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D4" w:rsidRDefault="00CC36D4" w:rsidP="00CC36D4">
      <w:pPr>
        <w:snapToGrid w:val="0"/>
        <w:spacing w:line="480" w:lineRule="auto"/>
        <w:ind w:firstLineChars="300" w:firstLine="900"/>
        <w:rPr>
          <w:rFonts w:ascii="宋体" w:hAnsi="宋体"/>
          <w:bCs/>
          <w:sz w:val="30"/>
          <w:szCs w:val="72"/>
        </w:rPr>
      </w:pPr>
    </w:p>
    <w:p w:rsidR="00CC36D4" w:rsidRPr="006B1685" w:rsidRDefault="00CC36D4" w:rsidP="00CC36D4">
      <w:pPr>
        <w:spacing w:after="156"/>
        <w:jc w:val="center"/>
        <w:outlineLvl w:val="0"/>
        <w:rPr>
          <w:rFonts w:ascii="宋体" w:hAnsi="宋体"/>
          <w:b/>
          <w:color w:val="000000" w:themeColor="text1"/>
          <w:spacing w:val="-15"/>
          <w:sz w:val="52"/>
          <w:szCs w:val="52"/>
        </w:rPr>
      </w:pPr>
      <w:r w:rsidRPr="006B1685">
        <w:rPr>
          <w:rFonts w:ascii="宋体" w:hAnsi="宋体" w:hint="eastAsia"/>
          <w:b/>
          <w:color w:val="000000" w:themeColor="text1"/>
          <w:spacing w:val="-15"/>
          <w:sz w:val="52"/>
          <w:szCs w:val="52"/>
        </w:rPr>
        <w:t>舟山市公安局新城分局警用装备智能化管理中心设备采购项目</w:t>
      </w:r>
    </w:p>
    <w:p w:rsidR="00CC36D4" w:rsidRDefault="00CC36D4" w:rsidP="00CC36D4">
      <w:pPr>
        <w:snapToGrid w:val="0"/>
        <w:spacing w:line="480" w:lineRule="auto"/>
        <w:ind w:firstLineChars="300" w:firstLine="900"/>
        <w:rPr>
          <w:rFonts w:ascii="宋体" w:hAnsi="宋体"/>
          <w:bCs/>
          <w:sz w:val="30"/>
          <w:szCs w:val="72"/>
        </w:rPr>
      </w:pPr>
    </w:p>
    <w:p w:rsidR="00CC36D4" w:rsidRDefault="00CC36D4" w:rsidP="00CC36D4">
      <w:pPr>
        <w:snapToGrid w:val="0"/>
        <w:spacing w:line="480" w:lineRule="auto"/>
        <w:ind w:firstLineChars="300" w:firstLine="900"/>
        <w:rPr>
          <w:rFonts w:ascii="宋体" w:hAnsi="宋体"/>
          <w:bCs/>
          <w:sz w:val="30"/>
          <w:szCs w:val="72"/>
        </w:rPr>
      </w:pPr>
    </w:p>
    <w:p w:rsidR="00CC36D4" w:rsidRDefault="00CC36D4" w:rsidP="001710DF">
      <w:pPr>
        <w:spacing w:beforeLines="50"/>
        <w:jc w:val="center"/>
        <w:rPr>
          <w:rFonts w:ascii="宋体" w:hAnsi="宋体"/>
          <w:b/>
          <w:sz w:val="72"/>
          <w:szCs w:val="72"/>
        </w:rPr>
      </w:pPr>
      <w:r>
        <w:rPr>
          <w:rFonts w:ascii="宋体" w:hAnsi="宋体"/>
          <w:b/>
          <w:sz w:val="84"/>
          <w:szCs w:val="84"/>
        </w:rPr>
        <w:t>竞争性磋商文件</w:t>
      </w:r>
    </w:p>
    <w:p w:rsidR="00CD1336" w:rsidRDefault="00CD1336" w:rsidP="00CD1336">
      <w:pPr>
        <w:snapToGrid w:val="0"/>
        <w:spacing w:line="480" w:lineRule="auto"/>
        <w:ind w:firstLineChars="300" w:firstLine="1080"/>
        <w:jc w:val="center"/>
        <w:rPr>
          <w:rFonts w:ascii="宋体" w:hAnsi="宋体"/>
          <w:bCs/>
          <w:sz w:val="36"/>
          <w:szCs w:val="36"/>
        </w:rPr>
      </w:pPr>
    </w:p>
    <w:p w:rsidR="00CC36D4" w:rsidRPr="00CD1336" w:rsidRDefault="00CD1336" w:rsidP="00CD1336">
      <w:pPr>
        <w:snapToGrid w:val="0"/>
        <w:spacing w:line="480" w:lineRule="auto"/>
        <w:ind w:firstLineChars="700" w:firstLine="3080"/>
        <w:rPr>
          <w:rFonts w:ascii="宋体" w:hAnsi="宋体"/>
          <w:bCs/>
          <w:sz w:val="44"/>
          <w:szCs w:val="44"/>
        </w:rPr>
      </w:pPr>
      <w:r w:rsidRPr="00CD1336">
        <w:rPr>
          <w:rFonts w:ascii="宋体" w:hAnsi="宋体" w:hint="eastAsia"/>
          <w:bCs/>
          <w:sz w:val="44"/>
          <w:szCs w:val="44"/>
        </w:rPr>
        <w:t>（重新招标）</w:t>
      </w:r>
    </w:p>
    <w:p w:rsidR="00CC36D4" w:rsidRPr="00CD1336" w:rsidRDefault="00CC36D4" w:rsidP="00CD1336">
      <w:pPr>
        <w:snapToGrid w:val="0"/>
        <w:spacing w:line="480" w:lineRule="auto"/>
        <w:rPr>
          <w:rFonts w:ascii="宋体" w:hAnsi="宋体"/>
          <w:bCs/>
          <w:sz w:val="30"/>
          <w:szCs w:val="72"/>
        </w:rPr>
      </w:pPr>
    </w:p>
    <w:p w:rsidR="00CC36D4" w:rsidRDefault="00CC36D4" w:rsidP="00CC36D4">
      <w:pPr>
        <w:snapToGrid w:val="0"/>
        <w:spacing w:line="480" w:lineRule="auto"/>
        <w:ind w:firstLineChars="300" w:firstLine="900"/>
        <w:rPr>
          <w:rFonts w:ascii="宋体" w:hAnsi="宋体"/>
          <w:bCs/>
          <w:sz w:val="30"/>
          <w:szCs w:val="72"/>
        </w:rPr>
      </w:pPr>
      <w:r>
        <w:rPr>
          <w:rFonts w:ascii="宋体" w:hAnsi="宋体" w:hint="eastAsia"/>
          <w:bCs/>
          <w:sz w:val="30"/>
          <w:szCs w:val="72"/>
        </w:rPr>
        <w:t>项目编号：</w:t>
      </w:r>
      <w:r w:rsidR="006B1685">
        <w:rPr>
          <w:rFonts w:ascii="宋体" w:hAnsi="宋体" w:hint="eastAsia"/>
          <w:bCs/>
          <w:sz w:val="30"/>
          <w:szCs w:val="72"/>
        </w:rPr>
        <w:t>ZSJY2020-ZFCG-088</w:t>
      </w:r>
      <w:r w:rsidR="00275A2B">
        <w:rPr>
          <w:rFonts w:ascii="宋体" w:hAnsi="宋体" w:hint="eastAsia"/>
          <w:bCs/>
          <w:sz w:val="30"/>
          <w:szCs w:val="72"/>
        </w:rPr>
        <w:t xml:space="preserve"> </w:t>
      </w:r>
    </w:p>
    <w:p w:rsidR="00CC36D4" w:rsidRPr="0046540E" w:rsidRDefault="00CC36D4" w:rsidP="006B1685">
      <w:pPr>
        <w:snapToGrid w:val="0"/>
        <w:spacing w:line="480" w:lineRule="auto"/>
        <w:ind w:leftChars="400" w:left="2340" w:hangingChars="500" w:hanging="1500"/>
        <w:rPr>
          <w:rFonts w:ascii="宋体" w:hAnsi="宋体"/>
          <w:bCs/>
          <w:color w:val="0000FF"/>
          <w:sz w:val="30"/>
          <w:szCs w:val="72"/>
        </w:rPr>
      </w:pPr>
      <w:r>
        <w:rPr>
          <w:rFonts w:ascii="宋体" w:hAnsi="宋体"/>
          <w:bCs/>
          <w:sz w:val="30"/>
          <w:szCs w:val="72"/>
        </w:rPr>
        <w:t>项目名称：</w:t>
      </w:r>
      <w:r w:rsidRPr="006B1685">
        <w:rPr>
          <w:rFonts w:ascii="宋体" w:hAnsi="宋体" w:hint="eastAsia"/>
          <w:bCs/>
          <w:color w:val="000000" w:themeColor="text1"/>
          <w:sz w:val="30"/>
          <w:szCs w:val="30"/>
        </w:rPr>
        <w:t>舟山市公安局新城分局警用装备智能化管理中心设备采购项目</w:t>
      </w:r>
    </w:p>
    <w:p w:rsidR="00CC36D4" w:rsidRDefault="00CC36D4" w:rsidP="00CC36D4">
      <w:pPr>
        <w:snapToGrid w:val="0"/>
        <w:spacing w:line="480" w:lineRule="auto"/>
        <w:ind w:firstLineChars="300" w:firstLine="900"/>
        <w:rPr>
          <w:rFonts w:ascii="宋体" w:hAnsi="宋体"/>
          <w:bCs/>
          <w:sz w:val="30"/>
          <w:szCs w:val="72"/>
        </w:rPr>
      </w:pPr>
      <w:r>
        <w:rPr>
          <w:rFonts w:ascii="宋体" w:hAnsi="宋体"/>
          <w:bCs/>
          <w:sz w:val="30"/>
          <w:szCs w:val="72"/>
        </w:rPr>
        <w:t>采购单位：</w:t>
      </w:r>
      <w:r>
        <w:rPr>
          <w:rFonts w:ascii="宋体" w:hAnsi="宋体" w:hint="eastAsia"/>
          <w:bCs/>
          <w:sz w:val="30"/>
          <w:szCs w:val="72"/>
        </w:rPr>
        <w:t>舟山市公安局新城分局</w:t>
      </w:r>
    </w:p>
    <w:p w:rsidR="00CC36D4" w:rsidRDefault="00CC36D4" w:rsidP="00CC36D4">
      <w:pPr>
        <w:snapToGrid w:val="0"/>
        <w:spacing w:line="480" w:lineRule="auto"/>
        <w:ind w:firstLineChars="300" w:firstLine="900"/>
        <w:rPr>
          <w:rFonts w:ascii="宋体" w:hAnsi="宋体"/>
          <w:bCs/>
          <w:sz w:val="30"/>
          <w:szCs w:val="72"/>
        </w:rPr>
      </w:pPr>
      <w:r>
        <w:rPr>
          <w:rFonts w:ascii="宋体" w:hAnsi="宋体"/>
          <w:bCs/>
          <w:sz w:val="30"/>
          <w:szCs w:val="72"/>
        </w:rPr>
        <w:t>代理机构：</w:t>
      </w:r>
      <w:proofErr w:type="gramStart"/>
      <w:r>
        <w:rPr>
          <w:rFonts w:ascii="宋体" w:hAnsi="宋体" w:hint="eastAsia"/>
          <w:bCs/>
          <w:sz w:val="30"/>
          <w:szCs w:val="72"/>
        </w:rPr>
        <w:t>舟山建</w:t>
      </w:r>
      <w:proofErr w:type="gramEnd"/>
      <w:r>
        <w:rPr>
          <w:rFonts w:ascii="宋体" w:hAnsi="宋体" w:hint="eastAsia"/>
          <w:bCs/>
          <w:sz w:val="30"/>
          <w:szCs w:val="72"/>
        </w:rPr>
        <w:t>银工程造价审查中心有限公司</w:t>
      </w:r>
    </w:p>
    <w:p w:rsidR="00CC36D4" w:rsidRDefault="00CC36D4" w:rsidP="00CC36D4">
      <w:pPr>
        <w:pStyle w:val="a1"/>
        <w:spacing w:after="0" w:line="480" w:lineRule="auto"/>
        <w:ind w:firstLineChars="300" w:firstLine="900"/>
        <w:rPr>
          <w:rFonts w:ascii="宋体" w:hAnsi="宋体"/>
          <w:bCs/>
        </w:rPr>
      </w:pPr>
      <w:r>
        <w:rPr>
          <w:rFonts w:ascii="宋体" w:hAnsi="宋体" w:hint="eastAsia"/>
          <w:bCs/>
          <w:sz w:val="30"/>
          <w:szCs w:val="72"/>
        </w:rPr>
        <w:t>日</w:t>
      </w:r>
      <w:r>
        <w:rPr>
          <w:rFonts w:ascii="宋体" w:hAnsi="宋体"/>
          <w:bCs/>
          <w:sz w:val="30"/>
          <w:szCs w:val="72"/>
        </w:rPr>
        <w:t xml:space="preserve">    </w:t>
      </w:r>
      <w:r>
        <w:rPr>
          <w:rFonts w:ascii="宋体" w:hAnsi="宋体" w:hint="eastAsia"/>
          <w:bCs/>
          <w:sz w:val="30"/>
          <w:szCs w:val="72"/>
        </w:rPr>
        <w:t>期</w:t>
      </w:r>
      <w:r>
        <w:rPr>
          <w:rFonts w:ascii="宋体" w:hAnsi="宋体"/>
          <w:bCs/>
          <w:sz w:val="30"/>
          <w:szCs w:val="72"/>
        </w:rPr>
        <w:t>：</w:t>
      </w:r>
      <w:r>
        <w:rPr>
          <w:rFonts w:ascii="宋体" w:hAnsi="宋体"/>
          <w:bCs/>
          <w:sz w:val="28"/>
          <w:szCs w:val="28"/>
        </w:rPr>
        <w:t>二〇二〇年</w:t>
      </w:r>
      <w:r w:rsidR="00C56D3E">
        <w:rPr>
          <w:rFonts w:ascii="宋体" w:hAnsi="宋体" w:hint="eastAsia"/>
          <w:bCs/>
          <w:sz w:val="28"/>
          <w:szCs w:val="28"/>
        </w:rPr>
        <w:t>十</w:t>
      </w:r>
      <w:r w:rsidR="00CD1336">
        <w:rPr>
          <w:rFonts w:ascii="宋体" w:hAnsi="宋体" w:hint="eastAsia"/>
          <w:bCs/>
          <w:sz w:val="28"/>
          <w:szCs w:val="28"/>
        </w:rPr>
        <w:t>一</w:t>
      </w:r>
      <w:r>
        <w:rPr>
          <w:rFonts w:ascii="宋体" w:hAnsi="宋体"/>
          <w:bCs/>
          <w:sz w:val="28"/>
          <w:szCs w:val="28"/>
        </w:rPr>
        <w:t>月</w:t>
      </w:r>
    </w:p>
    <w:p w:rsidR="00CC36D4" w:rsidRDefault="00CC36D4" w:rsidP="00CC36D4">
      <w:pPr>
        <w:pStyle w:val="af0"/>
        <w:spacing w:line="360" w:lineRule="auto"/>
        <w:jc w:val="center"/>
        <w:rPr>
          <w:rFonts w:eastAsia="宋体" w:hAnsi="宋体"/>
          <w:sz w:val="44"/>
          <w:szCs w:val="44"/>
        </w:rPr>
        <w:sectPr w:rsidR="00CC36D4">
          <w:footerReference w:type="default" r:id="rId8"/>
          <w:pgSz w:w="11906" w:h="16838"/>
          <w:pgMar w:top="1418" w:right="1826" w:bottom="1418" w:left="1077" w:header="851" w:footer="851" w:gutter="340"/>
          <w:pgNumType w:start="1"/>
          <w:cols w:space="720"/>
          <w:docGrid w:linePitch="381"/>
        </w:sectPr>
      </w:pPr>
    </w:p>
    <w:p w:rsidR="00CC36D4" w:rsidRDefault="00CC36D4" w:rsidP="00CC36D4">
      <w:pPr>
        <w:pStyle w:val="af0"/>
        <w:spacing w:line="360" w:lineRule="auto"/>
        <w:jc w:val="center"/>
        <w:rPr>
          <w:rFonts w:eastAsia="宋体" w:hAnsi="宋体"/>
          <w:b/>
          <w:sz w:val="32"/>
          <w:szCs w:val="32"/>
        </w:rPr>
      </w:pPr>
    </w:p>
    <w:p w:rsidR="00CC36D4" w:rsidRDefault="00CC36D4" w:rsidP="00CC36D4">
      <w:pPr>
        <w:pStyle w:val="af0"/>
        <w:spacing w:line="360" w:lineRule="auto"/>
        <w:jc w:val="center"/>
        <w:rPr>
          <w:rFonts w:eastAsia="宋体" w:hAnsi="宋体"/>
          <w:b/>
          <w:sz w:val="32"/>
          <w:szCs w:val="32"/>
        </w:rPr>
      </w:pPr>
      <w:r>
        <w:rPr>
          <w:rFonts w:eastAsia="宋体" w:hAnsi="宋体"/>
          <w:b/>
          <w:sz w:val="32"/>
          <w:szCs w:val="32"/>
        </w:rPr>
        <w:t>目    录</w:t>
      </w:r>
    </w:p>
    <w:p w:rsidR="00CC36D4" w:rsidRDefault="00CC36D4" w:rsidP="00CC36D4">
      <w:pPr>
        <w:pStyle w:val="af0"/>
        <w:spacing w:line="360" w:lineRule="auto"/>
        <w:jc w:val="center"/>
        <w:rPr>
          <w:rFonts w:eastAsia="宋体" w:hAnsi="宋体"/>
          <w:b/>
          <w:sz w:val="32"/>
          <w:szCs w:val="32"/>
        </w:rPr>
      </w:pPr>
    </w:p>
    <w:p w:rsidR="00CC36D4" w:rsidRDefault="00CC36D4" w:rsidP="00CC36D4">
      <w:pPr>
        <w:spacing w:line="360" w:lineRule="auto"/>
        <w:rPr>
          <w:rFonts w:ascii="宋体" w:hAnsi="宋体"/>
          <w:sz w:val="28"/>
          <w:szCs w:val="28"/>
        </w:rPr>
      </w:pPr>
      <w:r>
        <w:rPr>
          <w:rFonts w:ascii="宋体" w:hAnsi="宋体"/>
          <w:sz w:val="28"/>
          <w:szCs w:val="28"/>
        </w:rPr>
        <w:t>第一章  竞争性磋商公告</w:t>
      </w:r>
    </w:p>
    <w:p w:rsidR="00CC36D4" w:rsidRDefault="00CC36D4" w:rsidP="00CC36D4">
      <w:pPr>
        <w:spacing w:line="360" w:lineRule="auto"/>
        <w:rPr>
          <w:rFonts w:ascii="宋体" w:hAnsi="宋体"/>
          <w:sz w:val="28"/>
          <w:szCs w:val="28"/>
        </w:rPr>
      </w:pPr>
      <w:r>
        <w:rPr>
          <w:rFonts w:ascii="宋体" w:hAnsi="宋体"/>
          <w:sz w:val="28"/>
          <w:szCs w:val="28"/>
        </w:rPr>
        <w:t>第二章  采购需求</w:t>
      </w:r>
    </w:p>
    <w:p w:rsidR="00CC36D4" w:rsidRDefault="00CC36D4" w:rsidP="00CC36D4">
      <w:pPr>
        <w:spacing w:line="360" w:lineRule="auto"/>
        <w:rPr>
          <w:rFonts w:ascii="宋体" w:hAnsi="宋体"/>
          <w:sz w:val="28"/>
          <w:szCs w:val="28"/>
        </w:rPr>
      </w:pPr>
      <w:r>
        <w:rPr>
          <w:rFonts w:ascii="宋体" w:hAnsi="宋体"/>
          <w:sz w:val="28"/>
          <w:szCs w:val="28"/>
        </w:rPr>
        <w:t>第三章  供应商须知</w:t>
      </w:r>
    </w:p>
    <w:p w:rsidR="00CC36D4" w:rsidRDefault="00CC36D4" w:rsidP="00CC36D4">
      <w:pPr>
        <w:spacing w:before="120" w:line="360" w:lineRule="auto"/>
        <w:ind w:firstLineChars="400" w:firstLine="1120"/>
        <w:rPr>
          <w:rFonts w:ascii="宋体" w:hAnsi="宋体"/>
          <w:sz w:val="28"/>
          <w:szCs w:val="28"/>
        </w:rPr>
      </w:pPr>
      <w:r>
        <w:rPr>
          <w:rFonts w:ascii="宋体" w:hAnsi="宋体"/>
          <w:sz w:val="28"/>
          <w:szCs w:val="28"/>
        </w:rPr>
        <w:t>前附表</w:t>
      </w:r>
    </w:p>
    <w:p w:rsidR="00CC36D4" w:rsidRDefault="00CC36D4" w:rsidP="00CC36D4">
      <w:pPr>
        <w:spacing w:before="120" w:line="360" w:lineRule="auto"/>
        <w:ind w:firstLineChars="200" w:firstLine="560"/>
        <w:rPr>
          <w:rFonts w:ascii="宋体" w:hAnsi="宋体"/>
          <w:sz w:val="28"/>
          <w:szCs w:val="28"/>
        </w:rPr>
      </w:pPr>
      <w:r>
        <w:rPr>
          <w:rFonts w:ascii="宋体" w:hAnsi="宋体"/>
          <w:sz w:val="28"/>
          <w:szCs w:val="28"/>
        </w:rPr>
        <w:t>一、总 则</w:t>
      </w:r>
    </w:p>
    <w:p w:rsidR="00CC36D4" w:rsidRDefault="00CC36D4" w:rsidP="00CC36D4">
      <w:pPr>
        <w:spacing w:before="120" w:line="360" w:lineRule="auto"/>
        <w:ind w:firstLineChars="200" w:firstLine="560"/>
        <w:rPr>
          <w:rFonts w:ascii="宋体" w:hAnsi="宋体"/>
          <w:sz w:val="28"/>
          <w:szCs w:val="28"/>
        </w:rPr>
      </w:pPr>
      <w:r>
        <w:rPr>
          <w:rFonts w:ascii="宋体" w:hAnsi="宋体"/>
          <w:sz w:val="28"/>
          <w:szCs w:val="28"/>
        </w:rPr>
        <w:t>二、磋商文件</w:t>
      </w:r>
    </w:p>
    <w:p w:rsidR="00CC36D4" w:rsidRDefault="00CC36D4" w:rsidP="00CC36D4">
      <w:pPr>
        <w:spacing w:before="120" w:line="360" w:lineRule="auto"/>
        <w:ind w:firstLineChars="200" w:firstLine="560"/>
        <w:rPr>
          <w:rFonts w:ascii="宋体" w:hAnsi="宋体"/>
          <w:sz w:val="28"/>
          <w:szCs w:val="28"/>
        </w:rPr>
      </w:pPr>
      <w:r>
        <w:rPr>
          <w:rFonts w:ascii="宋体" w:hAnsi="宋体"/>
          <w:sz w:val="28"/>
          <w:szCs w:val="28"/>
        </w:rPr>
        <w:t>三、磋商响应文件的编制</w:t>
      </w:r>
    </w:p>
    <w:p w:rsidR="00CC36D4" w:rsidRDefault="00CC36D4" w:rsidP="00CC36D4">
      <w:pPr>
        <w:spacing w:before="120" w:line="360" w:lineRule="auto"/>
        <w:ind w:firstLineChars="200" w:firstLine="560"/>
        <w:rPr>
          <w:rFonts w:ascii="宋体" w:hAnsi="宋体"/>
          <w:sz w:val="28"/>
          <w:szCs w:val="28"/>
        </w:rPr>
      </w:pPr>
      <w:r>
        <w:rPr>
          <w:rFonts w:ascii="宋体" w:hAnsi="宋体"/>
          <w:sz w:val="28"/>
          <w:szCs w:val="28"/>
        </w:rPr>
        <w:t>四、磋商</w:t>
      </w:r>
    </w:p>
    <w:p w:rsidR="00CC36D4" w:rsidRDefault="00CC36D4" w:rsidP="00CC36D4">
      <w:pPr>
        <w:spacing w:before="120" w:line="360" w:lineRule="auto"/>
        <w:ind w:firstLineChars="200" w:firstLine="560"/>
        <w:rPr>
          <w:rFonts w:ascii="宋体" w:hAnsi="宋体"/>
        </w:rPr>
      </w:pPr>
      <w:r>
        <w:rPr>
          <w:rFonts w:ascii="宋体" w:hAnsi="宋体"/>
          <w:sz w:val="28"/>
          <w:szCs w:val="28"/>
        </w:rPr>
        <w:t>五、响应文件评审</w:t>
      </w:r>
    </w:p>
    <w:p w:rsidR="00CC36D4" w:rsidRDefault="00CC36D4" w:rsidP="00CC36D4">
      <w:pPr>
        <w:spacing w:before="120" w:line="360" w:lineRule="auto"/>
        <w:ind w:firstLineChars="200" w:firstLine="560"/>
        <w:rPr>
          <w:rFonts w:ascii="宋体" w:hAnsi="宋体"/>
          <w:sz w:val="28"/>
          <w:szCs w:val="28"/>
        </w:rPr>
      </w:pPr>
      <w:r>
        <w:rPr>
          <w:rFonts w:ascii="宋体" w:hAnsi="宋体"/>
          <w:sz w:val="28"/>
          <w:szCs w:val="28"/>
        </w:rPr>
        <w:t>六、定标</w:t>
      </w:r>
    </w:p>
    <w:p w:rsidR="00CC36D4" w:rsidRDefault="00CC36D4" w:rsidP="00CC36D4">
      <w:pPr>
        <w:spacing w:before="120" w:line="360" w:lineRule="auto"/>
        <w:ind w:firstLineChars="200" w:firstLine="560"/>
        <w:rPr>
          <w:rFonts w:ascii="宋体" w:hAnsi="宋体"/>
          <w:sz w:val="28"/>
          <w:szCs w:val="28"/>
        </w:rPr>
      </w:pPr>
      <w:r>
        <w:rPr>
          <w:rFonts w:ascii="宋体" w:hAnsi="宋体"/>
          <w:sz w:val="28"/>
          <w:szCs w:val="28"/>
        </w:rPr>
        <w:t>七、合同授予</w:t>
      </w:r>
    </w:p>
    <w:p w:rsidR="00CC36D4" w:rsidRDefault="00CC36D4" w:rsidP="00CC36D4">
      <w:pPr>
        <w:spacing w:line="360" w:lineRule="auto"/>
        <w:rPr>
          <w:rFonts w:ascii="宋体" w:hAnsi="宋体"/>
          <w:sz w:val="28"/>
          <w:szCs w:val="28"/>
        </w:rPr>
      </w:pPr>
      <w:r>
        <w:rPr>
          <w:rFonts w:ascii="宋体" w:hAnsi="宋体"/>
          <w:sz w:val="28"/>
          <w:szCs w:val="28"/>
        </w:rPr>
        <w:t>第四章  磋商办法及标准</w:t>
      </w:r>
    </w:p>
    <w:p w:rsidR="00CC36D4" w:rsidRDefault="00CC36D4" w:rsidP="00CC36D4">
      <w:pPr>
        <w:spacing w:line="360" w:lineRule="auto"/>
        <w:rPr>
          <w:rFonts w:ascii="宋体" w:hAnsi="宋体"/>
          <w:sz w:val="28"/>
          <w:szCs w:val="28"/>
        </w:rPr>
      </w:pPr>
      <w:r>
        <w:rPr>
          <w:rFonts w:ascii="宋体" w:hAnsi="宋体"/>
          <w:sz w:val="28"/>
          <w:szCs w:val="28"/>
        </w:rPr>
        <w:t>第五章  合同主要条款</w:t>
      </w:r>
    </w:p>
    <w:p w:rsidR="00CC36D4" w:rsidRDefault="00CC36D4" w:rsidP="00CC36D4">
      <w:pPr>
        <w:spacing w:line="360" w:lineRule="auto"/>
        <w:rPr>
          <w:rFonts w:ascii="宋体" w:hAnsi="宋体"/>
          <w:sz w:val="28"/>
          <w:szCs w:val="28"/>
        </w:rPr>
      </w:pPr>
      <w:r>
        <w:rPr>
          <w:rFonts w:ascii="宋体" w:hAnsi="宋体"/>
          <w:sz w:val="28"/>
          <w:szCs w:val="28"/>
        </w:rPr>
        <w:t>第六章  磋商响应文件格式</w:t>
      </w:r>
    </w:p>
    <w:p w:rsidR="00CC36D4" w:rsidRDefault="00CC36D4" w:rsidP="00CC36D4">
      <w:pPr>
        <w:pStyle w:val="af0"/>
        <w:snapToGrid w:val="0"/>
        <w:spacing w:before="120" w:after="120" w:line="360" w:lineRule="auto"/>
        <w:ind w:firstLineChars="200" w:firstLine="600"/>
        <w:jc w:val="center"/>
        <w:outlineLvl w:val="0"/>
        <w:rPr>
          <w:rFonts w:eastAsia="宋体" w:hAnsi="宋体"/>
          <w:b/>
          <w:szCs w:val="30"/>
        </w:rPr>
      </w:pPr>
      <w:r>
        <w:rPr>
          <w:rFonts w:hAnsi="宋体"/>
        </w:rPr>
        <w:br w:type="page"/>
      </w:r>
      <w:r>
        <w:rPr>
          <w:rFonts w:eastAsia="宋体" w:hAnsi="宋体"/>
          <w:b/>
          <w:szCs w:val="30"/>
        </w:rPr>
        <w:lastRenderedPageBreak/>
        <w:t>第一章  竞争性磋商公告</w:t>
      </w:r>
    </w:p>
    <w:tbl>
      <w:tblPr>
        <w:tblpPr w:leftFromText="180" w:rightFromText="180" w:vertAnchor="text" w:horzAnchor="page" w:tblpX="1782" w:tblpY="17"/>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CC36D4" w:rsidTr="00C031D2">
        <w:trPr>
          <w:trHeight w:val="338"/>
        </w:trPr>
        <w:tc>
          <w:tcPr>
            <w:tcW w:w="8931" w:type="dxa"/>
          </w:tcPr>
          <w:p w:rsidR="00B8514E" w:rsidRPr="00C031D2" w:rsidRDefault="00B8514E"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项目概况                    </w:t>
            </w:r>
            <w:r w:rsidR="00C031D2">
              <w:rPr>
                <w:rFonts w:ascii="宋体" w:hAnsi="宋体" w:cs="宋体"/>
                <w:color w:val="000000"/>
                <w:sz w:val="21"/>
                <w:szCs w:val="21"/>
              </w:rPr>
              <w:t xml:space="preserve">                               </w:t>
            </w:r>
          </w:p>
          <w:p w:rsidR="00CC36D4" w:rsidRPr="00B8514E" w:rsidRDefault="00C031D2" w:rsidP="00CD1336">
            <w:pPr>
              <w:pStyle w:val="af6"/>
              <w:widowControl/>
              <w:spacing w:before="50" w:beforeAutospacing="0" w:after="50" w:afterAutospacing="0" w:line="200" w:lineRule="atLeast"/>
              <w:rPr>
                <w:rFonts w:ascii="ˎ̥" w:hAnsi="ˎ̥" w:cs="宋体" w:hint="eastAsia"/>
                <w:color w:val="333333"/>
                <w:sz w:val="26"/>
                <w:szCs w:val="26"/>
              </w:rPr>
            </w:pPr>
            <w:r>
              <w:rPr>
                <w:rFonts w:ascii="宋体" w:hAnsi="宋体" w:cs="宋体"/>
                <w:color w:val="000000"/>
                <w:sz w:val="21"/>
                <w:szCs w:val="21"/>
              </w:rPr>
              <w:t xml:space="preserve">  </w:t>
            </w:r>
            <w:r>
              <w:rPr>
                <w:rFonts w:ascii="宋体" w:hAnsi="宋体" w:cs="宋体" w:hint="eastAsia"/>
                <w:color w:val="000000"/>
                <w:sz w:val="21"/>
                <w:szCs w:val="21"/>
              </w:rPr>
              <w:t xml:space="preserve"> </w:t>
            </w:r>
            <w:r w:rsidRPr="00C031D2">
              <w:rPr>
                <w:rFonts w:ascii="宋体" w:hAnsi="宋体" w:cs="宋体" w:hint="eastAsia"/>
                <w:color w:val="000000"/>
                <w:sz w:val="21"/>
                <w:szCs w:val="21"/>
              </w:rPr>
              <w:t>舟山市公安局新城分局警用装备智能化管理中心设备采购项目</w:t>
            </w:r>
            <w:r w:rsidR="00B8514E" w:rsidRPr="00C031D2">
              <w:rPr>
                <w:rFonts w:ascii="宋体" w:hAnsi="宋体" w:cs="宋体"/>
                <w:color w:val="000000"/>
                <w:sz w:val="21"/>
                <w:szCs w:val="21"/>
              </w:rPr>
              <w:t>的潜在供应商应在浙江政府采购网http://zfcg.czt.zj.gov.cn/（用“政</w:t>
            </w:r>
            <w:proofErr w:type="gramStart"/>
            <w:r w:rsidR="00B8514E" w:rsidRPr="00C031D2">
              <w:rPr>
                <w:rFonts w:ascii="宋体" w:hAnsi="宋体" w:cs="宋体"/>
                <w:color w:val="000000"/>
                <w:sz w:val="21"/>
                <w:szCs w:val="21"/>
              </w:rPr>
              <w:t>采云</w:t>
            </w:r>
            <w:proofErr w:type="gramEnd"/>
            <w:r w:rsidR="00B8514E" w:rsidRPr="00C031D2">
              <w:rPr>
                <w:rFonts w:ascii="宋体" w:hAnsi="宋体" w:cs="宋体"/>
                <w:color w:val="000000"/>
                <w:sz w:val="21"/>
                <w:szCs w:val="21"/>
              </w:rPr>
              <w:t>”注册账号、密码登录系统后获取招标文件） 获取（下载）采购文件，并于2020年</w:t>
            </w:r>
            <w:r>
              <w:rPr>
                <w:rFonts w:ascii="宋体" w:hAnsi="宋体" w:cs="宋体" w:hint="eastAsia"/>
                <w:color w:val="000000"/>
                <w:sz w:val="21"/>
                <w:szCs w:val="21"/>
              </w:rPr>
              <w:t>11</w:t>
            </w:r>
            <w:r w:rsidR="00B8514E" w:rsidRPr="00C031D2">
              <w:rPr>
                <w:rFonts w:ascii="宋体" w:hAnsi="宋体" w:cs="宋体"/>
                <w:color w:val="000000"/>
                <w:sz w:val="21"/>
                <w:szCs w:val="21"/>
              </w:rPr>
              <w:t>月</w:t>
            </w:r>
            <w:r w:rsidR="00CD1336">
              <w:rPr>
                <w:rFonts w:ascii="宋体" w:hAnsi="宋体" w:cs="宋体" w:hint="eastAsia"/>
                <w:color w:val="000000"/>
                <w:sz w:val="21"/>
                <w:szCs w:val="21"/>
              </w:rPr>
              <w:t>17</w:t>
            </w:r>
            <w:r w:rsidR="00B8514E" w:rsidRPr="00C031D2">
              <w:rPr>
                <w:rFonts w:ascii="宋体" w:hAnsi="宋体" w:cs="宋体"/>
                <w:color w:val="000000"/>
                <w:sz w:val="21"/>
                <w:szCs w:val="21"/>
              </w:rPr>
              <w:t>日 14:15（北京时间）前提交（上传）响应文件。 </w:t>
            </w:r>
          </w:p>
        </w:tc>
      </w:tr>
    </w:tbl>
    <w:p w:rsidR="00C031D2" w:rsidRPr="00763356" w:rsidRDefault="00CC36D4" w:rsidP="00763356">
      <w:pPr>
        <w:pStyle w:val="af6"/>
        <w:widowControl/>
        <w:spacing w:before="170" w:beforeAutospacing="0" w:after="170" w:afterAutospacing="0" w:line="320" w:lineRule="atLeast"/>
        <w:jc w:val="both"/>
        <w:rPr>
          <w:rStyle w:val="ab"/>
        </w:rPr>
      </w:pPr>
      <w:r w:rsidRPr="00763356">
        <w:rPr>
          <w:rStyle w:val="ab"/>
          <w:rFonts w:hint="eastAsia"/>
        </w:rPr>
        <w:t>一、项目基本情况</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项目编号：ZSJY2020-ZFCG-08</w:t>
      </w:r>
      <w:r>
        <w:rPr>
          <w:rFonts w:ascii="宋体" w:hAnsi="宋体" w:cs="宋体" w:hint="eastAsia"/>
          <w:color w:val="000000"/>
          <w:sz w:val="21"/>
          <w:szCs w:val="21"/>
        </w:rPr>
        <w:t>8</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项目名称：</w:t>
      </w:r>
      <w:r w:rsidRPr="00C031D2">
        <w:rPr>
          <w:rFonts w:ascii="宋体" w:hAnsi="宋体" w:cs="宋体" w:hint="eastAsia"/>
          <w:color w:val="000000"/>
          <w:sz w:val="21"/>
          <w:szCs w:val="21"/>
        </w:rPr>
        <w:t>舟山市公安局新城分局警用装备智能化管理中心设备采购项目</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采购方式：竞争性磋商</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预算金额（元）：</w:t>
      </w:r>
      <w:r w:rsidR="00763356">
        <w:rPr>
          <w:rFonts w:ascii="宋体" w:hAnsi="宋体" w:cs="宋体" w:hint="eastAsia"/>
          <w:color w:val="000000"/>
          <w:sz w:val="21"/>
          <w:szCs w:val="21"/>
        </w:rPr>
        <w:t>661650</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最高限价（元）：</w:t>
      </w:r>
      <w:r w:rsidR="00763356">
        <w:rPr>
          <w:rFonts w:ascii="宋体" w:hAnsi="宋体" w:cs="宋体" w:hint="eastAsia"/>
          <w:color w:val="000000"/>
          <w:sz w:val="21"/>
          <w:szCs w:val="21"/>
        </w:rPr>
        <w:t>661650</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采购需求：</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数量：</w:t>
      </w:r>
      <w:r w:rsidR="00763356">
        <w:rPr>
          <w:rFonts w:ascii="宋体" w:hAnsi="宋体" w:cs="宋体" w:hint="eastAsia"/>
          <w:color w:val="000000"/>
          <w:sz w:val="21"/>
          <w:szCs w:val="21"/>
        </w:rPr>
        <w:t>1</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预算金额（元）：</w:t>
      </w:r>
      <w:r w:rsidR="00763356">
        <w:rPr>
          <w:rFonts w:ascii="宋体" w:hAnsi="宋体" w:cs="宋体" w:hint="eastAsia"/>
          <w:color w:val="000000"/>
          <w:sz w:val="21"/>
          <w:szCs w:val="21"/>
        </w:rPr>
        <w:t>661650</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单位：</w:t>
      </w:r>
      <w:r w:rsidR="00763356">
        <w:rPr>
          <w:rFonts w:ascii="宋体" w:hAnsi="宋体" w:cs="宋体" w:hint="eastAsia"/>
          <w:color w:val="000000"/>
          <w:sz w:val="21"/>
          <w:szCs w:val="21"/>
        </w:rPr>
        <w:t>批</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简要规格描述：</w:t>
      </w:r>
      <w:r w:rsidR="0005424D" w:rsidRPr="0005424D">
        <w:rPr>
          <w:rFonts w:ascii="宋体" w:hAnsi="宋体" w:cs="宋体" w:hint="eastAsia"/>
          <w:color w:val="000000"/>
          <w:sz w:val="21"/>
          <w:szCs w:val="21"/>
        </w:rPr>
        <w:t>智能化管理中心警用装备</w:t>
      </w:r>
      <w:r w:rsidR="002E0E64">
        <w:rPr>
          <w:rFonts w:ascii="宋体" w:hAnsi="宋体" w:cs="宋体" w:hint="eastAsia"/>
          <w:color w:val="000000"/>
          <w:sz w:val="21"/>
          <w:szCs w:val="21"/>
        </w:rPr>
        <w:t>采购</w:t>
      </w:r>
      <w:r w:rsidR="0005424D" w:rsidRPr="0005424D">
        <w:rPr>
          <w:rFonts w:ascii="宋体" w:hAnsi="宋体" w:cs="宋体" w:hint="eastAsia"/>
          <w:color w:val="000000"/>
          <w:sz w:val="21"/>
          <w:szCs w:val="21"/>
        </w:rPr>
        <w:t>，</w:t>
      </w:r>
      <w:r w:rsidRPr="00C031D2">
        <w:rPr>
          <w:rFonts w:ascii="宋体" w:hAnsi="宋体" w:cs="宋体"/>
          <w:color w:val="000000"/>
          <w:sz w:val="21"/>
          <w:szCs w:val="21"/>
        </w:rPr>
        <w:t>详见采购需求</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备注：</w:t>
      </w:r>
    </w:p>
    <w:p w:rsidR="00C031D2" w:rsidRPr="00CD1336" w:rsidRDefault="00763356" w:rsidP="00C031D2">
      <w:pPr>
        <w:pStyle w:val="af6"/>
        <w:widowControl/>
        <w:spacing w:before="50" w:beforeAutospacing="0" w:after="50" w:afterAutospacing="0" w:line="200" w:lineRule="atLeast"/>
        <w:rPr>
          <w:rFonts w:ascii="宋体" w:hAnsi="宋体" w:cs="宋体"/>
          <w:color w:val="000000" w:themeColor="text1"/>
          <w:sz w:val="21"/>
          <w:szCs w:val="21"/>
        </w:rPr>
      </w:pPr>
      <w:r>
        <w:rPr>
          <w:rFonts w:ascii="宋体" w:hAnsi="宋体" w:cs="宋体"/>
          <w:color w:val="000000"/>
          <w:sz w:val="21"/>
          <w:szCs w:val="21"/>
        </w:rPr>
        <w:t xml:space="preserve">  </w:t>
      </w:r>
      <w:r w:rsidRPr="008C2DFF">
        <w:rPr>
          <w:rFonts w:ascii="宋体" w:hAnsi="宋体" w:cs="宋体"/>
          <w:color w:val="FF0000"/>
          <w:sz w:val="21"/>
          <w:szCs w:val="21"/>
        </w:rPr>
        <w:t> </w:t>
      </w:r>
      <w:r w:rsidR="00C031D2" w:rsidRPr="00CD1336">
        <w:rPr>
          <w:rFonts w:ascii="宋体" w:hAnsi="宋体" w:cs="宋体"/>
          <w:color w:val="000000" w:themeColor="text1"/>
          <w:sz w:val="21"/>
          <w:szCs w:val="21"/>
        </w:rPr>
        <w:t>合同履约期限：</w:t>
      </w:r>
      <w:r w:rsidRPr="00CD1336">
        <w:rPr>
          <w:rFonts w:ascii="宋体" w:hAnsi="宋体" w:cs="宋体" w:hint="eastAsia"/>
          <w:color w:val="000000" w:themeColor="text1"/>
          <w:sz w:val="21"/>
          <w:szCs w:val="21"/>
        </w:rPr>
        <w:t>合同签订后</w:t>
      </w:r>
      <w:r w:rsidR="008C2DFF" w:rsidRPr="00CD1336">
        <w:rPr>
          <w:rFonts w:ascii="宋体" w:hAnsi="宋体" w:cs="宋体" w:hint="eastAsia"/>
          <w:color w:val="000000" w:themeColor="text1"/>
          <w:sz w:val="21"/>
          <w:szCs w:val="21"/>
        </w:rPr>
        <w:t>3</w:t>
      </w:r>
      <w:r w:rsidRPr="00CD1336">
        <w:rPr>
          <w:rFonts w:ascii="宋体" w:hAnsi="宋体" w:cs="宋体"/>
          <w:color w:val="000000" w:themeColor="text1"/>
          <w:sz w:val="21"/>
          <w:szCs w:val="21"/>
        </w:rPr>
        <w:t>0</w:t>
      </w:r>
      <w:r w:rsidRPr="00CD1336">
        <w:rPr>
          <w:rFonts w:ascii="宋体" w:hAnsi="宋体" w:cs="宋体" w:hint="eastAsia"/>
          <w:color w:val="000000" w:themeColor="text1"/>
          <w:sz w:val="21"/>
          <w:szCs w:val="21"/>
        </w:rPr>
        <w:t>天内交付使用。</w:t>
      </w:r>
    </w:p>
    <w:p w:rsidR="00C031D2" w:rsidRPr="00C031D2" w:rsidRDefault="00763356" w:rsidP="00C031D2">
      <w:pPr>
        <w:pStyle w:val="af6"/>
        <w:widowControl/>
        <w:spacing w:before="50" w:beforeAutospacing="0" w:after="50" w:afterAutospacing="0" w:line="200" w:lineRule="atLeast"/>
        <w:rPr>
          <w:rFonts w:ascii="宋体" w:hAnsi="宋体" w:cs="宋体"/>
          <w:color w:val="000000"/>
          <w:sz w:val="21"/>
          <w:szCs w:val="21"/>
        </w:rPr>
      </w:pPr>
      <w:r>
        <w:rPr>
          <w:rFonts w:ascii="宋体" w:hAnsi="宋体" w:cs="宋体"/>
          <w:color w:val="000000"/>
          <w:sz w:val="21"/>
          <w:szCs w:val="21"/>
        </w:rPr>
        <w:t>   </w:t>
      </w:r>
      <w:r w:rsidR="00C031D2" w:rsidRPr="00C031D2">
        <w:rPr>
          <w:rFonts w:ascii="宋体" w:hAnsi="宋体" w:cs="宋体"/>
          <w:color w:val="000000"/>
          <w:sz w:val="21"/>
          <w:szCs w:val="21"/>
        </w:rPr>
        <w:t>本项目（否）接受联合体投标。</w:t>
      </w:r>
    </w:p>
    <w:p w:rsidR="00C031D2" w:rsidRPr="00763356" w:rsidRDefault="00C031D2" w:rsidP="00763356">
      <w:pPr>
        <w:pStyle w:val="af6"/>
        <w:widowControl/>
        <w:spacing w:before="170" w:beforeAutospacing="0" w:after="170" w:afterAutospacing="0" w:line="320" w:lineRule="atLeast"/>
        <w:jc w:val="both"/>
        <w:rPr>
          <w:rStyle w:val="ab"/>
        </w:rPr>
      </w:pPr>
      <w:r w:rsidRPr="00763356">
        <w:rPr>
          <w:rStyle w:val="ab"/>
          <w:rFonts w:hint="eastAsia"/>
        </w:rPr>
        <w:t>二、申请人的资格要求：</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2.落实政府采购政策需满足的资格要求：无 </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3.本项目的特定资格要求：无 </w:t>
      </w:r>
    </w:p>
    <w:p w:rsidR="00C031D2" w:rsidRPr="00763356" w:rsidRDefault="00C031D2" w:rsidP="00763356">
      <w:pPr>
        <w:pStyle w:val="af6"/>
        <w:widowControl/>
        <w:spacing w:before="170" w:beforeAutospacing="0" w:after="170" w:afterAutospacing="0" w:line="320" w:lineRule="atLeast"/>
        <w:jc w:val="both"/>
        <w:rPr>
          <w:rStyle w:val="ab"/>
        </w:rPr>
      </w:pPr>
      <w:r w:rsidRPr="00763356">
        <w:rPr>
          <w:rStyle w:val="ab"/>
          <w:rFonts w:hint="eastAsia"/>
        </w:rPr>
        <w:t>三、获取（下载）采购文件</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时间：/至2020年</w:t>
      </w:r>
      <w:r w:rsidR="00763356">
        <w:rPr>
          <w:rFonts w:ascii="宋体" w:hAnsi="宋体" w:cs="宋体" w:hint="eastAsia"/>
          <w:color w:val="000000"/>
          <w:sz w:val="21"/>
          <w:szCs w:val="21"/>
        </w:rPr>
        <w:t>11</w:t>
      </w:r>
      <w:r w:rsidRPr="00C031D2">
        <w:rPr>
          <w:rFonts w:ascii="宋体" w:hAnsi="宋体" w:cs="宋体"/>
          <w:color w:val="000000"/>
          <w:sz w:val="21"/>
          <w:szCs w:val="21"/>
        </w:rPr>
        <w:t>月</w:t>
      </w:r>
      <w:r w:rsidR="00CD1336">
        <w:rPr>
          <w:rFonts w:ascii="宋体" w:hAnsi="宋体" w:cs="宋体" w:hint="eastAsia"/>
          <w:color w:val="000000"/>
          <w:sz w:val="21"/>
          <w:szCs w:val="21"/>
        </w:rPr>
        <w:t>17</w:t>
      </w:r>
      <w:r w:rsidRPr="00C031D2">
        <w:rPr>
          <w:rFonts w:ascii="宋体" w:hAnsi="宋体" w:cs="宋体"/>
          <w:color w:val="000000"/>
          <w:sz w:val="21"/>
          <w:szCs w:val="21"/>
        </w:rPr>
        <w:t>日，每天上午00:00至12:00，下午12:00至23:59（北京时间，线上获取法定节假日均可，线下获取文件法定节假日除外）</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地点（网址）：浙江政府采购网http://zfcg.czt.zj.gov.cn/（用“政</w:t>
      </w:r>
      <w:proofErr w:type="gramStart"/>
      <w:r w:rsidRPr="00C031D2">
        <w:rPr>
          <w:rFonts w:ascii="宋体" w:hAnsi="宋体" w:cs="宋体"/>
          <w:color w:val="000000"/>
          <w:sz w:val="21"/>
          <w:szCs w:val="21"/>
        </w:rPr>
        <w:t>采云</w:t>
      </w:r>
      <w:proofErr w:type="gramEnd"/>
      <w:r w:rsidRPr="00C031D2">
        <w:rPr>
          <w:rFonts w:ascii="宋体" w:hAnsi="宋体" w:cs="宋体"/>
          <w:color w:val="000000"/>
          <w:sz w:val="21"/>
          <w:szCs w:val="21"/>
        </w:rPr>
        <w:t>”注册账号、密码登录系统后获取招标文件）  </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方式：网上获取。免费注册网址：浙江政府采购网（供应</w:t>
      </w:r>
      <w:proofErr w:type="gramStart"/>
      <w:r w:rsidRPr="00C031D2">
        <w:rPr>
          <w:rFonts w:ascii="宋体" w:hAnsi="宋体" w:cs="宋体"/>
          <w:color w:val="000000"/>
          <w:sz w:val="21"/>
          <w:szCs w:val="21"/>
        </w:rPr>
        <w:t>商注册</w:t>
      </w:r>
      <w:proofErr w:type="gramEnd"/>
      <w:r w:rsidRPr="00C031D2">
        <w:rPr>
          <w:rFonts w:ascii="宋体" w:hAnsi="宋体" w:cs="宋体"/>
          <w:color w:val="000000"/>
          <w:sz w:val="21"/>
          <w:szCs w:val="21"/>
        </w:rPr>
        <w:t>页面）：https://middle.zcygov.cn/settle-front/#/registry“政</w:t>
      </w:r>
      <w:proofErr w:type="gramStart"/>
      <w:r w:rsidRPr="00C031D2">
        <w:rPr>
          <w:rFonts w:ascii="宋体" w:hAnsi="宋体" w:cs="宋体"/>
          <w:color w:val="000000"/>
          <w:sz w:val="21"/>
          <w:szCs w:val="21"/>
        </w:rPr>
        <w:t>采云</w:t>
      </w:r>
      <w:proofErr w:type="gramEnd"/>
      <w:r w:rsidRPr="00C031D2">
        <w:rPr>
          <w:rFonts w:ascii="宋体" w:hAnsi="宋体" w:cs="宋体"/>
          <w:color w:val="000000"/>
          <w:sz w:val="21"/>
          <w:szCs w:val="21"/>
        </w:rPr>
        <w:t>”，已经注册成功的供应商无需重复注册，本项目实行电子投标。投标人在使用系统进行投标的过程中涉及平台使用的任何问题可致电政</w:t>
      </w:r>
      <w:proofErr w:type="gramStart"/>
      <w:r w:rsidRPr="00C031D2">
        <w:rPr>
          <w:rFonts w:ascii="宋体" w:hAnsi="宋体" w:cs="宋体"/>
          <w:color w:val="000000"/>
          <w:sz w:val="21"/>
          <w:szCs w:val="21"/>
        </w:rPr>
        <w:t>采云</w:t>
      </w:r>
      <w:proofErr w:type="gramEnd"/>
      <w:r w:rsidRPr="00C031D2">
        <w:rPr>
          <w:rFonts w:ascii="宋体" w:hAnsi="宋体" w:cs="宋体"/>
          <w:color w:val="000000"/>
          <w:sz w:val="21"/>
          <w:szCs w:val="21"/>
        </w:rPr>
        <w:t>平台技术支持热线：400-881-7190。  </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售价（元）：0 </w:t>
      </w:r>
    </w:p>
    <w:p w:rsidR="00C031D2" w:rsidRPr="00763356" w:rsidRDefault="00C031D2" w:rsidP="00763356">
      <w:pPr>
        <w:pStyle w:val="af6"/>
        <w:widowControl/>
        <w:spacing w:before="170" w:beforeAutospacing="0" w:after="170" w:afterAutospacing="0" w:line="320" w:lineRule="atLeast"/>
        <w:jc w:val="both"/>
        <w:rPr>
          <w:rStyle w:val="ab"/>
        </w:rPr>
      </w:pPr>
      <w:r w:rsidRPr="00763356">
        <w:rPr>
          <w:rStyle w:val="ab"/>
          <w:rFonts w:hint="eastAsia"/>
        </w:rPr>
        <w:lastRenderedPageBreak/>
        <w:t>四、响应文件提交（上传）</w:t>
      </w:r>
      <w:r w:rsidRPr="00763356">
        <w:rPr>
          <w:rStyle w:val="ab"/>
          <w:rFonts w:hint="eastAsia"/>
        </w:rPr>
        <w:t> </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截止时间：2020年</w:t>
      </w:r>
      <w:r w:rsidR="00763356">
        <w:rPr>
          <w:rFonts w:ascii="宋体" w:hAnsi="宋体" w:cs="宋体" w:hint="eastAsia"/>
          <w:color w:val="000000"/>
          <w:sz w:val="21"/>
          <w:szCs w:val="21"/>
        </w:rPr>
        <w:t>11</w:t>
      </w:r>
      <w:r w:rsidRPr="00C031D2">
        <w:rPr>
          <w:rFonts w:ascii="宋体" w:hAnsi="宋体" w:cs="宋体"/>
          <w:color w:val="000000"/>
          <w:sz w:val="21"/>
          <w:szCs w:val="21"/>
        </w:rPr>
        <w:t>月</w:t>
      </w:r>
      <w:r w:rsidR="00CD1336">
        <w:rPr>
          <w:rFonts w:ascii="宋体" w:hAnsi="宋体" w:cs="宋体" w:hint="eastAsia"/>
          <w:color w:val="000000"/>
          <w:sz w:val="21"/>
          <w:szCs w:val="21"/>
        </w:rPr>
        <w:t>17</w:t>
      </w:r>
      <w:r w:rsidRPr="00C031D2">
        <w:rPr>
          <w:rFonts w:ascii="宋体" w:hAnsi="宋体" w:cs="宋体"/>
          <w:color w:val="000000"/>
          <w:sz w:val="21"/>
          <w:szCs w:val="21"/>
        </w:rPr>
        <w:t>日 14:15（北京时间）</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地点（网址）：政</w:t>
      </w:r>
      <w:proofErr w:type="gramStart"/>
      <w:r w:rsidRPr="00C031D2">
        <w:rPr>
          <w:rFonts w:ascii="宋体" w:hAnsi="宋体" w:cs="宋体"/>
          <w:color w:val="000000"/>
          <w:sz w:val="21"/>
          <w:szCs w:val="21"/>
        </w:rPr>
        <w:t>采云</w:t>
      </w:r>
      <w:proofErr w:type="gramEnd"/>
      <w:r w:rsidRPr="00C031D2">
        <w:rPr>
          <w:rFonts w:ascii="宋体" w:hAnsi="宋体" w:cs="宋体"/>
          <w:color w:val="000000"/>
          <w:sz w:val="21"/>
          <w:szCs w:val="21"/>
        </w:rPr>
        <w:t>上递交 </w:t>
      </w:r>
    </w:p>
    <w:p w:rsidR="00C031D2" w:rsidRPr="00763356" w:rsidRDefault="00C031D2" w:rsidP="00763356">
      <w:pPr>
        <w:pStyle w:val="af6"/>
        <w:widowControl/>
        <w:spacing w:before="170" w:beforeAutospacing="0" w:after="170" w:afterAutospacing="0" w:line="320" w:lineRule="atLeast"/>
        <w:jc w:val="both"/>
        <w:rPr>
          <w:rStyle w:val="ab"/>
        </w:rPr>
      </w:pPr>
      <w:r w:rsidRPr="00763356">
        <w:rPr>
          <w:rStyle w:val="ab"/>
          <w:rFonts w:hint="eastAsia"/>
        </w:rPr>
        <w:t>五、响应文件开启</w:t>
      </w:r>
      <w:r w:rsidRPr="00763356">
        <w:rPr>
          <w:rStyle w:val="ab"/>
          <w:rFonts w:hint="eastAsia"/>
        </w:rPr>
        <w:t> </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开启时间：2020年</w:t>
      </w:r>
      <w:r w:rsidR="00763356">
        <w:rPr>
          <w:rFonts w:ascii="宋体" w:hAnsi="宋体" w:cs="宋体" w:hint="eastAsia"/>
          <w:color w:val="000000"/>
          <w:sz w:val="21"/>
          <w:szCs w:val="21"/>
        </w:rPr>
        <w:t>11</w:t>
      </w:r>
      <w:r w:rsidRPr="00C031D2">
        <w:rPr>
          <w:rFonts w:ascii="宋体" w:hAnsi="宋体" w:cs="宋体"/>
          <w:color w:val="000000"/>
          <w:sz w:val="21"/>
          <w:szCs w:val="21"/>
        </w:rPr>
        <w:t>月</w:t>
      </w:r>
      <w:r w:rsidR="00CD1336">
        <w:rPr>
          <w:rFonts w:ascii="宋体" w:hAnsi="宋体" w:cs="宋体" w:hint="eastAsia"/>
          <w:color w:val="000000"/>
          <w:sz w:val="21"/>
          <w:szCs w:val="21"/>
        </w:rPr>
        <w:t>17</w:t>
      </w:r>
      <w:r w:rsidRPr="00C031D2">
        <w:rPr>
          <w:rFonts w:ascii="宋体" w:hAnsi="宋体" w:cs="宋体"/>
          <w:color w:val="000000"/>
          <w:sz w:val="21"/>
          <w:szCs w:val="21"/>
        </w:rPr>
        <w:t>日 14:15 （北京时间）</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地点（网址）：政</w:t>
      </w:r>
      <w:proofErr w:type="gramStart"/>
      <w:r w:rsidRPr="00C031D2">
        <w:rPr>
          <w:rFonts w:ascii="宋体" w:hAnsi="宋体" w:cs="宋体"/>
          <w:color w:val="000000"/>
          <w:sz w:val="21"/>
          <w:szCs w:val="21"/>
        </w:rPr>
        <w:t>采云</w:t>
      </w:r>
      <w:proofErr w:type="gramEnd"/>
      <w:r w:rsidRPr="00C031D2">
        <w:rPr>
          <w:rFonts w:ascii="宋体" w:hAnsi="宋体" w:cs="宋体"/>
          <w:color w:val="000000"/>
          <w:sz w:val="21"/>
          <w:szCs w:val="21"/>
        </w:rPr>
        <w:t> </w:t>
      </w:r>
    </w:p>
    <w:p w:rsidR="00C031D2" w:rsidRPr="00763356" w:rsidRDefault="00C031D2" w:rsidP="00763356">
      <w:pPr>
        <w:pStyle w:val="af6"/>
        <w:widowControl/>
        <w:spacing w:before="170" w:beforeAutospacing="0" w:after="170" w:afterAutospacing="0" w:line="320" w:lineRule="atLeast"/>
        <w:jc w:val="both"/>
        <w:rPr>
          <w:rStyle w:val="ab"/>
        </w:rPr>
      </w:pPr>
      <w:r w:rsidRPr="00763356">
        <w:rPr>
          <w:rStyle w:val="ab"/>
          <w:rFonts w:hint="eastAsia"/>
        </w:rPr>
        <w:t>六、公告期限</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自本公告发布之日起3个工作日。</w:t>
      </w:r>
    </w:p>
    <w:p w:rsidR="00C031D2" w:rsidRPr="00763356" w:rsidRDefault="00C031D2" w:rsidP="00763356">
      <w:pPr>
        <w:pStyle w:val="af6"/>
        <w:widowControl/>
        <w:spacing w:before="170" w:beforeAutospacing="0" w:after="170" w:afterAutospacing="0" w:line="320" w:lineRule="atLeast"/>
        <w:jc w:val="both"/>
        <w:rPr>
          <w:rStyle w:val="ab"/>
        </w:rPr>
      </w:pPr>
      <w:r w:rsidRPr="00763356">
        <w:rPr>
          <w:rStyle w:val="ab"/>
          <w:rFonts w:hint="eastAsia"/>
        </w:rPr>
        <w:t>七、其他补充事宜</w:t>
      </w:r>
      <w:r w:rsidRPr="00763356">
        <w:rPr>
          <w:rStyle w:val="ab"/>
          <w:rFonts w:hint="eastAsia"/>
        </w:rPr>
        <w:t> </w:t>
      </w:r>
    </w:p>
    <w:p w:rsidR="00C031D2" w:rsidRPr="00C031D2" w:rsidRDefault="00C031D2" w:rsidP="00C031D2">
      <w:pPr>
        <w:pStyle w:val="af6"/>
        <w:widowControl/>
        <w:spacing w:before="50" w:beforeAutospacing="0" w:after="50" w:afterAutospacing="0" w:line="200" w:lineRule="atLeast"/>
        <w:rPr>
          <w:rFonts w:ascii="宋体" w:hAnsi="宋体" w:cs="宋体"/>
          <w:color w:val="000000"/>
          <w:sz w:val="21"/>
          <w:szCs w:val="21"/>
        </w:rPr>
      </w:pPr>
      <w:r w:rsidRPr="00C031D2">
        <w:rPr>
          <w:rFonts w:ascii="宋体" w:hAnsi="宋体" w:cs="宋体"/>
          <w:color w:val="000000"/>
          <w:sz w:val="21"/>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C031D2">
        <w:rPr>
          <w:rFonts w:ascii="宋体" w:hAnsi="宋体" w:cs="宋体"/>
          <w:color w:val="000000"/>
          <w:sz w:val="21"/>
          <w:szCs w:val="21"/>
        </w:rPr>
        <w:t>作出</w:t>
      </w:r>
      <w:proofErr w:type="gramEnd"/>
      <w:r w:rsidRPr="00C031D2">
        <w:rPr>
          <w:rFonts w:ascii="宋体" w:hAnsi="宋体" w:cs="宋体"/>
          <w:color w:val="000000"/>
          <w:sz w:val="21"/>
          <w:szCs w:val="21"/>
        </w:rPr>
        <w:t>答复的，可以在答复期满后十五个工作日内向同级政府采购监督管理部门投诉。质疑函范本、投诉书范本请到浙江政府采购网下载专区下载。</w:t>
      </w:r>
      <w:r w:rsidR="00763356">
        <w:rPr>
          <w:rFonts w:ascii="宋体" w:hAnsi="宋体" w:cs="宋体"/>
          <w:color w:val="000000"/>
          <w:sz w:val="21"/>
          <w:szCs w:val="21"/>
        </w:rPr>
        <w:br/>
        <w:t>   </w:t>
      </w:r>
      <w:r w:rsidR="00763356" w:rsidRPr="00C031D2">
        <w:rPr>
          <w:rFonts w:ascii="宋体" w:hAnsi="宋体" w:cs="宋体"/>
          <w:color w:val="000000"/>
          <w:sz w:val="21"/>
          <w:szCs w:val="21"/>
        </w:rPr>
        <w:t xml:space="preserve"> </w:t>
      </w:r>
      <w:r w:rsidRPr="00C031D2">
        <w:rPr>
          <w:rFonts w:ascii="宋体" w:hAnsi="宋体" w:cs="宋体"/>
          <w:color w:val="000000"/>
          <w:sz w:val="21"/>
          <w:szCs w:val="21"/>
        </w:rPr>
        <w:t>2.其他事项： 1、符合招标文件关于“小、微企业（含监狱企业、残疾人福利性单位）扶持政策说明”的相关规定，并按要求提供材料。 2、《中小企业声明函》中所述参加采购活动提供货物范围为本项目所有投标产品。 3、符合以上要求的投标人，在评标时对其投标报价给予6%的扣除，用扣除后的价格参与价格评审。    </w:t>
      </w:r>
    </w:p>
    <w:p w:rsidR="00CC36D4" w:rsidRDefault="00CC36D4" w:rsidP="00CC36D4">
      <w:pPr>
        <w:pStyle w:val="af6"/>
        <w:widowControl/>
        <w:spacing w:before="170" w:beforeAutospacing="0" w:after="170" w:afterAutospacing="0" w:line="320" w:lineRule="atLeast"/>
        <w:jc w:val="both"/>
        <w:rPr>
          <w:rFonts w:ascii="宋体" w:hAnsi="宋体" w:cs="宋体"/>
          <w:sz w:val="21"/>
          <w:szCs w:val="21"/>
        </w:rPr>
      </w:pPr>
      <w:r>
        <w:rPr>
          <w:rStyle w:val="ab"/>
          <w:rFonts w:ascii="宋体" w:hAnsi="宋体" w:cs="宋体" w:hint="eastAsia"/>
          <w:color w:val="000000"/>
          <w:szCs w:val="21"/>
        </w:rPr>
        <w:t>八、凡对本次招标提出询问、质疑、投诉，请按以下方式联系</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1.采购人信息</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名    称：</w:t>
      </w:r>
      <w:r>
        <w:rPr>
          <w:rFonts w:hint="eastAsia"/>
          <w:sz w:val="21"/>
          <w:szCs w:val="21"/>
          <w:shd w:val="clear" w:color="auto" w:fill="FFFFFF"/>
        </w:rPr>
        <w:t>舟山市公安局新城分局</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地    址：</w:t>
      </w:r>
      <w:r>
        <w:rPr>
          <w:rFonts w:hint="eastAsia"/>
          <w:sz w:val="21"/>
          <w:szCs w:val="21"/>
          <w:shd w:val="clear" w:color="auto" w:fill="FFFFFF"/>
        </w:rPr>
        <w:t>舟山市定海区临城</w:t>
      </w:r>
      <w:proofErr w:type="gramStart"/>
      <w:r>
        <w:rPr>
          <w:rFonts w:hint="eastAsia"/>
          <w:sz w:val="21"/>
          <w:szCs w:val="21"/>
          <w:shd w:val="clear" w:color="auto" w:fill="FFFFFF"/>
        </w:rPr>
        <w:t>海宇道</w:t>
      </w:r>
      <w:r>
        <w:rPr>
          <w:rFonts w:hint="eastAsia"/>
          <w:sz w:val="21"/>
          <w:szCs w:val="21"/>
          <w:shd w:val="clear" w:color="auto" w:fill="FFFFFF"/>
        </w:rPr>
        <w:t>298</w:t>
      </w:r>
      <w:r>
        <w:rPr>
          <w:rFonts w:hint="eastAsia"/>
          <w:sz w:val="21"/>
          <w:szCs w:val="21"/>
          <w:shd w:val="clear" w:color="auto" w:fill="FFFFFF"/>
        </w:rPr>
        <w:t>号</w:t>
      </w:r>
      <w:proofErr w:type="gramEnd"/>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传    真：/ </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项目联系人（询问）：贾峰</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xml:space="preserve">    项目联系方式（询问）： </w:t>
      </w:r>
      <w:r w:rsidR="00763356" w:rsidRPr="00763356">
        <w:rPr>
          <w:rFonts w:ascii="宋体" w:hAnsi="宋体" w:cs="宋体"/>
          <w:color w:val="000000"/>
          <w:sz w:val="21"/>
          <w:szCs w:val="21"/>
        </w:rPr>
        <w:t>0580-8177031</w:t>
      </w:r>
      <w:r w:rsidR="00763356" w:rsidRPr="00763356">
        <w:rPr>
          <w:rFonts w:ascii="MS Mincho" w:eastAsia="MS Mincho" w:hAnsi="MS Mincho" w:cs="MS Mincho" w:hint="eastAsia"/>
          <w:color w:val="000000"/>
          <w:sz w:val="21"/>
          <w:szCs w:val="21"/>
        </w:rPr>
        <w:t> </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质疑联系人：</w:t>
      </w:r>
      <w:r w:rsidR="00763356" w:rsidRPr="00763356">
        <w:rPr>
          <w:rFonts w:ascii="宋体" w:hAnsi="宋体" w:cs="宋体" w:hint="eastAsia"/>
          <w:color w:val="000000"/>
          <w:sz w:val="21"/>
          <w:szCs w:val="21"/>
        </w:rPr>
        <w:t>李施丹</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xml:space="preserve">    质疑联系方式： </w:t>
      </w:r>
      <w:r w:rsidR="00763356" w:rsidRPr="00763356">
        <w:rPr>
          <w:rFonts w:ascii="宋体" w:hAnsi="宋体" w:cs="宋体"/>
          <w:color w:val="000000"/>
          <w:sz w:val="21"/>
          <w:szCs w:val="21"/>
        </w:rPr>
        <w:t>0580-8177031</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w:t>
      </w:r>
      <w:r>
        <w:rPr>
          <w:rFonts w:ascii="宋体" w:hAnsi="宋体" w:cs="宋体" w:hint="eastAsia"/>
          <w:color w:val="000000"/>
          <w:sz w:val="21"/>
          <w:szCs w:val="21"/>
        </w:rPr>
        <w:br/>
        <w:t>    2.采购代理机构信息</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名    称：</w:t>
      </w:r>
      <w:proofErr w:type="gramStart"/>
      <w:r>
        <w:rPr>
          <w:rFonts w:hint="eastAsia"/>
          <w:sz w:val="21"/>
          <w:szCs w:val="21"/>
          <w:shd w:val="clear" w:color="auto" w:fill="FFFFFF"/>
        </w:rPr>
        <w:t>舟山建</w:t>
      </w:r>
      <w:proofErr w:type="gramEnd"/>
      <w:r>
        <w:rPr>
          <w:rFonts w:hint="eastAsia"/>
          <w:sz w:val="21"/>
          <w:szCs w:val="21"/>
          <w:shd w:val="clear" w:color="auto" w:fill="FFFFFF"/>
        </w:rPr>
        <w:t>银工程造价审查中心有限公司</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地    址：</w:t>
      </w:r>
      <w:r>
        <w:rPr>
          <w:rFonts w:cs="宋体" w:hint="eastAsia"/>
          <w:sz w:val="21"/>
          <w:szCs w:val="21"/>
          <w:shd w:val="clear" w:color="auto" w:fill="FFFFFF"/>
        </w:rPr>
        <w:t>浙江省舟山市定海区临城</w:t>
      </w:r>
      <w:proofErr w:type="gramStart"/>
      <w:r>
        <w:rPr>
          <w:rFonts w:cs="宋体" w:hint="eastAsia"/>
          <w:sz w:val="21"/>
          <w:szCs w:val="21"/>
          <w:shd w:val="clear" w:color="auto" w:fill="FFFFFF"/>
        </w:rPr>
        <w:t>街道定沈路</w:t>
      </w:r>
      <w:proofErr w:type="gramEnd"/>
      <w:r>
        <w:rPr>
          <w:rFonts w:cs="宋体" w:hint="eastAsia"/>
          <w:sz w:val="21"/>
          <w:szCs w:val="21"/>
          <w:shd w:val="clear" w:color="auto" w:fill="FFFFFF"/>
        </w:rPr>
        <w:t>586</w:t>
      </w:r>
      <w:r>
        <w:rPr>
          <w:rFonts w:cs="宋体" w:hint="eastAsia"/>
          <w:sz w:val="21"/>
          <w:szCs w:val="21"/>
          <w:shd w:val="clear" w:color="auto" w:fill="FFFFFF"/>
        </w:rPr>
        <w:t>号建设大厦</w:t>
      </w:r>
      <w:r>
        <w:rPr>
          <w:rFonts w:cs="宋体" w:hint="eastAsia"/>
          <w:sz w:val="21"/>
          <w:szCs w:val="21"/>
          <w:shd w:val="clear" w:color="auto" w:fill="FFFFFF"/>
        </w:rPr>
        <w:t>D</w:t>
      </w:r>
      <w:r>
        <w:rPr>
          <w:rFonts w:cs="宋体" w:hint="eastAsia"/>
          <w:sz w:val="21"/>
          <w:szCs w:val="21"/>
          <w:shd w:val="clear" w:color="auto" w:fill="FFFFFF"/>
        </w:rPr>
        <w:t>座</w:t>
      </w:r>
      <w:r>
        <w:rPr>
          <w:rFonts w:cs="宋体" w:hint="eastAsia"/>
          <w:sz w:val="21"/>
          <w:szCs w:val="21"/>
          <w:shd w:val="clear" w:color="auto" w:fill="FFFFFF"/>
        </w:rPr>
        <w:t>11</w:t>
      </w:r>
      <w:r>
        <w:rPr>
          <w:rFonts w:cs="宋体" w:hint="eastAsia"/>
          <w:sz w:val="21"/>
          <w:szCs w:val="21"/>
          <w:shd w:val="clear" w:color="auto" w:fill="FFFFFF"/>
        </w:rPr>
        <w:t>楼</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传    真：0580-2615853</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项目联系人（询问）：刘晓梦</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项目联系方式（询问）：0580-2608985</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质疑联系人</w:t>
      </w:r>
      <w:r w:rsidR="00C56D3E">
        <w:rPr>
          <w:rFonts w:ascii="宋体" w:hAnsi="宋体" w:cs="宋体" w:hint="eastAsia"/>
          <w:color w:val="000000"/>
          <w:sz w:val="21"/>
          <w:szCs w:val="21"/>
        </w:rPr>
        <w:t>：陈萍</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质疑联系方式：0580-2608985</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lastRenderedPageBreak/>
        <w:t>    </w:t>
      </w:r>
      <w:r>
        <w:rPr>
          <w:rFonts w:ascii="宋体" w:hAnsi="宋体" w:cs="宋体" w:hint="eastAsia"/>
          <w:color w:val="000000"/>
          <w:sz w:val="21"/>
          <w:szCs w:val="21"/>
        </w:rPr>
        <w:br/>
        <w:t>    3.同级政府采购监督管理部门</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名    称：舟山市财政局政府采购监管处 </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地    址：舟山市新城海天大道681号 </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传    真：0580-2282519 </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联系人 ：孙先生 </w:t>
      </w: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    监督投诉电话：0580-2282519</w:t>
      </w:r>
    </w:p>
    <w:p w:rsidR="00CC36D4" w:rsidRDefault="00CC36D4" w:rsidP="00CC36D4">
      <w:pPr>
        <w:widowControl/>
        <w:spacing w:after="240"/>
        <w:jc w:val="left"/>
        <w:rPr>
          <w:rFonts w:ascii="宋体" w:hAnsi="宋体" w:cs="宋体"/>
          <w:szCs w:val="21"/>
        </w:rPr>
      </w:pPr>
    </w:p>
    <w:p w:rsidR="00CC36D4" w:rsidRDefault="00CC36D4" w:rsidP="00CC36D4">
      <w:pPr>
        <w:pStyle w:val="af6"/>
        <w:widowControl/>
        <w:spacing w:before="50" w:beforeAutospacing="0" w:after="50" w:afterAutospacing="0"/>
        <w:rPr>
          <w:rFonts w:ascii="宋体" w:hAnsi="宋体" w:cs="宋体"/>
          <w:sz w:val="21"/>
          <w:szCs w:val="21"/>
        </w:rPr>
      </w:pPr>
      <w:r>
        <w:rPr>
          <w:rFonts w:ascii="宋体" w:hAnsi="宋体" w:cs="宋体" w:hint="eastAsia"/>
          <w:color w:val="000000"/>
          <w:sz w:val="21"/>
          <w:szCs w:val="21"/>
        </w:rPr>
        <w:t>若对项目采购电子交易系统操作有疑问，可登录政</w:t>
      </w:r>
      <w:proofErr w:type="gramStart"/>
      <w:r>
        <w:rPr>
          <w:rFonts w:ascii="宋体" w:hAnsi="宋体" w:cs="宋体" w:hint="eastAsia"/>
          <w:color w:val="000000"/>
          <w:sz w:val="21"/>
          <w:szCs w:val="21"/>
        </w:rPr>
        <w:t>采云</w:t>
      </w:r>
      <w:proofErr w:type="gramEnd"/>
      <w:r>
        <w:rPr>
          <w:rFonts w:ascii="宋体" w:hAnsi="宋体" w:cs="宋体" w:hint="eastAsia"/>
          <w:color w:val="000000"/>
          <w:sz w:val="21"/>
          <w:szCs w:val="21"/>
        </w:rPr>
        <w:t>（https://www.zcygov.cn/），点击右侧咨询小采，获取采小蜜智能服务管家帮助，或拨打政</w:t>
      </w:r>
      <w:proofErr w:type="gramStart"/>
      <w:r>
        <w:rPr>
          <w:rFonts w:ascii="宋体" w:hAnsi="宋体" w:cs="宋体" w:hint="eastAsia"/>
          <w:color w:val="000000"/>
          <w:sz w:val="21"/>
          <w:szCs w:val="21"/>
        </w:rPr>
        <w:t>采云</w:t>
      </w:r>
      <w:proofErr w:type="gramEnd"/>
      <w:r>
        <w:rPr>
          <w:rFonts w:ascii="宋体" w:hAnsi="宋体" w:cs="宋体" w:hint="eastAsia"/>
          <w:color w:val="000000"/>
          <w:sz w:val="21"/>
          <w:szCs w:val="21"/>
        </w:rPr>
        <w:t>服务热线400-881-7190获取热线服务帮助。        </w:t>
      </w: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r>
        <w:rPr>
          <w:rFonts w:ascii="宋体" w:hAnsi="宋体" w:cs="宋体" w:hint="eastAsia"/>
          <w:color w:val="000000"/>
          <w:sz w:val="21"/>
          <w:szCs w:val="21"/>
        </w:rPr>
        <w:t>CA问题联系电话（人工）：</w:t>
      </w:r>
      <w:proofErr w:type="gramStart"/>
      <w:r>
        <w:rPr>
          <w:rFonts w:ascii="宋体" w:hAnsi="宋体" w:cs="宋体" w:hint="eastAsia"/>
          <w:color w:val="000000"/>
          <w:sz w:val="21"/>
          <w:szCs w:val="21"/>
        </w:rPr>
        <w:t>汇信</w:t>
      </w:r>
      <w:proofErr w:type="gramEnd"/>
      <w:r>
        <w:rPr>
          <w:rFonts w:ascii="宋体" w:hAnsi="宋体" w:cs="宋体" w:hint="eastAsia"/>
          <w:color w:val="000000"/>
          <w:sz w:val="21"/>
          <w:szCs w:val="21"/>
        </w:rPr>
        <w:t>CA 400-888-4636；天谷CA 400-087-8198。</w:t>
      </w: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275A2B" w:rsidRDefault="00275A2B"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275A2B" w:rsidRDefault="00275A2B"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275A2B" w:rsidRDefault="00275A2B"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275A2B" w:rsidRDefault="00275A2B"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6"/>
        <w:widowControl/>
        <w:shd w:val="clear" w:color="auto" w:fill="FFFFFF"/>
        <w:spacing w:before="0" w:beforeAutospacing="0" w:after="0" w:afterAutospacing="0" w:line="420" w:lineRule="exact"/>
        <w:ind w:firstLine="480"/>
        <w:jc w:val="both"/>
        <w:rPr>
          <w:rFonts w:ascii="宋体" w:hAnsi="宋体"/>
          <w:sz w:val="21"/>
          <w:szCs w:val="21"/>
          <w:shd w:val="clear" w:color="auto" w:fill="FFFFFF"/>
        </w:rPr>
      </w:pPr>
    </w:p>
    <w:p w:rsidR="00CC36D4" w:rsidRDefault="00CC36D4" w:rsidP="00CC36D4">
      <w:pPr>
        <w:pStyle w:val="af0"/>
        <w:numPr>
          <w:ilvl w:val="0"/>
          <w:numId w:val="3"/>
        </w:numPr>
        <w:snapToGrid w:val="0"/>
        <w:spacing w:before="120" w:after="120" w:line="360" w:lineRule="auto"/>
        <w:ind w:firstLineChars="200" w:firstLine="602"/>
        <w:jc w:val="center"/>
        <w:outlineLvl w:val="0"/>
        <w:rPr>
          <w:rFonts w:eastAsia="宋体" w:hAnsi="宋体"/>
          <w:b/>
          <w:szCs w:val="30"/>
        </w:rPr>
      </w:pPr>
      <w:r>
        <w:rPr>
          <w:rFonts w:eastAsia="宋体" w:hAnsi="宋体"/>
          <w:b/>
          <w:szCs w:val="30"/>
        </w:rPr>
        <w:lastRenderedPageBreak/>
        <w:t>采购需求</w:t>
      </w:r>
    </w:p>
    <w:p w:rsidR="00CC36D4" w:rsidRPr="0047124C" w:rsidRDefault="00CC36D4" w:rsidP="00CC36D4">
      <w:pPr>
        <w:rPr>
          <w:rFonts w:ascii="宋体" w:hAnsi="宋体"/>
          <w:b/>
          <w:szCs w:val="21"/>
        </w:rPr>
      </w:pPr>
      <w:r w:rsidRPr="0047124C">
        <w:rPr>
          <w:rFonts w:ascii="宋体" w:hAnsi="宋体" w:hint="eastAsia"/>
          <w:b/>
          <w:szCs w:val="21"/>
        </w:rPr>
        <w:t>一、 项目名称</w:t>
      </w:r>
    </w:p>
    <w:p w:rsidR="00CC36D4" w:rsidRPr="00275A2B" w:rsidRDefault="00CC36D4" w:rsidP="00CC36D4">
      <w:pPr>
        <w:ind w:firstLineChars="200" w:firstLine="420"/>
        <w:rPr>
          <w:rFonts w:ascii="宋体" w:hAnsi="宋体"/>
          <w:color w:val="000000" w:themeColor="text1"/>
          <w:szCs w:val="21"/>
        </w:rPr>
      </w:pPr>
      <w:r w:rsidRPr="00275A2B">
        <w:rPr>
          <w:rFonts w:ascii="宋体" w:hAnsi="宋体" w:cs="宋体" w:hint="eastAsia"/>
          <w:color w:val="000000" w:themeColor="text1"/>
          <w:szCs w:val="21"/>
        </w:rPr>
        <w:t>舟山市公安局新城分局警用装备智能化管理中心设备采购项目</w:t>
      </w:r>
    </w:p>
    <w:p w:rsidR="00CC36D4" w:rsidRPr="0047124C" w:rsidRDefault="00CC36D4" w:rsidP="00CC36D4">
      <w:pPr>
        <w:tabs>
          <w:tab w:val="left" w:pos="3720"/>
        </w:tabs>
        <w:spacing w:line="360" w:lineRule="auto"/>
        <w:rPr>
          <w:rFonts w:ascii="宋体" w:hAnsi="宋体"/>
          <w:b/>
          <w:szCs w:val="21"/>
        </w:rPr>
      </w:pPr>
      <w:r w:rsidRPr="0047124C">
        <w:rPr>
          <w:rFonts w:ascii="宋体" w:hAnsi="宋体" w:hint="eastAsia"/>
          <w:b/>
          <w:szCs w:val="21"/>
        </w:rPr>
        <w:t>二、投标人必须响应并承诺下列要求</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1、投标人应提供所代表品牌厂商原装、全新的、符合国家及用户提出的有关质量标准的设备和产品。</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2、如果因为所代表品牌厂商无法提供的原因而提供其他品牌的设备/部件，投标人应明确说明并提出质量保证承诺。</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3、所有设备、器材在开箱检验时必须完好，无破损，配置与装箱单相符。数量、质量及性能不低于本方案中提出的指标要求。</w:t>
      </w:r>
    </w:p>
    <w:p w:rsidR="00C56D3E" w:rsidRDefault="00C56D3E" w:rsidP="00C56D3E">
      <w:pPr>
        <w:spacing w:line="360" w:lineRule="auto"/>
        <w:ind w:firstLineChars="200" w:firstLine="420"/>
        <w:rPr>
          <w:rFonts w:asciiTheme="minorEastAsia" w:hAnsiTheme="minorEastAsia" w:cstheme="minorEastAsia"/>
          <w:color w:val="000000" w:themeColor="text1"/>
          <w:kern w:val="0"/>
          <w:szCs w:val="21"/>
        </w:rPr>
      </w:pPr>
      <w:r>
        <w:rPr>
          <w:rFonts w:asciiTheme="minorEastAsia" w:hAnsiTheme="minorEastAsia" w:cs="宋体" w:hint="eastAsia"/>
          <w:color w:val="000000" w:themeColor="text1"/>
          <w:kern w:val="0"/>
          <w:szCs w:val="21"/>
        </w:rPr>
        <w:t>4、</w:t>
      </w:r>
      <w:r>
        <w:rPr>
          <w:rFonts w:asciiTheme="minorEastAsia" w:hAnsiTheme="minorEastAsia" w:cstheme="minorEastAsia" w:hint="eastAsia"/>
          <w:color w:val="000000" w:themeColor="text1"/>
          <w:kern w:val="0"/>
          <w:szCs w:val="21"/>
        </w:rPr>
        <w:t>“▲”系指实质性要求条款，如有不满足，相应文件为无效文件；</w:t>
      </w:r>
      <w:r>
        <w:rPr>
          <w:rFonts w:asciiTheme="minorEastAsia" w:hAnsiTheme="minorEastAsia" w:cs="宋体" w:hint="eastAsia"/>
          <w:color w:val="000000" w:themeColor="text1"/>
          <w:kern w:val="0"/>
          <w:szCs w:val="21"/>
        </w:rPr>
        <w:t>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投标人在投标文件中建议提供的设备必须给出具体的选型说明，所选设备必须是新制造的先进产品，并提供有关产品说明，这些选型说明和证明文件应以附件形式在投标书中列出。所提供的说明书必须能反映投标人在设备配置技术要求中建议的指标。</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6、投标人投标时所提供的设备如在实际供货时已经废型（不列入该厂家当时的产品系统），如果未能按原价提供更高配置的设备，则按违约处理。</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7.现场勘察</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7.1为使投标供应商对本采购项目情况有所了解，投标供应商自行组织对项目所在场地及周围环境进行现场勘察，以便获取由投标供应商自行负责编制投标文件和签订合同所需的一切资料。现场勘察所发生的费用由投标供应商自行承担。</w:t>
      </w:r>
    </w:p>
    <w:p w:rsidR="00C56D3E" w:rsidRDefault="00C56D3E" w:rsidP="00C56D3E">
      <w:pPr>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7.2现场勘察完毕，将认为供应商已了解现场情况，并充分理解了为之所承担的风险、义务和责任。</w:t>
      </w:r>
    </w:p>
    <w:p w:rsidR="00CC36D4" w:rsidRPr="0046540E" w:rsidRDefault="00C56D3E" w:rsidP="00C56D3E">
      <w:pPr>
        <w:spacing w:line="360" w:lineRule="auto"/>
        <w:ind w:firstLine="480"/>
        <w:rPr>
          <w:szCs w:val="21"/>
        </w:rPr>
      </w:pPr>
      <w:r>
        <w:rPr>
          <w:rFonts w:asciiTheme="minorEastAsia" w:hAnsiTheme="minorEastAsia" w:cs="宋体" w:hint="eastAsia"/>
          <w:color w:val="000000" w:themeColor="text1"/>
          <w:kern w:val="0"/>
          <w:szCs w:val="21"/>
        </w:rPr>
        <w:t>7.3在现场勘察过程中，投标供应商应承</w:t>
      </w:r>
      <w:proofErr w:type="gramStart"/>
      <w:r>
        <w:rPr>
          <w:rFonts w:asciiTheme="minorEastAsia" w:hAnsiTheme="minorEastAsia" w:cs="宋体" w:hint="eastAsia"/>
          <w:color w:val="000000" w:themeColor="text1"/>
          <w:kern w:val="0"/>
          <w:szCs w:val="21"/>
        </w:rPr>
        <w:t>担在此</w:t>
      </w:r>
      <w:proofErr w:type="gramEnd"/>
      <w:r>
        <w:rPr>
          <w:rFonts w:asciiTheme="minorEastAsia" w:hAnsiTheme="minorEastAsia" w:cs="宋体" w:hint="eastAsia"/>
          <w:color w:val="000000" w:themeColor="text1"/>
          <w:kern w:val="0"/>
          <w:szCs w:val="21"/>
        </w:rPr>
        <w:t>期间所造成的人身伤害、财产损失或损坏的责任，无论何种原因所造成，采购人均不负责，如由此导致采购人承担责任的，采购人有权向该供应商行使追偿权。</w:t>
      </w:r>
    </w:p>
    <w:p w:rsidR="00C56D3E" w:rsidRPr="00C56D3E" w:rsidRDefault="00C56D3E" w:rsidP="00C56D3E">
      <w:pPr>
        <w:tabs>
          <w:tab w:val="left" w:pos="3720"/>
        </w:tabs>
        <w:spacing w:line="360" w:lineRule="auto"/>
        <w:rPr>
          <w:rFonts w:ascii="宋体" w:hAnsi="宋体"/>
          <w:b/>
          <w:szCs w:val="21"/>
        </w:rPr>
      </w:pPr>
      <w:r>
        <w:rPr>
          <w:rFonts w:ascii="宋体" w:hAnsi="宋体" w:hint="eastAsia"/>
          <w:b/>
          <w:szCs w:val="21"/>
        </w:rPr>
        <w:t>三、</w:t>
      </w:r>
      <w:r w:rsidRPr="00C56D3E">
        <w:rPr>
          <w:rFonts w:ascii="宋体" w:hAnsi="宋体" w:hint="eastAsia"/>
          <w:b/>
          <w:szCs w:val="21"/>
        </w:rPr>
        <w:t>项目需求</w:t>
      </w:r>
    </w:p>
    <w:p w:rsidR="00C56D3E" w:rsidRDefault="00C56D3E" w:rsidP="00C56D3E">
      <w:pPr>
        <w:numPr>
          <w:ilvl w:val="0"/>
          <w:numId w:val="16"/>
        </w:numPr>
        <w:spacing w:line="360" w:lineRule="auto"/>
        <w:ind w:firstLine="480"/>
        <w:rPr>
          <w:rFonts w:hAnsi="宋体" w:cs="宋体"/>
          <w:color w:val="000000" w:themeColor="text1"/>
          <w:szCs w:val="21"/>
        </w:rPr>
      </w:pPr>
      <w:r>
        <w:rPr>
          <w:rFonts w:hAnsi="宋体" w:cs="宋体" w:hint="eastAsia"/>
          <w:color w:val="000000" w:themeColor="text1"/>
          <w:szCs w:val="21"/>
        </w:rPr>
        <w:t>建设背景：近年来，随着社会治安形势的发展变化，公安部陆续出台各类装备建设规</w:t>
      </w:r>
      <w:r>
        <w:rPr>
          <w:rFonts w:hAnsi="宋体" w:cs="宋体" w:hint="eastAsia"/>
          <w:color w:val="000000" w:themeColor="text1"/>
          <w:szCs w:val="21"/>
        </w:rPr>
        <w:lastRenderedPageBreak/>
        <w:t>范性文件，有力提升了各级公安机关装备标准化建设。</w:t>
      </w:r>
      <w:r>
        <w:rPr>
          <w:rFonts w:hint="eastAsia"/>
          <w:color w:val="000000" w:themeColor="text1"/>
          <w:szCs w:val="21"/>
        </w:rPr>
        <w:t>为加快构建现代**模式，完善警用装备全寿命管理机制建设，全面提升公安机关战斗力，通过警用装备管理系统，完成警用装备智能中心（室）的建设或改造工作，实现警用装备的储存、追踪、监控、查询、自动盘点、报废提醒、统计分析、维修、批量调拨、共建共享等功能，形成警用装备可实时追踪、精确查询、实时调拨的数字化、自动化管理模式新局面。</w:t>
      </w:r>
    </w:p>
    <w:p w:rsidR="00C56D3E" w:rsidRDefault="00C56D3E" w:rsidP="00C56D3E">
      <w:pPr>
        <w:spacing w:line="360" w:lineRule="auto"/>
        <w:ind w:firstLineChars="200" w:firstLine="420"/>
        <w:rPr>
          <w:rFonts w:hAnsi="宋体" w:cs="宋体"/>
          <w:color w:val="000000" w:themeColor="text1"/>
          <w:szCs w:val="21"/>
        </w:rPr>
      </w:pPr>
      <w:r>
        <w:rPr>
          <w:rFonts w:hAnsi="宋体" w:cs="宋体"/>
          <w:color w:val="000000" w:themeColor="text1"/>
          <w:szCs w:val="21"/>
        </w:rPr>
        <w:t>2</w:t>
      </w:r>
      <w:r>
        <w:rPr>
          <w:rFonts w:hAnsi="宋体" w:cs="宋体" w:hint="eastAsia"/>
          <w:color w:val="000000" w:themeColor="text1"/>
          <w:szCs w:val="21"/>
        </w:rPr>
        <w:t>.</w:t>
      </w:r>
      <w:r>
        <w:rPr>
          <w:rFonts w:hAnsi="宋体" w:cs="宋体" w:hint="eastAsia"/>
          <w:color w:val="000000" w:themeColor="text1"/>
          <w:szCs w:val="21"/>
        </w:rPr>
        <w:t>项目目标：切实规范装备管理工作，推动装备建设取得更大成效，以此切实提升基层公安机关战斗力，</w:t>
      </w:r>
      <w:r>
        <w:rPr>
          <w:rFonts w:hAnsi="宋体" w:cs="宋体"/>
          <w:color w:val="000000" w:themeColor="text1"/>
          <w:szCs w:val="21"/>
        </w:rPr>
        <w:t>实现实战</w:t>
      </w:r>
      <w:r>
        <w:rPr>
          <w:rFonts w:hAnsi="宋体" w:cs="宋体" w:hint="eastAsia"/>
          <w:color w:val="000000" w:themeColor="text1"/>
          <w:szCs w:val="21"/>
        </w:rPr>
        <w:t>部门</w:t>
      </w:r>
      <w:r>
        <w:rPr>
          <w:rFonts w:hAnsi="宋体" w:cs="宋体"/>
          <w:color w:val="000000" w:themeColor="text1"/>
          <w:szCs w:val="21"/>
        </w:rPr>
        <w:t>警用装备规范化、精细化、智能化管理</w:t>
      </w:r>
      <w:r>
        <w:rPr>
          <w:rFonts w:hAnsi="宋体" w:cs="宋体" w:hint="eastAsia"/>
          <w:color w:val="000000" w:themeColor="text1"/>
          <w:szCs w:val="21"/>
        </w:rPr>
        <w:t>。</w:t>
      </w:r>
    </w:p>
    <w:p w:rsidR="00C56D3E" w:rsidRDefault="00C56D3E" w:rsidP="00C56D3E">
      <w:pPr>
        <w:spacing w:line="360" w:lineRule="auto"/>
        <w:ind w:firstLineChars="200" w:firstLine="420"/>
        <w:rPr>
          <w:color w:val="000000" w:themeColor="text1"/>
        </w:rPr>
      </w:pPr>
      <w:r>
        <w:rPr>
          <w:rFonts w:hAnsi="宋体" w:cs="宋体" w:hint="eastAsia"/>
          <w:color w:val="000000" w:themeColor="text1"/>
          <w:szCs w:val="21"/>
        </w:rPr>
        <w:t>3.</w:t>
      </w:r>
      <w:r>
        <w:rPr>
          <w:rFonts w:hAnsi="宋体" w:cs="宋体" w:hint="eastAsia"/>
          <w:color w:val="000000" w:themeColor="text1"/>
          <w:szCs w:val="21"/>
        </w:rPr>
        <w:t>功能需求：新城区公安分局装备室提升管理项目</w:t>
      </w:r>
      <w:r>
        <w:rPr>
          <w:rFonts w:ascii="宋体" w:hAnsi="宋体" w:hint="eastAsia"/>
          <w:color w:val="000000" w:themeColor="text1"/>
          <w:szCs w:val="21"/>
        </w:rPr>
        <w:t>，是在</w:t>
      </w:r>
      <w:r>
        <w:rPr>
          <w:rFonts w:ascii="宋体" w:hAnsi="宋体" w:hint="eastAsia"/>
          <w:b/>
          <w:bCs/>
          <w:color w:val="000000" w:themeColor="text1"/>
          <w:szCs w:val="21"/>
        </w:rPr>
        <w:t>警用装备上</w:t>
      </w:r>
      <w:r>
        <w:rPr>
          <w:rFonts w:ascii="宋体" w:hAnsi="宋体" w:hint="eastAsia"/>
          <w:color w:val="000000" w:themeColor="text1"/>
          <w:szCs w:val="21"/>
        </w:rPr>
        <w:t>加载RFID电子标签；在</w:t>
      </w:r>
      <w:r>
        <w:rPr>
          <w:rFonts w:ascii="宋体" w:hAnsi="宋体" w:hint="eastAsia"/>
          <w:b/>
          <w:bCs/>
          <w:color w:val="000000" w:themeColor="text1"/>
          <w:szCs w:val="21"/>
        </w:rPr>
        <w:t>警用装备库房出入口感知区</w:t>
      </w:r>
      <w:r>
        <w:rPr>
          <w:rFonts w:ascii="宋体" w:hAnsi="宋体" w:hint="eastAsia"/>
          <w:color w:val="000000" w:themeColor="text1"/>
          <w:szCs w:val="21"/>
        </w:rPr>
        <w:t>安装RFID智能识别通道、人脸识别、触摸一体机等设备；在</w:t>
      </w:r>
      <w:r>
        <w:rPr>
          <w:rFonts w:ascii="宋体" w:hAnsi="宋体" w:hint="eastAsia"/>
          <w:b/>
          <w:bCs/>
          <w:color w:val="000000" w:themeColor="text1"/>
          <w:szCs w:val="21"/>
        </w:rPr>
        <w:t>单警装备管理区</w:t>
      </w:r>
      <w:r>
        <w:rPr>
          <w:rFonts w:ascii="宋体" w:hAnsi="宋体" w:hint="eastAsia"/>
          <w:color w:val="000000" w:themeColor="text1"/>
          <w:szCs w:val="21"/>
        </w:rPr>
        <w:t>配置警用单警装备柜；在</w:t>
      </w:r>
      <w:r>
        <w:rPr>
          <w:rFonts w:ascii="宋体" w:hAnsi="宋体" w:hint="eastAsia"/>
          <w:b/>
          <w:bCs/>
          <w:color w:val="000000" w:themeColor="text1"/>
          <w:szCs w:val="21"/>
        </w:rPr>
        <w:t>警用装备（应急物资）管理区</w:t>
      </w:r>
      <w:r>
        <w:rPr>
          <w:rFonts w:ascii="宋体" w:hAnsi="宋体" w:hint="eastAsia"/>
          <w:color w:val="000000" w:themeColor="text1"/>
          <w:szCs w:val="21"/>
        </w:rPr>
        <w:t>配置智能货架；在</w:t>
      </w:r>
      <w:r>
        <w:rPr>
          <w:rFonts w:ascii="宋体" w:hAnsi="宋体" w:hint="eastAsia"/>
          <w:b/>
          <w:bCs/>
          <w:color w:val="000000" w:themeColor="text1"/>
          <w:szCs w:val="21"/>
        </w:rPr>
        <w:t>受理区</w:t>
      </w:r>
      <w:r>
        <w:rPr>
          <w:rFonts w:ascii="宋体" w:hAnsi="宋体" w:hint="eastAsia"/>
          <w:color w:val="000000" w:themeColor="text1"/>
          <w:szCs w:val="21"/>
        </w:rPr>
        <w:t>配置电脑、打印机、RFID读写器等设备；在</w:t>
      </w:r>
      <w:r>
        <w:rPr>
          <w:rFonts w:ascii="宋体" w:hAnsi="宋体" w:hint="eastAsia"/>
          <w:b/>
          <w:bCs/>
          <w:color w:val="000000" w:themeColor="text1"/>
          <w:szCs w:val="21"/>
        </w:rPr>
        <w:t>报废区</w:t>
      </w:r>
      <w:r>
        <w:rPr>
          <w:rFonts w:ascii="宋体" w:hAnsi="宋体" w:hint="eastAsia"/>
          <w:color w:val="000000" w:themeColor="text1"/>
          <w:szCs w:val="21"/>
        </w:rPr>
        <w:t>配置普通货架，当加载RFID的警用装备进出库房时或者离开/存入单警装备柜货智能货架时，RFID智能识别通道、单警装备柜、智能货架就会自动识别、自动记录装备的进出和离/在柜情况，同时，</w:t>
      </w:r>
      <w:r>
        <w:rPr>
          <w:rFonts w:ascii="宋体" w:hAnsi="宋体" w:hint="eastAsia"/>
          <w:b/>
          <w:bCs/>
          <w:color w:val="000000" w:themeColor="text1"/>
          <w:kern w:val="0"/>
          <w:sz w:val="18"/>
          <w:szCs w:val="18"/>
        </w:rPr>
        <w:t>▲</w:t>
      </w:r>
      <w:r>
        <w:rPr>
          <w:rFonts w:ascii="宋体" w:hAnsi="宋体" w:hint="eastAsia"/>
          <w:b/>
          <w:bCs/>
          <w:color w:val="000000" w:themeColor="text1"/>
          <w:szCs w:val="21"/>
        </w:rPr>
        <w:t>各个基层单位的警用装备物联网系统必须无缝集成到舟山市公安局警用装备智能管理平台系统，可以实现警用装备全寿命周期的管理。</w:t>
      </w:r>
      <w:r>
        <w:rPr>
          <w:rFonts w:ascii="宋体" w:hAnsi="宋体" w:hint="eastAsia"/>
          <w:color w:val="000000" w:themeColor="text1"/>
          <w:szCs w:val="21"/>
        </w:rPr>
        <w:t>基础功能点如下：</w:t>
      </w:r>
    </w:p>
    <w:p w:rsidR="00C56D3E" w:rsidRPr="00613364" w:rsidRDefault="00C56D3E" w:rsidP="00613364">
      <w:pPr>
        <w:pStyle w:val="p0"/>
        <w:shd w:val="clear" w:color="auto" w:fill="FFFFFF"/>
        <w:spacing w:line="360" w:lineRule="auto"/>
        <w:ind w:firstLineChars="200" w:firstLine="420"/>
        <w:rPr>
          <w:rFonts w:asciiTheme="minorEastAsia" w:eastAsiaTheme="minorEastAsia" w:hAnsiTheme="minorEastAsia"/>
          <w:color w:val="000000" w:themeColor="text1"/>
        </w:rPr>
      </w:pPr>
      <w:r w:rsidRPr="00613364">
        <w:rPr>
          <w:rFonts w:asciiTheme="minorEastAsia" w:eastAsiaTheme="minorEastAsia" w:hAnsiTheme="minorEastAsia" w:hint="eastAsia"/>
          <w:color w:val="000000" w:themeColor="text1"/>
        </w:rPr>
        <w:t>（</w:t>
      </w:r>
      <w:r w:rsidRPr="00613364">
        <w:rPr>
          <w:rFonts w:asciiTheme="minorEastAsia" w:eastAsiaTheme="minorEastAsia" w:hAnsiTheme="minorEastAsia"/>
          <w:color w:val="000000" w:themeColor="text1"/>
        </w:rPr>
        <w:t>1</w:t>
      </w:r>
      <w:r w:rsidRPr="00613364">
        <w:rPr>
          <w:rFonts w:asciiTheme="minorEastAsia" w:eastAsiaTheme="minorEastAsia" w:hAnsiTheme="minorEastAsia" w:hint="eastAsia"/>
          <w:color w:val="000000" w:themeColor="text1"/>
        </w:rPr>
        <w:t>）状态全程追踪。运用警用装备管理系统，采用超高频</w:t>
      </w:r>
      <w:r w:rsidRPr="00613364">
        <w:rPr>
          <w:rFonts w:asciiTheme="minorEastAsia" w:eastAsiaTheme="minorEastAsia" w:hAnsiTheme="minorEastAsia"/>
          <w:color w:val="000000" w:themeColor="text1"/>
        </w:rPr>
        <w:t>RFID</w:t>
      </w:r>
      <w:r w:rsidRPr="00613364">
        <w:rPr>
          <w:rFonts w:asciiTheme="minorEastAsia" w:eastAsiaTheme="minorEastAsia" w:hAnsiTheme="minorEastAsia" w:hint="eastAsia"/>
          <w:color w:val="000000" w:themeColor="text1"/>
        </w:rPr>
        <w:t>射频标签技术，对每件警用装备进行统一编号，后台数据实时更新，对警用装备历史操作、移动情况等进行实时轨迹追溯，实现警用装备自生产、使用到报废处置的全寿命全流程管理。</w:t>
      </w:r>
    </w:p>
    <w:p w:rsidR="00C56D3E" w:rsidRPr="00613364" w:rsidRDefault="00C56D3E" w:rsidP="00613364">
      <w:pPr>
        <w:pStyle w:val="p0"/>
        <w:shd w:val="clear" w:color="auto" w:fill="FFFFFF"/>
        <w:spacing w:line="360" w:lineRule="auto"/>
        <w:ind w:firstLineChars="200" w:firstLine="420"/>
        <w:rPr>
          <w:rFonts w:asciiTheme="minorEastAsia" w:eastAsiaTheme="minorEastAsia" w:hAnsiTheme="minorEastAsia"/>
          <w:color w:val="000000" w:themeColor="text1"/>
        </w:rPr>
      </w:pPr>
      <w:r w:rsidRPr="00613364">
        <w:rPr>
          <w:rFonts w:asciiTheme="minorEastAsia" w:eastAsiaTheme="minorEastAsia" w:hAnsiTheme="minorEastAsia" w:hint="eastAsia"/>
          <w:color w:val="000000" w:themeColor="text1"/>
        </w:rPr>
        <w:t>（</w:t>
      </w:r>
      <w:r w:rsidRPr="00613364">
        <w:rPr>
          <w:rFonts w:asciiTheme="minorEastAsia" w:eastAsiaTheme="minorEastAsia" w:hAnsiTheme="minorEastAsia"/>
          <w:color w:val="000000" w:themeColor="text1"/>
        </w:rPr>
        <w:t>2</w:t>
      </w:r>
      <w:r w:rsidRPr="00613364">
        <w:rPr>
          <w:rFonts w:asciiTheme="minorEastAsia" w:eastAsiaTheme="minorEastAsia" w:hAnsiTheme="minorEastAsia" w:hint="eastAsia"/>
          <w:color w:val="000000" w:themeColor="text1"/>
        </w:rPr>
        <w:t>）数据实时查询。利用网络技术和数据库技术，将警用装备数据于公安内网连接，打破信息孤岛，实现数据的实时共享。建立数据库，管理人员可通过公安内网精确查询到装备存放位置、数量、使用状态等信息，实现警用装备精确统计分析，为警用装备管理提供准确的数据和高效的业务管理平台。</w:t>
      </w:r>
    </w:p>
    <w:p w:rsidR="00C56D3E" w:rsidRPr="00613364" w:rsidRDefault="00C56D3E" w:rsidP="00613364">
      <w:pPr>
        <w:pStyle w:val="p0"/>
        <w:shd w:val="clear" w:color="auto" w:fill="FFFFFF"/>
        <w:spacing w:line="360" w:lineRule="auto"/>
        <w:ind w:firstLineChars="200" w:firstLine="420"/>
        <w:rPr>
          <w:rFonts w:asciiTheme="minorEastAsia" w:eastAsiaTheme="minorEastAsia" w:hAnsiTheme="minorEastAsia"/>
          <w:color w:val="000000" w:themeColor="text1"/>
        </w:rPr>
      </w:pPr>
      <w:r w:rsidRPr="00613364">
        <w:rPr>
          <w:rFonts w:asciiTheme="minorEastAsia" w:eastAsiaTheme="minorEastAsia" w:hAnsiTheme="minorEastAsia" w:hint="eastAsia"/>
          <w:color w:val="000000" w:themeColor="text1"/>
        </w:rPr>
        <w:t>（</w:t>
      </w:r>
      <w:r w:rsidRPr="00613364">
        <w:rPr>
          <w:rFonts w:asciiTheme="minorEastAsia" w:eastAsiaTheme="minorEastAsia" w:hAnsiTheme="minorEastAsia"/>
          <w:color w:val="000000" w:themeColor="text1"/>
        </w:rPr>
        <w:t>3</w:t>
      </w:r>
      <w:r w:rsidRPr="00613364">
        <w:rPr>
          <w:rFonts w:asciiTheme="minorEastAsia" w:eastAsiaTheme="minorEastAsia" w:hAnsiTheme="minorEastAsia" w:hint="eastAsia"/>
          <w:color w:val="000000" w:themeColor="text1"/>
        </w:rPr>
        <w:t>）使用高效便捷。警用装备使用和归还经过系统授权，民警可在无人管理的情况下，通过门禁系统进入警用装备管理中心（室），监控系统自动</w:t>
      </w:r>
      <w:proofErr w:type="gramStart"/>
      <w:r w:rsidRPr="00613364">
        <w:rPr>
          <w:rFonts w:asciiTheme="minorEastAsia" w:eastAsiaTheme="minorEastAsia" w:hAnsiTheme="minorEastAsia" w:hint="eastAsia"/>
          <w:color w:val="000000" w:themeColor="text1"/>
        </w:rPr>
        <w:t>记录领放警用</w:t>
      </w:r>
      <w:proofErr w:type="gramEnd"/>
      <w:r w:rsidRPr="00613364">
        <w:rPr>
          <w:rFonts w:asciiTheme="minorEastAsia" w:eastAsiaTheme="minorEastAsia" w:hAnsiTheme="minorEastAsia" w:hint="eastAsia"/>
          <w:color w:val="000000" w:themeColor="text1"/>
        </w:rPr>
        <w:t>装备相关数据。</w:t>
      </w:r>
    </w:p>
    <w:p w:rsidR="00C56D3E" w:rsidRPr="00613364" w:rsidRDefault="00C56D3E" w:rsidP="00613364">
      <w:pPr>
        <w:pStyle w:val="p0"/>
        <w:shd w:val="clear" w:color="auto" w:fill="FFFFFF"/>
        <w:spacing w:line="360" w:lineRule="auto"/>
        <w:ind w:firstLineChars="200" w:firstLine="420"/>
        <w:rPr>
          <w:rFonts w:asciiTheme="minorEastAsia" w:eastAsiaTheme="minorEastAsia" w:hAnsiTheme="minorEastAsia"/>
          <w:color w:val="000000" w:themeColor="text1"/>
        </w:rPr>
      </w:pPr>
      <w:r w:rsidRPr="00613364">
        <w:rPr>
          <w:rFonts w:asciiTheme="minorEastAsia" w:eastAsiaTheme="minorEastAsia" w:hAnsiTheme="minorEastAsia" w:hint="eastAsia"/>
          <w:color w:val="000000" w:themeColor="text1"/>
        </w:rPr>
        <w:t>（</w:t>
      </w:r>
      <w:r w:rsidRPr="00613364">
        <w:rPr>
          <w:rFonts w:asciiTheme="minorEastAsia" w:eastAsiaTheme="minorEastAsia" w:hAnsiTheme="minorEastAsia"/>
          <w:color w:val="000000" w:themeColor="text1"/>
        </w:rPr>
        <w:t>4</w:t>
      </w:r>
      <w:r w:rsidRPr="00613364">
        <w:rPr>
          <w:rFonts w:asciiTheme="minorEastAsia" w:eastAsiaTheme="minorEastAsia" w:hAnsiTheme="minorEastAsia" w:hint="eastAsia"/>
          <w:color w:val="000000" w:themeColor="text1"/>
        </w:rPr>
        <w:t>）管理安全规范。通过红外传感器的采样，增强库房安全性；通过环境检测管理，实现库房环境适应；通过系统自带的信息提醒功能，实现警用装备出入库，装备申请审批、逾期未还、保存超期、存放情况以及维修报废等信息及时提醒。</w:t>
      </w:r>
    </w:p>
    <w:p w:rsidR="00C56D3E" w:rsidRDefault="00C56D3E" w:rsidP="00C56D3E">
      <w:pPr>
        <w:pStyle w:val="6"/>
        <w:rPr>
          <w:color w:val="000000" w:themeColor="text1"/>
          <w:sz w:val="21"/>
          <w:szCs w:val="21"/>
        </w:rPr>
        <w:sectPr w:rsidR="00C56D3E">
          <w:pgSz w:w="11906" w:h="16838"/>
          <w:pgMar w:top="1440" w:right="1800" w:bottom="1440" w:left="1800" w:header="851" w:footer="992" w:gutter="0"/>
          <w:cols w:space="425"/>
          <w:docGrid w:type="lines" w:linePitch="312"/>
        </w:sectPr>
      </w:pPr>
    </w:p>
    <w:p w:rsidR="00C56D3E" w:rsidRPr="00C56D3E" w:rsidRDefault="00C56D3E" w:rsidP="00C56D3E">
      <w:pPr>
        <w:tabs>
          <w:tab w:val="left" w:pos="3720"/>
        </w:tabs>
        <w:spacing w:line="360" w:lineRule="auto"/>
        <w:rPr>
          <w:rFonts w:ascii="宋体" w:hAnsi="宋体"/>
          <w:b/>
          <w:szCs w:val="21"/>
        </w:rPr>
      </w:pPr>
      <w:r>
        <w:rPr>
          <w:rFonts w:ascii="宋体" w:hAnsi="宋体" w:hint="eastAsia"/>
          <w:b/>
          <w:szCs w:val="21"/>
        </w:rPr>
        <w:lastRenderedPageBreak/>
        <w:t>四、</w:t>
      </w:r>
      <w:r w:rsidRPr="00C56D3E">
        <w:rPr>
          <w:rFonts w:ascii="宋体" w:hAnsi="宋体" w:hint="eastAsia"/>
          <w:b/>
          <w:szCs w:val="21"/>
        </w:rPr>
        <w:t>建设标准和实施原则</w:t>
      </w:r>
    </w:p>
    <w:p w:rsidR="00C56D3E" w:rsidRDefault="00C56D3E" w:rsidP="00C56D3E">
      <w:pPr>
        <w:pStyle w:val="p0"/>
        <w:spacing w:line="360" w:lineRule="auto"/>
        <w:ind w:left="413"/>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1.</w:t>
      </w:r>
      <w:r>
        <w:rPr>
          <w:rFonts w:asciiTheme="minorEastAsia" w:eastAsiaTheme="minorEastAsia" w:hAnsiTheme="minorEastAsia"/>
          <w:b/>
          <w:bCs/>
          <w:color w:val="000000" w:themeColor="text1"/>
        </w:rPr>
        <w:t xml:space="preserve"> </w:t>
      </w:r>
      <w:r>
        <w:rPr>
          <w:rFonts w:asciiTheme="minorEastAsia" w:eastAsiaTheme="minorEastAsia" w:hAnsiTheme="minorEastAsia" w:hint="eastAsia"/>
          <w:b/>
          <w:bCs/>
          <w:color w:val="000000" w:themeColor="text1"/>
        </w:rPr>
        <w:t>建设标准</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《公安机关警械、武器库（室）管理规定》</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《浙江省公安机关警用装备智能管理中心（室）建设规范》</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《浙江省公安装备管理暂行规定》</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《浙江省公安一线实战单位装备室设置标准》</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《信息安全技术 数据库管理系统安全技术要求》GB/T 20273-2006  </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《计算机软件测试规范》GB/T 15532-2008</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《信息技术一针对物品管理的射频识别 — 第1部分:无接触通信空气接口参数》ISO/IEC 18000-1</w:t>
      </w:r>
      <w:r>
        <w:rPr>
          <w:rFonts w:asciiTheme="minorEastAsia" w:eastAsiaTheme="minorEastAsia" w:hAnsiTheme="minorEastAsia" w:hint="eastAsia"/>
          <w:color w:val="000000" w:themeColor="text1"/>
        </w:rPr>
        <w:tab/>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《信息技术一针对物品管理的射频识别 — </w:t>
      </w:r>
      <w:r>
        <w:rPr>
          <w:rFonts w:asciiTheme="minorEastAsia" w:eastAsiaTheme="minorEastAsia" w:hAnsiTheme="minorEastAsia"/>
          <w:color w:val="000000" w:themeColor="text1"/>
        </w:rPr>
        <w:t>第6部分:针对频率为860-930MHz无接触通信空气接口参数</w:t>
      </w:r>
      <w:r>
        <w:rPr>
          <w:rFonts w:asciiTheme="minorEastAsia" w:eastAsiaTheme="minorEastAsia" w:hAnsiTheme="minorEastAsia" w:hint="eastAsia"/>
          <w:color w:val="000000" w:themeColor="text1"/>
        </w:rPr>
        <w:t>》ISO/IEC 18000-6</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《信息技术—射频识别设备性能的测试方法》ISO/IEC 18046</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《信息技术 射频识别 第1部分：参考结构和标准化参数定义》 GB/T 33848.1-2017</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《信息技术 自动识别和数据采集技术 词汇 第3部分：射频识别》 GB/T 29261.3-2012</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《信息技术 射频识别设备性能测试方法 系统性能测试方法》 GB/T 29272-2012</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《信息技术 射频识别 800-900MHz空中接口协议》 GB/T 29768-2013</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《信息技术 射频识别800-900MHz空中接口符合性测试方法》GB/T 35102-2017 </w:t>
      </w:r>
    </w:p>
    <w:p w:rsidR="00C56D3E" w:rsidRDefault="00C56D3E" w:rsidP="00C56D3E">
      <w:pPr>
        <w:pStyle w:val="p0"/>
        <w:shd w:val="clear" w:color="auto" w:fill="FFFFFF"/>
        <w:spacing w:line="360" w:lineRule="auto"/>
        <w:ind w:firstLineChars="250" w:firstLine="5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其他相关国家标准；</w:t>
      </w:r>
    </w:p>
    <w:p w:rsidR="00C56D3E" w:rsidRDefault="00C56D3E" w:rsidP="00C56D3E">
      <w:pPr>
        <w:pStyle w:val="p0"/>
        <w:spacing w:line="360" w:lineRule="auto"/>
        <w:ind w:left="413"/>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2.</w:t>
      </w:r>
      <w:r>
        <w:rPr>
          <w:rFonts w:asciiTheme="minorEastAsia" w:eastAsiaTheme="minorEastAsia" w:hAnsiTheme="minorEastAsia"/>
          <w:b/>
          <w:bCs/>
          <w:color w:val="000000" w:themeColor="text1"/>
        </w:rPr>
        <w:t xml:space="preserve"> </w:t>
      </w:r>
      <w:r>
        <w:rPr>
          <w:rFonts w:asciiTheme="minorEastAsia" w:eastAsiaTheme="minorEastAsia" w:hAnsiTheme="minorEastAsia" w:hint="eastAsia"/>
          <w:b/>
          <w:bCs/>
          <w:color w:val="000000" w:themeColor="text1"/>
        </w:rPr>
        <w:t>实施原则</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本次建设项目针对用户实际业务需求，建立起一个先进、实用的系统。同时尽量节约用户投资，保证近远期的工程成本优化。因此在本系统建设时，将遵循以下原则：</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1、先进性：系统应采用科学的、主流的、符合发展方向的技术、设备和理念，系统集成化、模块化程度高、技术先进、能适应公安科技强</w:t>
      </w:r>
      <w:proofErr w:type="gramStart"/>
      <w:r>
        <w:rPr>
          <w:rFonts w:asciiTheme="minorEastAsia" w:eastAsiaTheme="minorEastAsia" w:hAnsiTheme="minorEastAsia" w:hint="eastAsia"/>
          <w:color w:val="000000" w:themeColor="text1"/>
        </w:rPr>
        <w:t>警要求</w:t>
      </w:r>
      <w:proofErr w:type="gramEnd"/>
      <w:r>
        <w:rPr>
          <w:rFonts w:asciiTheme="minorEastAsia" w:eastAsiaTheme="minorEastAsia" w:hAnsiTheme="minorEastAsia" w:hint="eastAsia"/>
          <w:color w:val="000000" w:themeColor="text1"/>
        </w:rPr>
        <w:t>的可持续发展。</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2、可靠性：系统应采用成熟、稳定、完善的技术及设备，并具有一致性、升级能力和全面的技术支持，能够保证系统全天候长期稳定运行。</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3、实用性：系统设计合理、功能完备，能有效提高工作效率，满足公安警用装备管理需求。</w:t>
      </w:r>
    </w:p>
    <w:p w:rsidR="00C56D3E" w:rsidRDefault="00C56D3E" w:rsidP="00C56D3E">
      <w:pPr>
        <w:pStyle w:val="p0"/>
        <w:shd w:val="clear" w:color="auto" w:fill="FFFFFF"/>
        <w:spacing w:line="360" w:lineRule="auto"/>
        <w:ind w:firstLineChars="200" w:firstLine="420"/>
        <w:rPr>
          <w:rFonts w:asciiTheme="minorEastAsia" w:eastAsiaTheme="minorEastAsia" w:hAnsiTheme="minorEastAsia"/>
          <w:color w:val="000000" w:themeColor="text1"/>
        </w:rPr>
        <w:sectPr w:rsidR="00C56D3E">
          <w:pgSz w:w="11906" w:h="16838"/>
          <w:pgMar w:top="1440" w:right="1800" w:bottom="1440" w:left="1800" w:header="851" w:footer="992" w:gutter="0"/>
          <w:cols w:space="425"/>
          <w:docGrid w:type="lines" w:linePitch="312"/>
        </w:sectPr>
      </w:pPr>
      <w:r>
        <w:rPr>
          <w:rFonts w:asciiTheme="minorEastAsia" w:eastAsiaTheme="minorEastAsia" w:hAnsiTheme="minorEastAsia" w:hint="eastAsia"/>
          <w:color w:val="000000" w:themeColor="text1"/>
        </w:rPr>
        <w:t>4、经济性：系统设计在先进、可靠和充分满足系统功能的前提下，体现高性价比，综合考虑系统的建设、升级和维护费用。</w:t>
      </w:r>
    </w:p>
    <w:p w:rsidR="00CC36D4" w:rsidRPr="0047124C" w:rsidRDefault="00CC36D4" w:rsidP="00CC36D4">
      <w:pPr>
        <w:tabs>
          <w:tab w:val="left" w:pos="3720"/>
        </w:tabs>
        <w:spacing w:line="360" w:lineRule="auto"/>
        <w:rPr>
          <w:rFonts w:ascii="宋体" w:hAnsi="宋体"/>
          <w:b/>
          <w:szCs w:val="21"/>
        </w:rPr>
      </w:pPr>
      <w:r w:rsidRPr="0047124C">
        <w:rPr>
          <w:rFonts w:ascii="宋体" w:hAnsi="宋体" w:hint="eastAsia"/>
          <w:b/>
          <w:szCs w:val="21"/>
        </w:rPr>
        <w:lastRenderedPageBreak/>
        <w:t>五、采购内容</w:t>
      </w:r>
    </w:p>
    <w:p w:rsidR="00CC36D4" w:rsidRPr="0047124C" w:rsidRDefault="00CC36D4" w:rsidP="00CC36D4">
      <w:pPr>
        <w:tabs>
          <w:tab w:val="left" w:pos="3720"/>
        </w:tabs>
        <w:spacing w:line="360" w:lineRule="auto"/>
        <w:rPr>
          <w:rFonts w:ascii="宋体" w:hAnsi="宋体"/>
          <w:b/>
          <w:szCs w:val="21"/>
        </w:rPr>
      </w:pPr>
      <w:r w:rsidRPr="0047124C">
        <w:rPr>
          <w:rFonts w:ascii="宋体" w:hAnsi="宋体" w:hint="eastAsia"/>
          <w:b/>
          <w:szCs w:val="21"/>
        </w:rPr>
        <w:t>1、采购清单</w:t>
      </w:r>
    </w:p>
    <w:p w:rsidR="00FA35EF" w:rsidRDefault="00FA35EF" w:rsidP="00FA35EF">
      <w:pPr>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）新城分局</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66"/>
        <w:gridCol w:w="3827"/>
        <w:gridCol w:w="1276"/>
        <w:gridCol w:w="2693"/>
      </w:tblGrid>
      <w:tr w:rsidR="00FA35EF" w:rsidTr="00FA35EF">
        <w:trPr>
          <w:trHeight w:val="270"/>
        </w:trPr>
        <w:tc>
          <w:tcPr>
            <w:tcW w:w="866" w:type="dxa"/>
            <w:shd w:val="clear" w:color="auto" w:fill="FFFFFF" w:themeFill="background1"/>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序号</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项目</w:t>
            </w:r>
          </w:p>
        </w:tc>
        <w:tc>
          <w:tcPr>
            <w:tcW w:w="1276" w:type="dxa"/>
            <w:shd w:val="clear" w:color="auto" w:fill="FFFFFF" w:themeFill="background1"/>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数量</w:t>
            </w:r>
          </w:p>
        </w:tc>
        <w:tc>
          <w:tcPr>
            <w:tcW w:w="2693" w:type="dxa"/>
            <w:shd w:val="clear" w:color="auto" w:fill="FFFFFF" w:themeFill="background1"/>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单位</w:t>
            </w:r>
          </w:p>
        </w:tc>
      </w:tr>
      <w:tr w:rsidR="00FA35EF" w:rsidTr="00FA35EF">
        <w:trPr>
          <w:trHeight w:val="270"/>
        </w:trPr>
        <w:tc>
          <w:tcPr>
            <w:tcW w:w="866" w:type="dxa"/>
            <w:shd w:val="clear" w:color="auto" w:fill="FFFFFF" w:themeFill="background1"/>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警用装备管理平台</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0</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（平台由市局统一建设）</w:t>
            </w:r>
          </w:p>
        </w:tc>
      </w:tr>
      <w:tr w:rsidR="00FA35EF" w:rsidTr="00FA35EF">
        <w:trPr>
          <w:trHeight w:val="270"/>
        </w:trPr>
        <w:tc>
          <w:tcPr>
            <w:tcW w:w="866" w:type="dxa"/>
            <w:shd w:val="clear" w:color="auto" w:fill="FFFFFF" w:themeFill="background1"/>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2</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移动终端APP</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270"/>
        </w:trPr>
        <w:tc>
          <w:tcPr>
            <w:tcW w:w="866" w:type="dxa"/>
            <w:shd w:val="clear" w:color="auto" w:fill="FFFFFF" w:themeFill="background1"/>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color w:val="000000" w:themeColor="text1"/>
                <w:kern w:val="0"/>
                <w:szCs w:val="21"/>
              </w:rPr>
              <w:t>3</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触摸显示一体机</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台</w:t>
            </w:r>
          </w:p>
        </w:tc>
      </w:tr>
      <w:tr w:rsidR="00FA35EF" w:rsidTr="00FA35EF">
        <w:trPr>
          <w:trHeight w:val="351"/>
        </w:trPr>
        <w:tc>
          <w:tcPr>
            <w:tcW w:w="866" w:type="dxa"/>
            <w:shd w:val="clear" w:color="auto" w:fill="FFFFFF" w:themeFill="background1"/>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color w:val="000000" w:themeColor="text1"/>
                <w:kern w:val="0"/>
                <w:szCs w:val="21"/>
              </w:rPr>
              <w:t>4</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出入口通道门</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333"/>
        </w:trPr>
        <w:tc>
          <w:tcPr>
            <w:tcW w:w="866" w:type="dxa"/>
            <w:shd w:val="clear" w:color="auto" w:fill="FFFFFF" w:themeFill="background1"/>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5</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显示大屏</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台</w:t>
            </w:r>
          </w:p>
        </w:tc>
      </w:tr>
      <w:tr w:rsidR="00FA35EF" w:rsidTr="00FA35EF">
        <w:trPr>
          <w:trHeight w:val="270"/>
        </w:trPr>
        <w:tc>
          <w:tcPr>
            <w:tcW w:w="866" w:type="dxa"/>
            <w:shd w:val="clear" w:color="auto" w:fill="FFFFFF" w:themeFill="background1"/>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6</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RFID读写器</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48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7</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装备管理手持机</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台</w:t>
            </w:r>
          </w:p>
        </w:tc>
      </w:tr>
      <w:tr w:rsidR="00FA35EF" w:rsidTr="00FA35EF">
        <w:trPr>
          <w:trHeight w:val="447"/>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8</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警用装备柜主柜</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48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9</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w:t>
            </w:r>
            <w:proofErr w:type="gramStart"/>
            <w:r w:rsidRPr="00FA35EF">
              <w:rPr>
                <w:rFonts w:ascii="宋体" w:hAnsi="宋体" w:cs="宋体" w:hint="eastAsia"/>
                <w:color w:val="000000" w:themeColor="text1"/>
                <w:kern w:val="0"/>
                <w:szCs w:val="21"/>
              </w:rPr>
              <w:t>柜副柜</w:t>
            </w:r>
            <w:proofErr w:type="gramEnd"/>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7</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541"/>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10</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智能感知储物架A1型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3</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554"/>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r w:rsidRPr="00275A2B">
              <w:rPr>
                <w:rFonts w:ascii="宋体" w:hAnsi="宋体" w:cs="宋体"/>
                <w:color w:val="000000" w:themeColor="text1"/>
                <w:kern w:val="0"/>
                <w:szCs w:val="21"/>
              </w:rPr>
              <w:t>1</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智能感知储物架A2型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675"/>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r w:rsidRPr="00275A2B">
              <w:rPr>
                <w:rFonts w:ascii="宋体" w:hAnsi="宋体" w:cs="宋体"/>
                <w:color w:val="000000" w:themeColor="text1"/>
                <w:kern w:val="0"/>
                <w:szCs w:val="21"/>
              </w:rPr>
              <w:t>2</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智能感知储物架B1型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5</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675"/>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r w:rsidRPr="00275A2B">
              <w:rPr>
                <w:rFonts w:ascii="宋体" w:hAnsi="宋体" w:cs="宋体"/>
                <w:color w:val="000000" w:themeColor="text1"/>
                <w:kern w:val="0"/>
                <w:szCs w:val="21"/>
              </w:rPr>
              <w:t>3</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智能感知储物架B2型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428"/>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r w:rsidRPr="00275A2B">
              <w:rPr>
                <w:rFonts w:ascii="宋体" w:hAnsi="宋体" w:cs="宋体"/>
                <w:color w:val="000000" w:themeColor="text1"/>
                <w:kern w:val="0"/>
                <w:szCs w:val="21"/>
              </w:rPr>
              <w:t>4</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货架</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5</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27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r w:rsidRPr="00275A2B">
              <w:rPr>
                <w:rFonts w:ascii="宋体" w:hAnsi="宋体" w:cs="宋体"/>
                <w:color w:val="000000" w:themeColor="text1"/>
                <w:kern w:val="0"/>
                <w:szCs w:val="21"/>
              </w:rPr>
              <w:t>5</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照明控制器</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套</w:t>
            </w:r>
          </w:p>
        </w:tc>
      </w:tr>
      <w:tr w:rsidR="00FA35EF" w:rsidTr="00FA35EF">
        <w:trPr>
          <w:trHeight w:val="611"/>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w:t>
            </w:r>
            <w:r w:rsidRPr="00275A2B">
              <w:rPr>
                <w:rFonts w:ascii="宋体" w:hAnsi="宋体" w:cs="宋体"/>
                <w:color w:val="000000" w:themeColor="text1"/>
                <w:kern w:val="0"/>
                <w:szCs w:val="21"/>
              </w:rPr>
              <w:t>6</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库房环境控制器</w:t>
            </w:r>
          </w:p>
        </w:tc>
        <w:tc>
          <w:tcPr>
            <w:tcW w:w="1276" w:type="dxa"/>
            <w:shd w:val="clear" w:color="auto" w:fill="FFFFFF" w:themeFill="background1"/>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3</w:t>
            </w:r>
          </w:p>
        </w:tc>
        <w:tc>
          <w:tcPr>
            <w:tcW w:w="2693" w:type="dxa"/>
            <w:shd w:val="clear" w:color="auto" w:fill="FFFFFF" w:themeFill="background1"/>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套</w:t>
            </w:r>
          </w:p>
        </w:tc>
      </w:tr>
      <w:tr w:rsidR="00FA35EF" w:rsidTr="00FA35EF">
        <w:trPr>
          <w:trHeight w:val="56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17</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除湿机</w:t>
            </w:r>
          </w:p>
        </w:tc>
        <w:tc>
          <w:tcPr>
            <w:tcW w:w="1276" w:type="dxa"/>
            <w:shd w:val="clear" w:color="auto" w:fill="FFFFFF" w:themeFill="background1"/>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2</w:t>
            </w:r>
          </w:p>
        </w:tc>
        <w:tc>
          <w:tcPr>
            <w:tcW w:w="2693" w:type="dxa"/>
            <w:shd w:val="clear" w:color="auto" w:fill="FFFFFF" w:themeFill="background1"/>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套</w:t>
            </w:r>
          </w:p>
        </w:tc>
      </w:tr>
      <w:tr w:rsidR="00FA35EF" w:rsidTr="00FA35EF">
        <w:trPr>
          <w:trHeight w:val="48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18</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无源电子标签（普通型）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15</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卷</w:t>
            </w:r>
          </w:p>
        </w:tc>
      </w:tr>
      <w:tr w:rsidR="00FA35EF" w:rsidTr="00FA35EF">
        <w:trPr>
          <w:trHeight w:val="27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19</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无源电子标签（微型抗金属型）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100</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张</w:t>
            </w:r>
          </w:p>
        </w:tc>
      </w:tr>
      <w:tr w:rsidR="00FA35EF" w:rsidTr="00FA35EF">
        <w:trPr>
          <w:trHeight w:val="27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20</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无源电子标签（抗金属型）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100</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张</w:t>
            </w:r>
          </w:p>
        </w:tc>
      </w:tr>
      <w:tr w:rsidR="00FA35EF" w:rsidTr="00FA35EF">
        <w:trPr>
          <w:trHeight w:val="27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21</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无源电子标签（柔性抗金属）</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5</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卷</w:t>
            </w:r>
          </w:p>
        </w:tc>
      </w:tr>
      <w:tr w:rsidR="00FA35EF" w:rsidTr="00FA35EF">
        <w:trPr>
          <w:trHeight w:val="270"/>
        </w:trPr>
        <w:tc>
          <w:tcPr>
            <w:tcW w:w="86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color w:val="000000" w:themeColor="text1"/>
                <w:kern w:val="0"/>
                <w:szCs w:val="21"/>
              </w:rPr>
              <w:t>22</w:t>
            </w:r>
          </w:p>
        </w:tc>
        <w:tc>
          <w:tcPr>
            <w:tcW w:w="3827" w:type="dxa"/>
            <w:shd w:val="clear" w:color="auto" w:fill="FFFFFF" w:themeFill="background1"/>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无源电子标签（挂扣型）</w:t>
            </w:r>
          </w:p>
        </w:tc>
        <w:tc>
          <w:tcPr>
            <w:tcW w:w="1276"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100</w:t>
            </w:r>
          </w:p>
        </w:tc>
        <w:tc>
          <w:tcPr>
            <w:tcW w:w="2693" w:type="dxa"/>
            <w:shd w:val="clear" w:color="auto" w:fill="FFFFFF" w:themeFill="background1"/>
            <w:vAlign w:val="center"/>
          </w:tcPr>
          <w:p w:rsidR="00FA35EF" w:rsidRPr="00275A2B" w:rsidRDefault="00FA35EF" w:rsidP="00FA35EF">
            <w:pPr>
              <w:widowControl/>
              <w:jc w:val="center"/>
              <w:rPr>
                <w:rFonts w:ascii="宋体" w:hAnsi="宋体" w:cs="宋体"/>
                <w:color w:val="000000" w:themeColor="text1"/>
                <w:kern w:val="0"/>
                <w:szCs w:val="21"/>
              </w:rPr>
            </w:pPr>
            <w:r w:rsidRPr="00275A2B">
              <w:rPr>
                <w:rFonts w:ascii="宋体" w:hAnsi="宋体" w:cs="宋体" w:hint="eastAsia"/>
                <w:color w:val="000000" w:themeColor="text1"/>
                <w:kern w:val="0"/>
                <w:szCs w:val="21"/>
              </w:rPr>
              <w:t>张</w:t>
            </w:r>
          </w:p>
        </w:tc>
      </w:tr>
    </w:tbl>
    <w:p w:rsidR="00FA35EF" w:rsidRDefault="00FA35EF" w:rsidP="00FA35EF">
      <w:pPr>
        <w:pStyle w:val="6"/>
        <w:numPr>
          <w:ilvl w:val="0"/>
          <w:numId w:val="0"/>
        </w:numPr>
        <w:ind w:left="1151" w:hanging="1151"/>
        <w:rPr>
          <w:color w:val="000000" w:themeColor="text1"/>
        </w:rPr>
      </w:pPr>
      <w:r>
        <w:rPr>
          <w:rFonts w:hint="eastAsia"/>
          <w:noProof/>
          <w:color w:val="000000" w:themeColor="text1"/>
        </w:rPr>
        <w:lastRenderedPageBreak/>
        <w:drawing>
          <wp:inline distT="0" distB="0" distL="114300" distR="114300">
            <wp:extent cx="5265420" cy="4067175"/>
            <wp:effectExtent l="0" t="0" r="17780" b="22225"/>
            <wp:docPr id="1" name="图片 1" descr="新城分局警用装备智能化管理现场强弱电、装修需求修改-Model-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城分局警用装备智能化管理现场强弱电、装修需求修改-Model-1_00"/>
                    <pic:cNvPicPr>
                      <a:picLocks noChangeAspect="1"/>
                    </pic:cNvPicPr>
                  </pic:nvPicPr>
                  <pic:blipFill>
                    <a:blip r:embed="rId9" cstate="print"/>
                    <a:stretch>
                      <a:fillRect/>
                    </a:stretch>
                  </pic:blipFill>
                  <pic:spPr>
                    <a:xfrm>
                      <a:off x="0" y="0"/>
                      <a:ext cx="5265420" cy="4067175"/>
                    </a:xfrm>
                    <a:prstGeom prst="rect">
                      <a:avLst/>
                    </a:prstGeom>
                  </pic:spPr>
                </pic:pic>
              </a:graphicData>
            </a:graphic>
          </wp:inline>
        </w:drawing>
      </w:r>
    </w:p>
    <w:p w:rsidR="00FA35EF" w:rsidRDefault="00FA35EF" w:rsidP="00FA35EF">
      <w:pPr>
        <w:rPr>
          <w:color w:val="000000" w:themeColor="text1"/>
        </w:rPr>
      </w:pPr>
      <w:r>
        <w:rPr>
          <w:rFonts w:hint="eastAsia"/>
          <w:color w:val="000000" w:themeColor="text1"/>
        </w:rPr>
        <w:br w:type="page"/>
      </w:r>
    </w:p>
    <w:p w:rsidR="00FA35EF" w:rsidRDefault="00FA35EF" w:rsidP="00FA35EF">
      <w:pPr>
        <w:rPr>
          <w:color w:val="000000" w:themeColor="text1"/>
        </w:rPr>
      </w:pPr>
      <w:r>
        <w:rPr>
          <w:rFonts w:hint="eastAsia"/>
          <w:color w:val="000000" w:themeColor="text1"/>
        </w:rPr>
        <w:lastRenderedPageBreak/>
        <w:t>（</w:t>
      </w:r>
      <w:r>
        <w:rPr>
          <w:color w:val="000000" w:themeColor="text1"/>
        </w:rPr>
        <w:t>2</w:t>
      </w:r>
      <w:r>
        <w:rPr>
          <w:rFonts w:hint="eastAsia"/>
          <w:color w:val="000000" w:themeColor="text1"/>
        </w:rPr>
        <w:t>）千岛***</w:t>
      </w:r>
    </w:p>
    <w:tbl>
      <w:tblPr>
        <w:tblW w:w="8662" w:type="dxa"/>
        <w:tblInd w:w="93" w:type="dxa"/>
        <w:tblLook w:val="04A0"/>
      </w:tblPr>
      <w:tblGrid>
        <w:gridCol w:w="866"/>
        <w:gridCol w:w="3827"/>
        <w:gridCol w:w="1559"/>
        <w:gridCol w:w="2410"/>
      </w:tblGrid>
      <w:tr w:rsidR="00FA35EF" w:rsidTr="00FA35EF">
        <w:trPr>
          <w:trHeight w:val="27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序号</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项目</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数量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单位</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触摸显示一体机</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台</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2</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出入口自动识别基站</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3</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RFID读写器</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4</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装备管理手持机</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台</w:t>
            </w:r>
          </w:p>
        </w:tc>
      </w:tr>
      <w:tr w:rsidR="00FA35EF" w:rsidTr="00FA35EF">
        <w:trPr>
          <w:trHeight w:val="645"/>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5</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警用装备柜主柜</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6</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w:t>
            </w:r>
            <w:proofErr w:type="gramStart"/>
            <w:r w:rsidRPr="00FA35EF">
              <w:rPr>
                <w:rFonts w:ascii="宋体" w:hAnsi="宋体" w:cs="宋体" w:hint="eastAsia"/>
                <w:color w:val="000000" w:themeColor="text1"/>
                <w:kern w:val="0"/>
                <w:szCs w:val="21"/>
              </w:rPr>
              <w:t>柜副柜</w:t>
            </w:r>
            <w:proofErr w:type="gramEnd"/>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596"/>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7</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智能感知储物架A2型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675"/>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8</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智能感知储物架B2型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559"/>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9</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库房环境控制器</w:t>
            </w:r>
          </w:p>
        </w:tc>
        <w:tc>
          <w:tcPr>
            <w:tcW w:w="1559"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套</w:t>
            </w:r>
          </w:p>
        </w:tc>
      </w:tr>
      <w:tr w:rsidR="00FA35EF" w:rsidTr="00FA35EF">
        <w:trPr>
          <w:trHeight w:val="553"/>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10</w:t>
            </w:r>
          </w:p>
        </w:tc>
        <w:tc>
          <w:tcPr>
            <w:tcW w:w="3827"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除湿机</w:t>
            </w:r>
          </w:p>
        </w:tc>
        <w:tc>
          <w:tcPr>
            <w:tcW w:w="1559"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套</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11</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无源电子标签（普通型）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8</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卷</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12</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无源电子标签（微型抗金属型）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13</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无源电子标签（抗金属型）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14</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无源电子标签（柔性抗金属）</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卷</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15</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无源电子标签（挂扣型）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bl>
    <w:p w:rsidR="00FA35EF" w:rsidRDefault="00FA35EF" w:rsidP="00FA35EF">
      <w:pPr>
        <w:rPr>
          <w:color w:val="000000" w:themeColor="text1"/>
        </w:rPr>
      </w:pPr>
      <w:r>
        <w:rPr>
          <w:rFonts w:hint="eastAsia"/>
          <w:noProof/>
          <w:color w:val="000000" w:themeColor="text1"/>
        </w:rPr>
        <w:drawing>
          <wp:inline distT="0" distB="0" distL="114300" distR="114300">
            <wp:extent cx="5265420" cy="1889760"/>
            <wp:effectExtent l="0" t="0" r="17780" b="15240"/>
            <wp:docPr id="2" name="图片 2" descr="新城分局警用装备智能化管理现场强弱电、装修需求修改-Model-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城分局警用装备智能化管理现场强弱电、装修需求修改-Model-3_00"/>
                    <pic:cNvPicPr>
                      <a:picLocks noChangeAspect="1"/>
                    </pic:cNvPicPr>
                  </pic:nvPicPr>
                  <pic:blipFill>
                    <a:blip r:embed="rId10" cstate="print"/>
                    <a:srcRect t="25652" b="27884"/>
                    <a:stretch>
                      <a:fillRect/>
                    </a:stretch>
                  </pic:blipFill>
                  <pic:spPr>
                    <a:xfrm>
                      <a:off x="0" y="0"/>
                      <a:ext cx="5265420" cy="1889760"/>
                    </a:xfrm>
                    <a:prstGeom prst="rect">
                      <a:avLst/>
                    </a:prstGeom>
                  </pic:spPr>
                </pic:pic>
              </a:graphicData>
            </a:graphic>
          </wp:inline>
        </w:drawing>
      </w:r>
    </w:p>
    <w:p w:rsidR="00FA35EF" w:rsidRDefault="00FA35EF" w:rsidP="00FA35EF">
      <w:pPr>
        <w:rPr>
          <w:color w:val="000000" w:themeColor="text1"/>
        </w:rPr>
      </w:pPr>
      <w:r>
        <w:rPr>
          <w:rFonts w:hint="eastAsia"/>
          <w:color w:val="000000" w:themeColor="text1"/>
        </w:rPr>
        <w:br w:type="page"/>
      </w:r>
    </w:p>
    <w:p w:rsidR="00FA35EF" w:rsidRDefault="00FA35EF" w:rsidP="00FA35EF">
      <w:pPr>
        <w:rPr>
          <w:color w:val="000000" w:themeColor="text1"/>
        </w:rPr>
      </w:pPr>
      <w:r>
        <w:rPr>
          <w:rFonts w:hint="eastAsia"/>
          <w:color w:val="000000" w:themeColor="text1"/>
        </w:rPr>
        <w:lastRenderedPageBreak/>
        <w:t>（</w:t>
      </w:r>
      <w:r>
        <w:rPr>
          <w:color w:val="000000" w:themeColor="text1"/>
        </w:rPr>
        <w:t>3</w:t>
      </w:r>
      <w:r>
        <w:rPr>
          <w:rFonts w:hint="eastAsia"/>
          <w:color w:val="000000" w:themeColor="text1"/>
        </w:rPr>
        <w:t>）临城***</w:t>
      </w:r>
    </w:p>
    <w:tbl>
      <w:tblPr>
        <w:tblW w:w="8662" w:type="dxa"/>
        <w:tblInd w:w="93" w:type="dxa"/>
        <w:tblLook w:val="04A0"/>
      </w:tblPr>
      <w:tblGrid>
        <w:gridCol w:w="866"/>
        <w:gridCol w:w="3827"/>
        <w:gridCol w:w="1559"/>
        <w:gridCol w:w="2410"/>
      </w:tblGrid>
      <w:tr w:rsidR="00FA35EF" w:rsidTr="00FA35EF">
        <w:trPr>
          <w:trHeight w:val="27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序号</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项目</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数量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b/>
                <w:bCs/>
                <w:color w:val="000000" w:themeColor="text1"/>
                <w:kern w:val="0"/>
                <w:szCs w:val="21"/>
              </w:rPr>
            </w:pPr>
            <w:r w:rsidRPr="00FA35EF">
              <w:rPr>
                <w:rFonts w:ascii="宋体" w:hAnsi="宋体" w:cs="宋体" w:hint="eastAsia"/>
                <w:b/>
                <w:bCs/>
                <w:color w:val="000000" w:themeColor="text1"/>
                <w:kern w:val="0"/>
                <w:szCs w:val="21"/>
              </w:rPr>
              <w:t>单位</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触摸显示一体机</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台</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2</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出入口自动识别基站</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3</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RFID读写器</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4</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装备管理手持机</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Times New Roman" w:hAnsi="Times New Roman"/>
                <w:color w:val="000000" w:themeColor="text1"/>
                <w:kern w:val="0"/>
                <w:szCs w:val="21"/>
              </w:rPr>
            </w:pPr>
            <w:r w:rsidRPr="00FA35EF">
              <w:rPr>
                <w:rFonts w:ascii="Times New Roman" w:hAnsi="Times New Roman"/>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台</w:t>
            </w:r>
          </w:p>
        </w:tc>
      </w:tr>
      <w:tr w:rsidR="00FA35EF" w:rsidTr="00FA35EF">
        <w:trPr>
          <w:trHeight w:val="361"/>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5</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警用装备柜主柜</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6</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警用装备</w:t>
            </w:r>
            <w:proofErr w:type="gramStart"/>
            <w:r w:rsidRPr="00FA35EF">
              <w:rPr>
                <w:rFonts w:ascii="宋体" w:hAnsi="宋体" w:cs="宋体" w:hint="eastAsia"/>
                <w:color w:val="000000" w:themeColor="text1"/>
                <w:kern w:val="0"/>
                <w:szCs w:val="21"/>
              </w:rPr>
              <w:t>柜副柜</w:t>
            </w:r>
            <w:proofErr w:type="gramEnd"/>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596"/>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7</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智能感知储物架A2型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675"/>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8</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智能感知储物架B2型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2</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套</w:t>
            </w:r>
          </w:p>
        </w:tc>
      </w:tr>
      <w:tr w:rsidR="00FA35EF" w:rsidTr="00FA35EF">
        <w:trPr>
          <w:trHeight w:val="61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9</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库房环境控制器</w:t>
            </w:r>
          </w:p>
        </w:tc>
        <w:tc>
          <w:tcPr>
            <w:tcW w:w="1559"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套</w:t>
            </w:r>
          </w:p>
        </w:tc>
      </w:tr>
      <w:tr w:rsidR="00FA35EF" w:rsidTr="00FA35EF">
        <w:trPr>
          <w:trHeight w:val="548"/>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10</w:t>
            </w:r>
          </w:p>
        </w:tc>
        <w:tc>
          <w:tcPr>
            <w:tcW w:w="3827"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除湿机</w:t>
            </w:r>
          </w:p>
        </w:tc>
        <w:tc>
          <w:tcPr>
            <w:tcW w:w="1559"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1</w:t>
            </w:r>
          </w:p>
        </w:tc>
        <w:tc>
          <w:tcPr>
            <w:tcW w:w="2410" w:type="dxa"/>
            <w:tcBorders>
              <w:top w:val="nil"/>
              <w:left w:val="nil"/>
              <w:bottom w:val="single" w:sz="4" w:space="0" w:color="auto"/>
              <w:right w:val="single" w:sz="4" w:space="0" w:color="auto"/>
            </w:tcBorders>
            <w:shd w:val="clear" w:color="000000" w:fill="FFFFFF"/>
            <w:noWrap/>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套</w:t>
            </w:r>
          </w:p>
        </w:tc>
      </w:tr>
      <w:tr w:rsidR="00FA35EF" w:rsidTr="00FA35EF">
        <w:trPr>
          <w:trHeight w:val="48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11</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无源电子标签（普通型）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10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卷</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12</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无源电子标签（微型抗金属型）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13</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无源电子标签（抗金属型）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14</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无源电子标签（柔性抗金属）</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r w:rsidR="00FA35EF" w:rsidTr="00FA35EF">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仿宋" w:eastAsia="仿宋" w:hAnsi="仿宋" w:cs="宋体"/>
                <w:color w:val="000000" w:themeColor="text1"/>
                <w:kern w:val="0"/>
                <w:szCs w:val="21"/>
              </w:rPr>
            </w:pPr>
            <w:r w:rsidRPr="00FA35EF">
              <w:rPr>
                <w:rFonts w:ascii="仿宋" w:eastAsia="仿宋" w:hAnsi="仿宋" w:cs="宋体" w:hint="eastAsia"/>
                <w:color w:val="000000" w:themeColor="text1"/>
                <w:kern w:val="0"/>
                <w:szCs w:val="21"/>
              </w:rPr>
              <w:t>15</w:t>
            </w:r>
          </w:p>
        </w:tc>
        <w:tc>
          <w:tcPr>
            <w:tcW w:w="3827"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宋体" w:hAnsi="宋体" w:cs="宋体"/>
                <w:color w:val="000000" w:themeColor="text1"/>
                <w:kern w:val="0"/>
                <w:szCs w:val="21"/>
              </w:rPr>
            </w:pPr>
            <w:r w:rsidRPr="00FA35EF">
              <w:rPr>
                <w:rFonts w:ascii="宋体" w:hAnsi="宋体" w:cs="宋体" w:hint="eastAsia"/>
                <w:color w:val="000000" w:themeColor="text1"/>
                <w:kern w:val="0"/>
                <w:szCs w:val="21"/>
              </w:rPr>
              <w:t>无源电子标签（挂扣型）</w:t>
            </w:r>
          </w:p>
        </w:tc>
        <w:tc>
          <w:tcPr>
            <w:tcW w:w="1559"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50</w:t>
            </w:r>
          </w:p>
        </w:tc>
        <w:tc>
          <w:tcPr>
            <w:tcW w:w="2410" w:type="dxa"/>
            <w:tcBorders>
              <w:top w:val="nil"/>
              <w:left w:val="nil"/>
              <w:bottom w:val="single" w:sz="4" w:space="0" w:color="auto"/>
              <w:right w:val="single" w:sz="4" w:space="0" w:color="auto"/>
            </w:tcBorders>
            <w:shd w:val="clear" w:color="000000" w:fill="FFFFFF"/>
            <w:vAlign w:val="center"/>
          </w:tcPr>
          <w:p w:rsidR="00FA35EF" w:rsidRPr="00FA35EF" w:rsidRDefault="00FA35EF" w:rsidP="00FA35EF">
            <w:pPr>
              <w:widowControl/>
              <w:jc w:val="center"/>
              <w:rPr>
                <w:rFonts w:ascii="方正书宋_GBK" w:eastAsia="方正书宋_GBK" w:hAnsi="宋体" w:cs="宋体"/>
                <w:color w:val="000000" w:themeColor="text1"/>
                <w:kern w:val="0"/>
                <w:szCs w:val="21"/>
              </w:rPr>
            </w:pPr>
            <w:r w:rsidRPr="00FA35EF">
              <w:rPr>
                <w:rFonts w:ascii="方正书宋_GBK" w:eastAsia="方正书宋_GBK" w:hAnsi="宋体" w:cs="宋体" w:hint="eastAsia"/>
                <w:color w:val="000000" w:themeColor="text1"/>
                <w:kern w:val="0"/>
                <w:szCs w:val="21"/>
              </w:rPr>
              <w:t>张</w:t>
            </w:r>
          </w:p>
        </w:tc>
      </w:tr>
    </w:tbl>
    <w:p w:rsidR="00FA35EF" w:rsidRDefault="00FA35EF" w:rsidP="00FA35EF">
      <w:pPr>
        <w:rPr>
          <w:color w:val="000000" w:themeColor="text1"/>
        </w:rPr>
      </w:pPr>
    </w:p>
    <w:p w:rsidR="00FA35EF" w:rsidRDefault="00FA35EF" w:rsidP="00FA35EF">
      <w:pPr>
        <w:jc w:val="center"/>
        <w:rPr>
          <w:rFonts w:asciiTheme="minorEastAsia" w:hAnsiTheme="minorEastAsia"/>
          <w:color w:val="000000" w:themeColor="text1"/>
          <w:sz w:val="24"/>
        </w:rPr>
      </w:pPr>
      <w:r>
        <w:rPr>
          <w:noProof/>
          <w:color w:val="000000" w:themeColor="text1"/>
        </w:rPr>
        <w:lastRenderedPageBreak/>
        <w:drawing>
          <wp:inline distT="0" distB="0" distL="114300" distR="114300">
            <wp:extent cx="4213225" cy="3278505"/>
            <wp:effectExtent l="0" t="0" r="3175" b="23495"/>
            <wp:docPr id="3" name="图片 3" descr="新城分局警用装备智能化管理现场强弱电、装修需求修改-Model-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城分局警用装备智能化管理现场强弱电、装修需求修改-Model-4_00"/>
                    <pic:cNvPicPr>
                      <a:picLocks noChangeAspect="1"/>
                    </pic:cNvPicPr>
                  </pic:nvPicPr>
                  <pic:blipFill>
                    <a:blip r:embed="rId11" cstate="print"/>
                    <a:srcRect l="6380" t="7394" r="13603" b="6426"/>
                    <a:stretch>
                      <a:fillRect/>
                    </a:stretch>
                  </pic:blipFill>
                  <pic:spPr>
                    <a:xfrm>
                      <a:off x="0" y="0"/>
                      <a:ext cx="4213225" cy="3278505"/>
                    </a:xfrm>
                    <a:prstGeom prst="rect">
                      <a:avLst/>
                    </a:prstGeom>
                  </pic:spPr>
                </pic:pic>
              </a:graphicData>
            </a:graphic>
          </wp:inline>
        </w:drawing>
      </w:r>
    </w:p>
    <w:p w:rsidR="00FA35EF" w:rsidRDefault="00FA35EF" w:rsidP="00FA35EF">
      <w:pPr>
        <w:pStyle w:val="p0"/>
        <w:spacing w:line="400" w:lineRule="exac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注:</w:t>
      </w:r>
    </w:p>
    <w:p w:rsidR="00FA35EF" w:rsidRDefault="00FA35EF" w:rsidP="00FA35EF">
      <w:pPr>
        <w:pStyle w:val="p0"/>
        <w:spacing w:line="400" w:lineRule="exact"/>
        <w:ind w:firstLineChars="150" w:firstLine="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）在实际采购中招标人可对实际需求进行调整，并相应增、减项目费用，增、减项目费用不得高</w:t>
      </w:r>
      <w:r w:rsidRPr="00613364">
        <w:rPr>
          <w:rFonts w:asciiTheme="minorEastAsia" w:eastAsiaTheme="minorEastAsia" w:hAnsiTheme="minorEastAsia" w:hint="eastAsia"/>
          <w:color w:val="000000" w:themeColor="text1"/>
        </w:rPr>
        <w:t>于</w:t>
      </w:r>
      <w:r w:rsidR="00470AF7">
        <w:rPr>
          <w:rFonts w:asciiTheme="minorEastAsia" w:eastAsiaTheme="minorEastAsia" w:hAnsiTheme="minorEastAsia" w:hint="eastAsia"/>
          <w:color w:val="000000" w:themeColor="text1"/>
        </w:rPr>
        <w:t>合同总额</w:t>
      </w:r>
      <w:r w:rsidRPr="00613364">
        <w:rPr>
          <w:rFonts w:asciiTheme="minorEastAsia" w:eastAsiaTheme="minorEastAsia" w:hAnsiTheme="minorEastAsia" w:hint="eastAsia"/>
          <w:color w:val="000000" w:themeColor="text1"/>
        </w:rPr>
        <w:t>的10%。</w:t>
      </w:r>
    </w:p>
    <w:p w:rsidR="00FA35EF" w:rsidRDefault="00FA35EF" w:rsidP="00FA35EF">
      <w:pPr>
        <w:pStyle w:val="p0"/>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投标人应自行勘察现场，如认为有本表未列明的其他必须设备、材料，清单数量不足或需要其他相关费用，由各投标人自行列明并报价，计入投标总价；在项目实施中，由于投标人漏项、错项造成需要增加项目或数量的，由投标人承担，招标人不接受投标人以该项目未列入以上清单或数量不足而要求招标人增加费用；但如报价清单中列明的项目未实际使用或采购方认为是非必须的项目而要求投标方减除的，需在结算时做相应扣除。</w:t>
      </w:r>
    </w:p>
    <w:p w:rsidR="00FA35EF" w:rsidRDefault="00FA35EF" w:rsidP="00FA35EF">
      <w:pPr>
        <w:pStyle w:val="p0"/>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）投标人应根据招标文件报出合同总价。合同总价一旦核实确认，不得再做更改。对投标人漏报致使系统未能达到需求的功能和效果，其费用和后果由投标人自行负责。</w:t>
      </w:r>
    </w:p>
    <w:p w:rsidR="00FA35EF" w:rsidRDefault="00FA35EF" w:rsidP="00FA35EF">
      <w:pPr>
        <w:pStyle w:val="p0"/>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）在符合总体要求的前提下，投标人可对投标书中没有提及的内容，按自己的理解适当增加，但有关价格及费用必须在投标书中单独列出，并说明理由。</w:t>
      </w:r>
    </w:p>
    <w:p w:rsidR="00FA35EF" w:rsidRDefault="00FA35EF" w:rsidP="00FA35EF">
      <w:pPr>
        <w:pStyle w:val="p0"/>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）所有报价均应已包含国家规定的所有税费、项目采购委托费、第三方质量检测费等。</w:t>
      </w:r>
    </w:p>
    <w:p w:rsidR="00FA35EF" w:rsidRDefault="00FA35EF" w:rsidP="00FA35EF">
      <w:pPr>
        <w:pStyle w:val="p0"/>
        <w:spacing w:line="400" w:lineRule="exact"/>
        <w:ind w:firstLineChars="150" w:firstLine="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）投标总报价应等于“详细产品报价清单”的设备、软件开发总报价、系统集成费、保修期内售后服务培训费用之和。其它费用（包括设计、安装、集成、调试、维护等）应在“</w:t>
      </w:r>
      <w:r w:rsidR="00D579C8">
        <w:rPr>
          <w:rFonts w:asciiTheme="minorEastAsia" w:eastAsiaTheme="minorEastAsia" w:hAnsiTheme="minorEastAsia" w:hint="eastAsia"/>
          <w:color w:val="000000" w:themeColor="text1"/>
        </w:rPr>
        <w:t>报价</w:t>
      </w:r>
      <w:r>
        <w:rPr>
          <w:rFonts w:asciiTheme="minorEastAsia" w:eastAsiaTheme="minorEastAsia" w:hAnsiTheme="minorEastAsia" w:hint="eastAsia"/>
          <w:color w:val="000000" w:themeColor="text1"/>
        </w:rPr>
        <w:t>一览表” 中以百分比或总价列出。不能在投标总报价之外还有其他费用出现。“详细产品报价清单”中投标人对所投价的投标报价必须按项目分别报价。</w:t>
      </w:r>
    </w:p>
    <w:p w:rsidR="00FA35EF" w:rsidRDefault="00FA35EF" w:rsidP="00FA35EF">
      <w:pPr>
        <w:pStyle w:val="p0"/>
        <w:spacing w:line="4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）投标人免费提供的部件必须注明“免费”或数字“0”，但不能省略，如有严重缺漏项，视为无效标。</w:t>
      </w:r>
    </w:p>
    <w:p w:rsidR="00FA35EF" w:rsidRDefault="00FA35EF" w:rsidP="00FA35EF">
      <w:pPr>
        <w:widowControl/>
        <w:jc w:val="left"/>
        <w:rPr>
          <w:rFonts w:asciiTheme="minorEastAsia" w:hAnsiTheme="minorEastAsia"/>
          <w:b/>
          <w:color w:val="000000" w:themeColor="text1"/>
          <w:szCs w:val="21"/>
        </w:rPr>
      </w:pPr>
      <w:r>
        <w:rPr>
          <w:rFonts w:asciiTheme="minorEastAsia" w:hAnsiTheme="minorEastAsia"/>
          <w:color w:val="000000" w:themeColor="text1"/>
          <w:szCs w:val="21"/>
        </w:rPr>
        <w:br w:type="page"/>
      </w:r>
    </w:p>
    <w:p w:rsidR="00FA35EF" w:rsidRDefault="00FA35EF" w:rsidP="00FA35EF">
      <w:pPr>
        <w:pStyle w:val="2"/>
        <w:numPr>
          <w:ilvl w:val="0"/>
          <w:numId w:val="0"/>
        </w:num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技术参数及相关要求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22"/>
        <w:gridCol w:w="1208"/>
        <w:gridCol w:w="6406"/>
      </w:tblGrid>
      <w:tr w:rsidR="00FA35EF" w:rsidTr="00FA35EF">
        <w:trPr>
          <w:trHeight w:val="635"/>
          <w:jc w:val="center"/>
        </w:trPr>
        <w:tc>
          <w:tcPr>
            <w:tcW w:w="722" w:type="dxa"/>
            <w:tcBorders>
              <w:tl2br w:val="nil"/>
              <w:tr2bl w:val="nil"/>
            </w:tcBorders>
            <w:shd w:val="clear" w:color="auto" w:fill="auto"/>
            <w:vAlign w:val="center"/>
          </w:tcPr>
          <w:p w:rsidR="00FA35EF" w:rsidRDefault="00FA35EF" w:rsidP="00FA35EF">
            <w:pPr>
              <w:widowControl/>
              <w:spacing w:line="34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序号</w:t>
            </w:r>
          </w:p>
        </w:tc>
        <w:tc>
          <w:tcPr>
            <w:tcW w:w="1208" w:type="dxa"/>
            <w:tcBorders>
              <w:tl2br w:val="nil"/>
              <w:tr2bl w:val="nil"/>
            </w:tcBorders>
            <w:shd w:val="clear" w:color="auto" w:fill="auto"/>
            <w:vAlign w:val="center"/>
          </w:tcPr>
          <w:p w:rsidR="00FA35EF" w:rsidRDefault="00FA35EF" w:rsidP="00FA35EF">
            <w:pPr>
              <w:widowControl/>
              <w:spacing w:line="34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项目名称</w:t>
            </w:r>
          </w:p>
        </w:tc>
        <w:tc>
          <w:tcPr>
            <w:tcW w:w="6406" w:type="dxa"/>
            <w:tcBorders>
              <w:tl2br w:val="nil"/>
              <w:tr2bl w:val="nil"/>
            </w:tcBorders>
            <w:shd w:val="clear" w:color="auto" w:fill="auto"/>
            <w:vAlign w:val="center"/>
          </w:tcPr>
          <w:p w:rsidR="00FA35EF" w:rsidRDefault="00FA35EF" w:rsidP="00FA35EF">
            <w:pPr>
              <w:widowControl/>
              <w:spacing w:line="34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参数描述</w:t>
            </w:r>
          </w:p>
        </w:tc>
      </w:tr>
      <w:tr w:rsidR="00FA35EF" w:rsidTr="00FA35EF">
        <w:trPr>
          <w:trHeight w:val="955"/>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b/>
                <w:color w:val="000000" w:themeColor="text1"/>
                <w:kern w:val="0"/>
                <w:szCs w:val="21"/>
              </w:rPr>
            </w:pPr>
            <w:r w:rsidRPr="00FA35EF">
              <w:rPr>
                <w:rFonts w:asciiTheme="minorEastAsia" w:hAnsiTheme="minorEastAsia" w:cstheme="minorEastAsia" w:hint="eastAsia"/>
                <w:b/>
                <w:color w:val="000000" w:themeColor="text1"/>
                <w:kern w:val="0"/>
                <w:szCs w:val="21"/>
              </w:rPr>
              <w:t>1</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触摸显示一体机</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32寸壁挂一体机，具有1920*1080高清分辨率的LED液晶显示屏，能输出高质量的画面和音质。支持USB拷贝功能，能方便用户更新文件。</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支持定时开关机功能（选装）、支持HDMI、VGA、DVI输入功能、支持流水字幕显示功能、支持USB文件更新功能；</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基本参数</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1、屏幕尺寸：32英寸</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2、屏幕类型：LED显示屏</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3、屏幕比例：16:9（宽屏）</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4、</w:t>
            </w:r>
            <w:proofErr w:type="gramStart"/>
            <w:r w:rsidRPr="00FA35EF">
              <w:rPr>
                <w:rFonts w:asciiTheme="minorEastAsia" w:hAnsiTheme="minorEastAsia" w:cstheme="minorEastAsia" w:hint="eastAsia"/>
                <w:color w:val="000000" w:themeColor="text1"/>
                <w:szCs w:val="21"/>
              </w:rPr>
              <w:t>分辩率</w:t>
            </w:r>
            <w:proofErr w:type="gramEnd"/>
            <w:r w:rsidRPr="00FA35EF">
              <w:rPr>
                <w:rFonts w:asciiTheme="minorEastAsia" w:hAnsiTheme="minorEastAsia" w:cstheme="minorEastAsia" w:hint="eastAsia"/>
                <w:color w:val="000000" w:themeColor="text1"/>
                <w:szCs w:val="21"/>
              </w:rPr>
              <w:t>：1920x1080</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5、亮度：300cd/㎡</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6、可视面积：700×305mm</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7、可视角度：170（H）°/160(H)°</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8、显示色彩：16.7M</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9、触摸：红外</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性能参数</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1、扬声器：立体声（2×5W）</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2、CPU：I3</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3、内存：4G:</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4、存储：120G</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5、操作系统：WIN7</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6、网络接口：RJ45网络接口，可选配WIFI无线网络</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7、电源性能：100-240V交流</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宋体" w:hAnsi="宋体" w:hint="eastAsia"/>
                <w:b/>
                <w:bCs/>
                <w:color w:val="000000" w:themeColor="text1"/>
                <w:kern w:val="0"/>
                <w:szCs w:val="21"/>
              </w:rPr>
              <w:t>▲</w:t>
            </w:r>
            <w:r w:rsidRPr="00FA35EF">
              <w:rPr>
                <w:rFonts w:asciiTheme="minorEastAsia" w:hAnsiTheme="minorEastAsia" w:cstheme="minorEastAsia" w:hint="eastAsia"/>
                <w:b/>
                <w:bCs/>
                <w:color w:val="000000" w:themeColor="text1"/>
                <w:kern w:val="0"/>
                <w:szCs w:val="21"/>
              </w:rPr>
              <w:t>平台对接：投标单位必须承诺所投产品能无缝集成到舟山市公安局警用装备智能管理平台系统。</w:t>
            </w:r>
          </w:p>
        </w:tc>
      </w:tr>
      <w:tr w:rsidR="00FA35EF" w:rsidTr="00FA35EF">
        <w:trPr>
          <w:trHeight w:val="955"/>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b/>
                <w:color w:val="000000" w:themeColor="text1"/>
                <w:kern w:val="0"/>
                <w:szCs w:val="21"/>
              </w:rPr>
            </w:pPr>
            <w:r w:rsidRPr="00FA35EF">
              <w:rPr>
                <w:rFonts w:asciiTheme="minorEastAsia" w:hAnsiTheme="minorEastAsia" w:cstheme="minorEastAsia" w:hint="eastAsia"/>
                <w:b/>
                <w:color w:val="000000" w:themeColor="text1"/>
                <w:kern w:val="0"/>
                <w:szCs w:val="21"/>
              </w:rPr>
              <w:t>2</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显示大屏</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1</w:t>
            </w:r>
            <w:r w:rsidRPr="00FA35EF">
              <w:rPr>
                <w:rFonts w:hint="eastAsia"/>
                <w:color w:val="000000" w:themeColor="text1"/>
                <w:szCs w:val="21"/>
              </w:rPr>
              <w:t>、屏幕尺寸：</w:t>
            </w:r>
            <w:r w:rsidRPr="00FA35EF">
              <w:rPr>
                <w:rFonts w:hint="eastAsia"/>
                <w:color w:val="000000" w:themeColor="text1"/>
                <w:szCs w:val="21"/>
              </w:rPr>
              <w:t>65</w:t>
            </w:r>
            <w:r w:rsidRPr="00FA35EF">
              <w:rPr>
                <w:rFonts w:hint="eastAsia"/>
                <w:color w:val="000000" w:themeColor="text1"/>
                <w:szCs w:val="21"/>
              </w:rPr>
              <w:t>英寸</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2</w:t>
            </w:r>
            <w:r w:rsidRPr="00FA35EF">
              <w:rPr>
                <w:rFonts w:hint="eastAsia"/>
                <w:color w:val="000000" w:themeColor="text1"/>
                <w:szCs w:val="21"/>
              </w:rPr>
              <w:t>、分辨率：</w:t>
            </w:r>
            <w:r w:rsidRPr="00FA35EF">
              <w:rPr>
                <w:rFonts w:hint="eastAsia"/>
                <w:color w:val="000000" w:themeColor="text1"/>
                <w:szCs w:val="21"/>
              </w:rPr>
              <w:t>4K</w:t>
            </w:r>
            <w:r w:rsidRPr="00FA35EF">
              <w:rPr>
                <w:rFonts w:hint="eastAsia"/>
                <w:color w:val="000000" w:themeColor="text1"/>
                <w:szCs w:val="21"/>
              </w:rPr>
              <w:t>（</w:t>
            </w:r>
            <w:r w:rsidRPr="00FA35EF">
              <w:rPr>
                <w:rFonts w:hint="eastAsia"/>
                <w:color w:val="000000" w:themeColor="text1"/>
                <w:szCs w:val="21"/>
              </w:rPr>
              <w:t>3840*2160</w:t>
            </w:r>
            <w:r w:rsidRPr="00FA35EF">
              <w:rPr>
                <w:rFonts w:hint="eastAsia"/>
                <w:color w:val="000000" w:themeColor="text1"/>
                <w:szCs w:val="21"/>
              </w:rPr>
              <w:t>）</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3</w:t>
            </w:r>
            <w:r w:rsidRPr="00FA35EF">
              <w:rPr>
                <w:rFonts w:hint="eastAsia"/>
                <w:color w:val="000000" w:themeColor="text1"/>
                <w:szCs w:val="21"/>
              </w:rPr>
              <w:t>、面板类型：</w:t>
            </w:r>
            <w:r w:rsidRPr="00FA35EF">
              <w:rPr>
                <w:rFonts w:hint="eastAsia"/>
                <w:color w:val="000000" w:themeColor="text1"/>
                <w:szCs w:val="21"/>
              </w:rPr>
              <w:t xml:space="preserve">LED </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4</w:t>
            </w:r>
            <w:r w:rsidRPr="00FA35EF">
              <w:rPr>
                <w:rFonts w:hint="eastAsia"/>
                <w:color w:val="000000" w:themeColor="text1"/>
                <w:szCs w:val="21"/>
              </w:rPr>
              <w:t>、</w:t>
            </w:r>
            <w:r w:rsidRPr="00FA35EF">
              <w:rPr>
                <w:rFonts w:hint="eastAsia"/>
                <w:color w:val="000000" w:themeColor="text1"/>
                <w:szCs w:val="21"/>
              </w:rPr>
              <w:t>CPU</w:t>
            </w:r>
            <w:r w:rsidRPr="00FA35EF">
              <w:rPr>
                <w:rFonts w:hint="eastAsia"/>
                <w:color w:val="000000" w:themeColor="text1"/>
                <w:szCs w:val="21"/>
              </w:rPr>
              <w:t>：</w:t>
            </w:r>
            <w:r w:rsidRPr="00FA35EF">
              <w:rPr>
                <w:rFonts w:hint="eastAsia"/>
                <w:color w:val="000000" w:themeColor="text1"/>
                <w:szCs w:val="21"/>
              </w:rPr>
              <w:t>ACortex-A55x4</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5</w:t>
            </w:r>
            <w:r w:rsidRPr="00FA35EF">
              <w:rPr>
                <w:rFonts w:hint="eastAsia"/>
                <w:color w:val="000000" w:themeColor="text1"/>
                <w:szCs w:val="21"/>
              </w:rPr>
              <w:t>、存储规格：</w:t>
            </w:r>
            <w:r w:rsidRPr="00FA35EF">
              <w:rPr>
                <w:rFonts w:hint="eastAsia"/>
                <w:color w:val="000000" w:themeColor="text1"/>
                <w:szCs w:val="21"/>
              </w:rPr>
              <w:t>2+16G</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6</w:t>
            </w:r>
            <w:r w:rsidRPr="00FA35EF">
              <w:rPr>
                <w:rFonts w:hint="eastAsia"/>
                <w:color w:val="000000" w:themeColor="text1"/>
                <w:szCs w:val="21"/>
              </w:rPr>
              <w:t>、接口：</w:t>
            </w:r>
            <w:r w:rsidRPr="00FA35EF">
              <w:rPr>
                <w:rFonts w:hint="eastAsia"/>
                <w:color w:val="000000" w:themeColor="text1"/>
                <w:szCs w:val="21"/>
              </w:rPr>
              <w:t xml:space="preserve">2*HDMI2.0 </w:t>
            </w:r>
            <w:r w:rsidRPr="00FA35EF">
              <w:rPr>
                <w:rFonts w:hint="eastAsia"/>
                <w:color w:val="000000" w:themeColor="text1"/>
                <w:szCs w:val="21"/>
              </w:rPr>
              <w:t>、</w:t>
            </w:r>
            <w:r w:rsidRPr="00FA35EF">
              <w:rPr>
                <w:rFonts w:hint="eastAsia"/>
                <w:color w:val="000000" w:themeColor="text1"/>
                <w:szCs w:val="21"/>
              </w:rPr>
              <w:t xml:space="preserve">2*USB2.0 </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7</w:t>
            </w:r>
            <w:r w:rsidRPr="00FA35EF">
              <w:rPr>
                <w:rFonts w:hint="eastAsia"/>
                <w:color w:val="000000" w:themeColor="text1"/>
                <w:szCs w:val="21"/>
              </w:rPr>
              <w:t>、刷屏率：</w:t>
            </w:r>
            <w:r w:rsidRPr="00FA35EF">
              <w:rPr>
                <w:rFonts w:hint="eastAsia"/>
                <w:color w:val="000000" w:themeColor="text1"/>
                <w:szCs w:val="21"/>
              </w:rPr>
              <w:t>60HZ</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8</w:t>
            </w:r>
            <w:r w:rsidRPr="00FA35EF">
              <w:rPr>
                <w:rFonts w:hint="eastAsia"/>
                <w:color w:val="000000" w:themeColor="text1"/>
                <w:szCs w:val="21"/>
              </w:rPr>
              <w:t>、单屏尺寸（宽</w:t>
            </w:r>
            <w:r w:rsidRPr="00FA35EF">
              <w:rPr>
                <w:rFonts w:hint="eastAsia"/>
                <w:color w:val="000000" w:themeColor="text1"/>
                <w:szCs w:val="21"/>
              </w:rPr>
              <w:t>*</w:t>
            </w:r>
            <w:r w:rsidRPr="00FA35EF">
              <w:rPr>
                <w:rFonts w:hint="eastAsia"/>
                <w:color w:val="000000" w:themeColor="text1"/>
                <w:szCs w:val="21"/>
              </w:rPr>
              <w:t>高</w:t>
            </w:r>
            <w:r w:rsidRPr="00FA35EF">
              <w:rPr>
                <w:rFonts w:hint="eastAsia"/>
                <w:color w:val="000000" w:themeColor="text1"/>
                <w:szCs w:val="21"/>
              </w:rPr>
              <w:t>*</w:t>
            </w:r>
            <w:r w:rsidRPr="00FA35EF">
              <w:rPr>
                <w:rFonts w:hint="eastAsia"/>
                <w:color w:val="000000" w:themeColor="text1"/>
                <w:szCs w:val="21"/>
              </w:rPr>
              <w:t>厚）</w:t>
            </w:r>
            <w:r w:rsidRPr="00FA35EF">
              <w:rPr>
                <w:rFonts w:hint="eastAsia"/>
                <w:color w:val="000000" w:themeColor="text1"/>
                <w:szCs w:val="21"/>
              </w:rPr>
              <w:t>mm</w:t>
            </w:r>
            <w:r w:rsidRPr="00FA35EF">
              <w:rPr>
                <w:rFonts w:hint="eastAsia"/>
                <w:color w:val="000000" w:themeColor="text1"/>
                <w:szCs w:val="21"/>
              </w:rPr>
              <w:t>：</w:t>
            </w:r>
            <w:r w:rsidRPr="00FA35EF">
              <w:rPr>
                <w:rFonts w:hint="eastAsia"/>
                <w:color w:val="000000" w:themeColor="text1"/>
                <w:szCs w:val="21"/>
              </w:rPr>
              <w:t>1459*843*95</w:t>
            </w:r>
          </w:p>
          <w:p w:rsidR="00FA35EF" w:rsidRPr="00FA35EF" w:rsidRDefault="00FA35EF" w:rsidP="00FA35EF">
            <w:pPr>
              <w:widowControl/>
              <w:spacing w:line="260" w:lineRule="exact"/>
              <w:jc w:val="left"/>
              <w:textAlignment w:val="center"/>
              <w:rPr>
                <w:color w:val="000000" w:themeColor="text1"/>
                <w:szCs w:val="21"/>
              </w:rPr>
            </w:pPr>
            <w:r w:rsidRPr="00FA35EF">
              <w:rPr>
                <w:rFonts w:ascii="宋体" w:hAnsi="宋体" w:hint="eastAsia"/>
                <w:b/>
                <w:bCs/>
                <w:color w:val="000000" w:themeColor="text1"/>
                <w:kern w:val="0"/>
                <w:szCs w:val="21"/>
              </w:rPr>
              <w:t>▲平台对接：投标单位必须承诺所投产品能无缝集成到舟山市公安局警用装备智能管理平台系统。</w:t>
            </w:r>
          </w:p>
        </w:tc>
      </w:tr>
      <w:tr w:rsidR="00FA35EF" w:rsidTr="00FA35EF">
        <w:trPr>
          <w:trHeight w:val="504"/>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b/>
                <w:color w:val="000000" w:themeColor="text1"/>
                <w:kern w:val="0"/>
                <w:szCs w:val="21"/>
              </w:rPr>
            </w:pPr>
            <w:r w:rsidRPr="00FA35EF">
              <w:rPr>
                <w:rFonts w:asciiTheme="minorEastAsia" w:hAnsiTheme="minorEastAsia" w:cstheme="minorEastAsia" w:hint="eastAsia"/>
                <w:b/>
                <w:color w:val="000000" w:themeColor="text1"/>
                <w:kern w:val="0"/>
                <w:szCs w:val="21"/>
              </w:rPr>
              <w:t>3</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出入口通道门</w:t>
            </w:r>
          </w:p>
        </w:tc>
        <w:tc>
          <w:tcPr>
            <w:tcW w:w="6406" w:type="dxa"/>
            <w:tcBorders>
              <w:tl2br w:val="nil"/>
              <w:tr2bl w:val="nil"/>
            </w:tcBorders>
            <w:shd w:val="clear" w:color="auto" w:fill="auto"/>
            <w:vAlign w:val="center"/>
          </w:tcPr>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进口双层黑色亚克力设计，支持标签的三维方向读取，支持离线和在线两种模式使用。</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功能特性：</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1、扩展性：系统可选配人次累加系统</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2、联动性：可与门禁、监控系统联动管理</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技术参数</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 xml:space="preserve">1、材料：进口亚克力            </w:t>
            </w:r>
            <w:r w:rsidRPr="00FA35EF">
              <w:rPr>
                <w:rFonts w:asciiTheme="minorEastAsia" w:hAnsiTheme="minorEastAsia" w:cstheme="minorEastAsia" w:hint="eastAsia"/>
                <w:color w:val="000000" w:themeColor="text1"/>
                <w:sz w:val="21"/>
                <w:szCs w:val="21"/>
                <w:shd w:val="clear" w:color="auto" w:fill="FFFFFF"/>
              </w:rPr>
              <w:t></w:t>
            </w:r>
            <w:r w:rsidRPr="00FA35EF">
              <w:rPr>
                <w:rFonts w:asciiTheme="minorEastAsia" w:hAnsiTheme="minorEastAsia" w:cstheme="minorEastAsia" w:hint="eastAsia"/>
                <w:color w:val="000000" w:themeColor="text1"/>
                <w:sz w:val="21"/>
                <w:szCs w:val="21"/>
                <w:shd w:val="clear" w:color="auto" w:fill="FFFFFF"/>
              </w:rPr>
              <w:t></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 xml:space="preserve">2、尺寸：43*2.5*158CM </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3、系统频率：920～925MHz</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4、内置天线：8DB</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lastRenderedPageBreak/>
              <w:t xml:space="preserve">5、技术标准：ISO 18000-6C       </w:t>
            </w:r>
            <w:r w:rsidRPr="00FA35EF">
              <w:rPr>
                <w:rFonts w:asciiTheme="minorEastAsia" w:hAnsiTheme="minorEastAsia" w:cstheme="minorEastAsia" w:hint="eastAsia"/>
                <w:color w:val="000000" w:themeColor="text1"/>
                <w:sz w:val="21"/>
                <w:szCs w:val="21"/>
                <w:shd w:val="clear" w:color="auto" w:fill="FFFFFF"/>
              </w:rPr>
              <w:t xml:space="preserve">  </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6、防盗形式：UHF</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 xml:space="preserve">7、报警指示:声光报警           </w:t>
            </w:r>
            <w:r w:rsidRPr="00FA35EF">
              <w:rPr>
                <w:rFonts w:asciiTheme="minorEastAsia" w:hAnsiTheme="minorEastAsia" w:cstheme="minorEastAsia" w:hint="eastAsia"/>
                <w:color w:val="000000" w:themeColor="text1"/>
                <w:sz w:val="21"/>
                <w:szCs w:val="21"/>
                <w:shd w:val="clear" w:color="auto" w:fill="FFFFFF"/>
              </w:rPr>
              <w:t></w:t>
            </w:r>
            <w:r w:rsidRPr="00FA35EF">
              <w:rPr>
                <w:rFonts w:asciiTheme="minorEastAsia" w:hAnsiTheme="minorEastAsia" w:cstheme="minorEastAsia" w:hint="eastAsia"/>
                <w:color w:val="000000" w:themeColor="text1"/>
                <w:sz w:val="21"/>
                <w:szCs w:val="21"/>
                <w:shd w:val="clear" w:color="auto" w:fill="FFFFFF"/>
              </w:rPr>
              <w:t></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9、通讯接口：RS232、RJ45</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 xml:space="preserve">10、输入电压：220V/AC           </w:t>
            </w:r>
            <w:r w:rsidRPr="00FA35EF">
              <w:rPr>
                <w:rFonts w:asciiTheme="minorEastAsia" w:hAnsiTheme="minorEastAsia" w:cstheme="minorEastAsia" w:hint="eastAsia"/>
                <w:color w:val="000000" w:themeColor="text1"/>
                <w:sz w:val="21"/>
                <w:szCs w:val="21"/>
                <w:shd w:val="clear" w:color="auto" w:fill="FFFFFF"/>
              </w:rPr>
              <w:t xml:space="preserve">  </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11、整机输出功率:35W</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12、探测范围：高：5-175cm 、宽：90—200cm</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宋体" w:hAnsi="宋体" w:hint="eastAsia"/>
                <w:b/>
                <w:bCs/>
                <w:color w:val="000000" w:themeColor="text1"/>
                <w:sz w:val="21"/>
                <w:szCs w:val="21"/>
              </w:rPr>
              <w:t>▲</w:t>
            </w:r>
            <w:r w:rsidRPr="00FA35EF">
              <w:rPr>
                <w:rFonts w:asciiTheme="minorEastAsia" w:hAnsiTheme="minorEastAsia" w:cstheme="minorEastAsia" w:hint="eastAsia"/>
                <w:b/>
                <w:bCs/>
                <w:color w:val="000000" w:themeColor="text1"/>
                <w:sz w:val="21"/>
                <w:szCs w:val="21"/>
              </w:rPr>
              <w:t>平台对接：投标单位必须承诺所投产品能无缝集成到舟山市公安局警用装备智能管理平台系统。</w:t>
            </w:r>
          </w:p>
        </w:tc>
      </w:tr>
      <w:tr w:rsidR="00FA35EF" w:rsidTr="00FA35EF">
        <w:trPr>
          <w:trHeight w:val="504"/>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b/>
                <w:color w:val="000000" w:themeColor="text1"/>
                <w:kern w:val="0"/>
                <w:szCs w:val="21"/>
              </w:rPr>
            </w:pPr>
            <w:r w:rsidRPr="00FA35EF">
              <w:rPr>
                <w:rFonts w:asciiTheme="minorEastAsia" w:hAnsiTheme="minorEastAsia" w:cstheme="minorEastAsia" w:hint="eastAsia"/>
                <w:b/>
                <w:color w:val="000000" w:themeColor="text1"/>
                <w:kern w:val="0"/>
                <w:szCs w:val="21"/>
              </w:rPr>
              <w:lastRenderedPageBreak/>
              <w:t>4</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RFID读写器</w:t>
            </w:r>
          </w:p>
        </w:tc>
        <w:tc>
          <w:tcPr>
            <w:tcW w:w="6406" w:type="dxa"/>
            <w:tcBorders>
              <w:tl2br w:val="nil"/>
              <w:tr2bl w:val="nil"/>
            </w:tcBorders>
            <w:shd w:val="clear" w:color="auto" w:fill="auto"/>
            <w:vAlign w:val="center"/>
          </w:tcPr>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1、尺寸：120（长）mm x 78（宽）mm x 29（高）mm</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2、工作频率：超高频840~960MHz， 默认频率 920~925MHz</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3、发射功率：5~23dBm连续可调</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4、协议标准：EPC C1 GEN2/ISO18000-6C</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5、识读距离：≤200cm@Impinj H47，与标签类型以及发射功率有关</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6、天线参数：右旋圆极化天线(3dBi)</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Theme="minorEastAsia" w:hAnsiTheme="minorEastAsia" w:cstheme="minorEastAsia" w:hint="eastAsia"/>
                <w:bCs/>
                <w:color w:val="000000" w:themeColor="text1"/>
                <w:sz w:val="21"/>
                <w:szCs w:val="21"/>
                <w:shd w:val="clear" w:color="auto" w:fill="FFFFFF"/>
              </w:rPr>
              <w:t>7、通信方式：USB/RS2321</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shd w:val="clear" w:color="auto" w:fill="FFFFFF"/>
              </w:rPr>
            </w:pPr>
            <w:r w:rsidRPr="00FA35EF">
              <w:rPr>
                <w:rFonts w:ascii="宋体" w:hAnsi="宋体" w:hint="eastAsia"/>
                <w:b/>
                <w:bCs/>
                <w:color w:val="000000" w:themeColor="text1"/>
                <w:sz w:val="21"/>
                <w:szCs w:val="21"/>
              </w:rPr>
              <w:t>▲</w:t>
            </w:r>
            <w:r w:rsidRPr="00FA35EF">
              <w:rPr>
                <w:rFonts w:asciiTheme="minorEastAsia" w:hAnsiTheme="minorEastAsia" w:cstheme="minorEastAsia" w:hint="eastAsia"/>
                <w:b/>
                <w:bCs/>
                <w:color w:val="000000" w:themeColor="text1"/>
                <w:sz w:val="21"/>
                <w:szCs w:val="21"/>
              </w:rPr>
              <w:t>平台对接：投标单位必须承诺所投产品能无缝集成到舟山市公安局警用装备智能管理平台系统。</w:t>
            </w:r>
          </w:p>
        </w:tc>
      </w:tr>
      <w:tr w:rsidR="00FA35EF" w:rsidTr="00FA35EF">
        <w:trPr>
          <w:trHeight w:val="504"/>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bCs/>
                <w:color w:val="000000" w:themeColor="text1"/>
                <w:kern w:val="0"/>
                <w:szCs w:val="21"/>
              </w:rPr>
            </w:pPr>
            <w:r w:rsidRPr="00FA35EF">
              <w:rPr>
                <w:rFonts w:asciiTheme="minorEastAsia" w:hAnsiTheme="minorEastAsia" w:cstheme="minorEastAsia"/>
                <w:bCs/>
                <w:color w:val="000000" w:themeColor="text1"/>
                <w:kern w:val="0"/>
                <w:szCs w:val="21"/>
              </w:rPr>
              <w:t>5</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装备管理手持机</w:t>
            </w:r>
          </w:p>
        </w:tc>
        <w:tc>
          <w:tcPr>
            <w:tcW w:w="6406" w:type="dxa"/>
            <w:tcBorders>
              <w:tl2br w:val="nil"/>
              <w:tr2bl w:val="nil"/>
            </w:tcBorders>
            <w:shd w:val="clear" w:color="auto" w:fill="auto"/>
            <w:vAlign w:val="center"/>
          </w:tcPr>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用于手动盘点货架上装备，采用Arm Cortex-A73</w:t>
            </w:r>
            <w:proofErr w:type="gramStart"/>
            <w:r w:rsidRPr="00FA35EF">
              <w:rPr>
                <w:rFonts w:asciiTheme="minorEastAsia" w:hAnsiTheme="minorEastAsia" w:cstheme="minorEastAsia" w:hint="eastAsia"/>
                <w:color w:val="000000" w:themeColor="text1"/>
                <w:sz w:val="21"/>
                <w:szCs w:val="21"/>
                <w:shd w:val="clear" w:color="auto" w:fill="FFFFFF"/>
              </w:rPr>
              <w:t>架构八核</w:t>
            </w:r>
            <w:proofErr w:type="gramEnd"/>
            <w:r w:rsidRPr="00FA35EF">
              <w:rPr>
                <w:rFonts w:asciiTheme="minorEastAsia" w:hAnsiTheme="minorEastAsia" w:cstheme="minorEastAsia" w:hint="eastAsia"/>
                <w:color w:val="000000" w:themeColor="text1"/>
                <w:sz w:val="21"/>
                <w:szCs w:val="21"/>
                <w:shd w:val="clear" w:color="auto" w:fill="FFFFFF"/>
              </w:rPr>
              <w:t xml:space="preserve">高端CPU，基于台积电领先的12nm </w:t>
            </w:r>
            <w:proofErr w:type="gramStart"/>
            <w:r w:rsidRPr="00FA35EF">
              <w:rPr>
                <w:rFonts w:asciiTheme="minorEastAsia" w:hAnsiTheme="minorEastAsia" w:cstheme="minorEastAsia" w:hint="eastAsia"/>
                <w:color w:val="000000" w:themeColor="text1"/>
                <w:sz w:val="21"/>
                <w:szCs w:val="21"/>
                <w:shd w:val="clear" w:color="auto" w:fill="FFFFFF"/>
              </w:rPr>
              <w:t>制程工艺</w:t>
            </w:r>
            <w:proofErr w:type="gramEnd"/>
            <w:r w:rsidRPr="00FA35EF">
              <w:rPr>
                <w:rFonts w:asciiTheme="minorEastAsia" w:hAnsiTheme="minorEastAsia" w:cstheme="minorEastAsia" w:hint="eastAsia"/>
                <w:color w:val="000000" w:themeColor="text1"/>
                <w:sz w:val="21"/>
                <w:szCs w:val="21"/>
                <w:shd w:val="clear" w:color="auto" w:fill="FFFFFF"/>
              </w:rPr>
              <w:t>，性能</w:t>
            </w:r>
            <w:proofErr w:type="gramStart"/>
            <w:r w:rsidRPr="00FA35EF">
              <w:rPr>
                <w:rFonts w:asciiTheme="minorEastAsia" w:hAnsiTheme="minorEastAsia" w:cstheme="minorEastAsia" w:hint="eastAsia"/>
                <w:color w:val="000000" w:themeColor="text1"/>
                <w:sz w:val="21"/>
                <w:szCs w:val="21"/>
                <w:shd w:val="clear" w:color="auto" w:fill="FFFFFF"/>
              </w:rPr>
              <w:t>领先竞品</w:t>
            </w:r>
            <w:proofErr w:type="gramEnd"/>
            <w:r w:rsidRPr="00FA35EF">
              <w:rPr>
                <w:rFonts w:asciiTheme="minorEastAsia" w:hAnsiTheme="minorEastAsia" w:cstheme="minorEastAsia" w:hint="eastAsia"/>
                <w:color w:val="000000" w:themeColor="text1"/>
                <w:sz w:val="21"/>
                <w:szCs w:val="21"/>
                <w:shd w:val="clear" w:color="auto" w:fill="FFFFFF"/>
              </w:rPr>
              <w:t>3-8代，采用全贴合工艺的5.5寸IPS高亮屏，即使在阳光下，显示内容也清晰可见，设备集成高精度</w:t>
            </w:r>
            <w:proofErr w:type="gramStart"/>
            <w:r w:rsidRPr="00FA35EF">
              <w:rPr>
                <w:rFonts w:asciiTheme="minorEastAsia" w:hAnsiTheme="minorEastAsia" w:cstheme="minorEastAsia" w:hint="eastAsia"/>
                <w:color w:val="000000" w:themeColor="text1"/>
                <w:sz w:val="21"/>
                <w:szCs w:val="21"/>
                <w:shd w:val="clear" w:color="auto" w:fill="FFFFFF"/>
              </w:rPr>
              <w:t>二维码扫描</w:t>
            </w:r>
            <w:proofErr w:type="gramEnd"/>
            <w:r w:rsidRPr="00FA35EF">
              <w:rPr>
                <w:rFonts w:asciiTheme="minorEastAsia" w:hAnsiTheme="minorEastAsia" w:cstheme="minorEastAsia" w:hint="eastAsia"/>
                <w:color w:val="000000" w:themeColor="text1"/>
                <w:sz w:val="21"/>
                <w:szCs w:val="21"/>
                <w:shd w:val="clear" w:color="auto" w:fill="FFFFFF"/>
              </w:rPr>
              <w:t xml:space="preserve">引擎，可以快速、准确采集各种一维码、二维码、破损条码、弯折条码、屏幕码等光学图形条码，业内顶级RFID读写性能。RFID模块固定结构部分采用优质航空铝材，大大的增加了射频模块的散热性能，确保设备在满功率下持续流畅运行。设备内置9000mAh 超大容量一体化聚合物锂电池，CPU采用台积电领先的12nm FinFET </w:t>
            </w:r>
            <w:proofErr w:type="gramStart"/>
            <w:r w:rsidRPr="00FA35EF">
              <w:rPr>
                <w:rFonts w:asciiTheme="minorEastAsia" w:hAnsiTheme="minorEastAsia" w:cstheme="minorEastAsia" w:hint="eastAsia"/>
                <w:color w:val="000000" w:themeColor="text1"/>
                <w:sz w:val="21"/>
                <w:szCs w:val="21"/>
                <w:shd w:val="clear" w:color="auto" w:fill="FFFFFF"/>
              </w:rPr>
              <w:t>制程工艺</w:t>
            </w:r>
            <w:proofErr w:type="gramEnd"/>
            <w:r w:rsidRPr="00FA35EF">
              <w:rPr>
                <w:rFonts w:asciiTheme="minorEastAsia" w:hAnsiTheme="minorEastAsia" w:cstheme="minorEastAsia" w:hint="eastAsia"/>
                <w:color w:val="000000" w:themeColor="text1"/>
                <w:sz w:val="21"/>
                <w:szCs w:val="21"/>
                <w:shd w:val="clear" w:color="auto" w:fill="FFFFFF"/>
              </w:rPr>
              <w:t xml:space="preserve">，并搭载CorePilot 4.0省电技术，展现领先同级的性能与功耗表现，保障设备全天连续可操作。 </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shd w:val="clear" w:color="auto" w:fill="FFFFFF"/>
              </w:rPr>
            </w:pPr>
            <w:r w:rsidRPr="00FA35EF">
              <w:rPr>
                <w:rFonts w:asciiTheme="minorEastAsia" w:hAnsiTheme="minorEastAsia" w:cstheme="minorEastAsia" w:hint="eastAsia"/>
                <w:color w:val="000000" w:themeColor="text1"/>
                <w:sz w:val="21"/>
                <w:szCs w:val="21"/>
                <w:shd w:val="clear" w:color="auto" w:fill="FFFFFF"/>
              </w:rPr>
              <w:t>技术指标：</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rPr>
            </w:pPr>
            <w:r w:rsidRPr="00FA35EF">
              <w:rPr>
                <w:rFonts w:asciiTheme="minorEastAsia" w:hAnsiTheme="minorEastAsia" w:cstheme="minorEastAsia" w:hint="eastAsia"/>
                <w:bCs/>
                <w:color w:val="000000" w:themeColor="text1"/>
                <w:sz w:val="21"/>
                <w:szCs w:val="21"/>
              </w:rPr>
              <w:t>1、</w:t>
            </w:r>
            <w:r w:rsidRPr="00FA35EF">
              <w:rPr>
                <w:rFonts w:asciiTheme="minorEastAsia" w:hAnsiTheme="minorEastAsia" w:cstheme="minorEastAsia" w:hint="eastAsia"/>
                <w:bCs/>
                <w:color w:val="000000" w:themeColor="text1"/>
                <w:sz w:val="21"/>
                <w:szCs w:val="21"/>
                <w:shd w:val="clear" w:color="auto" w:fill="FFFFFF"/>
              </w:rPr>
              <w:t>处理器：</w:t>
            </w:r>
            <w:proofErr w:type="gramStart"/>
            <w:r w:rsidRPr="00FA35EF">
              <w:rPr>
                <w:rFonts w:asciiTheme="minorEastAsia" w:hAnsiTheme="minorEastAsia" w:cstheme="minorEastAsia" w:hint="eastAsia"/>
                <w:bCs/>
                <w:color w:val="000000" w:themeColor="text1"/>
                <w:sz w:val="21"/>
                <w:szCs w:val="21"/>
              </w:rPr>
              <w:t>高速八核</w:t>
            </w:r>
            <w:proofErr w:type="gramEnd"/>
            <w:r w:rsidRPr="00FA35EF">
              <w:rPr>
                <w:rFonts w:asciiTheme="minorEastAsia" w:hAnsiTheme="minorEastAsia" w:cstheme="minorEastAsia" w:hint="eastAsia"/>
                <w:bCs/>
                <w:color w:val="000000" w:themeColor="text1"/>
                <w:sz w:val="21"/>
                <w:szCs w:val="21"/>
              </w:rPr>
              <w:t xml:space="preserve"> 64 位处理器 2.0GHz</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Cs/>
                <w:color w:val="000000" w:themeColor="text1"/>
                <w:sz w:val="21"/>
                <w:szCs w:val="21"/>
              </w:rPr>
            </w:pPr>
            <w:r w:rsidRPr="00FA35EF">
              <w:rPr>
                <w:rFonts w:asciiTheme="minorEastAsia" w:hAnsiTheme="minorEastAsia" w:cstheme="minorEastAsia" w:hint="eastAsia"/>
                <w:bCs/>
                <w:color w:val="000000" w:themeColor="text1"/>
                <w:sz w:val="21"/>
                <w:szCs w:val="21"/>
              </w:rPr>
              <w:t>2、操作系统：Android 9.0/Android 10.0</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3、存储：2GB RAM   16GB ROM</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4、显示屏分辨率：5.5″（分辨率 1440×720）</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5、电容式触摸屏键盘：2个扫描按键、3个屏幕控制键</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6、指示传感器：振动器，充电指示灯，网络指示灯</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7、扬声器：功率</w:t>
            </w:r>
            <w:r w:rsidRPr="00FA35EF">
              <w:rPr>
                <w:rFonts w:asciiTheme="minorEastAsia" w:hAnsiTheme="minorEastAsia" w:cstheme="minorEastAsia" w:hint="eastAsia"/>
                <w:color w:val="000000" w:themeColor="text1"/>
                <w:sz w:val="21"/>
                <w:szCs w:val="21"/>
              </w:rPr>
              <w:tab/>
              <w:t>1W+</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8、</w:t>
            </w:r>
            <w:r w:rsidRPr="00FA35EF">
              <w:rPr>
                <w:rFonts w:asciiTheme="minorEastAsia" w:hAnsiTheme="minorEastAsia" w:hint="eastAsia"/>
                <w:color w:val="000000" w:themeColor="text1"/>
                <w:sz w:val="21"/>
                <w:szCs w:val="21"/>
              </w:rPr>
              <w:t>★</w:t>
            </w:r>
            <w:r w:rsidRPr="00FA35EF">
              <w:rPr>
                <w:rFonts w:asciiTheme="minorEastAsia" w:hAnsiTheme="minorEastAsia" w:cstheme="minorEastAsia" w:hint="eastAsia"/>
                <w:b/>
                <w:bCs/>
                <w:color w:val="000000" w:themeColor="text1"/>
                <w:sz w:val="21"/>
                <w:szCs w:val="21"/>
              </w:rPr>
              <w:t>电池：3.7V，9000mAh</w:t>
            </w:r>
            <w:proofErr w:type="gramStart"/>
            <w:r w:rsidRPr="00FA35EF">
              <w:rPr>
                <w:rFonts w:asciiTheme="minorEastAsia" w:hAnsiTheme="minorEastAsia" w:cstheme="minorEastAsia" w:hint="eastAsia"/>
                <w:b/>
                <w:bCs/>
                <w:color w:val="000000" w:themeColor="text1"/>
                <w:sz w:val="21"/>
                <w:szCs w:val="21"/>
              </w:rPr>
              <w:t>一</w:t>
            </w:r>
            <w:proofErr w:type="gramEnd"/>
            <w:r w:rsidRPr="00FA35EF">
              <w:rPr>
                <w:rFonts w:asciiTheme="minorEastAsia" w:hAnsiTheme="minorEastAsia" w:cstheme="minorEastAsia" w:hint="eastAsia"/>
                <w:b/>
                <w:bCs/>
                <w:color w:val="000000" w:themeColor="text1"/>
                <w:sz w:val="21"/>
                <w:szCs w:val="21"/>
              </w:rPr>
              <w:t>体式聚合物锂电池，支持15W快充</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9、摄像头：后置1300W，带闪光灯、自动对焦功能</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10、接口及拓展：Type-C  支持256GB Micro T卡</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11、</w:t>
            </w:r>
            <w:r w:rsidRPr="00FA35EF">
              <w:rPr>
                <w:rFonts w:asciiTheme="minorEastAsia" w:hAnsiTheme="minorEastAsia" w:hint="eastAsia"/>
                <w:color w:val="000000" w:themeColor="text1"/>
                <w:sz w:val="21"/>
                <w:szCs w:val="21"/>
              </w:rPr>
              <w:t>★</w:t>
            </w:r>
            <w:r w:rsidRPr="00FA35EF">
              <w:rPr>
                <w:rFonts w:asciiTheme="minorEastAsia" w:hAnsiTheme="minorEastAsia" w:cstheme="minorEastAsia" w:hint="eastAsia"/>
                <w:b/>
                <w:bCs/>
                <w:color w:val="000000" w:themeColor="text1"/>
                <w:sz w:val="21"/>
                <w:szCs w:val="21"/>
              </w:rPr>
              <w:t>防护等级：IP65，满足1.2米自然跌落</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12、支持频率：840-960MHz(可依据各国</w:t>
            </w:r>
            <w:proofErr w:type="gramStart"/>
            <w:r w:rsidRPr="00FA35EF">
              <w:rPr>
                <w:rFonts w:asciiTheme="minorEastAsia" w:hAnsiTheme="minorEastAsia" w:cstheme="minorEastAsia" w:hint="eastAsia"/>
                <w:color w:val="000000" w:themeColor="text1"/>
                <w:sz w:val="21"/>
                <w:szCs w:val="21"/>
              </w:rPr>
              <w:t>家区域</w:t>
            </w:r>
            <w:proofErr w:type="gramEnd"/>
            <w:r w:rsidRPr="00FA35EF">
              <w:rPr>
                <w:rFonts w:asciiTheme="minorEastAsia" w:hAnsiTheme="minorEastAsia" w:cstheme="minorEastAsia" w:hint="eastAsia"/>
                <w:color w:val="000000" w:themeColor="text1"/>
                <w:sz w:val="21"/>
                <w:szCs w:val="21"/>
              </w:rPr>
              <w:t>法规定制)，默认为</w:t>
            </w:r>
            <w:r w:rsidRPr="00FA35EF">
              <w:rPr>
                <w:rFonts w:asciiTheme="minorEastAsia" w:hAnsiTheme="minorEastAsia" w:cstheme="minorEastAsia" w:hint="eastAsia"/>
                <w:color w:val="000000" w:themeColor="text1"/>
                <w:sz w:val="21"/>
                <w:szCs w:val="21"/>
              </w:rPr>
              <w:lastRenderedPageBreak/>
              <w:t>920-925MHz</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b/>
                <w:bCs/>
                <w:color w:val="000000" w:themeColor="text1"/>
                <w:sz w:val="21"/>
                <w:szCs w:val="21"/>
              </w:rPr>
            </w:pPr>
            <w:r w:rsidRPr="00FA35EF">
              <w:rPr>
                <w:rFonts w:asciiTheme="minorEastAsia" w:hAnsiTheme="minorEastAsia" w:cstheme="minorEastAsia" w:hint="eastAsia"/>
                <w:color w:val="000000" w:themeColor="text1"/>
                <w:sz w:val="21"/>
                <w:szCs w:val="21"/>
              </w:rPr>
              <w:t>13、</w:t>
            </w:r>
            <w:r w:rsidRPr="00FA35EF">
              <w:rPr>
                <w:rFonts w:asciiTheme="minorEastAsia" w:hAnsiTheme="minorEastAsia" w:hint="eastAsia"/>
                <w:color w:val="000000" w:themeColor="text1"/>
                <w:sz w:val="21"/>
                <w:szCs w:val="21"/>
              </w:rPr>
              <w:t>★</w:t>
            </w:r>
            <w:r w:rsidRPr="00FA35EF">
              <w:rPr>
                <w:rFonts w:asciiTheme="minorEastAsia" w:hAnsiTheme="minorEastAsia" w:cstheme="minorEastAsia" w:hint="eastAsia"/>
                <w:b/>
                <w:bCs/>
                <w:color w:val="000000" w:themeColor="text1"/>
                <w:sz w:val="21"/>
                <w:szCs w:val="21"/>
              </w:rPr>
              <w:t>支持协议：EPCC1GEN2/ISO18000-6C协议</w:t>
            </w:r>
            <w:r w:rsidRPr="00FA35EF">
              <w:rPr>
                <w:rFonts w:asciiTheme="minorEastAsia" w:hAnsiTheme="minorEastAsia" w:cstheme="minorEastAsia" w:hint="eastAsia"/>
                <w:b/>
                <w:bCs/>
                <w:color w:val="000000" w:themeColor="text1"/>
                <w:sz w:val="21"/>
                <w:szCs w:val="21"/>
              </w:rPr>
              <w:tab/>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14、设备尺寸：166(W)×79(D)×31±2mm(H)</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15、重量</w:t>
            </w:r>
            <w:r w:rsidRPr="00FA35EF">
              <w:rPr>
                <w:rFonts w:asciiTheme="minorEastAsia" w:hAnsiTheme="minorEastAsia" w:cstheme="minorEastAsia" w:hint="eastAsia"/>
                <w:color w:val="000000" w:themeColor="text1"/>
                <w:sz w:val="21"/>
                <w:szCs w:val="21"/>
              </w:rPr>
              <w:tab/>
              <w:t>：650克（含电池）</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Theme="minorEastAsia" w:hAnsiTheme="minorEastAsia" w:cstheme="minorEastAsia" w:hint="eastAsia"/>
                <w:color w:val="000000" w:themeColor="text1"/>
                <w:sz w:val="21"/>
                <w:szCs w:val="21"/>
              </w:rPr>
              <w:t>16、读取距离：以96*62mm白卡测试为标准，室内可达40米左右读距，室外空旷环境可达20米左右读距（</w:t>
            </w:r>
            <w:proofErr w:type="gramStart"/>
            <w:r w:rsidRPr="00FA35EF">
              <w:rPr>
                <w:rFonts w:asciiTheme="minorEastAsia" w:hAnsiTheme="minorEastAsia" w:cstheme="minorEastAsia" w:hint="eastAsia"/>
                <w:color w:val="000000" w:themeColor="text1"/>
                <w:sz w:val="21"/>
                <w:szCs w:val="21"/>
              </w:rPr>
              <w:t>具体读距与</w:t>
            </w:r>
            <w:proofErr w:type="gramEnd"/>
            <w:r w:rsidRPr="00FA35EF">
              <w:rPr>
                <w:rFonts w:asciiTheme="minorEastAsia" w:hAnsiTheme="minorEastAsia" w:cstheme="minorEastAsia" w:hint="eastAsia"/>
                <w:color w:val="000000" w:themeColor="text1"/>
                <w:sz w:val="21"/>
                <w:szCs w:val="21"/>
              </w:rPr>
              <w:t>标签和环境有关），支持多标签读取，多标签读取峰值速率为900Tag/s</w:t>
            </w:r>
          </w:p>
          <w:p w:rsidR="00FA35EF" w:rsidRPr="00FA35EF" w:rsidRDefault="00FA35EF" w:rsidP="00FA35EF">
            <w:pPr>
              <w:pStyle w:val="af6"/>
              <w:widowControl/>
              <w:shd w:val="clear" w:color="auto" w:fill="FFFFFF"/>
              <w:spacing w:beforeAutospacing="0" w:afterAutospacing="0" w:line="260" w:lineRule="exact"/>
              <w:rPr>
                <w:rFonts w:asciiTheme="minorEastAsia" w:hAnsiTheme="minorEastAsia" w:cstheme="minorEastAsia"/>
                <w:color w:val="000000" w:themeColor="text1"/>
                <w:sz w:val="21"/>
                <w:szCs w:val="21"/>
              </w:rPr>
            </w:pPr>
            <w:r w:rsidRPr="00FA35EF">
              <w:rPr>
                <w:rFonts w:ascii="宋体" w:hAnsi="宋体" w:hint="eastAsia"/>
                <w:b/>
                <w:bCs/>
                <w:color w:val="000000" w:themeColor="text1"/>
                <w:sz w:val="21"/>
                <w:szCs w:val="21"/>
              </w:rPr>
              <w:t>▲</w:t>
            </w:r>
            <w:r w:rsidRPr="00FA35EF">
              <w:rPr>
                <w:rFonts w:asciiTheme="minorEastAsia" w:hAnsiTheme="minorEastAsia" w:cstheme="minorEastAsia" w:hint="eastAsia"/>
                <w:b/>
                <w:bCs/>
                <w:color w:val="000000" w:themeColor="text1"/>
                <w:sz w:val="21"/>
                <w:szCs w:val="21"/>
              </w:rPr>
              <w:t>平台对接：投标单位必须承诺所投产品能无缝集成到舟山市公安局警用装备智能管理平台系统。</w:t>
            </w:r>
          </w:p>
        </w:tc>
      </w:tr>
      <w:tr w:rsidR="00FA35EF" w:rsidTr="00FA35EF">
        <w:trPr>
          <w:trHeight w:val="768"/>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color w:val="000000" w:themeColor="text1"/>
                <w:kern w:val="0"/>
                <w:szCs w:val="21"/>
              </w:rPr>
              <w:lastRenderedPageBreak/>
              <w:t>6</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kern w:val="0"/>
                <w:szCs w:val="21"/>
              </w:rPr>
              <w:t>警用装备柜主柜</w:t>
            </w:r>
          </w:p>
        </w:tc>
        <w:tc>
          <w:tcPr>
            <w:tcW w:w="6406" w:type="dxa"/>
            <w:tcBorders>
              <w:tl2br w:val="nil"/>
              <w:tr2bl w:val="nil"/>
            </w:tcBorders>
            <w:shd w:val="clear" w:color="auto" w:fill="auto"/>
            <w:vAlign w:val="center"/>
          </w:tcPr>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整体材质：符合</w:t>
            </w:r>
            <w:r w:rsidRPr="00FA35EF">
              <w:rPr>
                <w:rFonts w:hint="eastAsia"/>
                <w:color w:val="000000" w:themeColor="text1"/>
                <w:sz w:val="21"/>
                <w:szCs w:val="21"/>
              </w:rPr>
              <w:t>SPCC</w:t>
            </w:r>
            <w:r w:rsidRPr="00FA35EF">
              <w:rPr>
                <w:rFonts w:hint="eastAsia"/>
                <w:color w:val="000000" w:themeColor="text1"/>
                <w:sz w:val="21"/>
                <w:szCs w:val="21"/>
              </w:rPr>
              <w:t>冷轧钢板材质，钢板厚度：</w:t>
            </w:r>
            <w:r w:rsidRPr="00FA35EF">
              <w:rPr>
                <w:rFonts w:hint="eastAsia"/>
                <w:color w:val="000000" w:themeColor="text1"/>
                <w:sz w:val="21"/>
                <w:szCs w:val="21"/>
              </w:rPr>
              <w:t>1.0mm</w:t>
            </w:r>
            <w:r w:rsidRPr="00FA35EF">
              <w:rPr>
                <w:rFonts w:hint="eastAsia"/>
                <w:color w:val="000000" w:themeColor="text1"/>
                <w:sz w:val="21"/>
                <w:szCs w:val="21"/>
              </w:rPr>
              <w:t>；</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柜体尺寸：</w:t>
            </w:r>
            <w:r w:rsidRPr="00FA35EF">
              <w:rPr>
                <w:rFonts w:hint="eastAsia"/>
                <w:color w:val="000000" w:themeColor="text1"/>
                <w:sz w:val="21"/>
                <w:szCs w:val="21"/>
              </w:rPr>
              <w:t>983MM</w:t>
            </w:r>
            <w:r w:rsidRPr="00FA35EF">
              <w:rPr>
                <w:rFonts w:hint="eastAsia"/>
                <w:color w:val="000000" w:themeColor="text1"/>
                <w:sz w:val="21"/>
                <w:szCs w:val="21"/>
              </w:rPr>
              <w:t>（宽）</w:t>
            </w:r>
            <w:r w:rsidRPr="00FA35EF">
              <w:rPr>
                <w:rFonts w:hint="eastAsia"/>
                <w:color w:val="000000" w:themeColor="text1"/>
                <w:sz w:val="21"/>
                <w:szCs w:val="21"/>
              </w:rPr>
              <w:t>*2065MM</w:t>
            </w:r>
            <w:r w:rsidRPr="00FA35EF">
              <w:rPr>
                <w:rFonts w:hint="eastAsia"/>
                <w:color w:val="000000" w:themeColor="text1"/>
                <w:sz w:val="21"/>
                <w:szCs w:val="21"/>
              </w:rPr>
              <w:t>（高）</w:t>
            </w:r>
            <w:r w:rsidRPr="00FA35EF">
              <w:rPr>
                <w:rFonts w:hint="eastAsia"/>
                <w:color w:val="000000" w:themeColor="text1"/>
                <w:sz w:val="21"/>
                <w:szCs w:val="21"/>
              </w:rPr>
              <w:t>*430MM</w:t>
            </w:r>
            <w:r w:rsidRPr="00FA35EF">
              <w:rPr>
                <w:rFonts w:hint="eastAsia"/>
                <w:color w:val="000000" w:themeColor="text1"/>
                <w:sz w:val="21"/>
                <w:szCs w:val="21"/>
              </w:rPr>
              <w:t>（深）；</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箱体尺寸：</w:t>
            </w:r>
            <w:r w:rsidRPr="00FA35EF">
              <w:rPr>
                <w:rFonts w:hint="eastAsia"/>
                <w:color w:val="000000" w:themeColor="text1"/>
                <w:sz w:val="21"/>
                <w:szCs w:val="21"/>
              </w:rPr>
              <w:t>400MM</w:t>
            </w:r>
            <w:r w:rsidRPr="00FA35EF">
              <w:rPr>
                <w:rFonts w:hint="eastAsia"/>
                <w:color w:val="000000" w:themeColor="text1"/>
                <w:sz w:val="21"/>
                <w:szCs w:val="21"/>
              </w:rPr>
              <w:t>（宽）</w:t>
            </w:r>
            <w:r w:rsidRPr="00FA35EF">
              <w:rPr>
                <w:rFonts w:hint="eastAsia"/>
                <w:color w:val="000000" w:themeColor="text1"/>
                <w:sz w:val="21"/>
                <w:szCs w:val="21"/>
              </w:rPr>
              <w:t>*896MM</w:t>
            </w:r>
            <w:r w:rsidRPr="00FA35EF">
              <w:rPr>
                <w:rFonts w:hint="eastAsia"/>
                <w:color w:val="000000" w:themeColor="text1"/>
                <w:sz w:val="21"/>
                <w:szCs w:val="21"/>
              </w:rPr>
              <w:t>（高）</w:t>
            </w:r>
            <w:r w:rsidRPr="00FA35EF">
              <w:rPr>
                <w:rFonts w:hint="eastAsia"/>
                <w:color w:val="000000" w:themeColor="text1"/>
                <w:sz w:val="21"/>
                <w:szCs w:val="21"/>
              </w:rPr>
              <w:t>*400MM</w:t>
            </w:r>
            <w:r w:rsidRPr="00FA35EF">
              <w:rPr>
                <w:rFonts w:hint="eastAsia"/>
                <w:color w:val="000000" w:themeColor="text1"/>
                <w:sz w:val="21"/>
                <w:szCs w:val="21"/>
              </w:rPr>
              <w:t>（深）；</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柜体颜色：蓝白配色；</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柜体内部集成</w:t>
            </w:r>
            <w:r w:rsidRPr="00FA35EF">
              <w:rPr>
                <w:rFonts w:hint="eastAsia"/>
                <w:color w:val="000000" w:themeColor="text1"/>
                <w:sz w:val="21"/>
                <w:szCs w:val="21"/>
              </w:rPr>
              <w:t>RFID</w:t>
            </w:r>
            <w:r w:rsidRPr="00FA35EF">
              <w:rPr>
                <w:rFonts w:hint="eastAsia"/>
                <w:color w:val="000000" w:themeColor="text1"/>
                <w:sz w:val="21"/>
                <w:szCs w:val="21"/>
              </w:rPr>
              <w:t>功能模块，支持柜内装备自动盘点，盘点结果精准可靠，不出现误读漏读，读取准确性</w:t>
            </w:r>
            <w:r w:rsidRPr="00FA35EF">
              <w:rPr>
                <w:rFonts w:hint="eastAsia"/>
                <w:color w:val="000000" w:themeColor="text1"/>
                <w:sz w:val="21"/>
                <w:szCs w:val="21"/>
              </w:rPr>
              <w:t>100%</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RFID</w:t>
            </w:r>
            <w:r w:rsidRPr="00FA35EF">
              <w:rPr>
                <w:rFonts w:hint="eastAsia"/>
                <w:color w:val="000000" w:themeColor="text1"/>
                <w:sz w:val="21"/>
                <w:szCs w:val="21"/>
              </w:rPr>
              <w:t>协议标准：</w:t>
            </w:r>
            <w:r w:rsidRPr="00FA35EF">
              <w:rPr>
                <w:rFonts w:hint="eastAsia"/>
                <w:color w:val="000000" w:themeColor="text1"/>
                <w:sz w:val="21"/>
                <w:szCs w:val="21"/>
              </w:rPr>
              <w:t>EPC C1 Gen2/ISO18000-6C</w:t>
            </w:r>
            <w:r w:rsidRPr="00FA35EF">
              <w:rPr>
                <w:rFonts w:hint="eastAsia"/>
                <w:color w:val="000000" w:themeColor="text1"/>
                <w:sz w:val="21"/>
                <w:szCs w:val="21"/>
              </w:rPr>
              <w:t>；</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支持多种开柜方式，可通过人脸识别、指纹识别、刷卡方式验证人员身份进行开柜</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支持自动抓拍开柜人员头像画面</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设备集成触摸显示屏，支持本地显示柜内装备信息及状态</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支持于柜体内</w:t>
            </w:r>
            <w:proofErr w:type="gramEnd"/>
            <w:r w:rsidRPr="00FA35EF">
              <w:rPr>
                <w:rFonts w:hint="eastAsia"/>
                <w:color w:val="000000" w:themeColor="text1"/>
                <w:sz w:val="21"/>
                <w:szCs w:val="21"/>
              </w:rPr>
              <w:t>对警用电子设备进行充电，充满自动断电</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支持于柜体内</w:t>
            </w:r>
            <w:proofErr w:type="gramEnd"/>
            <w:r w:rsidRPr="00FA35EF">
              <w:rPr>
                <w:rFonts w:hint="eastAsia"/>
                <w:color w:val="000000" w:themeColor="text1"/>
                <w:sz w:val="21"/>
                <w:szCs w:val="21"/>
              </w:rPr>
              <w:t>对警用电子设备紫外消杀</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支持紧急状态下，一键实现柜体机械开门。</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设备抗电强度应满足《</w:t>
            </w:r>
            <w:r w:rsidRPr="00FA35EF">
              <w:rPr>
                <w:rFonts w:hint="eastAsia"/>
                <w:color w:val="000000" w:themeColor="text1"/>
                <w:sz w:val="21"/>
                <w:szCs w:val="21"/>
              </w:rPr>
              <w:t xml:space="preserve">GB 16796-2009 </w:t>
            </w:r>
            <w:r w:rsidRPr="00FA35EF">
              <w:rPr>
                <w:rFonts w:hint="eastAsia"/>
                <w:color w:val="000000" w:themeColor="text1"/>
                <w:sz w:val="21"/>
                <w:szCs w:val="21"/>
              </w:rPr>
              <w:t>安全防范报警设备</w:t>
            </w:r>
            <w:r w:rsidRPr="00FA35EF">
              <w:rPr>
                <w:rFonts w:hint="eastAsia"/>
                <w:color w:val="000000" w:themeColor="text1"/>
                <w:sz w:val="21"/>
                <w:szCs w:val="21"/>
              </w:rPr>
              <w:t xml:space="preserve"> </w:t>
            </w:r>
            <w:r w:rsidRPr="00FA35EF">
              <w:rPr>
                <w:rFonts w:hint="eastAsia"/>
                <w:color w:val="000000" w:themeColor="text1"/>
                <w:sz w:val="21"/>
                <w:szCs w:val="21"/>
              </w:rPr>
              <w:t>安全要求和试验方法》，在试验电压</w:t>
            </w:r>
            <w:r w:rsidRPr="00FA35EF">
              <w:rPr>
                <w:rFonts w:hint="eastAsia"/>
                <w:color w:val="000000" w:themeColor="text1"/>
                <w:sz w:val="21"/>
                <w:szCs w:val="21"/>
              </w:rPr>
              <w:t>AC1500V</w:t>
            </w:r>
            <w:r w:rsidRPr="00FA35EF">
              <w:rPr>
                <w:rFonts w:hint="eastAsia"/>
                <w:color w:val="000000" w:themeColor="text1"/>
                <w:sz w:val="21"/>
                <w:szCs w:val="21"/>
              </w:rPr>
              <w:t>下</w:t>
            </w:r>
            <w:r w:rsidRPr="00FA35EF">
              <w:rPr>
                <w:rFonts w:hint="eastAsia"/>
                <w:color w:val="000000" w:themeColor="text1"/>
                <w:sz w:val="21"/>
                <w:szCs w:val="21"/>
              </w:rPr>
              <w:t>60</w:t>
            </w:r>
            <w:r w:rsidRPr="00FA35EF">
              <w:rPr>
                <w:rFonts w:hint="eastAsia"/>
                <w:color w:val="000000" w:themeColor="text1"/>
                <w:sz w:val="21"/>
                <w:szCs w:val="21"/>
              </w:rPr>
              <w:t>秒内无击穿和飞弧现象。</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设备接触电流应满足《</w:t>
            </w:r>
            <w:r w:rsidRPr="00FA35EF">
              <w:rPr>
                <w:rFonts w:hint="eastAsia"/>
                <w:color w:val="000000" w:themeColor="text1"/>
                <w:sz w:val="21"/>
                <w:szCs w:val="21"/>
              </w:rPr>
              <w:t xml:space="preserve">GB 16796-2009 </w:t>
            </w:r>
            <w:r w:rsidRPr="00FA35EF">
              <w:rPr>
                <w:rFonts w:hint="eastAsia"/>
                <w:color w:val="000000" w:themeColor="text1"/>
                <w:sz w:val="21"/>
                <w:szCs w:val="21"/>
              </w:rPr>
              <w:t>安全防范报警设备</w:t>
            </w:r>
            <w:r w:rsidRPr="00FA35EF">
              <w:rPr>
                <w:rFonts w:hint="eastAsia"/>
                <w:color w:val="000000" w:themeColor="text1"/>
                <w:sz w:val="21"/>
                <w:szCs w:val="21"/>
              </w:rPr>
              <w:t xml:space="preserve"> </w:t>
            </w:r>
            <w:r w:rsidRPr="00FA35EF">
              <w:rPr>
                <w:rFonts w:hint="eastAsia"/>
                <w:color w:val="000000" w:themeColor="text1"/>
                <w:sz w:val="21"/>
                <w:szCs w:val="21"/>
              </w:rPr>
              <w:t>安全要求和试验方法》，实验电压</w:t>
            </w:r>
            <w:r w:rsidRPr="00FA35EF">
              <w:rPr>
                <w:rFonts w:hint="eastAsia"/>
                <w:color w:val="000000" w:themeColor="text1"/>
                <w:sz w:val="21"/>
                <w:szCs w:val="21"/>
              </w:rPr>
              <w:t>242V,</w:t>
            </w:r>
            <w:r w:rsidRPr="00FA35EF">
              <w:rPr>
                <w:rFonts w:hint="eastAsia"/>
                <w:color w:val="000000" w:themeColor="text1"/>
                <w:sz w:val="21"/>
                <w:szCs w:val="21"/>
              </w:rPr>
              <w:t>接触电流≤</w:t>
            </w:r>
            <w:r w:rsidRPr="00FA35EF">
              <w:rPr>
                <w:rFonts w:hint="eastAsia"/>
                <w:color w:val="000000" w:themeColor="text1"/>
                <w:sz w:val="21"/>
                <w:szCs w:val="21"/>
              </w:rPr>
              <w:t>5mA</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设备绝缘电阻应满足《</w:t>
            </w:r>
            <w:r w:rsidRPr="00FA35EF">
              <w:rPr>
                <w:rFonts w:hint="eastAsia"/>
                <w:color w:val="000000" w:themeColor="text1"/>
                <w:sz w:val="21"/>
                <w:szCs w:val="21"/>
              </w:rPr>
              <w:t xml:space="preserve">GB 16796-2009 </w:t>
            </w:r>
            <w:r w:rsidRPr="00FA35EF">
              <w:rPr>
                <w:rFonts w:hint="eastAsia"/>
                <w:color w:val="000000" w:themeColor="text1"/>
                <w:sz w:val="21"/>
                <w:szCs w:val="21"/>
              </w:rPr>
              <w:t>安全防范报警设备</w:t>
            </w:r>
            <w:r w:rsidRPr="00FA35EF">
              <w:rPr>
                <w:rFonts w:hint="eastAsia"/>
                <w:color w:val="000000" w:themeColor="text1"/>
                <w:sz w:val="21"/>
                <w:szCs w:val="21"/>
              </w:rPr>
              <w:t xml:space="preserve"> </w:t>
            </w:r>
            <w:r w:rsidRPr="00FA35EF">
              <w:rPr>
                <w:rFonts w:hint="eastAsia"/>
                <w:color w:val="000000" w:themeColor="text1"/>
                <w:sz w:val="21"/>
                <w:szCs w:val="21"/>
              </w:rPr>
              <w:t>安全要求和试验方法》，试验电压</w:t>
            </w:r>
            <w:r w:rsidRPr="00FA35EF">
              <w:rPr>
                <w:rFonts w:hint="eastAsia"/>
                <w:color w:val="000000" w:themeColor="text1"/>
                <w:sz w:val="21"/>
                <w:szCs w:val="21"/>
              </w:rPr>
              <w:t>500V</w:t>
            </w:r>
            <w:r w:rsidRPr="00FA35EF">
              <w:rPr>
                <w:rFonts w:hint="eastAsia"/>
                <w:color w:val="000000" w:themeColor="text1"/>
                <w:sz w:val="21"/>
                <w:szCs w:val="21"/>
              </w:rPr>
              <w:t>，绝缘电阻≥</w:t>
            </w:r>
            <w:r w:rsidRPr="00FA35EF">
              <w:rPr>
                <w:rFonts w:hint="eastAsia"/>
                <w:color w:val="000000" w:themeColor="text1"/>
                <w:sz w:val="21"/>
                <w:szCs w:val="21"/>
              </w:rPr>
              <w:t>2M</w:t>
            </w:r>
            <w:r w:rsidRPr="00FA35EF">
              <w:rPr>
                <w:rFonts w:hint="eastAsia"/>
                <w:color w:val="000000" w:themeColor="text1"/>
                <w:sz w:val="21"/>
                <w:szCs w:val="21"/>
              </w:rPr>
              <w:t>Ω</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操作系统：</w:t>
            </w:r>
            <w:r w:rsidRPr="00FA35EF">
              <w:rPr>
                <w:rFonts w:hint="eastAsia"/>
                <w:color w:val="000000" w:themeColor="text1"/>
                <w:sz w:val="21"/>
                <w:szCs w:val="21"/>
              </w:rPr>
              <w:t>Android</w:t>
            </w:r>
            <w:r w:rsidRPr="00FA35EF">
              <w:rPr>
                <w:rFonts w:hint="eastAsia"/>
                <w:color w:val="000000" w:themeColor="text1"/>
                <w:sz w:val="21"/>
                <w:szCs w:val="21"/>
              </w:rPr>
              <w:t>系统；</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通信方式：以太网；</w:t>
            </w:r>
          </w:p>
          <w:p w:rsidR="00FA35EF" w:rsidRPr="00FA35EF" w:rsidRDefault="00FA35EF" w:rsidP="00FA35EF">
            <w:pPr>
              <w:pStyle w:val="af6"/>
              <w:widowControl/>
              <w:numPr>
                <w:ilvl w:val="0"/>
                <w:numId w:val="17"/>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▲平台对接：投标单位必须承诺所投产品能无缝集成到舟山市公安局警用装备智能管理平台系统。</w:t>
            </w:r>
          </w:p>
        </w:tc>
      </w:tr>
      <w:tr w:rsidR="00FA35EF" w:rsidTr="00FA35EF">
        <w:trPr>
          <w:trHeight w:val="2327"/>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color w:val="000000" w:themeColor="text1"/>
                <w:szCs w:val="21"/>
              </w:rPr>
              <w:t>7</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kern w:val="0"/>
                <w:szCs w:val="21"/>
              </w:rPr>
              <w:t>警用装备</w:t>
            </w:r>
            <w:proofErr w:type="gramStart"/>
            <w:r w:rsidRPr="00FA35EF">
              <w:rPr>
                <w:rFonts w:asciiTheme="minorEastAsia" w:hAnsiTheme="minorEastAsia" w:cstheme="minorEastAsia" w:hint="eastAsia"/>
                <w:color w:val="000000" w:themeColor="text1"/>
                <w:kern w:val="0"/>
                <w:szCs w:val="21"/>
              </w:rPr>
              <w:t>柜副柜</w:t>
            </w:r>
            <w:proofErr w:type="gramEnd"/>
          </w:p>
        </w:tc>
        <w:tc>
          <w:tcPr>
            <w:tcW w:w="6406" w:type="dxa"/>
            <w:tcBorders>
              <w:tl2br w:val="nil"/>
              <w:tr2bl w:val="nil"/>
            </w:tcBorders>
            <w:shd w:val="clear" w:color="auto" w:fill="auto"/>
            <w:vAlign w:val="center"/>
          </w:tcPr>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支持与警用装备柜主柜级联</w:t>
            </w:r>
            <w:r w:rsidRPr="00FA35EF">
              <w:rPr>
                <w:rFonts w:hint="eastAsia"/>
                <w:color w:val="000000" w:themeColor="text1"/>
                <w:sz w:val="21"/>
                <w:szCs w:val="21"/>
              </w:rPr>
              <w:t>,</w:t>
            </w:r>
            <w:r w:rsidRPr="00FA35EF">
              <w:rPr>
                <w:rFonts w:hint="eastAsia"/>
                <w:color w:val="000000" w:themeColor="text1"/>
                <w:sz w:val="21"/>
                <w:szCs w:val="21"/>
              </w:rPr>
              <w:t>通过主柜可</w:t>
            </w:r>
            <w:proofErr w:type="gramStart"/>
            <w:r w:rsidRPr="00FA35EF">
              <w:rPr>
                <w:rFonts w:hint="eastAsia"/>
                <w:color w:val="000000" w:themeColor="text1"/>
                <w:sz w:val="21"/>
                <w:szCs w:val="21"/>
              </w:rPr>
              <w:t>实现副柜的</w:t>
            </w:r>
            <w:proofErr w:type="gramEnd"/>
            <w:r w:rsidRPr="00FA35EF">
              <w:rPr>
                <w:rFonts w:hint="eastAsia"/>
                <w:color w:val="000000" w:themeColor="text1"/>
                <w:sz w:val="21"/>
                <w:szCs w:val="21"/>
              </w:rPr>
              <w:t>操作控制及状态查看；</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整体材质：符合</w:t>
            </w:r>
            <w:r w:rsidRPr="00FA35EF">
              <w:rPr>
                <w:rFonts w:hint="eastAsia"/>
                <w:color w:val="000000" w:themeColor="text1"/>
                <w:sz w:val="21"/>
                <w:szCs w:val="21"/>
              </w:rPr>
              <w:t>SPCC</w:t>
            </w:r>
            <w:r w:rsidRPr="00FA35EF">
              <w:rPr>
                <w:rFonts w:hint="eastAsia"/>
                <w:color w:val="000000" w:themeColor="text1"/>
                <w:sz w:val="21"/>
                <w:szCs w:val="21"/>
              </w:rPr>
              <w:t>冷轧钢板材质，钢板厚度：</w:t>
            </w:r>
            <w:r w:rsidRPr="00FA35EF">
              <w:rPr>
                <w:rFonts w:hint="eastAsia"/>
                <w:color w:val="000000" w:themeColor="text1"/>
                <w:sz w:val="21"/>
                <w:szCs w:val="21"/>
              </w:rPr>
              <w:t>1.0mm</w:t>
            </w:r>
            <w:r w:rsidRPr="00FA35EF">
              <w:rPr>
                <w:rFonts w:hint="eastAsia"/>
                <w:color w:val="000000" w:themeColor="text1"/>
                <w:sz w:val="21"/>
                <w:szCs w:val="21"/>
              </w:rPr>
              <w:t>；</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柜体尺寸：</w:t>
            </w:r>
            <w:r w:rsidRPr="00FA35EF">
              <w:rPr>
                <w:rFonts w:hint="eastAsia"/>
                <w:color w:val="000000" w:themeColor="text1"/>
                <w:sz w:val="21"/>
                <w:szCs w:val="21"/>
              </w:rPr>
              <w:t>983MM</w:t>
            </w:r>
            <w:r w:rsidRPr="00FA35EF">
              <w:rPr>
                <w:rFonts w:hint="eastAsia"/>
                <w:color w:val="000000" w:themeColor="text1"/>
                <w:sz w:val="21"/>
                <w:szCs w:val="21"/>
              </w:rPr>
              <w:t>（宽）</w:t>
            </w:r>
            <w:r w:rsidRPr="00FA35EF">
              <w:rPr>
                <w:rFonts w:hint="eastAsia"/>
                <w:color w:val="000000" w:themeColor="text1"/>
                <w:sz w:val="21"/>
                <w:szCs w:val="21"/>
              </w:rPr>
              <w:t>*2065MM</w:t>
            </w:r>
            <w:r w:rsidRPr="00FA35EF">
              <w:rPr>
                <w:rFonts w:hint="eastAsia"/>
                <w:color w:val="000000" w:themeColor="text1"/>
                <w:sz w:val="21"/>
                <w:szCs w:val="21"/>
              </w:rPr>
              <w:t>（高）</w:t>
            </w:r>
            <w:r w:rsidRPr="00FA35EF">
              <w:rPr>
                <w:rFonts w:hint="eastAsia"/>
                <w:color w:val="000000" w:themeColor="text1"/>
                <w:sz w:val="21"/>
                <w:szCs w:val="21"/>
              </w:rPr>
              <w:t>*430MM</w:t>
            </w:r>
            <w:r w:rsidRPr="00FA35EF">
              <w:rPr>
                <w:rFonts w:hint="eastAsia"/>
                <w:color w:val="000000" w:themeColor="text1"/>
                <w:sz w:val="21"/>
                <w:szCs w:val="21"/>
              </w:rPr>
              <w:t>（深）；</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箱体尺寸：</w:t>
            </w:r>
            <w:r w:rsidRPr="00FA35EF">
              <w:rPr>
                <w:rFonts w:hint="eastAsia"/>
                <w:color w:val="000000" w:themeColor="text1"/>
                <w:sz w:val="21"/>
                <w:szCs w:val="21"/>
              </w:rPr>
              <w:t>400MM</w:t>
            </w:r>
            <w:r w:rsidRPr="00FA35EF">
              <w:rPr>
                <w:rFonts w:hint="eastAsia"/>
                <w:color w:val="000000" w:themeColor="text1"/>
                <w:sz w:val="21"/>
                <w:szCs w:val="21"/>
              </w:rPr>
              <w:t>（宽）</w:t>
            </w:r>
            <w:r w:rsidRPr="00FA35EF">
              <w:rPr>
                <w:rFonts w:hint="eastAsia"/>
                <w:color w:val="000000" w:themeColor="text1"/>
                <w:sz w:val="21"/>
                <w:szCs w:val="21"/>
              </w:rPr>
              <w:t>*896MM</w:t>
            </w:r>
            <w:r w:rsidRPr="00FA35EF">
              <w:rPr>
                <w:rFonts w:hint="eastAsia"/>
                <w:color w:val="000000" w:themeColor="text1"/>
                <w:sz w:val="21"/>
                <w:szCs w:val="21"/>
              </w:rPr>
              <w:t>（高）</w:t>
            </w:r>
            <w:r w:rsidRPr="00FA35EF">
              <w:rPr>
                <w:rFonts w:hint="eastAsia"/>
                <w:color w:val="000000" w:themeColor="text1"/>
                <w:sz w:val="21"/>
                <w:szCs w:val="21"/>
              </w:rPr>
              <w:t>*400MM</w:t>
            </w:r>
            <w:r w:rsidRPr="00FA35EF">
              <w:rPr>
                <w:rFonts w:hint="eastAsia"/>
                <w:color w:val="000000" w:themeColor="text1"/>
                <w:sz w:val="21"/>
                <w:szCs w:val="21"/>
              </w:rPr>
              <w:t>（深）；</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柜体颜色：蓝白配色；</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柜体内部集成</w:t>
            </w:r>
            <w:r w:rsidRPr="00FA35EF">
              <w:rPr>
                <w:rFonts w:hint="eastAsia"/>
                <w:color w:val="000000" w:themeColor="text1"/>
                <w:sz w:val="21"/>
                <w:szCs w:val="21"/>
              </w:rPr>
              <w:t>RFID</w:t>
            </w:r>
            <w:r w:rsidRPr="00FA35EF">
              <w:rPr>
                <w:rFonts w:hint="eastAsia"/>
                <w:color w:val="000000" w:themeColor="text1"/>
                <w:sz w:val="21"/>
                <w:szCs w:val="21"/>
              </w:rPr>
              <w:t>功能模块，支持柜内装备自动盘点，盘点结果精准可靠，不出现误读漏读，读取准确性</w:t>
            </w:r>
            <w:r w:rsidRPr="00FA35EF">
              <w:rPr>
                <w:rFonts w:hint="eastAsia"/>
                <w:color w:val="000000" w:themeColor="text1"/>
                <w:sz w:val="21"/>
                <w:szCs w:val="21"/>
              </w:rPr>
              <w:t>100%</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RFID</w:t>
            </w:r>
            <w:r w:rsidRPr="00FA35EF">
              <w:rPr>
                <w:rFonts w:hint="eastAsia"/>
                <w:color w:val="000000" w:themeColor="text1"/>
                <w:sz w:val="21"/>
                <w:szCs w:val="21"/>
              </w:rPr>
              <w:t>协议标准：</w:t>
            </w:r>
            <w:r w:rsidRPr="00FA35EF">
              <w:rPr>
                <w:rFonts w:hint="eastAsia"/>
                <w:color w:val="000000" w:themeColor="text1"/>
                <w:sz w:val="21"/>
                <w:szCs w:val="21"/>
              </w:rPr>
              <w:t>EPC C1 Gen2/ISO18000-6C</w:t>
            </w:r>
            <w:r w:rsidRPr="00FA35EF">
              <w:rPr>
                <w:rFonts w:hint="eastAsia"/>
                <w:color w:val="000000" w:themeColor="text1"/>
                <w:sz w:val="21"/>
                <w:szCs w:val="21"/>
              </w:rPr>
              <w:t>；</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支持多种开柜方式，可通过人脸识别、指纹识别、刷卡方式验证人员身份进行开柜</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支持自动抓拍开柜人员头像画面</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支持于柜体内</w:t>
            </w:r>
            <w:proofErr w:type="gramEnd"/>
            <w:r w:rsidRPr="00FA35EF">
              <w:rPr>
                <w:rFonts w:hint="eastAsia"/>
                <w:color w:val="000000" w:themeColor="text1"/>
                <w:sz w:val="21"/>
                <w:szCs w:val="21"/>
              </w:rPr>
              <w:t>对警用电子设备进行充电，充满自动断电</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支持于柜体内</w:t>
            </w:r>
            <w:proofErr w:type="gramEnd"/>
            <w:r w:rsidRPr="00FA35EF">
              <w:rPr>
                <w:rFonts w:hint="eastAsia"/>
                <w:color w:val="000000" w:themeColor="text1"/>
                <w:sz w:val="21"/>
                <w:szCs w:val="21"/>
              </w:rPr>
              <w:t>对警用电子设备紫外消杀</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支持紧急状态下，一键实现柜体机械开门。</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设备抗电强度应满足《</w:t>
            </w:r>
            <w:r w:rsidRPr="00FA35EF">
              <w:rPr>
                <w:rFonts w:hint="eastAsia"/>
                <w:color w:val="000000" w:themeColor="text1"/>
                <w:sz w:val="21"/>
                <w:szCs w:val="21"/>
              </w:rPr>
              <w:t xml:space="preserve">GB 16796-2009 </w:t>
            </w:r>
            <w:r w:rsidRPr="00FA35EF">
              <w:rPr>
                <w:rFonts w:hint="eastAsia"/>
                <w:color w:val="000000" w:themeColor="text1"/>
                <w:sz w:val="21"/>
                <w:szCs w:val="21"/>
              </w:rPr>
              <w:t>安全防范报警设备</w:t>
            </w:r>
            <w:r w:rsidRPr="00FA35EF">
              <w:rPr>
                <w:rFonts w:hint="eastAsia"/>
                <w:color w:val="000000" w:themeColor="text1"/>
                <w:sz w:val="21"/>
                <w:szCs w:val="21"/>
              </w:rPr>
              <w:t xml:space="preserve"> </w:t>
            </w:r>
            <w:r w:rsidRPr="00FA35EF">
              <w:rPr>
                <w:rFonts w:hint="eastAsia"/>
                <w:color w:val="000000" w:themeColor="text1"/>
                <w:sz w:val="21"/>
                <w:szCs w:val="21"/>
              </w:rPr>
              <w:t>安全</w:t>
            </w:r>
            <w:r w:rsidRPr="00FA35EF">
              <w:rPr>
                <w:rFonts w:hint="eastAsia"/>
                <w:color w:val="000000" w:themeColor="text1"/>
                <w:sz w:val="21"/>
                <w:szCs w:val="21"/>
              </w:rPr>
              <w:lastRenderedPageBreak/>
              <w:t>要求和试验方法》，在试验电压</w:t>
            </w:r>
            <w:r w:rsidRPr="00FA35EF">
              <w:rPr>
                <w:rFonts w:hint="eastAsia"/>
                <w:color w:val="000000" w:themeColor="text1"/>
                <w:sz w:val="21"/>
                <w:szCs w:val="21"/>
              </w:rPr>
              <w:t>AC1500V</w:t>
            </w:r>
            <w:r w:rsidRPr="00FA35EF">
              <w:rPr>
                <w:rFonts w:hint="eastAsia"/>
                <w:color w:val="000000" w:themeColor="text1"/>
                <w:sz w:val="21"/>
                <w:szCs w:val="21"/>
              </w:rPr>
              <w:t>下</w:t>
            </w:r>
            <w:r w:rsidRPr="00FA35EF">
              <w:rPr>
                <w:rFonts w:hint="eastAsia"/>
                <w:color w:val="000000" w:themeColor="text1"/>
                <w:sz w:val="21"/>
                <w:szCs w:val="21"/>
              </w:rPr>
              <w:t>60</w:t>
            </w:r>
            <w:r w:rsidRPr="00FA35EF">
              <w:rPr>
                <w:rFonts w:hint="eastAsia"/>
                <w:color w:val="000000" w:themeColor="text1"/>
                <w:sz w:val="21"/>
                <w:szCs w:val="21"/>
              </w:rPr>
              <w:t>秒内无击穿和飞弧现象。</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设备接触电流应满足《</w:t>
            </w:r>
            <w:r w:rsidRPr="00FA35EF">
              <w:rPr>
                <w:rFonts w:hint="eastAsia"/>
                <w:color w:val="000000" w:themeColor="text1"/>
                <w:sz w:val="21"/>
                <w:szCs w:val="21"/>
              </w:rPr>
              <w:t xml:space="preserve">GB 16796-2009 </w:t>
            </w:r>
            <w:r w:rsidRPr="00FA35EF">
              <w:rPr>
                <w:rFonts w:hint="eastAsia"/>
                <w:color w:val="000000" w:themeColor="text1"/>
                <w:sz w:val="21"/>
                <w:szCs w:val="21"/>
              </w:rPr>
              <w:t>安全防范报警设备</w:t>
            </w:r>
            <w:r w:rsidRPr="00FA35EF">
              <w:rPr>
                <w:rFonts w:hint="eastAsia"/>
                <w:color w:val="000000" w:themeColor="text1"/>
                <w:sz w:val="21"/>
                <w:szCs w:val="21"/>
              </w:rPr>
              <w:t xml:space="preserve"> </w:t>
            </w:r>
            <w:r w:rsidRPr="00FA35EF">
              <w:rPr>
                <w:rFonts w:hint="eastAsia"/>
                <w:color w:val="000000" w:themeColor="text1"/>
                <w:sz w:val="21"/>
                <w:szCs w:val="21"/>
              </w:rPr>
              <w:t>安全要求和试验方法》，实验电压</w:t>
            </w:r>
            <w:r w:rsidRPr="00FA35EF">
              <w:rPr>
                <w:rFonts w:hint="eastAsia"/>
                <w:color w:val="000000" w:themeColor="text1"/>
                <w:sz w:val="21"/>
                <w:szCs w:val="21"/>
              </w:rPr>
              <w:t>242V,</w:t>
            </w:r>
            <w:r w:rsidRPr="00FA35EF">
              <w:rPr>
                <w:rFonts w:hint="eastAsia"/>
                <w:color w:val="000000" w:themeColor="text1"/>
                <w:sz w:val="21"/>
                <w:szCs w:val="21"/>
              </w:rPr>
              <w:t>接触电流≤</w:t>
            </w:r>
            <w:r w:rsidRPr="00FA35EF">
              <w:rPr>
                <w:rFonts w:hint="eastAsia"/>
                <w:color w:val="000000" w:themeColor="text1"/>
                <w:sz w:val="21"/>
                <w:szCs w:val="21"/>
              </w:rPr>
              <w:t>5mA</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※设备绝缘电阻应满足《</w:t>
            </w:r>
            <w:r w:rsidRPr="00FA35EF">
              <w:rPr>
                <w:rFonts w:hint="eastAsia"/>
                <w:color w:val="000000" w:themeColor="text1"/>
                <w:sz w:val="21"/>
                <w:szCs w:val="21"/>
              </w:rPr>
              <w:t xml:space="preserve">GB 16796-2009 </w:t>
            </w:r>
            <w:r w:rsidRPr="00FA35EF">
              <w:rPr>
                <w:rFonts w:hint="eastAsia"/>
                <w:color w:val="000000" w:themeColor="text1"/>
                <w:sz w:val="21"/>
                <w:szCs w:val="21"/>
              </w:rPr>
              <w:t>安全防范报警设备</w:t>
            </w:r>
            <w:r w:rsidRPr="00FA35EF">
              <w:rPr>
                <w:rFonts w:hint="eastAsia"/>
                <w:color w:val="000000" w:themeColor="text1"/>
                <w:sz w:val="21"/>
                <w:szCs w:val="21"/>
              </w:rPr>
              <w:t xml:space="preserve"> </w:t>
            </w:r>
            <w:r w:rsidRPr="00FA35EF">
              <w:rPr>
                <w:rFonts w:hint="eastAsia"/>
                <w:color w:val="000000" w:themeColor="text1"/>
                <w:sz w:val="21"/>
                <w:szCs w:val="21"/>
              </w:rPr>
              <w:t>安全要求和试验方法》，试验电压</w:t>
            </w:r>
            <w:r w:rsidRPr="00FA35EF">
              <w:rPr>
                <w:rFonts w:hint="eastAsia"/>
                <w:color w:val="000000" w:themeColor="text1"/>
                <w:sz w:val="21"/>
                <w:szCs w:val="21"/>
              </w:rPr>
              <w:t>500V</w:t>
            </w:r>
            <w:r w:rsidRPr="00FA35EF">
              <w:rPr>
                <w:rFonts w:hint="eastAsia"/>
                <w:color w:val="000000" w:themeColor="text1"/>
                <w:sz w:val="21"/>
                <w:szCs w:val="21"/>
              </w:rPr>
              <w:t>，绝缘电阻≥</w:t>
            </w:r>
            <w:r w:rsidRPr="00FA35EF">
              <w:rPr>
                <w:rFonts w:hint="eastAsia"/>
                <w:color w:val="000000" w:themeColor="text1"/>
                <w:sz w:val="21"/>
                <w:szCs w:val="21"/>
              </w:rPr>
              <w:t>2M</w:t>
            </w:r>
            <w:r w:rsidRPr="00FA35EF">
              <w:rPr>
                <w:rFonts w:hint="eastAsia"/>
                <w:color w:val="000000" w:themeColor="text1"/>
                <w:sz w:val="21"/>
                <w:szCs w:val="21"/>
              </w:rPr>
              <w:t>Ω</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操作系统：</w:t>
            </w:r>
            <w:r w:rsidRPr="00FA35EF">
              <w:rPr>
                <w:rFonts w:hint="eastAsia"/>
                <w:color w:val="000000" w:themeColor="text1"/>
                <w:sz w:val="21"/>
                <w:szCs w:val="21"/>
              </w:rPr>
              <w:t>Android</w:t>
            </w:r>
            <w:r w:rsidRPr="00FA35EF">
              <w:rPr>
                <w:rFonts w:hint="eastAsia"/>
                <w:color w:val="000000" w:themeColor="text1"/>
                <w:sz w:val="21"/>
                <w:szCs w:val="21"/>
              </w:rPr>
              <w:t>系统；</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通信方式：以太网；</w:t>
            </w:r>
          </w:p>
          <w:p w:rsidR="00FA35EF" w:rsidRPr="00FA35EF" w:rsidRDefault="00FA35EF" w:rsidP="00FA35EF">
            <w:pPr>
              <w:pStyle w:val="af6"/>
              <w:widowControl/>
              <w:numPr>
                <w:ilvl w:val="0"/>
                <w:numId w:val="18"/>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▲平台对接：投标单位必须承诺所投产品能无缝集成到舟山市公安局警用装备智能管理平台系统。</w:t>
            </w:r>
          </w:p>
        </w:tc>
      </w:tr>
      <w:tr w:rsidR="00FA35EF" w:rsidTr="00FA35EF">
        <w:trPr>
          <w:trHeight w:val="489"/>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lastRenderedPageBreak/>
              <w:t>8</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智能感知储物架A1型</w:t>
            </w:r>
          </w:p>
        </w:tc>
        <w:tc>
          <w:tcPr>
            <w:tcW w:w="6406" w:type="dxa"/>
            <w:tcBorders>
              <w:tl2br w:val="nil"/>
              <w:tr2bl w:val="nil"/>
            </w:tcBorders>
            <w:shd w:val="clear" w:color="auto" w:fill="auto"/>
            <w:vAlign w:val="center"/>
          </w:tcPr>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储物架尺寸：</w:t>
            </w:r>
            <w:r w:rsidRPr="00FA35EF">
              <w:rPr>
                <w:rFonts w:hint="eastAsia"/>
                <w:color w:val="000000" w:themeColor="text1"/>
                <w:sz w:val="21"/>
                <w:szCs w:val="21"/>
              </w:rPr>
              <w:t>2000mm</w:t>
            </w:r>
            <w:r w:rsidRPr="00FA35EF">
              <w:rPr>
                <w:rFonts w:hint="eastAsia"/>
                <w:color w:val="000000" w:themeColor="text1"/>
                <w:sz w:val="21"/>
                <w:szCs w:val="21"/>
              </w:rPr>
              <w:t>（长）</w:t>
            </w:r>
            <w:r w:rsidRPr="00FA35EF">
              <w:rPr>
                <w:rFonts w:hint="eastAsia"/>
                <w:color w:val="000000" w:themeColor="text1"/>
                <w:sz w:val="21"/>
                <w:szCs w:val="21"/>
              </w:rPr>
              <w:t>*600mm</w:t>
            </w:r>
            <w:r w:rsidRPr="00FA35EF">
              <w:rPr>
                <w:rFonts w:hint="eastAsia"/>
                <w:color w:val="000000" w:themeColor="text1"/>
                <w:sz w:val="21"/>
                <w:szCs w:val="21"/>
              </w:rPr>
              <w:t>（宽）</w:t>
            </w:r>
            <w:r w:rsidRPr="00FA35EF">
              <w:rPr>
                <w:rFonts w:hint="eastAsia"/>
                <w:color w:val="000000" w:themeColor="text1"/>
                <w:sz w:val="21"/>
                <w:szCs w:val="21"/>
              </w:rPr>
              <w:t>*2000mm</w:t>
            </w:r>
            <w:r w:rsidRPr="00FA35EF">
              <w:rPr>
                <w:rFonts w:hint="eastAsia"/>
                <w:color w:val="000000" w:themeColor="text1"/>
                <w:sz w:val="21"/>
                <w:szCs w:val="21"/>
              </w:rPr>
              <w:t>（高），四层。</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货架具备</w:t>
            </w:r>
            <w:r w:rsidRPr="00FA35EF">
              <w:rPr>
                <w:rFonts w:hint="eastAsia"/>
                <w:color w:val="000000" w:themeColor="text1"/>
                <w:sz w:val="21"/>
                <w:szCs w:val="21"/>
              </w:rPr>
              <w:t>RFID</w:t>
            </w:r>
            <w:r w:rsidRPr="00FA35EF">
              <w:rPr>
                <w:rFonts w:hint="eastAsia"/>
                <w:color w:val="000000" w:themeColor="text1"/>
                <w:sz w:val="21"/>
                <w:szCs w:val="21"/>
              </w:rPr>
              <w:t>功能，支持警用装备自动定位到具体货架及所在层</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货架支持自动盘点功能，定时盘点货架内的装备信息并上传平台。</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w:t>
            </w:r>
            <w:r w:rsidRPr="00FA35EF">
              <w:rPr>
                <w:rFonts w:hint="eastAsia"/>
                <w:color w:val="000000" w:themeColor="text1"/>
                <w:sz w:val="21"/>
                <w:szCs w:val="21"/>
              </w:rPr>
              <w:t>RFID</w:t>
            </w:r>
            <w:r w:rsidRPr="00FA35EF">
              <w:rPr>
                <w:rFonts w:hint="eastAsia"/>
                <w:color w:val="000000" w:themeColor="text1"/>
                <w:sz w:val="21"/>
                <w:szCs w:val="21"/>
              </w:rPr>
              <w:t>功能模块具备高可靠性，识度率达</w:t>
            </w:r>
            <w:r w:rsidRPr="00FA35EF">
              <w:rPr>
                <w:rFonts w:hint="eastAsia"/>
                <w:color w:val="000000" w:themeColor="text1"/>
                <w:sz w:val="21"/>
                <w:szCs w:val="21"/>
              </w:rPr>
              <w:t>100%</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工作环境：</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-70</w:t>
            </w:r>
            <w:r w:rsidRPr="00FA35EF">
              <w:rPr>
                <w:rFonts w:hint="eastAsia"/>
                <w:color w:val="000000" w:themeColor="text1"/>
                <w:sz w:val="21"/>
                <w:szCs w:val="21"/>
              </w:rPr>
              <w:t>℃</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设备静电放电抗扰度应满足《</w:t>
            </w:r>
            <w:r w:rsidRPr="00FA35EF">
              <w:rPr>
                <w:rFonts w:hint="eastAsia"/>
                <w:color w:val="000000" w:themeColor="text1"/>
                <w:sz w:val="21"/>
                <w:szCs w:val="21"/>
              </w:rPr>
              <w:t>GB/T 17626.2-2018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设备电</w:t>
            </w:r>
            <w:proofErr w:type="gramEnd"/>
            <w:r w:rsidRPr="00FA35EF">
              <w:rPr>
                <w:rFonts w:hint="eastAsia"/>
                <w:color w:val="000000" w:themeColor="text1"/>
                <w:sz w:val="21"/>
                <w:szCs w:val="21"/>
              </w:rPr>
              <w:t>快速瞬变脉冲群抗扰度应满足《</w:t>
            </w:r>
            <w:r w:rsidRPr="00FA35EF">
              <w:rPr>
                <w:rFonts w:hint="eastAsia"/>
                <w:color w:val="000000" w:themeColor="text1"/>
                <w:sz w:val="21"/>
                <w:szCs w:val="21"/>
              </w:rPr>
              <w:t>GB/T 17626.4-2018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设备浪涌（冲击）抗扰度应满足《</w:t>
            </w:r>
            <w:r w:rsidRPr="00FA35EF">
              <w:rPr>
                <w:rFonts w:hint="eastAsia"/>
                <w:color w:val="000000" w:themeColor="text1"/>
                <w:sz w:val="21"/>
                <w:szCs w:val="21"/>
              </w:rPr>
              <w:t xml:space="preserve">GB/T 17626.5-2019 </w:t>
            </w:r>
            <w:r w:rsidRPr="00FA35EF">
              <w:rPr>
                <w:rFonts w:hint="eastAsia"/>
                <w:color w:val="000000" w:themeColor="text1"/>
                <w:sz w:val="21"/>
                <w:szCs w:val="21"/>
              </w:rPr>
              <w:t>》相关要求</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供电电源：</w:t>
            </w:r>
            <w:r w:rsidRPr="00FA35EF">
              <w:rPr>
                <w:rFonts w:hint="eastAsia"/>
                <w:color w:val="000000" w:themeColor="text1"/>
                <w:sz w:val="21"/>
                <w:szCs w:val="21"/>
              </w:rPr>
              <w:t>DC12V~DC28V</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通讯方式</w:t>
            </w:r>
            <w:r w:rsidRPr="00FA35EF">
              <w:rPr>
                <w:rFonts w:hint="eastAsia"/>
                <w:color w:val="000000" w:themeColor="text1"/>
                <w:sz w:val="21"/>
                <w:szCs w:val="21"/>
              </w:rPr>
              <w:t xml:space="preserve"> 10/100M</w:t>
            </w:r>
            <w:r w:rsidRPr="00FA35EF">
              <w:rPr>
                <w:rFonts w:hint="eastAsia"/>
                <w:color w:val="000000" w:themeColor="text1"/>
                <w:sz w:val="21"/>
                <w:szCs w:val="21"/>
              </w:rPr>
              <w:t>以太网、</w:t>
            </w:r>
            <w:r w:rsidRPr="00FA35EF">
              <w:rPr>
                <w:rFonts w:hint="eastAsia"/>
                <w:color w:val="000000" w:themeColor="text1"/>
                <w:sz w:val="21"/>
                <w:szCs w:val="21"/>
              </w:rPr>
              <w:t>RS-485</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※工作频率：</w:t>
            </w:r>
            <w:r w:rsidRPr="00FA35EF">
              <w:rPr>
                <w:rFonts w:hint="eastAsia"/>
                <w:color w:val="000000" w:themeColor="text1"/>
                <w:sz w:val="21"/>
                <w:szCs w:val="21"/>
              </w:rPr>
              <w:t>902~928MHz</w:t>
            </w:r>
            <w:r w:rsidRPr="00FA35EF">
              <w:rPr>
                <w:rFonts w:hint="eastAsia"/>
                <w:color w:val="000000" w:themeColor="text1"/>
                <w:sz w:val="21"/>
                <w:szCs w:val="21"/>
              </w:rPr>
              <w:t>；</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发射功率：</w:t>
            </w:r>
            <w:r w:rsidRPr="00FA35EF">
              <w:rPr>
                <w:rFonts w:hint="eastAsia"/>
                <w:color w:val="000000" w:themeColor="text1"/>
                <w:sz w:val="21"/>
                <w:szCs w:val="21"/>
              </w:rPr>
              <w:t>30dBm(max)</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货架配置</w:t>
            </w:r>
            <w:r w:rsidRPr="00FA35EF">
              <w:rPr>
                <w:rFonts w:hint="eastAsia"/>
                <w:color w:val="000000" w:themeColor="text1"/>
                <w:sz w:val="21"/>
                <w:szCs w:val="21"/>
              </w:rPr>
              <w:t>2M</w:t>
            </w:r>
            <w:r w:rsidRPr="00FA35EF">
              <w:rPr>
                <w:rFonts w:hint="eastAsia"/>
                <w:color w:val="000000" w:themeColor="text1"/>
                <w:sz w:val="21"/>
                <w:szCs w:val="21"/>
              </w:rPr>
              <w:t>近场天线（</w:t>
            </w:r>
            <w:proofErr w:type="gramStart"/>
            <w:r w:rsidRPr="00FA35EF">
              <w:rPr>
                <w:rFonts w:hint="eastAsia"/>
                <w:color w:val="000000" w:themeColor="text1"/>
                <w:sz w:val="21"/>
                <w:szCs w:val="21"/>
              </w:rPr>
              <w:t>背挂型</w:t>
            </w:r>
            <w:proofErr w:type="gramEnd"/>
            <w:r w:rsidRPr="00FA35EF">
              <w:rPr>
                <w:rFonts w:hint="eastAsia"/>
                <w:color w:val="000000" w:themeColor="text1"/>
                <w:sz w:val="21"/>
                <w:szCs w:val="21"/>
              </w:rPr>
              <w:t>），读取范围近且磁场均匀。</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天线增益：</w:t>
            </w:r>
            <w:r w:rsidRPr="00FA35EF">
              <w:rPr>
                <w:rFonts w:hint="eastAsia"/>
                <w:color w:val="000000" w:themeColor="text1"/>
                <w:sz w:val="21"/>
                <w:szCs w:val="21"/>
              </w:rPr>
              <w:t>-0.3dBi</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proofErr w:type="gramStart"/>
            <w:r w:rsidRPr="00FA35EF">
              <w:rPr>
                <w:rFonts w:hint="eastAsia"/>
                <w:color w:val="000000" w:themeColor="text1"/>
                <w:sz w:val="21"/>
                <w:szCs w:val="21"/>
              </w:rPr>
              <w:t>波辨宽度</w:t>
            </w:r>
            <w:proofErr w:type="gramEnd"/>
            <w:r w:rsidRPr="00FA35EF">
              <w:rPr>
                <w:rFonts w:hint="eastAsia"/>
                <w:color w:val="000000" w:themeColor="text1"/>
                <w:sz w:val="21"/>
                <w:szCs w:val="21"/>
              </w:rPr>
              <w:t>：</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/80</w:t>
            </w:r>
            <w:r w:rsidRPr="00FA35EF">
              <w:rPr>
                <w:rFonts w:hint="eastAsia"/>
                <w:color w:val="000000" w:themeColor="text1"/>
                <w:sz w:val="21"/>
                <w:szCs w:val="21"/>
              </w:rPr>
              <w:t>°（</w:t>
            </w:r>
            <w:r w:rsidRPr="00FA35EF">
              <w:rPr>
                <w:rFonts w:hint="eastAsia"/>
                <w:color w:val="000000" w:themeColor="text1"/>
                <w:sz w:val="21"/>
                <w:szCs w:val="21"/>
              </w:rPr>
              <w:t>E</w:t>
            </w:r>
            <w:r w:rsidRPr="00FA35EF">
              <w:rPr>
                <w:rFonts w:hint="eastAsia"/>
                <w:color w:val="000000" w:themeColor="text1"/>
                <w:sz w:val="21"/>
                <w:szCs w:val="21"/>
              </w:rPr>
              <w:t>面</w:t>
            </w:r>
            <w:r w:rsidRPr="00FA35EF">
              <w:rPr>
                <w:rFonts w:hint="eastAsia"/>
                <w:color w:val="000000" w:themeColor="text1"/>
                <w:sz w:val="21"/>
                <w:szCs w:val="21"/>
              </w:rPr>
              <w:t>/H</w:t>
            </w:r>
            <w:r w:rsidRPr="00FA35EF">
              <w:rPr>
                <w:rFonts w:hint="eastAsia"/>
                <w:color w:val="000000" w:themeColor="text1"/>
                <w:sz w:val="21"/>
                <w:szCs w:val="21"/>
              </w:rPr>
              <w:t>面）</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特性阻抗</w:t>
            </w:r>
            <w:r w:rsidRPr="00FA35EF">
              <w:rPr>
                <w:rFonts w:hint="eastAsia"/>
                <w:color w:val="000000" w:themeColor="text1"/>
                <w:sz w:val="21"/>
                <w:szCs w:val="21"/>
              </w:rPr>
              <w:t xml:space="preserve"> </w:t>
            </w:r>
            <w:r w:rsidRPr="00FA35EF">
              <w:rPr>
                <w:rFonts w:hint="eastAsia"/>
                <w:color w:val="000000" w:themeColor="text1"/>
                <w:sz w:val="21"/>
                <w:szCs w:val="21"/>
              </w:rPr>
              <w:t>：</w:t>
            </w:r>
            <w:r w:rsidRPr="00FA35EF">
              <w:rPr>
                <w:rFonts w:hint="eastAsia"/>
                <w:color w:val="000000" w:themeColor="text1"/>
                <w:sz w:val="21"/>
                <w:szCs w:val="21"/>
              </w:rPr>
              <w:t>50</w:t>
            </w:r>
            <w:r w:rsidRPr="00FA35EF">
              <w:rPr>
                <w:rFonts w:hint="eastAsia"/>
                <w:color w:val="000000" w:themeColor="text1"/>
                <w:sz w:val="21"/>
                <w:szCs w:val="21"/>
              </w:rPr>
              <w:t>Ω</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天线驻波比：≤</w:t>
            </w:r>
            <w:r w:rsidRPr="00FA35EF">
              <w:rPr>
                <w:rFonts w:hint="eastAsia"/>
                <w:color w:val="000000" w:themeColor="text1"/>
                <w:sz w:val="21"/>
                <w:szCs w:val="21"/>
              </w:rPr>
              <w:t>1.5</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天线尺寸：</w:t>
            </w:r>
            <w:r w:rsidRPr="00FA35EF">
              <w:rPr>
                <w:rFonts w:hint="eastAsia"/>
                <w:color w:val="000000" w:themeColor="text1"/>
                <w:sz w:val="21"/>
                <w:szCs w:val="21"/>
              </w:rPr>
              <w:t>1750*200*31</w:t>
            </w:r>
            <w:r w:rsidRPr="00FA35EF">
              <w:rPr>
                <w:rFonts w:hint="eastAsia"/>
                <w:color w:val="000000" w:themeColor="text1"/>
                <w:sz w:val="21"/>
                <w:szCs w:val="21"/>
              </w:rPr>
              <w:t>（</w:t>
            </w:r>
            <w:r w:rsidRPr="00FA35EF">
              <w:rPr>
                <w:rFonts w:hint="eastAsia"/>
                <w:color w:val="000000" w:themeColor="text1"/>
                <w:sz w:val="21"/>
                <w:szCs w:val="21"/>
              </w:rPr>
              <w:t>mm</w:t>
            </w:r>
            <w:r w:rsidRPr="00FA35EF">
              <w:rPr>
                <w:rFonts w:hint="eastAsia"/>
                <w:color w:val="000000" w:themeColor="text1"/>
                <w:sz w:val="21"/>
                <w:szCs w:val="21"/>
              </w:rPr>
              <w:t>）</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天线材料：</w:t>
            </w:r>
            <w:r w:rsidRPr="00FA35EF">
              <w:rPr>
                <w:rFonts w:hint="eastAsia"/>
                <w:color w:val="000000" w:themeColor="text1"/>
                <w:sz w:val="21"/>
                <w:szCs w:val="21"/>
              </w:rPr>
              <w:t>FR4</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外壳材料：</w:t>
            </w:r>
            <w:proofErr w:type="gramStart"/>
            <w:r w:rsidRPr="00FA35EF">
              <w:rPr>
                <w:rFonts w:hint="eastAsia"/>
                <w:color w:val="000000" w:themeColor="text1"/>
                <w:sz w:val="21"/>
                <w:szCs w:val="21"/>
              </w:rPr>
              <w:t>钣</w:t>
            </w:r>
            <w:proofErr w:type="gramEnd"/>
            <w:r w:rsidRPr="00FA35EF">
              <w:rPr>
                <w:rFonts w:hint="eastAsia"/>
                <w:color w:val="000000" w:themeColor="text1"/>
                <w:sz w:val="21"/>
                <w:szCs w:val="21"/>
              </w:rPr>
              <w:t>金</w:t>
            </w:r>
            <w:r w:rsidRPr="00FA35EF">
              <w:rPr>
                <w:rFonts w:hint="eastAsia"/>
                <w:color w:val="000000" w:themeColor="text1"/>
                <w:sz w:val="21"/>
                <w:szCs w:val="21"/>
              </w:rPr>
              <w:t>/</w:t>
            </w:r>
            <w:r w:rsidRPr="00FA35EF">
              <w:rPr>
                <w:rFonts w:hint="eastAsia"/>
                <w:color w:val="000000" w:themeColor="text1"/>
                <w:sz w:val="21"/>
                <w:szCs w:val="21"/>
              </w:rPr>
              <w:t>亚克力</w:t>
            </w:r>
          </w:p>
          <w:p w:rsidR="00FA35EF" w:rsidRPr="00FA35EF" w:rsidRDefault="00FA35EF" w:rsidP="00FA35EF">
            <w:pPr>
              <w:pStyle w:val="af6"/>
              <w:widowControl/>
              <w:numPr>
                <w:ilvl w:val="0"/>
                <w:numId w:val="19"/>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▲平台对接：投标单位必须承诺所投产品能无缝集成到舟山市公安局警用装备智能管理平台系统。</w:t>
            </w:r>
          </w:p>
        </w:tc>
      </w:tr>
      <w:tr w:rsidR="00FA35EF" w:rsidTr="00FA35EF">
        <w:trPr>
          <w:trHeight w:val="489"/>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t>9</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智能感知储物架A2型</w:t>
            </w:r>
          </w:p>
        </w:tc>
        <w:tc>
          <w:tcPr>
            <w:tcW w:w="6406" w:type="dxa"/>
            <w:tcBorders>
              <w:tl2br w:val="nil"/>
              <w:tr2bl w:val="nil"/>
            </w:tcBorders>
            <w:shd w:val="clear" w:color="auto" w:fill="auto"/>
            <w:vAlign w:val="center"/>
          </w:tcPr>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储物架尺寸：</w:t>
            </w:r>
            <w:r w:rsidRPr="00FA35EF">
              <w:rPr>
                <w:rFonts w:hint="eastAsia"/>
                <w:color w:val="000000" w:themeColor="text1"/>
                <w:sz w:val="21"/>
                <w:szCs w:val="21"/>
              </w:rPr>
              <w:t>1500mm</w:t>
            </w:r>
            <w:r w:rsidRPr="00FA35EF">
              <w:rPr>
                <w:rFonts w:hint="eastAsia"/>
                <w:color w:val="000000" w:themeColor="text1"/>
                <w:sz w:val="21"/>
                <w:szCs w:val="21"/>
              </w:rPr>
              <w:t>（长）</w:t>
            </w:r>
            <w:r w:rsidRPr="00FA35EF">
              <w:rPr>
                <w:rFonts w:hint="eastAsia"/>
                <w:color w:val="000000" w:themeColor="text1"/>
                <w:sz w:val="21"/>
                <w:szCs w:val="21"/>
              </w:rPr>
              <w:t>*600mm</w:t>
            </w:r>
            <w:r w:rsidRPr="00FA35EF">
              <w:rPr>
                <w:rFonts w:hint="eastAsia"/>
                <w:color w:val="000000" w:themeColor="text1"/>
                <w:sz w:val="21"/>
                <w:szCs w:val="21"/>
              </w:rPr>
              <w:t>（宽）</w:t>
            </w:r>
            <w:r w:rsidRPr="00FA35EF">
              <w:rPr>
                <w:rFonts w:hint="eastAsia"/>
                <w:color w:val="000000" w:themeColor="text1"/>
                <w:sz w:val="21"/>
                <w:szCs w:val="21"/>
              </w:rPr>
              <w:t>*2000mm</w:t>
            </w:r>
            <w:r w:rsidRPr="00FA35EF">
              <w:rPr>
                <w:rFonts w:hint="eastAsia"/>
                <w:color w:val="000000" w:themeColor="text1"/>
                <w:sz w:val="21"/>
                <w:szCs w:val="21"/>
              </w:rPr>
              <w:t>（高），四层。</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货架具备</w:t>
            </w:r>
            <w:r w:rsidRPr="00FA35EF">
              <w:rPr>
                <w:rFonts w:hint="eastAsia"/>
                <w:color w:val="000000" w:themeColor="text1"/>
                <w:sz w:val="21"/>
                <w:szCs w:val="21"/>
              </w:rPr>
              <w:t>RFID</w:t>
            </w:r>
            <w:r w:rsidRPr="00FA35EF">
              <w:rPr>
                <w:rFonts w:hint="eastAsia"/>
                <w:color w:val="000000" w:themeColor="text1"/>
                <w:sz w:val="21"/>
                <w:szCs w:val="21"/>
              </w:rPr>
              <w:t>功能，支持警用装备自动定位到具体货架及所在层</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货架支持自动盘点功能，定时盘点货架内的装备信息并上传平台。</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w:t>
            </w:r>
            <w:r w:rsidRPr="00FA35EF">
              <w:rPr>
                <w:rFonts w:hint="eastAsia"/>
                <w:color w:val="000000" w:themeColor="text1"/>
                <w:sz w:val="21"/>
                <w:szCs w:val="21"/>
              </w:rPr>
              <w:t>RFID</w:t>
            </w:r>
            <w:r w:rsidRPr="00FA35EF">
              <w:rPr>
                <w:rFonts w:hint="eastAsia"/>
                <w:color w:val="000000" w:themeColor="text1"/>
                <w:sz w:val="21"/>
                <w:szCs w:val="21"/>
              </w:rPr>
              <w:t>功能模块具备高可靠性，识度率达</w:t>
            </w:r>
            <w:r w:rsidRPr="00FA35EF">
              <w:rPr>
                <w:rFonts w:hint="eastAsia"/>
                <w:color w:val="000000" w:themeColor="text1"/>
                <w:sz w:val="21"/>
                <w:szCs w:val="21"/>
              </w:rPr>
              <w:t>100%</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工作环境：</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-70</w:t>
            </w:r>
            <w:r w:rsidRPr="00FA35EF">
              <w:rPr>
                <w:rFonts w:hint="eastAsia"/>
                <w:color w:val="000000" w:themeColor="text1"/>
                <w:sz w:val="21"/>
                <w:szCs w:val="21"/>
              </w:rPr>
              <w:t>℃</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设备静电放电抗扰度应满足《</w:t>
            </w:r>
            <w:r w:rsidRPr="00FA35EF">
              <w:rPr>
                <w:rFonts w:hint="eastAsia"/>
                <w:color w:val="000000" w:themeColor="text1"/>
                <w:sz w:val="21"/>
                <w:szCs w:val="21"/>
              </w:rPr>
              <w:t>GB/T 17626.2-2018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设备电</w:t>
            </w:r>
            <w:proofErr w:type="gramEnd"/>
            <w:r w:rsidRPr="00FA35EF">
              <w:rPr>
                <w:rFonts w:hint="eastAsia"/>
                <w:color w:val="000000" w:themeColor="text1"/>
                <w:sz w:val="21"/>
                <w:szCs w:val="21"/>
              </w:rPr>
              <w:t>快速瞬变脉冲群抗扰度应满足《</w:t>
            </w:r>
            <w:r w:rsidRPr="00FA35EF">
              <w:rPr>
                <w:rFonts w:hint="eastAsia"/>
                <w:color w:val="000000" w:themeColor="text1"/>
                <w:sz w:val="21"/>
                <w:szCs w:val="21"/>
              </w:rPr>
              <w:t>GB/T 17626.4-2018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设备浪涌（冲击）抗扰度应满足《</w:t>
            </w:r>
            <w:r w:rsidRPr="00FA35EF">
              <w:rPr>
                <w:rFonts w:hint="eastAsia"/>
                <w:color w:val="000000" w:themeColor="text1"/>
                <w:sz w:val="21"/>
                <w:szCs w:val="21"/>
              </w:rPr>
              <w:t xml:space="preserve">GB/T 17626.5-2019 </w:t>
            </w:r>
            <w:r w:rsidRPr="00FA35EF">
              <w:rPr>
                <w:rFonts w:hint="eastAsia"/>
                <w:color w:val="000000" w:themeColor="text1"/>
                <w:sz w:val="21"/>
                <w:szCs w:val="21"/>
              </w:rPr>
              <w:t>》相关要求</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供电电源：</w:t>
            </w:r>
            <w:r w:rsidRPr="00FA35EF">
              <w:rPr>
                <w:rFonts w:hint="eastAsia"/>
                <w:color w:val="000000" w:themeColor="text1"/>
                <w:sz w:val="21"/>
                <w:szCs w:val="21"/>
              </w:rPr>
              <w:t>DC12V~DC28V</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通讯方式</w:t>
            </w:r>
            <w:r w:rsidRPr="00FA35EF">
              <w:rPr>
                <w:rFonts w:hint="eastAsia"/>
                <w:color w:val="000000" w:themeColor="text1"/>
                <w:sz w:val="21"/>
                <w:szCs w:val="21"/>
              </w:rPr>
              <w:t xml:space="preserve"> 10/100M</w:t>
            </w:r>
            <w:r w:rsidRPr="00FA35EF">
              <w:rPr>
                <w:rFonts w:hint="eastAsia"/>
                <w:color w:val="000000" w:themeColor="text1"/>
                <w:sz w:val="21"/>
                <w:szCs w:val="21"/>
              </w:rPr>
              <w:t>以太网、</w:t>
            </w:r>
            <w:r w:rsidRPr="00FA35EF">
              <w:rPr>
                <w:rFonts w:hint="eastAsia"/>
                <w:color w:val="000000" w:themeColor="text1"/>
                <w:sz w:val="21"/>
                <w:szCs w:val="21"/>
              </w:rPr>
              <w:t>RS-485</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工作频率：</w:t>
            </w:r>
            <w:r w:rsidRPr="00FA35EF">
              <w:rPr>
                <w:rFonts w:hint="eastAsia"/>
                <w:color w:val="000000" w:themeColor="text1"/>
                <w:sz w:val="21"/>
                <w:szCs w:val="21"/>
              </w:rPr>
              <w:t>902~928MHz</w:t>
            </w:r>
            <w:r w:rsidRPr="00FA35EF">
              <w:rPr>
                <w:rFonts w:hint="eastAsia"/>
                <w:color w:val="000000" w:themeColor="text1"/>
                <w:sz w:val="21"/>
                <w:szCs w:val="21"/>
              </w:rPr>
              <w:t>；</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lastRenderedPageBreak/>
              <w:t>发射功率：</w:t>
            </w:r>
            <w:r w:rsidRPr="00FA35EF">
              <w:rPr>
                <w:rFonts w:hint="eastAsia"/>
                <w:color w:val="000000" w:themeColor="text1"/>
                <w:sz w:val="21"/>
                <w:szCs w:val="21"/>
              </w:rPr>
              <w:t>30dBm(max)</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货架配置</w:t>
            </w:r>
            <w:r w:rsidRPr="00FA35EF">
              <w:rPr>
                <w:rFonts w:hint="eastAsia"/>
                <w:color w:val="000000" w:themeColor="text1"/>
                <w:sz w:val="21"/>
                <w:szCs w:val="21"/>
              </w:rPr>
              <w:t>1.5M</w:t>
            </w:r>
            <w:r w:rsidRPr="00FA35EF">
              <w:rPr>
                <w:rFonts w:hint="eastAsia"/>
                <w:color w:val="000000" w:themeColor="text1"/>
                <w:sz w:val="21"/>
                <w:szCs w:val="21"/>
              </w:rPr>
              <w:t>近场天线（平铺型，适用于：警棍，匕首、辣椒水、警用手电、警帽等），读取范围近且磁场均匀。</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天线增益：</w:t>
            </w:r>
            <w:r w:rsidRPr="00FA35EF">
              <w:rPr>
                <w:rFonts w:hint="eastAsia"/>
                <w:color w:val="000000" w:themeColor="text1"/>
                <w:sz w:val="21"/>
                <w:szCs w:val="21"/>
              </w:rPr>
              <w:t>-0.3dBi</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proofErr w:type="gramStart"/>
            <w:r w:rsidRPr="00FA35EF">
              <w:rPr>
                <w:rFonts w:hint="eastAsia"/>
                <w:color w:val="000000" w:themeColor="text1"/>
                <w:sz w:val="21"/>
                <w:szCs w:val="21"/>
              </w:rPr>
              <w:t>波辨宽度</w:t>
            </w:r>
            <w:proofErr w:type="gramEnd"/>
            <w:r w:rsidRPr="00FA35EF">
              <w:rPr>
                <w:rFonts w:hint="eastAsia"/>
                <w:color w:val="000000" w:themeColor="text1"/>
                <w:sz w:val="21"/>
                <w:szCs w:val="21"/>
              </w:rPr>
              <w:t>：</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/80</w:t>
            </w:r>
            <w:r w:rsidRPr="00FA35EF">
              <w:rPr>
                <w:rFonts w:hint="eastAsia"/>
                <w:color w:val="000000" w:themeColor="text1"/>
                <w:sz w:val="21"/>
                <w:szCs w:val="21"/>
              </w:rPr>
              <w:t>°（</w:t>
            </w:r>
            <w:r w:rsidRPr="00FA35EF">
              <w:rPr>
                <w:rFonts w:hint="eastAsia"/>
                <w:color w:val="000000" w:themeColor="text1"/>
                <w:sz w:val="21"/>
                <w:szCs w:val="21"/>
              </w:rPr>
              <w:t>E</w:t>
            </w:r>
            <w:r w:rsidRPr="00FA35EF">
              <w:rPr>
                <w:rFonts w:hint="eastAsia"/>
                <w:color w:val="000000" w:themeColor="text1"/>
                <w:sz w:val="21"/>
                <w:szCs w:val="21"/>
              </w:rPr>
              <w:t>面</w:t>
            </w:r>
            <w:r w:rsidRPr="00FA35EF">
              <w:rPr>
                <w:rFonts w:hint="eastAsia"/>
                <w:color w:val="000000" w:themeColor="text1"/>
                <w:sz w:val="21"/>
                <w:szCs w:val="21"/>
              </w:rPr>
              <w:t>/H</w:t>
            </w:r>
            <w:r w:rsidRPr="00FA35EF">
              <w:rPr>
                <w:rFonts w:hint="eastAsia"/>
                <w:color w:val="000000" w:themeColor="text1"/>
                <w:sz w:val="21"/>
                <w:szCs w:val="21"/>
              </w:rPr>
              <w:t>面）</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特性阻抗</w:t>
            </w:r>
            <w:r w:rsidRPr="00FA35EF">
              <w:rPr>
                <w:rFonts w:hint="eastAsia"/>
                <w:color w:val="000000" w:themeColor="text1"/>
                <w:sz w:val="21"/>
                <w:szCs w:val="21"/>
              </w:rPr>
              <w:t xml:space="preserve"> </w:t>
            </w:r>
            <w:r w:rsidRPr="00FA35EF">
              <w:rPr>
                <w:rFonts w:hint="eastAsia"/>
                <w:color w:val="000000" w:themeColor="text1"/>
                <w:sz w:val="21"/>
                <w:szCs w:val="21"/>
              </w:rPr>
              <w:t>：</w:t>
            </w:r>
            <w:r w:rsidRPr="00FA35EF">
              <w:rPr>
                <w:rFonts w:hint="eastAsia"/>
                <w:color w:val="000000" w:themeColor="text1"/>
                <w:sz w:val="21"/>
                <w:szCs w:val="21"/>
              </w:rPr>
              <w:t>50</w:t>
            </w:r>
            <w:r w:rsidRPr="00FA35EF">
              <w:rPr>
                <w:rFonts w:hint="eastAsia"/>
                <w:color w:val="000000" w:themeColor="text1"/>
                <w:sz w:val="21"/>
                <w:szCs w:val="21"/>
              </w:rPr>
              <w:t>Ω</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天线驻波比：≤</w:t>
            </w:r>
            <w:r w:rsidRPr="00FA35EF">
              <w:rPr>
                <w:rFonts w:hint="eastAsia"/>
                <w:color w:val="000000" w:themeColor="text1"/>
                <w:sz w:val="21"/>
                <w:szCs w:val="21"/>
              </w:rPr>
              <w:t>1.5</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天线尺寸：</w:t>
            </w:r>
            <w:r w:rsidRPr="00FA35EF">
              <w:rPr>
                <w:rFonts w:hint="eastAsia"/>
                <w:color w:val="000000" w:themeColor="text1"/>
                <w:sz w:val="21"/>
                <w:szCs w:val="21"/>
              </w:rPr>
              <w:t>1750*200*31</w:t>
            </w:r>
            <w:r w:rsidRPr="00FA35EF">
              <w:rPr>
                <w:rFonts w:hint="eastAsia"/>
                <w:color w:val="000000" w:themeColor="text1"/>
                <w:sz w:val="21"/>
                <w:szCs w:val="21"/>
              </w:rPr>
              <w:t>（</w:t>
            </w:r>
            <w:r w:rsidRPr="00FA35EF">
              <w:rPr>
                <w:rFonts w:hint="eastAsia"/>
                <w:color w:val="000000" w:themeColor="text1"/>
                <w:sz w:val="21"/>
                <w:szCs w:val="21"/>
              </w:rPr>
              <w:t>mm</w:t>
            </w:r>
            <w:r w:rsidRPr="00FA35EF">
              <w:rPr>
                <w:rFonts w:hint="eastAsia"/>
                <w:color w:val="000000" w:themeColor="text1"/>
                <w:sz w:val="21"/>
                <w:szCs w:val="21"/>
              </w:rPr>
              <w:t>）</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天线材料：</w:t>
            </w:r>
            <w:r w:rsidRPr="00FA35EF">
              <w:rPr>
                <w:rFonts w:hint="eastAsia"/>
                <w:color w:val="000000" w:themeColor="text1"/>
                <w:sz w:val="21"/>
                <w:szCs w:val="21"/>
              </w:rPr>
              <w:t>FR4</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外壳材料：</w:t>
            </w:r>
            <w:proofErr w:type="gramStart"/>
            <w:r w:rsidRPr="00FA35EF">
              <w:rPr>
                <w:rFonts w:hint="eastAsia"/>
                <w:color w:val="000000" w:themeColor="text1"/>
                <w:sz w:val="21"/>
                <w:szCs w:val="21"/>
              </w:rPr>
              <w:t>钣</w:t>
            </w:r>
            <w:proofErr w:type="gramEnd"/>
            <w:r w:rsidRPr="00FA35EF">
              <w:rPr>
                <w:rFonts w:hint="eastAsia"/>
                <w:color w:val="000000" w:themeColor="text1"/>
                <w:sz w:val="21"/>
                <w:szCs w:val="21"/>
              </w:rPr>
              <w:t>金</w:t>
            </w:r>
            <w:r w:rsidRPr="00FA35EF">
              <w:rPr>
                <w:rFonts w:hint="eastAsia"/>
                <w:color w:val="000000" w:themeColor="text1"/>
                <w:sz w:val="21"/>
                <w:szCs w:val="21"/>
              </w:rPr>
              <w:t>/</w:t>
            </w:r>
            <w:r w:rsidRPr="00FA35EF">
              <w:rPr>
                <w:rFonts w:hint="eastAsia"/>
                <w:color w:val="000000" w:themeColor="text1"/>
                <w:sz w:val="21"/>
                <w:szCs w:val="21"/>
              </w:rPr>
              <w:t>亚克力</w:t>
            </w:r>
          </w:p>
          <w:p w:rsidR="00FA35EF" w:rsidRPr="00FA35EF" w:rsidRDefault="00FA35EF" w:rsidP="00FA35EF">
            <w:pPr>
              <w:pStyle w:val="af6"/>
              <w:widowControl/>
              <w:numPr>
                <w:ilvl w:val="0"/>
                <w:numId w:val="20"/>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▲平台对接：投标单位必须承诺所投产品能无缝集成到舟山市公安局警用装备智能管理平台系统。</w:t>
            </w:r>
          </w:p>
        </w:tc>
      </w:tr>
      <w:tr w:rsidR="00FA35EF" w:rsidTr="00FA35EF">
        <w:trPr>
          <w:trHeight w:val="489"/>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lastRenderedPageBreak/>
              <w:t>10</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智能感知储物架B1型</w:t>
            </w:r>
          </w:p>
        </w:tc>
        <w:tc>
          <w:tcPr>
            <w:tcW w:w="6406" w:type="dxa"/>
            <w:tcBorders>
              <w:tl2br w:val="nil"/>
              <w:tr2bl w:val="nil"/>
            </w:tcBorders>
            <w:shd w:val="clear" w:color="auto" w:fill="auto"/>
            <w:vAlign w:val="center"/>
          </w:tcPr>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储物架尺寸：</w:t>
            </w:r>
            <w:r w:rsidRPr="00FA35EF">
              <w:rPr>
                <w:rFonts w:hint="eastAsia"/>
                <w:color w:val="000000" w:themeColor="text1"/>
                <w:sz w:val="21"/>
                <w:szCs w:val="21"/>
              </w:rPr>
              <w:t>2000mm</w:t>
            </w:r>
            <w:r w:rsidRPr="00FA35EF">
              <w:rPr>
                <w:rFonts w:hint="eastAsia"/>
                <w:color w:val="000000" w:themeColor="text1"/>
                <w:sz w:val="21"/>
                <w:szCs w:val="21"/>
              </w:rPr>
              <w:t>（长）</w:t>
            </w:r>
            <w:r w:rsidRPr="00FA35EF">
              <w:rPr>
                <w:rFonts w:hint="eastAsia"/>
                <w:color w:val="000000" w:themeColor="text1"/>
                <w:sz w:val="21"/>
                <w:szCs w:val="21"/>
              </w:rPr>
              <w:t>*600mm</w:t>
            </w:r>
            <w:r w:rsidRPr="00FA35EF">
              <w:rPr>
                <w:rFonts w:hint="eastAsia"/>
                <w:color w:val="000000" w:themeColor="text1"/>
                <w:sz w:val="21"/>
                <w:szCs w:val="21"/>
              </w:rPr>
              <w:t>（宽）</w:t>
            </w:r>
            <w:r w:rsidRPr="00FA35EF">
              <w:rPr>
                <w:rFonts w:hint="eastAsia"/>
                <w:color w:val="000000" w:themeColor="text1"/>
                <w:sz w:val="21"/>
                <w:szCs w:val="21"/>
              </w:rPr>
              <w:t>*2000mm</w:t>
            </w:r>
            <w:r w:rsidRPr="00FA35EF">
              <w:rPr>
                <w:rFonts w:hint="eastAsia"/>
                <w:color w:val="000000" w:themeColor="text1"/>
                <w:sz w:val="21"/>
                <w:szCs w:val="21"/>
              </w:rPr>
              <w:t>（高），四层。</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货架具备</w:t>
            </w:r>
            <w:r w:rsidRPr="00FA35EF">
              <w:rPr>
                <w:rFonts w:hint="eastAsia"/>
                <w:color w:val="000000" w:themeColor="text1"/>
                <w:sz w:val="21"/>
                <w:szCs w:val="21"/>
              </w:rPr>
              <w:t>RFID</w:t>
            </w:r>
            <w:r w:rsidRPr="00FA35EF">
              <w:rPr>
                <w:rFonts w:hint="eastAsia"/>
                <w:color w:val="000000" w:themeColor="text1"/>
                <w:sz w:val="21"/>
                <w:szCs w:val="21"/>
              </w:rPr>
              <w:t>功能，支持警用装备自动定位到具体货架及所在层</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货架支持自动盘点功能，支持与主货架进行级联，上传数据至系统平台。</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w:t>
            </w:r>
            <w:r w:rsidRPr="00FA35EF">
              <w:rPr>
                <w:rFonts w:hint="eastAsia"/>
                <w:color w:val="000000" w:themeColor="text1"/>
                <w:sz w:val="21"/>
                <w:szCs w:val="21"/>
              </w:rPr>
              <w:t>RFID</w:t>
            </w:r>
            <w:r w:rsidRPr="00FA35EF">
              <w:rPr>
                <w:rFonts w:hint="eastAsia"/>
                <w:color w:val="000000" w:themeColor="text1"/>
                <w:sz w:val="21"/>
                <w:szCs w:val="21"/>
              </w:rPr>
              <w:t>功能模块具备高可靠性，识度率达</w:t>
            </w:r>
            <w:r w:rsidRPr="00FA35EF">
              <w:rPr>
                <w:rFonts w:hint="eastAsia"/>
                <w:color w:val="000000" w:themeColor="text1"/>
                <w:sz w:val="21"/>
                <w:szCs w:val="21"/>
              </w:rPr>
              <w:t>100%</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工作环境：</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-70</w:t>
            </w:r>
            <w:r w:rsidRPr="00FA35EF">
              <w:rPr>
                <w:rFonts w:hint="eastAsia"/>
                <w:color w:val="000000" w:themeColor="text1"/>
                <w:sz w:val="21"/>
                <w:szCs w:val="21"/>
              </w:rPr>
              <w:t>℃</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设备静电放电抗扰度应满足《</w:t>
            </w:r>
            <w:r w:rsidRPr="00FA35EF">
              <w:rPr>
                <w:rFonts w:hint="eastAsia"/>
                <w:color w:val="000000" w:themeColor="text1"/>
                <w:sz w:val="21"/>
                <w:szCs w:val="21"/>
              </w:rPr>
              <w:t>GB/T 17626.2-2018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设备电</w:t>
            </w:r>
            <w:proofErr w:type="gramEnd"/>
            <w:r w:rsidRPr="00FA35EF">
              <w:rPr>
                <w:rFonts w:hint="eastAsia"/>
                <w:color w:val="000000" w:themeColor="text1"/>
                <w:sz w:val="21"/>
                <w:szCs w:val="21"/>
              </w:rPr>
              <w:t>快速瞬变脉冲群抗扰度应满足《</w:t>
            </w:r>
            <w:r w:rsidRPr="00FA35EF">
              <w:rPr>
                <w:rFonts w:hint="eastAsia"/>
                <w:color w:val="000000" w:themeColor="text1"/>
                <w:sz w:val="21"/>
                <w:szCs w:val="21"/>
              </w:rPr>
              <w:t>GB/T 17626.4-2018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设备浪涌（冲击）抗扰度应满足《</w:t>
            </w:r>
            <w:r w:rsidRPr="00FA35EF">
              <w:rPr>
                <w:rFonts w:hint="eastAsia"/>
                <w:color w:val="000000" w:themeColor="text1"/>
                <w:sz w:val="21"/>
                <w:szCs w:val="21"/>
              </w:rPr>
              <w:t xml:space="preserve">GB/T 17626.5-2019 </w:t>
            </w:r>
            <w:r w:rsidRPr="00FA35EF">
              <w:rPr>
                <w:rFonts w:hint="eastAsia"/>
                <w:color w:val="000000" w:themeColor="text1"/>
                <w:sz w:val="21"/>
                <w:szCs w:val="21"/>
              </w:rPr>
              <w:t>》相关要求</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供电电源：</w:t>
            </w:r>
            <w:r w:rsidRPr="00FA35EF">
              <w:rPr>
                <w:rFonts w:hint="eastAsia"/>
                <w:color w:val="000000" w:themeColor="text1"/>
                <w:sz w:val="21"/>
                <w:szCs w:val="21"/>
              </w:rPr>
              <w:t>DC12V~DC28V</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通讯方式</w:t>
            </w:r>
            <w:r w:rsidRPr="00FA35EF">
              <w:rPr>
                <w:rFonts w:hint="eastAsia"/>
                <w:color w:val="000000" w:themeColor="text1"/>
                <w:sz w:val="21"/>
                <w:szCs w:val="21"/>
              </w:rPr>
              <w:t xml:space="preserve"> 10/100M</w:t>
            </w:r>
            <w:r w:rsidRPr="00FA35EF">
              <w:rPr>
                <w:rFonts w:hint="eastAsia"/>
                <w:color w:val="000000" w:themeColor="text1"/>
                <w:sz w:val="21"/>
                <w:szCs w:val="21"/>
              </w:rPr>
              <w:t>以太网、</w:t>
            </w:r>
            <w:r w:rsidRPr="00FA35EF">
              <w:rPr>
                <w:rFonts w:hint="eastAsia"/>
                <w:color w:val="000000" w:themeColor="text1"/>
                <w:sz w:val="21"/>
                <w:szCs w:val="21"/>
              </w:rPr>
              <w:t>RS-485</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※工作频率：</w:t>
            </w:r>
            <w:r w:rsidRPr="00FA35EF">
              <w:rPr>
                <w:rFonts w:hint="eastAsia"/>
                <w:color w:val="000000" w:themeColor="text1"/>
                <w:sz w:val="21"/>
                <w:szCs w:val="21"/>
              </w:rPr>
              <w:t>902~928MHz</w:t>
            </w:r>
            <w:r w:rsidRPr="00FA35EF">
              <w:rPr>
                <w:rFonts w:hint="eastAsia"/>
                <w:color w:val="000000" w:themeColor="text1"/>
                <w:sz w:val="21"/>
                <w:szCs w:val="21"/>
              </w:rPr>
              <w:t>；</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发射功率：</w:t>
            </w:r>
            <w:r w:rsidRPr="00FA35EF">
              <w:rPr>
                <w:rFonts w:hint="eastAsia"/>
                <w:color w:val="000000" w:themeColor="text1"/>
                <w:sz w:val="21"/>
                <w:szCs w:val="21"/>
              </w:rPr>
              <w:t>30dBm(max)</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货架配置</w:t>
            </w:r>
            <w:r w:rsidRPr="00FA35EF">
              <w:rPr>
                <w:rFonts w:hint="eastAsia"/>
                <w:color w:val="000000" w:themeColor="text1"/>
                <w:sz w:val="21"/>
                <w:szCs w:val="21"/>
              </w:rPr>
              <w:t>1.5M</w:t>
            </w:r>
            <w:r w:rsidRPr="00FA35EF">
              <w:rPr>
                <w:rFonts w:hint="eastAsia"/>
                <w:color w:val="000000" w:themeColor="text1"/>
                <w:sz w:val="21"/>
                <w:szCs w:val="21"/>
              </w:rPr>
              <w:t>近场天线（</w:t>
            </w:r>
            <w:proofErr w:type="gramStart"/>
            <w:r w:rsidRPr="00FA35EF">
              <w:rPr>
                <w:rFonts w:hint="eastAsia"/>
                <w:color w:val="000000" w:themeColor="text1"/>
                <w:sz w:val="21"/>
                <w:szCs w:val="21"/>
              </w:rPr>
              <w:t>背挂型</w:t>
            </w:r>
            <w:proofErr w:type="gramEnd"/>
            <w:r w:rsidRPr="00FA35EF">
              <w:rPr>
                <w:rFonts w:hint="eastAsia"/>
                <w:color w:val="000000" w:themeColor="text1"/>
                <w:sz w:val="21"/>
                <w:szCs w:val="21"/>
              </w:rPr>
              <w:t>），读取范围近且磁场均匀。</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天线增益：</w:t>
            </w:r>
            <w:r w:rsidRPr="00FA35EF">
              <w:rPr>
                <w:rFonts w:hint="eastAsia"/>
                <w:color w:val="000000" w:themeColor="text1"/>
                <w:sz w:val="21"/>
                <w:szCs w:val="21"/>
              </w:rPr>
              <w:t>-0.3dBi</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proofErr w:type="gramStart"/>
            <w:r w:rsidRPr="00FA35EF">
              <w:rPr>
                <w:rFonts w:hint="eastAsia"/>
                <w:color w:val="000000" w:themeColor="text1"/>
                <w:sz w:val="21"/>
                <w:szCs w:val="21"/>
              </w:rPr>
              <w:t>波辨宽度</w:t>
            </w:r>
            <w:proofErr w:type="gramEnd"/>
            <w:r w:rsidRPr="00FA35EF">
              <w:rPr>
                <w:rFonts w:hint="eastAsia"/>
                <w:color w:val="000000" w:themeColor="text1"/>
                <w:sz w:val="21"/>
                <w:szCs w:val="21"/>
              </w:rPr>
              <w:t>：</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/80</w:t>
            </w:r>
            <w:r w:rsidRPr="00FA35EF">
              <w:rPr>
                <w:rFonts w:hint="eastAsia"/>
                <w:color w:val="000000" w:themeColor="text1"/>
                <w:sz w:val="21"/>
                <w:szCs w:val="21"/>
              </w:rPr>
              <w:t>°（</w:t>
            </w:r>
            <w:r w:rsidRPr="00FA35EF">
              <w:rPr>
                <w:rFonts w:hint="eastAsia"/>
                <w:color w:val="000000" w:themeColor="text1"/>
                <w:sz w:val="21"/>
                <w:szCs w:val="21"/>
              </w:rPr>
              <w:t>E</w:t>
            </w:r>
            <w:r w:rsidRPr="00FA35EF">
              <w:rPr>
                <w:rFonts w:hint="eastAsia"/>
                <w:color w:val="000000" w:themeColor="text1"/>
                <w:sz w:val="21"/>
                <w:szCs w:val="21"/>
              </w:rPr>
              <w:t>面</w:t>
            </w:r>
            <w:r w:rsidRPr="00FA35EF">
              <w:rPr>
                <w:rFonts w:hint="eastAsia"/>
                <w:color w:val="000000" w:themeColor="text1"/>
                <w:sz w:val="21"/>
                <w:szCs w:val="21"/>
              </w:rPr>
              <w:t>/H</w:t>
            </w:r>
            <w:r w:rsidRPr="00FA35EF">
              <w:rPr>
                <w:rFonts w:hint="eastAsia"/>
                <w:color w:val="000000" w:themeColor="text1"/>
                <w:sz w:val="21"/>
                <w:szCs w:val="21"/>
              </w:rPr>
              <w:t>面）</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特性阻抗</w:t>
            </w:r>
            <w:r w:rsidRPr="00FA35EF">
              <w:rPr>
                <w:rFonts w:hint="eastAsia"/>
                <w:color w:val="000000" w:themeColor="text1"/>
                <w:sz w:val="21"/>
                <w:szCs w:val="21"/>
              </w:rPr>
              <w:t xml:space="preserve"> </w:t>
            </w:r>
            <w:r w:rsidRPr="00FA35EF">
              <w:rPr>
                <w:rFonts w:hint="eastAsia"/>
                <w:color w:val="000000" w:themeColor="text1"/>
                <w:sz w:val="21"/>
                <w:szCs w:val="21"/>
              </w:rPr>
              <w:t>：</w:t>
            </w:r>
            <w:r w:rsidRPr="00FA35EF">
              <w:rPr>
                <w:rFonts w:hint="eastAsia"/>
                <w:color w:val="000000" w:themeColor="text1"/>
                <w:sz w:val="21"/>
                <w:szCs w:val="21"/>
              </w:rPr>
              <w:t>50</w:t>
            </w:r>
            <w:r w:rsidRPr="00FA35EF">
              <w:rPr>
                <w:rFonts w:hint="eastAsia"/>
                <w:color w:val="000000" w:themeColor="text1"/>
                <w:sz w:val="21"/>
                <w:szCs w:val="21"/>
              </w:rPr>
              <w:t>Ω</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天线驻波比：≤</w:t>
            </w:r>
            <w:r w:rsidRPr="00FA35EF">
              <w:rPr>
                <w:rFonts w:hint="eastAsia"/>
                <w:color w:val="000000" w:themeColor="text1"/>
                <w:sz w:val="21"/>
                <w:szCs w:val="21"/>
              </w:rPr>
              <w:t>1.5</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天线尺寸：</w:t>
            </w:r>
            <w:r w:rsidRPr="00FA35EF">
              <w:rPr>
                <w:rFonts w:hint="eastAsia"/>
                <w:color w:val="000000" w:themeColor="text1"/>
                <w:sz w:val="21"/>
                <w:szCs w:val="21"/>
              </w:rPr>
              <w:t>1750*200*31</w:t>
            </w:r>
            <w:r w:rsidRPr="00FA35EF">
              <w:rPr>
                <w:rFonts w:hint="eastAsia"/>
                <w:color w:val="000000" w:themeColor="text1"/>
                <w:sz w:val="21"/>
                <w:szCs w:val="21"/>
              </w:rPr>
              <w:t>（</w:t>
            </w:r>
            <w:r w:rsidRPr="00FA35EF">
              <w:rPr>
                <w:rFonts w:hint="eastAsia"/>
                <w:color w:val="000000" w:themeColor="text1"/>
                <w:sz w:val="21"/>
                <w:szCs w:val="21"/>
              </w:rPr>
              <w:t>mm</w:t>
            </w:r>
            <w:r w:rsidRPr="00FA35EF">
              <w:rPr>
                <w:rFonts w:hint="eastAsia"/>
                <w:color w:val="000000" w:themeColor="text1"/>
                <w:sz w:val="21"/>
                <w:szCs w:val="21"/>
              </w:rPr>
              <w:t>）</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天线材料：</w:t>
            </w:r>
            <w:r w:rsidRPr="00FA35EF">
              <w:rPr>
                <w:rFonts w:hint="eastAsia"/>
                <w:color w:val="000000" w:themeColor="text1"/>
                <w:sz w:val="21"/>
                <w:szCs w:val="21"/>
              </w:rPr>
              <w:t>FR4</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外壳材料：</w:t>
            </w:r>
            <w:proofErr w:type="gramStart"/>
            <w:r w:rsidRPr="00FA35EF">
              <w:rPr>
                <w:rFonts w:hint="eastAsia"/>
                <w:color w:val="000000" w:themeColor="text1"/>
                <w:sz w:val="21"/>
                <w:szCs w:val="21"/>
              </w:rPr>
              <w:t>钣</w:t>
            </w:r>
            <w:proofErr w:type="gramEnd"/>
            <w:r w:rsidRPr="00FA35EF">
              <w:rPr>
                <w:rFonts w:hint="eastAsia"/>
                <w:color w:val="000000" w:themeColor="text1"/>
                <w:sz w:val="21"/>
                <w:szCs w:val="21"/>
              </w:rPr>
              <w:t>金</w:t>
            </w:r>
            <w:r w:rsidRPr="00FA35EF">
              <w:rPr>
                <w:rFonts w:hint="eastAsia"/>
                <w:color w:val="000000" w:themeColor="text1"/>
                <w:sz w:val="21"/>
                <w:szCs w:val="21"/>
              </w:rPr>
              <w:t>/</w:t>
            </w:r>
            <w:r w:rsidRPr="00FA35EF">
              <w:rPr>
                <w:rFonts w:hint="eastAsia"/>
                <w:color w:val="000000" w:themeColor="text1"/>
                <w:sz w:val="21"/>
                <w:szCs w:val="21"/>
              </w:rPr>
              <w:t>亚克力</w:t>
            </w:r>
          </w:p>
          <w:p w:rsidR="00FA35EF" w:rsidRPr="00FA35EF" w:rsidRDefault="00FA35EF" w:rsidP="00FA35EF">
            <w:pPr>
              <w:pStyle w:val="af6"/>
              <w:widowControl/>
              <w:numPr>
                <w:ilvl w:val="0"/>
                <w:numId w:val="21"/>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▲平台对接：投标单位必须承诺所投产品能无缝集成到舟山市公安局警用装备智能管理平台系统。</w:t>
            </w:r>
          </w:p>
        </w:tc>
      </w:tr>
      <w:tr w:rsidR="00FA35EF" w:rsidTr="00FA35EF">
        <w:trPr>
          <w:trHeight w:val="489"/>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t>11</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智能感知储物架B2型</w:t>
            </w:r>
          </w:p>
        </w:tc>
        <w:tc>
          <w:tcPr>
            <w:tcW w:w="6406" w:type="dxa"/>
            <w:tcBorders>
              <w:tl2br w:val="nil"/>
              <w:tr2bl w:val="nil"/>
            </w:tcBorders>
            <w:shd w:val="clear" w:color="auto" w:fill="auto"/>
            <w:vAlign w:val="center"/>
          </w:tcPr>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储物架尺寸：</w:t>
            </w:r>
            <w:r w:rsidRPr="00FA35EF">
              <w:rPr>
                <w:rFonts w:hint="eastAsia"/>
                <w:color w:val="000000" w:themeColor="text1"/>
                <w:sz w:val="21"/>
                <w:szCs w:val="21"/>
              </w:rPr>
              <w:t>2000mm</w:t>
            </w:r>
            <w:r w:rsidRPr="00FA35EF">
              <w:rPr>
                <w:rFonts w:hint="eastAsia"/>
                <w:color w:val="000000" w:themeColor="text1"/>
                <w:sz w:val="21"/>
                <w:szCs w:val="21"/>
              </w:rPr>
              <w:t>（长）</w:t>
            </w:r>
            <w:r w:rsidRPr="00FA35EF">
              <w:rPr>
                <w:rFonts w:hint="eastAsia"/>
                <w:color w:val="000000" w:themeColor="text1"/>
                <w:sz w:val="21"/>
                <w:szCs w:val="21"/>
              </w:rPr>
              <w:t>*600mm</w:t>
            </w:r>
            <w:r w:rsidRPr="00FA35EF">
              <w:rPr>
                <w:rFonts w:hint="eastAsia"/>
                <w:color w:val="000000" w:themeColor="text1"/>
                <w:sz w:val="21"/>
                <w:szCs w:val="21"/>
              </w:rPr>
              <w:t>（宽）</w:t>
            </w:r>
            <w:r w:rsidRPr="00FA35EF">
              <w:rPr>
                <w:rFonts w:hint="eastAsia"/>
                <w:color w:val="000000" w:themeColor="text1"/>
                <w:sz w:val="21"/>
                <w:szCs w:val="21"/>
              </w:rPr>
              <w:t>*2000mm</w:t>
            </w:r>
            <w:r w:rsidRPr="00FA35EF">
              <w:rPr>
                <w:rFonts w:hint="eastAsia"/>
                <w:color w:val="000000" w:themeColor="text1"/>
                <w:sz w:val="21"/>
                <w:szCs w:val="21"/>
              </w:rPr>
              <w:t>（高），四层。</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货架具备</w:t>
            </w:r>
            <w:r w:rsidRPr="00FA35EF">
              <w:rPr>
                <w:rFonts w:hint="eastAsia"/>
                <w:color w:val="000000" w:themeColor="text1"/>
                <w:sz w:val="21"/>
                <w:szCs w:val="21"/>
              </w:rPr>
              <w:t>RFID</w:t>
            </w:r>
            <w:r w:rsidRPr="00FA35EF">
              <w:rPr>
                <w:rFonts w:hint="eastAsia"/>
                <w:color w:val="000000" w:themeColor="text1"/>
                <w:sz w:val="21"/>
                <w:szCs w:val="21"/>
              </w:rPr>
              <w:t>功能，支持警用装备自动定位到具体货架及所在层</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货架支持自动盘点功能，支持于主货架进行级联，上传数据至系统平台。</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w:t>
            </w:r>
            <w:r w:rsidRPr="00FA35EF">
              <w:rPr>
                <w:rFonts w:hint="eastAsia"/>
                <w:color w:val="000000" w:themeColor="text1"/>
                <w:sz w:val="21"/>
                <w:szCs w:val="21"/>
              </w:rPr>
              <w:t>RFID</w:t>
            </w:r>
            <w:r w:rsidRPr="00FA35EF">
              <w:rPr>
                <w:rFonts w:hint="eastAsia"/>
                <w:color w:val="000000" w:themeColor="text1"/>
                <w:sz w:val="21"/>
                <w:szCs w:val="21"/>
              </w:rPr>
              <w:t>功能模块具备高可靠性，识度率达</w:t>
            </w:r>
            <w:r w:rsidRPr="00FA35EF">
              <w:rPr>
                <w:rFonts w:hint="eastAsia"/>
                <w:color w:val="000000" w:themeColor="text1"/>
                <w:sz w:val="21"/>
                <w:szCs w:val="21"/>
              </w:rPr>
              <w:t>100%</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工作环境：</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-70</w:t>
            </w:r>
            <w:r w:rsidRPr="00FA35EF">
              <w:rPr>
                <w:rFonts w:hint="eastAsia"/>
                <w:color w:val="000000" w:themeColor="text1"/>
                <w:sz w:val="21"/>
                <w:szCs w:val="21"/>
              </w:rPr>
              <w:t>℃</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设备静电放电抗扰度应满足《</w:t>
            </w:r>
            <w:r w:rsidRPr="00FA35EF">
              <w:rPr>
                <w:rFonts w:hint="eastAsia"/>
                <w:color w:val="000000" w:themeColor="text1"/>
                <w:sz w:val="21"/>
                <w:szCs w:val="21"/>
              </w:rPr>
              <w:t>GB/T 17626.2-2018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proofErr w:type="gramStart"/>
            <w:r w:rsidRPr="00FA35EF">
              <w:rPr>
                <w:rFonts w:hint="eastAsia"/>
                <w:color w:val="000000" w:themeColor="text1"/>
                <w:sz w:val="21"/>
                <w:szCs w:val="21"/>
              </w:rPr>
              <w:t>设备电</w:t>
            </w:r>
            <w:proofErr w:type="gramEnd"/>
            <w:r w:rsidRPr="00FA35EF">
              <w:rPr>
                <w:rFonts w:hint="eastAsia"/>
                <w:color w:val="000000" w:themeColor="text1"/>
                <w:sz w:val="21"/>
                <w:szCs w:val="21"/>
              </w:rPr>
              <w:t>快速瞬变脉冲群抗扰度应满足《</w:t>
            </w:r>
            <w:r w:rsidRPr="00FA35EF">
              <w:rPr>
                <w:rFonts w:hint="eastAsia"/>
                <w:color w:val="000000" w:themeColor="text1"/>
                <w:sz w:val="21"/>
                <w:szCs w:val="21"/>
              </w:rPr>
              <w:t>GB/T 17626.4-2018</w:t>
            </w:r>
            <w:r w:rsidRPr="00FA35EF">
              <w:rPr>
                <w:rFonts w:hint="eastAsia"/>
                <w:color w:val="000000" w:themeColor="text1"/>
                <w:sz w:val="21"/>
                <w:szCs w:val="21"/>
              </w:rPr>
              <w:t>》相关要求</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设备浪涌（冲击）抗扰度应满足《</w:t>
            </w:r>
            <w:r w:rsidRPr="00FA35EF">
              <w:rPr>
                <w:rFonts w:hint="eastAsia"/>
                <w:color w:val="000000" w:themeColor="text1"/>
                <w:sz w:val="21"/>
                <w:szCs w:val="21"/>
              </w:rPr>
              <w:t xml:space="preserve">GB/T 17626.5-2019 </w:t>
            </w:r>
            <w:r w:rsidRPr="00FA35EF">
              <w:rPr>
                <w:rFonts w:hint="eastAsia"/>
                <w:color w:val="000000" w:themeColor="text1"/>
                <w:sz w:val="21"/>
                <w:szCs w:val="21"/>
              </w:rPr>
              <w:t>》相关要求</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供电电源：</w:t>
            </w:r>
            <w:r w:rsidRPr="00FA35EF">
              <w:rPr>
                <w:rFonts w:hint="eastAsia"/>
                <w:color w:val="000000" w:themeColor="text1"/>
                <w:sz w:val="21"/>
                <w:szCs w:val="21"/>
              </w:rPr>
              <w:t>DC12V~DC28V</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lastRenderedPageBreak/>
              <w:t>通讯方式</w:t>
            </w:r>
            <w:r w:rsidRPr="00FA35EF">
              <w:rPr>
                <w:rFonts w:hint="eastAsia"/>
                <w:color w:val="000000" w:themeColor="text1"/>
                <w:sz w:val="21"/>
                <w:szCs w:val="21"/>
              </w:rPr>
              <w:t xml:space="preserve"> 10/100M</w:t>
            </w:r>
            <w:r w:rsidRPr="00FA35EF">
              <w:rPr>
                <w:rFonts w:hint="eastAsia"/>
                <w:color w:val="000000" w:themeColor="text1"/>
                <w:sz w:val="21"/>
                <w:szCs w:val="21"/>
              </w:rPr>
              <w:t>以太网、</w:t>
            </w:r>
            <w:r w:rsidRPr="00FA35EF">
              <w:rPr>
                <w:rFonts w:hint="eastAsia"/>
                <w:color w:val="000000" w:themeColor="text1"/>
                <w:sz w:val="21"/>
                <w:szCs w:val="21"/>
              </w:rPr>
              <w:t>RS-485</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asciiTheme="minorEastAsia" w:hAnsiTheme="minorEastAsia" w:hint="eastAsia"/>
                <w:color w:val="000000" w:themeColor="text1"/>
                <w:sz w:val="21"/>
                <w:szCs w:val="21"/>
              </w:rPr>
              <w:t>★</w:t>
            </w:r>
            <w:r w:rsidRPr="00FA35EF">
              <w:rPr>
                <w:rFonts w:hint="eastAsia"/>
                <w:color w:val="000000" w:themeColor="text1"/>
                <w:sz w:val="21"/>
                <w:szCs w:val="21"/>
              </w:rPr>
              <w:t>工作频率：</w:t>
            </w:r>
            <w:r w:rsidRPr="00FA35EF">
              <w:rPr>
                <w:rFonts w:hint="eastAsia"/>
                <w:color w:val="000000" w:themeColor="text1"/>
                <w:sz w:val="21"/>
                <w:szCs w:val="21"/>
              </w:rPr>
              <w:t>902~928MHz</w:t>
            </w:r>
            <w:r w:rsidRPr="00FA35EF">
              <w:rPr>
                <w:rFonts w:hint="eastAsia"/>
                <w:color w:val="000000" w:themeColor="text1"/>
                <w:sz w:val="21"/>
                <w:szCs w:val="21"/>
              </w:rPr>
              <w:t>；</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发射功率：</w:t>
            </w:r>
            <w:r w:rsidRPr="00FA35EF">
              <w:rPr>
                <w:rFonts w:hint="eastAsia"/>
                <w:color w:val="000000" w:themeColor="text1"/>
                <w:sz w:val="21"/>
                <w:szCs w:val="21"/>
              </w:rPr>
              <w:t>30dBm(max)</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货架配置</w:t>
            </w:r>
            <w:r w:rsidRPr="00FA35EF">
              <w:rPr>
                <w:rFonts w:hint="eastAsia"/>
                <w:color w:val="000000" w:themeColor="text1"/>
                <w:sz w:val="21"/>
                <w:szCs w:val="21"/>
              </w:rPr>
              <w:t>1.5M</w:t>
            </w:r>
            <w:r w:rsidRPr="00FA35EF">
              <w:rPr>
                <w:rFonts w:hint="eastAsia"/>
                <w:color w:val="000000" w:themeColor="text1"/>
                <w:sz w:val="21"/>
                <w:szCs w:val="21"/>
              </w:rPr>
              <w:t>近场天线（平铺型，适用于：警棍，匕首、辣椒水、警用手电、警帽等），读取范围近且磁场均匀。</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天线增益：</w:t>
            </w:r>
            <w:r w:rsidRPr="00FA35EF">
              <w:rPr>
                <w:rFonts w:hint="eastAsia"/>
                <w:color w:val="000000" w:themeColor="text1"/>
                <w:sz w:val="21"/>
                <w:szCs w:val="21"/>
              </w:rPr>
              <w:t>-0.3dBi</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proofErr w:type="gramStart"/>
            <w:r w:rsidRPr="00FA35EF">
              <w:rPr>
                <w:rFonts w:hint="eastAsia"/>
                <w:color w:val="000000" w:themeColor="text1"/>
                <w:sz w:val="21"/>
                <w:szCs w:val="21"/>
              </w:rPr>
              <w:t>波辨宽度</w:t>
            </w:r>
            <w:proofErr w:type="gramEnd"/>
            <w:r w:rsidRPr="00FA35EF">
              <w:rPr>
                <w:rFonts w:hint="eastAsia"/>
                <w:color w:val="000000" w:themeColor="text1"/>
                <w:sz w:val="21"/>
                <w:szCs w:val="21"/>
              </w:rPr>
              <w:t>：</w:t>
            </w:r>
            <w:r w:rsidRPr="00FA35EF">
              <w:rPr>
                <w:rFonts w:hint="eastAsia"/>
                <w:color w:val="000000" w:themeColor="text1"/>
                <w:sz w:val="21"/>
                <w:szCs w:val="21"/>
              </w:rPr>
              <w:t>20</w:t>
            </w:r>
            <w:r w:rsidRPr="00FA35EF">
              <w:rPr>
                <w:rFonts w:hint="eastAsia"/>
                <w:color w:val="000000" w:themeColor="text1"/>
                <w:sz w:val="21"/>
                <w:szCs w:val="21"/>
              </w:rPr>
              <w:t>°</w:t>
            </w:r>
            <w:r w:rsidRPr="00FA35EF">
              <w:rPr>
                <w:rFonts w:hint="eastAsia"/>
                <w:color w:val="000000" w:themeColor="text1"/>
                <w:sz w:val="21"/>
                <w:szCs w:val="21"/>
              </w:rPr>
              <w:t>/80</w:t>
            </w:r>
            <w:r w:rsidRPr="00FA35EF">
              <w:rPr>
                <w:rFonts w:hint="eastAsia"/>
                <w:color w:val="000000" w:themeColor="text1"/>
                <w:sz w:val="21"/>
                <w:szCs w:val="21"/>
              </w:rPr>
              <w:t>°（</w:t>
            </w:r>
            <w:r w:rsidRPr="00FA35EF">
              <w:rPr>
                <w:rFonts w:hint="eastAsia"/>
                <w:color w:val="000000" w:themeColor="text1"/>
                <w:sz w:val="21"/>
                <w:szCs w:val="21"/>
              </w:rPr>
              <w:t>E</w:t>
            </w:r>
            <w:r w:rsidRPr="00FA35EF">
              <w:rPr>
                <w:rFonts w:hint="eastAsia"/>
                <w:color w:val="000000" w:themeColor="text1"/>
                <w:sz w:val="21"/>
                <w:szCs w:val="21"/>
              </w:rPr>
              <w:t>面</w:t>
            </w:r>
            <w:r w:rsidRPr="00FA35EF">
              <w:rPr>
                <w:rFonts w:hint="eastAsia"/>
                <w:color w:val="000000" w:themeColor="text1"/>
                <w:sz w:val="21"/>
                <w:szCs w:val="21"/>
              </w:rPr>
              <w:t>/H</w:t>
            </w:r>
            <w:r w:rsidRPr="00FA35EF">
              <w:rPr>
                <w:rFonts w:hint="eastAsia"/>
                <w:color w:val="000000" w:themeColor="text1"/>
                <w:sz w:val="21"/>
                <w:szCs w:val="21"/>
              </w:rPr>
              <w:t>面）</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特性阻抗</w:t>
            </w:r>
            <w:r w:rsidRPr="00FA35EF">
              <w:rPr>
                <w:rFonts w:hint="eastAsia"/>
                <w:color w:val="000000" w:themeColor="text1"/>
                <w:sz w:val="21"/>
                <w:szCs w:val="21"/>
              </w:rPr>
              <w:t xml:space="preserve"> </w:t>
            </w:r>
            <w:r w:rsidRPr="00FA35EF">
              <w:rPr>
                <w:rFonts w:hint="eastAsia"/>
                <w:color w:val="000000" w:themeColor="text1"/>
                <w:sz w:val="21"/>
                <w:szCs w:val="21"/>
              </w:rPr>
              <w:t>：</w:t>
            </w:r>
            <w:r w:rsidRPr="00FA35EF">
              <w:rPr>
                <w:rFonts w:hint="eastAsia"/>
                <w:color w:val="000000" w:themeColor="text1"/>
                <w:sz w:val="21"/>
                <w:szCs w:val="21"/>
              </w:rPr>
              <w:t>50</w:t>
            </w:r>
            <w:r w:rsidRPr="00FA35EF">
              <w:rPr>
                <w:rFonts w:hint="eastAsia"/>
                <w:color w:val="000000" w:themeColor="text1"/>
                <w:sz w:val="21"/>
                <w:szCs w:val="21"/>
              </w:rPr>
              <w:t>Ω</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天线驻波比：≤</w:t>
            </w:r>
            <w:r w:rsidRPr="00FA35EF">
              <w:rPr>
                <w:rFonts w:hint="eastAsia"/>
                <w:color w:val="000000" w:themeColor="text1"/>
                <w:sz w:val="21"/>
                <w:szCs w:val="21"/>
              </w:rPr>
              <w:t>1.5</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天线尺寸：</w:t>
            </w:r>
            <w:r w:rsidRPr="00FA35EF">
              <w:rPr>
                <w:rFonts w:hint="eastAsia"/>
                <w:color w:val="000000" w:themeColor="text1"/>
                <w:sz w:val="21"/>
                <w:szCs w:val="21"/>
              </w:rPr>
              <w:t>1750*200*31</w:t>
            </w:r>
            <w:r w:rsidRPr="00FA35EF">
              <w:rPr>
                <w:rFonts w:hint="eastAsia"/>
                <w:color w:val="000000" w:themeColor="text1"/>
                <w:sz w:val="21"/>
                <w:szCs w:val="21"/>
              </w:rPr>
              <w:t>（</w:t>
            </w:r>
            <w:r w:rsidRPr="00FA35EF">
              <w:rPr>
                <w:rFonts w:hint="eastAsia"/>
                <w:color w:val="000000" w:themeColor="text1"/>
                <w:sz w:val="21"/>
                <w:szCs w:val="21"/>
              </w:rPr>
              <w:t>mm</w:t>
            </w:r>
            <w:r w:rsidRPr="00FA35EF">
              <w:rPr>
                <w:rFonts w:hint="eastAsia"/>
                <w:color w:val="000000" w:themeColor="text1"/>
                <w:sz w:val="21"/>
                <w:szCs w:val="21"/>
              </w:rPr>
              <w:t>）</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天线材料：</w:t>
            </w:r>
            <w:r w:rsidRPr="00FA35EF">
              <w:rPr>
                <w:rFonts w:hint="eastAsia"/>
                <w:color w:val="000000" w:themeColor="text1"/>
                <w:sz w:val="21"/>
                <w:szCs w:val="21"/>
              </w:rPr>
              <w:t>FR4</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外壳材料：</w:t>
            </w:r>
            <w:proofErr w:type="gramStart"/>
            <w:r w:rsidRPr="00FA35EF">
              <w:rPr>
                <w:rFonts w:hint="eastAsia"/>
                <w:color w:val="000000" w:themeColor="text1"/>
                <w:sz w:val="21"/>
                <w:szCs w:val="21"/>
              </w:rPr>
              <w:t>钣</w:t>
            </w:r>
            <w:proofErr w:type="gramEnd"/>
            <w:r w:rsidRPr="00FA35EF">
              <w:rPr>
                <w:rFonts w:hint="eastAsia"/>
                <w:color w:val="000000" w:themeColor="text1"/>
                <w:sz w:val="21"/>
                <w:szCs w:val="21"/>
              </w:rPr>
              <w:t>金</w:t>
            </w:r>
            <w:r w:rsidRPr="00FA35EF">
              <w:rPr>
                <w:rFonts w:hint="eastAsia"/>
                <w:color w:val="000000" w:themeColor="text1"/>
                <w:sz w:val="21"/>
                <w:szCs w:val="21"/>
              </w:rPr>
              <w:t>/</w:t>
            </w:r>
            <w:r w:rsidRPr="00FA35EF">
              <w:rPr>
                <w:rFonts w:hint="eastAsia"/>
                <w:color w:val="000000" w:themeColor="text1"/>
                <w:sz w:val="21"/>
                <w:szCs w:val="21"/>
              </w:rPr>
              <w:t>亚克力</w:t>
            </w:r>
          </w:p>
          <w:p w:rsidR="00FA35EF" w:rsidRPr="00FA35EF" w:rsidRDefault="00FA35EF" w:rsidP="00FA35EF">
            <w:pPr>
              <w:pStyle w:val="af6"/>
              <w:widowControl/>
              <w:numPr>
                <w:ilvl w:val="0"/>
                <w:numId w:val="22"/>
              </w:numPr>
              <w:shd w:val="clear" w:color="auto" w:fill="FFFFFF"/>
              <w:adjustRightInd w:val="0"/>
              <w:snapToGrid w:val="0"/>
              <w:spacing w:before="0" w:beforeAutospacing="0" w:after="0" w:afterAutospacing="0" w:line="260" w:lineRule="exact"/>
              <w:rPr>
                <w:color w:val="000000" w:themeColor="text1"/>
                <w:sz w:val="21"/>
                <w:szCs w:val="21"/>
              </w:rPr>
            </w:pPr>
            <w:r w:rsidRPr="00FA35EF">
              <w:rPr>
                <w:rFonts w:hint="eastAsia"/>
                <w:color w:val="000000" w:themeColor="text1"/>
                <w:sz w:val="21"/>
                <w:szCs w:val="21"/>
              </w:rPr>
              <w:t>▲平台对接：投标单位必须承诺所投产品能无缝集成到舟山市公安局警用装备智能管理平台系统。</w:t>
            </w:r>
          </w:p>
        </w:tc>
      </w:tr>
      <w:tr w:rsidR="00FA35EF" w:rsidTr="00FA35EF">
        <w:trPr>
          <w:trHeight w:val="524"/>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lastRenderedPageBreak/>
              <w:t>1</w:t>
            </w:r>
            <w:r w:rsidRPr="00FA35EF">
              <w:rPr>
                <w:rFonts w:asciiTheme="minorEastAsia" w:hAnsiTheme="minorEastAsia" w:cstheme="minorEastAsia"/>
                <w:color w:val="000000" w:themeColor="text1"/>
                <w:kern w:val="0"/>
                <w:szCs w:val="21"/>
              </w:rPr>
              <w:t>2</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货架</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尺寸：2000mm（长）*600mm（宽）*2000mm（高），四层</w:t>
            </w:r>
          </w:p>
        </w:tc>
      </w:tr>
      <w:tr w:rsidR="00FA35EF" w:rsidTr="00FA35EF">
        <w:trPr>
          <w:trHeight w:val="524"/>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t>13</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照明控制器</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照明控制模块采用友好的人机界面，简单的控制指令，即可实现计算机对远程设备的控制；工业级使用标准，工作环境温度范围宽；采用多重校验方式，高可靠的通信方式，满足超强干扰的场合使用；</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以太网接口</w:t>
            </w:r>
            <w:r w:rsidRPr="00FA35EF">
              <w:rPr>
                <w:rFonts w:hint="eastAsia"/>
                <w:color w:val="000000" w:themeColor="text1"/>
                <w:szCs w:val="21"/>
              </w:rPr>
              <w:t xml:space="preserve"> or WIFI</w:t>
            </w:r>
            <w:r w:rsidRPr="00FA35EF">
              <w:rPr>
                <w:rFonts w:hint="eastAsia"/>
                <w:color w:val="000000" w:themeColor="text1"/>
                <w:szCs w:val="21"/>
              </w:rPr>
              <w:t>：支持</w:t>
            </w:r>
            <w:r w:rsidRPr="00FA35EF">
              <w:rPr>
                <w:rFonts w:hint="eastAsia"/>
                <w:color w:val="000000" w:themeColor="text1"/>
                <w:szCs w:val="21"/>
              </w:rPr>
              <w:t>TCP/IP</w:t>
            </w:r>
            <w:r w:rsidRPr="00FA35EF">
              <w:rPr>
                <w:rFonts w:hint="eastAsia"/>
                <w:color w:val="000000" w:themeColor="text1"/>
                <w:szCs w:val="21"/>
              </w:rPr>
              <w:t>、</w:t>
            </w:r>
            <w:r w:rsidRPr="00FA35EF">
              <w:rPr>
                <w:rFonts w:hint="eastAsia"/>
                <w:color w:val="000000" w:themeColor="text1"/>
                <w:szCs w:val="21"/>
              </w:rPr>
              <w:t xml:space="preserve"> UDP</w:t>
            </w:r>
            <w:r w:rsidRPr="00FA35EF">
              <w:rPr>
                <w:rFonts w:hint="eastAsia"/>
                <w:color w:val="000000" w:themeColor="text1"/>
                <w:szCs w:val="21"/>
              </w:rPr>
              <w:t>协议、</w:t>
            </w:r>
            <w:r w:rsidRPr="00FA35EF">
              <w:rPr>
                <w:rFonts w:hint="eastAsia"/>
                <w:color w:val="000000" w:themeColor="text1"/>
                <w:szCs w:val="21"/>
              </w:rPr>
              <w:t>100M/10M</w:t>
            </w:r>
            <w:r w:rsidRPr="00FA35EF">
              <w:rPr>
                <w:rFonts w:hint="eastAsia"/>
                <w:color w:val="000000" w:themeColor="text1"/>
                <w:szCs w:val="21"/>
              </w:rPr>
              <w:t>网口交叉平行自适应带</w:t>
            </w:r>
            <w:r w:rsidRPr="00FA35EF">
              <w:rPr>
                <w:rFonts w:hint="eastAsia"/>
                <w:color w:val="000000" w:themeColor="text1"/>
                <w:szCs w:val="21"/>
              </w:rPr>
              <w:t>Link</w:t>
            </w:r>
            <w:r w:rsidRPr="00FA35EF">
              <w:rPr>
                <w:rFonts w:hint="eastAsia"/>
                <w:color w:val="000000" w:themeColor="text1"/>
                <w:szCs w:val="21"/>
              </w:rPr>
              <w:t>、</w:t>
            </w:r>
            <w:r w:rsidRPr="00FA35EF">
              <w:rPr>
                <w:rFonts w:hint="eastAsia"/>
                <w:color w:val="000000" w:themeColor="text1"/>
                <w:szCs w:val="21"/>
              </w:rPr>
              <w:t>Data</w:t>
            </w:r>
            <w:r w:rsidRPr="00FA35EF">
              <w:rPr>
                <w:rFonts w:hint="eastAsia"/>
                <w:color w:val="000000" w:themeColor="text1"/>
                <w:szCs w:val="21"/>
              </w:rPr>
              <w:t>数据指示灯；</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支持延迟控制每路输出</w:t>
            </w:r>
            <w:r w:rsidRPr="00FA35EF">
              <w:rPr>
                <w:rFonts w:hint="eastAsia"/>
                <w:color w:val="000000" w:themeColor="text1"/>
                <w:szCs w:val="21"/>
              </w:rPr>
              <w:t>IO</w:t>
            </w:r>
            <w:r w:rsidRPr="00FA35EF">
              <w:rPr>
                <w:rFonts w:hint="eastAsia"/>
                <w:color w:val="000000" w:themeColor="text1"/>
                <w:szCs w:val="21"/>
              </w:rPr>
              <w:t>都可以单独设置成不同延时时间的动作，发送命令后，设备会在一段延时时间后进行相应动作</w:t>
            </w:r>
            <w:r w:rsidRPr="00FA35EF">
              <w:rPr>
                <w:rFonts w:hint="eastAsia"/>
                <w:color w:val="000000" w:themeColor="text1"/>
                <w:szCs w:val="21"/>
              </w:rPr>
              <w:t xml:space="preserve"> </w:t>
            </w:r>
            <w:r w:rsidRPr="00FA35EF">
              <w:rPr>
                <w:rFonts w:hint="eastAsia"/>
                <w:color w:val="000000" w:themeColor="text1"/>
                <w:szCs w:val="21"/>
              </w:rPr>
              <w:t>延时时间</w:t>
            </w:r>
            <w:r w:rsidRPr="00FA35EF">
              <w:rPr>
                <w:rFonts w:hint="eastAsia"/>
                <w:color w:val="000000" w:themeColor="text1"/>
                <w:szCs w:val="21"/>
              </w:rPr>
              <w:t>0ms-60</w:t>
            </w:r>
            <w:r w:rsidRPr="00FA35EF">
              <w:rPr>
                <w:rFonts w:hint="eastAsia"/>
                <w:color w:val="000000" w:themeColor="text1"/>
                <w:szCs w:val="21"/>
              </w:rPr>
              <w:t>分钟可设定；</w:t>
            </w:r>
          </w:p>
          <w:p w:rsidR="00FA35EF" w:rsidRPr="00FA35EF" w:rsidRDefault="00FA35EF" w:rsidP="00FA35EF">
            <w:pPr>
              <w:widowControl/>
              <w:numPr>
                <w:ilvl w:val="0"/>
                <w:numId w:val="10"/>
              </w:numPr>
              <w:spacing w:line="260" w:lineRule="exact"/>
              <w:jc w:val="left"/>
              <w:textAlignment w:val="center"/>
              <w:rPr>
                <w:color w:val="000000" w:themeColor="text1"/>
                <w:szCs w:val="21"/>
              </w:rPr>
            </w:pPr>
            <w:proofErr w:type="gramStart"/>
            <w:r w:rsidRPr="00FA35EF">
              <w:rPr>
                <w:rFonts w:hint="eastAsia"/>
                <w:color w:val="000000" w:themeColor="text1"/>
                <w:szCs w:val="21"/>
              </w:rPr>
              <w:t>支持点控控制</w:t>
            </w:r>
            <w:proofErr w:type="gramEnd"/>
            <w:r w:rsidRPr="00FA35EF">
              <w:rPr>
                <w:rFonts w:hint="eastAsia"/>
                <w:color w:val="000000" w:themeColor="text1"/>
                <w:szCs w:val="21"/>
              </w:rPr>
              <w:t>：每路输出</w:t>
            </w:r>
            <w:r w:rsidRPr="00FA35EF">
              <w:rPr>
                <w:rFonts w:hint="eastAsia"/>
                <w:color w:val="000000" w:themeColor="text1"/>
                <w:szCs w:val="21"/>
              </w:rPr>
              <w:t xml:space="preserve">IO </w:t>
            </w:r>
            <w:r w:rsidRPr="00FA35EF">
              <w:rPr>
                <w:rFonts w:hint="eastAsia"/>
                <w:color w:val="000000" w:themeColor="text1"/>
                <w:szCs w:val="21"/>
              </w:rPr>
              <w:t>都可以单独设置成不同宽度的脉冲输出</w:t>
            </w:r>
            <w:r w:rsidRPr="00FA35EF">
              <w:rPr>
                <w:rFonts w:hint="eastAsia"/>
                <w:color w:val="000000" w:themeColor="text1"/>
                <w:szCs w:val="21"/>
              </w:rPr>
              <w:t xml:space="preserve"> </w:t>
            </w:r>
            <w:r w:rsidRPr="00FA35EF">
              <w:rPr>
                <w:rFonts w:hint="eastAsia"/>
                <w:color w:val="000000" w:themeColor="text1"/>
                <w:szCs w:val="21"/>
              </w:rPr>
              <w:t>宽度</w:t>
            </w:r>
            <w:r w:rsidRPr="00FA35EF">
              <w:rPr>
                <w:rFonts w:hint="eastAsia"/>
                <w:color w:val="000000" w:themeColor="text1"/>
                <w:szCs w:val="21"/>
              </w:rPr>
              <w:t>1ms-60</w:t>
            </w:r>
            <w:r w:rsidRPr="00FA35EF">
              <w:rPr>
                <w:rFonts w:hint="eastAsia"/>
                <w:color w:val="000000" w:themeColor="text1"/>
                <w:szCs w:val="21"/>
              </w:rPr>
              <w:t>分钟可以设定；</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支持输入输出联动控制，支持输入控制输出可编程；</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支持开关量输入检测工作参数</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供电：</w:t>
            </w:r>
            <w:r w:rsidRPr="00FA35EF">
              <w:rPr>
                <w:rFonts w:hint="eastAsia"/>
                <w:color w:val="000000" w:themeColor="text1"/>
                <w:szCs w:val="21"/>
              </w:rPr>
              <w:t>12VDC</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工作温度：</w:t>
            </w:r>
            <w:r w:rsidRPr="00FA35EF">
              <w:rPr>
                <w:rFonts w:hint="eastAsia"/>
                <w:color w:val="000000" w:themeColor="text1"/>
                <w:szCs w:val="21"/>
              </w:rPr>
              <w:t xml:space="preserve"> </w:t>
            </w:r>
            <w:r w:rsidRPr="00FA35EF">
              <w:rPr>
                <w:rFonts w:hint="eastAsia"/>
                <w:color w:val="000000" w:themeColor="text1"/>
                <w:szCs w:val="21"/>
              </w:rPr>
              <w:t>‐</w:t>
            </w:r>
            <w:r w:rsidRPr="00FA35EF">
              <w:rPr>
                <w:rFonts w:hint="eastAsia"/>
                <w:color w:val="000000" w:themeColor="text1"/>
                <w:szCs w:val="21"/>
              </w:rPr>
              <w:t>40</w:t>
            </w:r>
            <w:r w:rsidRPr="00FA35EF">
              <w:rPr>
                <w:rFonts w:hint="eastAsia"/>
                <w:color w:val="000000" w:themeColor="text1"/>
                <w:szCs w:val="21"/>
              </w:rPr>
              <w:t>‐</w:t>
            </w:r>
            <w:r w:rsidRPr="00FA35EF">
              <w:rPr>
                <w:rFonts w:hint="eastAsia"/>
                <w:color w:val="000000" w:themeColor="text1"/>
                <w:szCs w:val="21"/>
              </w:rPr>
              <w:t>80</w:t>
            </w:r>
            <w:r w:rsidRPr="00FA35EF">
              <w:rPr>
                <w:rFonts w:hint="eastAsia"/>
                <w:color w:val="000000" w:themeColor="text1"/>
                <w:szCs w:val="21"/>
              </w:rPr>
              <w:t>°</w:t>
            </w:r>
          </w:p>
          <w:p w:rsidR="00FA35EF" w:rsidRPr="00FA35EF" w:rsidRDefault="00FA35EF" w:rsidP="00FA35EF">
            <w:pPr>
              <w:widowControl/>
              <w:numPr>
                <w:ilvl w:val="0"/>
                <w:numId w:val="10"/>
              </w:numPr>
              <w:spacing w:line="260" w:lineRule="exact"/>
              <w:jc w:val="left"/>
              <w:textAlignment w:val="center"/>
              <w:rPr>
                <w:color w:val="000000" w:themeColor="text1"/>
                <w:szCs w:val="21"/>
              </w:rPr>
            </w:pPr>
            <w:r w:rsidRPr="00FA35EF">
              <w:rPr>
                <w:rFonts w:hint="eastAsia"/>
                <w:color w:val="000000" w:themeColor="text1"/>
                <w:szCs w:val="21"/>
              </w:rPr>
              <w:t>输出控制：</w:t>
            </w:r>
            <w:r w:rsidRPr="00FA35EF">
              <w:rPr>
                <w:rFonts w:hint="eastAsia"/>
                <w:color w:val="000000" w:themeColor="text1"/>
                <w:szCs w:val="21"/>
              </w:rPr>
              <w:t xml:space="preserve"> DC30v 10A AC250V 10A</w:t>
            </w:r>
          </w:p>
          <w:p w:rsidR="00FA35EF" w:rsidRPr="00FA35EF" w:rsidRDefault="00FA35EF" w:rsidP="00FA35EF">
            <w:pPr>
              <w:pStyle w:val="af6"/>
              <w:widowControl/>
              <w:shd w:val="clear" w:color="auto" w:fill="FFFFFF"/>
              <w:spacing w:beforeAutospacing="0" w:afterAutospacing="0" w:line="260" w:lineRule="exact"/>
              <w:rPr>
                <w:color w:val="000000" w:themeColor="text1"/>
                <w:sz w:val="21"/>
                <w:szCs w:val="21"/>
              </w:rPr>
            </w:pPr>
            <w:r w:rsidRPr="00FA35EF">
              <w:rPr>
                <w:rFonts w:ascii="宋体" w:hAnsi="宋体" w:hint="eastAsia"/>
                <w:b/>
                <w:bCs/>
                <w:color w:val="000000" w:themeColor="text1"/>
                <w:sz w:val="21"/>
                <w:szCs w:val="21"/>
              </w:rPr>
              <w:t>▲平台对接：投标单位必须承诺所投产品能无缝集成到舟山市公安局警用装备智能管理平台系统。</w:t>
            </w:r>
          </w:p>
        </w:tc>
      </w:tr>
      <w:tr w:rsidR="00FA35EF" w:rsidTr="006B1685">
        <w:trPr>
          <w:trHeight w:val="1393"/>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w:t>
            </w:r>
            <w:r w:rsidRPr="00FA35EF">
              <w:rPr>
                <w:rFonts w:asciiTheme="minorEastAsia" w:hAnsiTheme="minorEastAsia" w:cstheme="minorEastAsia"/>
                <w:color w:val="000000" w:themeColor="text1"/>
                <w:kern w:val="0"/>
                <w:szCs w:val="21"/>
              </w:rPr>
              <w:t>4</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库房环境控制器</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库房环境控制器是专门针对普通空调实现远程监控而开发的具有自学习功能的“万能”遥控器，它具有以太网</w:t>
            </w:r>
            <w:r w:rsidRPr="00FA35EF">
              <w:rPr>
                <w:rFonts w:hint="eastAsia"/>
                <w:color w:val="000000" w:themeColor="text1"/>
                <w:szCs w:val="21"/>
              </w:rPr>
              <w:t xml:space="preserve">IP </w:t>
            </w:r>
            <w:r w:rsidRPr="00FA35EF">
              <w:rPr>
                <w:rFonts w:hint="eastAsia"/>
                <w:color w:val="000000" w:themeColor="text1"/>
                <w:szCs w:val="21"/>
              </w:rPr>
              <w:t>网络通讯接口、自学习、来电自启动等多种功能，通过自学习原空调遥控器的</w:t>
            </w:r>
            <w:proofErr w:type="gramStart"/>
            <w:r w:rsidRPr="00FA35EF">
              <w:rPr>
                <w:rFonts w:hint="eastAsia"/>
                <w:color w:val="000000" w:themeColor="text1"/>
                <w:szCs w:val="21"/>
              </w:rPr>
              <w:t>的</w:t>
            </w:r>
            <w:proofErr w:type="gramEnd"/>
            <w:r w:rsidRPr="00FA35EF">
              <w:rPr>
                <w:rFonts w:hint="eastAsia"/>
                <w:color w:val="000000" w:themeColor="text1"/>
                <w:szCs w:val="21"/>
              </w:rPr>
              <w:t>各种控制命令后，监控系统通过</w:t>
            </w:r>
            <w:r w:rsidRPr="00FA35EF">
              <w:rPr>
                <w:rFonts w:hint="eastAsia"/>
                <w:color w:val="000000" w:themeColor="text1"/>
                <w:szCs w:val="21"/>
              </w:rPr>
              <w:t>TCP/UDP</w:t>
            </w:r>
            <w:r w:rsidRPr="00FA35EF">
              <w:rPr>
                <w:rFonts w:hint="eastAsia"/>
                <w:color w:val="000000" w:themeColor="text1"/>
                <w:szCs w:val="21"/>
              </w:rPr>
              <w:t>通讯接口可以实现远程开关机、设置温度、设置运行模式等多种功能，从而实现对普通空调的远程监测和控制。</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技术参数</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1</w:t>
            </w:r>
            <w:r w:rsidRPr="00FA35EF">
              <w:rPr>
                <w:rFonts w:hint="eastAsia"/>
                <w:color w:val="000000" w:themeColor="text1"/>
                <w:szCs w:val="21"/>
              </w:rPr>
              <w:t>、电源输入范围：</w:t>
            </w:r>
            <w:r w:rsidRPr="00FA35EF">
              <w:rPr>
                <w:rFonts w:hint="eastAsia"/>
                <w:color w:val="000000" w:themeColor="text1"/>
                <w:szCs w:val="21"/>
              </w:rPr>
              <w:t>DC9V</w:t>
            </w:r>
            <w:r w:rsidRPr="00FA35EF">
              <w:rPr>
                <w:rFonts w:hint="eastAsia"/>
                <w:color w:val="000000" w:themeColor="text1"/>
                <w:szCs w:val="21"/>
              </w:rPr>
              <w:t>～</w:t>
            </w:r>
            <w:r w:rsidRPr="00FA35EF">
              <w:rPr>
                <w:rFonts w:hint="eastAsia"/>
                <w:color w:val="000000" w:themeColor="text1"/>
                <w:szCs w:val="21"/>
              </w:rPr>
              <w:t>24V</w:t>
            </w:r>
            <w:r w:rsidRPr="00FA35EF">
              <w:rPr>
                <w:rFonts w:hint="eastAsia"/>
                <w:color w:val="000000" w:themeColor="text1"/>
                <w:szCs w:val="21"/>
              </w:rPr>
              <w:t>，额定：</w:t>
            </w:r>
            <w:r w:rsidRPr="00FA35EF">
              <w:rPr>
                <w:rFonts w:hint="eastAsia"/>
                <w:color w:val="000000" w:themeColor="text1"/>
                <w:szCs w:val="21"/>
              </w:rPr>
              <w:t>DC12V</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2</w:t>
            </w:r>
            <w:r w:rsidRPr="00FA35EF">
              <w:rPr>
                <w:rFonts w:hint="eastAsia"/>
                <w:color w:val="000000" w:themeColor="text1"/>
                <w:szCs w:val="21"/>
              </w:rPr>
              <w:t>、额定功率：≤</w:t>
            </w:r>
            <w:r w:rsidRPr="00FA35EF">
              <w:rPr>
                <w:rFonts w:hint="eastAsia"/>
                <w:color w:val="000000" w:themeColor="text1"/>
                <w:szCs w:val="21"/>
              </w:rPr>
              <w:t>0.8W</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3</w:t>
            </w:r>
            <w:r w:rsidRPr="00FA35EF">
              <w:rPr>
                <w:rFonts w:hint="eastAsia"/>
                <w:color w:val="000000" w:themeColor="text1"/>
                <w:szCs w:val="21"/>
              </w:rPr>
              <w:t>、环境温度范围：</w:t>
            </w:r>
            <w:r w:rsidRPr="00FA35EF">
              <w:rPr>
                <w:rFonts w:hint="eastAsia"/>
                <w:color w:val="000000" w:themeColor="text1"/>
                <w:szCs w:val="21"/>
              </w:rPr>
              <w:t xml:space="preserve"> -20</w:t>
            </w:r>
            <w:r w:rsidRPr="00FA35EF">
              <w:rPr>
                <w:rFonts w:hint="eastAsia"/>
                <w:color w:val="000000" w:themeColor="text1"/>
                <w:szCs w:val="21"/>
              </w:rPr>
              <w:t>℃～</w:t>
            </w:r>
            <w:r w:rsidRPr="00FA35EF">
              <w:rPr>
                <w:rFonts w:hint="eastAsia"/>
                <w:color w:val="000000" w:themeColor="text1"/>
                <w:szCs w:val="21"/>
              </w:rPr>
              <w:t>70</w:t>
            </w:r>
            <w:r w:rsidRPr="00FA35EF">
              <w:rPr>
                <w:rFonts w:hint="eastAsia"/>
                <w:color w:val="000000" w:themeColor="text1"/>
                <w:szCs w:val="21"/>
              </w:rPr>
              <w:t>℃、环境湿度范围</w:t>
            </w:r>
            <w:r w:rsidRPr="00FA35EF">
              <w:rPr>
                <w:rFonts w:hint="eastAsia"/>
                <w:color w:val="000000" w:themeColor="text1"/>
                <w:szCs w:val="21"/>
              </w:rPr>
              <w:t xml:space="preserve"> 0%</w:t>
            </w:r>
            <w:r w:rsidRPr="00FA35EF">
              <w:rPr>
                <w:rFonts w:hint="eastAsia"/>
                <w:color w:val="000000" w:themeColor="text1"/>
                <w:szCs w:val="21"/>
              </w:rPr>
              <w:t>～</w:t>
            </w:r>
            <w:r w:rsidRPr="00FA35EF">
              <w:rPr>
                <w:rFonts w:hint="eastAsia"/>
                <w:color w:val="000000" w:themeColor="text1"/>
                <w:szCs w:val="21"/>
              </w:rPr>
              <w:t>99.9%RH</w:t>
            </w:r>
            <w:r w:rsidRPr="00FA35EF">
              <w:rPr>
                <w:rFonts w:hint="eastAsia"/>
                <w:color w:val="000000" w:themeColor="text1"/>
                <w:szCs w:val="21"/>
              </w:rPr>
              <w:t>、大气压范围</w:t>
            </w:r>
            <w:r w:rsidRPr="00FA35EF">
              <w:rPr>
                <w:rFonts w:hint="eastAsia"/>
                <w:color w:val="000000" w:themeColor="text1"/>
                <w:szCs w:val="21"/>
              </w:rPr>
              <w:t xml:space="preserve"> 70</w:t>
            </w:r>
            <w:r w:rsidRPr="00FA35EF">
              <w:rPr>
                <w:rFonts w:hint="eastAsia"/>
                <w:color w:val="000000" w:themeColor="text1"/>
                <w:szCs w:val="21"/>
              </w:rPr>
              <w:t>～</w:t>
            </w:r>
            <w:r w:rsidRPr="00FA35EF">
              <w:rPr>
                <w:rFonts w:hint="eastAsia"/>
                <w:color w:val="000000" w:themeColor="text1"/>
                <w:szCs w:val="21"/>
              </w:rPr>
              <w:t>106kpa</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4</w:t>
            </w:r>
            <w:r w:rsidRPr="00FA35EF">
              <w:rPr>
                <w:rFonts w:hint="eastAsia"/>
                <w:color w:val="000000" w:themeColor="text1"/>
                <w:szCs w:val="21"/>
              </w:rPr>
              <w:t>、遥控发射通道：</w:t>
            </w:r>
            <w:r w:rsidRPr="00FA35EF">
              <w:rPr>
                <w:rFonts w:hint="eastAsia"/>
                <w:color w:val="000000" w:themeColor="text1"/>
                <w:szCs w:val="21"/>
              </w:rPr>
              <w:t>1</w:t>
            </w:r>
            <w:r w:rsidRPr="00FA35EF">
              <w:rPr>
                <w:rFonts w:hint="eastAsia"/>
                <w:color w:val="000000" w:themeColor="text1"/>
                <w:szCs w:val="21"/>
              </w:rPr>
              <w:t>路</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5</w:t>
            </w:r>
            <w:r w:rsidRPr="00FA35EF">
              <w:rPr>
                <w:rFonts w:hint="eastAsia"/>
                <w:color w:val="000000" w:themeColor="text1"/>
                <w:szCs w:val="21"/>
              </w:rPr>
              <w:t>、遥控距离：</w:t>
            </w:r>
            <w:r w:rsidRPr="00FA35EF">
              <w:rPr>
                <w:rFonts w:hint="eastAsia"/>
                <w:color w:val="000000" w:themeColor="text1"/>
                <w:szCs w:val="21"/>
              </w:rPr>
              <w:t>5</w:t>
            </w:r>
            <w:r w:rsidRPr="00FA35EF">
              <w:rPr>
                <w:rFonts w:hint="eastAsia"/>
                <w:color w:val="000000" w:themeColor="text1"/>
                <w:szCs w:val="21"/>
              </w:rPr>
              <w:t>～</w:t>
            </w:r>
            <w:r w:rsidRPr="00FA35EF">
              <w:rPr>
                <w:rFonts w:hint="eastAsia"/>
                <w:color w:val="000000" w:themeColor="text1"/>
                <w:szCs w:val="21"/>
              </w:rPr>
              <w:t xml:space="preserve">10 </w:t>
            </w:r>
            <w:r w:rsidRPr="00FA35EF">
              <w:rPr>
                <w:rFonts w:hint="eastAsia"/>
                <w:color w:val="000000" w:themeColor="text1"/>
                <w:szCs w:val="21"/>
              </w:rPr>
              <w:t>米</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6</w:t>
            </w:r>
            <w:r w:rsidRPr="00FA35EF">
              <w:rPr>
                <w:rFonts w:hint="eastAsia"/>
                <w:color w:val="000000" w:themeColor="text1"/>
                <w:szCs w:val="21"/>
              </w:rPr>
              <w:t>、测量范围：</w:t>
            </w:r>
            <w:r w:rsidRPr="00FA35EF">
              <w:rPr>
                <w:rFonts w:hint="eastAsia"/>
                <w:color w:val="000000" w:themeColor="text1"/>
                <w:szCs w:val="21"/>
              </w:rPr>
              <w:t>-40</w:t>
            </w:r>
            <w:r w:rsidRPr="00FA35EF">
              <w:rPr>
                <w:rFonts w:hint="eastAsia"/>
                <w:color w:val="000000" w:themeColor="text1"/>
                <w:szCs w:val="21"/>
              </w:rPr>
              <w:t>℃</w:t>
            </w:r>
            <w:r w:rsidRPr="00FA35EF">
              <w:rPr>
                <w:rFonts w:hint="eastAsia"/>
                <w:color w:val="000000" w:themeColor="text1"/>
                <w:szCs w:val="21"/>
              </w:rPr>
              <w:t>-100</w:t>
            </w:r>
            <w:r w:rsidRPr="00FA35EF">
              <w:rPr>
                <w:rFonts w:hint="eastAsia"/>
                <w:color w:val="000000" w:themeColor="text1"/>
                <w:szCs w:val="21"/>
              </w:rPr>
              <w:t>℃</w:t>
            </w:r>
            <w:r w:rsidRPr="00FA35EF">
              <w:rPr>
                <w:rFonts w:hint="eastAsia"/>
                <w:color w:val="000000" w:themeColor="text1"/>
                <w:szCs w:val="21"/>
              </w:rPr>
              <w:t xml:space="preserve"> </w:t>
            </w:r>
            <w:r w:rsidRPr="00FA35EF">
              <w:rPr>
                <w:rFonts w:hint="eastAsia"/>
                <w:color w:val="000000" w:themeColor="text1"/>
                <w:szCs w:val="21"/>
              </w:rPr>
              <w:t>范围可选</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7</w:t>
            </w:r>
            <w:r w:rsidRPr="00FA35EF">
              <w:rPr>
                <w:rFonts w:hint="eastAsia"/>
                <w:color w:val="000000" w:themeColor="text1"/>
                <w:szCs w:val="21"/>
              </w:rPr>
              <w:t>、测量精度：温度：±</w:t>
            </w:r>
            <w:r w:rsidRPr="00FA35EF">
              <w:rPr>
                <w:rFonts w:hint="eastAsia"/>
                <w:color w:val="000000" w:themeColor="text1"/>
                <w:szCs w:val="21"/>
              </w:rPr>
              <w:t>0.5</w:t>
            </w:r>
            <w:r w:rsidRPr="00FA35EF">
              <w:rPr>
                <w:rFonts w:hint="eastAsia"/>
                <w:color w:val="000000" w:themeColor="text1"/>
                <w:szCs w:val="21"/>
              </w:rPr>
              <w:t>℃（内置探头在</w:t>
            </w:r>
            <w:r w:rsidRPr="00FA35EF">
              <w:rPr>
                <w:rFonts w:hint="eastAsia"/>
                <w:color w:val="000000" w:themeColor="text1"/>
                <w:szCs w:val="21"/>
              </w:rPr>
              <w:t>25</w:t>
            </w:r>
            <w:r w:rsidRPr="00FA35EF">
              <w:rPr>
                <w:rFonts w:hint="eastAsia"/>
                <w:color w:val="000000" w:themeColor="text1"/>
                <w:szCs w:val="21"/>
              </w:rPr>
              <w:t>℃时且壁挂安装）±</w:t>
            </w:r>
            <w:r w:rsidRPr="00FA35EF">
              <w:rPr>
                <w:rFonts w:hint="eastAsia"/>
                <w:color w:val="000000" w:themeColor="text1"/>
                <w:szCs w:val="21"/>
              </w:rPr>
              <w:t>0.3%</w:t>
            </w:r>
            <w:r w:rsidRPr="00FA35EF">
              <w:rPr>
                <w:rFonts w:hint="eastAsia"/>
                <w:color w:val="000000" w:themeColor="text1"/>
                <w:szCs w:val="21"/>
              </w:rPr>
              <w:t>（外置探头在</w:t>
            </w:r>
            <w:r w:rsidRPr="00FA35EF">
              <w:rPr>
                <w:rFonts w:hint="eastAsia"/>
                <w:color w:val="000000" w:themeColor="text1"/>
                <w:szCs w:val="21"/>
              </w:rPr>
              <w:t>25</w:t>
            </w:r>
            <w:r w:rsidRPr="00FA35EF">
              <w:rPr>
                <w:rFonts w:hint="eastAsia"/>
                <w:color w:val="000000" w:themeColor="text1"/>
                <w:szCs w:val="21"/>
              </w:rPr>
              <w:t>℃时）湿度：±</w:t>
            </w:r>
            <w:r w:rsidRPr="00FA35EF">
              <w:rPr>
                <w:rFonts w:hint="eastAsia"/>
                <w:color w:val="000000" w:themeColor="text1"/>
                <w:szCs w:val="21"/>
              </w:rPr>
              <w:t>5</w:t>
            </w:r>
            <w:r w:rsidRPr="00FA35EF">
              <w:rPr>
                <w:rFonts w:hint="eastAsia"/>
                <w:color w:val="000000" w:themeColor="text1"/>
                <w:szCs w:val="21"/>
              </w:rPr>
              <w:t>℃（内置探头在</w:t>
            </w:r>
            <w:r w:rsidRPr="00FA35EF">
              <w:rPr>
                <w:rFonts w:hint="eastAsia"/>
                <w:color w:val="000000" w:themeColor="text1"/>
                <w:szCs w:val="21"/>
              </w:rPr>
              <w:t>25</w:t>
            </w:r>
            <w:r w:rsidRPr="00FA35EF">
              <w:rPr>
                <w:rFonts w:hint="eastAsia"/>
                <w:color w:val="000000" w:themeColor="text1"/>
                <w:szCs w:val="21"/>
              </w:rPr>
              <w:t>℃时且壁挂安装）±</w:t>
            </w:r>
            <w:r w:rsidRPr="00FA35EF">
              <w:rPr>
                <w:rFonts w:hint="eastAsia"/>
                <w:color w:val="000000" w:themeColor="text1"/>
                <w:szCs w:val="21"/>
              </w:rPr>
              <w:t>3%</w:t>
            </w:r>
            <w:r w:rsidRPr="00FA35EF">
              <w:rPr>
                <w:rFonts w:hint="eastAsia"/>
                <w:color w:val="000000" w:themeColor="text1"/>
                <w:szCs w:val="21"/>
              </w:rPr>
              <w:t>（外置探头在</w:t>
            </w:r>
            <w:r w:rsidRPr="00FA35EF">
              <w:rPr>
                <w:rFonts w:hint="eastAsia"/>
                <w:color w:val="000000" w:themeColor="text1"/>
                <w:szCs w:val="21"/>
              </w:rPr>
              <w:t>25</w:t>
            </w:r>
            <w:r w:rsidRPr="00FA35EF">
              <w:rPr>
                <w:rFonts w:hint="eastAsia"/>
                <w:color w:val="000000" w:themeColor="text1"/>
                <w:szCs w:val="21"/>
              </w:rPr>
              <w:t>℃时）</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8</w:t>
            </w:r>
            <w:r w:rsidRPr="00FA35EF">
              <w:rPr>
                <w:rFonts w:hint="eastAsia"/>
                <w:color w:val="000000" w:themeColor="text1"/>
                <w:szCs w:val="21"/>
              </w:rPr>
              <w:t>、输出方式：多种标准通讯协议输出（</w:t>
            </w:r>
            <w:r w:rsidRPr="00FA35EF">
              <w:rPr>
                <w:rFonts w:hint="eastAsia"/>
                <w:color w:val="000000" w:themeColor="text1"/>
                <w:szCs w:val="21"/>
              </w:rPr>
              <w:t>TCP</w:t>
            </w:r>
            <w:r w:rsidRPr="00FA35EF">
              <w:rPr>
                <w:rFonts w:hint="eastAsia"/>
                <w:color w:val="000000" w:themeColor="text1"/>
                <w:szCs w:val="21"/>
              </w:rPr>
              <w:t>、</w:t>
            </w:r>
            <w:r w:rsidRPr="00FA35EF">
              <w:rPr>
                <w:rFonts w:hint="eastAsia"/>
                <w:color w:val="000000" w:themeColor="text1"/>
                <w:szCs w:val="21"/>
              </w:rPr>
              <w:t>UDP</w:t>
            </w:r>
            <w:r w:rsidRPr="00FA35EF">
              <w:rPr>
                <w:rFonts w:hint="eastAsia"/>
                <w:color w:val="000000" w:themeColor="text1"/>
                <w:szCs w:val="21"/>
              </w:rPr>
              <w:t>、</w:t>
            </w:r>
            <w:r w:rsidRPr="00FA35EF">
              <w:rPr>
                <w:rFonts w:hint="eastAsia"/>
                <w:color w:val="000000" w:themeColor="text1"/>
                <w:szCs w:val="21"/>
              </w:rPr>
              <w:t>SNMP</w:t>
            </w:r>
            <w:r w:rsidRPr="00FA35EF">
              <w:rPr>
                <w:rFonts w:hint="eastAsia"/>
                <w:color w:val="000000" w:themeColor="text1"/>
                <w:szCs w:val="21"/>
              </w:rPr>
              <w:t>、内置</w:t>
            </w:r>
            <w:r w:rsidRPr="00FA35EF">
              <w:rPr>
                <w:rFonts w:hint="eastAsia"/>
                <w:color w:val="000000" w:themeColor="text1"/>
                <w:szCs w:val="21"/>
              </w:rPr>
              <w:t xml:space="preserve">WEB </w:t>
            </w:r>
            <w:r w:rsidRPr="00FA35EF">
              <w:rPr>
                <w:rFonts w:hint="eastAsia"/>
                <w:color w:val="000000" w:themeColor="text1"/>
                <w:szCs w:val="21"/>
              </w:rPr>
              <w:t>直接访问）</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9</w:t>
            </w:r>
            <w:r w:rsidRPr="00FA35EF">
              <w:rPr>
                <w:rFonts w:hint="eastAsia"/>
                <w:color w:val="000000" w:themeColor="text1"/>
                <w:szCs w:val="21"/>
              </w:rPr>
              <w:t>、接口：</w:t>
            </w:r>
            <w:r w:rsidRPr="00FA35EF">
              <w:rPr>
                <w:rFonts w:hint="eastAsia"/>
                <w:color w:val="000000" w:themeColor="text1"/>
                <w:szCs w:val="21"/>
              </w:rPr>
              <w:t xml:space="preserve">RS485 </w:t>
            </w:r>
            <w:r w:rsidRPr="00FA35EF">
              <w:rPr>
                <w:rFonts w:hint="eastAsia"/>
                <w:color w:val="000000" w:themeColor="text1"/>
                <w:szCs w:val="21"/>
              </w:rPr>
              <w:t>接口</w:t>
            </w:r>
            <w:r w:rsidRPr="00FA35EF">
              <w:rPr>
                <w:rFonts w:hint="eastAsia"/>
                <w:color w:val="000000" w:themeColor="text1"/>
                <w:szCs w:val="21"/>
              </w:rPr>
              <w:t xml:space="preserve"> </w:t>
            </w:r>
            <w:r w:rsidRPr="00FA35EF">
              <w:rPr>
                <w:rFonts w:hint="eastAsia"/>
                <w:color w:val="000000" w:themeColor="text1"/>
                <w:szCs w:val="21"/>
              </w:rPr>
              <w:t>一路带有</w:t>
            </w:r>
            <w:r w:rsidRPr="00FA35EF">
              <w:rPr>
                <w:rFonts w:hint="eastAsia"/>
                <w:color w:val="000000" w:themeColor="text1"/>
                <w:szCs w:val="21"/>
              </w:rPr>
              <w:t xml:space="preserve">UDP </w:t>
            </w:r>
            <w:proofErr w:type="gramStart"/>
            <w:r w:rsidRPr="00FA35EF">
              <w:rPr>
                <w:rFonts w:hint="eastAsia"/>
                <w:color w:val="000000" w:themeColor="text1"/>
                <w:szCs w:val="21"/>
              </w:rPr>
              <w:t>透传功能</w:t>
            </w:r>
            <w:proofErr w:type="gramEnd"/>
            <w:r w:rsidRPr="00FA35EF">
              <w:rPr>
                <w:rFonts w:hint="eastAsia"/>
                <w:color w:val="000000" w:themeColor="text1"/>
                <w:szCs w:val="21"/>
              </w:rPr>
              <w:t>。可定制采集</w:t>
            </w:r>
            <w:r w:rsidRPr="00FA35EF">
              <w:rPr>
                <w:rFonts w:hint="eastAsia"/>
                <w:color w:val="000000" w:themeColor="text1"/>
                <w:szCs w:val="21"/>
              </w:rPr>
              <w:t xml:space="preserve">RS485 </w:t>
            </w:r>
            <w:r w:rsidRPr="00FA35EF">
              <w:rPr>
                <w:rFonts w:hint="eastAsia"/>
                <w:color w:val="000000" w:themeColor="text1"/>
                <w:szCs w:val="21"/>
              </w:rPr>
              <w:t>设</w:t>
            </w:r>
            <w:r w:rsidRPr="00FA35EF">
              <w:rPr>
                <w:rFonts w:hint="eastAsia"/>
                <w:color w:val="000000" w:themeColor="text1"/>
                <w:szCs w:val="21"/>
              </w:rPr>
              <w:lastRenderedPageBreak/>
              <w:t>备参数功能（根据客户需求定制，默认</w:t>
            </w:r>
            <w:proofErr w:type="gramStart"/>
            <w:r w:rsidRPr="00FA35EF">
              <w:rPr>
                <w:rFonts w:hint="eastAsia"/>
                <w:color w:val="000000" w:themeColor="text1"/>
                <w:szCs w:val="21"/>
              </w:rPr>
              <w:t>不带采</w:t>
            </w:r>
            <w:proofErr w:type="gramEnd"/>
            <w:r w:rsidRPr="00FA35EF">
              <w:rPr>
                <w:rFonts w:hint="eastAsia"/>
                <w:color w:val="000000" w:themeColor="text1"/>
                <w:szCs w:val="21"/>
              </w:rPr>
              <w:t>集功能）</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10</w:t>
            </w:r>
            <w:r w:rsidRPr="00FA35EF">
              <w:rPr>
                <w:rFonts w:hint="eastAsia"/>
                <w:color w:val="000000" w:themeColor="text1"/>
                <w:szCs w:val="21"/>
              </w:rPr>
              <w:t>、外形结构尺寸：</w:t>
            </w:r>
            <w:r w:rsidRPr="00FA35EF">
              <w:rPr>
                <w:rFonts w:hint="eastAsia"/>
                <w:color w:val="000000" w:themeColor="text1"/>
                <w:szCs w:val="21"/>
              </w:rPr>
              <w:t>86</w:t>
            </w:r>
            <w:r w:rsidRPr="00FA35EF">
              <w:rPr>
                <w:rFonts w:hint="eastAsia"/>
                <w:color w:val="000000" w:themeColor="text1"/>
                <w:szCs w:val="21"/>
              </w:rPr>
              <w:t>（长）×</w:t>
            </w:r>
            <w:r w:rsidRPr="00FA35EF">
              <w:rPr>
                <w:rFonts w:hint="eastAsia"/>
                <w:color w:val="000000" w:themeColor="text1"/>
                <w:szCs w:val="21"/>
              </w:rPr>
              <w:t>86</w:t>
            </w:r>
            <w:r w:rsidRPr="00FA35EF">
              <w:rPr>
                <w:rFonts w:hint="eastAsia"/>
                <w:color w:val="000000" w:themeColor="text1"/>
                <w:szCs w:val="21"/>
              </w:rPr>
              <w:t>（宽）×</w:t>
            </w:r>
            <w:r w:rsidRPr="00FA35EF">
              <w:rPr>
                <w:rFonts w:hint="eastAsia"/>
                <w:color w:val="000000" w:themeColor="text1"/>
                <w:szCs w:val="21"/>
              </w:rPr>
              <w:t>35</w:t>
            </w:r>
            <w:r w:rsidRPr="00FA35EF">
              <w:rPr>
                <w:rFonts w:hint="eastAsia"/>
                <w:color w:val="000000" w:themeColor="text1"/>
                <w:szCs w:val="21"/>
              </w:rPr>
              <w:t>（高）</w:t>
            </w:r>
            <w:r w:rsidRPr="00FA35EF">
              <w:rPr>
                <w:rFonts w:hint="eastAsia"/>
                <w:color w:val="000000" w:themeColor="text1"/>
                <w:szCs w:val="21"/>
              </w:rPr>
              <w:t xml:space="preserve"> mm</w:t>
            </w:r>
          </w:p>
          <w:p w:rsidR="00FA35EF" w:rsidRPr="00FA35EF" w:rsidRDefault="00FA35EF" w:rsidP="00FA35EF">
            <w:pPr>
              <w:widowControl/>
              <w:spacing w:line="260" w:lineRule="exact"/>
              <w:jc w:val="left"/>
              <w:textAlignment w:val="center"/>
              <w:rPr>
                <w:color w:val="000000" w:themeColor="text1"/>
                <w:szCs w:val="21"/>
              </w:rPr>
            </w:pPr>
            <w:r w:rsidRPr="00FA35EF">
              <w:rPr>
                <w:rFonts w:hint="eastAsia"/>
                <w:color w:val="000000" w:themeColor="text1"/>
                <w:szCs w:val="21"/>
              </w:rPr>
              <w:t>11</w:t>
            </w:r>
            <w:r w:rsidRPr="00FA35EF">
              <w:rPr>
                <w:rFonts w:hint="eastAsia"/>
                <w:color w:val="000000" w:themeColor="text1"/>
                <w:szCs w:val="21"/>
              </w:rPr>
              <w:t>、以太网接口：</w:t>
            </w:r>
            <w:r w:rsidRPr="00FA35EF">
              <w:rPr>
                <w:rFonts w:hint="eastAsia"/>
                <w:color w:val="000000" w:themeColor="text1"/>
                <w:szCs w:val="21"/>
              </w:rPr>
              <w:t>RJ45</w:t>
            </w:r>
            <w:r w:rsidRPr="00FA35EF">
              <w:rPr>
                <w:rFonts w:hint="eastAsia"/>
                <w:color w:val="000000" w:themeColor="text1"/>
                <w:szCs w:val="21"/>
              </w:rPr>
              <w:t>、速率</w:t>
            </w:r>
            <w:r w:rsidRPr="00FA35EF">
              <w:rPr>
                <w:rFonts w:hint="eastAsia"/>
                <w:color w:val="000000" w:themeColor="text1"/>
                <w:szCs w:val="21"/>
              </w:rPr>
              <w:t xml:space="preserve"> 10M/100M </w:t>
            </w:r>
            <w:r w:rsidRPr="00FA35EF">
              <w:rPr>
                <w:rFonts w:hint="eastAsia"/>
                <w:color w:val="000000" w:themeColor="text1"/>
                <w:szCs w:val="21"/>
              </w:rPr>
              <w:t>全双工半双工自适应</w:t>
            </w:r>
          </w:p>
          <w:p w:rsidR="00FA35EF" w:rsidRPr="00FA35EF" w:rsidRDefault="00FA35EF" w:rsidP="00FA35EF">
            <w:pPr>
              <w:pStyle w:val="af6"/>
              <w:widowControl/>
              <w:shd w:val="clear" w:color="auto" w:fill="FFFFFF"/>
              <w:spacing w:beforeAutospacing="0" w:afterAutospacing="0" w:line="260" w:lineRule="exact"/>
              <w:rPr>
                <w:color w:val="000000" w:themeColor="text1"/>
                <w:sz w:val="21"/>
                <w:szCs w:val="21"/>
              </w:rPr>
            </w:pPr>
            <w:r w:rsidRPr="00FA35EF">
              <w:rPr>
                <w:rFonts w:ascii="宋体" w:hAnsi="宋体" w:hint="eastAsia"/>
                <w:b/>
                <w:bCs/>
                <w:color w:val="000000" w:themeColor="text1"/>
                <w:sz w:val="21"/>
                <w:szCs w:val="21"/>
              </w:rPr>
              <w:t>▲平台对接：投标单位必须承诺所投产品能无缝集成到舟山市公安局警用装备智能管理平台系统。</w:t>
            </w:r>
          </w:p>
        </w:tc>
      </w:tr>
      <w:tr w:rsidR="00FA35EF" w:rsidTr="00FA35EF">
        <w:trPr>
          <w:trHeight w:val="416"/>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lastRenderedPageBreak/>
              <w:t>1</w:t>
            </w:r>
            <w:r w:rsidRPr="00FA35EF">
              <w:rPr>
                <w:rFonts w:asciiTheme="minorEastAsia" w:hAnsiTheme="minorEastAsia" w:cstheme="minorEastAsia"/>
                <w:color w:val="000000" w:themeColor="text1"/>
                <w:kern w:val="0"/>
                <w:szCs w:val="21"/>
              </w:rPr>
              <w:t>5</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除湿机</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采用专用智能控制系统，</w:t>
            </w:r>
            <w:proofErr w:type="gramStart"/>
            <w:r w:rsidRPr="00FA35EF">
              <w:rPr>
                <w:rFonts w:asciiTheme="minorEastAsia" w:hAnsiTheme="minorEastAsia" w:cstheme="minorEastAsia" w:hint="eastAsia"/>
                <w:color w:val="000000" w:themeColor="text1"/>
                <w:kern w:val="0"/>
                <w:szCs w:val="21"/>
              </w:rPr>
              <w:t>标配</w:t>
            </w:r>
            <w:proofErr w:type="gramEnd"/>
            <w:r w:rsidRPr="00FA35EF">
              <w:rPr>
                <w:rFonts w:asciiTheme="minorEastAsia" w:hAnsiTheme="minorEastAsia" w:cstheme="minorEastAsia" w:hint="eastAsia"/>
                <w:color w:val="000000" w:themeColor="text1"/>
                <w:kern w:val="0"/>
                <w:szCs w:val="21"/>
              </w:rPr>
              <w:t>RS485接口，支持Modbus通信协议，满足动力环境监控系统进行远程监控。标准MODBUS RTU协议，应答响应时间需小于0.5s。显示当前湿度值、湿度设定值、当前温度值、机组运行状态、机组可本地控制、亦可远程控制、机组手动自动、运行状态显示、机组故障自诊、报警状态显示；除湿机控制精度在±5%RH范围内。</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 xml:space="preserve">规格参数： </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 xml:space="preserve">1、尺寸：420*480*960mm </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 xml:space="preserve">2、额定功率：1700W </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 xml:space="preserve">3、适用面积：101-150㎡ </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 xml:space="preserve">4、日除湿量：90L </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5、噪音DB：40分贝</w:t>
            </w:r>
          </w:p>
        </w:tc>
      </w:tr>
      <w:tr w:rsidR="00FA35EF" w:rsidTr="00FA35EF">
        <w:trPr>
          <w:trHeight w:val="1140"/>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w:t>
            </w:r>
            <w:r w:rsidRPr="00FA35EF">
              <w:rPr>
                <w:rFonts w:asciiTheme="minorEastAsia" w:hAnsiTheme="minorEastAsia" w:cstheme="minorEastAsia"/>
                <w:color w:val="000000" w:themeColor="text1"/>
                <w:kern w:val="0"/>
                <w:szCs w:val="21"/>
              </w:rPr>
              <w:t>6</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RFID标签</w:t>
            </w:r>
          </w:p>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kern w:val="0"/>
                <w:szCs w:val="21"/>
              </w:rPr>
              <w:t>（普通型）</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1、适用于普通非金属材质表面</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2、工作频率：860-960MHZ；</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3、标签尺寸：50mm（长）*50mm（宽）；</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4、协议：EPC Class1 Gen2/ISO 18000-6C</w:t>
            </w:r>
          </w:p>
        </w:tc>
      </w:tr>
      <w:tr w:rsidR="00FA35EF" w:rsidTr="00FA35EF">
        <w:trPr>
          <w:trHeight w:val="1051"/>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w:t>
            </w:r>
            <w:r w:rsidRPr="00FA35EF">
              <w:rPr>
                <w:rFonts w:asciiTheme="minorEastAsia" w:hAnsiTheme="minorEastAsia" w:cstheme="minorEastAsia"/>
                <w:color w:val="000000" w:themeColor="text1"/>
                <w:kern w:val="0"/>
                <w:szCs w:val="21"/>
              </w:rPr>
              <w:t>7</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RFID标签</w:t>
            </w:r>
          </w:p>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（挂扣型）</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1、工作频率：860-960MHz,</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2、标签尺寸：直径22.5mm（孔直径1.5mm）厚度2.75mm</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3、协议：EPC Class1 Gen2/ISO 18000-6C</w:t>
            </w:r>
          </w:p>
        </w:tc>
      </w:tr>
      <w:tr w:rsidR="00FA35EF" w:rsidTr="00FA35EF">
        <w:trPr>
          <w:trHeight w:val="90"/>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t>18</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RFID标签</w:t>
            </w:r>
          </w:p>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(抗金属型）</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1、工作频率：865-928MHZ</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2、标签尺寸：22*8mm（孔直径mm*2）</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3、协议：EPC Class1 Gen2/ISO 18000-6C</w:t>
            </w:r>
          </w:p>
        </w:tc>
      </w:tr>
      <w:tr w:rsidR="00FA35EF" w:rsidTr="00FA35EF">
        <w:trPr>
          <w:trHeight w:val="90"/>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t>19</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RFID标签</w:t>
            </w:r>
          </w:p>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（微型抗金属型）</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1、工作频率：865-928MHZ</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2、标签尺寸：直径16mm（孔直径2mm*2），厚度3mm</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3、协议：EPC Class1 Gen2/ISO 18000-6C</w:t>
            </w:r>
          </w:p>
        </w:tc>
      </w:tr>
      <w:tr w:rsidR="00FA35EF" w:rsidTr="00FA35EF">
        <w:trPr>
          <w:trHeight w:val="90"/>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color w:val="000000" w:themeColor="text1"/>
                <w:kern w:val="0"/>
                <w:szCs w:val="21"/>
              </w:rPr>
              <w:t>20</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RFID标签</w:t>
            </w:r>
          </w:p>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（柔性抗金属型）</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1、工作频率：840-960MHZ</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2、标签尺寸：60*12*0.9mm</w:t>
            </w:r>
          </w:p>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kern w:val="0"/>
                <w:szCs w:val="21"/>
              </w:rPr>
            </w:pPr>
            <w:r w:rsidRPr="00FA35EF">
              <w:rPr>
                <w:rFonts w:asciiTheme="minorEastAsia" w:hAnsiTheme="minorEastAsia" w:cstheme="minorEastAsia" w:hint="eastAsia"/>
                <w:color w:val="000000" w:themeColor="text1"/>
                <w:kern w:val="0"/>
                <w:szCs w:val="21"/>
              </w:rPr>
              <w:t>3、协议：EPC Class1 Gen2/ISO 18000-6C</w:t>
            </w:r>
          </w:p>
        </w:tc>
      </w:tr>
      <w:tr w:rsidR="00FA35EF" w:rsidTr="00FA35EF">
        <w:trPr>
          <w:trHeight w:val="404"/>
          <w:jc w:val="center"/>
        </w:trPr>
        <w:tc>
          <w:tcPr>
            <w:tcW w:w="722"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color w:val="000000" w:themeColor="text1"/>
                <w:kern w:val="0"/>
                <w:szCs w:val="21"/>
              </w:rPr>
              <w:t>21</w:t>
            </w:r>
          </w:p>
        </w:tc>
        <w:tc>
          <w:tcPr>
            <w:tcW w:w="1208" w:type="dxa"/>
            <w:tcBorders>
              <w:tl2br w:val="nil"/>
              <w:tr2bl w:val="nil"/>
            </w:tcBorders>
            <w:shd w:val="clear" w:color="auto" w:fill="auto"/>
            <w:vAlign w:val="center"/>
          </w:tcPr>
          <w:p w:rsidR="00FA35EF" w:rsidRPr="00FA35EF" w:rsidRDefault="00FA35EF" w:rsidP="00FA35EF">
            <w:pPr>
              <w:widowControl/>
              <w:spacing w:line="260" w:lineRule="exact"/>
              <w:jc w:val="center"/>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kern w:val="0"/>
                <w:szCs w:val="21"/>
              </w:rPr>
              <w:t>移动终端APP</w:t>
            </w:r>
          </w:p>
        </w:tc>
        <w:tc>
          <w:tcPr>
            <w:tcW w:w="6406" w:type="dxa"/>
            <w:tcBorders>
              <w:tl2br w:val="nil"/>
              <w:tr2bl w:val="nil"/>
            </w:tcBorders>
            <w:shd w:val="clear" w:color="auto" w:fill="auto"/>
            <w:vAlign w:val="center"/>
          </w:tcPr>
          <w:p w:rsidR="00FA35EF" w:rsidRPr="00FA35EF" w:rsidRDefault="00FA35EF" w:rsidP="00FA35EF">
            <w:pPr>
              <w:widowControl/>
              <w:spacing w:line="260" w:lineRule="exact"/>
              <w:jc w:val="left"/>
              <w:textAlignment w:val="center"/>
              <w:rPr>
                <w:rFonts w:asciiTheme="minorEastAsia" w:hAnsiTheme="minorEastAsia" w:cstheme="minorEastAsia"/>
                <w:color w:val="000000" w:themeColor="text1"/>
                <w:szCs w:val="21"/>
              </w:rPr>
            </w:pPr>
            <w:r w:rsidRPr="00FA35EF">
              <w:rPr>
                <w:rFonts w:asciiTheme="minorEastAsia" w:hAnsiTheme="minorEastAsia" w:cstheme="minorEastAsia" w:hint="eastAsia"/>
                <w:color w:val="000000" w:themeColor="text1"/>
                <w:szCs w:val="21"/>
              </w:rPr>
              <w:t>具有装备查询、库存统计、物资调拨、流程审批几个功能模块，可以在**通手机上实现装备日常管理。</w:t>
            </w:r>
          </w:p>
          <w:p w:rsidR="00FA35EF" w:rsidRPr="00FA35EF" w:rsidRDefault="00FA35EF" w:rsidP="00FA35EF">
            <w:pPr>
              <w:pStyle w:val="af6"/>
              <w:widowControl/>
              <w:shd w:val="clear" w:color="auto" w:fill="FFFFFF"/>
              <w:spacing w:beforeAutospacing="0" w:afterAutospacing="0" w:line="260" w:lineRule="exact"/>
              <w:rPr>
                <w:color w:val="000000" w:themeColor="text1"/>
                <w:sz w:val="21"/>
                <w:szCs w:val="21"/>
              </w:rPr>
            </w:pPr>
            <w:r w:rsidRPr="00FA35EF">
              <w:rPr>
                <w:rFonts w:ascii="宋体" w:hAnsi="宋体" w:hint="eastAsia"/>
                <w:b/>
                <w:bCs/>
                <w:color w:val="000000" w:themeColor="text1"/>
                <w:sz w:val="21"/>
                <w:szCs w:val="21"/>
              </w:rPr>
              <w:t>▲平台对接：投标单位必须承诺所投产品能无缝集成到舟山市公安局警用装备智能管理平台系统。</w:t>
            </w:r>
          </w:p>
        </w:tc>
      </w:tr>
    </w:tbl>
    <w:p w:rsidR="00FA35EF" w:rsidRDefault="00FA35EF" w:rsidP="004F4FFF">
      <w:pPr>
        <w:spacing w:line="276" w:lineRule="auto"/>
        <w:rPr>
          <w:rFonts w:asciiTheme="minorEastAsia" w:hAnsiTheme="minorEastAsia" w:cstheme="minorEastAsia"/>
          <w:b/>
          <w:bCs/>
          <w:color w:val="000000" w:themeColor="text1"/>
          <w:kern w:val="0"/>
          <w:szCs w:val="21"/>
        </w:rPr>
      </w:pPr>
      <w:r>
        <w:rPr>
          <w:rFonts w:asciiTheme="minorEastAsia" w:hAnsiTheme="minorEastAsia" w:cstheme="minorEastAsia" w:hint="eastAsia"/>
          <w:b/>
          <w:bCs/>
          <w:color w:val="000000" w:themeColor="text1"/>
          <w:kern w:val="0"/>
          <w:szCs w:val="21"/>
        </w:rPr>
        <w:t>注：</w:t>
      </w:r>
    </w:p>
    <w:p w:rsidR="00FA35EF" w:rsidRDefault="00FA35EF" w:rsidP="004F4FFF">
      <w:pPr>
        <w:spacing w:line="276"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w:t>
      </w:r>
      <w:r>
        <w:rPr>
          <w:rFonts w:asciiTheme="minorEastAsia" w:hAnsiTheme="minorEastAsia" w:cstheme="minorEastAsia"/>
          <w:color w:val="000000" w:themeColor="text1"/>
          <w:kern w:val="0"/>
          <w:szCs w:val="21"/>
        </w:rPr>
        <w:t>1</w:t>
      </w:r>
      <w:r>
        <w:rPr>
          <w:rFonts w:asciiTheme="minorEastAsia" w:hAnsiTheme="minorEastAsia" w:cstheme="minorEastAsia" w:hint="eastAsia"/>
          <w:color w:val="000000" w:themeColor="text1"/>
          <w:kern w:val="0"/>
          <w:szCs w:val="21"/>
        </w:rPr>
        <w:t>、中标公示期内，所有设备需提供生产厂商或国内</w:t>
      </w:r>
      <w:proofErr w:type="gramStart"/>
      <w:r>
        <w:rPr>
          <w:rFonts w:asciiTheme="minorEastAsia" w:hAnsiTheme="minorEastAsia" w:cstheme="minorEastAsia" w:hint="eastAsia"/>
          <w:color w:val="000000" w:themeColor="text1"/>
          <w:kern w:val="0"/>
          <w:szCs w:val="21"/>
        </w:rPr>
        <w:t>总代针对</w:t>
      </w:r>
      <w:proofErr w:type="gramEnd"/>
      <w:r>
        <w:rPr>
          <w:rFonts w:asciiTheme="minorEastAsia" w:hAnsiTheme="minorEastAsia" w:cstheme="minorEastAsia" w:hint="eastAsia"/>
          <w:color w:val="000000" w:themeColor="text1"/>
          <w:kern w:val="0"/>
          <w:szCs w:val="21"/>
        </w:rPr>
        <w:t>本项目的授权书，以保障用户单位享受原厂配件及原厂技术支持；如无法提供则取消中标资格，由排名第二的中标候选人替补；</w:t>
      </w:r>
    </w:p>
    <w:p w:rsidR="00FA35EF" w:rsidRDefault="00FA35EF" w:rsidP="004F4FFF">
      <w:pPr>
        <w:spacing w:line="276" w:lineRule="auto"/>
        <w:rPr>
          <w:rFonts w:asciiTheme="minorEastAsia" w:hAnsiTheme="minorEastAsia" w:cstheme="minorEastAsia"/>
          <w:color w:val="000000" w:themeColor="text1"/>
          <w:kern w:val="0"/>
          <w:szCs w:val="21"/>
        </w:rPr>
      </w:pPr>
      <w:r>
        <w:rPr>
          <w:rFonts w:ascii="宋体" w:hAnsi="宋体" w:hint="eastAsia"/>
          <w:color w:val="000000" w:themeColor="text1"/>
          <w:sz w:val="18"/>
          <w:szCs w:val="18"/>
        </w:rPr>
        <w:t>▲</w:t>
      </w:r>
      <w:r>
        <w:rPr>
          <w:rFonts w:asciiTheme="minorEastAsia" w:hAnsiTheme="minorEastAsia" w:cstheme="minorEastAsia"/>
          <w:color w:val="000000" w:themeColor="text1"/>
          <w:kern w:val="0"/>
          <w:szCs w:val="21"/>
        </w:rPr>
        <w:t>2</w:t>
      </w:r>
      <w:r>
        <w:rPr>
          <w:rFonts w:asciiTheme="minorEastAsia" w:hAnsiTheme="minorEastAsia" w:cstheme="minorEastAsia" w:hint="eastAsia"/>
          <w:color w:val="000000" w:themeColor="text1"/>
          <w:kern w:val="0"/>
          <w:szCs w:val="21"/>
        </w:rPr>
        <w:t>、中标公示期内，预中标人需提供项目所涉及的智能感知储物架与单晶</w:t>
      </w:r>
      <w:proofErr w:type="gramStart"/>
      <w:r>
        <w:rPr>
          <w:rFonts w:asciiTheme="minorEastAsia" w:hAnsiTheme="minorEastAsia" w:cstheme="minorEastAsia" w:hint="eastAsia"/>
          <w:color w:val="000000" w:themeColor="text1"/>
          <w:kern w:val="0"/>
          <w:szCs w:val="21"/>
        </w:rPr>
        <w:t>装备柜至采购</w:t>
      </w:r>
      <w:proofErr w:type="gramEnd"/>
      <w:r>
        <w:rPr>
          <w:rFonts w:asciiTheme="minorEastAsia" w:hAnsiTheme="minorEastAsia" w:cstheme="minorEastAsia" w:hint="eastAsia"/>
          <w:color w:val="000000" w:themeColor="text1"/>
          <w:kern w:val="0"/>
          <w:szCs w:val="21"/>
        </w:rPr>
        <w:t>方指定地点，对技术指标逐一核查演示，并且成功与系统平台（舟山市公安局警用装备智能管理平台系统）进行数据对接。若不符合招标时的相应技术指标或未完成对接，则取消中标资格。</w:t>
      </w:r>
    </w:p>
    <w:p w:rsidR="00FA35EF" w:rsidRDefault="00FA35EF" w:rsidP="004F4FFF">
      <w:pPr>
        <w:spacing w:line="276" w:lineRule="auto"/>
        <w:rPr>
          <w:rFonts w:asciiTheme="minorEastAsia" w:hAnsiTheme="minorEastAsia" w:cstheme="minorEastAsia"/>
          <w:color w:val="000000" w:themeColor="text1"/>
          <w:kern w:val="0"/>
          <w:szCs w:val="21"/>
        </w:rPr>
      </w:pPr>
      <w:r>
        <w:rPr>
          <w:rFonts w:ascii="宋体" w:hAnsi="宋体" w:hint="eastAsia"/>
          <w:color w:val="000000" w:themeColor="text1"/>
          <w:sz w:val="18"/>
          <w:szCs w:val="18"/>
        </w:rPr>
        <w:t>▲</w:t>
      </w:r>
      <w:r>
        <w:rPr>
          <w:rFonts w:asciiTheme="minorEastAsia" w:hAnsiTheme="minorEastAsia" w:cstheme="minorEastAsia"/>
          <w:color w:val="000000" w:themeColor="text1"/>
          <w:kern w:val="0"/>
          <w:szCs w:val="21"/>
        </w:rPr>
        <w:t>3</w:t>
      </w:r>
      <w:r>
        <w:rPr>
          <w:rFonts w:asciiTheme="minorEastAsia" w:hAnsiTheme="minorEastAsia" w:cstheme="minorEastAsia" w:hint="eastAsia"/>
          <w:color w:val="000000" w:themeColor="text1"/>
          <w:kern w:val="0"/>
          <w:szCs w:val="21"/>
        </w:rPr>
        <w:t>、</w:t>
      </w:r>
      <w:r w:rsidR="00DD56D4">
        <w:rPr>
          <w:rFonts w:asciiTheme="minorEastAsia" w:hAnsiTheme="minorEastAsia" w:cstheme="minorEastAsia" w:hint="eastAsia"/>
          <w:color w:val="000000" w:themeColor="text1"/>
          <w:kern w:val="0"/>
          <w:szCs w:val="21"/>
        </w:rPr>
        <w:t>中标人应配合招标人</w:t>
      </w:r>
      <w:r>
        <w:rPr>
          <w:rFonts w:asciiTheme="minorEastAsia" w:hAnsiTheme="minorEastAsia" w:cstheme="minorEastAsia" w:hint="eastAsia"/>
          <w:color w:val="000000" w:themeColor="text1"/>
          <w:kern w:val="0"/>
          <w:szCs w:val="21"/>
        </w:rPr>
        <w:t>签订合同，并提供</w:t>
      </w:r>
      <w:r w:rsidR="00470AF7">
        <w:rPr>
          <w:rFonts w:asciiTheme="minorEastAsia" w:hAnsiTheme="minorEastAsia" w:cstheme="minorEastAsia" w:hint="eastAsia"/>
          <w:color w:val="000000" w:themeColor="text1"/>
          <w:kern w:val="0"/>
          <w:szCs w:val="21"/>
        </w:rPr>
        <w:t>合同总额</w:t>
      </w:r>
      <w:r w:rsidR="004F4FFF">
        <w:rPr>
          <w:rFonts w:asciiTheme="minorEastAsia" w:hAnsiTheme="minorEastAsia" w:cstheme="minorEastAsia" w:hint="eastAsia"/>
          <w:color w:val="000000" w:themeColor="text1"/>
          <w:kern w:val="0"/>
          <w:szCs w:val="21"/>
        </w:rPr>
        <w:t>10%</w:t>
      </w:r>
      <w:r>
        <w:rPr>
          <w:rFonts w:asciiTheme="minorEastAsia" w:hAnsiTheme="minorEastAsia" w:cstheme="minorEastAsia" w:hint="eastAsia"/>
          <w:color w:val="000000" w:themeColor="text1"/>
          <w:kern w:val="0"/>
          <w:szCs w:val="21"/>
        </w:rPr>
        <w:t>的履约保证金，如不符合招标文</w:t>
      </w:r>
      <w:r>
        <w:rPr>
          <w:rFonts w:asciiTheme="minorEastAsia" w:hAnsiTheme="minorEastAsia" w:cstheme="minorEastAsia" w:hint="eastAsia"/>
          <w:color w:val="000000" w:themeColor="text1"/>
          <w:kern w:val="0"/>
          <w:szCs w:val="21"/>
        </w:rPr>
        <w:lastRenderedPageBreak/>
        <w:t>件要求，取消中标资格；</w:t>
      </w:r>
    </w:p>
    <w:p w:rsidR="00FA35EF" w:rsidRDefault="00FA35EF" w:rsidP="004F4FFF">
      <w:pPr>
        <w:spacing w:line="276" w:lineRule="auto"/>
        <w:rPr>
          <w:color w:val="000000" w:themeColor="text1"/>
          <w:szCs w:val="21"/>
        </w:rPr>
      </w:pPr>
      <w:r>
        <w:rPr>
          <w:rFonts w:ascii="宋体" w:hAnsi="宋体" w:hint="eastAsia"/>
          <w:color w:val="000000" w:themeColor="text1"/>
          <w:sz w:val="18"/>
          <w:szCs w:val="18"/>
        </w:rPr>
        <w:t>▲</w:t>
      </w:r>
      <w:r>
        <w:rPr>
          <w:rFonts w:asciiTheme="minorEastAsia" w:hAnsiTheme="minorEastAsia" w:cstheme="minorEastAsia" w:hint="eastAsia"/>
          <w:color w:val="000000" w:themeColor="text1"/>
          <w:kern w:val="0"/>
          <w:szCs w:val="21"/>
        </w:rPr>
        <w:t>4、合同签订后，</w:t>
      </w:r>
      <w:r>
        <w:rPr>
          <w:rFonts w:ascii="宋体" w:hAnsi="宋体" w:hint="eastAsia"/>
          <w:color w:val="000000" w:themeColor="text1"/>
          <w:kern w:val="0"/>
          <w:szCs w:val="21"/>
        </w:rPr>
        <w:t>如在规定的时间内由于中标人的原因不能完成安装和调试，中标人应承担由此给用户造成的损失。每延迟壹天按</w:t>
      </w:r>
      <w:r w:rsidR="00470AF7">
        <w:rPr>
          <w:rFonts w:ascii="宋体" w:hAnsi="宋体" w:hint="eastAsia"/>
          <w:color w:val="000000" w:themeColor="text1"/>
          <w:kern w:val="0"/>
          <w:szCs w:val="21"/>
        </w:rPr>
        <w:t>合同总额</w:t>
      </w:r>
      <w:r>
        <w:rPr>
          <w:rFonts w:ascii="宋体" w:hAnsi="宋体" w:hint="eastAsia"/>
          <w:color w:val="000000" w:themeColor="text1"/>
          <w:kern w:val="0"/>
          <w:szCs w:val="21"/>
        </w:rPr>
        <w:t>1%违约金来扣，超过10天未能达到验收标准的，取消合同。</w:t>
      </w:r>
    </w:p>
    <w:p w:rsidR="00FA35EF" w:rsidRPr="00FA35EF" w:rsidRDefault="00FA35EF" w:rsidP="00FA35EF">
      <w:pPr>
        <w:tabs>
          <w:tab w:val="left" w:pos="3720"/>
        </w:tabs>
        <w:spacing w:line="360" w:lineRule="auto"/>
        <w:rPr>
          <w:rFonts w:ascii="宋体" w:hAnsi="宋体"/>
          <w:b/>
          <w:szCs w:val="21"/>
        </w:rPr>
      </w:pPr>
      <w:r>
        <w:rPr>
          <w:rFonts w:ascii="宋体" w:hAnsi="宋体" w:hint="eastAsia"/>
          <w:b/>
          <w:szCs w:val="21"/>
        </w:rPr>
        <w:t>六</w:t>
      </w:r>
      <w:r w:rsidRPr="00FA35EF">
        <w:rPr>
          <w:rFonts w:ascii="宋体" w:hAnsi="宋体" w:hint="eastAsia"/>
          <w:b/>
          <w:szCs w:val="21"/>
        </w:rPr>
        <w:t>、安装调试要求</w:t>
      </w:r>
    </w:p>
    <w:p w:rsidR="00FA35EF" w:rsidRDefault="00FA35EF" w:rsidP="004F4FFF">
      <w:pPr>
        <w:spacing w:line="276"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1、实施要求：中标人应负责按合同中规定的建设项目内容完成硬件设计部署，并保证按合同相关要求按时完成硬件及后台相关系统设备安装、调试、运行等工作；</w:t>
      </w:r>
      <w:r>
        <w:rPr>
          <w:rFonts w:asciiTheme="minorEastAsia" w:hAnsiTheme="minorEastAsia" w:cs="宋体" w:hint="eastAsia"/>
          <w:color w:val="000000" w:themeColor="text1"/>
          <w:szCs w:val="21"/>
        </w:rPr>
        <w:t>施工</w:t>
      </w:r>
      <w:r>
        <w:rPr>
          <w:rFonts w:asciiTheme="minorEastAsia" w:hAnsiTheme="minorEastAsia" w:cs="宋体"/>
          <w:color w:val="000000" w:themeColor="text1"/>
          <w:szCs w:val="21"/>
        </w:rPr>
        <w:t>期间，中标人应遵守有关部门的管理，并遵照相关的规定。</w:t>
      </w:r>
      <w:r>
        <w:rPr>
          <w:rFonts w:asciiTheme="minorEastAsia" w:hAnsiTheme="minorEastAsia" w:cs="宋体" w:hint="eastAsia"/>
          <w:color w:val="000000" w:themeColor="text1"/>
          <w:szCs w:val="21"/>
        </w:rPr>
        <w:t>系统设备安装（包括所使用的设备、材料、布线方法、安装工艺、调试开通等）必须符合国家、行业法规和规范要求。在施工中应做好对其他设施的保护，凡造成人员受伤、设施及设备损坏的，一律由施工单位负责赔偿；提供的设备、配件必须提供随机资料（说明书、合格证、图纸、保修单及操作保养等资料），其他附件及材料必须符合国家有关标准。</w:t>
      </w:r>
    </w:p>
    <w:p w:rsidR="00FA35EF" w:rsidRPr="00FA35EF" w:rsidRDefault="00FA35EF" w:rsidP="004F4FFF">
      <w:pPr>
        <w:spacing w:line="276"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2、测试要求：中标人应按照合同要求测试所有硬件，负责合同中所有软硬件的现场部署、现场验收测试。</w:t>
      </w:r>
    </w:p>
    <w:p w:rsidR="00FA35EF" w:rsidRPr="00FA35EF" w:rsidRDefault="00FA35EF" w:rsidP="00FA35EF">
      <w:pPr>
        <w:tabs>
          <w:tab w:val="left" w:pos="3720"/>
        </w:tabs>
        <w:spacing w:line="360" w:lineRule="auto"/>
        <w:rPr>
          <w:rFonts w:ascii="宋体" w:hAnsi="宋体"/>
          <w:b/>
          <w:szCs w:val="21"/>
        </w:rPr>
      </w:pPr>
      <w:r>
        <w:rPr>
          <w:rFonts w:ascii="宋体" w:hAnsi="宋体" w:hint="eastAsia"/>
          <w:b/>
          <w:szCs w:val="21"/>
        </w:rPr>
        <w:t>七</w:t>
      </w:r>
      <w:r w:rsidRPr="00FA35EF">
        <w:rPr>
          <w:rFonts w:ascii="宋体" w:hAnsi="宋体" w:hint="eastAsia"/>
          <w:b/>
          <w:szCs w:val="21"/>
        </w:rPr>
        <w:t>、工期要求</w:t>
      </w:r>
    </w:p>
    <w:p w:rsidR="00FA35EF" w:rsidRPr="004F4FFF" w:rsidRDefault="00FA35EF" w:rsidP="00FA35EF">
      <w:pPr>
        <w:widowControl/>
        <w:spacing w:line="360" w:lineRule="auto"/>
        <w:ind w:firstLineChars="199" w:firstLine="418"/>
        <w:rPr>
          <w:rFonts w:ascii="宋体" w:hAnsi="宋体"/>
          <w:color w:val="000000" w:themeColor="text1"/>
          <w:kern w:val="0"/>
          <w:szCs w:val="21"/>
        </w:rPr>
      </w:pPr>
      <w:r w:rsidRPr="004F4FFF">
        <w:rPr>
          <w:rFonts w:ascii="宋体" w:hAnsi="宋体" w:hint="eastAsia"/>
          <w:color w:val="000000" w:themeColor="text1"/>
          <w:kern w:val="0"/>
          <w:szCs w:val="21"/>
        </w:rPr>
        <w:t>1、工期要求：合同签订后</w:t>
      </w:r>
      <w:r w:rsidR="008C2DFF" w:rsidRPr="004F4FFF">
        <w:rPr>
          <w:rFonts w:ascii="宋体" w:hAnsi="宋体" w:hint="eastAsia"/>
          <w:color w:val="000000" w:themeColor="text1"/>
          <w:kern w:val="0"/>
          <w:szCs w:val="21"/>
        </w:rPr>
        <w:t>3</w:t>
      </w:r>
      <w:r w:rsidRPr="004F4FFF">
        <w:rPr>
          <w:rFonts w:ascii="宋体" w:hAnsi="宋体"/>
          <w:color w:val="000000" w:themeColor="text1"/>
          <w:kern w:val="0"/>
          <w:szCs w:val="21"/>
        </w:rPr>
        <w:t>0</w:t>
      </w:r>
      <w:r w:rsidRPr="004F4FFF">
        <w:rPr>
          <w:rFonts w:ascii="宋体" w:hAnsi="宋体" w:hint="eastAsia"/>
          <w:color w:val="000000" w:themeColor="text1"/>
          <w:kern w:val="0"/>
          <w:szCs w:val="21"/>
        </w:rPr>
        <w:t>天内交付使用。</w:t>
      </w:r>
    </w:p>
    <w:p w:rsidR="00FA35EF" w:rsidRPr="004F4FFF" w:rsidRDefault="00FA35EF" w:rsidP="00FA35EF">
      <w:pPr>
        <w:spacing w:line="360" w:lineRule="auto"/>
        <w:ind w:firstLineChars="200" w:firstLine="420"/>
        <w:rPr>
          <w:rFonts w:ascii="宋体" w:hAnsi="宋体" w:cs="宋体"/>
          <w:color w:val="000000" w:themeColor="text1"/>
          <w:szCs w:val="21"/>
        </w:rPr>
      </w:pPr>
      <w:r w:rsidRPr="004F4FFF">
        <w:rPr>
          <w:rFonts w:ascii="宋体" w:hAnsi="宋体" w:hint="eastAsia"/>
          <w:color w:val="000000" w:themeColor="text1"/>
          <w:kern w:val="0"/>
          <w:szCs w:val="21"/>
        </w:rPr>
        <w:t>2、交货地点要求：使用单位指定地点，投标人须派专业人员将产品送到指定地点并</w:t>
      </w:r>
      <w:r w:rsidRPr="004F4FFF">
        <w:rPr>
          <w:rFonts w:ascii="宋体" w:hAnsi="宋体" w:cs="宋体" w:hint="eastAsia"/>
          <w:color w:val="000000" w:themeColor="text1"/>
          <w:szCs w:val="21"/>
        </w:rPr>
        <w:t>安装调试完毕，其所有费用由投标人承担。</w:t>
      </w:r>
    </w:p>
    <w:p w:rsidR="00FA35EF" w:rsidRPr="004F4FFF" w:rsidRDefault="00FA35EF" w:rsidP="00FA35EF">
      <w:pPr>
        <w:tabs>
          <w:tab w:val="left" w:pos="3720"/>
        </w:tabs>
        <w:spacing w:line="360" w:lineRule="auto"/>
        <w:rPr>
          <w:rFonts w:ascii="宋体" w:hAnsi="宋体"/>
          <w:b/>
          <w:color w:val="000000" w:themeColor="text1"/>
          <w:szCs w:val="21"/>
        </w:rPr>
      </w:pPr>
      <w:r w:rsidRPr="004F4FFF">
        <w:rPr>
          <w:rFonts w:ascii="宋体" w:hAnsi="宋体" w:hint="eastAsia"/>
          <w:b/>
          <w:color w:val="000000" w:themeColor="text1"/>
          <w:szCs w:val="21"/>
        </w:rPr>
        <w:t>八、验收要求</w:t>
      </w:r>
    </w:p>
    <w:p w:rsidR="00FA35EF" w:rsidRPr="004F4FFF" w:rsidRDefault="00FA35EF" w:rsidP="00FA35EF">
      <w:pPr>
        <w:spacing w:line="360" w:lineRule="auto"/>
        <w:ind w:firstLineChars="195" w:firstLine="409"/>
        <w:rPr>
          <w:rFonts w:asciiTheme="minorEastAsia" w:hAnsiTheme="minorEastAsia"/>
          <w:color w:val="000000" w:themeColor="text1"/>
          <w:szCs w:val="21"/>
        </w:rPr>
      </w:pPr>
      <w:r w:rsidRPr="004F4FFF">
        <w:rPr>
          <w:rFonts w:asciiTheme="minorEastAsia" w:hAnsiTheme="minorEastAsia" w:hint="eastAsia"/>
          <w:color w:val="000000" w:themeColor="text1"/>
          <w:szCs w:val="21"/>
        </w:rPr>
        <w:t>1、本项目要求在合同签订后</w:t>
      </w:r>
      <w:r w:rsidR="00AA1FEB" w:rsidRPr="004F4FFF">
        <w:rPr>
          <w:rFonts w:asciiTheme="minorEastAsia" w:hAnsiTheme="minorEastAsia" w:hint="eastAsia"/>
          <w:color w:val="000000" w:themeColor="text1"/>
          <w:szCs w:val="21"/>
        </w:rPr>
        <w:t>30天</w:t>
      </w:r>
      <w:r w:rsidRPr="004F4FFF">
        <w:rPr>
          <w:rFonts w:asciiTheme="minorEastAsia" w:hAnsiTheme="minorEastAsia" w:hint="eastAsia"/>
          <w:color w:val="000000" w:themeColor="text1"/>
          <w:szCs w:val="21"/>
        </w:rPr>
        <w:t>内，完成全部点</w:t>
      </w:r>
      <w:proofErr w:type="gramStart"/>
      <w:r w:rsidRPr="004F4FFF">
        <w:rPr>
          <w:rFonts w:asciiTheme="minorEastAsia" w:hAnsiTheme="minorEastAsia" w:hint="eastAsia"/>
          <w:color w:val="000000" w:themeColor="text1"/>
          <w:szCs w:val="21"/>
        </w:rPr>
        <w:t>位相关</w:t>
      </w:r>
      <w:proofErr w:type="gramEnd"/>
      <w:r w:rsidRPr="004F4FFF">
        <w:rPr>
          <w:rFonts w:asciiTheme="minorEastAsia" w:hAnsiTheme="minorEastAsia" w:hint="eastAsia"/>
          <w:color w:val="000000" w:themeColor="text1"/>
          <w:szCs w:val="21"/>
        </w:rPr>
        <w:t>硬件设备的安装调试并通过项目</w:t>
      </w:r>
      <w:r w:rsidRPr="004F4FFF">
        <w:rPr>
          <w:rFonts w:asciiTheme="minorEastAsia" w:hAnsiTheme="minorEastAsia"/>
          <w:color w:val="000000" w:themeColor="text1"/>
          <w:szCs w:val="21"/>
        </w:rPr>
        <w:t>验收</w:t>
      </w:r>
      <w:r w:rsidRPr="004F4FFF">
        <w:rPr>
          <w:rFonts w:asciiTheme="minorEastAsia" w:hAnsiTheme="minorEastAsia" w:hint="eastAsia"/>
          <w:color w:val="000000" w:themeColor="text1"/>
          <w:szCs w:val="21"/>
        </w:rPr>
        <w:t>，运行</w:t>
      </w:r>
      <w:r w:rsidR="00AA1FEB" w:rsidRPr="004F4FFF">
        <w:rPr>
          <w:rFonts w:asciiTheme="minorEastAsia" w:hAnsiTheme="minorEastAsia" w:hint="eastAsia"/>
          <w:color w:val="000000" w:themeColor="text1"/>
          <w:szCs w:val="21"/>
        </w:rPr>
        <w:t>30天</w:t>
      </w:r>
      <w:r w:rsidRPr="004F4FFF">
        <w:rPr>
          <w:rFonts w:asciiTheme="minorEastAsia" w:hAnsiTheme="minorEastAsia" w:hint="eastAsia"/>
          <w:color w:val="000000" w:themeColor="text1"/>
          <w:szCs w:val="21"/>
        </w:rPr>
        <w:t>后系统稳定无故障，可申请项目</w:t>
      </w:r>
      <w:r w:rsidRPr="004F4FFF">
        <w:rPr>
          <w:rFonts w:asciiTheme="minorEastAsia" w:hAnsiTheme="minorEastAsia"/>
          <w:color w:val="000000" w:themeColor="text1"/>
          <w:szCs w:val="21"/>
        </w:rPr>
        <w:t>结项</w:t>
      </w:r>
      <w:r w:rsidRPr="004F4FFF">
        <w:rPr>
          <w:rFonts w:asciiTheme="minorEastAsia" w:hAnsiTheme="minorEastAsia" w:hint="eastAsia"/>
          <w:color w:val="000000" w:themeColor="text1"/>
          <w:szCs w:val="21"/>
        </w:rPr>
        <w:t>。</w:t>
      </w:r>
    </w:p>
    <w:p w:rsidR="00FA35EF" w:rsidRDefault="00FA35EF" w:rsidP="00FA35EF">
      <w:pPr>
        <w:spacing w:line="360" w:lineRule="auto"/>
        <w:ind w:firstLineChars="195" w:firstLine="409"/>
        <w:rPr>
          <w:rFonts w:asciiTheme="minorEastAsia" w:hAnsiTheme="minorEastAsia"/>
          <w:color w:val="000000" w:themeColor="text1"/>
          <w:szCs w:val="21"/>
        </w:rPr>
      </w:pPr>
      <w:r w:rsidRPr="004F4FFF">
        <w:rPr>
          <w:rFonts w:asciiTheme="minorEastAsia" w:hAnsiTheme="minorEastAsia" w:hint="eastAsia"/>
          <w:color w:val="000000" w:themeColor="text1"/>
          <w:szCs w:val="21"/>
        </w:rPr>
        <w:t>2、通过验收测试判断产品质量是否符合产品需求、功能实</w:t>
      </w:r>
      <w:r>
        <w:rPr>
          <w:rFonts w:asciiTheme="minorEastAsia" w:hAnsiTheme="minorEastAsia" w:hint="eastAsia"/>
          <w:color w:val="000000" w:themeColor="text1"/>
          <w:szCs w:val="21"/>
        </w:rPr>
        <w:t>现是否正确，性能方面是否符合运行要求，并且产品可以最终上线。</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3、采购人负责组织验收小组共同参与项目验收。</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宋体" w:hAnsi="宋体" w:hint="eastAsia"/>
          <w:color w:val="000000" w:themeColor="text1"/>
          <w:szCs w:val="21"/>
        </w:rPr>
        <w:t>4</w:t>
      </w:r>
      <w:r>
        <w:rPr>
          <w:rFonts w:asciiTheme="minorEastAsia" w:hAnsiTheme="minorEastAsia" w:hint="eastAsia"/>
          <w:color w:val="000000" w:themeColor="text1"/>
          <w:szCs w:val="21"/>
        </w:rPr>
        <w:t>、供货安装完成后，中标供应商应该向采购人提交申请验收报告，并且提供主要货物的出厂合格证书（或报告）、检测报告等完整的技术档案资料，若中标供应</w:t>
      </w:r>
      <w:proofErr w:type="gramStart"/>
      <w:r>
        <w:rPr>
          <w:rFonts w:asciiTheme="minorEastAsia" w:hAnsiTheme="minorEastAsia" w:hint="eastAsia"/>
          <w:color w:val="000000" w:themeColor="text1"/>
          <w:szCs w:val="21"/>
        </w:rPr>
        <w:t>商未能</w:t>
      </w:r>
      <w:proofErr w:type="gramEnd"/>
      <w:r>
        <w:rPr>
          <w:rFonts w:asciiTheme="minorEastAsia" w:hAnsiTheme="minorEastAsia" w:hint="eastAsia"/>
          <w:color w:val="000000" w:themeColor="text1"/>
          <w:szCs w:val="21"/>
        </w:rPr>
        <w:t>按照上述要求履行的，导致无法及时验收的，则须由中标供应商承担一切责任。</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5、免费提供后期相关建设项目的参考方案以及与其它相关系统设备的提供商合作，包括软硬件数据协议接口。</w:t>
      </w:r>
    </w:p>
    <w:p w:rsidR="00FA35EF" w:rsidRPr="00FA35EF" w:rsidRDefault="00FA35EF" w:rsidP="00FA35EF">
      <w:pPr>
        <w:tabs>
          <w:tab w:val="left" w:pos="3720"/>
        </w:tabs>
        <w:spacing w:line="360" w:lineRule="auto"/>
        <w:rPr>
          <w:rFonts w:ascii="宋体" w:hAnsi="宋体"/>
          <w:b/>
          <w:szCs w:val="21"/>
        </w:rPr>
      </w:pPr>
      <w:r>
        <w:rPr>
          <w:rFonts w:ascii="宋体" w:hAnsi="宋体" w:hint="eastAsia"/>
          <w:b/>
          <w:szCs w:val="21"/>
        </w:rPr>
        <w:t>九</w:t>
      </w:r>
      <w:r w:rsidRPr="00FA35EF">
        <w:rPr>
          <w:rFonts w:ascii="宋体" w:hAnsi="宋体" w:hint="eastAsia"/>
          <w:b/>
          <w:szCs w:val="21"/>
        </w:rPr>
        <w:t>、质保及运维要求</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1、质保要求：本项目要求至少三年整体质保（项目</w:t>
      </w:r>
      <w:r>
        <w:rPr>
          <w:rFonts w:asciiTheme="minorEastAsia" w:hAnsiTheme="minorEastAsia"/>
          <w:color w:val="000000" w:themeColor="text1"/>
          <w:szCs w:val="21"/>
        </w:rPr>
        <w:t>验收</w:t>
      </w:r>
      <w:r>
        <w:rPr>
          <w:rFonts w:asciiTheme="minorEastAsia" w:hAnsiTheme="minorEastAsia" w:hint="eastAsia"/>
          <w:color w:val="000000" w:themeColor="text1"/>
          <w:szCs w:val="21"/>
        </w:rPr>
        <w:t>通过之日起计算），原厂质保期高于投标人质</w:t>
      </w:r>
      <w:proofErr w:type="gramStart"/>
      <w:r>
        <w:rPr>
          <w:rFonts w:asciiTheme="minorEastAsia" w:hAnsiTheme="minorEastAsia" w:hint="eastAsia"/>
          <w:color w:val="000000" w:themeColor="text1"/>
          <w:szCs w:val="21"/>
        </w:rPr>
        <w:t>保承诺</w:t>
      </w:r>
      <w:proofErr w:type="gramEnd"/>
      <w:r>
        <w:rPr>
          <w:rFonts w:asciiTheme="minorEastAsia" w:hAnsiTheme="minorEastAsia" w:hint="eastAsia"/>
          <w:color w:val="000000" w:themeColor="text1"/>
          <w:szCs w:val="21"/>
        </w:rPr>
        <w:t>的按原厂执行；质保期外，投标人提供终身维修服务并只收取成本费用。</w:t>
      </w:r>
    </w:p>
    <w:p w:rsidR="00FA35EF" w:rsidRDefault="00FA35EF" w:rsidP="00FA35EF">
      <w:pPr>
        <w:numPr>
          <w:ilvl w:val="0"/>
          <w:numId w:val="11"/>
        </w:num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要求投标人提供的服务不得低于标准服务，即与投标设备制造厂商通过网站等对外</w:t>
      </w:r>
      <w:r>
        <w:rPr>
          <w:rFonts w:asciiTheme="minorEastAsia" w:hAnsiTheme="minorEastAsia" w:hint="eastAsia"/>
          <w:color w:val="000000" w:themeColor="text1"/>
          <w:szCs w:val="21"/>
        </w:rPr>
        <w:lastRenderedPageBreak/>
        <w:t>公布的有效服务标准相一致（投标人不得另行制作网页）。在标准服务基础上，投标人还应达到以下标准：</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（1）投标人应明确说明此次投标的服务策略，提供此次投标货物的服务计划（售后服务内容、相关服务指标、售后服务组织机构及人员安排情况及其联络信息）。</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2）在投标货物质保期内，供应商应提供不低于三年7*24小时的质保和技术支持服务，对故障能即时响应，6小时以内到现场，24小时以内解决问题；不能当场修复的，必须采取提供备品、备件或备机等措施，以保证采购人的正常使用。如果逾期未</w:t>
      </w:r>
      <w:proofErr w:type="gramStart"/>
      <w:r>
        <w:rPr>
          <w:rFonts w:asciiTheme="minorEastAsia" w:hAnsiTheme="minorEastAsia" w:hint="eastAsia"/>
          <w:color w:val="000000" w:themeColor="text1"/>
          <w:szCs w:val="21"/>
        </w:rPr>
        <w:t>作出</w:t>
      </w:r>
      <w:proofErr w:type="gramEnd"/>
      <w:r>
        <w:rPr>
          <w:rFonts w:asciiTheme="minorEastAsia" w:hAnsiTheme="minorEastAsia" w:hint="eastAsia"/>
          <w:color w:val="000000" w:themeColor="text1"/>
          <w:szCs w:val="21"/>
        </w:rPr>
        <w:t>响应，供应商应承</w:t>
      </w:r>
      <w:proofErr w:type="gramStart"/>
      <w:r>
        <w:rPr>
          <w:rFonts w:asciiTheme="minorEastAsia" w:hAnsiTheme="minorEastAsia" w:hint="eastAsia"/>
          <w:color w:val="000000" w:themeColor="text1"/>
          <w:szCs w:val="21"/>
        </w:rPr>
        <w:t>担由于</w:t>
      </w:r>
      <w:proofErr w:type="gramEnd"/>
      <w:r>
        <w:rPr>
          <w:rFonts w:asciiTheme="minorEastAsia" w:hAnsiTheme="minorEastAsia" w:hint="eastAsia"/>
          <w:color w:val="000000" w:themeColor="text1"/>
          <w:szCs w:val="21"/>
        </w:rPr>
        <w:t xml:space="preserve">故障所造成的全部损失。 </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（3）当投标货物发生非人为因素严重故障时，供应商应当免费在七日内将补充或者更换的货物运抵发生故障的货物所在地，由此产生的一切相关费用由供应商负担。</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（4）质保期内所有因更换或修理设备或部件而导致设备停止运行的时间应从其质保期内扣除。</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（5）供应商在质保期内安装的任何零配件，必须是其投标设备制造厂商原产的或是经其认可的。</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（6）所有的替代零配件必须是新的未使用和未经修复的，除非最终用户提供书面许可，否则不可使用此范围外的其他（非新的）配件。</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（7）供应商必须为维修和技术支持所未能解决的问题和故障提供正式的升级方案。</w:t>
      </w:r>
    </w:p>
    <w:p w:rsidR="00FA35EF" w:rsidRDefault="00FA35EF" w:rsidP="00FA35EF">
      <w:pPr>
        <w:spacing w:line="360" w:lineRule="auto"/>
        <w:ind w:firstLineChars="195" w:firstLine="409"/>
        <w:rPr>
          <w:color w:val="000000" w:themeColor="text1"/>
          <w:szCs w:val="21"/>
        </w:rPr>
      </w:pPr>
      <w:r>
        <w:rPr>
          <w:rFonts w:asciiTheme="minorEastAsia" w:hAnsiTheme="minorEastAsia" w:hint="eastAsia"/>
          <w:color w:val="000000" w:themeColor="text1"/>
          <w:szCs w:val="21"/>
        </w:rPr>
        <w:t>（8）在质保期内，供应商有责任解决所提供的投标设备和软件系统的任何问题，在质保期满后，当需要时，供应商仍须对因投标设备本身的固有缺陷和瑕疵承担相应责任。</w:t>
      </w:r>
    </w:p>
    <w:p w:rsidR="00FA35EF" w:rsidRDefault="00FA35EF" w:rsidP="00FA35EF">
      <w:pPr>
        <w:widowControl/>
        <w:spacing w:line="360" w:lineRule="auto"/>
        <w:ind w:firstLineChars="199" w:firstLine="418"/>
        <w:rPr>
          <w:rFonts w:ascii="宋体" w:hAnsi="宋体"/>
          <w:color w:val="000000" w:themeColor="text1"/>
          <w:kern w:val="0"/>
          <w:szCs w:val="21"/>
        </w:rPr>
      </w:pPr>
      <w:r>
        <w:rPr>
          <w:rFonts w:asciiTheme="minorEastAsia" w:hAnsiTheme="minorEastAsia" w:hint="eastAsia"/>
          <w:color w:val="000000" w:themeColor="text1"/>
          <w:szCs w:val="21"/>
        </w:rPr>
        <w:t>2、免费运维服务。</w:t>
      </w:r>
      <w:r>
        <w:rPr>
          <w:rFonts w:ascii="宋体" w:hAnsi="宋体" w:hint="eastAsia"/>
          <w:color w:val="000000" w:themeColor="text1"/>
          <w:kern w:val="0"/>
          <w:szCs w:val="21"/>
        </w:rPr>
        <w:t>系统调试开通移交后，甲方（采购方）组织人员在设备乙方（供应方）的指导下上岗操作，乙方进行系统维护；整套系统及设备的免费保修期从甲方对系统验收合格之日起计算，为期三年（要求提供售后服务函，原厂商质保书可在中标后提供，所供设备原厂保修期在三年以上的按原厂执行）；保修期满后，乙方对整套系统及设备提供终身维修服务并只收取成本费用。</w:t>
      </w:r>
    </w:p>
    <w:p w:rsidR="00FA35EF" w:rsidRDefault="00FA35EF" w:rsidP="00FA35EF">
      <w:pPr>
        <w:widowControl/>
        <w:spacing w:line="360" w:lineRule="auto"/>
        <w:ind w:firstLineChars="199" w:firstLine="418"/>
        <w:rPr>
          <w:rFonts w:ascii="宋体" w:hAnsi="宋体"/>
          <w:color w:val="000000" w:themeColor="text1"/>
          <w:kern w:val="0"/>
          <w:szCs w:val="21"/>
        </w:rPr>
      </w:pPr>
      <w:r>
        <w:rPr>
          <w:rFonts w:ascii="宋体" w:hAnsi="宋体" w:hint="eastAsia"/>
          <w:color w:val="000000" w:themeColor="text1"/>
          <w:kern w:val="0"/>
          <w:szCs w:val="21"/>
        </w:rPr>
        <w:t>设立专业的运行维护服务队伍：</w:t>
      </w:r>
    </w:p>
    <w:p w:rsidR="00FA35EF" w:rsidRDefault="00FA35EF" w:rsidP="00FA35EF">
      <w:pPr>
        <w:widowControl/>
        <w:spacing w:line="360" w:lineRule="auto"/>
        <w:ind w:firstLineChars="199" w:firstLine="418"/>
        <w:rPr>
          <w:rFonts w:ascii="宋体" w:hAnsi="宋体"/>
          <w:color w:val="000000" w:themeColor="text1"/>
          <w:kern w:val="0"/>
          <w:szCs w:val="21"/>
        </w:rPr>
      </w:pPr>
      <w:r>
        <w:rPr>
          <w:rFonts w:ascii="宋体" w:hAnsi="宋体" w:hint="eastAsia"/>
          <w:color w:val="000000" w:themeColor="text1"/>
          <w:kern w:val="0"/>
          <w:szCs w:val="21"/>
        </w:rPr>
        <w:t>（1）提供7*24小时电话技术支持。6小时现场响应，对于24小时内不能排除系统、设备故障的，应提供必要的备机备件，以确保各系统的正常运行。</w:t>
      </w:r>
    </w:p>
    <w:p w:rsidR="00FA35EF" w:rsidRDefault="00FA35EF" w:rsidP="00FA35EF">
      <w:pPr>
        <w:widowControl/>
        <w:spacing w:line="360" w:lineRule="auto"/>
        <w:ind w:firstLineChars="199" w:firstLine="418"/>
        <w:rPr>
          <w:rFonts w:ascii="宋体" w:hAnsi="宋体"/>
          <w:color w:val="000000" w:themeColor="text1"/>
          <w:kern w:val="0"/>
          <w:szCs w:val="21"/>
        </w:rPr>
      </w:pPr>
      <w:r>
        <w:rPr>
          <w:rFonts w:ascii="宋体" w:hAnsi="宋体" w:hint="eastAsia"/>
          <w:color w:val="000000" w:themeColor="text1"/>
          <w:kern w:val="0"/>
          <w:szCs w:val="21"/>
        </w:rPr>
        <w:t>（2）定期、日常维护巡检。每一季度进行一次系统设备的状态和运行情况、对专用设备进行清洁维护保养等工作。</w:t>
      </w:r>
    </w:p>
    <w:p w:rsidR="00FA35EF" w:rsidRDefault="00FA35EF" w:rsidP="00FA35EF">
      <w:pPr>
        <w:widowControl/>
        <w:spacing w:line="360" w:lineRule="auto"/>
        <w:ind w:firstLineChars="199" w:firstLine="418"/>
        <w:rPr>
          <w:rFonts w:ascii="宋体" w:hAnsi="宋体"/>
          <w:color w:val="000000" w:themeColor="text1"/>
          <w:kern w:val="0"/>
          <w:szCs w:val="21"/>
        </w:rPr>
      </w:pPr>
      <w:r>
        <w:rPr>
          <w:rFonts w:ascii="宋体" w:hAnsi="宋体" w:hint="eastAsia"/>
          <w:color w:val="000000" w:themeColor="text1"/>
          <w:kern w:val="0"/>
          <w:szCs w:val="21"/>
        </w:rPr>
        <w:lastRenderedPageBreak/>
        <w:t>（3）免费提供后期相关建设项目的参考方案以及与其它相关系统设备的提供商合作，包括软硬件数据协议接口。</w:t>
      </w:r>
    </w:p>
    <w:p w:rsidR="00FA35EF" w:rsidRPr="00FA35EF" w:rsidRDefault="00FA35EF" w:rsidP="00FA35EF">
      <w:pPr>
        <w:spacing w:line="360" w:lineRule="auto"/>
        <w:rPr>
          <w:rFonts w:ascii="宋体" w:hAnsi="宋体"/>
          <w:b/>
          <w:szCs w:val="21"/>
        </w:rPr>
      </w:pPr>
      <w:r>
        <w:rPr>
          <w:rFonts w:ascii="宋体" w:hAnsi="宋体" w:hint="eastAsia"/>
          <w:b/>
          <w:szCs w:val="21"/>
        </w:rPr>
        <w:t>十</w:t>
      </w:r>
      <w:r w:rsidRPr="00FA35EF">
        <w:rPr>
          <w:rFonts w:ascii="宋体" w:hAnsi="宋体" w:hint="eastAsia"/>
          <w:b/>
          <w:szCs w:val="21"/>
        </w:rPr>
        <w:t>、培训</w:t>
      </w:r>
    </w:p>
    <w:p w:rsidR="00FA35EF" w:rsidRDefault="00FA35EF" w:rsidP="00FA35EF">
      <w:pPr>
        <w:spacing w:line="360" w:lineRule="auto"/>
        <w:ind w:firstLineChars="200" w:firstLine="420"/>
        <w:rPr>
          <w:rFonts w:ascii="宋体" w:hAnsi="宋体" w:cs="宋体"/>
          <w:color w:val="000000" w:themeColor="text1"/>
          <w:szCs w:val="21"/>
        </w:rPr>
      </w:pPr>
      <w:r>
        <w:rPr>
          <w:rFonts w:ascii="宋体" w:hAnsi="宋体" w:hint="eastAsia"/>
          <w:color w:val="000000" w:themeColor="text1"/>
          <w:kern w:val="0"/>
          <w:szCs w:val="21"/>
        </w:rPr>
        <w:t>中标方应免费提供技术培训服务（包括授课费、资料费、参加培训人员的差旅食宿费）。投标人需在标书中列出详细的技术培训计划，包括培训课程、参加培训的人数、培训时间、</w:t>
      </w:r>
      <w:r>
        <w:rPr>
          <w:rFonts w:ascii="宋体" w:hAnsi="宋体" w:cs="宋体" w:hint="eastAsia"/>
          <w:color w:val="000000" w:themeColor="text1"/>
          <w:szCs w:val="21"/>
        </w:rPr>
        <w:t>培训地点等。</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1、培训目的：使甲方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对系统布</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局、各子</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系统</w:t>
      </w:r>
      <w:proofErr w:type="gramStart"/>
      <w:r>
        <w:rPr>
          <w:rFonts w:asciiTheme="minorEastAsia" w:hAnsiTheme="minorEastAsia" w:hint="eastAsia"/>
          <w:color w:val="000000" w:themeColor="text1"/>
          <w:szCs w:val="21"/>
        </w:rPr>
        <w:t>之间</w:t>
      </w:r>
      <w:r>
        <w:rPr>
          <w:rFonts w:asciiTheme="minorEastAsia" w:hAnsiTheme="minorEastAsia" w:hint="eastAsia"/>
          <w:color w:val="000000" w:themeColor="text1"/>
          <w:szCs w:val="21"/>
          <w:cs/>
        </w:rPr>
        <w:t>‎</w:t>
      </w:r>
      <w:proofErr w:type="gramEnd"/>
      <w:r>
        <w:rPr>
          <w:rFonts w:asciiTheme="minorEastAsia" w:hAnsiTheme="minorEastAsia" w:hint="eastAsia"/>
          <w:color w:val="000000" w:themeColor="text1"/>
          <w:szCs w:val="21"/>
        </w:rPr>
        <w:t>的关系以</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及系统整</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体构成有</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清晰、完</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整的认识</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，提高甲</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方自主分</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析问题</w:t>
      </w:r>
      <w:proofErr w:type="gramEnd"/>
      <w:r>
        <w:rPr>
          <w:rFonts w:asciiTheme="minorEastAsia" w:hAnsiTheme="minorEastAsia" w:hint="eastAsia"/>
          <w:color w:val="000000" w:themeColor="text1"/>
          <w:szCs w:val="21"/>
        </w:rPr>
        <w:t>和</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解决问题</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的能力，</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确保系统</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日常故障</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能在第一</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时间内由</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用户自行</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解决，从</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而提高设</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备和系统</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的有效性</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。同时，</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通过培训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可提高用</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户使用、</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维护和管</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理整个</w:t>
      </w:r>
      <w:proofErr w:type="gramEnd"/>
      <w:r>
        <w:rPr>
          <w:rFonts w:asciiTheme="minorEastAsia" w:hAnsiTheme="minorEastAsia" w:hint="eastAsia"/>
          <w:color w:val="000000" w:themeColor="text1"/>
          <w:szCs w:val="21"/>
        </w:rPr>
        <w:t>系</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统的能力</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，从而提</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高用户技</w:t>
      </w:r>
      <w:proofErr w:type="gramEnd"/>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术人员的</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业务水平</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，确保整</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个</w:t>
      </w:r>
      <w:proofErr w:type="gramEnd"/>
      <w:r>
        <w:rPr>
          <w:rFonts w:asciiTheme="minorEastAsia" w:hAnsiTheme="minorEastAsia" w:hint="eastAsia"/>
          <w:color w:val="000000" w:themeColor="text1"/>
          <w:szCs w:val="21"/>
        </w:rPr>
        <w:t>系统可</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靠、稳定</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的运行，</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提高系统</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的可用性</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和</w:t>
      </w:r>
      <w:proofErr w:type="gramStart"/>
      <w:r>
        <w:rPr>
          <w:rFonts w:asciiTheme="minorEastAsia" w:hAnsiTheme="minorEastAsia" w:hint="eastAsia"/>
          <w:color w:val="000000" w:themeColor="text1"/>
          <w:szCs w:val="21"/>
        </w:rPr>
        <w:t>可</w:t>
      </w:r>
      <w:proofErr w:type="gramEnd"/>
      <w:r>
        <w:rPr>
          <w:rFonts w:asciiTheme="minorEastAsia" w:hAnsiTheme="minorEastAsia" w:hint="eastAsia"/>
          <w:color w:val="000000" w:themeColor="text1"/>
          <w:szCs w:val="21"/>
        </w:rPr>
        <w:t>维护</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性。</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2、培训方式：包括但不仅限于现场培训</w:t>
      </w:r>
      <w:proofErr w:type="gramStart"/>
      <w:r>
        <w:rPr>
          <w:rFonts w:asciiTheme="minorEastAsia" w:hAnsiTheme="minorEastAsia" w:hint="eastAsia"/>
          <w:color w:val="000000" w:themeColor="text1"/>
          <w:szCs w:val="21"/>
        </w:rPr>
        <w:t>及集中</w:t>
      </w:r>
      <w:proofErr w:type="gramEnd"/>
      <w:r>
        <w:rPr>
          <w:rFonts w:asciiTheme="minorEastAsia" w:hAnsiTheme="minorEastAsia" w:hint="eastAsia"/>
          <w:color w:val="000000" w:themeColor="text1"/>
          <w:szCs w:val="21"/>
        </w:rPr>
        <w:t>培训。</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（1）现场培训：在设</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备系统</w:t>
      </w:r>
      <w:proofErr w:type="gramEnd"/>
      <w:r>
        <w:rPr>
          <w:rFonts w:asciiTheme="minorEastAsia" w:hAnsiTheme="minorEastAsia" w:hint="eastAsia"/>
          <w:color w:val="000000" w:themeColor="text1"/>
          <w:szCs w:val="21"/>
        </w:rPr>
        <w:t>到</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位时，将</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有针对性</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的对于不</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同的人员</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进行现场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的实际培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训，主要</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包括所安</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装的各项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系统的基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本安装步</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骤、维护</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、性能调</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试的数据</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指标；</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（2）集中培训：准备好培</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训相关培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训资料</w:t>
      </w:r>
      <w:proofErr w:type="gramEnd"/>
      <w:r>
        <w:rPr>
          <w:rFonts w:asciiTheme="minorEastAsia" w:hAnsiTheme="minorEastAsia" w:hint="eastAsia"/>
          <w:color w:val="000000" w:themeColor="text1"/>
          <w:szCs w:val="21"/>
        </w:rPr>
        <w:t>和</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教材，对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日常操作</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人员和系</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统维护</w:t>
      </w:r>
      <w:proofErr w:type="gramEnd"/>
      <w:r>
        <w:rPr>
          <w:rFonts w:asciiTheme="minorEastAsia" w:hAnsiTheme="minorEastAsia" w:hint="eastAsia"/>
          <w:color w:val="000000" w:themeColor="text1"/>
          <w:szCs w:val="21"/>
        </w:rPr>
        <w:t>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员进行集</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中培训，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培训次数不少于2次（以甲方实际要求为准）。</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3、中标人为甲方提</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供的培训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包括系统</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培训和设</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备培训，其中中标人需负责协调各设备供应商提供相关设备培训，整个</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培训由中标人召集</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和组织，</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由各设备</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供应商协</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助举办，期间所产生的相关费用由中标人承担。</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4、投标人须专门设</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立一个培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训组（不少于2人）负责</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本次项目的培训任</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务</w:t>
      </w:r>
      <w:proofErr w:type="gramEnd"/>
      <w:r>
        <w:rPr>
          <w:rFonts w:asciiTheme="minorEastAsia" w:hAnsiTheme="minorEastAsia" w:hint="eastAsia"/>
          <w:color w:val="000000" w:themeColor="text1"/>
          <w:szCs w:val="21"/>
        </w:rPr>
        <w:t>，所有</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w:t>
      </w:r>
      <w:proofErr w:type="gramStart"/>
      <w:r>
        <w:rPr>
          <w:rFonts w:asciiTheme="minorEastAsia" w:hAnsiTheme="minorEastAsia" w:hint="eastAsia"/>
          <w:color w:val="000000" w:themeColor="text1"/>
          <w:szCs w:val="21"/>
        </w:rPr>
        <w:t>人员由资</w:t>
      </w:r>
      <w:proofErr w:type="gramEnd"/>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深管理人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员和技术</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人员担当</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，所有主</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要培训人员都具有</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三年</w:t>
      </w:r>
      <w:proofErr w:type="gramStart"/>
      <w:r>
        <w:rPr>
          <w:rFonts w:asciiTheme="minorEastAsia" w:hAnsiTheme="minorEastAsia" w:hint="eastAsia"/>
          <w:color w:val="000000" w:themeColor="text1"/>
          <w:szCs w:val="21"/>
        </w:rPr>
        <w:t>以上</w:t>
      </w:r>
      <w:r>
        <w:rPr>
          <w:rFonts w:asciiTheme="minorEastAsia" w:hAnsiTheme="minorEastAsia" w:hint="eastAsia"/>
          <w:color w:val="000000" w:themeColor="text1"/>
          <w:szCs w:val="21"/>
          <w:cs/>
        </w:rPr>
        <w:t>‎</w:t>
      </w:r>
      <w:proofErr w:type="gramEnd"/>
      <w:r>
        <w:rPr>
          <w:rFonts w:asciiTheme="minorEastAsia" w:hAnsiTheme="minorEastAsia" w:hint="eastAsia"/>
          <w:color w:val="000000" w:themeColor="text1"/>
          <w:szCs w:val="21"/>
        </w:rPr>
        <w:t>的实际教</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学经验。</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5、在</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项目正式</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实施前，中标人现</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场施工技</w:t>
      </w:r>
      <w:proofErr w:type="gramEnd"/>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术人员需</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对用户相</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关子系统</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的技术人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员进行简</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单的培训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，实施过</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程中，进</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行全程项目同步培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训。本项目涉及到的系统培训包括但不仅限于以下内容：</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（1）设备安</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装调试、</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简单故障</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诊断与排</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除；</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（2）服务器</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安装调</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试、简单</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故障诊断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与排除；</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（3）系统</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软件安装</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调试、简</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单故障诊</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断与排除</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（4）培训人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数根据</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项目的实</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际情况，</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每次培训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的人员数</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量将以甲</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方的需求</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为准。</w:t>
      </w:r>
    </w:p>
    <w:p w:rsidR="00FA35EF" w:rsidRDefault="00FA35EF" w:rsidP="00FA35EF">
      <w:pPr>
        <w:spacing w:line="360" w:lineRule="auto"/>
        <w:ind w:firstLineChars="195" w:firstLine="409"/>
        <w:rPr>
          <w:color w:val="000000" w:themeColor="text1"/>
          <w:szCs w:val="21"/>
        </w:rPr>
      </w:pPr>
      <w:r>
        <w:rPr>
          <w:rFonts w:asciiTheme="minorEastAsia" w:hAnsiTheme="minorEastAsia" w:hint="eastAsia"/>
          <w:color w:val="000000" w:themeColor="text1"/>
          <w:szCs w:val="21"/>
        </w:rPr>
        <w:t>6、培训时间及地点：</w:t>
      </w:r>
      <w:r>
        <w:rPr>
          <w:color w:val="000000" w:themeColor="text1"/>
          <w:szCs w:val="21"/>
        </w:rPr>
        <w:t xml:space="preserve"> </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1) 现场培训随</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项目实施</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进行现场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进行培训；</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 xml:space="preserve"> </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2) 集</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中系统的</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培训，时</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间定于试</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运行完成</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前5天开</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始，培训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时间双方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根据项目</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情况、用</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户技术</w:t>
      </w:r>
      <w:proofErr w:type="gramEnd"/>
      <w:r>
        <w:rPr>
          <w:rFonts w:asciiTheme="minorEastAsia" w:hAnsiTheme="minorEastAsia" w:hint="eastAsia"/>
          <w:color w:val="000000" w:themeColor="text1"/>
          <w:szCs w:val="21"/>
        </w:rPr>
        <w:t>人</w:t>
      </w:r>
      <w:r>
        <w:rPr>
          <w:rFonts w:asciiTheme="minorEastAsia" w:hAnsiTheme="minorEastAsia" w:hint="eastAsia"/>
          <w:color w:val="000000" w:themeColor="text1"/>
          <w:szCs w:val="21"/>
          <w:cs/>
        </w:rPr>
        <w:t>‎</w:t>
      </w:r>
      <w:proofErr w:type="gramStart"/>
      <w:r>
        <w:rPr>
          <w:rFonts w:asciiTheme="minorEastAsia" w:hAnsiTheme="minorEastAsia" w:hint="eastAsia"/>
          <w:color w:val="000000" w:themeColor="text1"/>
          <w:szCs w:val="21"/>
        </w:rPr>
        <w:t>员技术基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础</w:t>
      </w:r>
      <w:proofErr w:type="gramEnd"/>
      <w:r>
        <w:rPr>
          <w:rFonts w:asciiTheme="minorEastAsia" w:hAnsiTheme="minorEastAsia" w:hint="eastAsia"/>
          <w:color w:val="000000" w:themeColor="text1"/>
          <w:szCs w:val="21"/>
        </w:rPr>
        <w:t>情况协</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商。</w:t>
      </w:r>
    </w:p>
    <w:p w:rsidR="00FA35EF" w:rsidRDefault="00FA35EF" w:rsidP="00FA35EF">
      <w:pPr>
        <w:numPr>
          <w:ilvl w:val="0"/>
          <w:numId w:val="12"/>
        </w:num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在</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项目实施</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期在施工</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现场作为</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培训地点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予以手把</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手的培训</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 xml:space="preserve">； </w:t>
      </w:r>
    </w:p>
    <w:p w:rsidR="00FA35EF" w:rsidRPr="00B56C92" w:rsidRDefault="00FA35EF" w:rsidP="00B56C92">
      <w:pPr>
        <w:numPr>
          <w:ilvl w:val="0"/>
          <w:numId w:val="12"/>
        </w:num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集</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中培训地</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点由双方</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协商安排</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培训会址</w:t>
      </w:r>
      <w:r>
        <w:rPr>
          <w:rFonts w:asciiTheme="minorEastAsia" w:hAnsiTheme="minorEastAsia" w:hint="eastAsia"/>
          <w:color w:val="000000" w:themeColor="text1"/>
          <w:szCs w:val="21"/>
          <w:cs/>
        </w:rPr>
        <w:t>‎</w:t>
      </w:r>
      <w:r>
        <w:rPr>
          <w:rFonts w:asciiTheme="minorEastAsia" w:hAnsiTheme="minorEastAsia" w:hint="eastAsia"/>
          <w:color w:val="000000" w:themeColor="text1"/>
          <w:szCs w:val="21"/>
        </w:rPr>
        <w:t>。</w:t>
      </w:r>
    </w:p>
    <w:p w:rsidR="00FA35EF" w:rsidRPr="00FA35EF" w:rsidRDefault="00FA35EF" w:rsidP="00FA35EF">
      <w:pPr>
        <w:spacing w:line="360" w:lineRule="auto"/>
        <w:rPr>
          <w:rFonts w:ascii="宋体" w:hAnsi="宋体"/>
          <w:b/>
          <w:szCs w:val="21"/>
        </w:rPr>
      </w:pPr>
      <w:r>
        <w:rPr>
          <w:rFonts w:ascii="宋体" w:hAnsi="宋体" w:hint="eastAsia"/>
          <w:b/>
          <w:szCs w:val="21"/>
        </w:rPr>
        <w:t>十一</w:t>
      </w:r>
      <w:r w:rsidRPr="00FA35EF">
        <w:rPr>
          <w:rFonts w:ascii="宋体" w:hAnsi="宋体" w:hint="eastAsia"/>
          <w:b/>
          <w:szCs w:val="21"/>
        </w:rPr>
        <w:t>、付款方式</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本项目中标人在合同签订后需先向采购人支付</w:t>
      </w:r>
      <w:r w:rsidR="00470AF7">
        <w:rPr>
          <w:rFonts w:asciiTheme="minorEastAsia" w:hAnsiTheme="minorEastAsia" w:hint="eastAsia"/>
          <w:color w:val="000000" w:themeColor="text1"/>
          <w:szCs w:val="21"/>
        </w:rPr>
        <w:t>合同总额</w:t>
      </w:r>
      <w:r>
        <w:rPr>
          <w:rFonts w:asciiTheme="minorEastAsia" w:hAnsiTheme="minorEastAsia"/>
          <w:color w:val="000000" w:themeColor="text1"/>
          <w:szCs w:val="21"/>
        </w:rPr>
        <w:t>10</w:t>
      </w:r>
      <w:r>
        <w:rPr>
          <w:rFonts w:asciiTheme="minorEastAsia" w:hAnsiTheme="minorEastAsia" w:hint="eastAsia"/>
          <w:color w:val="000000" w:themeColor="text1"/>
          <w:szCs w:val="21"/>
        </w:rPr>
        <w:t>%作为履约保证金（履约保证金也可以是银行或保险公司出具的保函），合同签订完成，中标人履约保证金到账且采购人收到中标人正规发票10日内，支付</w:t>
      </w:r>
      <w:r w:rsidR="00470AF7">
        <w:rPr>
          <w:rFonts w:asciiTheme="minorEastAsia" w:hAnsiTheme="minorEastAsia" w:hint="eastAsia"/>
          <w:color w:val="000000" w:themeColor="text1"/>
          <w:szCs w:val="21"/>
        </w:rPr>
        <w:t>合同总额</w:t>
      </w:r>
      <w:r>
        <w:rPr>
          <w:rFonts w:asciiTheme="minorEastAsia" w:hAnsiTheme="minorEastAsia" w:hint="eastAsia"/>
          <w:color w:val="000000" w:themeColor="text1"/>
          <w:szCs w:val="21"/>
        </w:rPr>
        <w:t>40%；</w:t>
      </w:r>
    </w:p>
    <w:p w:rsidR="00FA35EF" w:rsidRDefault="00FA35EF" w:rsidP="00FA35EF">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本项目完成所有设备安装调试及后台系统配置</w:t>
      </w:r>
      <w:r>
        <w:rPr>
          <w:rFonts w:asciiTheme="minorEastAsia" w:hAnsiTheme="minorEastAsia"/>
          <w:color w:val="000000" w:themeColor="text1"/>
          <w:szCs w:val="21"/>
        </w:rPr>
        <w:t>，采购人组织验收，验收</w:t>
      </w:r>
      <w:r>
        <w:rPr>
          <w:rFonts w:asciiTheme="minorEastAsia" w:hAnsiTheme="minorEastAsia" w:hint="eastAsia"/>
          <w:color w:val="000000" w:themeColor="text1"/>
          <w:szCs w:val="21"/>
        </w:rPr>
        <w:t>通过后且采购人收到中标人正规发票10日内，支付</w:t>
      </w:r>
      <w:r w:rsidR="00470AF7">
        <w:rPr>
          <w:rFonts w:asciiTheme="minorEastAsia" w:hAnsiTheme="minorEastAsia" w:hint="eastAsia"/>
          <w:color w:val="000000" w:themeColor="text1"/>
          <w:szCs w:val="21"/>
        </w:rPr>
        <w:t>合同总额</w:t>
      </w:r>
      <w:r>
        <w:rPr>
          <w:rFonts w:asciiTheme="minorEastAsia" w:hAnsiTheme="minorEastAsia" w:hint="eastAsia"/>
          <w:color w:val="000000" w:themeColor="text1"/>
          <w:szCs w:val="21"/>
        </w:rPr>
        <w:t>40%；</w:t>
      </w:r>
      <w:r>
        <w:rPr>
          <w:rFonts w:asciiTheme="minorEastAsia" w:hAnsiTheme="minorEastAsia"/>
          <w:color w:val="000000" w:themeColor="text1"/>
          <w:szCs w:val="21"/>
        </w:rPr>
        <w:t>系统运行三个月</w:t>
      </w:r>
      <w:r>
        <w:rPr>
          <w:rFonts w:asciiTheme="minorEastAsia" w:hAnsiTheme="minorEastAsia" w:hint="eastAsia"/>
          <w:color w:val="000000" w:themeColor="text1"/>
          <w:szCs w:val="21"/>
        </w:rPr>
        <w:t>后，采购人收到中标人正规发票10日内支付</w:t>
      </w:r>
      <w:r w:rsidR="00470AF7">
        <w:rPr>
          <w:rFonts w:asciiTheme="minorEastAsia" w:hAnsiTheme="minorEastAsia" w:hint="eastAsia"/>
          <w:color w:val="000000" w:themeColor="text1"/>
          <w:szCs w:val="21"/>
        </w:rPr>
        <w:t>合同总额</w:t>
      </w:r>
      <w:r>
        <w:rPr>
          <w:rFonts w:asciiTheme="minorEastAsia" w:hAnsiTheme="minorEastAsia" w:hint="eastAsia"/>
          <w:color w:val="000000" w:themeColor="text1"/>
          <w:szCs w:val="21"/>
        </w:rPr>
        <w:t>20%；</w:t>
      </w:r>
    </w:p>
    <w:p w:rsidR="00FA35EF" w:rsidRDefault="00FA35EF" w:rsidP="00FA35EF">
      <w:pPr>
        <w:spacing w:line="360" w:lineRule="auto"/>
        <w:ind w:firstLineChars="195" w:firstLine="409"/>
        <w:rPr>
          <w:rFonts w:ascii="宋体" w:hAnsi="宋体"/>
          <w:color w:val="000000" w:themeColor="text1"/>
          <w:szCs w:val="21"/>
        </w:rPr>
      </w:pPr>
      <w:r>
        <w:rPr>
          <w:rFonts w:asciiTheme="minorEastAsia" w:hAnsiTheme="minorEastAsia" w:hint="eastAsia"/>
          <w:color w:val="000000" w:themeColor="text1"/>
          <w:szCs w:val="21"/>
        </w:rPr>
        <w:t>本项目</w:t>
      </w:r>
      <w:r>
        <w:rPr>
          <w:rFonts w:asciiTheme="minorEastAsia" w:hAnsiTheme="minorEastAsia"/>
          <w:color w:val="000000" w:themeColor="text1"/>
          <w:szCs w:val="21"/>
        </w:rPr>
        <w:t>验收</w:t>
      </w:r>
      <w:r>
        <w:rPr>
          <w:rFonts w:asciiTheme="minorEastAsia" w:hAnsiTheme="minorEastAsia" w:hint="eastAsia"/>
          <w:color w:val="000000" w:themeColor="text1"/>
          <w:szCs w:val="21"/>
        </w:rPr>
        <w:t>通过后进入质保期，质保期到期后相关设备系统无质量问题的，全额无息退还履约保证金。</w:t>
      </w:r>
    </w:p>
    <w:p w:rsidR="00FA35EF" w:rsidRPr="00FA35EF" w:rsidRDefault="00FA35EF" w:rsidP="00FA35EF">
      <w:pPr>
        <w:spacing w:line="360" w:lineRule="auto"/>
        <w:rPr>
          <w:rFonts w:ascii="宋体" w:hAnsi="宋体"/>
          <w:b/>
          <w:szCs w:val="21"/>
        </w:rPr>
      </w:pPr>
      <w:r>
        <w:rPr>
          <w:rFonts w:ascii="宋体" w:hAnsi="宋体" w:hint="eastAsia"/>
          <w:b/>
          <w:szCs w:val="21"/>
        </w:rPr>
        <w:t>十二</w:t>
      </w:r>
      <w:r w:rsidRPr="00FA35EF">
        <w:rPr>
          <w:rFonts w:ascii="宋体" w:hAnsi="宋体" w:hint="eastAsia"/>
          <w:b/>
          <w:szCs w:val="21"/>
        </w:rPr>
        <w:t>、其他</w:t>
      </w:r>
    </w:p>
    <w:p w:rsidR="00FA35EF" w:rsidRDefault="00FA35EF" w:rsidP="00FA35EF">
      <w:pPr>
        <w:tabs>
          <w:tab w:val="left" w:pos="3720"/>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1、投标人应对招标、实施、操作等过程中采取保密和安全措施，因投标人造成的不良影响和损失，投标人应承担相应责任。</w:t>
      </w:r>
    </w:p>
    <w:p w:rsidR="00FA35EF" w:rsidRDefault="00FA35EF" w:rsidP="00FA35EF">
      <w:pPr>
        <w:tabs>
          <w:tab w:val="left" w:pos="3720"/>
        </w:tabs>
        <w:spacing w:line="360" w:lineRule="auto"/>
        <w:ind w:firstLineChars="200" w:firstLine="420"/>
        <w:rPr>
          <w:rFonts w:hAnsi="宋体"/>
          <w:color w:val="000000" w:themeColor="text1"/>
          <w:szCs w:val="21"/>
        </w:rPr>
      </w:pPr>
      <w:r>
        <w:rPr>
          <w:rFonts w:ascii="宋体" w:hAnsi="宋体" w:hint="eastAsia"/>
          <w:color w:val="000000" w:themeColor="text1"/>
          <w:szCs w:val="21"/>
        </w:rPr>
        <w:t>2、招标人认为投标人提供的产品和服务不能满足需求，可否决、终止本次采购。</w:t>
      </w:r>
    </w:p>
    <w:p w:rsidR="00FA35EF" w:rsidRDefault="00FA35EF" w:rsidP="00FA35EF">
      <w:pPr>
        <w:snapToGrid w:val="0"/>
        <w:spacing w:before="240" w:line="360" w:lineRule="auto"/>
        <w:jc w:val="center"/>
        <w:rPr>
          <w:rFonts w:ascii="宋体" w:hAnsi="宋体" w:cs="宋体"/>
          <w:b/>
          <w:color w:val="000000" w:themeColor="text1"/>
          <w:szCs w:val="21"/>
        </w:rPr>
      </w:pPr>
    </w:p>
    <w:p w:rsidR="00B56C92" w:rsidRDefault="00B56C92" w:rsidP="00B56C92">
      <w:pPr>
        <w:pStyle w:val="a1"/>
      </w:pPr>
    </w:p>
    <w:p w:rsidR="00B56C92" w:rsidRDefault="00B56C92" w:rsidP="00B56C92">
      <w:pPr>
        <w:pStyle w:val="a1"/>
      </w:pPr>
    </w:p>
    <w:p w:rsidR="00B56C92" w:rsidRDefault="00B56C92" w:rsidP="00B56C92">
      <w:pPr>
        <w:pStyle w:val="a1"/>
      </w:pPr>
    </w:p>
    <w:p w:rsidR="00275A2B" w:rsidRDefault="00275A2B" w:rsidP="00B56C92">
      <w:pPr>
        <w:pStyle w:val="a1"/>
      </w:pPr>
    </w:p>
    <w:p w:rsidR="00275A2B" w:rsidRDefault="00275A2B" w:rsidP="00B56C92">
      <w:pPr>
        <w:pStyle w:val="a1"/>
      </w:pPr>
    </w:p>
    <w:p w:rsidR="00EB2A0F" w:rsidRDefault="00EB2A0F" w:rsidP="00B56C92">
      <w:pPr>
        <w:pStyle w:val="a1"/>
      </w:pPr>
    </w:p>
    <w:p w:rsidR="00275A2B" w:rsidRDefault="00275A2B" w:rsidP="00B56C92">
      <w:pPr>
        <w:pStyle w:val="a1"/>
      </w:pPr>
    </w:p>
    <w:p w:rsidR="00275A2B" w:rsidRDefault="00275A2B" w:rsidP="00B56C92">
      <w:pPr>
        <w:pStyle w:val="a1"/>
      </w:pPr>
    </w:p>
    <w:p w:rsidR="00EB2A0F" w:rsidRDefault="00EB2A0F" w:rsidP="00B56C92">
      <w:pPr>
        <w:pStyle w:val="a1"/>
      </w:pPr>
    </w:p>
    <w:p w:rsidR="00EB2A0F" w:rsidRDefault="00EB2A0F" w:rsidP="00B56C92">
      <w:pPr>
        <w:pStyle w:val="a1"/>
      </w:pPr>
    </w:p>
    <w:p w:rsidR="00EB2A0F" w:rsidRDefault="00EB2A0F" w:rsidP="00B56C92">
      <w:pPr>
        <w:pStyle w:val="a1"/>
      </w:pPr>
    </w:p>
    <w:p w:rsidR="00B56C92" w:rsidRPr="00B56C92" w:rsidRDefault="00B56C92" w:rsidP="00B56C92">
      <w:pPr>
        <w:pStyle w:val="a1"/>
      </w:pPr>
    </w:p>
    <w:p w:rsidR="00CC36D4" w:rsidRDefault="00CC36D4" w:rsidP="00CC36D4">
      <w:pPr>
        <w:pStyle w:val="af0"/>
        <w:snapToGrid w:val="0"/>
        <w:spacing w:before="120" w:after="120" w:line="360" w:lineRule="auto"/>
        <w:ind w:firstLineChars="200" w:firstLine="602"/>
        <w:jc w:val="center"/>
        <w:outlineLvl w:val="0"/>
        <w:rPr>
          <w:rFonts w:eastAsia="宋体" w:hAnsi="宋体"/>
          <w:b/>
          <w:szCs w:val="30"/>
        </w:rPr>
      </w:pPr>
      <w:r>
        <w:rPr>
          <w:rFonts w:eastAsia="宋体" w:hAnsi="宋体" w:hint="eastAsia"/>
          <w:b/>
          <w:szCs w:val="30"/>
        </w:rPr>
        <w:lastRenderedPageBreak/>
        <w:t>第</w:t>
      </w:r>
      <w:r>
        <w:rPr>
          <w:rFonts w:eastAsia="宋体" w:hAnsi="宋体"/>
          <w:b/>
          <w:szCs w:val="30"/>
        </w:rPr>
        <w:t>三章   供应商须知</w:t>
      </w:r>
    </w:p>
    <w:p w:rsidR="00CC36D4" w:rsidRDefault="00CC36D4" w:rsidP="00CC36D4">
      <w:pPr>
        <w:spacing w:line="360" w:lineRule="auto"/>
        <w:jc w:val="center"/>
        <w:rPr>
          <w:rFonts w:ascii="宋体" w:hAnsi="宋体"/>
          <w:b/>
          <w:sz w:val="30"/>
          <w:szCs w:val="30"/>
        </w:rPr>
      </w:pPr>
      <w:r>
        <w:rPr>
          <w:rFonts w:ascii="宋体" w:hAnsi="宋体"/>
          <w:b/>
          <w:sz w:val="30"/>
          <w:szCs w:val="30"/>
        </w:rPr>
        <w:t>前附表</w:t>
      </w:r>
    </w:p>
    <w:tbl>
      <w:tblPr>
        <w:tblW w:w="1042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22"/>
        <w:gridCol w:w="1692"/>
        <w:gridCol w:w="4077"/>
        <w:gridCol w:w="1138"/>
        <w:gridCol w:w="2891"/>
      </w:tblGrid>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序号</w:t>
            </w:r>
          </w:p>
        </w:tc>
        <w:tc>
          <w:tcPr>
            <w:tcW w:w="9777" w:type="dxa"/>
            <w:gridSpan w:val="4"/>
            <w:shd w:val="clear" w:color="auto" w:fill="E0E0E0"/>
            <w:vAlign w:val="center"/>
          </w:tcPr>
          <w:p w:rsidR="00CC36D4" w:rsidRDefault="00CC36D4" w:rsidP="00C56D3E">
            <w:pPr>
              <w:jc w:val="center"/>
              <w:rPr>
                <w:rFonts w:ascii="宋体" w:hAnsi="宋体"/>
                <w:b/>
                <w:szCs w:val="21"/>
              </w:rPr>
            </w:pPr>
            <w:r>
              <w:rPr>
                <w:rFonts w:ascii="宋体" w:hAnsi="宋体"/>
                <w:b/>
                <w:szCs w:val="21"/>
              </w:rPr>
              <w:t>内容说明及要求</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1</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项目名称</w:t>
            </w:r>
          </w:p>
        </w:tc>
        <w:tc>
          <w:tcPr>
            <w:tcW w:w="4063" w:type="dxa"/>
            <w:shd w:val="clear" w:color="auto" w:fill="FFFFFF"/>
            <w:vAlign w:val="center"/>
          </w:tcPr>
          <w:p w:rsidR="00CC36D4" w:rsidRPr="00275A2B" w:rsidRDefault="00CC36D4" w:rsidP="00C56D3E">
            <w:pPr>
              <w:rPr>
                <w:rFonts w:ascii="宋体" w:hAnsi="宋体"/>
                <w:color w:val="000000" w:themeColor="text1"/>
                <w:kern w:val="0"/>
                <w:szCs w:val="21"/>
              </w:rPr>
            </w:pPr>
            <w:r w:rsidRPr="00275A2B">
              <w:rPr>
                <w:rFonts w:ascii="宋体" w:hAnsi="宋体" w:cs="宋体" w:hint="eastAsia"/>
                <w:color w:val="000000" w:themeColor="text1"/>
                <w:szCs w:val="21"/>
              </w:rPr>
              <w:t>舟山市公安局新城分局警用装备智能化管理中心设备采购项目</w:t>
            </w:r>
          </w:p>
        </w:tc>
        <w:tc>
          <w:tcPr>
            <w:tcW w:w="1124" w:type="dxa"/>
            <w:shd w:val="clear" w:color="auto" w:fill="E0E0E0"/>
            <w:vAlign w:val="center"/>
          </w:tcPr>
          <w:p w:rsidR="00CC36D4" w:rsidRDefault="00CC36D4" w:rsidP="00C56D3E">
            <w:pPr>
              <w:jc w:val="center"/>
              <w:rPr>
                <w:rFonts w:ascii="宋体" w:hAnsi="宋体"/>
                <w:b/>
                <w:szCs w:val="21"/>
              </w:rPr>
            </w:pPr>
            <w:r>
              <w:rPr>
                <w:rFonts w:ascii="宋体" w:hAnsi="宋体"/>
                <w:b/>
                <w:szCs w:val="21"/>
              </w:rPr>
              <w:t>采购编号</w:t>
            </w:r>
          </w:p>
        </w:tc>
        <w:tc>
          <w:tcPr>
            <w:tcW w:w="2870" w:type="dxa"/>
            <w:shd w:val="clear" w:color="auto" w:fill="FFFFFF"/>
            <w:vAlign w:val="center"/>
          </w:tcPr>
          <w:p w:rsidR="00CC36D4" w:rsidRDefault="00275A2B" w:rsidP="00C56D3E">
            <w:pPr>
              <w:rPr>
                <w:rFonts w:ascii="宋体" w:hAnsi="宋体"/>
                <w:szCs w:val="21"/>
              </w:rPr>
            </w:pPr>
            <w:r>
              <w:rPr>
                <w:rFonts w:ascii="宋体" w:hAnsi="宋体" w:hint="eastAsia"/>
                <w:szCs w:val="21"/>
                <w:shd w:val="clear" w:color="auto" w:fill="FFFFFF"/>
              </w:rPr>
              <w:t>ZSJY2020-ZFCG-088</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2</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采购内容</w:t>
            </w:r>
          </w:p>
        </w:tc>
        <w:tc>
          <w:tcPr>
            <w:tcW w:w="8085" w:type="dxa"/>
            <w:gridSpan w:val="3"/>
            <w:shd w:val="clear" w:color="auto" w:fill="FFFFFF"/>
            <w:vAlign w:val="center"/>
          </w:tcPr>
          <w:p w:rsidR="00CC36D4" w:rsidRPr="00275A2B" w:rsidRDefault="00CC36D4" w:rsidP="00C56D3E">
            <w:pPr>
              <w:rPr>
                <w:rFonts w:ascii="宋体" w:hAnsi="宋体"/>
                <w:color w:val="000000" w:themeColor="text1"/>
                <w:szCs w:val="21"/>
                <w:shd w:val="clear" w:color="auto" w:fill="FFFFFF"/>
              </w:rPr>
            </w:pPr>
            <w:r w:rsidRPr="00275A2B">
              <w:rPr>
                <w:rFonts w:ascii="宋体" w:hAnsi="宋体" w:cs="宋体" w:hint="eastAsia"/>
                <w:color w:val="000000" w:themeColor="text1"/>
                <w:sz w:val="22"/>
                <w:szCs w:val="22"/>
              </w:rPr>
              <w:t>（详见采购需求）</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3</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项目预算</w:t>
            </w:r>
          </w:p>
        </w:tc>
        <w:tc>
          <w:tcPr>
            <w:tcW w:w="4063" w:type="dxa"/>
            <w:shd w:val="clear" w:color="auto" w:fill="FFFFFF"/>
            <w:vAlign w:val="center"/>
          </w:tcPr>
          <w:p w:rsidR="00CC36D4" w:rsidRPr="00275A2B" w:rsidRDefault="00CC36D4" w:rsidP="00CA6260">
            <w:pPr>
              <w:rPr>
                <w:rFonts w:ascii="宋体" w:hAnsi="宋体"/>
                <w:color w:val="000000" w:themeColor="text1"/>
                <w:szCs w:val="21"/>
                <w:shd w:val="clear" w:color="auto" w:fill="FFFFFF"/>
              </w:rPr>
            </w:pPr>
            <w:r w:rsidRPr="00275A2B">
              <w:rPr>
                <w:rFonts w:ascii="宋体" w:hAnsi="宋体" w:hint="eastAsia"/>
                <w:b/>
                <w:color w:val="000000" w:themeColor="text1"/>
                <w:szCs w:val="21"/>
              </w:rPr>
              <w:t xml:space="preserve"> </w:t>
            </w:r>
            <w:r w:rsidR="00CA6260" w:rsidRPr="00275A2B">
              <w:rPr>
                <w:rFonts w:ascii="宋体" w:hAnsi="宋体" w:hint="eastAsia"/>
                <w:color w:val="000000" w:themeColor="text1"/>
                <w:szCs w:val="21"/>
              </w:rPr>
              <w:t>661650</w:t>
            </w:r>
            <w:r w:rsidRPr="00275A2B">
              <w:rPr>
                <w:rFonts w:ascii="宋体" w:hAnsi="宋体" w:hint="eastAsia"/>
                <w:color w:val="000000" w:themeColor="text1"/>
                <w:szCs w:val="21"/>
              </w:rPr>
              <w:t>元</w:t>
            </w:r>
          </w:p>
        </w:tc>
        <w:tc>
          <w:tcPr>
            <w:tcW w:w="1124" w:type="dxa"/>
            <w:shd w:val="clear" w:color="auto" w:fill="E0E0E0"/>
            <w:vAlign w:val="center"/>
          </w:tcPr>
          <w:p w:rsidR="00CC36D4" w:rsidRDefault="00CC36D4" w:rsidP="00C56D3E">
            <w:pPr>
              <w:jc w:val="center"/>
              <w:rPr>
                <w:rFonts w:ascii="宋体" w:hAnsi="宋体"/>
                <w:b/>
                <w:szCs w:val="21"/>
              </w:rPr>
            </w:pPr>
            <w:r>
              <w:rPr>
                <w:rFonts w:ascii="宋体" w:hAnsi="宋体"/>
                <w:b/>
                <w:szCs w:val="21"/>
              </w:rPr>
              <w:t>资金来源</w:t>
            </w:r>
          </w:p>
        </w:tc>
        <w:tc>
          <w:tcPr>
            <w:tcW w:w="2870" w:type="dxa"/>
            <w:shd w:val="clear" w:color="auto" w:fill="FFFFFF"/>
            <w:vAlign w:val="center"/>
          </w:tcPr>
          <w:p w:rsidR="00CC36D4" w:rsidRDefault="00CC36D4" w:rsidP="00C56D3E">
            <w:pPr>
              <w:rPr>
                <w:rFonts w:ascii="宋体" w:hAnsi="宋体"/>
                <w:szCs w:val="21"/>
                <w:shd w:val="clear" w:color="auto" w:fill="FFFFFF"/>
              </w:rPr>
            </w:pPr>
            <w:r>
              <w:rPr>
                <w:rFonts w:ascii="宋体" w:hAnsi="宋体"/>
                <w:szCs w:val="21"/>
              </w:rPr>
              <w:t>财政</w:t>
            </w:r>
            <w:r>
              <w:rPr>
                <w:rFonts w:ascii="宋体" w:hAnsi="宋体" w:hint="eastAsia"/>
                <w:szCs w:val="21"/>
              </w:rPr>
              <w:t>预算</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4</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踏勘现场</w:t>
            </w:r>
          </w:p>
        </w:tc>
        <w:tc>
          <w:tcPr>
            <w:tcW w:w="8085" w:type="dxa"/>
            <w:gridSpan w:val="3"/>
            <w:shd w:val="clear" w:color="auto" w:fill="FFFFFF"/>
            <w:vAlign w:val="center"/>
          </w:tcPr>
          <w:p w:rsidR="00CC36D4" w:rsidRDefault="00CC36D4" w:rsidP="00C56D3E">
            <w:pPr>
              <w:rPr>
                <w:rFonts w:ascii="宋体" w:hAnsi="宋体"/>
                <w:szCs w:val="21"/>
              </w:rPr>
            </w:pPr>
            <w:r>
              <w:rPr>
                <w:rFonts w:ascii="宋体" w:hAnsi="宋体"/>
                <w:szCs w:val="21"/>
              </w:rPr>
              <w:t>代理机构不组织踏勘，如供应商需进行现场踏勘的，须跟招标人进行协商</w:t>
            </w:r>
            <w:r>
              <w:rPr>
                <w:rFonts w:ascii="宋体" w:hAnsi="宋体" w:hint="eastAsia"/>
                <w:szCs w:val="21"/>
              </w:rPr>
              <w:t>，且</w:t>
            </w:r>
            <w:r>
              <w:rPr>
                <w:rFonts w:ascii="宋体" w:hAnsi="宋体"/>
                <w:szCs w:val="21"/>
              </w:rPr>
              <w:t>供应商不得因此使招标人承担有关责任和蒙受损失，</w:t>
            </w:r>
            <w:r>
              <w:rPr>
                <w:rFonts w:ascii="宋体" w:hAnsi="宋体" w:hint="eastAsia"/>
                <w:szCs w:val="21"/>
              </w:rPr>
              <w:t>同时，</w:t>
            </w:r>
            <w:r>
              <w:rPr>
                <w:rFonts w:ascii="宋体" w:hAnsi="宋体"/>
                <w:szCs w:val="21"/>
              </w:rPr>
              <w:t>供应商应承担踏勘现场的责任和风险。</w:t>
            </w:r>
          </w:p>
        </w:tc>
      </w:tr>
      <w:tr w:rsidR="00CC36D4" w:rsidTr="00275A2B">
        <w:trPr>
          <w:trHeight w:val="342"/>
          <w:tblCellSpacing w:w="7" w:type="dxa"/>
          <w:jc w:val="center"/>
        </w:trPr>
        <w:tc>
          <w:tcPr>
            <w:tcW w:w="601" w:type="dxa"/>
            <w:shd w:val="clear" w:color="auto" w:fill="E0E0E0"/>
            <w:vAlign w:val="center"/>
          </w:tcPr>
          <w:p w:rsidR="00CC36D4" w:rsidRDefault="00CC36D4" w:rsidP="00C56D3E">
            <w:pPr>
              <w:jc w:val="center"/>
              <w:rPr>
                <w:rFonts w:ascii="宋体" w:hAnsi="宋体"/>
                <w:b/>
                <w:color w:val="FF0000"/>
                <w:szCs w:val="21"/>
              </w:rPr>
            </w:pPr>
            <w:r>
              <w:rPr>
                <w:rFonts w:ascii="宋体" w:hAnsi="宋体"/>
                <w:b/>
                <w:szCs w:val="21"/>
              </w:rPr>
              <w:t>5</w:t>
            </w:r>
          </w:p>
        </w:tc>
        <w:tc>
          <w:tcPr>
            <w:tcW w:w="1678" w:type="dxa"/>
            <w:shd w:val="clear" w:color="auto" w:fill="E0E0E0"/>
            <w:vAlign w:val="center"/>
          </w:tcPr>
          <w:p w:rsidR="00CC36D4" w:rsidRDefault="00CC36D4" w:rsidP="00C56D3E">
            <w:pPr>
              <w:spacing w:line="312" w:lineRule="auto"/>
              <w:jc w:val="center"/>
              <w:rPr>
                <w:rFonts w:ascii="宋体" w:hAnsi="宋体"/>
                <w:color w:val="FF0000"/>
                <w:szCs w:val="21"/>
              </w:rPr>
            </w:pPr>
            <w:r>
              <w:rPr>
                <w:rFonts w:ascii="宋体" w:hAnsi="宋体"/>
                <w:b/>
                <w:szCs w:val="21"/>
              </w:rPr>
              <w:t>工期要求</w:t>
            </w:r>
          </w:p>
        </w:tc>
        <w:tc>
          <w:tcPr>
            <w:tcW w:w="8085" w:type="dxa"/>
            <w:gridSpan w:val="3"/>
            <w:shd w:val="clear" w:color="auto" w:fill="FFFFFF"/>
            <w:vAlign w:val="center"/>
          </w:tcPr>
          <w:p w:rsidR="00CC36D4" w:rsidRPr="00EB2A0F" w:rsidRDefault="00B56C92" w:rsidP="008C2DFF">
            <w:pPr>
              <w:pStyle w:val="p16"/>
              <w:spacing w:before="120" w:after="120"/>
              <w:rPr>
                <w:color w:val="000000" w:themeColor="text1"/>
                <w:szCs w:val="21"/>
              </w:rPr>
            </w:pPr>
            <w:r w:rsidRPr="00EB2A0F">
              <w:rPr>
                <w:rFonts w:cs="Times New Roman" w:hint="eastAsia"/>
                <w:color w:val="000000" w:themeColor="text1"/>
                <w:kern w:val="2"/>
                <w:sz w:val="21"/>
                <w:szCs w:val="21"/>
              </w:rPr>
              <w:t>合同签订后</w:t>
            </w:r>
            <w:r w:rsidR="008C2DFF" w:rsidRPr="00EB2A0F">
              <w:rPr>
                <w:rFonts w:cs="Times New Roman" w:hint="eastAsia"/>
                <w:color w:val="000000" w:themeColor="text1"/>
                <w:kern w:val="2"/>
                <w:sz w:val="21"/>
                <w:szCs w:val="21"/>
              </w:rPr>
              <w:t>3</w:t>
            </w:r>
            <w:r w:rsidRPr="00EB2A0F">
              <w:rPr>
                <w:rFonts w:cs="Times New Roman"/>
                <w:color w:val="000000" w:themeColor="text1"/>
                <w:kern w:val="2"/>
                <w:sz w:val="21"/>
                <w:szCs w:val="21"/>
              </w:rPr>
              <w:t>0</w:t>
            </w:r>
            <w:r w:rsidRPr="00EB2A0F">
              <w:rPr>
                <w:rFonts w:cs="Times New Roman" w:hint="eastAsia"/>
                <w:color w:val="000000" w:themeColor="text1"/>
                <w:kern w:val="2"/>
                <w:sz w:val="21"/>
                <w:szCs w:val="21"/>
              </w:rPr>
              <w:t>天内交付使用</w:t>
            </w:r>
            <w:r w:rsidR="00CC36D4" w:rsidRPr="00EB2A0F">
              <w:rPr>
                <w:rFonts w:cs="Times New Roman" w:hint="eastAsia"/>
                <w:color w:val="000000" w:themeColor="text1"/>
                <w:kern w:val="2"/>
                <w:sz w:val="21"/>
                <w:szCs w:val="21"/>
              </w:rPr>
              <w:t>。</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6</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投标有效期</w:t>
            </w:r>
          </w:p>
        </w:tc>
        <w:tc>
          <w:tcPr>
            <w:tcW w:w="8085" w:type="dxa"/>
            <w:gridSpan w:val="3"/>
            <w:shd w:val="clear" w:color="auto" w:fill="FFFFFF"/>
            <w:vAlign w:val="center"/>
          </w:tcPr>
          <w:p w:rsidR="00CC36D4" w:rsidRDefault="00CC36D4" w:rsidP="00C56D3E">
            <w:pPr>
              <w:rPr>
                <w:rFonts w:ascii="宋体" w:hAnsi="宋体"/>
                <w:szCs w:val="21"/>
              </w:rPr>
            </w:pPr>
            <w:r>
              <w:rPr>
                <w:rFonts w:ascii="宋体" w:hAnsi="宋体"/>
                <w:szCs w:val="21"/>
              </w:rPr>
              <w:t>90日历天。（</w:t>
            </w:r>
            <w:r>
              <w:rPr>
                <w:rFonts w:ascii="宋体" w:hAnsi="宋体" w:hint="eastAsia"/>
                <w:szCs w:val="21"/>
              </w:rPr>
              <w:t>从磋商开始之日起</w:t>
            </w:r>
            <w:r>
              <w:rPr>
                <w:rFonts w:ascii="宋体" w:hAnsi="宋体"/>
                <w:szCs w:val="21"/>
              </w:rPr>
              <w:t>）。</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7</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评标办法</w:t>
            </w:r>
          </w:p>
        </w:tc>
        <w:tc>
          <w:tcPr>
            <w:tcW w:w="8085" w:type="dxa"/>
            <w:gridSpan w:val="3"/>
            <w:shd w:val="clear" w:color="auto" w:fill="FFFFFF"/>
            <w:vAlign w:val="center"/>
          </w:tcPr>
          <w:p w:rsidR="00CC36D4" w:rsidRDefault="00CC36D4" w:rsidP="00C56D3E">
            <w:pPr>
              <w:rPr>
                <w:rFonts w:ascii="宋体" w:hAnsi="宋体"/>
                <w:szCs w:val="21"/>
              </w:rPr>
            </w:pPr>
            <w:r>
              <w:rPr>
                <w:rFonts w:ascii="宋体" w:hAnsi="宋体"/>
                <w:szCs w:val="21"/>
              </w:rPr>
              <w:t>综合评分法</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8</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签订合同</w:t>
            </w:r>
          </w:p>
        </w:tc>
        <w:tc>
          <w:tcPr>
            <w:tcW w:w="8085" w:type="dxa"/>
            <w:gridSpan w:val="3"/>
            <w:shd w:val="clear" w:color="auto" w:fill="FFFFFF"/>
            <w:vAlign w:val="center"/>
          </w:tcPr>
          <w:p w:rsidR="00CC36D4" w:rsidRPr="00275A2B" w:rsidRDefault="00CC36D4" w:rsidP="00C56D3E">
            <w:pPr>
              <w:rPr>
                <w:rFonts w:ascii="宋体" w:hAnsi="宋体"/>
                <w:color w:val="000000" w:themeColor="text1"/>
                <w:szCs w:val="21"/>
              </w:rPr>
            </w:pPr>
            <w:r w:rsidRPr="00275A2B">
              <w:rPr>
                <w:rFonts w:ascii="宋体" w:hAnsi="宋体"/>
                <w:color w:val="000000" w:themeColor="text1"/>
                <w:szCs w:val="21"/>
              </w:rPr>
              <w:t>中标通知书发出后</w:t>
            </w:r>
            <w:r w:rsidRPr="00275A2B">
              <w:rPr>
                <w:rFonts w:ascii="宋体" w:hAnsi="宋体"/>
                <w:color w:val="000000" w:themeColor="text1"/>
                <w:szCs w:val="21"/>
                <w:u w:val="single"/>
              </w:rPr>
              <w:t xml:space="preserve"> 30 </w:t>
            </w:r>
            <w:r w:rsidRPr="00275A2B">
              <w:rPr>
                <w:rFonts w:ascii="宋体" w:hAnsi="宋体"/>
                <w:color w:val="000000" w:themeColor="text1"/>
                <w:szCs w:val="21"/>
              </w:rPr>
              <w:t>天内。</w:t>
            </w:r>
          </w:p>
        </w:tc>
      </w:tr>
      <w:tr w:rsidR="00CC36D4" w:rsidTr="00275A2B">
        <w:trPr>
          <w:trHeight w:val="490"/>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9</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资金结算</w:t>
            </w:r>
          </w:p>
        </w:tc>
        <w:tc>
          <w:tcPr>
            <w:tcW w:w="8085" w:type="dxa"/>
            <w:gridSpan w:val="3"/>
            <w:shd w:val="clear" w:color="auto" w:fill="FFFFFF"/>
            <w:vAlign w:val="center"/>
          </w:tcPr>
          <w:p w:rsidR="00CC36D4" w:rsidRPr="00275A2B" w:rsidRDefault="00CC36D4" w:rsidP="00C56D3E">
            <w:pPr>
              <w:autoSpaceDE w:val="0"/>
              <w:autoSpaceDN w:val="0"/>
              <w:textAlignment w:val="bottom"/>
              <w:rPr>
                <w:color w:val="000000" w:themeColor="text1"/>
              </w:rPr>
            </w:pPr>
            <w:r w:rsidRPr="00275A2B">
              <w:rPr>
                <w:rFonts w:ascii="宋体" w:hAnsi="宋体" w:hint="eastAsia"/>
                <w:color w:val="000000" w:themeColor="text1"/>
                <w:szCs w:val="21"/>
              </w:rPr>
              <w:t>详见</w:t>
            </w:r>
            <w:r w:rsidRPr="00275A2B">
              <w:rPr>
                <w:rFonts w:ascii="宋体" w:hAnsi="宋体"/>
                <w:color w:val="000000" w:themeColor="text1"/>
                <w:szCs w:val="21"/>
              </w:rPr>
              <w:t>采购需求</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10</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投标报价</w:t>
            </w:r>
          </w:p>
          <w:p w:rsidR="00CC36D4" w:rsidRDefault="00CC36D4" w:rsidP="00C56D3E">
            <w:pPr>
              <w:jc w:val="center"/>
              <w:rPr>
                <w:rFonts w:ascii="宋体" w:hAnsi="宋体"/>
                <w:b/>
                <w:szCs w:val="21"/>
              </w:rPr>
            </w:pPr>
            <w:r>
              <w:rPr>
                <w:rFonts w:ascii="宋体" w:hAnsi="宋体"/>
                <w:b/>
                <w:szCs w:val="21"/>
              </w:rPr>
              <w:t>与费用</w:t>
            </w:r>
          </w:p>
        </w:tc>
        <w:tc>
          <w:tcPr>
            <w:tcW w:w="8085" w:type="dxa"/>
            <w:gridSpan w:val="3"/>
            <w:shd w:val="clear" w:color="auto" w:fill="FFFFFF"/>
            <w:vAlign w:val="center"/>
          </w:tcPr>
          <w:p w:rsidR="00CC36D4" w:rsidRDefault="00CC36D4" w:rsidP="00C56D3E">
            <w:pPr>
              <w:pStyle w:val="a"/>
              <w:numPr>
                <w:ilvl w:val="0"/>
                <w:numId w:val="0"/>
              </w:numPr>
              <w:tabs>
                <w:tab w:val="left" w:pos="360"/>
                <w:tab w:val="left" w:pos="454"/>
                <w:tab w:val="left" w:pos="720"/>
              </w:tabs>
              <w:rPr>
                <w:rFonts w:ascii="宋体" w:hAnsi="宋体"/>
                <w:szCs w:val="21"/>
              </w:rPr>
            </w:pPr>
            <w:r>
              <w:rPr>
                <w:rFonts w:ascii="宋体" w:hAnsi="宋体"/>
                <w:szCs w:val="21"/>
              </w:rPr>
              <w:t>1</w:t>
            </w:r>
            <w:r>
              <w:rPr>
                <w:rFonts w:ascii="宋体" w:hAnsi="宋体" w:hint="eastAsia"/>
                <w:szCs w:val="21"/>
              </w:rPr>
              <w:t>、投标报价应以人民币报价，</w:t>
            </w:r>
            <w:r>
              <w:rPr>
                <w:rFonts w:ascii="宋体" w:hAnsi="宋体" w:cs="宋体" w:hint="eastAsia"/>
                <w:bCs/>
                <w:szCs w:val="21"/>
              </w:rPr>
              <w:t>是履行合同的最终价格。</w:t>
            </w:r>
          </w:p>
          <w:p w:rsidR="00CC36D4" w:rsidRDefault="00CC36D4" w:rsidP="00C56D3E">
            <w:pPr>
              <w:widowControl/>
              <w:spacing w:line="312" w:lineRule="auto"/>
              <w:jc w:val="left"/>
              <w:rPr>
                <w:kern w:val="0"/>
                <w:sz w:val="24"/>
              </w:rPr>
            </w:pPr>
            <w:r>
              <w:rPr>
                <w:rFonts w:hint="eastAsia"/>
                <w:b/>
                <w:bCs/>
              </w:rPr>
              <w:t>2</w:t>
            </w:r>
            <w:r>
              <w:rPr>
                <w:rFonts w:hint="eastAsia"/>
                <w:b/>
                <w:bCs/>
              </w:rPr>
              <w:t>、</w:t>
            </w:r>
            <w:r>
              <w:rPr>
                <w:b/>
                <w:bCs/>
              </w:rPr>
              <w:t>本项目的采购代理费由中标供应商承担支付</w:t>
            </w:r>
            <w:r>
              <w:t>，</w:t>
            </w:r>
            <w:r>
              <w:rPr>
                <w:rFonts w:hint="eastAsia"/>
              </w:rPr>
              <w:t>参照</w:t>
            </w:r>
            <w:proofErr w:type="gramStart"/>
            <w:r>
              <w:t>发改价格</w:t>
            </w:r>
            <w:proofErr w:type="gramEnd"/>
            <w:r>
              <w:t>[2011]534</w:t>
            </w:r>
            <w:r>
              <w:t>号文和《招标代理服务收费管理暂行办法》</w:t>
            </w:r>
            <w:r>
              <w:t>[2002]1980</w:t>
            </w:r>
            <w:r>
              <w:t>号文规定</w:t>
            </w:r>
            <w:r>
              <w:rPr>
                <w:rFonts w:hint="eastAsia"/>
              </w:rPr>
              <w:t>，</w:t>
            </w:r>
            <w:proofErr w:type="gramStart"/>
            <w:r>
              <w:rPr>
                <w:rFonts w:hint="eastAsia"/>
              </w:rPr>
              <w:t>经协定</w:t>
            </w:r>
            <w:proofErr w:type="gramEnd"/>
            <w:r>
              <w:rPr>
                <w:rFonts w:hint="eastAsia"/>
                <w:b/>
                <w:bCs/>
              </w:rPr>
              <w:t>共计</w:t>
            </w:r>
            <w:r w:rsidR="00EB2A0F">
              <w:rPr>
                <w:rFonts w:hint="eastAsia"/>
                <w:b/>
                <w:bCs/>
              </w:rPr>
              <w:t>9</w:t>
            </w:r>
            <w:r>
              <w:rPr>
                <w:rFonts w:hint="eastAsia"/>
                <w:b/>
                <w:bCs/>
              </w:rPr>
              <w:t>000</w:t>
            </w:r>
            <w:r>
              <w:rPr>
                <w:rFonts w:hint="eastAsia"/>
                <w:b/>
                <w:bCs/>
              </w:rPr>
              <w:t>元整</w:t>
            </w:r>
            <w:r>
              <w:t>。</w:t>
            </w:r>
          </w:p>
          <w:p w:rsidR="00CC36D4" w:rsidRDefault="00CC36D4" w:rsidP="00C56D3E">
            <w:pPr>
              <w:pStyle w:val="a"/>
              <w:numPr>
                <w:ilvl w:val="0"/>
                <w:numId w:val="0"/>
              </w:numPr>
              <w:tabs>
                <w:tab w:val="left" w:pos="360"/>
                <w:tab w:val="left" w:pos="454"/>
                <w:tab w:val="left" w:pos="720"/>
              </w:tabs>
              <w:rPr>
                <w:rFonts w:ascii="宋体" w:hAnsi="宋体"/>
                <w:b/>
                <w:szCs w:val="21"/>
              </w:rPr>
            </w:pPr>
            <w:r>
              <w:rPr>
                <w:rFonts w:hint="eastAsia"/>
              </w:rPr>
              <w:t>3</w:t>
            </w:r>
            <w:r>
              <w:rPr>
                <w:rFonts w:hint="eastAsia"/>
              </w:rPr>
              <w:t>、</w:t>
            </w:r>
            <w:r>
              <w:t>结算方式及时间为：在领取中标通知书之前由中标单位向代理机构一次性付清。</w:t>
            </w:r>
          </w:p>
          <w:p w:rsidR="00CC36D4" w:rsidRDefault="00CC36D4" w:rsidP="00C56D3E">
            <w:pPr>
              <w:pStyle w:val="af0"/>
              <w:rPr>
                <w:rFonts w:ascii="Calibri" w:eastAsia="宋体" w:hAnsi="宋体"/>
                <w:sz w:val="21"/>
                <w:szCs w:val="21"/>
              </w:rPr>
            </w:pPr>
            <w:r>
              <w:rPr>
                <w:rFonts w:eastAsia="宋体" w:hAnsi="宋体" w:hint="eastAsia"/>
                <w:sz w:val="21"/>
                <w:szCs w:val="21"/>
              </w:rPr>
              <w:t>4、响应人应承担其参加本招标活动自身所发生的费用。</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hint="eastAsia"/>
                <w:b/>
                <w:szCs w:val="21"/>
              </w:rPr>
              <w:t>11</w:t>
            </w:r>
          </w:p>
        </w:tc>
        <w:tc>
          <w:tcPr>
            <w:tcW w:w="1678" w:type="dxa"/>
            <w:shd w:val="clear" w:color="auto" w:fill="E0E0E0"/>
            <w:vAlign w:val="center"/>
          </w:tcPr>
          <w:p w:rsidR="00CC36D4" w:rsidRDefault="00CC36D4" w:rsidP="00C56D3E">
            <w:pPr>
              <w:jc w:val="center"/>
              <w:rPr>
                <w:szCs w:val="21"/>
              </w:rPr>
            </w:pPr>
            <w:r>
              <w:rPr>
                <w:szCs w:val="21"/>
              </w:rPr>
              <w:t>履约保证金</w:t>
            </w:r>
          </w:p>
        </w:tc>
        <w:tc>
          <w:tcPr>
            <w:tcW w:w="8085" w:type="dxa"/>
            <w:gridSpan w:val="3"/>
            <w:shd w:val="clear" w:color="auto" w:fill="FFFFFF"/>
            <w:vAlign w:val="center"/>
          </w:tcPr>
          <w:p w:rsidR="00CC36D4" w:rsidRDefault="00CC36D4" w:rsidP="00C56D3E">
            <w:pPr>
              <w:numPr>
                <w:ilvl w:val="0"/>
                <w:numId w:val="6"/>
              </w:numPr>
              <w:spacing w:line="312" w:lineRule="auto"/>
              <w:rPr>
                <w:rFonts w:ascii="Times New Roman" w:hAnsi="Times New Roman"/>
              </w:rPr>
            </w:pPr>
            <w:r>
              <w:rPr>
                <w:rFonts w:ascii="Times New Roman" w:hAnsi="Times New Roman"/>
              </w:rPr>
              <w:t>在合同签订后</w:t>
            </w:r>
            <w:r>
              <w:rPr>
                <w:rFonts w:ascii="Times New Roman" w:hAnsi="Times New Roman"/>
              </w:rPr>
              <w:t>3</w:t>
            </w:r>
            <w:r>
              <w:rPr>
                <w:rFonts w:ascii="Times New Roman" w:hAnsi="Times New Roman"/>
              </w:rPr>
              <w:t>个工作日，中标人须向采购人提交履约保证金。</w:t>
            </w:r>
          </w:p>
          <w:p w:rsidR="00CC36D4" w:rsidRDefault="00CC36D4" w:rsidP="00C56D3E">
            <w:pPr>
              <w:numPr>
                <w:ilvl w:val="0"/>
                <w:numId w:val="6"/>
              </w:numPr>
              <w:spacing w:line="312" w:lineRule="auto"/>
              <w:rPr>
                <w:rFonts w:ascii="Times New Roman" w:hAnsi="Times New Roman"/>
              </w:rPr>
            </w:pPr>
            <w:r>
              <w:rPr>
                <w:rFonts w:ascii="Times New Roman" w:hAnsi="Times New Roman"/>
              </w:rPr>
              <w:t>履约保证金为合同总额的</w:t>
            </w:r>
            <w:r w:rsidR="00DD56D4">
              <w:rPr>
                <w:rFonts w:ascii="Times New Roman" w:hAnsi="Times New Roman" w:hint="eastAsia"/>
              </w:rPr>
              <w:t>10</w:t>
            </w:r>
            <w:r>
              <w:rPr>
                <w:rFonts w:ascii="Times New Roman" w:hAnsi="Times New Roman"/>
              </w:rPr>
              <w:t>%</w:t>
            </w:r>
            <w:r>
              <w:rPr>
                <w:rFonts w:ascii="Times New Roman" w:hAnsi="Times New Roman"/>
              </w:rPr>
              <w:t>，履约保证金的交付方式：银行或保险公司出具的保函。</w:t>
            </w:r>
          </w:p>
          <w:p w:rsidR="00CC36D4" w:rsidRDefault="00CC36D4" w:rsidP="00C56D3E">
            <w:pPr>
              <w:rPr>
                <w:color w:val="FF0000"/>
              </w:rPr>
            </w:pPr>
            <w:r>
              <w:rPr>
                <w:rFonts w:ascii="Times New Roman" w:hAnsi="Times New Roman"/>
              </w:rPr>
              <w:t>履约保证金时间</w:t>
            </w:r>
            <w:proofErr w:type="gramStart"/>
            <w:r>
              <w:rPr>
                <w:rFonts w:ascii="Times New Roman" w:hAnsi="Times New Roman"/>
              </w:rPr>
              <w:t>自服务</w:t>
            </w:r>
            <w:proofErr w:type="gramEnd"/>
            <w:r>
              <w:rPr>
                <w:rFonts w:ascii="Times New Roman" w:hAnsi="Times New Roman"/>
              </w:rPr>
              <w:t>接管之日起至项目验收合格后，履约期满后，无任何问题，且无合同纠纷的，原额无息退还履约保证金。</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1</w:t>
            </w:r>
            <w:r>
              <w:rPr>
                <w:rFonts w:ascii="宋体" w:hAnsi="宋体" w:hint="eastAsia"/>
                <w:b/>
                <w:szCs w:val="21"/>
              </w:rPr>
              <w:t>2</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磋商响应文件的组成</w:t>
            </w:r>
          </w:p>
        </w:tc>
        <w:tc>
          <w:tcPr>
            <w:tcW w:w="8085" w:type="dxa"/>
            <w:gridSpan w:val="3"/>
            <w:shd w:val="clear" w:color="auto" w:fill="FFFFFF"/>
            <w:vAlign w:val="center"/>
          </w:tcPr>
          <w:p w:rsidR="00CC36D4" w:rsidRDefault="00CC36D4" w:rsidP="00C56D3E">
            <w:pPr>
              <w:pStyle w:val="a1"/>
              <w:spacing w:after="0"/>
              <w:rPr>
                <w:rFonts w:ascii="宋体" w:hAnsi="宋体"/>
              </w:rPr>
            </w:pPr>
            <w:r>
              <w:rPr>
                <w:rFonts w:ascii="宋体" w:hAnsi="宋体"/>
              </w:rPr>
              <w:t>磋商响应文件由资格证明部分、商务技术部分及报价部分组成。</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1</w:t>
            </w:r>
            <w:r>
              <w:rPr>
                <w:rFonts w:ascii="宋体" w:hAnsi="宋体" w:hint="eastAsia"/>
                <w:b/>
                <w:szCs w:val="21"/>
              </w:rPr>
              <w:t>3</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磋商响应文件</w:t>
            </w:r>
          </w:p>
          <w:p w:rsidR="00CC36D4" w:rsidRDefault="00CC36D4" w:rsidP="00C56D3E">
            <w:pPr>
              <w:jc w:val="center"/>
              <w:rPr>
                <w:rFonts w:ascii="宋体" w:hAnsi="宋体"/>
                <w:b/>
                <w:szCs w:val="21"/>
              </w:rPr>
            </w:pPr>
            <w:r>
              <w:rPr>
                <w:rFonts w:ascii="宋体" w:hAnsi="宋体" w:hint="eastAsia"/>
                <w:b/>
                <w:szCs w:val="21"/>
              </w:rPr>
              <w:t>的递交</w:t>
            </w:r>
          </w:p>
        </w:tc>
        <w:tc>
          <w:tcPr>
            <w:tcW w:w="8085" w:type="dxa"/>
            <w:gridSpan w:val="3"/>
            <w:shd w:val="clear" w:color="auto" w:fill="FFFFFF"/>
            <w:vAlign w:val="center"/>
          </w:tcPr>
          <w:p w:rsidR="00CC36D4" w:rsidRDefault="00CC36D4" w:rsidP="00C56D3E">
            <w:pPr>
              <w:pStyle w:val="af6"/>
              <w:widowControl/>
              <w:shd w:val="clear" w:color="auto" w:fill="FFFFFF"/>
              <w:spacing w:before="0" w:beforeAutospacing="0" w:after="0" w:afterAutospacing="0"/>
              <w:jc w:val="both"/>
              <w:rPr>
                <w:rFonts w:ascii="宋体" w:hAnsi="宋体"/>
                <w:sz w:val="21"/>
                <w:szCs w:val="21"/>
              </w:rPr>
            </w:pPr>
            <w:r>
              <w:rPr>
                <w:color w:val="FF0000"/>
                <w:sz w:val="21"/>
                <w:szCs w:val="21"/>
              </w:rPr>
              <w:t>在开标截止时间前须在政</w:t>
            </w:r>
            <w:proofErr w:type="gramStart"/>
            <w:r>
              <w:rPr>
                <w:color w:val="FF0000"/>
                <w:sz w:val="21"/>
                <w:szCs w:val="21"/>
              </w:rPr>
              <w:t>采云</w:t>
            </w:r>
            <w:proofErr w:type="gramEnd"/>
            <w:r>
              <w:rPr>
                <w:color w:val="FF0000"/>
                <w:sz w:val="21"/>
                <w:szCs w:val="21"/>
              </w:rPr>
              <w:t>系统里上传加密的电子版投标文件。投标人在开评标过程中需保持电话通畅，电话号码为获取采购文件时录入的有效号码，如需变更请主动和代理公司联系。当发生投标人解密异常或未按时解密时，代理机构将通知投标人将未加密的电子版投标文件传至代理公司邮箱中（</w:t>
            </w:r>
            <w:r>
              <w:rPr>
                <w:rFonts w:hint="eastAsia"/>
                <w:color w:val="FF0000"/>
                <w:sz w:val="21"/>
                <w:szCs w:val="21"/>
              </w:rPr>
              <w:t>381043910</w:t>
            </w:r>
            <w:r>
              <w:rPr>
                <w:color w:val="FF0000"/>
                <w:sz w:val="21"/>
                <w:szCs w:val="21"/>
              </w:rPr>
              <w:t>@qq.com</w:t>
            </w:r>
            <w:r>
              <w:rPr>
                <w:color w:val="FF0000"/>
                <w:sz w:val="21"/>
                <w:szCs w:val="21"/>
              </w:rPr>
              <w:t>）应急使用，在代理公司电话通知后</w:t>
            </w:r>
            <w:r>
              <w:rPr>
                <w:color w:val="FF0000"/>
                <w:sz w:val="21"/>
                <w:szCs w:val="21"/>
              </w:rPr>
              <w:t>10</w:t>
            </w:r>
            <w:r>
              <w:rPr>
                <w:color w:val="FF0000"/>
                <w:sz w:val="21"/>
                <w:szCs w:val="21"/>
              </w:rPr>
              <w:t>分钟内</w:t>
            </w:r>
            <w:proofErr w:type="gramStart"/>
            <w:r>
              <w:rPr>
                <w:color w:val="FF0000"/>
                <w:sz w:val="21"/>
                <w:szCs w:val="21"/>
              </w:rPr>
              <w:t>未上传未加密</w:t>
            </w:r>
            <w:proofErr w:type="gramEnd"/>
            <w:r>
              <w:rPr>
                <w:color w:val="FF0000"/>
                <w:sz w:val="21"/>
                <w:szCs w:val="21"/>
              </w:rPr>
              <w:t>的电子版投标文件或无法联系上的，投标无效，相关风险由投标人自行承担。</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1</w:t>
            </w:r>
            <w:r>
              <w:rPr>
                <w:rFonts w:ascii="宋体" w:hAnsi="宋体" w:hint="eastAsia"/>
                <w:b/>
                <w:szCs w:val="21"/>
              </w:rPr>
              <w:t>5</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磋商响应文件</w:t>
            </w:r>
            <w:r>
              <w:rPr>
                <w:rFonts w:ascii="宋体" w:hAnsi="宋体" w:hint="eastAsia"/>
                <w:b/>
                <w:szCs w:val="21"/>
              </w:rPr>
              <w:t>的密封要求</w:t>
            </w:r>
          </w:p>
        </w:tc>
        <w:tc>
          <w:tcPr>
            <w:tcW w:w="8085" w:type="dxa"/>
            <w:gridSpan w:val="3"/>
            <w:shd w:val="clear" w:color="auto" w:fill="FFFFFF"/>
            <w:vAlign w:val="center"/>
          </w:tcPr>
          <w:p w:rsidR="00CC36D4" w:rsidRDefault="00CC36D4" w:rsidP="00C56D3E">
            <w:pPr>
              <w:wordWrap w:val="0"/>
              <w:spacing w:line="360" w:lineRule="exact"/>
              <w:rPr>
                <w:rFonts w:ascii="宋体" w:hAnsi="宋体"/>
                <w:szCs w:val="21"/>
              </w:rPr>
            </w:pPr>
            <w:r>
              <w:rPr>
                <w:rFonts w:hint="eastAsia"/>
                <w:color w:val="FF0000"/>
              </w:rPr>
              <w:t>投标人线上制作投标文件并采用</w:t>
            </w:r>
            <w:r>
              <w:rPr>
                <w:color w:val="FF0000"/>
              </w:rPr>
              <w:t>CA</w:t>
            </w:r>
            <w:r>
              <w:rPr>
                <w:rFonts w:hint="eastAsia"/>
                <w:color w:val="FF0000"/>
              </w:rPr>
              <w:t>数字证书进行电子签章及加密。</w:t>
            </w:r>
          </w:p>
        </w:tc>
      </w:tr>
      <w:tr w:rsidR="00CC36D4" w:rsidTr="00275A2B">
        <w:trPr>
          <w:trHeight w:val="357"/>
          <w:tblCellSpacing w:w="7" w:type="dxa"/>
          <w:jc w:val="center"/>
        </w:trPr>
        <w:tc>
          <w:tcPr>
            <w:tcW w:w="601" w:type="dxa"/>
            <w:shd w:val="clear" w:color="auto" w:fill="E0E0E0"/>
            <w:vAlign w:val="center"/>
          </w:tcPr>
          <w:p w:rsidR="00CC36D4" w:rsidRDefault="00CC36D4" w:rsidP="00C56D3E">
            <w:pPr>
              <w:jc w:val="center"/>
              <w:rPr>
                <w:rFonts w:ascii="宋体" w:hAnsi="宋体"/>
                <w:b/>
                <w:szCs w:val="21"/>
              </w:rPr>
            </w:pPr>
            <w:r>
              <w:rPr>
                <w:rFonts w:ascii="宋体" w:hAnsi="宋体"/>
                <w:b/>
                <w:szCs w:val="21"/>
              </w:rPr>
              <w:t>1</w:t>
            </w:r>
            <w:r>
              <w:rPr>
                <w:rFonts w:ascii="宋体" w:hAnsi="宋体" w:hint="eastAsia"/>
                <w:b/>
                <w:szCs w:val="21"/>
              </w:rPr>
              <w:t>6</w:t>
            </w:r>
          </w:p>
        </w:tc>
        <w:tc>
          <w:tcPr>
            <w:tcW w:w="1678" w:type="dxa"/>
            <w:shd w:val="clear" w:color="auto" w:fill="E0E0E0"/>
            <w:vAlign w:val="center"/>
          </w:tcPr>
          <w:p w:rsidR="00CC36D4" w:rsidRDefault="00CC36D4" w:rsidP="00C56D3E">
            <w:pPr>
              <w:jc w:val="center"/>
              <w:rPr>
                <w:rFonts w:ascii="宋体" w:hAnsi="宋体"/>
                <w:b/>
                <w:color w:val="3366FF"/>
                <w:szCs w:val="21"/>
              </w:rPr>
            </w:pPr>
            <w:r>
              <w:rPr>
                <w:rFonts w:ascii="宋体" w:hAnsi="宋体" w:hint="eastAsia"/>
                <w:b/>
                <w:color w:val="3366FF"/>
                <w:szCs w:val="21"/>
              </w:rPr>
              <w:t>投标文件提交</w:t>
            </w:r>
            <w:r>
              <w:rPr>
                <w:rFonts w:ascii="宋体" w:hAnsi="宋体"/>
                <w:b/>
                <w:color w:val="3366FF"/>
                <w:szCs w:val="21"/>
              </w:rPr>
              <w:t>/</w:t>
            </w:r>
            <w:r>
              <w:rPr>
                <w:rFonts w:ascii="宋体" w:hAnsi="宋体" w:hint="eastAsia"/>
                <w:b/>
                <w:color w:val="3366FF"/>
                <w:szCs w:val="21"/>
              </w:rPr>
              <w:t>开标截止时间</w:t>
            </w:r>
          </w:p>
        </w:tc>
        <w:tc>
          <w:tcPr>
            <w:tcW w:w="8085" w:type="dxa"/>
            <w:gridSpan w:val="3"/>
            <w:shd w:val="clear" w:color="auto" w:fill="FFFFFF"/>
            <w:vAlign w:val="center"/>
          </w:tcPr>
          <w:p w:rsidR="00CC36D4" w:rsidRDefault="00CC36D4" w:rsidP="00470AF7">
            <w:pPr>
              <w:rPr>
                <w:rFonts w:ascii="宋体" w:hAnsi="宋体"/>
                <w:color w:val="3366FF"/>
                <w:szCs w:val="21"/>
              </w:rPr>
            </w:pPr>
            <w:r>
              <w:rPr>
                <w:rStyle w:val="ab"/>
                <w:rFonts w:hAnsi="宋体"/>
                <w:color w:val="3366FF"/>
                <w:szCs w:val="21"/>
              </w:rPr>
              <w:t>20</w:t>
            </w:r>
            <w:r>
              <w:rPr>
                <w:rStyle w:val="ab"/>
                <w:rFonts w:hAnsi="宋体" w:hint="eastAsia"/>
                <w:color w:val="3366FF"/>
                <w:szCs w:val="21"/>
              </w:rPr>
              <w:t>20</w:t>
            </w:r>
            <w:r w:rsidRPr="00275A2B">
              <w:rPr>
                <w:rStyle w:val="ab"/>
                <w:rFonts w:hAnsi="宋体" w:hint="eastAsia"/>
                <w:color w:val="3366FF"/>
                <w:szCs w:val="21"/>
              </w:rPr>
              <w:t>年</w:t>
            </w:r>
            <w:r w:rsidR="00B56C92" w:rsidRPr="00275A2B">
              <w:rPr>
                <w:rStyle w:val="ab"/>
                <w:rFonts w:hAnsi="宋体" w:hint="eastAsia"/>
                <w:color w:val="3366FF"/>
                <w:szCs w:val="21"/>
              </w:rPr>
              <w:t>11</w:t>
            </w:r>
            <w:r w:rsidRPr="00275A2B">
              <w:rPr>
                <w:rStyle w:val="ab"/>
                <w:rFonts w:hAnsi="宋体" w:hint="eastAsia"/>
                <w:color w:val="3366FF"/>
                <w:szCs w:val="21"/>
              </w:rPr>
              <w:t>月</w:t>
            </w:r>
            <w:r w:rsidR="00470AF7">
              <w:rPr>
                <w:rStyle w:val="ab"/>
                <w:rFonts w:hAnsi="宋体" w:hint="eastAsia"/>
                <w:color w:val="3366FF"/>
                <w:szCs w:val="21"/>
              </w:rPr>
              <w:t>17</w:t>
            </w:r>
            <w:r w:rsidRPr="00275A2B">
              <w:rPr>
                <w:rStyle w:val="ab"/>
                <w:rFonts w:hAnsi="宋体" w:hint="eastAsia"/>
                <w:color w:val="3366FF"/>
                <w:szCs w:val="21"/>
              </w:rPr>
              <w:t>日</w:t>
            </w:r>
            <w:r w:rsidRPr="00275A2B">
              <w:rPr>
                <w:rStyle w:val="ab"/>
                <w:rFonts w:hAnsi="宋体" w:hint="eastAsia"/>
                <w:color w:val="3366FF"/>
                <w:szCs w:val="21"/>
              </w:rPr>
              <w:t xml:space="preserve"> </w:t>
            </w:r>
            <w:r w:rsidRPr="00275A2B">
              <w:rPr>
                <w:rStyle w:val="ab"/>
                <w:rFonts w:hAnsi="宋体" w:hint="eastAsia"/>
                <w:color w:val="3366FF"/>
                <w:szCs w:val="21"/>
              </w:rPr>
              <w:t>下午</w:t>
            </w:r>
            <w:r w:rsidRPr="00275A2B">
              <w:rPr>
                <w:rStyle w:val="ab"/>
                <w:rFonts w:hAnsi="宋体" w:hint="eastAsia"/>
                <w:color w:val="3366FF"/>
                <w:szCs w:val="21"/>
              </w:rPr>
              <w:t>14</w:t>
            </w:r>
            <w:r w:rsidRPr="00275A2B">
              <w:rPr>
                <w:rStyle w:val="ab"/>
                <w:rFonts w:hAnsi="宋体" w:hint="eastAsia"/>
                <w:color w:val="3366FF"/>
                <w:szCs w:val="21"/>
              </w:rPr>
              <w:t>：</w:t>
            </w:r>
            <w:r w:rsidR="00275A2B" w:rsidRPr="00275A2B">
              <w:rPr>
                <w:rStyle w:val="ab"/>
                <w:rFonts w:hAnsi="宋体" w:hint="eastAsia"/>
                <w:color w:val="3366FF"/>
                <w:szCs w:val="21"/>
              </w:rPr>
              <w:t>15</w:t>
            </w:r>
          </w:p>
        </w:tc>
      </w:tr>
      <w:tr w:rsidR="00CC36D4" w:rsidTr="00275A2B">
        <w:trPr>
          <w:trHeight w:val="357"/>
          <w:tblCellSpacing w:w="7" w:type="dxa"/>
          <w:jc w:val="center"/>
        </w:trPr>
        <w:tc>
          <w:tcPr>
            <w:tcW w:w="601" w:type="dxa"/>
            <w:shd w:val="clear" w:color="auto" w:fill="E0E0E0"/>
            <w:vAlign w:val="center"/>
          </w:tcPr>
          <w:p w:rsidR="00CC36D4" w:rsidRDefault="00CC36D4" w:rsidP="00275A2B">
            <w:pPr>
              <w:jc w:val="center"/>
              <w:rPr>
                <w:rFonts w:ascii="宋体" w:hAnsi="宋体"/>
                <w:b/>
                <w:szCs w:val="21"/>
              </w:rPr>
            </w:pPr>
            <w:r>
              <w:rPr>
                <w:rFonts w:ascii="宋体" w:hAnsi="宋体"/>
                <w:b/>
                <w:szCs w:val="21"/>
              </w:rPr>
              <w:lastRenderedPageBreak/>
              <w:t>1</w:t>
            </w:r>
            <w:r w:rsidR="00275A2B">
              <w:rPr>
                <w:rFonts w:ascii="宋体" w:hAnsi="宋体" w:hint="eastAsia"/>
                <w:b/>
                <w:szCs w:val="21"/>
              </w:rPr>
              <w:t>7</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供应</w:t>
            </w:r>
            <w:proofErr w:type="gramStart"/>
            <w:r>
              <w:rPr>
                <w:rFonts w:ascii="宋体" w:hAnsi="宋体"/>
                <w:b/>
                <w:szCs w:val="21"/>
              </w:rPr>
              <w:t>商注册</w:t>
            </w:r>
            <w:proofErr w:type="gramEnd"/>
          </w:p>
        </w:tc>
        <w:tc>
          <w:tcPr>
            <w:tcW w:w="8085" w:type="dxa"/>
            <w:gridSpan w:val="3"/>
            <w:shd w:val="clear" w:color="auto" w:fill="FFFFFF"/>
            <w:vAlign w:val="center"/>
          </w:tcPr>
          <w:p w:rsidR="00CC36D4" w:rsidRDefault="00CC36D4" w:rsidP="00C56D3E">
            <w:pPr>
              <w:ind w:firstLine="420"/>
              <w:jc w:val="left"/>
              <w:rPr>
                <w:rFonts w:ascii="宋体" w:hAnsi="宋体"/>
                <w:bCs/>
                <w:snapToGrid w:val="0"/>
                <w:kern w:val="0"/>
              </w:rPr>
            </w:pPr>
            <w:r>
              <w:rPr>
                <w:rFonts w:ascii="宋体" w:hAnsi="宋体"/>
                <w:bCs/>
                <w:snapToGrid w:val="0"/>
                <w:kern w:val="0"/>
              </w:rPr>
              <w:t>各供应商须在投标截止时间前根据浙江省财政厅《关于开展政府采购供应商网上注册登记和诚信管理工作的通知》（</w:t>
            </w:r>
            <w:proofErr w:type="gramStart"/>
            <w:r>
              <w:rPr>
                <w:rFonts w:ascii="宋体" w:hAnsi="宋体"/>
                <w:bCs/>
                <w:snapToGrid w:val="0"/>
                <w:kern w:val="0"/>
              </w:rPr>
              <w:t>浙财采监</w:t>
            </w:r>
            <w:proofErr w:type="gramEnd"/>
            <w:r>
              <w:rPr>
                <w:rFonts w:ascii="宋体" w:hAnsi="宋体"/>
                <w:bCs/>
                <w:snapToGrid w:val="0"/>
                <w:kern w:val="0"/>
              </w:rPr>
              <w:t>【2010】8号文）的要求，通过浙江政府采购</w:t>
            </w:r>
            <w:proofErr w:type="gramStart"/>
            <w:r>
              <w:rPr>
                <w:rFonts w:ascii="宋体" w:hAnsi="宋体"/>
                <w:bCs/>
                <w:snapToGrid w:val="0"/>
                <w:kern w:val="0"/>
              </w:rPr>
              <w:t>网申请</w:t>
            </w:r>
            <w:proofErr w:type="gramEnd"/>
            <w:r>
              <w:rPr>
                <w:rFonts w:ascii="宋体" w:hAnsi="宋体"/>
                <w:bCs/>
                <w:snapToGrid w:val="0"/>
                <w:kern w:val="0"/>
              </w:rPr>
              <w:t>注册加入政府采购供应商库。以免影响享受相关政策优惠及成交后的款项支付。</w:t>
            </w:r>
          </w:p>
          <w:p w:rsidR="00CC36D4" w:rsidRDefault="00CC36D4" w:rsidP="00C56D3E">
            <w:pPr>
              <w:rPr>
                <w:rFonts w:ascii="宋体" w:hAnsi="宋体"/>
              </w:rPr>
            </w:pPr>
            <w:r>
              <w:rPr>
                <w:rFonts w:ascii="宋体" w:hAnsi="宋体"/>
                <w:bCs/>
                <w:snapToGrid w:val="0"/>
                <w:kern w:val="0"/>
              </w:rPr>
              <w:t>供应商在申请注册前，请认真阅读，学习《中华人民共和国政府采购法》和《浙江省政府采购供应商注册及诚信管理暂行办法》等相关法规规定。</w:t>
            </w:r>
          </w:p>
        </w:tc>
      </w:tr>
      <w:tr w:rsidR="00CC36D4" w:rsidTr="00275A2B">
        <w:trPr>
          <w:trHeight w:val="357"/>
          <w:tblCellSpacing w:w="7" w:type="dxa"/>
          <w:jc w:val="center"/>
        </w:trPr>
        <w:tc>
          <w:tcPr>
            <w:tcW w:w="601" w:type="dxa"/>
            <w:shd w:val="clear" w:color="auto" w:fill="E0E0E0"/>
            <w:vAlign w:val="center"/>
          </w:tcPr>
          <w:p w:rsidR="00CC36D4" w:rsidRDefault="00275A2B" w:rsidP="00C56D3E">
            <w:pPr>
              <w:jc w:val="center"/>
              <w:rPr>
                <w:rFonts w:ascii="宋体" w:hAnsi="宋体"/>
                <w:b/>
                <w:szCs w:val="21"/>
              </w:rPr>
            </w:pPr>
            <w:r>
              <w:rPr>
                <w:rFonts w:ascii="宋体" w:hAnsi="宋体" w:hint="eastAsia"/>
                <w:b/>
                <w:szCs w:val="21"/>
              </w:rPr>
              <w:t>18</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质疑与投诉</w:t>
            </w:r>
          </w:p>
        </w:tc>
        <w:tc>
          <w:tcPr>
            <w:tcW w:w="8085" w:type="dxa"/>
            <w:gridSpan w:val="3"/>
            <w:shd w:val="clear" w:color="auto" w:fill="FFFFFF"/>
            <w:vAlign w:val="center"/>
          </w:tcPr>
          <w:p w:rsidR="00CC36D4" w:rsidRDefault="00CC36D4" w:rsidP="00C56D3E">
            <w:pPr>
              <w:adjustRightInd w:val="0"/>
              <w:snapToGrid w:val="0"/>
              <w:ind w:firstLine="420"/>
              <w:jc w:val="left"/>
              <w:rPr>
                <w:rFonts w:ascii="宋体" w:hAnsi="宋体"/>
                <w:kern w:val="0"/>
                <w:szCs w:val="21"/>
              </w:rPr>
            </w:pPr>
            <w:r>
              <w:rPr>
                <w:rFonts w:ascii="宋体" w:hAnsi="宋体"/>
                <w:kern w:val="0"/>
                <w:szCs w:val="21"/>
              </w:rPr>
              <w:t>质疑：根据财政部94号令（《政府采购质疑和投诉办法》）的规定，供应商认为竞争性磋商文件、采购过程和中标、成交结果使自己的权益受到损害的，可以在知道或者应知其权益受到损害之日起七个工作日内，以书面形式向招标人、招标代理机构</w:t>
            </w:r>
            <w:r>
              <w:rPr>
                <w:rFonts w:ascii="宋体" w:hAnsi="宋体"/>
              </w:rPr>
              <w:t>一次性提出针对同一采购程序环节的质疑</w:t>
            </w:r>
            <w:r>
              <w:rPr>
                <w:rFonts w:ascii="宋体" w:hAnsi="宋体"/>
                <w:kern w:val="0"/>
                <w:szCs w:val="21"/>
              </w:rPr>
              <w:t>。</w:t>
            </w:r>
          </w:p>
          <w:p w:rsidR="00CC36D4" w:rsidRDefault="00CC36D4" w:rsidP="00C56D3E">
            <w:pPr>
              <w:adjustRightInd w:val="0"/>
              <w:snapToGrid w:val="0"/>
              <w:ind w:firstLine="420"/>
              <w:jc w:val="left"/>
              <w:rPr>
                <w:rFonts w:ascii="宋体" w:hAnsi="宋体"/>
                <w:kern w:val="0"/>
                <w:szCs w:val="21"/>
              </w:rPr>
            </w:pPr>
            <w:r>
              <w:rPr>
                <w:rFonts w:ascii="宋体" w:hAnsi="宋体"/>
                <w:kern w:val="0"/>
                <w:szCs w:val="21"/>
              </w:rPr>
              <w:t>质疑起算日期：1、对采购公告信息（</w:t>
            </w:r>
            <w:proofErr w:type="gramStart"/>
            <w:r>
              <w:rPr>
                <w:rFonts w:ascii="宋体" w:hAnsi="宋体"/>
                <w:kern w:val="0"/>
                <w:szCs w:val="21"/>
              </w:rPr>
              <w:t>含供应</w:t>
            </w:r>
            <w:proofErr w:type="gramEnd"/>
            <w:r>
              <w:rPr>
                <w:rFonts w:ascii="宋体" w:hAnsi="宋体"/>
                <w:kern w:val="0"/>
                <w:szCs w:val="21"/>
              </w:rPr>
              <w:t>商资格条件）提出质疑的，质疑期限自采购公告发布之日起计算。2、对竞争性磋商文件提出质疑的，质疑期限</w:t>
            </w:r>
            <w:proofErr w:type="gramStart"/>
            <w:r>
              <w:rPr>
                <w:rFonts w:ascii="宋体" w:hAnsi="宋体"/>
                <w:kern w:val="0"/>
                <w:szCs w:val="21"/>
              </w:rPr>
              <w:t>自供应</w:t>
            </w:r>
            <w:proofErr w:type="gramEnd"/>
            <w:r>
              <w:rPr>
                <w:rFonts w:ascii="宋体" w:hAnsi="宋体"/>
                <w:kern w:val="0"/>
                <w:szCs w:val="21"/>
              </w:rPr>
              <w:t>商获得竞争性磋商文件之日起计算。（发售截止日之后报名的供应商，质疑起算日期以发售截止日起计算）3、对采购过程提出质疑的，为各采购程序环节结束之日。4、对采购结果提出质疑的，质疑期限自采购结果公告（包括公示、预公告、结果变更公告等）之日起计算。否则，被质疑人可不予接受。</w:t>
            </w:r>
          </w:p>
          <w:p w:rsidR="00CC36D4" w:rsidRDefault="00CC36D4" w:rsidP="00C56D3E">
            <w:pPr>
              <w:adjustRightInd w:val="0"/>
              <w:snapToGrid w:val="0"/>
              <w:ind w:firstLine="420"/>
              <w:jc w:val="left"/>
              <w:rPr>
                <w:rFonts w:ascii="宋体" w:hAnsi="宋体"/>
                <w:kern w:val="0"/>
                <w:szCs w:val="21"/>
              </w:rPr>
            </w:pPr>
            <w:r>
              <w:rPr>
                <w:rFonts w:ascii="宋体" w:hAnsi="宋体"/>
                <w:kern w:val="0"/>
                <w:szCs w:val="21"/>
              </w:rPr>
              <w:t>质疑人可以采取直接递交、传真或邮寄方式提交质疑书。以其他方式提出的质疑，被质疑人可不予接受、答复。采取邮寄方式送达</w:t>
            </w:r>
            <w:proofErr w:type="gramStart"/>
            <w:r>
              <w:rPr>
                <w:rFonts w:ascii="宋体" w:hAnsi="宋体"/>
                <w:kern w:val="0"/>
                <w:szCs w:val="21"/>
              </w:rPr>
              <w:t>质疑书</w:t>
            </w:r>
            <w:proofErr w:type="gramEnd"/>
            <w:r>
              <w:rPr>
                <w:rFonts w:ascii="宋体" w:hAnsi="宋体"/>
                <w:kern w:val="0"/>
                <w:szCs w:val="21"/>
              </w:rPr>
              <w:t>的，以邮件注明的收件人实际收到邮件之日作为收到质疑的日期。采取传真方式送达</w:t>
            </w:r>
            <w:proofErr w:type="gramStart"/>
            <w:r>
              <w:rPr>
                <w:rFonts w:ascii="宋体" w:hAnsi="宋体"/>
                <w:kern w:val="0"/>
                <w:szCs w:val="21"/>
              </w:rPr>
              <w:t>质疑书</w:t>
            </w:r>
            <w:proofErr w:type="gramEnd"/>
            <w:r>
              <w:rPr>
                <w:rFonts w:ascii="宋体" w:hAnsi="宋体"/>
                <w:kern w:val="0"/>
                <w:szCs w:val="21"/>
              </w:rPr>
              <w:t>的，质疑人应当取得被质疑人确认收到传真的意见，并及时将</w:t>
            </w:r>
            <w:proofErr w:type="gramStart"/>
            <w:r>
              <w:rPr>
                <w:rFonts w:ascii="宋体" w:hAnsi="宋体"/>
                <w:kern w:val="0"/>
                <w:szCs w:val="21"/>
              </w:rPr>
              <w:t>质疑书</w:t>
            </w:r>
            <w:proofErr w:type="gramEnd"/>
            <w:r>
              <w:rPr>
                <w:rFonts w:ascii="宋体" w:hAnsi="宋体"/>
                <w:kern w:val="0"/>
                <w:szCs w:val="21"/>
              </w:rPr>
              <w:t>原件送达被质疑人。被质疑人可以实际收到原件之日作为收到质疑的日期。</w:t>
            </w:r>
          </w:p>
          <w:p w:rsidR="00CC36D4" w:rsidRDefault="00CC36D4" w:rsidP="00C56D3E">
            <w:pPr>
              <w:ind w:firstLine="420"/>
              <w:jc w:val="left"/>
              <w:rPr>
                <w:rFonts w:ascii="宋体" w:hAnsi="宋体"/>
                <w:szCs w:val="21"/>
              </w:rPr>
            </w:pPr>
            <w:r>
              <w:rPr>
                <w:rFonts w:ascii="宋体" w:hAnsi="宋体"/>
                <w:kern w:val="0"/>
                <w:szCs w:val="21"/>
              </w:rPr>
              <w:t>投诉：根据《政府采购质疑和投诉办法》的规定，质疑供应商对招标人、招标代理机构的答复不满意或者招标人、招标代理机构未在规定的时间内</w:t>
            </w:r>
            <w:proofErr w:type="gramStart"/>
            <w:r>
              <w:rPr>
                <w:rFonts w:ascii="宋体" w:hAnsi="宋体"/>
                <w:kern w:val="0"/>
                <w:szCs w:val="21"/>
              </w:rPr>
              <w:t>作出</w:t>
            </w:r>
            <w:proofErr w:type="gramEnd"/>
            <w:r>
              <w:rPr>
                <w:rFonts w:ascii="宋体" w:hAnsi="宋体"/>
                <w:kern w:val="0"/>
                <w:szCs w:val="21"/>
              </w:rPr>
              <w:t>答复的，可以在答复期满后十五个工作日内向同级监督管理部门投诉。</w:t>
            </w:r>
          </w:p>
        </w:tc>
      </w:tr>
      <w:tr w:rsidR="00CC36D4" w:rsidTr="00275A2B">
        <w:trPr>
          <w:trHeight w:val="357"/>
          <w:tblCellSpacing w:w="7" w:type="dxa"/>
          <w:jc w:val="center"/>
        </w:trPr>
        <w:tc>
          <w:tcPr>
            <w:tcW w:w="601" w:type="dxa"/>
            <w:shd w:val="clear" w:color="auto" w:fill="E0E0E0"/>
            <w:vAlign w:val="center"/>
          </w:tcPr>
          <w:p w:rsidR="00CC36D4" w:rsidRDefault="00275A2B" w:rsidP="00C56D3E">
            <w:pPr>
              <w:jc w:val="center"/>
              <w:rPr>
                <w:rFonts w:ascii="宋体" w:hAnsi="宋体"/>
                <w:b/>
                <w:szCs w:val="21"/>
              </w:rPr>
            </w:pPr>
            <w:r>
              <w:rPr>
                <w:rFonts w:ascii="宋体" w:hAnsi="宋体" w:hint="eastAsia"/>
                <w:b/>
                <w:szCs w:val="21"/>
              </w:rPr>
              <w:t>19</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不良信用记录查询</w:t>
            </w:r>
          </w:p>
        </w:tc>
        <w:tc>
          <w:tcPr>
            <w:tcW w:w="8085" w:type="dxa"/>
            <w:gridSpan w:val="3"/>
            <w:shd w:val="clear" w:color="auto" w:fill="FFFFFF"/>
            <w:vAlign w:val="center"/>
          </w:tcPr>
          <w:p w:rsidR="00CC36D4" w:rsidRDefault="00CC36D4" w:rsidP="00C56D3E">
            <w:pPr>
              <w:ind w:firstLine="420"/>
              <w:jc w:val="left"/>
              <w:rPr>
                <w:rFonts w:ascii="宋体" w:hAnsi="宋体"/>
              </w:rPr>
            </w:pPr>
            <w:r>
              <w:rPr>
                <w:rFonts w:ascii="宋体" w:hAnsi="宋体"/>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w:t>
            </w:r>
            <w:r>
              <w:rPr>
                <w:rFonts w:ascii="宋体" w:hAnsi="宋体" w:hint="eastAsia"/>
              </w:rPr>
              <w:t>二</w:t>
            </w:r>
            <w:r>
              <w:rPr>
                <w:rFonts w:ascii="宋体" w:hAnsi="宋体"/>
              </w:rPr>
              <w:t>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rsidR="00CC36D4" w:rsidRDefault="00CC36D4" w:rsidP="00C56D3E">
            <w:pPr>
              <w:ind w:firstLine="420"/>
              <w:rPr>
                <w:rFonts w:ascii="宋体" w:hAnsi="宋体"/>
              </w:rPr>
            </w:pPr>
            <w:r>
              <w:rPr>
                <w:rFonts w:ascii="宋体" w:hAnsi="宋体"/>
              </w:rPr>
              <w:t>根据财库[2016]125号《关于在政府采购活动中查询及使用信用记录有关问题的通知》要求，采购代理机构会对供应商信用记录进行查询并甄别。</w:t>
            </w:r>
          </w:p>
          <w:p w:rsidR="00CC36D4" w:rsidRDefault="00CC36D4" w:rsidP="00C56D3E">
            <w:pPr>
              <w:ind w:firstLine="420"/>
              <w:rPr>
                <w:rFonts w:ascii="宋体" w:hAnsi="宋体"/>
              </w:rPr>
            </w:pPr>
            <w:r>
              <w:rPr>
                <w:rFonts w:ascii="宋体" w:hAnsi="宋体"/>
              </w:rPr>
              <w:t>1）信用信息查询的截止时点：</w:t>
            </w:r>
            <w:r>
              <w:rPr>
                <w:rFonts w:ascii="Times New Roman" w:hAnsi="Times New Roman"/>
              </w:rPr>
              <w:t>投标截止时间当日</w:t>
            </w:r>
            <w:r>
              <w:rPr>
                <w:rFonts w:ascii="宋体" w:hAnsi="宋体"/>
              </w:rPr>
              <w:t>；</w:t>
            </w:r>
          </w:p>
          <w:p w:rsidR="00CC36D4" w:rsidRDefault="00CC36D4" w:rsidP="00C56D3E">
            <w:pPr>
              <w:ind w:firstLine="420"/>
              <w:rPr>
                <w:rFonts w:ascii="宋体" w:hAnsi="宋体"/>
              </w:rPr>
            </w:pPr>
            <w:r>
              <w:rPr>
                <w:rFonts w:ascii="宋体" w:hAnsi="宋体"/>
              </w:rPr>
              <w:t>2）查询渠道：“信用中国”（www.creditchina.gov.cn）、“中国政府采购网”（www.ccgp.gov.cn）；</w:t>
            </w:r>
          </w:p>
          <w:p w:rsidR="00CC36D4" w:rsidRDefault="00CC36D4" w:rsidP="00C56D3E">
            <w:pPr>
              <w:ind w:firstLine="420"/>
              <w:rPr>
                <w:rFonts w:ascii="宋体" w:hAnsi="宋体"/>
              </w:rPr>
            </w:pPr>
            <w:r>
              <w:rPr>
                <w:rFonts w:ascii="宋体" w:hAnsi="宋体"/>
              </w:rPr>
              <w:t>3）信用信息查询记录和证据留存具体方式：采购代理机构经办人和监督人员将查询网页打印、签字与其他采购文件一并保存；</w:t>
            </w:r>
          </w:p>
          <w:p w:rsidR="00CC36D4" w:rsidRDefault="00CC36D4" w:rsidP="00C56D3E">
            <w:pPr>
              <w:ind w:firstLine="420"/>
              <w:rPr>
                <w:rFonts w:ascii="宋体" w:hAnsi="宋体"/>
              </w:rPr>
            </w:pPr>
            <w:r>
              <w:rPr>
                <w:rFonts w:ascii="宋体" w:hAnsi="宋体"/>
              </w:rPr>
              <w:t>4）信用信息的使用规则：投标人存在不良信用记录的，其投标将被作为无效投标被拒绝。</w:t>
            </w:r>
          </w:p>
          <w:p w:rsidR="00CC36D4" w:rsidRDefault="00CC36D4" w:rsidP="00C56D3E">
            <w:pPr>
              <w:widowControl/>
              <w:shd w:val="clear" w:color="auto" w:fill="FDFAF5"/>
              <w:ind w:leftChars="225" w:left="1523" w:hangingChars="500" w:hanging="1050"/>
              <w:jc w:val="left"/>
              <w:rPr>
                <w:rFonts w:ascii="宋体" w:hAnsi="宋体"/>
              </w:rPr>
            </w:pPr>
            <w:r>
              <w:rPr>
                <w:rFonts w:ascii="宋体" w:hAnsi="宋体"/>
              </w:rPr>
              <w:t>不良信用记录指：被列入失信被执行人、重大税收违法案件当事人名单、政府采购</w:t>
            </w:r>
          </w:p>
          <w:p w:rsidR="00CC36D4" w:rsidRDefault="00CC36D4" w:rsidP="00C56D3E">
            <w:pPr>
              <w:adjustRightInd w:val="0"/>
              <w:snapToGrid w:val="0"/>
              <w:ind w:firstLine="420"/>
              <w:jc w:val="left"/>
              <w:rPr>
                <w:rFonts w:ascii="宋体" w:hAnsi="宋体"/>
                <w:bCs/>
                <w:snapToGrid w:val="0"/>
                <w:kern w:val="0"/>
              </w:rPr>
            </w:pPr>
            <w:r>
              <w:rPr>
                <w:rFonts w:ascii="宋体" w:hAnsi="宋体"/>
              </w:rPr>
              <w:t>严重违法失信行为记录名单或浙江政府采购网曝光台中尚在行政处罚期内的。</w:t>
            </w:r>
          </w:p>
        </w:tc>
      </w:tr>
      <w:tr w:rsidR="00CC36D4" w:rsidTr="00275A2B">
        <w:trPr>
          <w:trHeight w:val="357"/>
          <w:tblCellSpacing w:w="7" w:type="dxa"/>
          <w:jc w:val="center"/>
        </w:trPr>
        <w:tc>
          <w:tcPr>
            <w:tcW w:w="601" w:type="dxa"/>
            <w:shd w:val="clear" w:color="auto" w:fill="E0E0E0"/>
            <w:vAlign w:val="center"/>
          </w:tcPr>
          <w:p w:rsidR="00CC36D4" w:rsidRDefault="00CC36D4" w:rsidP="00275A2B">
            <w:pPr>
              <w:jc w:val="center"/>
              <w:rPr>
                <w:rFonts w:ascii="宋体" w:hAnsi="宋体"/>
                <w:b/>
                <w:szCs w:val="21"/>
              </w:rPr>
            </w:pPr>
            <w:r>
              <w:rPr>
                <w:rFonts w:ascii="宋体" w:hAnsi="宋体"/>
                <w:b/>
                <w:szCs w:val="21"/>
              </w:rPr>
              <w:lastRenderedPageBreak/>
              <w:t>2</w:t>
            </w:r>
            <w:r w:rsidR="00275A2B">
              <w:rPr>
                <w:rFonts w:ascii="宋体" w:hAnsi="宋体" w:hint="eastAsia"/>
                <w:b/>
                <w:szCs w:val="21"/>
              </w:rPr>
              <w:t>0</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政府采购</w:t>
            </w:r>
          </w:p>
          <w:p w:rsidR="00CC36D4" w:rsidRDefault="00CC36D4" w:rsidP="00C56D3E">
            <w:pPr>
              <w:jc w:val="center"/>
              <w:rPr>
                <w:rFonts w:ascii="宋体" w:hAnsi="宋体"/>
                <w:b/>
                <w:szCs w:val="21"/>
              </w:rPr>
            </w:pPr>
            <w:r>
              <w:rPr>
                <w:rFonts w:ascii="宋体" w:hAnsi="宋体"/>
                <w:b/>
                <w:szCs w:val="21"/>
              </w:rPr>
              <w:t>扶持政策</w:t>
            </w:r>
          </w:p>
        </w:tc>
        <w:tc>
          <w:tcPr>
            <w:tcW w:w="8085" w:type="dxa"/>
            <w:gridSpan w:val="3"/>
            <w:shd w:val="clear" w:color="auto" w:fill="FFFFFF"/>
            <w:vAlign w:val="center"/>
          </w:tcPr>
          <w:p w:rsidR="00CC36D4" w:rsidRDefault="00CC36D4" w:rsidP="00C56D3E">
            <w:pPr>
              <w:widowControl/>
              <w:shd w:val="clear" w:color="auto" w:fill="FDFAF5"/>
              <w:jc w:val="left"/>
              <w:rPr>
                <w:rFonts w:ascii="宋体" w:hAnsi="宋体"/>
              </w:rPr>
            </w:pPr>
            <w:r>
              <w:rPr>
                <w:rFonts w:ascii="宋体" w:hAnsi="宋体"/>
                <w:kern w:val="0"/>
                <w:szCs w:val="21"/>
              </w:rPr>
              <w:t>对符合财政扶持政策的小微企业（或监狱企业、或残疾人福利性单位）给予评标价格折扣。供应商企业属于以上多种性质的，不重复享受扶持政策。</w:t>
            </w:r>
          </w:p>
        </w:tc>
      </w:tr>
      <w:tr w:rsidR="00CC36D4" w:rsidTr="00275A2B">
        <w:trPr>
          <w:trHeight w:val="357"/>
          <w:tblCellSpacing w:w="7" w:type="dxa"/>
          <w:jc w:val="center"/>
        </w:trPr>
        <w:tc>
          <w:tcPr>
            <w:tcW w:w="601" w:type="dxa"/>
            <w:shd w:val="clear" w:color="auto" w:fill="E0E0E0"/>
            <w:vAlign w:val="center"/>
          </w:tcPr>
          <w:p w:rsidR="00CC36D4" w:rsidRDefault="00CC36D4" w:rsidP="00275A2B">
            <w:pPr>
              <w:jc w:val="center"/>
              <w:rPr>
                <w:rFonts w:ascii="宋体" w:hAnsi="宋体"/>
                <w:b/>
                <w:szCs w:val="21"/>
              </w:rPr>
            </w:pPr>
            <w:r>
              <w:rPr>
                <w:rFonts w:ascii="宋体" w:hAnsi="宋体"/>
                <w:b/>
                <w:szCs w:val="21"/>
              </w:rPr>
              <w:t>2</w:t>
            </w:r>
            <w:r w:rsidR="00275A2B">
              <w:rPr>
                <w:rFonts w:ascii="宋体" w:hAnsi="宋体" w:hint="eastAsia"/>
                <w:b/>
                <w:szCs w:val="21"/>
              </w:rPr>
              <w:t>1</w:t>
            </w:r>
          </w:p>
        </w:tc>
        <w:tc>
          <w:tcPr>
            <w:tcW w:w="1678" w:type="dxa"/>
            <w:shd w:val="clear" w:color="auto" w:fill="E0E0E0"/>
            <w:vAlign w:val="center"/>
          </w:tcPr>
          <w:p w:rsidR="00CC36D4" w:rsidRDefault="00CC36D4" w:rsidP="00C56D3E">
            <w:pPr>
              <w:jc w:val="center"/>
              <w:rPr>
                <w:rFonts w:ascii="宋体" w:hAnsi="宋体"/>
                <w:b/>
                <w:szCs w:val="21"/>
              </w:rPr>
            </w:pPr>
            <w:r>
              <w:rPr>
                <w:rFonts w:ascii="宋体" w:hAnsi="宋体"/>
                <w:b/>
                <w:szCs w:val="21"/>
              </w:rPr>
              <w:t>其他事项</w:t>
            </w:r>
          </w:p>
        </w:tc>
        <w:tc>
          <w:tcPr>
            <w:tcW w:w="8085" w:type="dxa"/>
            <w:gridSpan w:val="3"/>
            <w:shd w:val="clear" w:color="auto" w:fill="FFFFFF"/>
            <w:vAlign w:val="center"/>
          </w:tcPr>
          <w:p w:rsidR="00CC36D4" w:rsidRDefault="00CC36D4" w:rsidP="00C56D3E">
            <w:pPr>
              <w:ind w:firstLine="420"/>
              <w:jc w:val="left"/>
              <w:rPr>
                <w:rFonts w:ascii="宋体" w:hAnsi="宋体"/>
                <w:kern w:val="0"/>
                <w:szCs w:val="21"/>
              </w:rPr>
            </w:pPr>
            <w:r>
              <w:rPr>
                <w:rFonts w:ascii="宋体" w:hAnsi="宋体"/>
                <w:kern w:val="0"/>
                <w:szCs w:val="21"/>
              </w:rPr>
              <w:t>为提高采购效率，节省采购成本，获取了竞争性磋商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bl>
    <w:p w:rsidR="00CC36D4" w:rsidRDefault="00CC36D4" w:rsidP="00CC36D4">
      <w:pPr>
        <w:pStyle w:val="ad"/>
        <w:snapToGrid w:val="0"/>
        <w:spacing w:line="360" w:lineRule="auto"/>
        <w:ind w:firstLineChars="175"/>
        <w:jc w:val="center"/>
        <w:outlineLvl w:val="1"/>
        <w:rPr>
          <w:rFonts w:hAnsi="宋体"/>
          <w:b/>
          <w:sz w:val="28"/>
          <w:szCs w:val="28"/>
        </w:rPr>
      </w:pPr>
      <w:r>
        <w:rPr>
          <w:rFonts w:hAnsi="宋体"/>
        </w:rPr>
        <w:br w:type="page"/>
      </w:r>
      <w:proofErr w:type="gramStart"/>
      <w:r>
        <w:rPr>
          <w:rFonts w:hAnsi="宋体" w:hint="eastAsia"/>
          <w:sz w:val="28"/>
          <w:szCs w:val="28"/>
        </w:rPr>
        <w:lastRenderedPageBreak/>
        <w:t>一</w:t>
      </w:r>
      <w:proofErr w:type="gramEnd"/>
      <w:r>
        <w:rPr>
          <w:rFonts w:hAnsi="宋体" w:hint="eastAsia"/>
          <w:sz w:val="28"/>
          <w:szCs w:val="28"/>
        </w:rPr>
        <w:t xml:space="preserve">  </w:t>
      </w:r>
      <w:r>
        <w:rPr>
          <w:rFonts w:hAnsi="宋体"/>
          <w:b/>
          <w:sz w:val="28"/>
          <w:szCs w:val="28"/>
        </w:rPr>
        <w:t>总  则</w:t>
      </w:r>
    </w:p>
    <w:p w:rsidR="00CC36D4" w:rsidRPr="00275A2B" w:rsidRDefault="00CC36D4" w:rsidP="00CC36D4">
      <w:pPr>
        <w:pStyle w:val="af0"/>
        <w:snapToGrid w:val="0"/>
        <w:spacing w:line="360" w:lineRule="auto"/>
        <w:ind w:firstLineChars="200" w:firstLine="422"/>
        <w:rPr>
          <w:rFonts w:eastAsia="宋体" w:hAnsi="宋体"/>
          <w:b/>
          <w:bCs/>
          <w:color w:val="000000" w:themeColor="text1"/>
          <w:sz w:val="21"/>
          <w:szCs w:val="21"/>
        </w:rPr>
      </w:pPr>
      <w:r>
        <w:rPr>
          <w:rFonts w:eastAsia="宋体" w:hAnsi="宋体"/>
          <w:b/>
          <w:bCs/>
          <w:sz w:val="21"/>
          <w:szCs w:val="21"/>
        </w:rPr>
        <w:t>（一）适用范围</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rPr>
      </w:pPr>
      <w:r w:rsidRPr="00275A2B">
        <w:rPr>
          <w:rFonts w:ascii="宋体" w:hAnsi="宋体"/>
          <w:color w:val="000000" w:themeColor="text1"/>
        </w:rPr>
        <w:t>本磋商文件适用于</w:t>
      </w:r>
      <w:r w:rsidRPr="00275A2B">
        <w:rPr>
          <w:rFonts w:ascii="宋体" w:hAnsi="宋体" w:cs="宋体" w:hint="eastAsia"/>
          <w:color w:val="000000" w:themeColor="text1"/>
          <w:szCs w:val="21"/>
        </w:rPr>
        <w:t>舟山市公安局新城分局警用装备智能化管理中心设备采购项目</w:t>
      </w:r>
      <w:r w:rsidRPr="00275A2B">
        <w:rPr>
          <w:rFonts w:ascii="宋体" w:hAnsi="宋体"/>
          <w:color w:val="000000" w:themeColor="text1"/>
        </w:rPr>
        <w:t>的招标、投标、评标、定标、验收、合同履约、付款等行为（法律、法规另有规定的，从其规定）。</w:t>
      </w:r>
    </w:p>
    <w:p w:rsidR="00CC36D4" w:rsidRPr="00275A2B" w:rsidRDefault="00CC36D4" w:rsidP="00CC36D4">
      <w:pPr>
        <w:pStyle w:val="af0"/>
        <w:snapToGrid w:val="0"/>
        <w:spacing w:line="360" w:lineRule="auto"/>
        <w:ind w:firstLineChars="200" w:firstLine="422"/>
        <w:rPr>
          <w:rFonts w:eastAsia="宋体" w:hAnsi="宋体"/>
          <w:b/>
          <w:bCs/>
          <w:color w:val="000000" w:themeColor="text1"/>
          <w:sz w:val="21"/>
          <w:szCs w:val="21"/>
        </w:rPr>
      </w:pPr>
      <w:r w:rsidRPr="00275A2B">
        <w:rPr>
          <w:rFonts w:eastAsia="宋体" w:hAnsi="宋体"/>
          <w:b/>
          <w:bCs/>
          <w:color w:val="000000" w:themeColor="text1"/>
          <w:sz w:val="21"/>
          <w:szCs w:val="21"/>
        </w:rPr>
        <w:t>（二）定义</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1.招标采购单位系指组织本次招标的代理机构（“招标人”）和采购单位。</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2.“供应商”系指向招标方</w:t>
      </w:r>
      <w:proofErr w:type="gramStart"/>
      <w:r w:rsidRPr="00275A2B">
        <w:rPr>
          <w:rFonts w:ascii="宋体" w:hAnsi="宋体"/>
          <w:color w:val="000000" w:themeColor="text1"/>
          <w:szCs w:val="21"/>
        </w:rPr>
        <w:t>提交磋商</w:t>
      </w:r>
      <w:proofErr w:type="gramEnd"/>
      <w:r w:rsidRPr="00275A2B">
        <w:rPr>
          <w:rFonts w:ascii="宋体" w:hAnsi="宋体"/>
          <w:color w:val="000000" w:themeColor="text1"/>
          <w:szCs w:val="21"/>
        </w:rPr>
        <w:t>响应文件的单位或个人。</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3.“产品”系指供方按竞争性磋商文件规定，须向采购人提供的一切设备、保险、税金、备品备件、工具、手册及其它有关技术资料和材料。</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4.“服务”系指竞争性磋商文件规定供应商须承担的安装、调试、技术协助、校准、培训、技术指导以及其他类似的义务。</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5.“项目”系指供应商按竞争性磋商文件规定向采购人提供的产品和服务。</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6.“书面形式”包括信函、传真、电报、电子文档等。</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7.“▲”系指实质性要求条款。</w:t>
      </w:r>
    </w:p>
    <w:p w:rsidR="00CC36D4" w:rsidRPr="00275A2B" w:rsidRDefault="00CC36D4" w:rsidP="00CC36D4">
      <w:pPr>
        <w:pStyle w:val="af0"/>
        <w:snapToGrid w:val="0"/>
        <w:spacing w:line="360" w:lineRule="auto"/>
        <w:ind w:firstLineChars="200" w:firstLine="422"/>
        <w:rPr>
          <w:rFonts w:eastAsia="宋体" w:hAnsi="宋体"/>
          <w:b/>
          <w:bCs/>
          <w:color w:val="000000" w:themeColor="text1"/>
          <w:sz w:val="21"/>
          <w:szCs w:val="21"/>
        </w:rPr>
      </w:pPr>
      <w:r w:rsidRPr="00275A2B">
        <w:rPr>
          <w:rFonts w:eastAsia="宋体" w:hAnsi="宋体"/>
          <w:b/>
          <w:bCs/>
          <w:color w:val="000000" w:themeColor="text1"/>
          <w:sz w:val="21"/>
          <w:szCs w:val="21"/>
        </w:rPr>
        <w:t>（三）采购方式</w:t>
      </w:r>
    </w:p>
    <w:p w:rsidR="00CC36D4" w:rsidRPr="00275A2B" w:rsidRDefault="00CC36D4" w:rsidP="00CC36D4">
      <w:pPr>
        <w:snapToGrid w:val="0"/>
        <w:spacing w:line="360" w:lineRule="auto"/>
        <w:ind w:rightChars="-241" w:right="-506" w:firstLineChars="200" w:firstLine="420"/>
        <w:jc w:val="left"/>
        <w:rPr>
          <w:rFonts w:ascii="宋体" w:hAnsi="宋体"/>
          <w:color w:val="000000" w:themeColor="text1"/>
          <w:szCs w:val="21"/>
        </w:rPr>
      </w:pPr>
      <w:r w:rsidRPr="00275A2B">
        <w:rPr>
          <w:rFonts w:ascii="宋体" w:hAnsi="宋体"/>
          <w:color w:val="000000" w:themeColor="text1"/>
          <w:szCs w:val="21"/>
        </w:rPr>
        <w:t>本次采购采用竞争性磋商方式进行。</w:t>
      </w:r>
    </w:p>
    <w:p w:rsidR="00CC36D4" w:rsidRPr="00275A2B" w:rsidRDefault="00CC36D4" w:rsidP="00CC36D4">
      <w:pPr>
        <w:pStyle w:val="af0"/>
        <w:snapToGrid w:val="0"/>
        <w:spacing w:line="360" w:lineRule="auto"/>
        <w:ind w:firstLineChars="200" w:firstLine="422"/>
        <w:rPr>
          <w:rFonts w:eastAsia="宋体" w:hAnsi="宋体"/>
          <w:b/>
          <w:bCs/>
          <w:color w:val="000000" w:themeColor="text1"/>
          <w:sz w:val="21"/>
          <w:szCs w:val="21"/>
        </w:rPr>
      </w:pPr>
      <w:r w:rsidRPr="00275A2B">
        <w:rPr>
          <w:rFonts w:eastAsia="宋体" w:hAnsi="宋体"/>
          <w:b/>
          <w:bCs/>
          <w:color w:val="000000" w:themeColor="text1"/>
          <w:sz w:val="21"/>
          <w:szCs w:val="21"/>
        </w:rPr>
        <w:t>（四）采购预算</w:t>
      </w:r>
    </w:p>
    <w:p w:rsidR="00CC36D4" w:rsidRDefault="00CC36D4" w:rsidP="00CC36D4">
      <w:pPr>
        <w:pStyle w:val="a1"/>
        <w:ind w:firstLineChars="200" w:firstLine="420"/>
        <w:rPr>
          <w:rFonts w:ascii="宋体" w:hAnsi="宋体"/>
        </w:rPr>
      </w:pPr>
      <w:r>
        <w:rPr>
          <w:rFonts w:ascii="宋体" w:hAnsi="宋体"/>
          <w:szCs w:val="21"/>
        </w:rPr>
        <w:t>本次采购</w:t>
      </w:r>
      <w:r w:rsidRPr="00275A2B">
        <w:rPr>
          <w:rFonts w:ascii="宋体" w:hAnsi="宋体"/>
          <w:color w:val="000000" w:themeColor="text1"/>
          <w:szCs w:val="21"/>
        </w:rPr>
        <w:t>以</w:t>
      </w:r>
      <w:r w:rsidRPr="00275A2B">
        <w:rPr>
          <w:rFonts w:ascii="宋体" w:hAnsi="宋体"/>
          <w:b/>
          <w:color w:val="000000" w:themeColor="text1"/>
          <w:szCs w:val="21"/>
        </w:rPr>
        <w:t>预算价</w:t>
      </w:r>
      <w:r w:rsidRPr="00275A2B">
        <w:rPr>
          <w:rFonts w:ascii="宋体" w:hAnsi="宋体" w:hint="eastAsia"/>
          <w:b/>
          <w:color w:val="000000" w:themeColor="text1"/>
          <w:szCs w:val="21"/>
          <w:u w:val="single"/>
        </w:rPr>
        <w:t xml:space="preserve"> 6</w:t>
      </w:r>
      <w:r w:rsidR="00275A2B" w:rsidRPr="00275A2B">
        <w:rPr>
          <w:rFonts w:ascii="宋体" w:hAnsi="宋体" w:hint="eastAsia"/>
          <w:b/>
          <w:color w:val="000000" w:themeColor="text1"/>
          <w:szCs w:val="21"/>
          <w:u w:val="single"/>
        </w:rPr>
        <w:t>61650</w:t>
      </w:r>
      <w:r w:rsidRPr="00275A2B">
        <w:rPr>
          <w:rFonts w:ascii="宋体" w:hAnsi="宋体" w:hint="eastAsia"/>
          <w:b/>
          <w:color w:val="000000" w:themeColor="text1"/>
          <w:szCs w:val="21"/>
          <w:u w:val="single"/>
        </w:rPr>
        <w:t xml:space="preserve"> </w:t>
      </w:r>
      <w:r w:rsidRPr="00275A2B">
        <w:rPr>
          <w:rFonts w:ascii="宋体" w:hAnsi="宋体"/>
          <w:b/>
          <w:color w:val="000000" w:themeColor="text1"/>
          <w:szCs w:val="21"/>
        </w:rPr>
        <w:t>元</w:t>
      </w:r>
      <w:r w:rsidRPr="00275A2B">
        <w:rPr>
          <w:rFonts w:ascii="宋体" w:hAnsi="宋体"/>
          <w:color w:val="000000" w:themeColor="text1"/>
          <w:szCs w:val="21"/>
        </w:rPr>
        <w:t>作为上限</w:t>
      </w:r>
      <w:r>
        <w:rPr>
          <w:rFonts w:ascii="宋体" w:hAnsi="宋体"/>
          <w:szCs w:val="21"/>
        </w:rPr>
        <w:t>价。</w:t>
      </w:r>
    </w:p>
    <w:p w:rsidR="00CC36D4" w:rsidRDefault="00CC36D4" w:rsidP="00CC36D4">
      <w:pPr>
        <w:pStyle w:val="af0"/>
        <w:snapToGrid w:val="0"/>
        <w:spacing w:line="360" w:lineRule="auto"/>
        <w:ind w:firstLineChars="200" w:firstLine="422"/>
        <w:rPr>
          <w:rFonts w:eastAsia="宋体" w:hAnsi="宋体"/>
          <w:b/>
          <w:bCs/>
          <w:sz w:val="21"/>
          <w:szCs w:val="21"/>
        </w:rPr>
      </w:pPr>
      <w:r>
        <w:rPr>
          <w:rFonts w:eastAsia="宋体" w:hAnsi="宋体" w:hint="eastAsia"/>
          <w:b/>
          <w:bCs/>
          <w:sz w:val="21"/>
          <w:szCs w:val="21"/>
        </w:rPr>
        <w:t>（五）</w:t>
      </w:r>
      <w:r>
        <w:rPr>
          <w:rFonts w:eastAsia="宋体" w:hAnsi="宋体"/>
          <w:b/>
          <w:bCs/>
          <w:sz w:val="21"/>
          <w:szCs w:val="21"/>
        </w:rPr>
        <w:t>磋商费用</w:t>
      </w:r>
    </w:p>
    <w:p w:rsidR="00CC36D4" w:rsidRDefault="00CC36D4" w:rsidP="00CC36D4">
      <w:pPr>
        <w:snapToGrid w:val="0"/>
        <w:spacing w:line="360" w:lineRule="auto"/>
        <w:ind w:rightChars="-241" w:right="-506" w:firstLineChars="200" w:firstLine="420"/>
        <w:jc w:val="left"/>
        <w:rPr>
          <w:rFonts w:ascii="宋体" w:hAnsi="宋体"/>
          <w:szCs w:val="21"/>
        </w:rPr>
      </w:pPr>
      <w:r>
        <w:rPr>
          <w:rFonts w:ascii="宋体" w:hAnsi="宋体"/>
          <w:szCs w:val="21"/>
        </w:rPr>
        <w:t>不论磋商结果如何，供应商均应自行承担所有与投标有关的全部费用（竞争性磋商文件另有规定除外）。</w:t>
      </w:r>
    </w:p>
    <w:p w:rsidR="00CC36D4" w:rsidRDefault="00CC36D4" w:rsidP="00CC36D4">
      <w:pPr>
        <w:pStyle w:val="af0"/>
        <w:snapToGrid w:val="0"/>
        <w:spacing w:line="360" w:lineRule="auto"/>
        <w:ind w:firstLineChars="200" w:firstLine="422"/>
        <w:rPr>
          <w:rFonts w:eastAsia="宋体" w:hAnsi="宋体"/>
          <w:b/>
          <w:bCs/>
          <w:sz w:val="21"/>
          <w:szCs w:val="21"/>
        </w:rPr>
      </w:pPr>
      <w:r>
        <w:rPr>
          <w:rFonts w:eastAsia="宋体" w:hAnsi="宋体" w:hint="eastAsia"/>
          <w:b/>
          <w:bCs/>
          <w:sz w:val="21"/>
          <w:szCs w:val="21"/>
        </w:rPr>
        <w:t>（六）</w:t>
      </w:r>
      <w:r>
        <w:rPr>
          <w:rFonts w:eastAsia="宋体" w:hAnsi="宋体"/>
          <w:b/>
          <w:bCs/>
          <w:sz w:val="21"/>
          <w:szCs w:val="21"/>
        </w:rPr>
        <w:t>联合体投标</w:t>
      </w:r>
    </w:p>
    <w:p w:rsidR="00CC36D4" w:rsidRDefault="00CC36D4" w:rsidP="00CC36D4">
      <w:pPr>
        <w:snapToGrid w:val="0"/>
        <w:spacing w:line="360" w:lineRule="auto"/>
        <w:ind w:rightChars="-241" w:right="-506" w:firstLineChars="200" w:firstLine="420"/>
        <w:jc w:val="left"/>
        <w:rPr>
          <w:rFonts w:ascii="宋体" w:hAnsi="宋体"/>
          <w:szCs w:val="21"/>
        </w:rPr>
      </w:pPr>
      <w:r>
        <w:rPr>
          <w:rFonts w:ascii="宋体" w:hAnsi="宋体"/>
          <w:szCs w:val="21"/>
        </w:rPr>
        <w:t>本项目不接受联合体投标。</w:t>
      </w:r>
    </w:p>
    <w:p w:rsidR="00CC36D4" w:rsidRDefault="00CC36D4" w:rsidP="00CC36D4">
      <w:pPr>
        <w:pStyle w:val="af0"/>
        <w:snapToGrid w:val="0"/>
        <w:spacing w:line="360" w:lineRule="auto"/>
        <w:ind w:firstLineChars="200" w:firstLine="422"/>
        <w:rPr>
          <w:rFonts w:eastAsia="宋体" w:hAnsi="宋体"/>
          <w:b/>
          <w:bCs/>
          <w:sz w:val="21"/>
          <w:szCs w:val="21"/>
        </w:rPr>
      </w:pPr>
      <w:r>
        <w:rPr>
          <w:rFonts w:eastAsia="宋体" w:hAnsi="宋体" w:hint="eastAsia"/>
          <w:b/>
          <w:bCs/>
          <w:sz w:val="21"/>
          <w:szCs w:val="21"/>
        </w:rPr>
        <w:t>（七）</w:t>
      </w:r>
      <w:r>
        <w:rPr>
          <w:rFonts w:eastAsia="宋体" w:hAnsi="宋体"/>
          <w:b/>
          <w:bCs/>
          <w:sz w:val="21"/>
          <w:szCs w:val="21"/>
        </w:rPr>
        <w:t>转包与分包</w:t>
      </w:r>
    </w:p>
    <w:p w:rsidR="00CC36D4" w:rsidRDefault="00CC36D4" w:rsidP="00CC36D4">
      <w:pPr>
        <w:snapToGrid w:val="0"/>
        <w:spacing w:line="360" w:lineRule="auto"/>
        <w:ind w:firstLineChars="200" w:firstLine="420"/>
        <w:rPr>
          <w:rFonts w:ascii="宋体" w:hAnsi="宋体"/>
          <w:szCs w:val="21"/>
        </w:rPr>
      </w:pPr>
      <w:r>
        <w:rPr>
          <w:rFonts w:ascii="宋体" w:hAnsi="宋体"/>
          <w:szCs w:val="21"/>
        </w:rPr>
        <w:t>本项目不允许转包、</w:t>
      </w:r>
      <w:r>
        <w:rPr>
          <w:rFonts w:ascii="宋体" w:hAnsi="宋体" w:hint="eastAsia"/>
          <w:szCs w:val="21"/>
        </w:rPr>
        <w:t>分包</w:t>
      </w:r>
      <w:r>
        <w:rPr>
          <w:rFonts w:ascii="宋体" w:hAnsi="宋体"/>
          <w:szCs w:val="21"/>
        </w:rPr>
        <w:t>。</w:t>
      </w:r>
    </w:p>
    <w:p w:rsidR="00CC36D4" w:rsidRDefault="00CC36D4" w:rsidP="00CC36D4">
      <w:pPr>
        <w:pStyle w:val="af0"/>
        <w:snapToGrid w:val="0"/>
        <w:spacing w:line="360" w:lineRule="auto"/>
        <w:ind w:firstLineChars="200" w:firstLine="422"/>
        <w:rPr>
          <w:rFonts w:eastAsia="宋体" w:hAnsi="宋体"/>
          <w:b/>
          <w:bCs/>
          <w:sz w:val="21"/>
          <w:szCs w:val="21"/>
        </w:rPr>
      </w:pPr>
      <w:r>
        <w:rPr>
          <w:rFonts w:eastAsia="宋体" w:hAnsi="宋体"/>
          <w:b/>
          <w:bCs/>
          <w:sz w:val="21"/>
          <w:szCs w:val="21"/>
        </w:rPr>
        <w:t>（</w:t>
      </w:r>
      <w:r>
        <w:rPr>
          <w:rFonts w:eastAsia="宋体" w:hAnsi="宋体" w:hint="eastAsia"/>
          <w:b/>
          <w:bCs/>
          <w:sz w:val="21"/>
          <w:szCs w:val="21"/>
        </w:rPr>
        <w:t>八</w:t>
      </w:r>
      <w:r>
        <w:rPr>
          <w:rFonts w:eastAsia="宋体" w:hAnsi="宋体"/>
          <w:b/>
          <w:bCs/>
          <w:sz w:val="21"/>
          <w:szCs w:val="21"/>
        </w:rPr>
        <w:t>）特别说明：</w:t>
      </w:r>
    </w:p>
    <w:p w:rsidR="00CC36D4" w:rsidRDefault="00CC36D4" w:rsidP="00CC36D4">
      <w:pPr>
        <w:snapToGrid w:val="0"/>
        <w:spacing w:line="360" w:lineRule="auto"/>
        <w:ind w:rightChars="-241" w:right="-506" w:firstLineChars="200" w:firstLine="422"/>
        <w:jc w:val="left"/>
        <w:rPr>
          <w:rFonts w:ascii="宋体" w:hAnsi="宋体"/>
          <w:szCs w:val="21"/>
        </w:rPr>
      </w:pPr>
      <w:r>
        <w:rPr>
          <w:rFonts w:ascii="宋体" w:hAnsi="宋体" w:cs="宋体" w:hint="eastAsia"/>
          <w:b/>
          <w:bCs/>
        </w:rPr>
        <w:t>▲</w:t>
      </w:r>
      <w:r>
        <w:rPr>
          <w:rFonts w:ascii="宋体" w:hAnsi="宋体"/>
          <w:b/>
          <w:bCs/>
          <w:snapToGrid w:val="0"/>
          <w:kern w:val="0"/>
          <w:szCs w:val="21"/>
        </w:rPr>
        <w:t>1.</w:t>
      </w:r>
      <w:r>
        <w:rPr>
          <w:rFonts w:ascii="宋体" w:hAnsi="宋体" w:hint="eastAsia"/>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r>
        <w:rPr>
          <w:rFonts w:ascii="宋体" w:hAnsi="宋体"/>
          <w:szCs w:val="21"/>
        </w:rPr>
        <w:t>。</w:t>
      </w:r>
    </w:p>
    <w:p w:rsidR="00CC36D4" w:rsidRDefault="00CC36D4" w:rsidP="00CC36D4">
      <w:pPr>
        <w:snapToGrid w:val="0"/>
        <w:spacing w:line="360" w:lineRule="auto"/>
        <w:ind w:rightChars="-241" w:right="-506" w:firstLineChars="200" w:firstLine="420"/>
        <w:jc w:val="left"/>
        <w:rPr>
          <w:rFonts w:ascii="宋体" w:hAnsi="宋体"/>
          <w:szCs w:val="21"/>
        </w:rPr>
      </w:pPr>
      <w:r>
        <w:rPr>
          <w:rFonts w:ascii="宋体" w:hAnsi="宋体"/>
          <w:szCs w:val="21"/>
        </w:rPr>
        <w:t>2.供应商磋商所使用的资格、信誉、荣誉、业绩与企业认证必须为本法人所拥有。供应商投标所使用的采购项目实施人员必须为本法人员工（或必须为本法人或控股公司正式员工）。</w:t>
      </w:r>
    </w:p>
    <w:p w:rsidR="00CC36D4" w:rsidRDefault="00CC36D4" w:rsidP="00CC36D4">
      <w:pPr>
        <w:snapToGrid w:val="0"/>
        <w:spacing w:line="360" w:lineRule="auto"/>
        <w:ind w:rightChars="-241" w:right="-506" w:firstLineChars="200" w:firstLine="420"/>
        <w:jc w:val="left"/>
        <w:rPr>
          <w:rFonts w:ascii="宋体" w:hAnsi="宋体"/>
          <w:szCs w:val="21"/>
        </w:rPr>
      </w:pPr>
      <w:r>
        <w:rPr>
          <w:rFonts w:ascii="宋体" w:hAnsi="宋体"/>
          <w:szCs w:val="21"/>
        </w:rPr>
        <w:t>3.供应商应仔细阅读竞争性磋商文件的所有内容，按照竞争性磋商文件的要求</w:t>
      </w:r>
      <w:proofErr w:type="gramStart"/>
      <w:r>
        <w:rPr>
          <w:rFonts w:ascii="宋体" w:hAnsi="宋体"/>
          <w:szCs w:val="21"/>
        </w:rPr>
        <w:t>提交磋商</w:t>
      </w:r>
      <w:proofErr w:type="gramEnd"/>
      <w:r>
        <w:rPr>
          <w:rFonts w:ascii="宋体" w:hAnsi="宋体"/>
          <w:szCs w:val="21"/>
        </w:rPr>
        <w:t>响应文件，并对所提供的全部资料的真实性承担法律责任。</w:t>
      </w:r>
    </w:p>
    <w:p w:rsidR="00CC36D4" w:rsidRDefault="00CC36D4" w:rsidP="00CC36D4">
      <w:pPr>
        <w:snapToGrid w:val="0"/>
        <w:spacing w:line="360" w:lineRule="auto"/>
        <w:ind w:rightChars="-241" w:right="-506" w:firstLineChars="200" w:firstLine="420"/>
        <w:jc w:val="left"/>
        <w:rPr>
          <w:rFonts w:ascii="宋体" w:hAnsi="宋体"/>
          <w:szCs w:val="21"/>
        </w:rPr>
      </w:pPr>
      <w:r>
        <w:rPr>
          <w:rFonts w:ascii="宋体" w:hAnsi="宋体"/>
          <w:szCs w:val="21"/>
        </w:rPr>
        <w:t>4.供应商在投标活动中提供任何虚假材料,其投标无效，并报监管部门查处；中标后发现的,</w:t>
      </w:r>
      <w:r>
        <w:rPr>
          <w:rFonts w:ascii="宋体" w:hAnsi="宋体"/>
          <w:szCs w:val="21"/>
        </w:rPr>
        <w:lastRenderedPageBreak/>
        <w:t>中标人须依照《中华人民共和国消费者权益保护法》第49条之规定双倍赔偿采购人，且民事赔偿并不免除违法供应商的行政与刑事责任。</w:t>
      </w:r>
    </w:p>
    <w:p w:rsidR="00CC36D4" w:rsidRDefault="00CC36D4" w:rsidP="00CC36D4">
      <w:pPr>
        <w:pStyle w:val="af0"/>
        <w:snapToGrid w:val="0"/>
        <w:spacing w:line="360" w:lineRule="auto"/>
        <w:ind w:leftChars="198" w:left="416"/>
        <w:rPr>
          <w:rFonts w:eastAsia="宋体" w:hAnsi="宋体"/>
          <w:b/>
          <w:sz w:val="21"/>
          <w:szCs w:val="21"/>
        </w:rPr>
      </w:pPr>
      <w:r>
        <w:rPr>
          <w:rFonts w:eastAsia="宋体" w:hAnsi="宋体"/>
          <w:b/>
          <w:sz w:val="21"/>
          <w:szCs w:val="21"/>
        </w:rPr>
        <w:t>（</w:t>
      </w:r>
      <w:r>
        <w:rPr>
          <w:rFonts w:eastAsia="宋体" w:hAnsi="宋体" w:hint="eastAsia"/>
          <w:b/>
          <w:sz w:val="21"/>
          <w:szCs w:val="21"/>
        </w:rPr>
        <w:t>九</w:t>
      </w:r>
      <w:r>
        <w:rPr>
          <w:rFonts w:eastAsia="宋体" w:hAnsi="宋体"/>
          <w:b/>
          <w:sz w:val="21"/>
          <w:szCs w:val="21"/>
        </w:rPr>
        <w:t>）质疑和投诉</w:t>
      </w:r>
    </w:p>
    <w:p w:rsidR="00CC36D4" w:rsidRDefault="00CC36D4" w:rsidP="00CC36D4">
      <w:pPr>
        <w:pStyle w:val="af0"/>
        <w:snapToGrid w:val="0"/>
        <w:spacing w:line="360" w:lineRule="auto"/>
        <w:ind w:firstLineChars="196" w:firstLine="413"/>
        <w:rPr>
          <w:rFonts w:eastAsia="宋体" w:hAnsi="宋体"/>
          <w:b/>
          <w:bCs/>
          <w:sz w:val="21"/>
          <w:szCs w:val="21"/>
        </w:rPr>
      </w:pPr>
      <w:r>
        <w:rPr>
          <w:rFonts w:eastAsia="宋体" w:hAnsi="宋体"/>
          <w:b/>
          <w:sz w:val="21"/>
          <w:szCs w:val="21"/>
        </w:rPr>
        <w:t>1、</w:t>
      </w:r>
      <w:r>
        <w:rPr>
          <w:rFonts w:eastAsia="宋体" w:hAnsi="宋体"/>
          <w:b/>
          <w:bCs/>
          <w:sz w:val="21"/>
          <w:szCs w:val="21"/>
        </w:rPr>
        <w:t>质疑</w:t>
      </w:r>
    </w:p>
    <w:p w:rsidR="00CC36D4" w:rsidRDefault="00CC36D4" w:rsidP="00CC36D4">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rsidR="00521612" w:rsidRPr="00AE5D1E" w:rsidRDefault="00521612" w:rsidP="00521612">
      <w:pPr>
        <w:spacing w:line="360" w:lineRule="auto"/>
        <w:ind w:firstLine="420"/>
        <w:jc w:val="left"/>
        <w:rPr>
          <w:rFonts w:ascii="宋体" w:hAnsi="宋体"/>
          <w:color w:val="000000" w:themeColor="text1"/>
        </w:rPr>
      </w:pPr>
      <w:r w:rsidRPr="00AE5D1E">
        <w:rPr>
          <w:rFonts w:ascii="宋体" w:hAnsi="宋体"/>
          <w:color w:val="000000" w:themeColor="text1"/>
        </w:rPr>
        <w:t>（1）投标人如认为招标公告信息使自身的合法权益受到损害的，应于自招标公告</w:t>
      </w:r>
      <w:r w:rsidRPr="00AE5D1E">
        <w:rPr>
          <w:rFonts w:ascii="宋体" w:hAnsi="宋体" w:hint="eastAsia"/>
          <w:color w:val="000000" w:themeColor="text1"/>
        </w:rPr>
        <w:t>期限届满</w:t>
      </w:r>
      <w:r w:rsidRPr="00AE5D1E">
        <w:rPr>
          <w:rFonts w:ascii="宋体" w:hAnsi="宋体"/>
          <w:color w:val="000000" w:themeColor="text1"/>
        </w:rPr>
        <w:t>之日起七个工作日内以书面形式向招标代理机构提出质疑；</w:t>
      </w:r>
    </w:p>
    <w:p w:rsidR="00CC36D4" w:rsidRPr="00AE5D1E" w:rsidRDefault="00CC36D4" w:rsidP="00CC36D4">
      <w:pPr>
        <w:spacing w:line="360" w:lineRule="auto"/>
        <w:ind w:firstLine="420"/>
        <w:rPr>
          <w:rFonts w:ascii="宋体" w:hAnsi="宋体"/>
          <w:color w:val="000000" w:themeColor="text1"/>
        </w:rPr>
      </w:pPr>
      <w:r w:rsidRPr="00AE5D1E">
        <w:rPr>
          <w:rFonts w:ascii="宋体" w:hAnsi="宋体"/>
          <w:color w:val="000000" w:themeColor="text1"/>
        </w:rPr>
        <w:t>（2）投标人如认为招标文件使自身的合法权益受到损害的，应按投标人须知前附表中质疑一栏中规定时间内提出要求；</w:t>
      </w:r>
    </w:p>
    <w:p w:rsidR="00CC36D4" w:rsidRPr="00AE5D1E" w:rsidRDefault="00CC36D4" w:rsidP="00CC36D4">
      <w:pPr>
        <w:spacing w:line="360" w:lineRule="auto"/>
        <w:ind w:firstLine="420"/>
        <w:rPr>
          <w:rFonts w:ascii="宋体" w:hAnsi="宋体"/>
          <w:color w:val="000000" w:themeColor="text1"/>
        </w:rPr>
      </w:pPr>
      <w:r w:rsidRPr="00AE5D1E">
        <w:rPr>
          <w:rFonts w:ascii="宋体" w:hAnsi="宋体"/>
          <w:color w:val="000000" w:themeColor="text1"/>
        </w:rPr>
        <w:t>（3）对采购过程提出质疑的，为各采购程序环节结束之日；</w:t>
      </w:r>
    </w:p>
    <w:p w:rsidR="00521612" w:rsidRPr="00AE5D1E" w:rsidRDefault="00521612" w:rsidP="00521612">
      <w:pPr>
        <w:spacing w:line="360" w:lineRule="auto"/>
        <w:ind w:firstLine="420"/>
        <w:rPr>
          <w:rFonts w:ascii="宋体" w:hAnsi="宋体"/>
          <w:color w:val="000000" w:themeColor="text1"/>
        </w:rPr>
      </w:pPr>
      <w:r w:rsidRPr="00AE5D1E">
        <w:rPr>
          <w:rFonts w:ascii="宋体" w:hAnsi="宋体"/>
          <w:color w:val="000000" w:themeColor="text1"/>
        </w:rPr>
        <w:t>（4）投标人如认为招标过程和中标结果使自身的合法权益受到损害的，应于中标结果公告</w:t>
      </w:r>
      <w:r w:rsidRPr="00AE5D1E">
        <w:rPr>
          <w:rFonts w:ascii="宋体" w:hAnsi="宋体" w:hint="eastAsia"/>
          <w:color w:val="000000" w:themeColor="text1"/>
        </w:rPr>
        <w:t>期限届满</w:t>
      </w:r>
      <w:r w:rsidRPr="00AE5D1E">
        <w:rPr>
          <w:rFonts w:ascii="宋体" w:hAnsi="宋体"/>
          <w:color w:val="000000" w:themeColor="text1"/>
        </w:rPr>
        <w:t>之日起七个工作日内以书面形式向招标代理机构一次性提出针对同一采购程序环节的质疑。</w:t>
      </w:r>
    </w:p>
    <w:p w:rsidR="00CC36D4" w:rsidRDefault="00CC36D4" w:rsidP="00CC36D4">
      <w:pPr>
        <w:spacing w:line="360" w:lineRule="auto"/>
        <w:ind w:firstLine="420"/>
        <w:rPr>
          <w:rFonts w:ascii="宋体" w:hAnsi="宋体"/>
        </w:rPr>
      </w:pPr>
      <w:r w:rsidRPr="00AE5D1E">
        <w:rPr>
          <w:rFonts w:ascii="宋体" w:hAnsi="宋体"/>
          <w:color w:val="000000" w:themeColor="text1"/>
        </w:rPr>
        <w:t>1.2提出质疑的供应商（以下简称</w:t>
      </w:r>
      <w:r>
        <w:rPr>
          <w:rFonts w:ascii="宋体" w:hAnsi="宋体"/>
        </w:rPr>
        <w:t>质疑供应商）应当是参与所质疑项目采购活动的供应商。</w:t>
      </w:r>
    </w:p>
    <w:p w:rsidR="00CC36D4" w:rsidRDefault="00CC36D4" w:rsidP="00CC36D4">
      <w:pPr>
        <w:spacing w:line="360" w:lineRule="auto"/>
        <w:ind w:firstLine="420"/>
        <w:rPr>
          <w:rFonts w:ascii="宋体" w:hAnsi="宋体"/>
        </w:rPr>
      </w:pPr>
      <w:r>
        <w:rPr>
          <w:rFonts w:ascii="宋体" w:hAnsi="宋体"/>
        </w:rPr>
        <w:t>1.3供应商为自然人的，应当由本人签字；供应商为法人或者其他组织的，应当由法定代表人、主要负责人，或者其授权代表签字或者盖章，并加盖公章。</w:t>
      </w:r>
    </w:p>
    <w:p w:rsidR="00CC36D4" w:rsidRDefault="00CC36D4" w:rsidP="00CC36D4">
      <w:pPr>
        <w:spacing w:line="360" w:lineRule="auto"/>
        <w:ind w:firstLine="420"/>
        <w:rPr>
          <w:rFonts w:ascii="宋体" w:hAnsi="宋体"/>
        </w:rPr>
      </w:pPr>
      <w:r>
        <w:rPr>
          <w:rFonts w:ascii="宋体" w:hAnsi="宋体"/>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CC36D4" w:rsidRDefault="00CC36D4" w:rsidP="00CC36D4">
      <w:pPr>
        <w:spacing w:line="360" w:lineRule="auto"/>
        <w:ind w:firstLine="420"/>
        <w:rPr>
          <w:rFonts w:ascii="宋体" w:hAnsi="宋体"/>
        </w:rPr>
      </w:pPr>
      <w:r>
        <w:rPr>
          <w:rFonts w:ascii="宋体" w:hAnsi="宋体"/>
        </w:rPr>
        <w:t>以联合体形</w:t>
      </w:r>
      <w:proofErr w:type="gramStart"/>
      <w:r>
        <w:rPr>
          <w:rFonts w:ascii="宋体" w:hAnsi="宋体"/>
        </w:rPr>
        <w:t>式参加</w:t>
      </w:r>
      <w:proofErr w:type="gramEnd"/>
      <w:r>
        <w:rPr>
          <w:rFonts w:ascii="宋体" w:hAnsi="宋体"/>
        </w:rPr>
        <w:t>政府采购活动的，其投诉应当由组成联合体的所有供应商共同提出。</w:t>
      </w:r>
    </w:p>
    <w:p w:rsidR="00CC36D4" w:rsidRDefault="00CC36D4" w:rsidP="00CC36D4">
      <w:pPr>
        <w:spacing w:line="360" w:lineRule="auto"/>
        <w:ind w:firstLine="420"/>
        <w:rPr>
          <w:rFonts w:ascii="宋体" w:hAnsi="宋体"/>
        </w:rPr>
      </w:pPr>
      <w:r>
        <w:rPr>
          <w:rFonts w:ascii="宋体" w:hAnsi="宋体"/>
        </w:rPr>
        <w:t>1.4投标人提交的</w:t>
      </w:r>
      <w:proofErr w:type="gramStart"/>
      <w:r>
        <w:rPr>
          <w:rFonts w:ascii="宋体" w:hAnsi="宋体"/>
        </w:rPr>
        <w:t>质疑书需</w:t>
      </w:r>
      <w:proofErr w:type="gramEnd"/>
      <w:r>
        <w:rPr>
          <w:rFonts w:ascii="宋体" w:hAnsi="宋体"/>
        </w:rPr>
        <w:t>一式三份，</w:t>
      </w:r>
      <w:proofErr w:type="gramStart"/>
      <w:r>
        <w:rPr>
          <w:rFonts w:ascii="宋体" w:hAnsi="宋体"/>
        </w:rPr>
        <w:t>质疑书</w:t>
      </w:r>
      <w:proofErr w:type="gramEnd"/>
      <w:r>
        <w:rPr>
          <w:rFonts w:ascii="宋体" w:hAnsi="宋体"/>
        </w:rPr>
        <w:t>至少应包括下列主要内容：</w:t>
      </w:r>
    </w:p>
    <w:p w:rsidR="00CC36D4" w:rsidRDefault="00CC36D4" w:rsidP="00CC36D4">
      <w:pPr>
        <w:spacing w:line="360" w:lineRule="auto"/>
        <w:ind w:firstLine="420"/>
        <w:rPr>
          <w:rFonts w:ascii="宋体" w:hAnsi="宋体"/>
        </w:rPr>
      </w:pPr>
      <w:r>
        <w:rPr>
          <w:rFonts w:ascii="宋体" w:hAnsi="宋体"/>
        </w:rPr>
        <w:t>（一）供应商的姓名或者名称、地址、邮编、联系人及联系电话；</w:t>
      </w:r>
    </w:p>
    <w:p w:rsidR="00CC36D4" w:rsidRDefault="00CC36D4" w:rsidP="00CC36D4">
      <w:pPr>
        <w:spacing w:line="360" w:lineRule="auto"/>
        <w:ind w:firstLine="420"/>
        <w:rPr>
          <w:rFonts w:ascii="宋体" w:hAnsi="宋体"/>
        </w:rPr>
      </w:pPr>
      <w:r>
        <w:rPr>
          <w:rFonts w:ascii="宋体" w:hAnsi="宋体"/>
        </w:rPr>
        <w:t>（二）质疑项目的名称、编号；</w:t>
      </w:r>
    </w:p>
    <w:p w:rsidR="00CC36D4" w:rsidRDefault="00CC36D4" w:rsidP="00CC36D4">
      <w:pPr>
        <w:spacing w:line="360" w:lineRule="auto"/>
        <w:ind w:firstLine="420"/>
        <w:rPr>
          <w:rFonts w:ascii="宋体" w:hAnsi="宋体"/>
        </w:rPr>
      </w:pPr>
      <w:r>
        <w:rPr>
          <w:rFonts w:ascii="宋体" w:hAnsi="宋体"/>
        </w:rPr>
        <w:t>（三）具体、明确的质疑事项和与质疑事项相关的请求；</w:t>
      </w:r>
    </w:p>
    <w:p w:rsidR="00CC36D4" w:rsidRDefault="00CC36D4" w:rsidP="00CC36D4">
      <w:pPr>
        <w:spacing w:line="360" w:lineRule="auto"/>
        <w:ind w:firstLine="420"/>
        <w:rPr>
          <w:rFonts w:ascii="宋体" w:hAnsi="宋体"/>
        </w:rPr>
      </w:pPr>
      <w:r>
        <w:rPr>
          <w:rFonts w:ascii="宋体" w:hAnsi="宋体"/>
        </w:rPr>
        <w:t>（四）事实依据；</w:t>
      </w:r>
    </w:p>
    <w:p w:rsidR="00CC36D4" w:rsidRDefault="00CC36D4" w:rsidP="00CC36D4">
      <w:pPr>
        <w:spacing w:line="360" w:lineRule="auto"/>
        <w:ind w:firstLine="420"/>
        <w:rPr>
          <w:rFonts w:ascii="宋体" w:hAnsi="宋体"/>
        </w:rPr>
      </w:pPr>
      <w:r>
        <w:rPr>
          <w:rFonts w:ascii="宋体" w:hAnsi="宋体"/>
        </w:rPr>
        <w:lastRenderedPageBreak/>
        <w:t>（五）必要的法律依据；</w:t>
      </w:r>
    </w:p>
    <w:p w:rsidR="00CC36D4" w:rsidRDefault="00CC36D4" w:rsidP="00CC36D4">
      <w:pPr>
        <w:spacing w:line="360" w:lineRule="auto"/>
        <w:ind w:firstLine="420"/>
        <w:rPr>
          <w:rFonts w:ascii="宋体" w:hAnsi="宋体"/>
        </w:rPr>
      </w:pPr>
      <w:r>
        <w:rPr>
          <w:rFonts w:ascii="宋体" w:hAnsi="宋体"/>
        </w:rPr>
        <w:t>（六）提出质疑的日期。</w:t>
      </w:r>
    </w:p>
    <w:p w:rsidR="00CC36D4" w:rsidRDefault="00CC36D4" w:rsidP="00CC36D4">
      <w:pPr>
        <w:spacing w:line="360" w:lineRule="auto"/>
        <w:ind w:firstLine="420"/>
        <w:rPr>
          <w:rFonts w:ascii="宋体" w:hAnsi="宋体"/>
          <w:bCs/>
          <w:kern w:val="0"/>
          <w:szCs w:val="21"/>
        </w:rPr>
      </w:pPr>
      <w:r>
        <w:rPr>
          <w:rFonts w:ascii="宋体" w:hAnsi="宋体"/>
          <w:bCs/>
          <w:kern w:val="0"/>
          <w:szCs w:val="21"/>
        </w:rPr>
        <w:t>1.5采购人、采购代理机构不得拒收质疑供应商在法定质疑期内发出的质疑函，应当在收到质疑函后7个工作日内</w:t>
      </w:r>
      <w:proofErr w:type="gramStart"/>
      <w:r>
        <w:rPr>
          <w:rFonts w:ascii="宋体" w:hAnsi="宋体"/>
          <w:bCs/>
          <w:kern w:val="0"/>
          <w:szCs w:val="21"/>
        </w:rPr>
        <w:t>作出</w:t>
      </w:r>
      <w:proofErr w:type="gramEnd"/>
      <w:r>
        <w:rPr>
          <w:rFonts w:ascii="宋体" w:hAnsi="宋体"/>
          <w:bCs/>
          <w:kern w:val="0"/>
          <w:szCs w:val="21"/>
        </w:rPr>
        <w:t>答复，质疑答复的内容不得涉及商业秘密，并以书面形式通知质疑供应商和其他有关供应商。</w:t>
      </w:r>
    </w:p>
    <w:p w:rsidR="00CC36D4" w:rsidRDefault="00CC36D4" w:rsidP="00CC36D4">
      <w:pPr>
        <w:pStyle w:val="af0"/>
        <w:snapToGrid w:val="0"/>
        <w:spacing w:line="360" w:lineRule="auto"/>
        <w:ind w:firstLineChars="196" w:firstLine="413"/>
        <w:rPr>
          <w:rFonts w:eastAsia="宋体" w:hAnsi="宋体"/>
          <w:b/>
          <w:bCs/>
          <w:sz w:val="21"/>
          <w:szCs w:val="21"/>
        </w:rPr>
      </w:pPr>
      <w:r>
        <w:rPr>
          <w:rFonts w:eastAsia="宋体" w:hAnsi="宋体"/>
          <w:b/>
          <w:bCs/>
          <w:sz w:val="21"/>
          <w:szCs w:val="21"/>
        </w:rPr>
        <w:t>2、投诉</w:t>
      </w:r>
    </w:p>
    <w:p w:rsidR="00CC36D4" w:rsidRDefault="00CC36D4" w:rsidP="00CC36D4">
      <w:pPr>
        <w:spacing w:line="360" w:lineRule="auto"/>
        <w:ind w:firstLine="420"/>
        <w:rPr>
          <w:rFonts w:ascii="宋体" w:hAnsi="宋体"/>
          <w:bCs/>
          <w:kern w:val="0"/>
          <w:szCs w:val="21"/>
        </w:rPr>
      </w:pPr>
      <w:r>
        <w:rPr>
          <w:rFonts w:ascii="宋体" w:hAnsi="宋体"/>
          <w:bCs/>
          <w:kern w:val="0"/>
          <w:szCs w:val="21"/>
        </w:rPr>
        <w:t>2.1质疑供应商对采购人、采购代理机构的答复不满意，或者采购人、采购代理机构未在规定时间内</w:t>
      </w:r>
      <w:proofErr w:type="gramStart"/>
      <w:r>
        <w:rPr>
          <w:rFonts w:ascii="宋体" w:hAnsi="宋体"/>
          <w:bCs/>
          <w:kern w:val="0"/>
          <w:szCs w:val="21"/>
        </w:rPr>
        <w:t>作出</w:t>
      </w:r>
      <w:proofErr w:type="gramEnd"/>
      <w:r>
        <w:rPr>
          <w:rFonts w:ascii="宋体" w:hAnsi="宋体"/>
          <w:bCs/>
          <w:kern w:val="0"/>
          <w:szCs w:val="21"/>
        </w:rPr>
        <w:t>答复的，可以在答复期满后15个工作日内向《政府采购质疑和投诉办法》第六条规定的财政部门提起投诉。</w:t>
      </w:r>
    </w:p>
    <w:p w:rsidR="00CC36D4" w:rsidRDefault="00CC36D4" w:rsidP="00CC36D4">
      <w:pPr>
        <w:spacing w:line="360" w:lineRule="auto"/>
        <w:ind w:firstLine="420"/>
        <w:rPr>
          <w:rFonts w:ascii="宋体" w:hAnsi="宋体"/>
          <w:bCs/>
          <w:kern w:val="0"/>
          <w:szCs w:val="21"/>
        </w:rPr>
      </w:pPr>
      <w:r>
        <w:rPr>
          <w:rFonts w:ascii="宋体" w:hAnsi="宋体"/>
          <w:bCs/>
          <w:kern w:val="0"/>
          <w:szCs w:val="21"/>
        </w:rPr>
        <w:t>2.2供应</w:t>
      </w:r>
      <w:proofErr w:type="gramStart"/>
      <w:r>
        <w:rPr>
          <w:rFonts w:ascii="宋体" w:hAnsi="宋体"/>
          <w:bCs/>
          <w:kern w:val="0"/>
          <w:szCs w:val="21"/>
        </w:rPr>
        <w:t>商投诉</w:t>
      </w:r>
      <w:proofErr w:type="gramEnd"/>
      <w:r>
        <w:rPr>
          <w:rFonts w:ascii="宋体" w:hAnsi="宋体"/>
          <w:bCs/>
          <w:kern w:val="0"/>
          <w:szCs w:val="21"/>
        </w:rPr>
        <w:t>的事项不得超出已质疑事项的范围，但基于质疑答复内容提出的投诉事项除外。</w:t>
      </w:r>
    </w:p>
    <w:p w:rsidR="00CC36D4" w:rsidRDefault="00CC36D4" w:rsidP="00CC36D4">
      <w:pPr>
        <w:spacing w:line="360" w:lineRule="auto"/>
        <w:ind w:firstLine="420"/>
        <w:rPr>
          <w:rFonts w:ascii="宋体" w:hAnsi="宋体"/>
          <w:bCs/>
          <w:kern w:val="0"/>
          <w:szCs w:val="21"/>
        </w:rPr>
      </w:pPr>
      <w:r>
        <w:rPr>
          <w:rFonts w:ascii="宋体" w:hAnsi="宋体"/>
          <w:bCs/>
          <w:kern w:val="0"/>
          <w:szCs w:val="21"/>
        </w:rPr>
        <w:t>2.3投诉人提起投诉应当符合下列条件：</w:t>
      </w:r>
    </w:p>
    <w:p w:rsidR="00CC36D4" w:rsidRDefault="00CC36D4" w:rsidP="00CC36D4">
      <w:pPr>
        <w:spacing w:line="360" w:lineRule="auto"/>
        <w:ind w:firstLine="420"/>
        <w:rPr>
          <w:rFonts w:ascii="宋体" w:hAnsi="宋体"/>
          <w:bCs/>
          <w:kern w:val="0"/>
          <w:szCs w:val="21"/>
        </w:rPr>
      </w:pPr>
      <w:r>
        <w:rPr>
          <w:rFonts w:ascii="宋体" w:hAnsi="宋体"/>
          <w:bCs/>
          <w:kern w:val="0"/>
          <w:szCs w:val="21"/>
        </w:rPr>
        <w:t>（一）提起投诉前已依法进行质疑；</w:t>
      </w:r>
    </w:p>
    <w:p w:rsidR="00CC36D4" w:rsidRDefault="00CC36D4" w:rsidP="00CC36D4">
      <w:pPr>
        <w:spacing w:line="360" w:lineRule="auto"/>
        <w:ind w:firstLine="420"/>
        <w:rPr>
          <w:rFonts w:ascii="宋体" w:hAnsi="宋体"/>
          <w:bCs/>
          <w:kern w:val="0"/>
          <w:szCs w:val="21"/>
        </w:rPr>
      </w:pPr>
      <w:r>
        <w:rPr>
          <w:rFonts w:ascii="宋体" w:hAnsi="宋体"/>
          <w:bCs/>
          <w:kern w:val="0"/>
          <w:szCs w:val="21"/>
        </w:rPr>
        <w:t>（二）投诉书内容符合本办法的规定；</w:t>
      </w:r>
    </w:p>
    <w:p w:rsidR="00CC36D4" w:rsidRDefault="00CC36D4" w:rsidP="00CC36D4">
      <w:pPr>
        <w:spacing w:line="360" w:lineRule="auto"/>
        <w:ind w:firstLine="420"/>
        <w:rPr>
          <w:rFonts w:ascii="宋体" w:hAnsi="宋体"/>
          <w:bCs/>
          <w:kern w:val="0"/>
          <w:szCs w:val="21"/>
        </w:rPr>
      </w:pPr>
      <w:r>
        <w:rPr>
          <w:rFonts w:ascii="宋体" w:hAnsi="宋体"/>
          <w:bCs/>
          <w:kern w:val="0"/>
          <w:szCs w:val="21"/>
        </w:rPr>
        <w:t>（三）在投诉有效期限内提起投诉；</w:t>
      </w:r>
    </w:p>
    <w:p w:rsidR="00CC36D4" w:rsidRDefault="00CC36D4" w:rsidP="00CC36D4">
      <w:pPr>
        <w:spacing w:line="360" w:lineRule="auto"/>
        <w:ind w:firstLine="420"/>
        <w:rPr>
          <w:rFonts w:ascii="宋体" w:hAnsi="宋体"/>
          <w:bCs/>
          <w:kern w:val="0"/>
          <w:szCs w:val="21"/>
        </w:rPr>
      </w:pPr>
      <w:r>
        <w:rPr>
          <w:rFonts w:ascii="宋体" w:hAnsi="宋体"/>
          <w:bCs/>
          <w:kern w:val="0"/>
          <w:szCs w:val="21"/>
        </w:rPr>
        <w:t>（四）同一投诉事项未经财政部门投诉处理；</w:t>
      </w:r>
    </w:p>
    <w:p w:rsidR="00CC36D4" w:rsidRDefault="00CC36D4" w:rsidP="00CC36D4">
      <w:pPr>
        <w:spacing w:line="360" w:lineRule="auto"/>
        <w:ind w:firstLine="420"/>
        <w:rPr>
          <w:rFonts w:ascii="宋体" w:hAnsi="宋体"/>
          <w:bCs/>
          <w:kern w:val="0"/>
          <w:szCs w:val="21"/>
        </w:rPr>
      </w:pPr>
      <w:r>
        <w:rPr>
          <w:rFonts w:ascii="宋体" w:hAnsi="宋体"/>
          <w:bCs/>
          <w:kern w:val="0"/>
          <w:szCs w:val="21"/>
        </w:rPr>
        <w:t>（五）财政部规定的其他条件。</w:t>
      </w:r>
    </w:p>
    <w:p w:rsidR="00CC36D4" w:rsidRDefault="00CC36D4" w:rsidP="00CC36D4">
      <w:pPr>
        <w:spacing w:line="360" w:lineRule="auto"/>
        <w:ind w:firstLine="420"/>
        <w:rPr>
          <w:rFonts w:ascii="宋体" w:hAnsi="宋体"/>
          <w:bCs/>
          <w:kern w:val="0"/>
          <w:szCs w:val="21"/>
        </w:rPr>
      </w:pPr>
      <w:r>
        <w:rPr>
          <w:rFonts w:ascii="宋体" w:hAnsi="宋体"/>
          <w:bCs/>
          <w:kern w:val="0"/>
          <w:szCs w:val="21"/>
        </w:rPr>
        <w:t>2.4投诉人在全国范围12个月内三次以上投诉查无实据的，由财政部门列入不良行为记录名单。</w:t>
      </w:r>
    </w:p>
    <w:p w:rsidR="00CC36D4" w:rsidRDefault="00CC36D4" w:rsidP="00CC36D4">
      <w:pPr>
        <w:spacing w:line="360" w:lineRule="auto"/>
        <w:ind w:firstLine="420"/>
        <w:rPr>
          <w:rFonts w:ascii="宋体" w:hAnsi="宋体"/>
          <w:bCs/>
          <w:kern w:val="0"/>
          <w:szCs w:val="21"/>
        </w:rPr>
      </w:pPr>
      <w:r>
        <w:rPr>
          <w:rFonts w:ascii="宋体" w:hAnsi="宋体"/>
          <w:bCs/>
          <w:kern w:val="0"/>
          <w:szCs w:val="21"/>
        </w:rPr>
        <w:t>2.5投诉人有下列行为之一的，属于虚假、恶意投诉，由财政部门列入不良行为记录名单，禁止其1至3年内参加政府采购活动：</w:t>
      </w:r>
    </w:p>
    <w:p w:rsidR="00CC36D4" w:rsidRDefault="00CC36D4" w:rsidP="00CC36D4">
      <w:pPr>
        <w:spacing w:line="360" w:lineRule="auto"/>
        <w:ind w:firstLine="420"/>
        <w:rPr>
          <w:rFonts w:ascii="宋体" w:hAnsi="宋体"/>
          <w:bCs/>
          <w:kern w:val="0"/>
          <w:szCs w:val="21"/>
        </w:rPr>
      </w:pPr>
      <w:r>
        <w:rPr>
          <w:rFonts w:ascii="宋体" w:hAnsi="宋体"/>
          <w:bCs/>
          <w:kern w:val="0"/>
          <w:szCs w:val="21"/>
        </w:rPr>
        <w:t>（一）捏造事实;</w:t>
      </w:r>
    </w:p>
    <w:p w:rsidR="00CC36D4" w:rsidRDefault="00CC36D4" w:rsidP="00CC36D4">
      <w:pPr>
        <w:spacing w:line="360" w:lineRule="auto"/>
        <w:ind w:firstLine="420"/>
        <w:rPr>
          <w:rFonts w:ascii="宋体" w:hAnsi="宋体"/>
          <w:bCs/>
          <w:kern w:val="0"/>
          <w:szCs w:val="21"/>
        </w:rPr>
      </w:pPr>
      <w:r>
        <w:rPr>
          <w:rFonts w:ascii="宋体" w:hAnsi="宋体"/>
          <w:bCs/>
          <w:kern w:val="0"/>
          <w:szCs w:val="21"/>
        </w:rPr>
        <w:t>（二）提供虚假材料;</w:t>
      </w:r>
    </w:p>
    <w:p w:rsidR="00CC36D4" w:rsidRDefault="00CC36D4" w:rsidP="00CC36D4">
      <w:pPr>
        <w:spacing w:line="360" w:lineRule="auto"/>
        <w:ind w:firstLine="420"/>
        <w:rPr>
          <w:rFonts w:ascii="宋体" w:hAnsi="宋体"/>
          <w:bCs/>
          <w:kern w:val="0"/>
          <w:szCs w:val="21"/>
        </w:rPr>
      </w:pPr>
      <w:r>
        <w:rPr>
          <w:rFonts w:ascii="宋体" w:hAnsi="宋体"/>
          <w:bCs/>
          <w:kern w:val="0"/>
          <w:szCs w:val="21"/>
        </w:rPr>
        <w:t>（三）以非法手段取得证明材料。证据来源的合法性存在明显疑问，投诉人无法证明其取得方式合法的，视为以非法手段取得证明材料。</w:t>
      </w:r>
    </w:p>
    <w:p w:rsidR="00CC36D4" w:rsidRDefault="00CC36D4" w:rsidP="00CC36D4">
      <w:pPr>
        <w:spacing w:line="360" w:lineRule="auto"/>
        <w:ind w:firstLine="420"/>
        <w:rPr>
          <w:rFonts w:ascii="宋体" w:hAnsi="宋体"/>
          <w:bCs/>
          <w:kern w:val="0"/>
          <w:szCs w:val="21"/>
        </w:rPr>
      </w:pPr>
      <w:r>
        <w:rPr>
          <w:rFonts w:ascii="宋体" w:hAnsi="宋体"/>
          <w:bCs/>
          <w:kern w:val="0"/>
          <w:szCs w:val="21"/>
        </w:rPr>
        <w:t>2.6政府采购供应商质疑函范本，详见附件三</w:t>
      </w:r>
    </w:p>
    <w:p w:rsidR="00CC36D4" w:rsidRDefault="00CC36D4" w:rsidP="00CC36D4">
      <w:pPr>
        <w:pStyle w:val="ad"/>
        <w:snapToGrid w:val="0"/>
        <w:spacing w:line="360" w:lineRule="auto"/>
        <w:ind w:firstLineChars="1239" w:firstLine="3384"/>
        <w:outlineLvl w:val="1"/>
        <w:rPr>
          <w:rFonts w:hAnsi="宋体"/>
          <w:b/>
          <w:sz w:val="28"/>
          <w:szCs w:val="28"/>
        </w:rPr>
      </w:pPr>
    </w:p>
    <w:p w:rsidR="00CC36D4" w:rsidRDefault="00CC36D4" w:rsidP="00CC36D4">
      <w:pPr>
        <w:pStyle w:val="ad"/>
        <w:snapToGrid w:val="0"/>
        <w:spacing w:line="360" w:lineRule="auto"/>
        <w:ind w:firstLine="0"/>
        <w:outlineLvl w:val="1"/>
        <w:rPr>
          <w:rFonts w:hAnsi="宋体"/>
          <w:b/>
          <w:sz w:val="28"/>
          <w:szCs w:val="28"/>
        </w:rPr>
      </w:pPr>
    </w:p>
    <w:p w:rsidR="00CC36D4" w:rsidRDefault="00CC36D4" w:rsidP="00CC36D4">
      <w:pPr>
        <w:pStyle w:val="ad"/>
        <w:snapToGrid w:val="0"/>
        <w:spacing w:line="360" w:lineRule="auto"/>
        <w:ind w:firstLine="0"/>
        <w:outlineLvl w:val="1"/>
        <w:rPr>
          <w:rFonts w:hAnsi="宋体"/>
          <w:b/>
          <w:sz w:val="28"/>
          <w:szCs w:val="28"/>
        </w:rPr>
      </w:pPr>
    </w:p>
    <w:p w:rsidR="00CC36D4" w:rsidRDefault="00CC36D4" w:rsidP="00CC36D4">
      <w:pPr>
        <w:pStyle w:val="ad"/>
        <w:snapToGrid w:val="0"/>
        <w:spacing w:line="360" w:lineRule="auto"/>
        <w:ind w:firstLineChars="1239" w:firstLine="3384"/>
        <w:outlineLvl w:val="1"/>
        <w:rPr>
          <w:rFonts w:hAnsi="宋体"/>
          <w:b/>
          <w:sz w:val="28"/>
          <w:szCs w:val="28"/>
        </w:rPr>
      </w:pPr>
      <w:r>
        <w:rPr>
          <w:rFonts w:hAnsi="宋体"/>
          <w:b/>
          <w:sz w:val="28"/>
          <w:szCs w:val="28"/>
        </w:rPr>
        <w:lastRenderedPageBreak/>
        <w:t>二  竞争性磋商文件</w:t>
      </w:r>
    </w:p>
    <w:p w:rsidR="00CC36D4" w:rsidRDefault="00CC36D4" w:rsidP="00CC36D4">
      <w:pPr>
        <w:snapToGrid w:val="0"/>
        <w:spacing w:line="360" w:lineRule="auto"/>
        <w:ind w:right="-241"/>
        <w:jc w:val="left"/>
        <w:rPr>
          <w:rFonts w:ascii="宋体" w:hAnsi="宋体"/>
          <w:b/>
          <w:szCs w:val="21"/>
        </w:rPr>
      </w:pPr>
      <w:r>
        <w:rPr>
          <w:rFonts w:ascii="宋体" w:hAnsi="宋体"/>
          <w:b/>
          <w:szCs w:val="21"/>
        </w:rPr>
        <w:t>（一）竞争性磋商文件的构成。本竞争性磋商文件由以下部份组成：</w:t>
      </w:r>
    </w:p>
    <w:p w:rsidR="00CC36D4" w:rsidRDefault="00CC36D4" w:rsidP="00CC36D4">
      <w:pPr>
        <w:spacing w:line="360" w:lineRule="auto"/>
        <w:ind w:firstLineChars="200" w:firstLine="420"/>
        <w:rPr>
          <w:rFonts w:ascii="宋体" w:hAnsi="宋体"/>
        </w:rPr>
      </w:pPr>
      <w:r>
        <w:rPr>
          <w:rFonts w:ascii="宋体" w:hAnsi="宋体"/>
        </w:rPr>
        <w:t>第一章  竞争性磋商公告</w:t>
      </w:r>
    </w:p>
    <w:p w:rsidR="00CC36D4" w:rsidRDefault="00CC36D4" w:rsidP="00CC36D4">
      <w:pPr>
        <w:spacing w:line="360" w:lineRule="auto"/>
        <w:ind w:firstLineChars="200" w:firstLine="420"/>
        <w:rPr>
          <w:rFonts w:ascii="宋体" w:hAnsi="宋体"/>
        </w:rPr>
      </w:pPr>
      <w:r>
        <w:rPr>
          <w:rFonts w:ascii="宋体" w:hAnsi="宋体"/>
        </w:rPr>
        <w:t>第二章  采购需求</w:t>
      </w:r>
    </w:p>
    <w:p w:rsidR="00CC36D4" w:rsidRDefault="00CC36D4" w:rsidP="00CC36D4">
      <w:pPr>
        <w:spacing w:line="360" w:lineRule="auto"/>
        <w:ind w:firstLineChars="200" w:firstLine="420"/>
        <w:rPr>
          <w:rFonts w:ascii="宋体" w:hAnsi="宋体"/>
        </w:rPr>
      </w:pPr>
      <w:r>
        <w:rPr>
          <w:rFonts w:ascii="宋体" w:hAnsi="宋体"/>
        </w:rPr>
        <w:t>第三章  供应商须知</w:t>
      </w:r>
    </w:p>
    <w:p w:rsidR="00CC36D4" w:rsidRDefault="00CC36D4" w:rsidP="00CC36D4">
      <w:pPr>
        <w:spacing w:line="360" w:lineRule="auto"/>
        <w:ind w:firstLineChars="200" w:firstLine="420"/>
        <w:rPr>
          <w:rFonts w:ascii="宋体" w:hAnsi="宋体"/>
        </w:rPr>
      </w:pPr>
      <w:r>
        <w:rPr>
          <w:rFonts w:ascii="宋体" w:hAnsi="宋体"/>
        </w:rPr>
        <w:t xml:space="preserve">第四章  </w:t>
      </w:r>
      <w:r>
        <w:rPr>
          <w:rFonts w:ascii="宋体" w:hAnsi="宋体" w:hint="eastAsia"/>
        </w:rPr>
        <w:t>磋商</w:t>
      </w:r>
      <w:r>
        <w:rPr>
          <w:rFonts w:ascii="宋体" w:hAnsi="宋体"/>
        </w:rPr>
        <w:t>办法及标准</w:t>
      </w:r>
    </w:p>
    <w:p w:rsidR="00CC36D4" w:rsidRDefault="00CC36D4" w:rsidP="00CC36D4">
      <w:pPr>
        <w:spacing w:line="360" w:lineRule="auto"/>
        <w:ind w:firstLineChars="200" w:firstLine="420"/>
        <w:rPr>
          <w:rFonts w:ascii="宋体" w:hAnsi="宋体"/>
        </w:rPr>
      </w:pPr>
      <w:r>
        <w:rPr>
          <w:rFonts w:ascii="宋体" w:hAnsi="宋体"/>
        </w:rPr>
        <w:t>第五章  合同主要条款</w:t>
      </w:r>
    </w:p>
    <w:p w:rsidR="00CC36D4" w:rsidRDefault="00CC36D4" w:rsidP="00CC36D4">
      <w:pPr>
        <w:spacing w:line="360" w:lineRule="auto"/>
        <w:ind w:firstLineChars="200" w:firstLine="420"/>
        <w:rPr>
          <w:rFonts w:ascii="宋体" w:hAnsi="宋体"/>
        </w:rPr>
      </w:pPr>
      <w:r>
        <w:rPr>
          <w:rFonts w:ascii="宋体" w:hAnsi="宋体"/>
        </w:rPr>
        <w:t>第六章  磋商响应文件格式</w:t>
      </w:r>
    </w:p>
    <w:p w:rsidR="00CC36D4" w:rsidRDefault="00CC36D4" w:rsidP="00CC36D4">
      <w:pPr>
        <w:spacing w:line="360" w:lineRule="auto"/>
        <w:ind w:firstLineChars="200" w:firstLine="420"/>
        <w:rPr>
          <w:rFonts w:ascii="宋体" w:hAnsi="宋体"/>
        </w:rPr>
      </w:pPr>
      <w:r>
        <w:rPr>
          <w:rFonts w:ascii="宋体" w:hAnsi="宋体"/>
        </w:rPr>
        <w:t>其他有关补充文件</w:t>
      </w:r>
    </w:p>
    <w:p w:rsidR="00CC36D4" w:rsidRDefault="00CC36D4" w:rsidP="00CC36D4">
      <w:pPr>
        <w:snapToGrid w:val="0"/>
        <w:spacing w:line="360" w:lineRule="auto"/>
        <w:ind w:right="-238"/>
        <w:jc w:val="left"/>
        <w:rPr>
          <w:rFonts w:ascii="宋体" w:hAnsi="宋体"/>
          <w:b/>
          <w:szCs w:val="21"/>
        </w:rPr>
      </w:pPr>
      <w:r>
        <w:rPr>
          <w:rFonts w:ascii="宋体" w:hAnsi="宋体"/>
          <w:b/>
          <w:szCs w:val="21"/>
        </w:rPr>
        <w:t>（二）供应商的风险</w:t>
      </w:r>
    </w:p>
    <w:p w:rsidR="00CC36D4" w:rsidRDefault="00CC36D4" w:rsidP="00CC36D4">
      <w:pPr>
        <w:spacing w:line="360" w:lineRule="auto"/>
        <w:ind w:firstLineChars="200" w:firstLine="420"/>
        <w:rPr>
          <w:rFonts w:ascii="宋体" w:hAnsi="宋体"/>
          <w:szCs w:val="21"/>
        </w:rPr>
      </w:pPr>
      <w:r>
        <w:rPr>
          <w:rFonts w:ascii="宋体" w:hAnsi="宋体"/>
          <w:szCs w:val="21"/>
        </w:rPr>
        <w:t>供应商没有按照竞争性磋商文件要求提供全部资料，或者供应商没有对竞争性磋商文件在各方面</w:t>
      </w:r>
      <w:proofErr w:type="gramStart"/>
      <w:r>
        <w:rPr>
          <w:rFonts w:ascii="宋体" w:hAnsi="宋体"/>
          <w:szCs w:val="21"/>
        </w:rPr>
        <w:t>作出</w:t>
      </w:r>
      <w:proofErr w:type="gramEnd"/>
      <w:r>
        <w:rPr>
          <w:rFonts w:ascii="宋体" w:hAnsi="宋体"/>
          <w:szCs w:val="21"/>
        </w:rPr>
        <w:t>实质性响应是供应商的风险，并可能导致其投标被拒绝。</w:t>
      </w:r>
    </w:p>
    <w:p w:rsidR="00CC36D4" w:rsidRDefault="00CC36D4" w:rsidP="00CC36D4">
      <w:pPr>
        <w:snapToGrid w:val="0"/>
        <w:spacing w:line="360" w:lineRule="auto"/>
        <w:ind w:right="-238"/>
        <w:jc w:val="left"/>
        <w:rPr>
          <w:rFonts w:ascii="宋体" w:hAnsi="宋体"/>
          <w:b/>
          <w:szCs w:val="21"/>
        </w:rPr>
      </w:pPr>
      <w:r>
        <w:rPr>
          <w:rFonts w:ascii="宋体" w:hAnsi="宋体"/>
          <w:b/>
          <w:szCs w:val="21"/>
        </w:rPr>
        <w:t xml:space="preserve">（三）竞争性磋商文件的澄清与修改 </w:t>
      </w:r>
    </w:p>
    <w:p w:rsidR="00CC36D4" w:rsidRDefault="00CC36D4" w:rsidP="00CC36D4">
      <w:pPr>
        <w:pStyle w:val="30"/>
        <w:spacing w:line="360" w:lineRule="auto"/>
        <w:ind w:rightChars="-241" w:right="-506" w:firstLine="420"/>
        <w:rPr>
          <w:rFonts w:ascii="宋体" w:eastAsia="宋体"/>
          <w:color w:val="auto"/>
          <w:sz w:val="21"/>
          <w:szCs w:val="21"/>
        </w:rPr>
      </w:pPr>
      <w:r>
        <w:rPr>
          <w:rFonts w:ascii="宋体" w:eastAsia="宋体"/>
          <w:color w:val="auto"/>
          <w:sz w:val="21"/>
          <w:szCs w:val="21"/>
        </w:rPr>
        <w:t>1、供应商应认真阅读本竞争性磋商文件，发现其中有误或有要求不合理的，供应商必须在投标截止前5天内以书面形式要求招标采购单位澄清。招标采购单位对已发出的竞争性磋商文件进行必要澄清、答复、修改或补充的，应当在竞争性磋商文件要求</w:t>
      </w:r>
      <w:proofErr w:type="gramStart"/>
      <w:r>
        <w:rPr>
          <w:rFonts w:ascii="宋体" w:eastAsia="宋体"/>
          <w:color w:val="auto"/>
          <w:sz w:val="21"/>
          <w:szCs w:val="21"/>
        </w:rPr>
        <w:t>提交磋商</w:t>
      </w:r>
      <w:proofErr w:type="gramEnd"/>
      <w:r>
        <w:rPr>
          <w:rFonts w:ascii="宋体" w:eastAsia="宋体"/>
          <w:color w:val="auto"/>
          <w:sz w:val="21"/>
          <w:szCs w:val="21"/>
        </w:rPr>
        <w:t>响应文件截止时间</w:t>
      </w:r>
      <w:r>
        <w:rPr>
          <w:rFonts w:ascii="宋体" w:eastAsia="宋体" w:hint="eastAsia"/>
          <w:color w:val="auto"/>
          <w:sz w:val="21"/>
          <w:szCs w:val="21"/>
        </w:rPr>
        <w:t>5</w:t>
      </w:r>
      <w:r>
        <w:rPr>
          <w:rFonts w:ascii="宋体" w:eastAsia="宋体"/>
          <w:color w:val="auto"/>
          <w:sz w:val="21"/>
          <w:szCs w:val="21"/>
        </w:rPr>
        <w:t>天前，在财政部门指定的政府采购信息发布媒体上发布更正公告，并通知所有已报名的潜在供应商。</w:t>
      </w:r>
    </w:p>
    <w:p w:rsidR="00CC36D4" w:rsidRDefault="00CC36D4" w:rsidP="00CC36D4">
      <w:pPr>
        <w:pStyle w:val="30"/>
        <w:spacing w:line="360" w:lineRule="auto"/>
        <w:ind w:rightChars="-241" w:right="-506" w:firstLine="420"/>
        <w:rPr>
          <w:rFonts w:ascii="宋体" w:eastAsia="宋体"/>
          <w:color w:val="auto"/>
          <w:sz w:val="21"/>
          <w:szCs w:val="21"/>
        </w:rPr>
      </w:pPr>
      <w:r>
        <w:rPr>
          <w:rFonts w:ascii="宋体" w:eastAsia="宋体"/>
          <w:color w:val="auto"/>
          <w:sz w:val="21"/>
          <w:szCs w:val="21"/>
        </w:rPr>
        <w:t>2、竞争性磋商文件的答复、澄清、修改、补充通知实质上改变采购需求相关内容，且自竞争性磋商文件的答复、澄清、修改、补充通知发出之日起至投标截止时间</w:t>
      </w:r>
      <w:proofErr w:type="gramStart"/>
      <w:r>
        <w:rPr>
          <w:rFonts w:ascii="宋体" w:eastAsia="宋体"/>
          <w:color w:val="auto"/>
          <w:sz w:val="21"/>
          <w:szCs w:val="21"/>
        </w:rPr>
        <w:t>止</w:t>
      </w:r>
      <w:proofErr w:type="gramEnd"/>
      <w:r>
        <w:rPr>
          <w:rFonts w:ascii="宋体" w:eastAsia="宋体"/>
          <w:color w:val="auto"/>
          <w:sz w:val="21"/>
          <w:szCs w:val="21"/>
        </w:rPr>
        <w:t>不足5天的，招标采购单位可视情况推迟投标截止时间和开标时间，按规定在财政部门指定的政府采购信息发布媒体上发布变更公告，并将变更后的时间通知所有已报名的潜在供应商。</w:t>
      </w:r>
    </w:p>
    <w:p w:rsidR="00CC36D4" w:rsidRDefault="00CC36D4" w:rsidP="00CC36D4">
      <w:pPr>
        <w:pStyle w:val="30"/>
        <w:spacing w:line="360" w:lineRule="auto"/>
        <w:ind w:rightChars="-241" w:right="-506" w:firstLine="420"/>
        <w:rPr>
          <w:rFonts w:ascii="宋体" w:eastAsia="宋体"/>
          <w:color w:val="auto"/>
          <w:sz w:val="21"/>
          <w:szCs w:val="21"/>
        </w:rPr>
      </w:pPr>
      <w:r>
        <w:rPr>
          <w:rFonts w:ascii="宋体" w:eastAsia="宋体"/>
          <w:color w:val="auto"/>
          <w:sz w:val="21"/>
          <w:szCs w:val="21"/>
        </w:rPr>
        <w:t>3、竞争性磋商文件澄清、答复、修改、补充的内容为采购文件的组成部分。当竞争性磋商文件与竞争性磋商文件的答复、澄清、修改、补充通知就同一内容的表述不一致时，以最后发出的变更公告为准。</w:t>
      </w:r>
    </w:p>
    <w:p w:rsidR="00CC36D4" w:rsidRDefault="00CC36D4" w:rsidP="00CC36D4">
      <w:pPr>
        <w:pStyle w:val="30"/>
        <w:spacing w:line="360" w:lineRule="auto"/>
        <w:ind w:rightChars="-241" w:right="-506" w:firstLine="420"/>
        <w:rPr>
          <w:rFonts w:ascii="宋体" w:eastAsia="宋体"/>
          <w:color w:val="auto"/>
          <w:sz w:val="21"/>
          <w:szCs w:val="21"/>
        </w:rPr>
      </w:pPr>
      <w:r>
        <w:rPr>
          <w:rFonts w:ascii="宋体" w:eastAsia="宋体"/>
          <w:color w:val="auto"/>
          <w:sz w:val="21"/>
          <w:szCs w:val="21"/>
        </w:rPr>
        <w:t>4、竞争性磋商文件的澄清、答复、修改或补充都应该通过本代理机构以法定形式发布。</w:t>
      </w:r>
    </w:p>
    <w:p w:rsidR="00CC36D4" w:rsidRDefault="00CC36D4" w:rsidP="00CC36D4">
      <w:pPr>
        <w:pStyle w:val="ad"/>
        <w:snapToGrid w:val="0"/>
        <w:spacing w:line="360" w:lineRule="auto"/>
        <w:ind w:firstLineChars="1239" w:firstLine="3384"/>
        <w:outlineLvl w:val="1"/>
        <w:rPr>
          <w:rFonts w:hAnsi="宋体"/>
          <w:b/>
          <w:sz w:val="28"/>
          <w:szCs w:val="28"/>
        </w:rPr>
      </w:pPr>
      <w:r>
        <w:rPr>
          <w:rFonts w:hAnsi="宋体"/>
          <w:b/>
          <w:sz w:val="28"/>
          <w:szCs w:val="28"/>
        </w:rPr>
        <w:t>三、磋商响应文件的编制</w:t>
      </w:r>
    </w:p>
    <w:p w:rsidR="00CC36D4" w:rsidRDefault="00CC36D4" w:rsidP="00CC36D4">
      <w:pPr>
        <w:pStyle w:val="a1"/>
        <w:adjustRightInd w:val="0"/>
        <w:snapToGrid w:val="0"/>
        <w:spacing w:after="0" w:line="360" w:lineRule="auto"/>
        <w:ind w:firstLineChars="100" w:firstLine="211"/>
        <w:rPr>
          <w:rFonts w:ascii="宋体"/>
          <w:b/>
          <w:szCs w:val="21"/>
        </w:rPr>
      </w:pPr>
      <w:r>
        <w:rPr>
          <w:rFonts w:ascii="宋体" w:hAnsi="宋体" w:hint="eastAsia"/>
          <w:b/>
          <w:szCs w:val="21"/>
        </w:rPr>
        <w:t>（一）磋商文件的签署</w:t>
      </w:r>
    </w:p>
    <w:p w:rsidR="00CC36D4" w:rsidRDefault="00CC36D4" w:rsidP="00CC36D4">
      <w:pPr>
        <w:pStyle w:val="a1"/>
        <w:adjustRightInd w:val="0"/>
        <w:snapToGrid w:val="0"/>
        <w:spacing w:after="0" w:line="360" w:lineRule="auto"/>
        <w:ind w:firstLine="420"/>
        <w:rPr>
          <w:rFonts w:ascii="Times New Roman" w:hAnsi="Times New Roman"/>
          <w:b/>
          <w:bCs/>
          <w:szCs w:val="21"/>
        </w:rPr>
      </w:pPr>
      <w:r>
        <w:rPr>
          <w:rFonts w:ascii="Times New Roman" w:hAnsi="Times New Roman"/>
          <w:b/>
          <w:bCs/>
          <w:szCs w:val="21"/>
        </w:rPr>
        <w:t>1.1</w:t>
      </w:r>
      <w:r>
        <w:rPr>
          <w:rFonts w:ascii="Times New Roman" w:hAnsi="Times New Roman" w:hint="eastAsia"/>
          <w:b/>
          <w:bCs/>
          <w:szCs w:val="21"/>
        </w:rPr>
        <w:t>电子投标文件部分：</w:t>
      </w:r>
    </w:p>
    <w:p w:rsidR="00CC36D4" w:rsidRDefault="00CC36D4" w:rsidP="00CC36D4">
      <w:pPr>
        <w:pStyle w:val="a1"/>
        <w:adjustRightInd w:val="0"/>
        <w:snapToGrid w:val="0"/>
        <w:spacing w:after="0" w:line="360" w:lineRule="auto"/>
        <w:ind w:firstLine="420"/>
        <w:rPr>
          <w:rFonts w:ascii="Times New Roman" w:hAnsi="Times New Roman"/>
          <w:szCs w:val="21"/>
        </w:rPr>
      </w:pPr>
      <w:r>
        <w:rPr>
          <w:rFonts w:ascii="Times New Roman" w:hAnsi="Times New Roman" w:hint="eastAsia"/>
          <w:szCs w:val="21"/>
        </w:rPr>
        <w:t>投标人应根据“政</w:t>
      </w:r>
      <w:proofErr w:type="gramStart"/>
      <w:r>
        <w:rPr>
          <w:rFonts w:ascii="Times New Roman" w:hAnsi="Times New Roman" w:hint="eastAsia"/>
          <w:szCs w:val="21"/>
        </w:rPr>
        <w:t>采云</w:t>
      </w:r>
      <w:proofErr w:type="gramEnd"/>
      <w:r>
        <w:rPr>
          <w:rFonts w:ascii="Times New Roman" w:hAnsi="Times New Roman" w:hint="eastAsia"/>
          <w:szCs w:val="21"/>
        </w:rPr>
        <w:t>供应商项目采购</w:t>
      </w:r>
      <w:r>
        <w:rPr>
          <w:rFonts w:ascii="Times New Roman" w:hAnsi="Times New Roman"/>
          <w:szCs w:val="21"/>
        </w:rPr>
        <w:t>-</w:t>
      </w:r>
      <w:r>
        <w:rPr>
          <w:rFonts w:ascii="Times New Roman" w:hAnsi="Times New Roman" w:hint="eastAsia"/>
          <w:szCs w:val="21"/>
        </w:rPr>
        <w:t>电子交易操作指南”及本招标文件规定的格式和顺序编制电子投标文件并进行关联定位。</w:t>
      </w:r>
    </w:p>
    <w:p w:rsidR="00CC36D4" w:rsidRDefault="00CC36D4" w:rsidP="00CC36D4">
      <w:pPr>
        <w:tabs>
          <w:tab w:val="left" w:pos="0"/>
        </w:tabs>
        <w:adjustRightInd w:val="0"/>
        <w:snapToGrid w:val="0"/>
        <w:spacing w:line="360" w:lineRule="auto"/>
        <w:rPr>
          <w:rFonts w:ascii="宋体" w:hAnsi="宋体"/>
          <w:b/>
          <w:szCs w:val="21"/>
        </w:rPr>
      </w:pPr>
      <w:r>
        <w:rPr>
          <w:rFonts w:hAnsi="宋体" w:hint="eastAsia"/>
          <w:b/>
          <w:sz w:val="28"/>
          <w:szCs w:val="28"/>
        </w:rPr>
        <w:t>（</w:t>
      </w:r>
      <w:r>
        <w:rPr>
          <w:rFonts w:hAnsi="宋体" w:hint="eastAsia"/>
          <w:b/>
          <w:szCs w:val="21"/>
        </w:rPr>
        <w:t>二）</w:t>
      </w:r>
      <w:r>
        <w:rPr>
          <w:rFonts w:ascii="宋体" w:hAnsi="宋体"/>
          <w:b/>
          <w:szCs w:val="21"/>
        </w:rPr>
        <w:t>磋商响应文件的组成</w:t>
      </w:r>
    </w:p>
    <w:p w:rsidR="00CC36D4" w:rsidRDefault="00CC36D4" w:rsidP="00CC36D4">
      <w:pPr>
        <w:adjustRightInd w:val="0"/>
        <w:snapToGrid w:val="0"/>
        <w:spacing w:line="360" w:lineRule="auto"/>
        <w:ind w:firstLineChars="200" w:firstLine="422"/>
        <w:jc w:val="left"/>
        <w:rPr>
          <w:rFonts w:ascii="宋体" w:hAnsi="宋体"/>
          <w:b/>
          <w:szCs w:val="21"/>
        </w:rPr>
      </w:pPr>
      <w:r>
        <w:rPr>
          <w:rFonts w:ascii="宋体" w:hAnsi="宋体"/>
          <w:b/>
          <w:bCs/>
          <w:szCs w:val="21"/>
        </w:rPr>
        <w:lastRenderedPageBreak/>
        <w:t>磋商响应文件由资格证明部分、商务技术部分、报价部分组成。</w:t>
      </w:r>
      <w:r>
        <w:rPr>
          <w:rFonts w:ascii="Times New Roman" w:hAnsi="Times New Roman" w:hint="eastAsia"/>
          <w:color w:val="FF0000"/>
          <w:szCs w:val="21"/>
        </w:rPr>
        <w:t>电子投标文件中所须加盖公章部分均采用</w:t>
      </w:r>
      <w:r>
        <w:rPr>
          <w:rFonts w:ascii="Times New Roman" w:hAnsi="Times New Roman"/>
          <w:color w:val="FF0000"/>
          <w:szCs w:val="21"/>
        </w:rPr>
        <w:t>CA</w:t>
      </w:r>
      <w:r>
        <w:rPr>
          <w:rFonts w:ascii="Times New Roman" w:hAnsi="Times New Roman" w:hint="eastAsia"/>
          <w:color w:val="FF0000"/>
          <w:szCs w:val="21"/>
        </w:rPr>
        <w:t>签章。</w:t>
      </w:r>
    </w:p>
    <w:p w:rsidR="00CC36D4" w:rsidRDefault="00CC36D4" w:rsidP="00CC36D4">
      <w:pPr>
        <w:pStyle w:val="af0"/>
        <w:adjustRightInd w:val="0"/>
        <w:snapToGrid w:val="0"/>
        <w:spacing w:line="360" w:lineRule="auto"/>
        <w:ind w:rightChars="-241" w:right="-506" w:firstLineChars="198" w:firstLine="417"/>
        <w:rPr>
          <w:rFonts w:eastAsia="宋体" w:hAnsi="宋体"/>
          <w:b/>
          <w:sz w:val="21"/>
          <w:szCs w:val="21"/>
        </w:rPr>
      </w:pPr>
      <w:r>
        <w:rPr>
          <w:rFonts w:eastAsia="宋体" w:hAnsi="宋体"/>
          <w:b/>
          <w:sz w:val="21"/>
          <w:szCs w:val="21"/>
        </w:rPr>
        <w:t>1.1资格证明文件：</w:t>
      </w:r>
    </w:p>
    <w:p w:rsidR="00CC36D4" w:rsidRDefault="00CC36D4" w:rsidP="00CC36D4">
      <w:pPr>
        <w:spacing w:line="360" w:lineRule="auto"/>
        <w:ind w:left="417"/>
        <w:rPr>
          <w:rFonts w:ascii="宋体"/>
        </w:rPr>
      </w:pPr>
      <w:r>
        <w:rPr>
          <w:rFonts w:ascii="宋体" w:hAnsi="宋体"/>
        </w:rPr>
        <w:t>1.1</w:t>
      </w:r>
      <w:r>
        <w:rPr>
          <w:rFonts w:ascii="宋体" w:hAnsi="宋体" w:hint="eastAsia"/>
        </w:rPr>
        <w:t>基本资格条件：符合《中华人民共和国政府采购法》第二十二条的规定；</w:t>
      </w:r>
    </w:p>
    <w:p w:rsidR="00CC36D4" w:rsidRDefault="00CC36D4" w:rsidP="00CC36D4">
      <w:pPr>
        <w:spacing w:line="360" w:lineRule="auto"/>
        <w:ind w:firstLineChars="200" w:firstLine="420"/>
        <w:rPr>
          <w:rFonts w:ascii="宋体" w:hAnsi="宋体"/>
        </w:rPr>
      </w:pPr>
      <w:r>
        <w:rPr>
          <w:rFonts w:ascii="宋体" w:hAnsi="宋体" w:hint="eastAsia"/>
        </w:rPr>
        <w:t>（以下</w:t>
      </w:r>
      <w:r>
        <w:rPr>
          <w:rFonts w:ascii="宋体" w:hAnsi="宋体"/>
        </w:rPr>
        <w:t>A~E</w:t>
      </w:r>
      <w:r>
        <w:rPr>
          <w:rFonts w:ascii="宋体" w:hAnsi="宋体" w:hint="eastAsia"/>
        </w:rPr>
        <w:t>项是第二十二条要求及对应证明材料的具体内容，各投标人须在投标文件中出具对应证明材料）</w:t>
      </w:r>
    </w:p>
    <w:p w:rsidR="00CC36D4" w:rsidRDefault="00CC36D4" w:rsidP="00CC36D4">
      <w:pPr>
        <w:spacing w:line="360" w:lineRule="auto"/>
        <w:ind w:firstLineChars="200" w:firstLine="482"/>
        <w:rPr>
          <w:rFonts w:ascii="宋体"/>
          <w:b/>
          <w:bCs/>
        </w:rPr>
      </w:pPr>
      <w:r>
        <w:rPr>
          <w:rFonts w:ascii="宋体" w:hAnsi="宋体"/>
          <w:b/>
          <w:bCs/>
          <w:sz w:val="24"/>
        </w:rPr>
        <w:t>A</w:t>
      </w:r>
      <w:r>
        <w:rPr>
          <w:rFonts w:ascii="宋体" w:cs="宋体"/>
          <w:b/>
          <w:bCs/>
          <w:sz w:val="24"/>
        </w:rPr>
        <w:t>.</w:t>
      </w:r>
      <w:r>
        <w:rPr>
          <w:rFonts w:ascii="宋体" w:hAnsi="宋体" w:hint="eastAsia"/>
          <w:b/>
          <w:bCs/>
        </w:rPr>
        <w:t>具有独立承担民事责任的能力：</w:t>
      </w:r>
    </w:p>
    <w:p w:rsidR="00CC36D4" w:rsidRDefault="00CC36D4" w:rsidP="00CC36D4">
      <w:pPr>
        <w:spacing w:line="360" w:lineRule="auto"/>
        <w:rPr>
          <w:rFonts w:ascii="宋体"/>
          <w:b/>
          <w:bCs/>
        </w:rPr>
      </w:pPr>
      <w:r>
        <w:rPr>
          <w:rFonts w:ascii="宋体" w:hAnsi="宋体"/>
          <w:b/>
          <w:bCs/>
        </w:rPr>
        <w:t xml:space="preserve">  </w:t>
      </w:r>
      <w:r>
        <w:rPr>
          <w:rFonts w:ascii="宋体" w:hAnsi="宋体"/>
        </w:rPr>
        <w:t xml:space="preserve">  </w:t>
      </w:r>
      <w:r>
        <w:rPr>
          <w:rFonts w:ascii="宋体" w:hAnsi="宋体" w:hint="eastAsia"/>
        </w:rPr>
        <w:t>投标人须在投标文件中出具符合以下情况的证明材料复印件</w:t>
      </w:r>
      <w:r>
        <w:rPr>
          <w:rFonts w:ascii="宋体" w:hAnsi="宋体" w:hint="eastAsia"/>
          <w:b/>
          <w:bCs/>
        </w:rPr>
        <w:t>（</w:t>
      </w:r>
      <w:proofErr w:type="gramStart"/>
      <w:r>
        <w:rPr>
          <w:rFonts w:ascii="宋体" w:hAnsi="宋体" w:hint="eastAsia"/>
          <w:b/>
          <w:bCs/>
        </w:rPr>
        <w:t>五选一</w:t>
      </w:r>
      <w:proofErr w:type="gramEnd"/>
      <w:r>
        <w:rPr>
          <w:rFonts w:ascii="宋体" w:hAnsi="宋体" w:hint="eastAsia"/>
          <w:b/>
          <w:bCs/>
        </w:rPr>
        <w:t>）：</w:t>
      </w:r>
    </w:p>
    <w:p w:rsidR="00CC36D4" w:rsidRDefault="00FE53E7" w:rsidP="00CC36D4">
      <w:pPr>
        <w:spacing w:line="360" w:lineRule="auto"/>
        <w:ind w:firstLineChars="200" w:firstLine="420"/>
        <w:rPr>
          <w:rFonts w:ascii="宋体"/>
        </w:rPr>
      </w:pPr>
      <w:r>
        <w:rPr>
          <w:rFonts w:ascii="宋体" w:hAnsi="宋体" w:cs="Calibri"/>
        </w:rPr>
        <w:fldChar w:fldCharType="begin"/>
      </w:r>
      <w:r w:rsidR="00CC36D4">
        <w:rPr>
          <w:rFonts w:ascii="宋体" w:hAnsi="宋体" w:cs="Calibri"/>
        </w:rPr>
        <w:instrText xml:space="preserve"> EQ \o\ac(</w:instrText>
      </w:r>
      <w:r w:rsidR="00CC36D4">
        <w:rPr>
          <w:rFonts w:ascii="宋体" w:hAnsi="宋体" w:cs="Calibri" w:hint="eastAsia"/>
        </w:rPr>
        <w:instrText>○</w:instrText>
      </w:r>
      <w:r w:rsidR="00CC36D4">
        <w:rPr>
          <w:rFonts w:ascii="宋体" w:hAnsi="宋体" w:cs="Calibri"/>
        </w:rPr>
        <w:instrText>,1)</w:instrText>
      </w:r>
      <w:r>
        <w:rPr>
          <w:rFonts w:ascii="宋体" w:hAnsi="宋体" w:cs="Calibri"/>
        </w:rPr>
        <w:fldChar w:fldCharType="end"/>
      </w:r>
      <w:r w:rsidR="00CC36D4">
        <w:rPr>
          <w:rFonts w:ascii="宋体" w:hAnsi="宋体" w:hint="eastAsia"/>
        </w:rPr>
        <w:t>如投标人是企业（包括合伙企业），提供在工商部门注册的有效“企业法人营业执照”或“营业执照”；</w:t>
      </w:r>
    </w:p>
    <w:p w:rsidR="00CC36D4" w:rsidRDefault="00FE53E7" w:rsidP="00CC36D4">
      <w:pPr>
        <w:spacing w:line="360" w:lineRule="auto"/>
        <w:ind w:firstLineChars="200" w:firstLine="420"/>
        <w:rPr>
          <w:rFonts w:ascii="宋体"/>
        </w:rPr>
      </w:pPr>
      <w:r>
        <w:rPr>
          <w:rFonts w:ascii="宋体" w:hAnsi="宋体"/>
        </w:rPr>
        <w:fldChar w:fldCharType="begin"/>
      </w:r>
      <w:r w:rsidR="00CC36D4">
        <w:rPr>
          <w:rFonts w:ascii="宋体" w:hAnsi="宋体"/>
        </w:rPr>
        <w:instrText xml:space="preserve"> EQ \o\ac(</w:instrText>
      </w:r>
      <w:r w:rsidR="00CC36D4">
        <w:rPr>
          <w:rFonts w:ascii="宋体" w:hAnsi="宋体" w:hint="eastAsia"/>
        </w:rPr>
        <w:instrText>○</w:instrText>
      </w:r>
      <w:r w:rsidR="00CC36D4">
        <w:rPr>
          <w:rFonts w:ascii="宋体"/>
        </w:rPr>
        <w:instrText>,</w:instrText>
      </w:r>
      <w:r w:rsidR="00CC36D4">
        <w:rPr>
          <w:rFonts w:ascii="宋体" w:hAnsi="宋体"/>
          <w:position w:val="2"/>
          <w:sz w:val="14"/>
        </w:rPr>
        <w:instrText>2</w:instrText>
      </w:r>
      <w:r w:rsidR="00CC36D4">
        <w:rPr>
          <w:rFonts w:ascii="宋体" w:hAnsi="宋体"/>
        </w:rPr>
        <w:instrText>)</w:instrText>
      </w:r>
      <w:r>
        <w:rPr>
          <w:rFonts w:ascii="宋体" w:hAnsi="宋体"/>
        </w:rPr>
        <w:fldChar w:fldCharType="end"/>
      </w:r>
      <w:r w:rsidR="00CC36D4">
        <w:rPr>
          <w:rFonts w:ascii="宋体" w:hAnsi="宋体" w:hint="eastAsia"/>
        </w:rPr>
        <w:t>如投标人是事业单位，</w:t>
      </w:r>
      <w:r w:rsidR="00CC36D4">
        <w:rPr>
          <w:rFonts w:ascii="宋体" w:hAnsi="宋体"/>
        </w:rPr>
        <w:t xml:space="preserve"> </w:t>
      </w:r>
      <w:r w:rsidR="00CC36D4">
        <w:rPr>
          <w:rFonts w:ascii="宋体" w:hAnsi="宋体" w:hint="eastAsia"/>
        </w:rPr>
        <w:t>提供有效的“事业单位法人证书”；</w:t>
      </w:r>
    </w:p>
    <w:p w:rsidR="00CC36D4" w:rsidRDefault="00FE53E7" w:rsidP="00CC36D4">
      <w:pPr>
        <w:spacing w:line="360" w:lineRule="auto"/>
        <w:ind w:firstLineChars="200" w:firstLine="420"/>
        <w:rPr>
          <w:rFonts w:ascii="宋体"/>
        </w:rPr>
      </w:pPr>
      <w:r>
        <w:rPr>
          <w:rFonts w:ascii="宋体" w:hAnsi="宋体"/>
        </w:rPr>
        <w:fldChar w:fldCharType="begin"/>
      </w:r>
      <w:r w:rsidR="00CC36D4">
        <w:rPr>
          <w:rFonts w:ascii="宋体" w:hAnsi="宋体"/>
        </w:rPr>
        <w:instrText xml:space="preserve"> EQ \o\ac(</w:instrText>
      </w:r>
      <w:r w:rsidR="00CC36D4">
        <w:rPr>
          <w:rFonts w:ascii="宋体" w:hAnsi="宋体" w:hint="eastAsia"/>
        </w:rPr>
        <w:instrText>○</w:instrText>
      </w:r>
      <w:r w:rsidR="00CC36D4">
        <w:rPr>
          <w:rFonts w:ascii="宋体"/>
        </w:rPr>
        <w:instrText>,</w:instrText>
      </w:r>
      <w:r w:rsidR="00CC36D4">
        <w:rPr>
          <w:rFonts w:ascii="宋体" w:hAnsi="宋体"/>
          <w:position w:val="2"/>
          <w:sz w:val="14"/>
        </w:rPr>
        <w:instrText>3</w:instrText>
      </w:r>
      <w:r w:rsidR="00CC36D4">
        <w:rPr>
          <w:rFonts w:ascii="宋体" w:hAnsi="宋体"/>
        </w:rPr>
        <w:instrText>)</w:instrText>
      </w:r>
      <w:r>
        <w:rPr>
          <w:rFonts w:ascii="宋体" w:hAnsi="宋体"/>
        </w:rPr>
        <w:fldChar w:fldCharType="end"/>
      </w:r>
      <w:r w:rsidR="00CC36D4">
        <w:rPr>
          <w:rFonts w:ascii="宋体" w:hAnsi="宋体" w:hint="eastAsia"/>
        </w:rPr>
        <w:t>如投标人是非企业专业服务机构的，提供执业许可证等证明文件等证明文件；</w:t>
      </w:r>
    </w:p>
    <w:p w:rsidR="00CC36D4" w:rsidRDefault="00FE53E7" w:rsidP="00CC36D4">
      <w:pPr>
        <w:spacing w:line="360" w:lineRule="auto"/>
        <w:ind w:firstLineChars="200" w:firstLine="420"/>
        <w:rPr>
          <w:rFonts w:ascii="宋体" w:cs="宋体"/>
        </w:rPr>
      </w:pPr>
      <w:r>
        <w:rPr>
          <w:rFonts w:ascii="宋体" w:hAnsi="宋体" w:cs="宋体"/>
        </w:rPr>
        <w:fldChar w:fldCharType="begin"/>
      </w:r>
      <w:r w:rsidR="00CC36D4">
        <w:rPr>
          <w:rFonts w:ascii="宋体" w:hAnsi="宋体" w:cs="宋体"/>
        </w:rPr>
        <w:instrText xml:space="preserve"> EQ \o\ac(</w:instrText>
      </w:r>
      <w:r w:rsidR="00CC36D4">
        <w:rPr>
          <w:rFonts w:ascii="宋体" w:hAnsi="宋体" w:cs="宋体" w:hint="eastAsia"/>
        </w:rPr>
        <w:instrText>○</w:instrText>
      </w:r>
      <w:r w:rsidR="00CC36D4">
        <w:rPr>
          <w:rFonts w:ascii="宋体" w:hAnsi="宋体" w:cs="宋体"/>
        </w:rPr>
        <w:instrText>,4)</w:instrText>
      </w:r>
      <w:r>
        <w:rPr>
          <w:rFonts w:ascii="宋体" w:hAnsi="宋体" w:cs="宋体"/>
        </w:rPr>
        <w:fldChar w:fldCharType="end"/>
      </w:r>
      <w:r w:rsidR="00CC36D4">
        <w:rPr>
          <w:rFonts w:ascii="宋体" w:hAnsi="宋体" w:cs="宋体" w:hint="eastAsia"/>
        </w:rPr>
        <w:t>如投标人是个体工商户，提供有效的“个体工商户营业执照”；</w:t>
      </w:r>
    </w:p>
    <w:p w:rsidR="00CC36D4" w:rsidRDefault="00FE53E7" w:rsidP="00CC36D4">
      <w:pPr>
        <w:spacing w:line="360" w:lineRule="auto"/>
        <w:ind w:firstLineChars="200" w:firstLine="420"/>
        <w:rPr>
          <w:rFonts w:ascii="宋体" w:cs="宋体"/>
        </w:rPr>
      </w:pPr>
      <w:r>
        <w:rPr>
          <w:rFonts w:ascii="宋体" w:hAnsi="宋体" w:cs="宋体"/>
        </w:rPr>
        <w:fldChar w:fldCharType="begin"/>
      </w:r>
      <w:r w:rsidR="00CC36D4">
        <w:rPr>
          <w:rFonts w:ascii="宋体" w:hAnsi="宋体" w:cs="宋体"/>
        </w:rPr>
        <w:instrText xml:space="preserve"> EQ \o\ac(</w:instrText>
      </w:r>
      <w:r w:rsidR="00CC36D4">
        <w:rPr>
          <w:rFonts w:ascii="宋体" w:hAnsi="宋体" w:cs="宋体" w:hint="eastAsia"/>
        </w:rPr>
        <w:instrText>○</w:instrText>
      </w:r>
      <w:r w:rsidR="00CC36D4">
        <w:rPr>
          <w:rFonts w:ascii="宋体" w:hAnsi="宋体" w:cs="宋体"/>
        </w:rPr>
        <w:instrText>,5)</w:instrText>
      </w:r>
      <w:r>
        <w:rPr>
          <w:rFonts w:ascii="宋体" w:hAnsi="宋体" w:cs="宋体"/>
        </w:rPr>
        <w:fldChar w:fldCharType="end"/>
      </w:r>
      <w:r w:rsidR="00CC36D4">
        <w:rPr>
          <w:rFonts w:ascii="宋体" w:hAnsi="宋体" w:cs="宋体" w:hint="eastAsia"/>
        </w:rPr>
        <w:t>如投标人是自然人，提供有效的自然人身份证明（居民身份证正反面或公安机关出具的临时居民身份证正反面或港澳台胞证或证照）。</w:t>
      </w:r>
    </w:p>
    <w:p w:rsidR="00CC36D4" w:rsidRDefault="00CC36D4" w:rsidP="00CC36D4">
      <w:pPr>
        <w:spacing w:line="360" w:lineRule="auto"/>
        <w:ind w:firstLineChars="200" w:firstLine="422"/>
        <w:rPr>
          <w:rFonts w:ascii="宋体" w:hAnsi="宋体" w:cs="宋体"/>
          <w:b/>
          <w:bCs/>
        </w:rPr>
      </w:pPr>
      <w:r>
        <w:rPr>
          <w:rFonts w:ascii="宋体" w:hAnsi="宋体" w:cs="宋体"/>
          <w:b/>
          <w:bCs/>
          <w:szCs w:val="21"/>
        </w:rPr>
        <w:t>B.</w:t>
      </w:r>
      <w:r>
        <w:rPr>
          <w:rFonts w:ascii="宋体" w:hAnsi="宋体" w:cs="宋体" w:hint="eastAsia"/>
          <w:b/>
          <w:bCs/>
        </w:rPr>
        <w:t>具有良好的商业信誉和健全的财务会计制度：</w:t>
      </w:r>
    </w:p>
    <w:p w:rsidR="00CC36D4" w:rsidRDefault="00FE53E7" w:rsidP="00CC36D4">
      <w:pPr>
        <w:spacing w:line="360" w:lineRule="auto"/>
        <w:ind w:firstLineChars="200" w:firstLine="420"/>
        <w:rPr>
          <w:rFonts w:ascii="宋体"/>
        </w:rPr>
      </w:pPr>
      <w:r>
        <w:rPr>
          <w:rFonts w:ascii="宋体" w:hAnsi="宋体" w:cs="宋体"/>
        </w:rPr>
        <w:fldChar w:fldCharType="begin"/>
      </w:r>
      <w:r w:rsidR="00CC36D4">
        <w:rPr>
          <w:rFonts w:ascii="宋体" w:hAnsi="宋体" w:cs="宋体"/>
        </w:rPr>
        <w:instrText xml:space="preserve"> EQ \o\ac(</w:instrText>
      </w:r>
      <w:r w:rsidR="00CC36D4">
        <w:rPr>
          <w:rFonts w:ascii="宋体" w:hAnsi="宋体" w:cs="宋体" w:hint="eastAsia"/>
        </w:rPr>
        <w:instrText>○</w:instrText>
      </w:r>
      <w:r w:rsidR="00CC36D4">
        <w:rPr>
          <w:rFonts w:ascii="宋体" w:hAnsi="宋体" w:cs="宋体"/>
        </w:rPr>
        <w:instrText>,1)</w:instrText>
      </w:r>
      <w:r>
        <w:rPr>
          <w:rFonts w:ascii="宋体" w:hAnsi="宋体" w:cs="宋体"/>
        </w:rPr>
        <w:fldChar w:fldCharType="end"/>
      </w:r>
      <w:r w:rsidR="00CC36D4">
        <w:rPr>
          <w:rFonts w:ascii="宋体" w:hAnsi="宋体" w:hint="eastAsia"/>
        </w:rPr>
        <w:t>良好的商业信誉：</w:t>
      </w:r>
    </w:p>
    <w:p w:rsidR="00CC36D4" w:rsidRDefault="00CC36D4" w:rsidP="00CC36D4">
      <w:pPr>
        <w:spacing w:line="360" w:lineRule="auto"/>
        <w:ind w:firstLineChars="200" w:firstLine="420"/>
        <w:rPr>
          <w:rFonts w:ascii="宋体" w:hAnsi="宋体" w:cs="宋体"/>
        </w:rPr>
      </w:pPr>
      <w:r>
        <w:rPr>
          <w:rFonts w:ascii="宋体" w:hAnsi="宋体" w:cs="宋体" w:hint="eastAsia"/>
        </w:rPr>
        <w:t>至本项目投标截止时间止未列入失信被执行人、重大税收违法案件当事人名单、政府采购严重违法失信行为记录名单网页查询记录截图。</w:t>
      </w:r>
    </w:p>
    <w:p w:rsidR="00CC36D4" w:rsidRDefault="00CC36D4" w:rsidP="00CC36D4">
      <w:pPr>
        <w:spacing w:line="360" w:lineRule="auto"/>
        <w:ind w:firstLineChars="200" w:firstLine="420"/>
        <w:rPr>
          <w:rFonts w:ascii="宋体" w:cs="宋体"/>
        </w:rPr>
      </w:pPr>
      <w:r>
        <w:rPr>
          <w:rFonts w:ascii="宋体" w:hAnsi="宋体" w:cs="宋体" w:hint="eastAsia"/>
        </w:rPr>
        <w:t>以代理机构在开标当日在“信用中国”（</w:t>
      </w:r>
      <w:r>
        <w:rPr>
          <w:rFonts w:ascii="宋体" w:hAnsi="宋体" w:cs="宋体"/>
        </w:rPr>
        <w:t>www.creditchina.gov.cn</w:t>
      </w:r>
      <w:r>
        <w:rPr>
          <w:rFonts w:ascii="宋体" w:hAnsi="宋体" w:cs="宋体" w:hint="eastAsia"/>
        </w:rPr>
        <w:t>）、中国政府采购网（</w:t>
      </w:r>
      <w:r>
        <w:rPr>
          <w:rFonts w:ascii="宋体" w:hAnsi="宋体" w:cs="宋体"/>
        </w:rPr>
        <w:t>www.ccgp.gov.cn</w:t>
      </w:r>
      <w:r>
        <w:rPr>
          <w:rFonts w:ascii="宋体" w:hAnsi="宋体" w:cs="宋体" w:hint="eastAsia"/>
        </w:rPr>
        <w:t>）网页查询记录为准）。</w:t>
      </w:r>
    </w:p>
    <w:p w:rsidR="00CC36D4" w:rsidRDefault="00CC36D4" w:rsidP="00CC36D4">
      <w:pPr>
        <w:spacing w:line="360" w:lineRule="auto"/>
        <w:ind w:firstLineChars="200" w:firstLine="420"/>
        <w:rPr>
          <w:rFonts w:ascii="宋体" w:cs="宋体"/>
        </w:rPr>
      </w:pPr>
      <w:r>
        <w:rPr>
          <w:rFonts w:ascii="宋体" w:hAnsi="宋体" w:cs="宋体" w:hint="eastAsia"/>
          <w:szCs w:val="21"/>
        </w:rPr>
        <w:t>对</w:t>
      </w:r>
      <w:r>
        <w:rPr>
          <w:rFonts w:ascii="宋体" w:hAnsi="宋体" w:cs="宋体" w:hint="eastAsia"/>
        </w:rPr>
        <w:t>列入失信被执行人、重大税收违法案件当事人名单、政府采购严重违法失信行为记录名单的投标人，其投标将作无效标处理。</w:t>
      </w:r>
    </w:p>
    <w:p w:rsidR="00CC36D4" w:rsidRDefault="00CC36D4" w:rsidP="00CC36D4">
      <w:pPr>
        <w:spacing w:line="360" w:lineRule="auto"/>
        <w:ind w:firstLineChars="200" w:firstLine="420"/>
        <w:rPr>
          <w:rFonts w:ascii="宋体" w:cs="宋体"/>
        </w:rPr>
      </w:pPr>
      <w:r>
        <w:rPr>
          <w:rFonts w:ascii="宋体" w:cs="宋体" w:hint="eastAsia"/>
        </w:rPr>
        <w:t>②</w:t>
      </w:r>
      <w:r>
        <w:rPr>
          <w:rFonts w:ascii="宋体" w:hAnsi="宋体" w:cs="宋体" w:hint="eastAsia"/>
        </w:rPr>
        <w:t>健全的财务会计制度：</w:t>
      </w:r>
    </w:p>
    <w:p w:rsidR="00CC36D4" w:rsidRDefault="00CC36D4" w:rsidP="00CC36D4">
      <w:pPr>
        <w:spacing w:line="360" w:lineRule="auto"/>
        <w:ind w:firstLineChars="200" w:firstLine="420"/>
        <w:rPr>
          <w:rFonts w:ascii="宋体" w:cs="宋体"/>
        </w:rPr>
      </w:pPr>
      <w:r>
        <w:rPr>
          <w:rFonts w:ascii="宋体" w:hAnsi="宋体" w:cs="宋体" w:hint="eastAsia"/>
        </w:rPr>
        <w:t>投标人须在投标文件中出具符合以下情况的证明材料复印件</w:t>
      </w:r>
      <w:r>
        <w:rPr>
          <w:rFonts w:ascii="宋体" w:hAnsi="宋体" w:cs="宋体" w:hint="eastAsia"/>
          <w:b/>
          <w:bCs/>
        </w:rPr>
        <w:t>（三选一）</w:t>
      </w:r>
      <w:r>
        <w:rPr>
          <w:rFonts w:ascii="宋体" w:hAnsi="宋体" w:cs="宋体" w:hint="eastAsia"/>
        </w:rPr>
        <w:t>：</w:t>
      </w:r>
    </w:p>
    <w:p w:rsidR="00CC36D4" w:rsidRDefault="00CC36D4" w:rsidP="00CC36D4">
      <w:pPr>
        <w:numPr>
          <w:ilvl w:val="0"/>
          <w:numId w:val="7"/>
        </w:numPr>
        <w:spacing w:line="360" w:lineRule="auto"/>
        <w:ind w:firstLine="420"/>
        <w:rPr>
          <w:rFonts w:ascii="宋体" w:cs="宋体"/>
        </w:rPr>
      </w:pPr>
      <w:r>
        <w:rPr>
          <w:rFonts w:ascii="宋体" w:hAnsi="宋体" w:cs="宋体" w:hint="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rsidR="00CC36D4" w:rsidRDefault="00CC36D4" w:rsidP="00CC36D4">
      <w:pPr>
        <w:numPr>
          <w:ilvl w:val="0"/>
          <w:numId w:val="7"/>
        </w:numPr>
        <w:spacing w:line="360" w:lineRule="auto"/>
        <w:ind w:firstLine="420"/>
        <w:rPr>
          <w:rFonts w:ascii="宋体"/>
        </w:rPr>
      </w:pPr>
      <w:r>
        <w:rPr>
          <w:rFonts w:ascii="宋体" w:hAnsi="宋体" w:hint="eastAsia"/>
        </w:rPr>
        <w:t>其他组织和自然人如没有经审计的财务报告的，可以提供资产负债表、利润表、现金流量表。</w:t>
      </w:r>
    </w:p>
    <w:p w:rsidR="00CC36D4" w:rsidRPr="00F2417A" w:rsidRDefault="00CC36D4" w:rsidP="00CC36D4">
      <w:pPr>
        <w:spacing w:line="360" w:lineRule="auto"/>
        <w:ind w:firstLineChars="200" w:firstLine="420"/>
        <w:rPr>
          <w:rFonts w:ascii="宋体" w:hAnsi="宋体"/>
        </w:rPr>
      </w:pPr>
      <w:r>
        <w:rPr>
          <w:rFonts w:ascii="宋体" w:hAnsi="宋体" w:hint="eastAsia"/>
        </w:rPr>
        <w:lastRenderedPageBreak/>
        <w:t>3）新成立不足一年的公司须出具情况说明。</w:t>
      </w:r>
    </w:p>
    <w:p w:rsidR="00CC36D4" w:rsidRDefault="00CC36D4" w:rsidP="00CC36D4">
      <w:pPr>
        <w:pStyle w:val="13"/>
        <w:spacing w:line="360" w:lineRule="auto"/>
        <w:ind w:left="420" w:firstLineChars="0" w:firstLine="0"/>
        <w:rPr>
          <w:rFonts w:ascii="宋体" w:cs="宋体"/>
          <w:b/>
          <w:bCs/>
          <w:szCs w:val="21"/>
        </w:rPr>
      </w:pPr>
      <w:r>
        <w:rPr>
          <w:rFonts w:ascii="宋体" w:hAnsi="宋体" w:cs="宋体"/>
          <w:b/>
          <w:bCs/>
          <w:szCs w:val="21"/>
        </w:rPr>
        <w:t>C.</w:t>
      </w:r>
      <w:r>
        <w:rPr>
          <w:rFonts w:ascii="宋体" w:hAnsi="宋体" w:cs="宋体" w:hint="eastAsia"/>
          <w:b/>
          <w:bCs/>
          <w:szCs w:val="21"/>
        </w:rPr>
        <w:t>具有履行合同所必需的设备和专业技术能力：</w:t>
      </w:r>
    </w:p>
    <w:p w:rsidR="00CC36D4" w:rsidRPr="00A4177C" w:rsidRDefault="00CC36D4"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hint="eastAsia"/>
          <w:sz w:val="21"/>
          <w:szCs w:val="21"/>
        </w:rPr>
        <w:t>投标人须在投标文件中出具具有履行合同所必需的设备和专业技术能力的《投标函》。</w:t>
      </w:r>
    </w:p>
    <w:p w:rsidR="00CC36D4" w:rsidRDefault="00CC36D4" w:rsidP="00CC36D4">
      <w:pPr>
        <w:pStyle w:val="13"/>
        <w:spacing w:line="360" w:lineRule="auto"/>
        <w:ind w:left="420" w:firstLineChars="0" w:firstLine="0"/>
        <w:rPr>
          <w:rFonts w:ascii="宋体" w:cs="宋体"/>
          <w:b/>
          <w:bCs/>
          <w:szCs w:val="21"/>
        </w:rPr>
      </w:pPr>
      <w:r>
        <w:rPr>
          <w:rFonts w:ascii="宋体" w:hAnsi="宋体" w:cs="宋体"/>
          <w:b/>
          <w:bCs/>
          <w:szCs w:val="21"/>
        </w:rPr>
        <w:t>D.</w:t>
      </w:r>
      <w:r>
        <w:rPr>
          <w:rFonts w:ascii="宋体" w:hAnsi="宋体" w:cs="宋体" w:hint="eastAsia"/>
          <w:b/>
          <w:bCs/>
          <w:szCs w:val="21"/>
        </w:rPr>
        <w:t>有依法缴纳税收和社会保障资金的良好记录：</w:t>
      </w:r>
    </w:p>
    <w:p w:rsidR="00CC36D4" w:rsidRPr="00A4177C" w:rsidRDefault="00CC36D4"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hint="eastAsia"/>
          <w:sz w:val="21"/>
          <w:szCs w:val="21"/>
        </w:rPr>
        <w:t>1投标人须在投标文件中同时出具满足以下要求的证明材料复印件：</w:t>
      </w:r>
    </w:p>
    <w:p w:rsidR="00CC36D4" w:rsidRPr="00A4177C" w:rsidRDefault="00CC36D4"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sz w:val="21"/>
          <w:szCs w:val="21"/>
        </w:rPr>
        <w:t>①</w:t>
      </w:r>
      <w:r w:rsidRPr="00A4177C">
        <w:rPr>
          <w:rFonts w:eastAsia="宋体" w:hAnsi="宋体" w:hint="eastAsia"/>
          <w:sz w:val="21"/>
          <w:szCs w:val="21"/>
        </w:rPr>
        <w:t>投标人须提供由税务部门出具的最近三个月内缴纳增值税和企业所得税的纳税证明。</w:t>
      </w:r>
    </w:p>
    <w:p w:rsidR="00CC36D4" w:rsidRPr="00A4177C" w:rsidRDefault="00CC36D4"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hint="eastAsia"/>
          <w:sz w:val="21"/>
          <w:szCs w:val="21"/>
        </w:rPr>
        <w:t>②投标人须提供最近三个月内缴纳社会保险的凭据（缴税付款凭证或社会保险缴纳证明）</w:t>
      </w:r>
    </w:p>
    <w:p w:rsidR="00CC36D4" w:rsidRPr="00A4177C" w:rsidRDefault="00CC36D4"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hint="eastAsia"/>
          <w:sz w:val="21"/>
          <w:szCs w:val="21"/>
        </w:rPr>
        <w:t>依法免税或不需要缴纳社会保障资金的投标人，应提供相应文件证明其依法免税或不需要缴纳社会保障资金。如为汇总纳税制度的，须提供相关证明文件。</w:t>
      </w:r>
    </w:p>
    <w:p w:rsidR="00CC36D4" w:rsidRDefault="00CC36D4" w:rsidP="00CC36D4">
      <w:pPr>
        <w:spacing w:line="360" w:lineRule="auto"/>
        <w:ind w:firstLineChars="200" w:firstLine="422"/>
        <w:rPr>
          <w:rFonts w:ascii="宋体"/>
          <w:b/>
          <w:bCs/>
        </w:rPr>
      </w:pPr>
      <w:r>
        <w:rPr>
          <w:rFonts w:ascii="宋体" w:hAnsi="宋体"/>
          <w:b/>
          <w:bCs/>
        </w:rPr>
        <w:t>E.</w:t>
      </w:r>
      <w:r>
        <w:rPr>
          <w:rFonts w:ascii="宋体" w:hAnsi="宋体" w:hint="eastAsia"/>
          <w:b/>
          <w:bCs/>
        </w:rPr>
        <w:t>参加政府采购活动前三年内，在经营活动中没有重大违法记录：</w:t>
      </w:r>
    </w:p>
    <w:p w:rsidR="00A4177C" w:rsidRPr="00A4177C" w:rsidRDefault="00A4177C" w:rsidP="00A4177C">
      <w:pPr>
        <w:pStyle w:val="af0"/>
        <w:adjustRightInd w:val="0"/>
        <w:snapToGrid w:val="0"/>
        <w:spacing w:line="360" w:lineRule="auto"/>
        <w:ind w:rightChars="-241" w:right="-506" w:firstLineChars="198" w:firstLine="416"/>
        <w:rPr>
          <w:rFonts w:eastAsia="宋体" w:hAnsi="宋体" w:cs="Times New Roman"/>
          <w:sz w:val="21"/>
          <w:szCs w:val="21"/>
        </w:rPr>
      </w:pPr>
      <w:r w:rsidRPr="00A4177C">
        <w:rPr>
          <w:rFonts w:eastAsia="宋体" w:hAnsi="宋体" w:hint="eastAsia"/>
          <w:sz w:val="21"/>
          <w:szCs w:val="21"/>
        </w:rPr>
        <w:t>（1）</w:t>
      </w:r>
      <w:r w:rsidRPr="00A4177C">
        <w:rPr>
          <w:rFonts w:eastAsia="宋体" w:hAnsi="宋体" w:cs="Times New Roman" w:hint="eastAsia"/>
          <w:sz w:val="21"/>
          <w:szCs w:val="21"/>
        </w:rPr>
        <w:t>投标人须在投标文件中出具《声明函》。（格式见附件）</w:t>
      </w:r>
    </w:p>
    <w:p w:rsidR="00A4177C" w:rsidRPr="00A4177C" w:rsidRDefault="00A4177C" w:rsidP="00A4177C">
      <w:pPr>
        <w:pStyle w:val="af0"/>
        <w:adjustRightInd w:val="0"/>
        <w:snapToGrid w:val="0"/>
        <w:spacing w:line="360" w:lineRule="auto"/>
        <w:ind w:rightChars="-241" w:right="-506" w:firstLineChars="198" w:firstLine="416"/>
        <w:rPr>
          <w:rFonts w:eastAsia="宋体" w:hAnsi="宋体" w:cs="Times New Roman"/>
          <w:sz w:val="21"/>
          <w:szCs w:val="21"/>
        </w:rPr>
      </w:pPr>
      <w:r w:rsidRPr="00A4177C">
        <w:rPr>
          <w:rFonts w:eastAsia="宋体" w:hAnsi="宋体" w:hint="eastAsia"/>
          <w:sz w:val="21"/>
          <w:szCs w:val="21"/>
        </w:rPr>
        <w:t>（2）</w:t>
      </w:r>
      <w:r w:rsidRPr="00A4177C">
        <w:rPr>
          <w:rFonts w:eastAsia="宋体" w:hAnsi="宋体" w:cs="Times New Roman" w:hint="eastAsia"/>
          <w:sz w:val="21"/>
          <w:szCs w:val="21"/>
        </w:rPr>
        <w:t>《法定代表人授权函》原件，非法定代表人参加投标时用；</w:t>
      </w:r>
    </w:p>
    <w:p w:rsidR="00A4177C" w:rsidRPr="00A4177C" w:rsidRDefault="00A4177C" w:rsidP="00A4177C">
      <w:pPr>
        <w:pStyle w:val="af0"/>
        <w:adjustRightInd w:val="0"/>
        <w:snapToGrid w:val="0"/>
        <w:spacing w:line="360" w:lineRule="auto"/>
        <w:ind w:rightChars="-241" w:right="-506" w:firstLineChars="198" w:firstLine="416"/>
        <w:rPr>
          <w:rFonts w:eastAsia="宋体" w:hAnsi="宋体" w:cs="Times New Roman"/>
          <w:sz w:val="21"/>
          <w:szCs w:val="21"/>
        </w:rPr>
      </w:pPr>
      <w:r w:rsidRPr="00A4177C">
        <w:rPr>
          <w:rFonts w:eastAsia="宋体" w:hAnsi="宋体" w:hint="eastAsia"/>
          <w:sz w:val="21"/>
          <w:szCs w:val="21"/>
        </w:rPr>
        <w:t>（3）</w:t>
      </w:r>
      <w:r w:rsidRPr="00A4177C">
        <w:rPr>
          <w:rFonts w:eastAsia="宋体" w:hAnsi="宋体" w:cs="Times New Roman" w:hint="eastAsia"/>
          <w:sz w:val="21"/>
          <w:szCs w:val="21"/>
        </w:rPr>
        <w:t>投标人代表身份证复印件，非法定代表人参加投标时用；</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cs="Times New Roman" w:hint="eastAsia"/>
          <w:sz w:val="21"/>
          <w:szCs w:val="21"/>
        </w:rPr>
        <w:t>注：证明材料均需加盖签章。</w:t>
      </w:r>
    </w:p>
    <w:p w:rsidR="00CC36D4" w:rsidRDefault="00CC36D4" w:rsidP="00CC36D4">
      <w:pPr>
        <w:pStyle w:val="af0"/>
        <w:adjustRightInd w:val="0"/>
        <w:snapToGrid w:val="0"/>
        <w:spacing w:line="360" w:lineRule="auto"/>
        <w:ind w:rightChars="-241" w:right="-506" w:firstLineChars="198" w:firstLine="417"/>
        <w:rPr>
          <w:rFonts w:eastAsia="宋体" w:hAnsi="宋体"/>
          <w:b/>
          <w:sz w:val="21"/>
          <w:szCs w:val="21"/>
        </w:rPr>
      </w:pPr>
      <w:r>
        <w:rPr>
          <w:rFonts w:eastAsia="宋体" w:hAnsi="宋体"/>
          <w:b/>
          <w:sz w:val="21"/>
          <w:szCs w:val="21"/>
        </w:rPr>
        <w:t>1.2商务技术部分：</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sidRPr="00A4177C">
        <w:rPr>
          <w:rFonts w:eastAsia="宋体" w:hAnsi="宋体" w:hint="eastAsia"/>
          <w:sz w:val="21"/>
          <w:szCs w:val="21"/>
        </w:rPr>
        <w:t>1.2.1</w:t>
      </w:r>
      <w:r w:rsidR="00CC36D4" w:rsidRPr="00A4177C">
        <w:rPr>
          <w:rFonts w:eastAsia="宋体" w:hAnsi="宋体"/>
          <w:sz w:val="21"/>
          <w:szCs w:val="21"/>
        </w:rPr>
        <w:t>商务技术评分索引（参考自评）</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1.2.2</w:t>
      </w:r>
      <w:r w:rsidR="00CC36D4" w:rsidRPr="00A4177C">
        <w:rPr>
          <w:rFonts w:eastAsia="宋体" w:hAnsi="宋体" w:hint="eastAsia"/>
          <w:sz w:val="21"/>
          <w:szCs w:val="21"/>
        </w:rPr>
        <w:t>投标人</w:t>
      </w:r>
      <w:r w:rsidR="00CC36D4" w:rsidRPr="00A4177C">
        <w:rPr>
          <w:rFonts w:eastAsia="宋体" w:hAnsi="宋体"/>
          <w:sz w:val="21"/>
          <w:szCs w:val="21"/>
        </w:rPr>
        <w:t>基本情况表</w:t>
      </w:r>
      <w:r w:rsidR="00CC36D4" w:rsidRPr="00A4177C">
        <w:rPr>
          <w:rFonts w:eastAsia="宋体" w:hAnsi="宋体" w:hint="eastAsia"/>
          <w:sz w:val="21"/>
          <w:szCs w:val="21"/>
        </w:rPr>
        <w:t>（如有）</w:t>
      </w:r>
      <w:r w:rsidR="00CC36D4" w:rsidRPr="00A4177C">
        <w:rPr>
          <w:rFonts w:eastAsia="宋体" w:hAnsi="宋体"/>
          <w:sz w:val="21"/>
          <w:szCs w:val="21"/>
        </w:rPr>
        <w:t>；</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w:t>
      </w:r>
      <w:r w:rsidR="00CC36D4" w:rsidRPr="00A4177C">
        <w:rPr>
          <w:rFonts w:eastAsia="宋体" w:hAnsi="宋体" w:hint="eastAsia"/>
          <w:sz w:val="21"/>
          <w:szCs w:val="21"/>
        </w:rPr>
        <w:t>2.</w:t>
      </w:r>
      <w:r w:rsidR="00D579C8">
        <w:rPr>
          <w:rFonts w:eastAsia="宋体" w:hAnsi="宋体" w:hint="eastAsia"/>
          <w:sz w:val="21"/>
          <w:szCs w:val="21"/>
        </w:rPr>
        <w:t>3</w:t>
      </w:r>
      <w:r w:rsidR="00CC36D4" w:rsidRPr="00A4177C">
        <w:rPr>
          <w:rFonts w:eastAsia="宋体" w:hAnsi="宋体"/>
          <w:sz w:val="21"/>
          <w:szCs w:val="21"/>
        </w:rPr>
        <w:t>企业情况（综合实力、证书等）；</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w:t>
      </w:r>
      <w:r w:rsidR="00CC36D4" w:rsidRPr="00A4177C">
        <w:rPr>
          <w:rFonts w:eastAsia="宋体" w:hAnsi="宋体" w:hint="eastAsia"/>
          <w:sz w:val="21"/>
          <w:szCs w:val="21"/>
        </w:rPr>
        <w:t>2.</w:t>
      </w:r>
      <w:r w:rsidR="00D579C8">
        <w:rPr>
          <w:rFonts w:eastAsia="宋体" w:hAnsi="宋体" w:hint="eastAsia"/>
          <w:sz w:val="21"/>
          <w:szCs w:val="21"/>
        </w:rPr>
        <w:t>4</w:t>
      </w:r>
      <w:r w:rsidR="00CC36D4" w:rsidRPr="00A4177C">
        <w:rPr>
          <w:rFonts w:eastAsia="宋体" w:hAnsi="宋体" w:hint="eastAsia"/>
          <w:sz w:val="21"/>
          <w:szCs w:val="21"/>
        </w:rPr>
        <w:t>项目组成人员情况表（格式见附件）；</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w:t>
      </w:r>
      <w:r w:rsidR="00CC36D4" w:rsidRPr="00A4177C">
        <w:rPr>
          <w:rFonts w:eastAsia="宋体" w:hAnsi="宋体" w:hint="eastAsia"/>
          <w:sz w:val="21"/>
          <w:szCs w:val="21"/>
        </w:rPr>
        <w:t>2.</w:t>
      </w:r>
      <w:r w:rsidR="00D579C8">
        <w:rPr>
          <w:rFonts w:eastAsia="宋体" w:hAnsi="宋体" w:hint="eastAsia"/>
          <w:sz w:val="21"/>
          <w:szCs w:val="21"/>
        </w:rPr>
        <w:t>5</w:t>
      </w:r>
      <w:r w:rsidR="00CC36D4" w:rsidRPr="00A4177C">
        <w:rPr>
          <w:rFonts w:eastAsia="宋体" w:hAnsi="宋体"/>
          <w:sz w:val="21"/>
          <w:szCs w:val="21"/>
        </w:rPr>
        <w:t>类似业绩（如有）；</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w:t>
      </w:r>
      <w:r w:rsidR="00CC36D4" w:rsidRPr="00A4177C">
        <w:rPr>
          <w:rFonts w:eastAsia="宋体" w:hAnsi="宋体" w:hint="eastAsia"/>
          <w:sz w:val="21"/>
          <w:szCs w:val="21"/>
        </w:rPr>
        <w:t>2.</w:t>
      </w:r>
      <w:r w:rsidR="00D579C8">
        <w:rPr>
          <w:rFonts w:eastAsia="宋体" w:hAnsi="宋体" w:hint="eastAsia"/>
          <w:sz w:val="21"/>
          <w:szCs w:val="21"/>
        </w:rPr>
        <w:t>6</w:t>
      </w:r>
      <w:r w:rsidR="00CC36D4" w:rsidRPr="00A4177C">
        <w:rPr>
          <w:rFonts w:eastAsia="宋体" w:hAnsi="宋体" w:hint="eastAsia"/>
          <w:sz w:val="21"/>
          <w:szCs w:val="21"/>
        </w:rPr>
        <w:t>商务偏离表；</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w:t>
      </w:r>
      <w:r w:rsidR="00CC36D4" w:rsidRPr="00A4177C">
        <w:rPr>
          <w:rFonts w:eastAsia="宋体" w:hAnsi="宋体" w:hint="eastAsia"/>
          <w:sz w:val="21"/>
          <w:szCs w:val="21"/>
        </w:rPr>
        <w:t>2.</w:t>
      </w:r>
      <w:r w:rsidR="00D579C8">
        <w:rPr>
          <w:rFonts w:eastAsia="宋体" w:hAnsi="宋体" w:hint="eastAsia"/>
          <w:sz w:val="21"/>
          <w:szCs w:val="21"/>
        </w:rPr>
        <w:t>7</w:t>
      </w:r>
      <w:r w:rsidR="00CC36D4" w:rsidRPr="00A4177C">
        <w:rPr>
          <w:rFonts w:eastAsia="宋体" w:hAnsi="宋体" w:hint="eastAsia"/>
          <w:sz w:val="21"/>
          <w:szCs w:val="21"/>
        </w:rPr>
        <w:t>售后服务承诺；</w:t>
      </w:r>
    </w:p>
    <w:p w:rsidR="00CC36D4" w:rsidRPr="00A4177C" w:rsidRDefault="00A4177C" w:rsidP="00A4177C">
      <w:pPr>
        <w:pStyle w:val="af0"/>
        <w:adjustRightInd w:val="0"/>
        <w:snapToGrid w:val="0"/>
        <w:spacing w:line="360" w:lineRule="auto"/>
        <w:ind w:rightChars="-241" w:right="-506" w:firstLineChars="198" w:firstLine="416"/>
        <w:rPr>
          <w:rFonts w:eastAsia="宋体" w:hAnsi="宋体"/>
          <w:sz w:val="21"/>
          <w:szCs w:val="21"/>
        </w:rPr>
      </w:pPr>
      <w:r>
        <w:rPr>
          <w:rFonts w:eastAsia="宋体" w:hAnsi="宋体" w:hint="eastAsia"/>
          <w:sz w:val="21"/>
          <w:szCs w:val="21"/>
        </w:rPr>
        <w:t>1.</w:t>
      </w:r>
      <w:r w:rsidR="00CC36D4" w:rsidRPr="00A4177C">
        <w:rPr>
          <w:rFonts w:eastAsia="宋体" w:hAnsi="宋体" w:hint="eastAsia"/>
          <w:sz w:val="21"/>
          <w:szCs w:val="21"/>
        </w:rPr>
        <w:t>2.</w:t>
      </w:r>
      <w:r w:rsidR="00D579C8">
        <w:rPr>
          <w:rFonts w:eastAsia="宋体" w:hAnsi="宋体" w:hint="eastAsia"/>
          <w:sz w:val="21"/>
          <w:szCs w:val="21"/>
        </w:rPr>
        <w:t>8</w:t>
      </w:r>
      <w:r w:rsidR="00CC36D4" w:rsidRPr="00A4177C">
        <w:rPr>
          <w:rFonts w:eastAsia="宋体" w:hAnsi="宋体" w:hint="eastAsia"/>
          <w:sz w:val="21"/>
          <w:szCs w:val="21"/>
        </w:rPr>
        <w:t>本采购文件要求提供的和投标人认为需要提供的其它证书复印件、说明或资料，具体由投标人根据要求进行编制</w:t>
      </w:r>
      <w:r>
        <w:rPr>
          <w:rFonts w:eastAsia="宋体" w:hAnsi="宋体" w:hint="eastAsia"/>
          <w:sz w:val="21"/>
          <w:szCs w:val="21"/>
        </w:rPr>
        <w:t>。</w:t>
      </w:r>
    </w:p>
    <w:p w:rsidR="00CC36D4" w:rsidRDefault="00CC36D4" w:rsidP="00CC36D4">
      <w:pPr>
        <w:pStyle w:val="af0"/>
        <w:adjustRightInd w:val="0"/>
        <w:snapToGrid w:val="0"/>
        <w:spacing w:line="360" w:lineRule="auto"/>
        <w:ind w:rightChars="-241" w:right="-506" w:firstLineChars="198" w:firstLine="417"/>
        <w:rPr>
          <w:rFonts w:eastAsia="宋体" w:hAnsi="宋体"/>
          <w:b/>
          <w:sz w:val="21"/>
          <w:szCs w:val="21"/>
        </w:rPr>
      </w:pPr>
      <w:r>
        <w:rPr>
          <w:rFonts w:eastAsia="宋体" w:hAnsi="宋体"/>
          <w:b/>
          <w:sz w:val="21"/>
          <w:szCs w:val="21"/>
        </w:rPr>
        <w:t>1.</w:t>
      </w:r>
      <w:r>
        <w:rPr>
          <w:rFonts w:eastAsia="宋体" w:hAnsi="宋体" w:hint="eastAsia"/>
          <w:b/>
          <w:sz w:val="21"/>
          <w:szCs w:val="21"/>
        </w:rPr>
        <w:t>3</w:t>
      </w:r>
      <w:r>
        <w:rPr>
          <w:rFonts w:eastAsia="宋体" w:hAnsi="宋体"/>
          <w:b/>
          <w:sz w:val="21"/>
          <w:szCs w:val="21"/>
        </w:rPr>
        <w:t>报价文件：</w:t>
      </w:r>
    </w:p>
    <w:p w:rsidR="00CC36D4" w:rsidRDefault="00CC36D4" w:rsidP="00CC36D4">
      <w:pPr>
        <w:pStyle w:val="af0"/>
        <w:adjustRightInd w:val="0"/>
        <w:snapToGrid w:val="0"/>
        <w:spacing w:line="360" w:lineRule="auto"/>
        <w:ind w:rightChars="-241" w:right="-506" w:firstLineChars="198" w:firstLine="416"/>
        <w:rPr>
          <w:rFonts w:eastAsia="宋体" w:hAnsi="宋体"/>
          <w:sz w:val="21"/>
          <w:szCs w:val="21"/>
        </w:rPr>
      </w:pPr>
      <w:r>
        <w:rPr>
          <w:rFonts w:eastAsia="宋体" w:hAnsi="宋体"/>
          <w:sz w:val="21"/>
          <w:szCs w:val="21"/>
        </w:rPr>
        <w:t>1.</w:t>
      </w:r>
      <w:r>
        <w:rPr>
          <w:rFonts w:eastAsia="宋体" w:hAnsi="宋体" w:hint="eastAsia"/>
          <w:sz w:val="21"/>
          <w:szCs w:val="21"/>
        </w:rPr>
        <w:t>3</w:t>
      </w:r>
      <w:r>
        <w:rPr>
          <w:rFonts w:eastAsia="宋体" w:hAnsi="宋体"/>
          <w:sz w:val="21"/>
          <w:szCs w:val="21"/>
        </w:rPr>
        <w:t>.1初次报价一览表（详见第六章格式）；</w:t>
      </w:r>
    </w:p>
    <w:p w:rsidR="00CC36D4" w:rsidRDefault="00CC36D4" w:rsidP="00CC36D4">
      <w:pPr>
        <w:pStyle w:val="af0"/>
        <w:adjustRightInd w:val="0"/>
        <w:snapToGrid w:val="0"/>
        <w:spacing w:line="360" w:lineRule="auto"/>
        <w:ind w:rightChars="-241" w:right="-506" w:firstLineChars="198" w:firstLine="416"/>
        <w:rPr>
          <w:rFonts w:eastAsia="宋体" w:hAnsi="宋体"/>
          <w:sz w:val="21"/>
          <w:szCs w:val="21"/>
        </w:rPr>
      </w:pPr>
      <w:r>
        <w:rPr>
          <w:rFonts w:eastAsia="宋体" w:hAnsi="宋体"/>
          <w:sz w:val="21"/>
          <w:szCs w:val="21"/>
        </w:rPr>
        <w:t>1.</w:t>
      </w:r>
      <w:r>
        <w:rPr>
          <w:rFonts w:eastAsia="宋体" w:hAnsi="宋体" w:hint="eastAsia"/>
          <w:sz w:val="21"/>
          <w:szCs w:val="21"/>
        </w:rPr>
        <w:t>3</w:t>
      </w:r>
      <w:r>
        <w:rPr>
          <w:rFonts w:eastAsia="宋体" w:hAnsi="宋体"/>
          <w:sz w:val="21"/>
          <w:szCs w:val="21"/>
        </w:rPr>
        <w:t>.2初次报价明细表（参见第六章格式）</w:t>
      </w:r>
      <w:r>
        <w:rPr>
          <w:rFonts w:eastAsia="宋体" w:hAnsi="宋体" w:hint="eastAsia"/>
          <w:sz w:val="21"/>
          <w:szCs w:val="21"/>
        </w:rPr>
        <w:t>；</w:t>
      </w:r>
    </w:p>
    <w:p w:rsidR="00CC36D4" w:rsidRDefault="00CC36D4" w:rsidP="00CC36D4">
      <w:pPr>
        <w:adjustRightInd w:val="0"/>
        <w:snapToGrid w:val="0"/>
        <w:spacing w:line="360" w:lineRule="auto"/>
        <w:ind w:firstLineChars="200" w:firstLine="420"/>
        <w:rPr>
          <w:rFonts w:ascii="宋体" w:hAnsi="宋体"/>
          <w:szCs w:val="21"/>
        </w:rPr>
      </w:pPr>
      <w:r>
        <w:rPr>
          <w:rFonts w:ascii="宋体" w:hAnsi="宋体" w:hint="eastAsia"/>
          <w:szCs w:val="21"/>
        </w:rPr>
        <w:t>1.3.3</w:t>
      </w:r>
      <w:r>
        <w:rPr>
          <w:rFonts w:ascii="宋体" w:hAnsi="宋体"/>
          <w:szCs w:val="21"/>
        </w:rPr>
        <w:t>中小企业申明函</w:t>
      </w:r>
      <w:r>
        <w:rPr>
          <w:rFonts w:ascii="宋体" w:hAnsi="宋体" w:hint="eastAsia"/>
          <w:szCs w:val="21"/>
        </w:rPr>
        <w:t>及网页证明材料（如有）。</w:t>
      </w:r>
    </w:p>
    <w:p w:rsidR="00CC36D4" w:rsidRDefault="00CC36D4" w:rsidP="00CC36D4">
      <w:pPr>
        <w:tabs>
          <w:tab w:val="left" w:pos="0"/>
        </w:tabs>
        <w:spacing w:line="360" w:lineRule="auto"/>
        <w:ind w:firstLineChars="100" w:firstLine="211"/>
        <w:rPr>
          <w:rFonts w:ascii="宋体" w:hAnsi="宋体"/>
          <w:b/>
          <w:szCs w:val="21"/>
        </w:rPr>
      </w:pPr>
      <w:r>
        <w:rPr>
          <w:rFonts w:ascii="宋体" w:hAnsi="宋体"/>
          <w:b/>
          <w:szCs w:val="21"/>
        </w:rPr>
        <w:t>（二）磋商响应文件的语言及计量</w:t>
      </w:r>
    </w:p>
    <w:p w:rsidR="00CC36D4" w:rsidRDefault="00CC36D4" w:rsidP="00CC36D4">
      <w:pPr>
        <w:spacing w:line="360" w:lineRule="auto"/>
        <w:ind w:firstLine="420"/>
        <w:rPr>
          <w:rFonts w:ascii="宋体" w:hAnsi="宋体"/>
        </w:rPr>
      </w:pPr>
      <w:r>
        <w:rPr>
          <w:rFonts w:ascii="宋体" w:hAnsi="宋体"/>
        </w:rPr>
        <w:t>1、磋商响应文件以及投标方与招标方就有关投标事宜的所有来往函电，均应以中文汉语书写。除签名、盖章、专用名称等特殊情形外，以中文汉语以外的文字表述的磋商响应文件视同未提供。</w:t>
      </w:r>
    </w:p>
    <w:p w:rsidR="00CC36D4" w:rsidRDefault="00CC36D4" w:rsidP="00CC36D4">
      <w:pPr>
        <w:spacing w:line="360" w:lineRule="auto"/>
        <w:ind w:firstLine="420"/>
        <w:rPr>
          <w:rFonts w:ascii="宋体" w:hAnsi="宋体"/>
        </w:rPr>
      </w:pPr>
      <w:r>
        <w:rPr>
          <w:rFonts w:ascii="宋体" w:hAnsi="宋体"/>
        </w:rPr>
        <w:t>2、投标计量单位，竞争性磋商文件已有明确规定的，使用竞争性磋商文件规定的计量</w:t>
      </w:r>
      <w:r>
        <w:rPr>
          <w:rFonts w:ascii="宋体" w:hAnsi="宋体"/>
        </w:rPr>
        <w:lastRenderedPageBreak/>
        <w:t>单位；竞争性磋商文件没有规定的，应采用中华人民共和国法定计量单位（货币单位：人民币元），否则视同未响应。</w:t>
      </w:r>
    </w:p>
    <w:p w:rsidR="00CC36D4" w:rsidRDefault="00CC36D4" w:rsidP="00CC36D4">
      <w:pPr>
        <w:tabs>
          <w:tab w:val="left" w:pos="0"/>
        </w:tabs>
        <w:spacing w:line="360" w:lineRule="auto"/>
        <w:ind w:firstLineChars="100" w:firstLine="211"/>
        <w:rPr>
          <w:rFonts w:ascii="宋体" w:hAnsi="宋体"/>
          <w:b/>
          <w:szCs w:val="21"/>
        </w:rPr>
      </w:pPr>
      <w:r>
        <w:rPr>
          <w:rFonts w:ascii="宋体" w:hAnsi="宋体"/>
          <w:b/>
          <w:szCs w:val="21"/>
        </w:rPr>
        <w:t>（三）响应报价</w:t>
      </w:r>
    </w:p>
    <w:p w:rsidR="00CC36D4" w:rsidRDefault="00CC36D4" w:rsidP="00CC36D4">
      <w:pPr>
        <w:spacing w:line="360" w:lineRule="auto"/>
        <w:ind w:firstLine="420"/>
        <w:rPr>
          <w:rFonts w:ascii="宋体" w:hAnsi="宋体"/>
        </w:rPr>
      </w:pPr>
      <w:r>
        <w:rPr>
          <w:rFonts w:ascii="宋体" w:hAnsi="宋体"/>
        </w:rPr>
        <w:t>1、响应报价应按磋商文件中相关附表格式填写。</w:t>
      </w:r>
    </w:p>
    <w:p w:rsidR="00CC36D4" w:rsidRDefault="00CC36D4" w:rsidP="00CC36D4">
      <w:pPr>
        <w:pStyle w:val="af0"/>
        <w:spacing w:line="360" w:lineRule="auto"/>
        <w:ind w:firstLineChars="198" w:firstLine="416"/>
        <w:rPr>
          <w:rFonts w:eastAsia="宋体" w:hAnsi="宋体"/>
          <w:sz w:val="21"/>
        </w:rPr>
      </w:pPr>
      <w:r>
        <w:rPr>
          <w:rFonts w:eastAsia="宋体" w:hAnsi="宋体"/>
          <w:sz w:val="21"/>
        </w:rPr>
        <w:t>2、响应报价是履行合同的最终价格，应</w:t>
      </w:r>
      <w:r>
        <w:rPr>
          <w:rFonts w:eastAsia="宋体" w:hAnsi="宋体" w:hint="eastAsia"/>
          <w:sz w:val="21"/>
        </w:rPr>
        <w:t>包括因承包本项目实施所需的人工、材料、食宿、交通、管理费用、税费、成果验收、完成合同所需的一切本身和不可或缺的所有工作开支、政策性文件规定</w:t>
      </w:r>
      <w:proofErr w:type="gramStart"/>
      <w:r>
        <w:rPr>
          <w:rFonts w:eastAsia="宋体" w:hAnsi="宋体" w:hint="eastAsia"/>
          <w:sz w:val="21"/>
        </w:rPr>
        <w:t>计合同</w:t>
      </w:r>
      <w:proofErr w:type="gramEnd"/>
      <w:r>
        <w:rPr>
          <w:rFonts w:eastAsia="宋体" w:hAnsi="宋体" w:hint="eastAsia"/>
          <w:sz w:val="21"/>
        </w:rPr>
        <w:t>包含的所有风险、责任等各项全部费用。未计入报价而应该发生的费用的，视为已含在其他分项投标报价中。供应商应根据上述因素自行考虑含入总价。如以后已实施而未列入报价的费用将被视为供应商优惠，采购人均不予支付。</w:t>
      </w:r>
    </w:p>
    <w:p w:rsidR="00CC36D4" w:rsidRDefault="00CC36D4" w:rsidP="00CC36D4">
      <w:pPr>
        <w:spacing w:line="360" w:lineRule="auto"/>
        <w:ind w:firstLine="420"/>
        <w:rPr>
          <w:rFonts w:ascii="宋体" w:hAnsi="宋体"/>
        </w:rPr>
      </w:pPr>
      <w:r>
        <w:rPr>
          <w:rFonts w:ascii="宋体" w:hAnsi="宋体"/>
        </w:rPr>
        <w:t>3、响应文件只允许有一个报价，有选择的或有条件的报价将不予接受。</w:t>
      </w:r>
    </w:p>
    <w:p w:rsidR="00CC36D4" w:rsidRDefault="00CC36D4" w:rsidP="00CC36D4">
      <w:pPr>
        <w:tabs>
          <w:tab w:val="left" w:pos="0"/>
        </w:tabs>
        <w:spacing w:line="360" w:lineRule="auto"/>
        <w:ind w:firstLineChars="100" w:firstLine="211"/>
        <w:rPr>
          <w:rFonts w:ascii="宋体" w:hAnsi="宋体"/>
          <w:b/>
          <w:szCs w:val="21"/>
        </w:rPr>
      </w:pPr>
      <w:r>
        <w:rPr>
          <w:rFonts w:ascii="宋体" w:hAnsi="宋体"/>
          <w:b/>
          <w:szCs w:val="21"/>
        </w:rPr>
        <w:t>（四）磋商响应文件的有效期</w:t>
      </w:r>
    </w:p>
    <w:p w:rsidR="00CC36D4" w:rsidRDefault="00CC36D4" w:rsidP="00CC36D4">
      <w:pPr>
        <w:spacing w:line="360" w:lineRule="auto"/>
        <w:ind w:firstLine="420"/>
        <w:rPr>
          <w:rFonts w:ascii="宋体" w:hAnsi="宋体"/>
        </w:rPr>
      </w:pPr>
      <w:r>
        <w:rPr>
          <w:rFonts w:ascii="宋体" w:hAnsi="宋体"/>
          <w:sz w:val="24"/>
        </w:rPr>
        <w:t>1</w:t>
      </w:r>
      <w:r>
        <w:rPr>
          <w:rFonts w:ascii="宋体" w:hAnsi="宋体"/>
        </w:rPr>
        <w:t>、自投标截止日起90</w:t>
      </w:r>
      <w:proofErr w:type="gramStart"/>
      <w:r>
        <w:rPr>
          <w:rFonts w:ascii="宋体" w:hAnsi="宋体"/>
        </w:rPr>
        <w:t>日历天</w:t>
      </w:r>
      <w:proofErr w:type="gramEnd"/>
      <w:r>
        <w:rPr>
          <w:rFonts w:ascii="宋体" w:hAnsi="宋体"/>
        </w:rPr>
        <w:t>磋商响应文件应保持有效。有效期不足的磋商响应文件将被拒绝。</w:t>
      </w:r>
    </w:p>
    <w:p w:rsidR="00CC36D4" w:rsidRDefault="00CC36D4" w:rsidP="00CC36D4">
      <w:pPr>
        <w:spacing w:line="360" w:lineRule="auto"/>
        <w:ind w:firstLine="420"/>
        <w:rPr>
          <w:rFonts w:ascii="宋体" w:hAnsi="宋体"/>
        </w:rPr>
      </w:pPr>
      <w:r>
        <w:rPr>
          <w:rFonts w:ascii="宋体" w:hAnsi="宋体"/>
        </w:rPr>
        <w:t>2、在特殊情况下，招标人可与供应商协商延长投标书的有效期，这种要求和答复均以书面形式进行。</w:t>
      </w:r>
    </w:p>
    <w:p w:rsidR="00CC36D4" w:rsidRDefault="00CC36D4" w:rsidP="00CC36D4">
      <w:pPr>
        <w:spacing w:line="360" w:lineRule="auto"/>
        <w:ind w:firstLine="420"/>
        <w:rPr>
          <w:rFonts w:ascii="宋体" w:hAnsi="宋体"/>
        </w:rPr>
      </w:pPr>
      <w:r>
        <w:rPr>
          <w:rFonts w:ascii="宋体" w:hAnsi="宋体" w:hint="eastAsia"/>
        </w:rPr>
        <w:t>3</w:t>
      </w:r>
      <w:r>
        <w:rPr>
          <w:rFonts w:ascii="宋体" w:hAnsi="宋体"/>
        </w:rPr>
        <w:t>、中标人的磋商响应文件自开标之日起至合同履行完毕</w:t>
      </w:r>
      <w:proofErr w:type="gramStart"/>
      <w:r>
        <w:rPr>
          <w:rFonts w:ascii="宋体" w:hAnsi="宋体"/>
        </w:rPr>
        <w:t>止</w:t>
      </w:r>
      <w:proofErr w:type="gramEnd"/>
      <w:r>
        <w:rPr>
          <w:rFonts w:ascii="宋体" w:hAnsi="宋体"/>
        </w:rPr>
        <w:t>均应保持有效。</w:t>
      </w:r>
    </w:p>
    <w:p w:rsidR="00CC36D4" w:rsidRDefault="00CC36D4" w:rsidP="00CC36D4">
      <w:pPr>
        <w:snapToGrid w:val="0"/>
        <w:spacing w:line="360" w:lineRule="auto"/>
        <w:ind w:firstLineChars="196" w:firstLine="413"/>
        <w:jc w:val="left"/>
        <w:rPr>
          <w:rFonts w:ascii="宋体"/>
          <w:b/>
          <w:szCs w:val="21"/>
        </w:rPr>
      </w:pPr>
      <w:r>
        <w:rPr>
          <w:rFonts w:ascii="宋体" w:hAnsi="宋体" w:hint="eastAsia"/>
          <w:b/>
          <w:szCs w:val="21"/>
        </w:rPr>
        <w:t>（五）投标文件的包装、递交、修改和撤回</w:t>
      </w:r>
    </w:p>
    <w:p w:rsidR="00CC36D4" w:rsidRPr="005C74B3" w:rsidRDefault="00CC36D4" w:rsidP="00CC36D4">
      <w:pPr>
        <w:snapToGrid w:val="0"/>
        <w:spacing w:line="360" w:lineRule="auto"/>
        <w:ind w:rightChars="-41" w:right="-86" w:firstLineChars="200" w:firstLine="420"/>
        <w:jc w:val="left"/>
        <w:rPr>
          <w:rFonts w:ascii="宋体" w:hAnsi="宋体"/>
          <w:color w:val="FF0000"/>
        </w:rPr>
      </w:pPr>
      <w:r>
        <w:rPr>
          <w:rFonts w:ascii="宋体" w:hAnsi="宋体"/>
          <w:color w:val="FF0000"/>
        </w:rPr>
        <w:t>1</w:t>
      </w:r>
      <w:r>
        <w:rPr>
          <w:rFonts w:ascii="宋体" w:hAnsi="宋体" w:hint="eastAsia"/>
          <w:color w:val="FF0000"/>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w:t>
      </w:r>
      <w:proofErr w:type="gramStart"/>
      <w:r>
        <w:rPr>
          <w:rFonts w:ascii="宋体" w:hAnsi="宋体" w:hint="eastAsia"/>
          <w:color w:val="FF0000"/>
        </w:rPr>
        <w:t>采云</w:t>
      </w:r>
      <w:proofErr w:type="gramEnd"/>
      <w:r>
        <w:rPr>
          <w:rFonts w:ascii="宋体" w:hAnsi="宋体" w:hint="eastAsia"/>
          <w:color w:val="FF0000"/>
        </w:rPr>
        <w:t>平台拒收。</w:t>
      </w:r>
    </w:p>
    <w:p w:rsidR="00CC36D4" w:rsidRPr="005C74B3" w:rsidRDefault="00CC36D4" w:rsidP="00CC36D4">
      <w:pPr>
        <w:snapToGrid w:val="0"/>
        <w:spacing w:line="360" w:lineRule="auto"/>
        <w:ind w:rightChars="-41" w:right="-86" w:firstLineChars="200" w:firstLine="420"/>
        <w:jc w:val="left"/>
        <w:rPr>
          <w:rFonts w:ascii="宋体" w:hAnsi="宋体"/>
          <w:color w:val="FF0000"/>
        </w:rPr>
      </w:pPr>
      <w:r>
        <w:rPr>
          <w:rFonts w:ascii="宋体" w:hAnsi="宋体"/>
          <w:color w:val="FF0000"/>
        </w:rPr>
        <w:t>2</w:t>
      </w:r>
      <w:r>
        <w:rPr>
          <w:rFonts w:ascii="宋体" w:hAnsi="宋体" w:hint="eastAsia"/>
          <w:color w:val="FF0000"/>
        </w:rPr>
        <w:t>、投标人需按规定时间在政</w:t>
      </w:r>
      <w:proofErr w:type="gramStart"/>
      <w:r>
        <w:rPr>
          <w:rFonts w:ascii="宋体" w:hAnsi="宋体" w:hint="eastAsia"/>
          <w:color w:val="FF0000"/>
        </w:rPr>
        <w:t>采云</w:t>
      </w:r>
      <w:proofErr w:type="gramEnd"/>
      <w:r>
        <w:rPr>
          <w:rFonts w:ascii="宋体" w:hAnsi="宋体" w:hint="eastAsia"/>
          <w:color w:val="FF0000"/>
        </w:rPr>
        <w:t>系统中上传经加密的电子投标文件。</w:t>
      </w:r>
    </w:p>
    <w:p w:rsidR="00CC36D4" w:rsidRDefault="00CC36D4" w:rsidP="00CC36D4">
      <w:pPr>
        <w:spacing w:line="360" w:lineRule="auto"/>
        <w:ind w:firstLine="420"/>
        <w:rPr>
          <w:rFonts w:ascii="宋体"/>
        </w:rPr>
      </w:pPr>
      <w:r>
        <w:rPr>
          <w:rFonts w:ascii="宋体" w:hAnsi="宋体" w:hint="eastAsia"/>
          <w:b/>
          <w:szCs w:val="21"/>
        </w:rPr>
        <w:t>（六）投标无效的情形</w:t>
      </w:r>
    </w:p>
    <w:p w:rsidR="00CC36D4" w:rsidRDefault="00CC36D4" w:rsidP="00CC36D4">
      <w:pPr>
        <w:pStyle w:val="11"/>
        <w:snapToGrid w:val="0"/>
        <w:spacing w:line="360" w:lineRule="auto"/>
        <w:ind w:rightChars="-41" w:right="-86" w:firstLineChars="198" w:firstLine="416"/>
      </w:pPr>
      <w:r>
        <w:rPr>
          <w:rFonts w:hint="eastAsia"/>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w:t>
      </w:r>
      <w:proofErr w:type="gramStart"/>
      <w:r>
        <w:rPr>
          <w:rFonts w:hint="eastAsia"/>
        </w:rPr>
        <w:t>不</w:t>
      </w:r>
      <w:proofErr w:type="gramEnd"/>
      <w:r>
        <w:rPr>
          <w:rFonts w:hint="eastAsia"/>
        </w:rPr>
        <w:t>补正或经补正后仍不符合采购文件要求的，应认定其投标无效。投标人修改、补正投标文件后，不影响评标委员会对其投标文件所作的评价和评分结果。</w:t>
      </w:r>
    </w:p>
    <w:p w:rsidR="00CC36D4" w:rsidRDefault="00CC36D4" w:rsidP="00CC36D4">
      <w:pPr>
        <w:pStyle w:val="af0"/>
        <w:snapToGrid w:val="0"/>
        <w:spacing w:before="120" w:after="120" w:line="360" w:lineRule="auto"/>
        <w:ind w:firstLineChars="198" w:firstLine="417"/>
        <w:rPr>
          <w:rFonts w:eastAsia="宋体" w:hAnsi="宋体"/>
          <w:sz w:val="21"/>
          <w:szCs w:val="21"/>
        </w:rPr>
      </w:pPr>
      <w:r>
        <w:rPr>
          <w:rFonts w:eastAsia="宋体" w:hAnsi="宋体"/>
          <w:b/>
          <w:bCs/>
          <w:sz w:val="21"/>
          <w:szCs w:val="21"/>
        </w:rPr>
        <w:t>1、在资格文件审查和商务评审时，如发现下列情形之一的，磋商响应文件将被视为无</w:t>
      </w:r>
      <w:r>
        <w:rPr>
          <w:rFonts w:eastAsia="宋体" w:hAnsi="宋体"/>
          <w:b/>
          <w:bCs/>
          <w:sz w:val="21"/>
          <w:szCs w:val="21"/>
        </w:rPr>
        <w:lastRenderedPageBreak/>
        <w:t>效投标：</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1</w:t>
      </w:r>
      <w:r w:rsidRPr="00F2417A">
        <w:rPr>
          <w:rFonts w:ascii="宋体" w:hAnsi="宋体"/>
          <w:szCs w:val="21"/>
        </w:rPr>
        <w:t>磋商响应文件未按竞争性磋商文件要求密封、签字、盖章的；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2</w:t>
      </w:r>
      <w:r w:rsidRPr="00F2417A">
        <w:rPr>
          <w:rFonts w:ascii="宋体" w:hAnsi="宋体"/>
          <w:szCs w:val="21"/>
        </w:rPr>
        <w:t>超出经营范围投标的；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3</w:t>
      </w:r>
      <w:r w:rsidRPr="00F2417A">
        <w:rPr>
          <w:rFonts w:ascii="宋体" w:hAnsi="宋体"/>
          <w:szCs w:val="21"/>
        </w:rPr>
        <w:t>资格证明文件不全的，或者不具备竞争性磋商文件中规定的资格要求的；</w:t>
      </w:r>
    </w:p>
    <w:p w:rsidR="00CC36D4" w:rsidRPr="00F2417A" w:rsidRDefault="00CC36D4" w:rsidP="00CC36D4">
      <w:pPr>
        <w:spacing w:line="360" w:lineRule="auto"/>
        <w:ind w:firstLine="420"/>
        <w:rPr>
          <w:rFonts w:ascii="宋体" w:hAnsi="宋体"/>
          <w:szCs w:val="21"/>
        </w:rPr>
      </w:pPr>
      <w:r w:rsidRPr="00F2417A">
        <w:rPr>
          <w:rFonts w:ascii="宋体" w:hAnsi="宋体" w:hint="eastAsia"/>
          <w:szCs w:val="21"/>
        </w:rPr>
        <w:t>1.4响应</w:t>
      </w:r>
      <w:r w:rsidRPr="00F2417A">
        <w:rPr>
          <w:rFonts w:ascii="宋体" w:hAnsi="宋体"/>
          <w:szCs w:val="21"/>
        </w:rPr>
        <w:t>文件</w:t>
      </w:r>
      <w:r w:rsidRPr="00F2417A">
        <w:rPr>
          <w:rFonts w:ascii="宋体" w:hAnsi="宋体" w:hint="eastAsia"/>
          <w:szCs w:val="21"/>
        </w:rPr>
        <w:t>份数、组成</w:t>
      </w:r>
      <w:r w:rsidRPr="00F2417A">
        <w:rPr>
          <w:rFonts w:ascii="宋体" w:hAnsi="宋体"/>
          <w:szCs w:val="21"/>
        </w:rPr>
        <w:t>内容不齐全</w:t>
      </w:r>
      <w:r w:rsidRPr="00F2417A">
        <w:rPr>
          <w:rFonts w:ascii="宋体" w:hAnsi="宋体" w:hint="eastAsia"/>
          <w:szCs w:val="21"/>
        </w:rPr>
        <w:t>或内容虚假的；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5</w:t>
      </w:r>
      <w:r w:rsidRPr="00F2417A">
        <w:rPr>
          <w:rFonts w:ascii="宋体" w:hAnsi="宋体"/>
          <w:szCs w:val="21"/>
        </w:rPr>
        <w:t>磋商响应文件无法定代表人或授权人签字；或未提供法定代表人授权委托书；</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6</w:t>
      </w:r>
      <w:r w:rsidRPr="00F2417A">
        <w:rPr>
          <w:rFonts w:ascii="宋体" w:hAnsi="宋体"/>
          <w:szCs w:val="21"/>
        </w:rPr>
        <w:t>投标代表人未能出具身份证明或与法定代表人授权委托人身份不符的；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7</w:t>
      </w:r>
      <w:r w:rsidRPr="00F2417A">
        <w:rPr>
          <w:rFonts w:ascii="宋体" w:hAnsi="宋体"/>
          <w:szCs w:val="21"/>
        </w:rPr>
        <w:t>磋商响应文件的实质性内容未使用中文表述、意思表述不明确、前后矛盾或者使用计量单位不符合竞争性磋商文件要求的；（经磋商小组认定并符合本竞争性磋商文件规定的情形除外）</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8</w:t>
      </w:r>
      <w:r w:rsidRPr="00F2417A">
        <w:rPr>
          <w:rFonts w:ascii="宋体" w:hAnsi="宋体"/>
          <w:szCs w:val="21"/>
        </w:rPr>
        <w:t>磋商响应文件的关键内容字迹模糊、无法辨认的，或者磋商响应文件中经修正的内容字迹模糊难以</w:t>
      </w:r>
      <w:proofErr w:type="gramStart"/>
      <w:r w:rsidRPr="00F2417A">
        <w:rPr>
          <w:rFonts w:ascii="宋体" w:hAnsi="宋体"/>
          <w:szCs w:val="21"/>
        </w:rPr>
        <w:t>辩认</w:t>
      </w:r>
      <w:proofErr w:type="gramEnd"/>
      <w:r w:rsidRPr="00F2417A">
        <w:rPr>
          <w:rFonts w:ascii="宋体" w:hAnsi="宋体"/>
          <w:szCs w:val="21"/>
        </w:rPr>
        <w:t>或者修改处未按规定签名盖章的；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w:t>
      </w:r>
      <w:r w:rsidRPr="00F2417A">
        <w:rPr>
          <w:rFonts w:ascii="宋体" w:hAnsi="宋体" w:hint="eastAsia"/>
          <w:szCs w:val="21"/>
        </w:rPr>
        <w:t>9服务期</w:t>
      </w:r>
      <w:r w:rsidRPr="00F2417A">
        <w:rPr>
          <w:rFonts w:ascii="宋体" w:hAnsi="宋体"/>
          <w:szCs w:val="21"/>
        </w:rPr>
        <w:t>、</w:t>
      </w:r>
      <w:r w:rsidRPr="00F2417A">
        <w:rPr>
          <w:rFonts w:ascii="宋体" w:hAnsi="宋体" w:hint="eastAsia"/>
          <w:szCs w:val="21"/>
        </w:rPr>
        <w:t>投标有效</w:t>
      </w:r>
      <w:r w:rsidRPr="00F2417A">
        <w:rPr>
          <w:rFonts w:ascii="宋体" w:hAnsi="宋体"/>
          <w:szCs w:val="21"/>
        </w:rPr>
        <w:t>期等商务条款不能满足竞争性磋商文件要求的；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1.1</w:t>
      </w:r>
      <w:r w:rsidRPr="00F2417A">
        <w:rPr>
          <w:rFonts w:ascii="宋体" w:hAnsi="宋体" w:hint="eastAsia"/>
          <w:szCs w:val="21"/>
        </w:rPr>
        <w:t>0</w:t>
      </w:r>
      <w:r w:rsidRPr="00F2417A">
        <w:rPr>
          <w:rFonts w:ascii="宋体" w:hAnsi="宋体"/>
          <w:szCs w:val="21"/>
        </w:rPr>
        <w:t>不响应竞争性磋商文件实质性要求或者磋商响应文件有招标人不能接受的附加条件的；</w:t>
      </w:r>
    </w:p>
    <w:p w:rsidR="00CC36D4" w:rsidRPr="00F2417A" w:rsidRDefault="00CC36D4" w:rsidP="00CC36D4">
      <w:pPr>
        <w:spacing w:line="360" w:lineRule="auto"/>
        <w:ind w:firstLine="420"/>
        <w:rPr>
          <w:rFonts w:ascii="宋体" w:hAnsi="宋体"/>
          <w:szCs w:val="21"/>
        </w:rPr>
      </w:pPr>
      <w:r w:rsidRPr="00F2417A">
        <w:rPr>
          <w:rFonts w:ascii="宋体" w:hAnsi="宋体"/>
          <w:szCs w:val="21"/>
        </w:rPr>
        <w:t>1.1</w:t>
      </w:r>
      <w:r w:rsidRPr="00F2417A">
        <w:rPr>
          <w:rFonts w:ascii="宋体" w:hAnsi="宋体" w:hint="eastAsia"/>
          <w:szCs w:val="21"/>
        </w:rPr>
        <w:t>1</w:t>
      </w:r>
      <w:r w:rsidRPr="00F2417A">
        <w:rPr>
          <w:rFonts w:ascii="宋体" w:hAnsi="宋体"/>
          <w:szCs w:val="21"/>
        </w:rPr>
        <w:t>竞争性磋商文件</w:t>
      </w:r>
      <w:r w:rsidRPr="00F2417A">
        <w:rPr>
          <w:rFonts w:ascii="宋体" w:hAnsi="宋体" w:hint="eastAsia"/>
          <w:szCs w:val="21"/>
        </w:rPr>
        <w:t>中标“▲”的条款发生实质性负偏离的。</w:t>
      </w:r>
    </w:p>
    <w:p w:rsidR="00CC36D4" w:rsidRDefault="00CC36D4" w:rsidP="00CC36D4">
      <w:pPr>
        <w:spacing w:line="360" w:lineRule="auto"/>
        <w:ind w:firstLine="420"/>
        <w:rPr>
          <w:rFonts w:ascii="宋体" w:hAnsi="宋体"/>
          <w:szCs w:val="21"/>
        </w:rPr>
      </w:pPr>
      <w:r>
        <w:rPr>
          <w:rFonts w:ascii="宋体" w:hAnsi="宋体"/>
          <w:b/>
          <w:bCs/>
        </w:rPr>
        <w:t>2、在技术评审时，如发现下列情形之一的，磋商响应文件将被视为无效响应：</w:t>
      </w:r>
    </w:p>
    <w:p w:rsidR="00CC36D4" w:rsidRDefault="00CC36D4" w:rsidP="00CC36D4">
      <w:pPr>
        <w:spacing w:line="360" w:lineRule="auto"/>
        <w:ind w:firstLine="420"/>
        <w:rPr>
          <w:rFonts w:ascii="宋体" w:hAnsi="宋体"/>
          <w:szCs w:val="21"/>
        </w:rPr>
      </w:pPr>
      <w:r>
        <w:rPr>
          <w:rFonts w:ascii="宋体" w:hAnsi="宋体"/>
          <w:szCs w:val="21"/>
        </w:rPr>
        <w:t>2.1</w:t>
      </w:r>
      <w:r>
        <w:rPr>
          <w:rFonts w:hAnsi="宋体" w:hint="eastAsia"/>
          <w:szCs w:val="21"/>
        </w:rPr>
        <w:t>响应文件</w:t>
      </w:r>
      <w:r>
        <w:rPr>
          <w:rFonts w:hAnsi="宋体"/>
          <w:szCs w:val="21"/>
        </w:rPr>
        <w:t>标明的响应或偏离与事实不符或</w:t>
      </w:r>
      <w:proofErr w:type="gramStart"/>
      <w:r>
        <w:rPr>
          <w:rFonts w:hAnsi="宋体"/>
          <w:szCs w:val="21"/>
        </w:rPr>
        <w:t>虚假</w:t>
      </w:r>
      <w:r>
        <w:rPr>
          <w:rFonts w:hAnsi="宋体" w:hint="eastAsia"/>
          <w:szCs w:val="21"/>
        </w:rPr>
        <w:t>响应</w:t>
      </w:r>
      <w:proofErr w:type="gramEnd"/>
      <w:r>
        <w:rPr>
          <w:rFonts w:hAnsi="宋体"/>
          <w:szCs w:val="21"/>
        </w:rPr>
        <w:t>的</w:t>
      </w:r>
      <w:r>
        <w:rPr>
          <w:rFonts w:ascii="宋体" w:hAnsi="宋体"/>
          <w:szCs w:val="21"/>
        </w:rPr>
        <w:t>；</w:t>
      </w:r>
    </w:p>
    <w:p w:rsidR="00CC36D4" w:rsidRDefault="00CC36D4" w:rsidP="00CC36D4">
      <w:pPr>
        <w:spacing w:line="360" w:lineRule="auto"/>
        <w:ind w:firstLine="420"/>
        <w:rPr>
          <w:rFonts w:ascii="宋体" w:hAnsi="宋体"/>
          <w:szCs w:val="21"/>
        </w:rPr>
      </w:pPr>
      <w:r>
        <w:rPr>
          <w:rFonts w:ascii="宋体" w:hAnsi="宋体"/>
          <w:szCs w:val="21"/>
        </w:rPr>
        <w:t>2.2明显不</w:t>
      </w:r>
      <w:proofErr w:type="gramStart"/>
      <w:r>
        <w:rPr>
          <w:rFonts w:ascii="宋体" w:hAnsi="宋体"/>
          <w:szCs w:val="21"/>
        </w:rPr>
        <w:t>符合</w:t>
      </w:r>
      <w:r>
        <w:rPr>
          <w:rFonts w:ascii="宋体" w:hAnsi="宋体" w:hint="eastAsia"/>
          <w:szCs w:val="21"/>
        </w:rPr>
        <w:t>磋商</w:t>
      </w:r>
      <w:proofErr w:type="gramEnd"/>
      <w:r>
        <w:rPr>
          <w:rFonts w:ascii="宋体" w:hAnsi="宋体"/>
          <w:szCs w:val="21"/>
        </w:rPr>
        <w:t>文件</w:t>
      </w:r>
      <w:r>
        <w:rPr>
          <w:rFonts w:ascii="宋体" w:hAnsi="宋体" w:hint="eastAsia"/>
          <w:szCs w:val="21"/>
        </w:rPr>
        <w:t>要求</w:t>
      </w:r>
      <w:r>
        <w:rPr>
          <w:rFonts w:ascii="宋体" w:hAnsi="宋体"/>
          <w:szCs w:val="21"/>
        </w:rPr>
        <w:t>，或者</w:t>
      </w:r>
      <w:r>
        <w:rPr>
          <w:rFonts w:ascii="宋体" w:hAnsi="宋体" w:hint="eastAsia"/>
          <w:szCs w:val="21"/>
        </w:rPr>
        <w:t>磋商</w:t>
      </w:r>
      <w:r>
        <w:rPr>
          <w:rFonts w:ascii="宋体" w:hAnsi="宋体"/>
          <w:szCs w:val="21"/>
        </w:rPr>
        <w:t>文件中标“▲”的条款发生实质性偏离的；</w:t>
      </w:r>
    </w:p>
    <w:p w:rsidR="00CC36D4" w:rsidRDefault="00CC36D4" w:rsidP="00CC36D4">
      <w:pPr>
        <w:spacing w:line="360" w:lineRule="auto"/>
        <w:ind w:firstLine="420"/>
        <w:rPr>
          <w:rFonts w:ascii="宋体" w:hAnsi="宋体"/>
          <w:szCs w:val="21"/>
        </w:rPr>
      </w:pPr>
      <w:r>
        <w:rPr>
          <w:rFonts w:ascii="宋体" w:hAnsi="宋体" w:hint="eastAsia"/>
          <w:szCs w:val="21"/>
        </w:rPr>
        <w:t>2.3响应文件</w:t>
      </w:r>
      <w:r>
        <w:rPr>
          <w:rFonts w:ascii="宋体" w:hAnsi="宋体"/>
          <w:szCs w:val="21"/>
        </w:rPr>
        <w:t>技术方案不明确，存在一个或一个以上备选（替代）方案</w:t>
      </w:r>
      <w:r>
        <w:rPr>
          <w:rFonts w:ascii="宋体" w:hAnsi="宋体" w:hint="eastAsia"/>
          <w:szCs w:val="21"/>
        </w:rPr>
        <w:t>。</w:t>
      </w:r>
    </w:p>
    <w:p w:rsidR="00CC36D4" w:rsidRDefault="00CC36D4" w:rsidP="00CC36D4">
      <w:pPr>
        <w:spacing w:line="360" w:lineRule="auto"/>
        <w:ind w:firstLine="420"/>
        <w:rPr>
          <w:rFonts w:ascii="宋体" w:hAnsi="宋体"/>
          <w:szCs w:val="21"/>
        </w:rPr>
      </w:pPr>
      <w:r>
        <w:rPr>
          <w:rFonts w:ascii="宋体" w:hAnsi="宋体"/>
          <w:b/>
          <w:bCs/>
        </w:rPr>
        <w:t>3、在报价评审时，如发现下列情形之一的，磋商响应文件将被视为无效响应：</w:t>
      </w:r>
    </w:p>
    <w:p w:rsidR="00CC36D4" w:rsidRDefault="00CC36D4" w:rsidP="00CC36D4">
      <w:pPr>
        <w:spacing w:line="360" w:lineRule="auto"/>
        <w:ind w:firstLine="420"/>
        <w:rPr>
          <w:rFonts w:ascii="宋体" w:hAnsi="宋体"/>
          <w:szCs w:val="21"/>
        </w:rPr>
      </w:pPr>
      <w:r>
        <w:rPr>
          <w:rFonts w:ascii="宋体" w:hAnsi="宋体"/>
          <w:szCs w:val="21"/>
        </w:rPr>
        <w:t>3.1未采用人民币报价或者未按照招标文件标明的币种报价的；</w:t>
      </w:r>
    </w:p>
    <w:p w:rsidR="00CC36D4" w:rsidRDefault="00CC36D4" w:rsidP="00CC36D4">
      <w:pPr>
        <w:spacing w:line="360" w:lineRule="auto"/>
        <w:ind w:firstLine="420"/>
        <w:rPr>
          <w:rFonts w:ascii="宋体" w:hAnsi="宋体"/>
          <w:szCs w:val="21"/>
        </w:rPr>
      </w:pPr>
      <w:r>
        <w:rPr>
          <w:rFonts w:ascii="宋体" w:hAnsi="宋体"/>
          <w:szCs w:val="21"/>
        </w:rPr>
        <w:t>3.2投标报价超过预算金额的，或投标方的投标报价经磋商小组审定认为存在不合理的、恶性的低价竞争的，且投标方又不能提供出有效证明的作无效标处理。</w:t>
      </w:r>
    </w:p>
    <w:p w:rsidR="00CC36D4" w:rsidRDefault="00CC36D4" w:rsidP="00CC36D4">
      <w:pPr>
        <w:spacing w:line="360" w:lineRule="auto"/>
        <w:ind w:firstLine="420"/>
        <w:rPr>
          <w:rFonts w:ascii="宋体" w:hAnsi="宋体"/>
          <w:szCs w:val="21"/>
        </w:rPr>
      </w:pPr>
      <w:r>
        <w:rPr>
          <w:rFonts w:ascii="宋体" w:hAnsi="宋体"/>
          <w:szCs w:val="21"/>
        </w:rPr>
        <w:t>3.3投标报价具有选择性，或者开标价格与投标文件承诺的优惠（折扣）价格不一致的</w:t>
      </w:r>
      <w:r>
        <w:rPr>
          <w:rFonts w:ascii="宋体" w:hAnsi="宋体" w:hint="eastAsia"/>
          <w:szCs w:val="21"/>
        </w:rPr>
        <w:t>。</w:t>
      </w:r>
    </w:p>
    <w:p w:rsidR="00CC36D4" w:rsidRDefault="00CC36D4" w:rsidP="00CC36D4">
      <w:pPr>
        <w:pStyle w:val="111"/>
        <w:adjustRightInd w:val="0"/>
        <w:snapToGrid w:val="0"/>
        <w:spacing w:line="360" w:lineRule="auto"/>
        <w:ind w:rightChars="-41" w:right="-86" w:firstLineChars="209" w:firstLine="441"/>
        <w:rPr>
          <w:rFonts w:hAnsi="宋体"/>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rsidR="00CC36D4" w:rsidRDefault="00CC36D4" w:rsidP="00CC36D4">
      <w:pPr>
        <w:pStyle w:val="111"/>
        <w:adjustRightInd w:val="0"/>
        <w:snapToGrid w:val="0"/>
        <w:spacing w:line="360" w:lineRule="auto"/>
        <w:ind w:rightChars="-41" w:right="-86" w:firstLineChars="209" w:firstLine="439"/>
        <w:rPr>
          <w:rFonts w:ascii="宋体" w:hAnsi="宋体" w:cs="宋体"/>
          <w:szCs w:val="21"/>
        </w:rPr>
      </w:pPr>
      <w:r>
        <w:rPr>
          <w:rFonts w:ascii="宋体" w:hAnsi="宋体" w:cs="宋体" w:hint="eastAsia"/>
          <w:szCs w:val="21"/>
        </w:rPr>
        <w:t>（一）电子交易平台发生故障而无法登录访问的；</w:t>
      </w:r>
    </w:p>
    <w:p w:rsidR="00CC36D4" w:rsidRDefault="00CC36D4" w:rsidP="00CC36D4">
      <w:pPr>
        <w:pStyle w:val="111"/>
        <w:adjustRightInd w:val="0"/>
        <w:snapToGrid w:val="0"/>
        <w:spacing w:line="360" w:lineRule="auto"/>
        <w:ind w:rightChars="-41" w:right="-86" w:firstLineChars="209" w:firstLine="439"/>
        <w:rPr>
          <w:rFonts w:ascii="宋体" w:hAnsi="宋体" w:cs="宋体"/>
          <w:szCs w:val="21"/>
        </w:rPr>
      </w:pPr>
      <w:r>
        <w:rPr>
          <w:rFonts w:ascii="宋体" w:hAnsi="宋体" w:cs="宋体" w:hint="eastAsia"/>
          <w:szCs w:val="21"/>
        </w:rPr>
        <w:t>（二）电子交易平台应用或数据库出现错误，不能进行正常操作的；</w:t>
      </w:r>
    </w:p>
    <w:p w:rsidR="00CC36D4" w:rsidRDefault="00CC36D4" w:rsidP="00CC36D4">
      <w:pPr>
        <w:pStyle w:val="111"/>
        <w:adjustRightInd w:val="0"/>
        <w:snapToGrid w:val="0"/>
        <w:spacing w:line="360" w:lineRule="auto"/>
        <w:ind w:rightChars="-41" w:right="-86" w:firstLineChars="209" w:firstLine="439"/>
        <w:rPr>
          <w:rFonts w:ascii="宋体" w:hAnsi="宋体" w:cs="宋体"/>
          <w:szCs w:val="21"/>
        </w:rPr>
      </w:pPr>
      <w:r>
        <w:rPr>
          <w:rFonts w:ascii="宋体" w:hAnsi="宋体" w:cs="宋体" w:hint="eastAsia"/>
          <w:szCs w:val="21"/>
        </w:rPr>
        <w:t>（三）电子交易平台发现严重安全漏洞，有潜在泄密危险的；</w:t>
      </w:r>
    </w:p>
    <w:p w:rsidR="00CC36D4" w:rsidRDefault="00CC36D4" w:rsidP="00CC36D4">
      <w:pPr>
        <w:pStyle w:val="111"/>
        <w:adjustRightInd w:val="0"/>
        <w:snapToGrid w:val="0"/>
        <w:spacing w:line="360" w:lineRule="auto"/>
        <w:ind w:rightChars="-41" w:right="-86" w:firstLineChars="209" w:firstLine="439"/>
        <w:rPr>
          <w:rFonts w:ascii="宋体" w:hAnsi="宋体" w:cs="宋体"/>
          <w:szCs w:val="21"/>
        </w:rPr>
      </w:pPr>
      <w:r>
        <w:rPr>
          <w:rFonts w:ascii="宋体" w:hAnsi="宋体" w:cs="宋体" w:hint="eastAsia"/>
          <w:szCs w:val="21"/>
        </w:rPr>
        <w:lastRenderedPageBreak/>
        <w:t>（四）病毒发作导致不能进行正常操作的；</w:t>
      </w:r>
    </w:p>
    <w:p w:rsidR="00CC36D4" w:rsidRDefault="00CC36D4" w:rsidP="00CC36D4">
      <w:pPr>
        <w:pStyle w:val="111"/>
        <w:adjustRightInd w:val="0"/>
        <w:snapToGrid w:val="0"/>
        <w:spacing w:line="360" w:lineRule="auto"/>
        <w:ind w:rightChars="-41" w:right="-86" w:firstLineChars="209" w:firstLine="439"/>
        <w:rPr>
          <w:rFonts w:ascii="宋体" w:hAnsi="宋体" w:cs="宋体"/>
          <w:szCs w:val="21"/>
        </w:rPr>
      </w:pPr>
      <w:r>
        <w:rPr>
          <w:rFonts w:ascii="宋体" w:hAnsi="宋体" w:cs="宋体" w:hint="eastAsia"/>
          <w:szCs w:val="21"/>
        </w:rPr>
        <w:t>（五）其他无法保证电子交易的公平、公正和安全的情况。</w:t>
      </w:r>
    </w:p>
    <w:p w:rsidR="00CC36D4" w:rsidRDefault="00CC36D4" w:rsidP="00CC36D4">
      <w:pPr>
        <w:pStyle w:val="af0"/>
        <w:adjustRightInd w:val="0"/>
        <w:snapToGrid w:val="0"/>
        <w:spacing w:line="360" w:lineRule="auto"/>
        <w:ind w:firstLineChars="198" w:firstLine="416"/>
        <w:rPr>
          <w:rFonts w:eastAsia="宋体" w:hAnsi="宋体" w:cs="宋体"/>
          <w:sz w:val="21"/>
          <w:szCs w:val="21"/>
        </w:rPr>
      </w:pPr>
      <w:r>
        <w:rPr>
          <w:rFonts w:eastAsia="宋体" w:hAnsi="宋体" w:cs="宋体" w:hint="eastAsia"/>
          <w:sz w:val="21"/>
          <w:szCs w:val="21"/>
        </w:rPr>
        <w:t>出现前款规定情形，不影响采购公平、公正性的，代理机构可以待上述情形消除后继续组织电子交易活动，也可以决定某些环节以纸质形式进行；影响或可能影响采购公平、公正性的，重新采购。</w:t>
      </w:r>
    </w:p>
    <w:p w:rsidR="00CC36D4" w:rsidRDefault="00CC36D4" w:rsidP="00CC36D4">
      <w:pPr>
        <w:pStyle w:val="ad"/>
        <w:snapToGrid w:val="0"/>
        <w:spacing w:line="360" w:lineRule="auto"/>
        <w:ind w:firstLineChars="1239" w:firstLine="3384"/>
        <w:outlineLvl w:val="1"/>
        <w:rPr>
          <w:rFonts w:hAnsi="宋体"/>
          <w:b/>
          <w:snapToGrid w:val="0"/>
          <w:sz w:val="28"/>
          <w:szCs w:val="28"/>
        </w:rPr>
      </w:pPr>
      <w:r>
        <w:rPr>
          <w:rFonts w:hAnsi="宋体"/>
          <w:b/>
          <w:sz w:val="28"/>
          <w:szCs w:val="28"/>
        </w:rPr>
        <w:t>四、磋商</w:t>
      </w:r>
    </w:p>
    <w:p w:rsidR="00CC36D4" w:rsidRDefault="00CC36D4" w:rsidP="00CC36D4">
      <w:pPr>
        <w:pStyle w:val="a1"/>
        <w:spacing w:line="360" w:lineRule="auto"/>
        <w:ind w:firstLineChars="200" w:firstLine="422"/>
        <w:jc w:val="left"/>
        <w:rPr>
          <w:rFonts w:ascii="宋体"/>
          <w:b/>
          <w:color w:val="FF0000"/>
          <w:szCs w:val="21"/>
        </w:rPr>
      </w:pPr>
      <w:r>
        <w:rPr>
          <w:rFonts w:ascii="宋体" w:hAnsi="宋体" w:hint="eastAsia"/>
          <w:b/>
          <w:color w:val="FF0000"/>
          <w:szCs w:val="21"/>
        </w:rPr>
        <w:t>电子招投标开标及评审程序</w:t>
      </w:r>
    </w:p>
    <w:p w:rsidR="00CC36D4" w:rsidRDefault="00CC36D4" w:rsidP="00CC36D4">
      <w:pPr>
        <w:adjustRightInd w:val="0"/>
        <w:snapToGrid w:val="0"/>
        <w:spacing w:line="360" w:lineRule="auto"/>
        <w:ind w:firstLineChars="200" w:firstLine="420"/>
        <w:jc w:val="left"/>
        <w:rPr>
          <w:color w:val="FF0000"/>
          <w:szCs w:val="21"/>
        </w:rPr>
      </w:pPr>
      <w:r>
        <w:rPr>
          <w:color w:val="FF0000"/>
          <w:szCs w:val="21"/>
        </w:rPr>
        <w:t>1</w:t>
      </w:r>
      <w:r>
        <w:rPr>
          <w:rFonts w:hint="eastAsia"/>
          <w:color w:val="FF0000"/>
          <w:szCs w:val="21"/>
        </w:rPr>
        <w:t>、采购组织机构按照规定的时间通过政</w:t>
      </w:r>
      <w:proofErr w:type="gramStart"/>
      <w:r>
        <w:rPr>
          <w:rFonts w:hint="eastAsia"/>
          <w:color w:val="FF0000"/>
          <w:szCs w:val="21"/>
        </w:rPr>
        <w:t>采云</w:t>
      </w:r>
      <w:proofErr w:type="gramEnd"/>
      <w:r>
        <w:rPr>
          <w:rFonts w:hint="eastAsia"/>
          <w:color w:val="FF0000"/>
          <w:szCs w:val="21"/>
        </w:rPr>
        <w:t>系统组织开标、开启响应文件，所有投标人均应当准时在线参加；</w:t>
      </w:r>
    </w:p>
    <w:p w:rsidR="00CC36D4" w:rsidRDefault="00CC36D4" w:rsidP="00CC36D4">
      <w:pPr>
        <w:adjustRightInd w:val="0"/>
        <w:snapToGrid w:val="0"/>
        <w:spacing w:line="360" w:lineRule="auto"/>
        <w:ind w:firstLineChars="200" w:firstLine="420"/>
        <w:jc w:val="left"/>
        <w:rPr>
          <w:color w:val="FF0000"/>
          <w:szCs w:val="21"/>
        </w:rPr>
      </w:pPr>
      <w:r>
        <w:rPr>
          <w:color w:val="FF0000"/>
          <w:szCs w:val="21"/>
        </w:rPr>
        <w:t>2</w:t>
      </w:r>
      <w:r>
        <w:rPr>
          <w:rFonts w:hint="eastAsia"/>
          <w:color w:val="FF0000"/>
          <w:szCs w:val="21"/>
        </w:rPr>
        <w:t>、投标截止时间后，投标人登录政</w:t>
      </w:r>
      <w:proofErr w:type="gramStart"/>
      <w:r>
        <w:rPr>
          <w:rFonts w:hint="eastAsia"/>
          <w:color w:val="FF0000"/>
          <w:szCs w:val="21"/>
        </w:rPr>
        <w:t>采云</w:t>
      </w:r>
      <w:proofErr w:type="gramEnd"/>
      <w:r>
        <w:rPr>
          <w:rFonts w:hint="eastAsia"/>
          <w:color w:val="FF0000"/>
          <w:szCs w:val="21"/>
        </w:rPr>
        <w:t>平台，用“项目采购</w:t>
      </w:r>
      <w:r>
        <w:rPr>
          <w:color w:val="FF0000"/>
          <w:szCs w:val="21"/>
        </w:rPr>
        <w:t>-</w:t>
      </w:r>
      <w:r>
        <w:rPr>
          <w:rFonts w:hint="eastAsia"/>
          <w:color w:val="FF0000"/>
          <w:szCs w:val="21"/>
        </w:rPr>
        <w:t>开标评标”功能对电子投标文件进行在线解密。在线解密电子投标文件时间为开标时间起半个小时内；</w:t>
      </w:r>
    </w:p>
    <w:p w:rsidR="00CC36D4" w:rsidRDefault="00CC36D4" w:rsidP="00CC36D4">
      <w:pPr>
        <w:pStyle w:val="a1"/>
        <w:ind w:firstLine="420"/>
        <w:rPr>
          <w:color w:val="FF0000"/>
          <w:szCs w:val="21"/>
        </w:rPr>
      </w:pPr>
      <w:r>
        <w:rPr>
          <w:color w:val="FF0000"/>
          <w:szCs w:val="21"/>
        </w:rPr>
        <w:t>3</w:t>
      </w:r>
      <w:r>
        <w:rPr>
          <w:rFonts w:hint="eastAsia"/>
          <w:color w:val="FF0000"/>
          <w:szCs w:val="21"/>
        </w:rPr>
        <w:t>、磋商小组对资格和商务技术响应文件进行评审；</w:t>
      </w:r>
    </w:p>
    <w:p w:rsidR="00CC36D4" w:rsidRDefault="00CC36D4" w:rsidP="00CC36D4">
      <w:pPr>
        <w:pStyle w:val="a1"/>
        <w:ind w:firstLine="420"/>
        <w:rPr>
          <w:color w:val="FF0000"/>
          <w:szCs w:val="21"/>
        </w:rPr>
      </w:pPr>
      <w:r>
        <w:rPr>
          <w:rFonts w:hint="eastAsia"/>
          <w:color w:val="FF0000"/>
          <w:szCs w:val="21"/>
        </w:rPr>
        <w:t>4</w:t>
      </w:r>
      <w:r>
        <w:rPr>
          <w:rFonts w:hint="eastAsia"/>
          <w:color w:val="FF0000"/>
          <w:szCs w:val="21"/>
        </w:rPr>
        <w:t>、磋商小组所有成员集中与单一响应人进行磋商；</w:t>
      </w:r>
    </w:p>
    <w:p w:rsidR="00CC36D4" w:rsidRDefault="00CC36D4" w:rsidP="00CC36D4">
      <w:pPr>
        <w:pStyle w:val="a1"/>
        <w:ind w:firstLine="420"/>
        <w:rPr>
          <w:color w:val="FF0000"/>
          <w:szCs w:val="21"/>
        </w:rPr>
      </w:pPr>
      <w:r>
        <w:rPr>
          <w:rFonts w:hint="eastAsia"/>
          <w:color w:val="FF0000"/>
          <w:szCs w:val="21"/>
        </w:rPr>
        <w:t>5</w:t>
      </w:r>
      <w:r>
        <w:rPr>
          <w:rFonts w:hint="eastAsia"/>
          <w:color w:val="FF0000"/>
          <w:szCs w:val="21"/>
        </w:rPr>
        <w:t>、在系统上公布评审结果。</w:t>
      </w:r>
    </w:p>
    <w:p w:rsidR="00CC36D4" w:rsidRDefault="00CC36D4" w:rsidP="00CC36D4">
      <w:pPr>
        <w:pStyle w:val="ad"/>
        <w:snapToGrid w:val="0"/>
        <w:spacing w:line="360" w:lineRule="auto"/>
        <w:ind w:firstLine="0"/>
        <w:outlineLvl w:val="1"/>
        <w:rPr>
          <w:color w:val="FF0000"/>
          <w:sz w:val="21"/>
          <w:szCs w:val="21"/>
        </w:rPr>
      </w:pPr>
      <w:r>
        <w:rPr>
          <w:rFonts w:hint="eastAsia"/>
          <w:color w:val="FF0000"/>
          <w:sz w:val="21"/>
          <w:szCs w:val="21"/>
        </w:rPr>
        <w:t>特别说明：政</w:t>
      </w:r>
      <w:proofErr w:type="gramStart"/>
      <w:r>
        <w:rPr>
          <w:rFonts w:hint="eastAsia"/>
          <w:color w:val="FF0000"/>
          <w:sz w:val="21"/>
          <w:szCs w:val="21"/>
        </w:rPr>
        <w:t>采云</w:t>
      </w:r>
      <w:proofErr w:type="gramEnd"/>
      <w:r>
        <w:rPr>
          <w:rFonts w:hint="eastAsia"/>
          <w:color w:val="FF0000"/>
          <w:sz w:val="21"/>
          <w:szCs w:val="21"/>
        </w:rPr>
        <w:t>公司如对电子化开标及评审程序有调整的，按调整后的程序操作。</w:t>
      </w:r>
    </w:p>
    <w:p w:rsidR="00CC36D4" w:rsidRDefault="00CC36D4" w:rsidP="00CC36D4">
      <w:pPr>
        <w:pStyle w:val="ad"/>
        <w:snapToGrid w:val="0"/>
        <w:spacing w:line="360" w:lineRule="auto"/>
        <w:ind w:firstLineChars="1239" w:firstLine="3384"/>
        <w:outlineLvl w:val="1"/>
        <w:rPr>
          <w:rFonts w:hAnsi="宋体"/>
          <w:b/>
          <w:sz w:val="28"/>
          <w:szCs w:val="28"/>
        </w:rPr>
      </w:pPr>
      <w:r>
        <w:rPr>
          <w:rFonts w:hAnsi="宋体"/>
          <w:b/>
          <w:sz w:val="28"/>
          <w:szCs w:val="28"/>
        </w:rPr>
        <w:t>五、响应文件评审</w:t>
      </w:r>
    </w:p>
    <w:p w:rsidR="00CC36D4" w:rsidRDefault="00CC36D4" w:rsidP="00CC36D4">
      <w:pPr>
        <w:pStyle w:val="af0"/>
        <w:snapToGrid w:val="0"/>
        <w:spacing w:line="360" w:lineRule="auto"/>
        <w:ind w:leftChars="278" w:left="689" w:hangingChars="50" w:hanging="105"/>
        <w:rPr>
          <w:rFonts w:eastAsia="宋体" w:hAnsi="宋体"/>
          <w:b/>
          <w:sz w:val="21"/>
          <w:szCs w:val="21"/>
        </w:rPr>
      </w:pPr>
      <w:r>
        <w:rPr>
          <w:rFonts w:eastAsia="宋体" w:hAnsi="宋体"/>
          <w:b/>
          <w:sz w:val="21"/>
          <w:szCs w:val="21"/>
        </w:rPr>
        <w:t>（一）组建磋商小组</w:t>
      </w:r>
    </w:p>
    <w:p w:rsidR="00CC36D4" w:rsidRPr="00D579C8" w:rsidRDefault="00CC36D4" w:rsidP="00CC36D4">
      <w:pPr>
        <w:pStyle w:val="af0"/>
        <w:snapToGrid w:val="0"/>
        <w:spacing w:line="360" w:lineRule="auto"/>
        <w:ind w:left="228" w:firstLineChars="200" w:firstLine="420"/>
        <w:rPr>
          <w:rFonts w:eastAsia="宋体" w:hAnsi="宋体"/>
          <w:color w:val="000000" w:themeColor="text1"/>
          <w:sz w:val="21"/>
          <w:szCs w:val="21"/>
        </w:rPr>
      </w:pPr>
      <w:r w:rsidRPr="00D579C8">
        <w:rPr>
          <w:rFonts w:eastAsia="宋体" w:hAnsi="宋体"/>
          <w:color w:val="000000" w:themeColor="text1"/>
          <w:sz w:val="21"/>
          <w:szCs w:val="21"/>
        </w:rPr>
        <w:t>本项目磋商小组由政府采购评审专家</w:t>
      </w:r>
      <w:r w:rsidRPr="00D579C8">
        <w:rPr>
          <w:rFonts w:eastAsia="宋体" w:hAnsi="宋体"/>
          <w:color w:val="000000" w:themeColor="text1"/>
          <w:sz w:val="21"/>
          <w:szCs w:val="21"/>
          <w:u w:val="single"/>
        </w:rPr>
        <w:t xml:space="preserve"> 2 </w:t>
      </w:r>
      <w:r w:rsidRPr="00D579C8">
        <w:rPr>
          <w:rFonts w:eastAsia="宋体" w:hAnsi="宋体"/>
          <w:color w:val="000000" w:themeColor="text1"/>
          <w:sz w:val="21"/>
          <w:szCs w:val="21"/>
        </w:rPr>
        <w:t>和采购人代表</w:t>
      </w:r>
      <w:r w:rsidRPr="00D579C8">
        <w:rPr>
          <w:rFonts w:eastAsia="宋体" w:hAnsi="宋体"/>
          <w:color w:val="000000" w:themeColor="text1"/>
          <w:sz w:val="21"/>
          <w:szCs w:val="21"/>
          <w:u w:val="single"/>
        </w:rPr>
        <w:t xml:space="preserve"> 1 </w:t>
      </w:r>
      <w:r w:rsidRPr="00D579C8">
        <w:rPr>
          <w:rFonts w:eastAsia="宋体" w:hAnsi="宋体"/>
          <w:color w:val="000000" w:themeColor="text1"/>
          <w:sz w:val="21"/>
          <w:szCs w:val="21"/>
        </w:rPr>
        <w:t>人,共</w:t>
      </w:r>
      <w:r w:rsidRPr="00D579C8">
        <w:rPr>
          <w:rFonts w:eastAsia="宋体" w:hAnsi="宋体"/>
          <w:color w:val="000000" w:themeColor="text1"/>
          <w:sz w:val="21"/>
          <w:szCs w:val="21"/>
          <w:u w:val="single"/>
        </w:rPr>
        <w:t xml:space="preserve"> 3 </w:t>
      </w:r>
      <w:r w:rsidRPr="00D579C8">
        <w:rPr>
          <w:rFonts w:eastAsia="宋体" w:hAnsi="宋体"/>
          <w:color w:val="000000" w:themeColor="text1"/>
          <w:sz w:val="21"/>
          <w:szCs w:val="21"/>
        </w:rPr>
        <w:t>人组成。</w:t>
      </w:r>
    </w:p>
    <w:p w:rsidR="00CC36D4" w:rsidRDefault="00CC36D4" w:rsidP="00CC36D4">
      <w:pPr>
        <w:pStyle w:val="af0"/>
        <w:snapToGrid w:val="0"/>
        <w:spacing w:line="360" w:lineRule="auto"/>
        <w:ind w:leftChars="278" w:left="689" w:hangingChars="50" w:hanging="105"/>
        <w:rPr>
          <w:rFonts w:eastAsia="宋体" w:hAnsi="宋体"/>
          <w:b/>
          <w:sz w:val="21"/>
          <w:szCs w:val="21"/>
        </w:rPr>
      </w:pPr>
      <w:r>
        <w:rPr>
          <w:rFonts w:eastAsia="宋体" w:hAnsi="宋体"/>
          <w:b/>
          <w:sz w:val="21"/>
          <w:szCs w:val="21"/>
        </w:rPr>
        <w:t>（二）评标程序</w:t>
      </w:r>
    </w:p>
    <w:p w:rsidR="00CC36D4" w:rsidRDefault="00CC36D4" w:rsidP="00CC36D4">
      <w:pPr>
        <w:spacing w:line="360" w:lineRule="auto"/>
        <w:ind w:firstLineChars="200" w:firstLine="420"/>
        <w:rPr>
          <w:rFonts w:ascii="宋体" w:hAnsi="宋体"/>
          <w:szCs w:val="21"/>
        </w:rPr>
      </w:pPr>
      <w:r>
        <w:rPr>
          <w:rFonts w:ascii="宋体" w:hAnsi="宋体"/>
          <w:szCs w:val="21"/>
        </w:rPr>
        <w:t>1、资格审查</w:t>
      </w:r>
    </w:p>
    <w:p w:rsidR="00CC36D4" w:rsidRDefault="00CC36D4" w:rsidP="00CC36D4">
      <w:pPr>
        <w:spacing w:line="420" w:lineRule="exact"/>
        <w:ind w:firstLineChars="200" w:firstLine="420"/>
        <w:rPr>
          <w:rFonts w:ascii="宋体" w:hAnsi="宋体" w:cs="宋体"/>
          <w:szCs w:val="21"/>
        </w:rPr>
      </w:pPr>
      <w:r>
        <w:rPr>
          <w:rFonts w:ascii="宋体" w:hAnsi="宋体" w:cs="宋体" w:hint="eastAsia"/>
          <w:szCs w:val="21"/>
        </w:rPr>
        <w:t>采购方代表或代理机构首先对响应文件的有效性、完整性和响应程度进行审查，确定合格响应人。如响应文件资格条件不满足响应文件要求，作为符合性审查未通过判以无效响应，不再进行磋商。审查时如有疑问，将对投标人通过电子系统进行询标，投标人向评标委员会澄清有关问题，并最终以电子形式进行答复。投标人拒绝澄清或者澄清的内容改变了投标文件的实质性内容的，评标委员会有权对该投标文件</w:t>
      </w:r>
      <w:proofErr w:type="gramStart"/>
      <w:r>
        <w:rPr>
          <w:rFonts w:ascii="宋体" w:hAnsi="宋体" w:cs="宋体" w:hint="eastAsia"/>
          <w:szCs w:val="21"/>
        </w:rPr>
        <w:t>作出</w:t>
      </w:r>
      <w:proofErr w:type="gramEnd"/>
      <w:r>
        <w:rPr>
          <w:rFonts w:ascii="宋体" w:hAnsi="宋体" w:cs="宋体" w:hint="eastAsia"/>
          <w:szCs w:val="21"/>
        </w:rPr>
        <w:t>不利于投标人的评判。</w:t>
      </w:r>
    </w:p>
    <w:p w:rsidR="00CC36D4" w:rsidRDefault="00CC36D4" w:rsidP="00CC36D4">
      <w:pPr>
        <w:spacing w:line="360" w:lineRule="auto"/>
        <w:ind w:firstLineChars="200" w:firstLine="420"/>
        <w:rPr>
          <w:rFonts w:ascii="宋体" w:hAnsi="宋体"/>
          <w:szCs w:val="21"/>
        </w:rPr>
      </w:pPr>
      <w:r>
        <w:rPr>
          <w:rFonts w:ascii="宋体" w:hAnsi="宋体" w:hint="eastAsia"/>
          <w:kern w:val="0"/>
          <w:szCs w:val="21"/>
        </w:rPr>
        <w:t>2</w:t>
      </w:r>
      <w:r>
        <w:rPr>
          <w:rFonts w:ascii="宋体" w:hAnsi="宋体"/>
          <w:szCs w:val="21"/>
        </w:rPr>
        <w:t>、磋商顺序</w:t>
      </w:r>
    </w:p>
    <w:p w:rsidR="00CC36D4" w:rsidRDefault="00CC36D4" w:rsidP="00CC36D4">
      <w:pPr>
        <w:spacing w:line="360" w:lineRule="auto"/>
        <w:ind w:firstLineChars="200" w:firstLine="420"/>
        <w:rPr>
          <w:rFonts w:ascii="宋体" w:hAnsi="宋体"/>
        </w:rPr>
      </w:pPr>
      <w:r>
        <w:rPr>
          <w:rFonts w:ascii="宋体" w:hAnsi="宋体"/>
          <w:szCs w:val="20"/>
        </w:rPr>
        <w:t>对通过资格审查的合格响应人按提交响应文件时间的先后顺序磋商。</w:t>
      </w:r>
    </w:p>
    <w:p w:rsidR="00CC36D4" w:rsidRDefault="00CC36D4" w:rsidP="00CC36D4">
      <w:pPr>
        <w:spacing w:line="360" w:lineRule="auto"/>
        <w:ind w:firstLineChars="200" w:firstLine="420"/>
        <w:rPr>
          <w:rFonts w:ascii="宋体" w:hAnsi="宋体"/>
          <w:szCs w:val="21"/>
        </w:rPr>
      </w:pPr>
      <w:r>
        <w:rPr>
          <w:rFonts w:ascii="宋体" w:hAnsi="宋体"/>
          <w:szCs w:val="21"/>
        </w:rPr>
        <w:t>4、磋商内容及过程</w:t>
      </w:r>
    </w:p>
    <w:p w:rsidR="00CC36D4" w:rsidRDefault="00CC36D4" w:rsidP="00CC36D4">
      <w:pPr>
        <w:spacing w:line="420" w:lineRule="exact"/>
        <w:ind w:firstLineChars="200" w:firstLine="420"/>
        <w:rPr>
          <w:rFonts w:cs="Arial"/>
          <w:b/>
          <w:szCs w:val="21"/>
        </w:rPr>
      </w:pPr>
      <w:r>
        <w:rPr>
          <w:rFonts w:ascii="宋体" w:hAnsi="宋体" w:cs="宋体" w:hint="eastAsia"/>
          <w:szCs w:val="21"/>
        </w:rPr>
        <w:t>磋商小组所有成员集中与单一响应人分别</w:t>
      </w:r>
      <w:r>
        <w:rPr>
          <w:rFonts w:ascii="宋体" w:hAnsi="宋体" w:cs="宋体" w:hint="eastAsia"/>
        </w:rPr>
        <w:t>就价格、服务、技术等认为需要磋商的内容进行磋商，</w:t>
      </w:r>
      <w:r>
        <w:rPr>
          <w:rFonts w:ascii="宋体" w:hAnsi="宋体" w:cs="宋体" w:hint="eastAsia"/>
          <w:szCs w:val="21"/>
        </w:rPr>
        <w:t>并给予所有参加磋商的响应人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szCs w:val="21"/>
        </w:rPr>
        <w:t>作出</w:t>
      </w:r>
      <w:proofErr w:type="gramEnd"/>
      <w:r>
        <w:rPr>
          <w:rFonts w:ascii="宋体" w:hAnsi="宋体" w:cs="宋体" w:hint="eastAsia"/>
          <w:szCs w:val="21"/>
        </w:rPr>
        <w:t>的实</w:t>
      </w:r>
      <w:r>
        <w:rPr>
          <w:rFonts w:ascii="宋体" w:hAnsi="宋体" w:cs="宋体" w:hint="eastAsia"/>
          <w:szCs w:val="21"/>
        </w:rPr>
        <w:lastRenderedPageBreak/>
        <w:t>质性变动是磋商文件的有效组成部分，磋商小组应当及时以电子交易平台通知所有参加磋商的响应人。响应人应当按照磋商文件的变动情况和磋商小组的要求重新提交响应文件，并由其法定代表人或授权代表签字或者加盖公章。由授权代表签字的，应当附法定代表人</w:t>
      </w:r>
      <w:r>
        <w:rPr>
          <w:rFonts w:cs="Arial"/>
          <w:szCs w:val="21"/>
        </w:rPr>
        <w:t>/</w:t>
      </w:r>
      <w:r>
        <w:rPr>
          <w:rFonts w:ascii="宋体" w:hAnsi="宋体" w:cs="宋体" w:hint="eastAsia"/>
          <w:szCs w:val="21"/>
        </w:rPr>
        <w:t>负责人授权书。</w:t>
      </w:r>
      <w:r>
        <w:rPr>
          <w:rFonts w:ascii="宋体" w:hAnsi="宋体" w:cs="宋体" w:hint="eastAsia"/>
          <w:b/>
          <w:szCs w:val="21"/>
        </w:rPr>
        <w:t>磋商过程中再提供</w:t>
      </w:r>
      <w:r>
        <w:rPr>
          <w:rFonts w:cs="Arial"/>
          <w:b/>
          <w:szCs w:val="21"/>
        </w:rPr>
        <w:t>1</w:t>
      </w:r>
      <w:r>
        <w:rPr>
          <w:rFonts w:ascii="宋体" w:hAnsi="宋体" w:cs="宋体" w:hint="eastAsia"/>
          <w:b/>
          <w:szCs w:val="21"/>
        </w:rPr>
        <w:t>次报价。</w:t>
      </w:r>
      <w:r>
        <w:rPr>
          <w:rFonts w:ascii="宋体" w:hAnsi="宋体" w:cs="宋体" w:hint="eastAsia"/>
          <w:b/>
          <w:color w:val="3366FF"/>
          <w:szCs w:val="21"/>
        </w:rPr>
        <w:t>(浏览器用谷歌，再次报价时间为30分钟，超过规定时间没有报价的，作无效标处理)</w:t>
      </w:r>
      <w:r>
        <w:rPr>
          <w:rFonts w:ascii="宋体" w:hAnsi="宋体" w:cs="宋体" w:hint="eastAsia"/>
          <w:b/>
          <w:szCs w:val="21"/>
        </w:rPr>
        <w:t>。</w:t>
      </w:r>
    </w:p>
    <w:p w:rsidR="00CC36D4" w:rsidRDefault="00CC36D4" w:rsidP="00CC36D4">
      <w:pPr>
        <w:spacing w:line="420" w:lineRule="exact"/>
        <w:ind w:firstLineChars="200" w:firstLine="420"/>
        <w:rPr>
          <w:rFonts w:ascii="宋体" w:hAnsi="宋体" w:cs="Arial"/>
          <w:szCs w:val="21"/>
        </w:rPr>
      </w:pPr>
      <w:r>
        <w:rPr>
          <w:rFonts w:ascii="宋体" w:hAnsi="宋体"/>
          <w:szCs w:val="21"/>
        </w:rPr>
        <w:t>5、</w:t>
      </w:r>
      <w:r>
        <w:rPr>
          <w:rFonts w:ascii="宋体" w:hAnsi="宋体" w:cs="宋体" w:hint="eastAsia"/>
          <w:szCs w:val="21"/>
        </w:rPr>
        <w:t>磋商结束后，在磋商小组进行商务技术评分时，磋商小组应当要求所有实质性响应的响应人在规定时间内提交最后报价。磋商小组认为响应人的磋商报价或者某些分项报价明显不合理或者低于成本，有可能影响服务质量和不能诚信履约的，应当要求其在规定的期限内提供电子文件予以解释说明，并提交相关证明材料；响应人未能提供证明材料，或磋商小组根据响应人提交的资料，认为其报价明显不合理或者低于成本并有可能影响服务质量和不能诚信履约的，可以判以无效响应。</w:t>
      </w:r>
    </w:p>
    <w:p w:rsidR="00CC36D4" w:rsidRDefault="00CC36D4" w:rsidP="00CC36D4">
      <w:pPr>
        <w:spacing w:line="360" w:lineRule="auto"/>
        <w:ind w:firstLineChars="200" w:firstLine="480"/>
        <w:rPr>
          <w:rFonts w:ascii="宋体" w:hAnsi="宋体"/>
          <w:b/>
          <w:sz w:val="24"/>
        </w:rPr>
      </w:pPr>
      <w:r>
        <w:rPr>
          <w:rFonts w:ascii="宋体" w:hAnsi="宋体"/>
          <w:sz w:val="24"/>
        </w:rPr>
        <w:t>（三）</w:t>
      </w:r>
      <w:r>
        <w:rPr>
          <w:rFonts w:ascii="宋体" w:hAnsi="宋体"/>
          <w:b/>
          <w:sz w:val="24"/>
        </w:rPr>
        <w:t>澄清问题的形式</w:t>
      </w:r>
    </w:p>
    <w:p w:rsidR="00CC36D4" w:rsidRDefault="00CC36D4" w:rsidP="00CC36D4">
      <w:pPr>
        <w:snapToGrid w:val="0"/>
        <w:spacing w:line="360" w:lineRule="auto"/>
        <w:ind w:left="228" w:right="-87" w:firstLineChars="200" w:firstLine="420"/>
        <w:rPr>
          <w:rFonts w:ascii="宋体" w:hAnsi="宋体"/>
        </w:rPr>
      </w:pPr>
      <w:r>
        <w:rPr>
          <w:rFonts w:ascii="宋体" w:hAnsi="宋体" w:hint="eastAsia"/>
        </w:rPr>
        <w:t>对投标文件中含义不明确、同类问题表述不一致或者有明显文字和计算错误的内容，</w:t>
      </w:r>
    </w:p>
    <w:p w:rsidR="00CC36D4" w:rsidRDefault="00CC36D4" w:rsidP="00CC36D4">
      <w:pPr>
        <w:snapToGrid w:val="0"/>
        <w:spacing w:line="360" w:lineRule="auto"/>
        <w:ind w:right="-87"/>
        <w:rPr>
          <w:rFonts w:ascii="宋体"/>
        </w:rPr>
      </w:pPr>
      <w:r>
        <w:rPr>
          <w:rFonts w:ascii="宋体" w:hAnsi="宋体" w:hint="eastAsia"/>
        </w:rPr>
        <w:t>评标委员会可要求投标人</w:t>
      </w:r>
      <w:proofErr w:type="gramStart"/>
      <w:r>
        <w:rPr>
          <w:rFonts w:ascii="宋体" w:hAnsi="宋体" w:hint="eastAsia"/>
        </w:rPr>
        <w:t>作出</w:t>
      </w:r>
      <w:proofErr w:type="gramEnd"/>
      <w:r>
        <w:rPr>
          <w:rFonts w:ascii="宋体" w:hAnsi="宋体" w:hint="eastAsia"/>
        </w:rPr>
        <w:t>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，给予投标人提交澄清说明或补正的时间不少于半个小时，投标人已经明确表示澄清说明或补正完毕的除外。不得超出投标文件的范围或者改变投标文件的实质性内容。</w:t>
      </w:r>
    </w:p>
    <w:p w:rsidR="00CC36D4" w:rsidRDefault="00CC36D4" w:rsidP="00CC36D4">
      <w:pPr>
        <w:spacing w:line="360" w:lineRule="auto"/>
        <w:ind w:firstLineChars="200" w:firstLine="482"/>
        <w:rPr>
          <w:rFonts w:ascii="宋体" w:hAnsi="宋体"/>
          <w:b/>
          <w:sz w:val="24"/>
        </w:rPr>
      </w:pPr>
      <w:r>
        <w:rPr>
          <w:rFonts w:ascii="宋体" w:hAnsi="宋体"/>
          <w:b/>
          <w:sz w:val="24"/>
        </w:rPr>
        <w:t>（四）错误修正</w:t>
      </w:r>
    </w:p>
    <w:p w:rsidR="00CC36D4" w:rsidRDefault="00CC36D4" w:rsidP="00CC36D4">
      <w:pPr>
        <w:spacing w:line="360" w:lineRule="auto"/>
        <w:ind w:firstLineChars="300" w:firstLine="630"/>
        <w:rPr>
          <w:rFonts w:ascii="宋体" w:hAnsi="宋体"/>
          <w:szCs w:val="21"/>
        </w:rPr>
      </w:pPr>
      <w:r>
        <w:rPr>
          <w:rFonts w:ascii="宋体" w:hAnsi="宋体"/>
          <w:szCs w:val="21"/>
        </w:rPr>
        <w:t>响应文件如果出现计算或表达上的错误，修正错误的原则如下：</w:t>
      </w:r>
    </w:p>
    <w:p w:rsidR="00CC36D4" w:rsidRDefault="00CC36D4" w:rsidP="00CC36D4">
      <w:pPr>
        <w:spacing w:line="360" w:lineRule="auto"/>
        <w:ind w:firstLineChars="200" w:firstLine="420"/>
        <w:rPr>
          <w:rFonts w:ascii="宋体" w:hAnsi="宋体"/>
          <w:szCs w:val="21"/>
        </w:rPr>
      </w:pPr>
      <w:r>
        <w:rPr>
          <w:rFonts w:ascii="宋体" w:hAnsi="宋体"/>
          <w:szCs w:val="21"/>
        </w:rPr>
        <w:t>（1）响应文件中</w:t>
      </w:r>
      <w:r w:rsidR="00D579C8">
        <w:rPr>
          <w:rFonts w:ascii="宋体" w:hAnsi="宋体" w:hint="eastAsia"/>
          <w:szCs w:val="21"/>
        </w:rPr>
        <w:t>报价</w:t>
      </w:r>
      <w:r>
        <w:rPr>
          <w:rFonts w:ascii="宋体" w:hAnsi="宋体"/>
          <w:szCs w:val="21"/>
        </w:rPr>
        <w:t>一览表（报价表）内容与响应文件中相应内容不一致的，以</w:t>
      </w:r>
      <w:r w:rsidR="00D579C8">
        <w:rPr>
          <w:rFonts w:ascii="宋体" w:hAnsi="宋体" w:hint="eastAsia"/>
          <w:szCs w:val="21"/>
        </w:rPr>
        <w:t>报价</w:t>
      </w:r>
      <w:r>
        <w:rPr>
          <w:rFonts w:ascii="宋体" w:hAnsi="宋体"/>
          <w:szCs w:val="21"/>
        </w:rPr>
        <w:t>一览表（报价表）为准；</w:t>
      </w:r>
    </w:p>
    <w:p w:rsidR="00CC36D4" w:rsidRDefault="00CC36D4" w:rsidP="00CC36D4">
      <w:pPr>
        <w:spacing w:line="360" w:lineRule="auto"/>
        <w:ind w:firstLineChars="200" w:firstLine="420"/>
        <w:rPr>
          <w:rFonts w:ascii="宋体" w:hAnsi="宋体"/>
          <w:szCs w:val="21"/>
        </w:rPr>
      </w:pPr>
      <w:r>
        <w:rPr>
          <w:rFonts w:ascii="宋体" w:hAnsi="宋体"/>
          <w:szCs w:val="21"/>
        </w:rPr>
        <w:t>（2）大写金额和小写金额不一致的，以大写金额为准；</w:t>
      </w:r>
    </w:p>
    <w:p w:rsidR="00CC36D4" w:rsidRDefault="00CC36D4" w:rsidP="00CC36D4">
      <w:pPr>
        <w:spacing w:line="360" w:lineRule="auto"/>
        <w:ind w:firstLineChars="200" w:firstLine="420"/>
        <w:rPr>
          <w:rFonts w:ascii="宋体" w:hAnsi="宋体"/>
          <w:szCs w:val="21"/>
        </w:rPr>
      </w:pPr>
      <w:r>
        <w:rPr>
          <w:rFonts w:ascii="宋体" w:hAnsi="宋体"/>
          <w:szCs w:val="21"/>
        </w:rPr>
        <w:t>（3）</w:t>
      </w:r>
      <w:r>
        <w:rPr>
          <w:rFonts w:ascii="宋体" w:hAnsi="宋体" w:cs="Arial" w:hint="eastAsia"/>
          <w:szCs w:val="21"/>
        </w:rPr>
        <w:t>当单价和数量的乘积与合价不一致时，通常以标出的单价为准。除非磋商小组认为单价属明显的小数点错误，此时应以标出的合价为准，并修改单价</w:t>
      </w:r>
      <w:r>
        <w:rPr>
          <w:rFonts w:ascii="宋体" w:hAnsi="宋体"/>
          <w:szCs w:val="21"/>
        </w:rPr>
        <w:t>；</w:t>
      </w:r>
    </w:p>
    <w:p w:rsidR="00CC36D4" w:rsidRDefault="00CC36D4" w:rsidP="00CC36D4">
      <w:pPr>
        <w:spacing w:line="360" w:lineRule="auto"/>
        <w:ind w:firstLineChars="200" w:firstLine="420"/>
        <w:rPr>
          <w:rFonts w:ascii="宋体" w:hAnsi="宋体"/>
          <w:szCs w:val="21"/>
        </w:rPr>
      </w:pPr>
      <w:r>
        <w:rPr>
          <w:rFonts w:ascii="宋体" w:hAnsi="宋体"/>
          <w:szCs w:val="21"/>
        </w:rPr>
        <w:t>（4）</w:t>
      </w:r>
      <w:r>
        <w:rPr>
          <w:rFonts w:ascii="Times New Roman" w:hAnsi="Times New Roman"/>
          <w:szCs w:val="21"/>
        </w:rPr>
        <w:t>总价金额与按</w:t>
      </w:r>
      <w:r>
        <w:rPr>
          <w:rFonts w:ascii="Times New Roman" w:hAnsi="Times New Roman" w:hint="eastAsia"/>
          <w:szCs w:val="21"/>
        </w:rPr>
        <w:t>合价</w:t>
      </w:r>
      <w:r>
        <w:rPr>
          <w:rFonts w:ascii="Times New Roman" w:hAnsi="Times New Roman"/>
          <w:szCs w:val="21"/>
        </w:rPr>
        <w:t>汇总金额不一致的，以</w:t>
      </w:r>
      <w:r>
        <w:rPr>
          <w:rFonts w:ascii="Times New Roman" w:hAnsi="Times New Roman" w:hint="eastAsia"/>
          <w:szCs w:val="21"/>
        </w:rPr>
        <w:t>合价汇总</w:t>
      </w:r>
      <w:r>
        <w:rPr>
          <w:rFonts w:ascii="Times New Roman" w:hAnsi="Times New Roman"/>
          <w:szCs w:val="21"/>
        </w:rPr>
        <w:t>金额计算结果为准</w:t>
      </w:r>
      <w:r>
        <w:rPr>
          <w:rFonts w:ascii="宋体" w:hAnsi="宋体"/>
          <w:szCs w:val="21"/>
        </w:rPr>
        <w:t>。</w:t>
      </w:r>
    </w:p>
    <w:p w:rsidR="00CC36D4" w:rsidRDefault="00CC36D4" w:rsidP="00CC36D4">
      <w:pPr>
        <w:spacing w:line="360" w:lineRule="auto"/>
        <w:ind w:firstLineChars="250" w:firstLine="525"/>
        <w:rPr>
          <w:rFonts w:ascii="宋体" w:hAnsi="宋体"/>
          <w:b/>
        </w:rPr>
      </w:pPr>
      <w:r>
        <w:rPr>
          <w:rFonts w:ascii="宋体" w:hAnsi="宋体"/>
          <w:szCs w:val="21"/>
        </w:rPr>
        <w:t>同时出现两种以上不一致的，按照前款规定的顺序修正。</w:t>
      </w:r>
      <w:r>
        <w:rPr>
          <w:rFonts w:ascii="宋体" w:hAnsi="宋体"/>
          <w:b/>
        </w:rPr>
        <w:t>按上述修正错误的原则及方法调整或修正响应文件的投标报价，响应人同意并签字确认后，调整后的投标报价对投标人具有约束作用。如果投标人不接受修正后的报价，则其投标将作为无效投标处理。</w:t>
      </w:r>
    </w:p>
    <w:p w:rsidR="00CC36D4" w:rsidRDefault="00CC36D4" w:rsidP="00CC36D4">
      <w:pPr>
        <w:pStyle w:val="af0"/>
        <w:snapToGrid w:val="0"/>
        <w:spacing w:line="360" w:lineRule="auto"/>
        <w:ind w:left="228" w:firstLineChars="196" w:firstLine="413"/>
        <w:rPr>
          <w:rFonts w:eastAsia="宋体" w:hAnsi="宋体"/>
          <w:b/>
          <w:sz w:val="21"/>
          <w:szCs w:val="21"/>
        </w:rPr>
      </w:pPr>
      <w:r>
        <w:rPr>
          <w:rFonts w:eastAsia="宋体" w:hAnsi="宋体"/>
          <w:b/>
          <w:sz w:val="21"/>
          <w:szCs w:val="21"/>
        </w:rPr>
        <w:t>（五）磋商原则和磋商办法</w:t>
      </w:r>
    </w:p>
    <w:p w:rsidR="00CC36D4" w:rsidRDefault="00CC36D4" w:rsidP="00CC36D4">
      <w:pPr>
        <w:pStyle w:val="af0"/>
        <w:snapToGrid w:val="0"/>
        <w:spacing w:line="360" w:lineRule="auto"/>
        <w:ind w:left="228" w:firstLineChars="200" w:firstLine="420"/>
        <w:rPr>
          <w:rFonts w:eastAsia="宋体" w:hAnsi="宋体"/>
          <w:sz w:val="21"/>
          <w:szCs w:val="21"/>
        </w:rPr>
      </w:pPr>
      <w:r>
        <w:rPr>
          <w:rFonts w:eastAsia="宋体" w:hAnsi="宋体"/>
          <w:sz w:val="21"/>
          <w:szCs w:val="21"/>
        </w:rPr>
        <w:t>1.磋商原则。磋商小组必须公平、公正、客观，不带任何倾向性和启发性；不得向外界透露任何与评标有关的内容；任何单位和个人不得干扰、影响评标的正常进行；磋商小组及有关工作人员不得私下与供应商接触。</w:t>
      </w:r>
    </w:p>
    <w:p w:rsidR="00CC36D4" w:rsidRDefault="00CC36D4" w:rsidP="00CC36D4">
      <w:pPr>
        <w:pStyle w:val="af0"/>
        <w:snapToGrid w:val="0"/>
        <w:spacing w:line="360" w:lineRule="auto"/>
        <w:ind w:left="228" w:firstLineChars="200" w:firstLine="420"/>
        <w:rPr>
          <w:rFonts w:eastAsia="宋体" w:hAnsi="宋体"/>
          <w:sz w:val="21"/>
          <w:szCs w:val="21"/>
        </w:rPr>
      </w:pPr>
      <w:r>
        <w:rPr>
          <w:rFonts w:eastAsia="宋体" w:hAnsi="宋体"/>
          <w:sz w:val="21"/>
          <w:szCs w:val="21"/>
        </w:rPr>
        <w:lastRenderedPageBreak/>
        <w:t>2.磋商办法。本项目采用综合评分法，具体磋商内容及评分标准等详见《第四章：磋商办法及标准》。</w:t>
      </w:r>
    </w:p>
    <w:p w:rsidR="00CC36D4" w:rsidRDefault="00CC36D4" w:rsidP="00CC36D4">
      <w:pPr>
        <w:pStyle w:val="af0"/>
        <w:snapToGrid w:val="0"/>
        <w:spacing w:line="360" w:lineRule="auto"/>
        <w:ind w:left="228" w:firstLineChars="196" w:firstLine="413"/>
        <w:rPr>
          <w:rFonts w:eastAsia="宋体" w:hAnsi="宋体"/>
          <w:b/>
          <w:sz w:val="21"/>
          <w:szCs w:val="21"/>
        </w:rPr>
      </w:pPr>
      <w:r>
        <w:rPr>
          <w:rFonts w:eastAsia="宋体" w:hAnsi="宋体"/>
          <w:b/>
          <w:sz w:val="21"/>
          <w:szCs w:val="21"/>
        </w:rPr>
        <w:t>（六）评标过程的监控</w:t>
      </w:r>
    </w:p>
    <w:p w:rsidR="00CC36D4" w:rsidRDefault="00CC36D4" w:rsidP="00CC36D4">
      <w:pPr>
        <w:pStyle w:val="af0"/>
        <w:snapToGrid w:val="0"/>
        <w:spacing w:line="360" w:lineRule="auto"/>
        <w:ind w:left="228" w:firstLineChars="200" w:firstLine="420"/>
        <w:rPr>
          <w:rFonts w:eastAsia="宋体" w:hAnsi="宋体"/>
          <w:sz w:val="21"/>
          <w:szCs w:val="21"/>
        </w:rPr>
      </w:pPr>
      <w:r>
        <w:rPr>
          <w:rFonts w:eastAsia="宋体" w:hAnsi="宋体"/>
          <w:sz w:val="21"/>
          <w:szCs w:val="21"/>
        </w:rPr>
        <w:t>本项目评标过程实行全程录音、录像监控，供应商在评标过程中所进行的试图影响评标结果的不公正活动，可能导致其投标被拒绝。</w:t>
      </w:r>
    </w:p>
    <w:p w:rsidR="00CC36D4" w:rsidRDefault="00CC36D4" w:rsidP="00CC36D4">
      <w:pPr>
        <w:pStyle w:val="ad"/>
        <w:snapToGrid w:val="0"/>
        <w:spacing w:line="360" w:lineRule="auto"/>
        <w:ind w:firstLineChars="1239" w:firstLine="3384"/>
        <w:outlineLvl w:val="1"/>
        <w:rPr>
          <w:rFonts w:hAnsi="宋体"/>
          <w:b/>
          <w:sz w:val="28"/>
          <w:szCs w:val="28"/>
        </w:rPr>
      </w:pPr>
      <w:r>
        <w:rPr>
          <w:rFonts w:hAnsi="宋体"/>
          <w:b/>
          <w:sz w:val="28"/>
          <w:szCs w:val="28"/>
        </w:rPr>
        <w:t>六、定标</w:t>
      </w:r>
    </w:p>
    <w:p w:rsidR="00CC36D4" w:rsidRDefault="00CC36D4" w:rsidP="00CC36D4">
      <w:pPr>
        <w:pStyle w:val="af0"/>
        <w:snapToGrid w:val="0"/>
        <w:spacing w:line="360" w:lineRule="auto"/>
        <w:ind w:firstLineChars="195" w:firstLine="411"/>
        <w:rPr>
          <w:rFonts w:eastAsia="宋体" w:hAnsi="宋体"/>
          <w:b/>
          <w:bCs/>
          <w:sz w:val="21"/>
          <w:szCs w:val="21"/>
        </w:rPr>
      </w:pPr>
      <w:r>
        <w:rPr>
          <w:rFonts w:eastAsia="宋体" w:hAnsi="宋体"/>
          <w:b/>
          <w:bCs/>
          <w:sz w:val="21"/>
          <w:szCs w:val="21"/>
        </w:rPr>
        <w:t>（一）确定中标人。本项目由采购人事先</w:t>
      </w:r>
      <w:proofErr w:type="gramStart"/>
      <w:r>
        <w:rPr>
          <w:rFonts w:eastAsia="宋体" w:hAnsi="宋体"/>
          <w:b/>
          <w:bCs/>
          <w:sz w:val="21"/>
          <w:szCs w:val="21"/>
        </w:rPr>
        <w:t>授权磋商</w:t>
      </w:r>
      <w:proofErr w:type="gramEnd"/>
      <w:r>
        <w:rPr>
          <w:rFonts w:eastAsia="宋体" w:hAnsi="宋体"/>
          <w:b/>
          <w:bCs/>
          <w:sz w:val="21"/>
          <w:szCs w:val="21"/>
        </w:rPr>
        <w:t>小组确定中标人。</w:t>
      </w:r>
    </w:p>
    <w:p w:rsidR="00CC36D4" w:rsidRDefault="00CC36D4" w:rsidP="00CC36D4">
      <w:pPr>
        <w:snapToGrid w:val="0"/>
        <w:spacing w:line="360" w:lineRule="auto"/>
        <w:ind w:firstLineChars="200" w:firstLine="420"/>
        <w:rPr>
          <w:rFonts w:ascii="宋体" w:hAnsi="宋体"/>
          <w:szCs w:val="21"/>
        </w:rPr>
      </w:pPr>
      <w:r>
        <w:rPr>
          <w:rFonts w:ascii="宋体" w:hAnsi="宋体"/>
          <w:szCs w:val="21"/>
        </w:rPr>
        <w:t>1.采购代理机构在评标结束后2个工作日内将评标报告交采购人确认，同时在发布招标公告的网站上对评标结果进行公示。</w:t>
      </w:r>
    </w:p>
    <w:p w:rsidR="00CC36D4" w:rsidRDefault="00CC36D4" w:rsidP="00CC36D4">
      <w:pPr>
        <w:snapToGrid w:val="0"/>
        <w:spacing w:line="360" w:lineRule="auto"/>
        <w:ind w:firstLineChars="200" w:firstLine="420"/>
        <w:rPr>
          <w:rFonts w:ascii="宋体" w:hAnsi="宋体"/>
          <w:spacing w:val="-10"/>
          <w:szCs w:val="21"/>
        </w:rPr>
      </w:pPr>
      <w:r>
        <w:rPr>
          <w:rFonts w:ascii="宋体" w:hAnsi="宋体"/>
          <w:szCs w:val="21"/>
        </w:rPr>
        <w:t>2.供应商对评标结果无异议的，采购人应在收到评标报告后5个工作日内对评标结果进行确认。如有供应商对评标结果提出质疑的，采购人可在质疑处理完毕后确定中标人</w:t>
      </w:r>
      <w:r>
        <w:rPr>
          <w:rFonts w:ascii="宋体" w:hAnsi="宋体"/>
          <w:spacing w:val="-10"/>
          <w:szCs w:val="21"/>
        </w:rPr>
        <w:t>。</w:t>
      </w:r>
    </w:p>
    <w:p w:rsidR="00CC36D4" w:rsidRDefault="00CC36D4" w:rsidP="00CC36D4">
      <w:pPr>
        <w:snapToGrid w:val="0"/>
        <w:spacing w:line="360" w:lineRule="auto"/>
        <w:ind w:firstLineChars="200" w:firstLine="420"/>
        <w:rPr>
          <w:rFonts w:ascii="宋体" w:hAnsi="宋体"/>
          <w:szCs w:val="21"/>
        </w:rPr>
      </w:pPr>
      <w:r>
        <w:rPr>
          <w:rFonts w:ascii="宋体" w:hAnsi="宋体"/>
          <w:szCs w:val="21"/>
        </w:rPr>
        <w:t>3.采购人依法确定中标人后2个工作日内，采购代理机构以书面形式发出《中标通知书》,并同时在相关网站上发布中标公告。</w:t>
      </w:r>
    </w:p>
    <w:p w:rsidR="00CC36D4" w:rsidRDefault="00CC36D4" w:rsidP="00CC36D4">
      <w:pPr>
        <w:pStyle w:val="af0"/>
        <w:snapToGrid w:val="0"/>
        <w:spacing w:line="360" w:lineRule="auto"/>
        <w:ind w:firstLineChars="198" w:firstLine="416"/>
        <w:rPr>
          <w:rFonts w:eastAsia="宋体" w:hAnsi="宋体"/>
          <w:sz w:val="21"/>
          <w:szCs w:val="21"/>
        </w:rPr>
      </w:pPr>
      <w:r>
        <w:rPr>
          <w:rFonts w:eastAsia="宋体" w:hAnsi="宋体"/>
          <w:sz w:val="21"/>
          <w:szCs w:val="21"/>
        </w:rPr>
        <w:t>（二）中标人因自身原因放弃中标成交或因不可抗力不能履行合同的；经质疑，采购代理机构审查</w:t>
      </w:r>
      <w:proofErr w:type="gramStart"/>
      <w:r>
        <w:rPr>
          <w:rFonts w:eastAsia="宋体" w:hAnsi="宋体"/>
          <w:sz w:val="21"/>
          <w:szCs w:val="21"/>
        </w:rPr>
        <w:t>确认因</w:t>
      </w:r>
      <w:proofErr w:type="gramEnd"/>
      <w:r>
        <w:rPr>
          <w:rFonts w:eastAsia="宋体" w:hAnsi="宋体"/>
          <w:sz w:val="21"/>
          <w:szCs w:val="21"/>
        </w:rPr>
        <w:t>中标人在本次采购活动中存在违法违规行为或其他原因使质疑成立的；采购人可以与排位在中标人之后第一位的中标候选人签订政府采购合同，以此类推。</w:t>
      </w:r>
    </w:p>
    <w:p w:rsidR="00CC36D4" w:rsidRDefault="00CC36D4" w:rsidP="00CC36D4">
      <w:pPr>
        <w:pStyle w:val="ad"/>
        <w:snapToGrid w:val="0"/>
        <w:spacing w:line="360" w:lineRule="auto"/>
        <w:ind w:firstLineChars="1239" w:firstLine="3384"/>
        <w:outlineLvl w:val="1"/>
        <w:rPr>
          <w:rFonts w:hAnsi="宋体"/>
          <w:b/>
          <w:sz w:val="28"/>
          <w:szCs w:val="28"/>
        </w:rPr>
      </w:pPr>
      <w:r>
        <w:rPr>
          <w:rFonts w:hAnsi="宋体"/>
          <w:b/>
          <w:sz w:val="28"/>
          <w:szCs w:val="28"/>
        </w:rPr>
        <w:t>七、合同授予</w:t>
      </w:r>
    </w:p>
    <w:p w:rsidR="00CC36D4" w:rsidRDefault="00CC36D4" w:rsidP="00CC36D4">
      <w:pPr>
        <w:numPr>
          <w:ilvl w:val="0"/>
          <w:numId w:val="8"/>
        </w:numPr>
        <w:tabs>
          <w:tab w:val="left" w:pos="1445"/>
        </w:tabs>
        <w:snapToGrid w:val="0"/>
        <w:spacing w:line="360" w:lineRule="auto"/>
        <w:rPr>
          <w:rFonts w:ascii="宋体" w:hAnsi="宋体"/>
          <w:b/>
          <w:bCs/>
          <w:szCs w:val="21"/>
        </w:rPr>
      </w:pPr>
      <w:r>
        <w:rPr>
          <w:rFonts w:ascii="宋体" w:hAnsi="宋体"/>
          <w:b/>
          <w:bCs/>
          <w:szCs w:val="21"/>
        </w:rPr>
        <w:t>签订合同</w:t>
      </w:r>
    </w:p>
    <w:p w:rsidR="00CC36D4" w:rsidRDefault="00CC36D4" w:rsidP="00CC36D4">
      <w:pPr>
        <w:snapToGrid w:val="0"/>
        <w:spacing w:line="360" w:lineRule="auto"/>
        <w:ind w:firstLineChars="300" w:firstLine="630"/>
        <w:rPr>
          <w:rFonts w:ascii="宋体" w:hAnsi="宋体"/>
          <w:szCs w:val="21"/>
        </w:rPr>
      </w:pPr>
      <w:r>
        <w:rPr>
          <w:rFonts w:ascii="宋体" w:hAnsi="宋体"/>
          <w:szCs w:val="21"/>
        </w:rPr>
        <w:t>采购人与中标人应当在《中标通知书》发出之日起30日内签订政府采购合同。同时，采购代理机构对合同内容进行审查，如发现与采购结果和投标承诺内容不一致的，应予以纠正。</w:t>
      </w:r>
    </w:p>
    <w:p w:rsidR="00CC36D4" w:rsidRDefault="00CC36D4" w:rsidP="00CC36D4">
      <w:pPr>
        <w:pStyle w:val="af0"/>
        <w:snapToGrid w:val="0"/>
        <w:spacing w:line="360" w:lineRule="auto"/>
        <w:ind w:firstLineChars="196" w:firstLine="413"/>
        <w:rPr>
          <w:rFonts w:eastAsia="宋体" w:hAnsi="宋体"/>
          <w:b/>
          <w:sz w:val="21"/>
          <w:szCs w:val="21"/>
        </w:rPr>
      </w:pPr>
      <w:r>
        <w:rPr>
          <w:rFonts w:eastAsia="宋体" w:hAnsi="宋体"/>
          <w:b/>
          <w:sz w:val="21"/>
          <w:szCs w:val="21"/>
        </w:rPr>
        <w:t>（二）履约保证金</w:t>
      </w:r>
    </w:p>
    <w:p w:rsidR="00CC36D4" w:rsidRDefault="00CC36D4" w:rsidP="00CC36D4">
      <w:pPr>
        <w:pStyle w:val="af0"/>
        <w:snapToGrid w:val="0"/>
        <w:spacing w:line="360" w:lineRule="auto"/>
        <w:ind w:firstLineChars="200" w:firstLine="420"/>
        <w:rPr>
          <w:rFonts w:eastAsia="宋体" w:hAnsi="宋体"/>
          <w:sz w:val="21"/>
          <w:szCs w:val="21"/>
        </w:rPr>
      </w:pPr>
      <w:r>
        <w:rPr>
          <w:rFonts w:eastAsia="宋体" w:hAnsi="宋体"/>
          <w:sz w:val="21"/>
          <w:szCs w:val="21"/>
        </w:rPr>
        <w:t>1.</w:t>
      </w:r>
      <w:r>
        <w:rPr>
          <w:rFonts w:eastAsia="宋体" w:hAnsi="宋体"/>
          <w:sz w:val="21"/>
          <w:szCs w:val="21"/>
          <w:lang w:val="zh-CN"/>
        </w:rPr>
        <w:t>签订合同</w:t>
      </w:r>
      <w:r>
        <w:rPr>
          <w:rFonts w:eastAsia="宋体" w:hAnsi="宋体" w:hint="eastAsia"/>
          <w:sz w:val="21"/>
          <w:szCs w:val="21"/>
          <w:lang w:val="zh-CN"/>
        </w:rPr>
        <w:t>后</w:t>
      </w:r>
      <w:r>
        <w:rPr>
          <w:rFonts w:eastAsia="宋体" w:hAnsi="宋体"/>
          <w:sz w:val="21"/>
          <w:szCs w:val="21"/>
          <w:lang w:val="zh-CN"/>
        </w:rPr>
        <w:t>3个工作日内</w:t>
      </w:r>
      <w:r>
        <w:rPr>
          <w:rFonts w:eastAsia="宋体" w:hAnsi="宋体"/>
          <w:sz w:val="21"/>
          <w:szCs w:val="21"/>
        </w:rPr>
        <w:t>，中标人应按采购代理机构根据竞争性磋商文件确定的履约保证金的金额，向采购人交纳履约保证金。</w:t>
      </w:r>
    </w:p>
    <w:p w:rsidR="00CC36D4" w:rsidRDefault="00CC36D4" w:rsidP="00CC36D4">
      <w:pPr>
        <w:pStyle w:val="af0"/>
        <w:snapToGrid w:val="0"/>
        <w:spacing w:line="360" w:lineRule="auto"/>
        <w:ind w:firstLineChars="200" w:firstLine="420"/>
        <w:rPr>
          <w:rFonts w:eastAsia="宋体" w:hAnsi="宋体"/>
          <w:sz w:val="21"/>
          <w:szCs w:val="21"/>
        </w:rPr>
      </w:pPr>
      <w:r>
        <w:rPr>
          <w:rFonts w:eastAsia="宋体" w:hAnsi="宋体"/>
          <w:sz w:val="21"/>
          <w:szCs w:val="21"/>
        </w:rPr>
        <w:t>2.签订合同后，如中标人不按双方合同约定履约，则没收其全部履约保证金，履约保证金不足以赔偿损失的，按实际损失赔偿。</w:t>
      </w:r>
    </w:p>
    <w:p w:rsidR="00CC36D4" w:rsidRDefault="00CC36D4" w:rsidP="00CC36D4">
      <w:pPr>
        <w:pStyle w:val="af0"/>
        <w:snapToGrid w:val="0"/>
        <w:spacing w:line="360" w:lineRule="auto"/>
        <w:ind w:firstLineChars="200" w:firstLine="420"/>
        <w:rPr>
          <w:rFonts w:eastAsia="宋体" w:hAnsi="宋体"/>
          <w:sz w:val="21"/>
          <w:szCs w:val="21"/>
        </w:rPr>
      </w:pPr>
      <w:r>
        <w:rPr>
          <w:rFonts w:eastAsia="宋体" w:hAnsi="宋体"/>
          <w:sz w:val="21"/>
          <w:szCs w:val="21"/>
        </w:rPr>
        <w:t>3.履约保证</w:t>
      </w:r>
      <w:r>
        <w:rPr>
          <w:rFonts w:eastAsia="宋体" w:hAnsi="宋体"/>
          <w:sz w:val="21"/>
        </w:rPr>
        <w:t>金在自履约期满</w:t>
      </w:r>
      <w:r>
        <w:rPr>
          <w:rFonts w:eastAsia="宋体" w:hAnsi="宋体"/>
          <w:sz w:val="21"/>
          <w:szCs w:val="21"/>
        </w:rPr>
        <w:t>后，5个工作日内无息退还。</w:t>
      </w:r>
    </w:p>
    <w:p w:rsidR="00CC36D4" w:rsidRDefault="00CC36D4" w:rsidP="00D579C8">
      <w:pPr>
        <w:pStyle w:val="ad"/>
        <w:snapToGrid w:val="0"/>
        <w:spacing w:line="360" w:lineRule="auto"/>
        <w:ind w:firstLine="0"/>
        <w:outlineLvl w:val="1"/>
        <w:rPr>
          <w:rFonts w:hAnsi="宋体"/>
          <w:b/>
          <w:sz w:val="28"/>
          <w:szCs w:val="28"/>
        </w:rPr>
      </w:pPr>
      <w:bookmarkStart w:id="0" w:name="_Toc480187579"/>
    </w:p>
    <w:p w:rsidR="00CC36D4" w:rsidRDefault="00CC36D4" w:rsidP="00CC36D4">
      <w:pPr>
        <w:pStyle w:val="ad"/>
        <w:snapToGrid w:val="0"/>
        <w:spacing w:line="360" w:lineRule="auto"/>
        <w:ind w:firstLineChars="1239" w:firstLine="3384"/>
        <w:outlineLvl w:val="1"/>
        <w:rPr>
          <w:rFonts w:hAnsi="宋体"/>
          <w:b/>
          <w:sz w:val="28"/>
          <w:szCs w:val="28"/>
        </w:rPr>
      </w:pPr>
      <w:r>
        <w:rPr>
          <w:rFonts w:hAnsi="宋体" w:hint="eastAsia"/>
          <w:b/>
          <w:sz w:val="28"/>
          <w:szCs w:val="28"/>
        </w:rPr>
        <w:t>八、政府采购政策</w:t>
      </w:r>
    </w:p>
    <w:p w:rsidR="00CC36D4" w:rsidRDefault="00CC36D4" w:rsidP="00CC36D4">
      <w:pPr>
        <w:tabs>
          <w:tab w:val="left" w:pos="518"/>
        </w:tabs>
        <w:adjustRightInd w:val="0"/>
        <w:spacing w:line="440" w:lineRule="exact"/>
        <w:ind w:firstLineChars="200" w:firstLine="420"/>
        <w:rPr>
          <w:rFonts w:ascii="宋体" w:hAnsi="宋体"/>
          <w:kern w:val="0"/>
          <w:szCs w:val="21"/>
        </w:rPr>
      </w:pPr>
      <w:r>
        <w:rPr>
          <w:rFonts w:ascii="宋体" w:hAnsi="宋体" w:hint="eastAsia"/>
          <w:kern w:val="0"/>
          <w:szCs w:val="21"/>
        </w:rPr>
        <w:t>1.政府采购活动中有关中小企业的相关规定（采购进口产品的项目不适用）</w:t>
      </w:r>
    </w:p>
    <w:p w:rsidR="00CC36D4" w:rsidRDefault="00CC36D4" w:rsidP="00CC36D4">
      <w:pPr>
        <w:tabs>
          <w:tab w:val="left" w:pos="518"/>
        </w:tabs>
        <w:adjustRightInd w:val="0"/>
        <w:spacing w:line="440" w:lineRule="exact"/>
        <w:ind w:firstLineChars="100" w:firstLine="210"/>
        <w:rPr>
          <w:rFonts w:ascii="宋体" w:hAnsi="宋体"/>
          <w:kern w:val="0"/>
          <w:szCs w:val="21"/>
        </w:rPr>
      </w:pPr>
      <w:r>
        <w:rPr>
          <w:rFonts w:ascii="宋体" w:hAnsi="宋体" w:hint="eastAsia"/>
          <w:kern w:val="0"/>
          <w:szCs w:val="21"/>
        </w:rPr>
        <w:t xml:space="preserve">  1.1参加政府采购活动的中小企业（含中型、小型、微型企业，其他地方同）应当同时符合以下条件：</w:t>
      </w:r>
    </w:p>
    <w:p w:rsidR="00CC36D4" w:rsidRDefault="00CC36D4" w:rsidP="00CC36D4">
      <w:pPr>
        <w:tabs>
          <w:tab w:val="left" w:pos="518"/>
        </w:tabs>
        <w:adjustRightInd w:val="0"/>
        <w:spacing w:line="440" w:lineRule="exact"/>
        <w:ind w:firstLineChars="100" w:firstLine="210"/>
        <w:rPr>
          <w:rFonts w:ascii="宋体" w:hAnsi="宋体"/>
          <w:kern w:val="0"/>
          <w:szCs w:val="21"/>
        </w:rPr>
      </w:pPr>
      <w:r>
        <w:rPr>
          <w:rFonts w:ascii="宋体" w:hAnsi="宋体" w:hint="eastAsia"/>
          <w:kern w:val="0"/>
          <w:szCs w:val="21"/>
        </w:rPr>
        <w:lastRenderedPageBreak/>
        <w:t xml:space="preserve">  （一）符合中小企业划分标准（具体见工信部联企业[2011]300号）；</w:t>
      </w:r>
    </w:p>
    <w:p w:rsidR="00CC36D4" w:rsidRDefault="00CC36D4" w:rsidP="00CC36D4">
      <w:pPr>
        <w:tabs>
          <w:tab w:val="left" w:pos="518"/>
        </w:tabs>
        <w:adjustRightInd w:val="0"/>
        <w:spacing w:line="440" w:lineRule="exact"/>
        <w:ind w:firstLineChars="100" w:firstLine="210"/>
        <w:rPr>
          <w:rFonts w:ascii="宋体" w:hAnsi="宋体"/>
          <w:kern w:val="0"/>
          <w:szCs w:val="21"/>
        </w:rPr>
      </w:pPr>
      <w:r>
        <w:rPr>
          <w:rFonts w:ascii="宋体" w:hAnsi="宋体" w:hint="eastAsia"/>
          <w:kern w:val="0"/>
          <w:szCs w:val="21"/>
        </w:rPr>
        <w:t xml:space="preserve">  （二）提供本企业制造的货物、承担的工程或者服务，或者提供其他中小企业制造的货物。本项所称货物不包括使用大型企业注册商标的货物；</w:t>
      </w:r>
    </w:p>
    <w:p w:rsidR="00CC36D4" w:rsidRDefault="00CC36D4" w:rsidP="00CC36D4">
      <w:pPr>
        <w:tabs>
          <w:tab w:val="left" w:pos="518"/>
        </w:tabs>
        <w:adjustRightInd w:val="0"/>
        <w:spacing w:line="440" w:lineRule="exact"/>
        <w:ind w:firstLineChars="100" w:firstLine="210"/>
        <w:rPr>
          <w:rFonts w:ascii="宋体" w:hAnsi="宋体"/>
          <w:kern w:val="0"/>
          <w:szCs w:val="21"/>
        </w:rPr>
      </w:pPr>
      <w:r>
        <w:rPr>
          <w:rFonts w:ascii="宋体" w:hAnsi="宋体" w:hint="eastAsia"/>
          <w:kern w:val="0"/>
          <w:szCs w:val="21"/>
        </w:rPr>
        <w:t xml:space="preserve">  （三）小型、微型企业提供中型企业制造的货物的，视同为中型企业。</w:t>
      </w:r>
    </w:p>
    <w:p w:rsidR="00CC36D4" w:rsidRDefault="00CC36D4" w:rsidP="00CC36D4">
      <w:pPr>
        <w:tabs>
          <w:tab w:val="left" w:pos="518"/>
        </w:tabs>
        <w:adjustRightInd w:val="0"/>
        <w:spacing w:line="440" w:lineRule="exact"/>
        <w:ind w:firstLineChars="200" w:firstLine="420"/>
        <w:rPr>
          <w:rFonts w:ascii="宋体" w:hAnsi="宋体"/>
          <w:kern w:val="0"/>
          <w:szCs w:val="21"/>
        </w:rPr>
      </w:pPr>
      <w:r>
        <w:rPr>
          <w:rFonts w:ascii="宋体" w:hAnsi="宋体" w:hint="eastAsia"/>
          <w:kern w:val="0"/>
          <w:szCs w:val="21"/>
        </w:rPr>
        <w:t>1.2 参加政府采购活动的中小企业应当提供《中小企业声明函》。</w:t>
      </w:r>
    </w:p>
    <w:p w:rsidR="00CC36D4" w:rsidRDefault="00CC36D4" w:rsidP="00CC36D4">
      <w:pPr>
        <w:tabs>
          <w:tab w:val="left" w:pos="518"/>
        </w:tabs>
        <w:adjustRightInd w:val="0"/>
        <w:spacing w:line="440" w:lineRule="exact"/>
        <w:ind w:firstLineChars="100" w:firstLine="210"/>
        <w:rPr>
          <w:rFonts w:ascii="宋体" w:hAnsi="宋体"/>
          <w:kern w:val="0"/>
          <w:szCs w:val="21"/>
        </w:rPr>
      </w:pPr>
      <w:r>
        <w:rPr>
          <w:rFonts w:ascii="宋体" w:hAnsi="宋体" w:hint="eastAsia"/>
          <w:kern w:val="0"/>
          <w:szCs w:val="21"/>
        </w:rPr>
        <w:t xml:space="preserve">  1.3 本项目对小型和微型企业产品的价格给予6%的扣除，用扣除后的价格参与评审。</w:t>
      </w:r>
    </w:p>
    <w:p w:rsidR="00CC36D4" w:rsidRDefault="00CC36D4" w:rsidP="00CC36D4">
      <w:pPr>
        <w:widowControl/>
        <w:wordWrap w:val="0"/>
        <w:spacing w:line="440" w:lineRule="exact"/>
        <w:ind w:firstLineChars="200" w:firstLine="420"/>
        <w:rPr>
          <w:rFonts w:ascii="宋体" w:hAnsi="宋体"/>
          <w:kern w:val="0"/>
          <w:szCs w:val="21"/>
        </w:rPr>
      </w:pPr>
      <w:r>
        <w:rPr>
          <w:rFonts w:ascii="宋体" w:hAnsi="宋体" w:hint="eastAsia"/>
          <w:kern w:val="0"/>
          <w:szCs w:val="21"/>
        </w:rPr>
        <w:t>1.4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rsidR="00CC36D4" w:rsidRDefault="00CC36D4" w:rsidP="00CC36D4">
      <w:pPr>
        <w:spacing w:line="440" w:lineRule="exact"/>
        <w:ind w:firstLineChars="200" w:firstLine="420"/>
        <w:rPr>
          <w:rFonts w:ascii="宋体" w:hAnsi="宋体"/>
          <w:kern w:val="0"/>
          <w:szCs w:val="21"/>
        </w:rPr>
      </w:pPr>
      <w:r>
        <w:rPr>
          <w:rFonts w:ascii="宋体" w:hAnsi="宋体" w:hint="eastAsia"/>
          <w:kern w:val="0"/>
          <w:szCs w:val="21"/>
        </w:rPr>
        <w:t>1.5中小企业划型标准的营业收入（销售收入）以上年数为准，从业人员人数以上</w:t>
      </w:r>
      <w:proofErr w:type="gramStart"/>
      <w:r>
        <w:rPr>
          <w:rFonts w:ascii="宋体" w:hAnsi="宋体" w:hint="eastAsia"/>
          <w:kern w:val="0"/>
          <w:szCs w:val="21"/>
        </w:rPr>
        <w:t>年年末数为准</w:t>
      </w:r>
      <w:proofErr w:type="gramEnd"/>
      <w:r>
        <w:rPr>
          <w:rFonts w:ascii="宋体" w:hAnsi="宋体" w:hint="eastAsia"/>
          <w:kern w:val="0"/>
          <w:szCs w:val="21"/>
        </w:rPr>
        <w:t>，当年新成立的企业暂以当期实际数据为准。</w:t>
      </w:r>
    </w:p>
    <w:p w:rsidR="00CC36D4" w:rsidRDefault="00CC36D4" w:rsidP="00CC36D4">
      <w:pPr>
        <w:spacing w:line="440" w:lineRule="exact"/>
        <w:ind w:firstLineChars="200" w:firstLine="420"/>
        <w:rPr>
          <w:rFonts w:ascii="宋体" w:hAnsi="宋体"/>
          <w:szCs w:val="21"/>
        </w:rPr>
      </w:pPr>
      <w:r>
        <w:rPr>
          <w:rFonts w:ascii="宋体" w:hAnsi="宋体" w:hint="eastAsia"/>
          <w:szCs w:val="21"/>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CC36D4" w:rsidRDefault="00CC36D4" w:rsidP="00CC36D4">
      <w:pPr>
        <w:spacing w:line="440" w:lineRule="exact"/>
        <w:ind w:firstLineChars="200" w:firstLine="420"/>
        <w:rPr>
          <w:rFonts w:ascii="宋体" w:hAnsi="宋体"/>
          <w:szCs w:val="21"/>
        </w:rPr>
      </w:pPr>
      <w:r>
        <w:rPr>
          <w:rFonts w:ascii="宋体" w:hAnsi="宋体" w:hint="eastAsia"/>
          <w:szCs w:val="21"/>
        </w:rPr>
        <w:t>1.7根据《关于促进残疾人就业政府采购政策的通知》（财库[2017]141号）规定，在政府采购活动中，残疾人福利性单位视同小型、微型企业。残疾人福利性单位参加政府采购活动时，提供《残疾人福利性单位声明函》。</w:t>
      </w:r>
    </w:p>
    <w:p w:rsidR="00CC36D4" w:rsidRDefault="00CC36D4" w:rsidP="00CC36D4">
      <w:pPr>
        <w:pStyle w:val="af0"/>
        <w:snapToGrid w:val="0"/>
        <w:spacing w:line="440" w:lineRule="exact"/>
        <w:ind w:rightChars="-241" w:right="-506"/>
        <w:jc w:val="center"/>
        <w:rPr>
          <w:rFonts w:eastAsia="宋体" w:hAnsi="宋体"/>
          <w:b/>
          <w:spacing w:val="-4"/>
          <w:sz w:val="28"/>
          <w:szCs w:val="28"/>
        </w:rPr>
      </w:pPr>
      <w:r>
        <w:rPr>
          <w:rFonts w:eastAsia="宋体" w:hAnsi="宋体" w:hint="eastAsia"/>
          <w:b/>
          <w:spacing w:val="-4"/>
          <w:sz w:val="28"/>
          <w:szCs w:val="28"/>
        </w:rPr>
        <w:t>九、解释权</w:t>
      </w:r>
      <w:bookmarkEnd w:id="0"/>
    </w:p>
    <w:p w:rsidR="00CC36D4" w:rsidRDefault="00CC36D4" w:rsidP="00CC36D4">
      <w:pPr>
        <w:spacing w:line="440" w:lineRule="exact"/>
        <w:ind w:firstLine="420"/>
        <w:rPr>
          <w:rFonts w:ascii="宋体" w:hAnsi="宋体"/>
          <w:szCs w:val="21"/>
        </w:rPr>
      </w:pPr>
      <w:r>
        <w:rPr>
          <w:rFonts w:ascii="宋体" w:hAnsi="宋体" w:hint="eastAsia"/>
          <w:szCs w:val="21"/>
        </w:rPr>
        <w:t>1、解释权</w:t>
      </w:r>
    </w:p>
    <w:p w:rsidR="00CC36D4" w:rsidRDefault="00CC36D4" w:rsidP="00CC36D4">
      <w:pPr>
        <w:spacing w:line="440" w:lineRule="exact"/>
        <w:ind w:firstLineChars="200" w:firstLine="420"/>
        <w:rPr>
          <w:rFonts w:ascii="宋体" w:hAnsi="宋体"/>
          <w:szCs w:val="21"/>
        </w:rPr>
      </w:pPr>
      <w:r>
        <w:rPr>
          <w:rFonts w:ascii="宋体" w:hAnsi="宋体" w:hint="eastAsia"/>
          <w:szCs w:val="21"/>
        </w:rPr>
        <w:t>凡涉及本次招标文件的解释权均属于</w:t>
      </w:r>
      <w:proofErr w:type="gramStart"/>
      <w:r>
        <w:rPr>
          <w:rFonts w:ascii="宋体" w:hAnsi="宋体" w:hint="eastAsia"/>
          <w:szCs w:val="21"/>
        </w:rPr>
        <w:t>舟山建</w:t>
      </w:r>
      <w:proofErr w:type="gramEnd"/>
      <w:r>
        <w:rPr>
          <w:rFonts w:ascii="宋体" w:hAnsi="宋体" w:hint="eastAsia"/>
          <w:szCs w:val="21"/>
        </w:rPr>
        <w:t>银工程造价审查中心有限公司。</w:t>
      </w:r>
    </w:p>
    <w:p w:rsidR="00CC36D4" w:rsidRDefault="00CC36D4" w:rsidP="00CC36D4">
      <w:pPr>
        <w:pStyle w:val="af0"/>
        <w:snapToGrid w:val="0"/>
        <w:spacing w:before="120" w:after="120" w:line="360" w:lineRule="auto"/>
        <w:ind w:firstLineChars="200" w:firstLine="602"/>
        <w:jc w:val="center"/>
        <w:outlineLvl w:val="0"/>
        <w:rPr>
          <w:rFonts w:eastAsia="宋体" w:hAnsi="宋体"/>
          <w:b/>
          <w:szCs w:val="30"/>
        </w:rPr>
      </w:pPr>
      <w:r>
        <w:rPr>
          <w:rFonts w:eastAsia="宋体" w:hAnsi="宋体"/>
          <w:b/>
          <w:szCs w:val="30"/>
        </w:rPr>
        <w:br w:type="page"/>
      </w:r>
      <w:r>
        <w:rPr>
          <w:rFonts w:eastAsia="宋体" w:hAnsi="宋体"/>
          <w:b/>
          <w:szCs w:val="30"/>
        </w:rPr>
        <w:lastRenderedPageBreak/>
        <w:t>第四章</w:t>
      </w:r>
      <w:r>
        <w:rPr>
          <w:rFonts w:eastAsia="宋体" w:hAnsi="宋体" w:hint="eastAsia"/>
          <w:b/>
          <w:szCs w:val="30"/>
        </w:rPr>
        <w:t xml:space="preserve">  </w:t>
      </w:r>
      <w:r>
        <w:rPr>
          <w:rFonts w:eastAsia="宋体" w:hAnsi="宋体"/>
          <w:b/>
          <w:szCs w:val="30"/>
        </w:rPr>
        <w:t>磋商办法及标准</w:t>
      </w:r>
    </w:p>
    <w:p w:rsidR="001A1848" w:rsidRDefault="001A1848" w:rsidP="001A1848">
      <w:pPr>
        <w:spacing w:line="360" w:lineRule="auto"/>
        <w:ind w:firstLineChars="200" w:firstLine="420"/>
        <w:rPr>
          <w:rFonts w:ascii="宋体" w:hAnsi="宋体" w:cs="宋体"/>
          <w:szCs w:val="21"/>
        </w:rPr>
      </w:pPr>
      <w:r>
        <w:rPr>
          <w:rFonts w:ascii="宋体" w:hAnsi="宋体" w:cs="宋体" w:hint="eastAsia"/>
          <w:szCs w:val="21"/>
        </w:rPr>
        <w:t>为公正、公平、科学地选择成交人，根据《中华人民共和国政府采购法》等有关法律法规的规定，并结合本项目的实际，制定本办法，本办法适用本项目的评标。</w:t>
      </w:r>
    </w:p>
    <w:p w:rsidR="001A1848" w:rsidRDefault="001A1848" w:rsidP="001A1848">
      <w:pPr>
        <w:autoSpaceDE w:val="0"/>
        <w:autoSpaceDN w:val="0"/>
        <w:adjustRightInd w:val="0"/>
        <w:spacing w:line="360" w:lineRule="auto"/>
        <w:rPr>
          <w:rFonts w:ascii="宋体" w:hAnsi="宋体" w:cs="宋体"/>
          <w:b/>
          <w:szCs w:val="21"/>
        </w:rPr>
      </w:pPr>
      <w:r>
        <w:rPr>
          <w:rFonts w:ascii="宋体" w:hAnsi="宋体" w:cs="宋体" w:hint="eastAsia"/>
          <w:b/>
          <w:szCs w:val="21"/>
        </w:rPr>
        <w:t>一、中标候选人的选取</w:t>
      </w:r>
    </w:p>
    <w:p w:rsidR="001A1848" w:rsidRDefault="001A1848" w:rsidP="001A1848">
      <w:pPr>
        <w:spacing w:line="360" w:lineRule="auto"/>
        <w:ind w:firstLineChars="200" w:firstLine="420"/>
        <w:rPr>
          <w:rFonts w:ascii="宋体" w:hAnsi="宋体" w:cs="宋体"/>
          <w:b/>
          <w:szCs w:val="21"/>
          <w:lang w:val="zh-CN"/>
        </w:rPr>
      </w:pPr>
      <w:r>
        <w:rPr>
          <w:rFonts w:ascii="宋体" w:hAnsi="宋体" w:cs="宋体" w:hint="eastAsia"/>
          <w:szCs w:val="21"/>
        </w:rPr>
        <w:t>将综合</w:t>
      </w:r>
      <w:proofErr w:type="gramStart"/>
      <w:r>
        <w:rPr>
          <w:rFonts w:ascii="宋体" w:hAnsi="宋体" w:cs="宋体" w:hint="eastAsia"/>
          <w:szCs w:val="21"/>
        </w:rPr>
        <w:t>评估分</w:t>
      </w:r>
      <w:proofErr w:type="gramEnd"/>
      <w:r>
        <w:rPr>
          <w:rFonts w:ascii="宋体" w:hAnsi="宋体" w:cs="宋体" w:hint="eastAsia"/>
          <w:szCs w:val="21"/>
        </w:rPr>
        <w:t>从高到低排序，得出</w:t>
      </w:r>
      <w:proofErr w:type="gramStart"/>
      <w:r>
        <w:rPr>
          <w:rFonts w:ascii="宋体" w:hAnsi="宋体" w:cs="宋体" w:hint="eastAsia"/>
          <w:szCs w:val="21"/>
        </w:rPr>
        <w:t>有效响应</w:t>
      </w:r>
      <w:proofErr w:type="gramEnd"/>
      <w:r>
        <w:rPr>
          <w:rFonts w:ascii="宋体" w:hAnsi="宋体" w:cs="宋体" w:hint="eastAsia"/>
          <w:szCs w:val="21"/>
        </w:rPr>
        <w:t>人名次,按照综合</w:t>
      </w:r>
      <w:proofErr w:type="gramStart"/>
      <w:r>
        <w:rPr>
          <w:rFonts w:ascii="宋体" w:hAnsi="宋体" w:cs="宋体" w:hint="eastAsia"/>
          <w:szCs w:val="21"/>
        </w:rPr>
        <w:t>评估分</w:t>
      </w:r>
      <w:proofErr w:type="gramEnd"/>
      <w:r>
        <w:rPr>
          <w:rFonts w:ascii="宋体" w:hAnsi="宋体" w:cs="宋体" w:hint="eastAsia"/>
          <w:szCs w:val="21"/>
        </w:rPr>
        <w:t>名次推荐中标候选人。得分相同时，按磋商报价由低到高顺序排列，得分且磋商报价相同的，按技术指标优劣顺序排列。</w:t>
      </w:r>
    </w:p>
    <w:p w:rsidR="001A1848" w:rsidRDefault="001A1848" w:rsidP="001A1848">
      <w:pPr>
        <w:spacing w:line="360" w:lineRule="auto"/>
        <w:rPr>
          <w:rFonts w:ascii="宋体" w:hAnsi="宋体" w:cs="宋体"/>
          <w:b/>
          <w:szCs w:val="21"/>
        </w:rPr>
      </w:pPr>
      <w:r>
        <w:rPr>
          <w:rFonts w:ascii="宋体" w:hAnsi="宋体" w:cs="宋体" w:hint="eastAsia"/>
          <w:b/>
          <w:szCs w:val="21"/>
        </w:rPr>
        <w:t>二、成交人选取依据</w:t>
      </w:r>
    </w:p>
    <w:p w:rsidR="001A1848" w:rsidRDefault="001A1848" w:rsidP="001A1848">
      <w:pPr>
        <w:spacing w:line="360" w:lineRule="auto"/>
        <w:ind w:firstLineChars="200" w:firstLine="420"/>
        <w:rPr>
          <w:rFonts w:ascii="宋体" w:hAnsi="宋体" w:cs="宋体"/>
          <w:szCs w:val="21"/>
        </w:rPr>
      </w:pPr>
      <w:r>
        <w:rPr>
          <w:rFonts w:ascii="宋体" w:hAnsi="宋体" w:cs="宋体" w:hint="eastAsia"/>
          <w:szCs w:val="21"/>
        </w:rPr>
        <w:t>评审小组根据综合评估分得分排序，推荐第一名中标候选人为成交人，经采购人确认后，确定项目成交人，同时发出成交通知书并发布采购结果公告。</w:t>
      </w:r>
    </w:p>
    <w:p w:rsidR="001A1848" w:rsidRDefault="001A1848" w:rsidP="001A1848">
      <w:pPr>
        <w:spacing w:line="360" w:lineRule="auto"/>
        <w:rPr>
          <w:rFonts w:ascii="宋体" w:hAnsi="宋体" w:cs="宋体"/>
          <w:b/>
          <w:szCs w:val="21"/>
        </w:rPr>
      </w:pPr>
      <w:r>
        <w:rPr>
          <w:rFonts w:ascii="宋体" w:hAnsi="宋体" w:cs="宋体" w:hint="eastAsia"/>
          <w:b/>
          <w:szCs w:val="21"/>
        </w:rPr>
        <w:t>三、综合</w:t>
      </w:r>
      <w:proofErr w:type="gramStart"/>
      <w:r>
        <w:rPr>
          <w:rFonts w:ascii="宋体" w:hAnsi="宋体" w:cs="宋体" w:hint="eastAsia"/>
          <w:b/>
          <w:szCs w:val="21"/>
        </w:rPr>
        <w:t>评估分</w:t>
      </w:r>
      <w:proofErr w:type="gramEnd"/>
      <w:r>
        <w:rPr>
          <w:rFonts w:ascii="宋体" w:hAnsi="宋体" w:cs="宋体" w:hint="eastAsia"/>
          <w:b/>
          <w:szCs w:val="21"/>
        </w:rPr>
        <w:t>计分方法</w:t>
      </w:r>
    </w:p>
    <w:p w:rsidR="001A1848" w:rsidRDefault="001A1848" w:rsidP="001A1848">
      <w:pPr>
        <w:autoSpaceDE w:val="0"/>
        <w:autoSpaceDN w:val="0"/>
        <w:adjustRightInd w:val="0"/>
        <w:spacing w:line="360" w:lineRule="exact"/>
        <w:ind w:firstLineChars="200" w:firstLine="420"/>
        <w:rPr>
          <w:rFonts w:ascii="宋体" w:hAnsi="宋体" w:cs="宋体"/>
          <w:szCs w:val="21"/>
          <w:lang w:val="zh-CN"/>
        </w:rPr>
      </w:pPr>
      <w:r>
        <w:rPr>
          <w:rFonts w:ascii="宋体" w:hAnsi="宋体" w:cs="宋体" w:hint="eastAsia"/>
          <w:szCs w:val="21"/>
          <w:lang w:val="zh-CN"/>
        </w:rPr>
        <w:t>根据《政府采购促进中小企业发展暂行办法》第五条的规定，本项目针对小型和微型企业服务的价格给予6%的扣除的优惠，用扣除后的价格参与评审。即小型或微型企业的评审报价=最终报价×0.94。</w:t>
      </w:r>
    </w:p>
    <w:p w:rsidR="001A1848" w:rsidRDefault="001A1848" w:rsidP="001A1848">
      <w:pPr>
        <w:autoSpaceDE w:val="0"/>
        <w:autoSpaceDN w:val="0"/>
        <w:adjustRightInd w:val="0"/>
        <w:spacing w:line="360" w:lineRule="exact"/>
        <w:ind w:firstLineChars="262" w:firstLine="550"/>
        <w:rPr>
          <w:rFonts w:ascii="宋体" w:hAnsi="宋体" w:cs="宋体"/>
          <w:szCs w:val="21"/>
          <w:lang w:val="zh-CN"/>
        </w:rPr>
      </w:pPr>
      <w:r>
        <w:rPr>
          <w:rFonts w:ascii="宋体" w:hAnsi="宋体"/>
          <w:szCs w:val="21"/>
        </w:rPr>
        <w:t>在评分时，各响应人报价得分保留小数点后二位，第三位四舍五入。</w:t>
      </w:r>
      <w:r>
        <w:rPr>
          <w:rFonts w:ascii="宋体" w:hAnsi="宋体" w:hint="eastAsia"/>
          <w:szCs w:val="21"/>
        </w:rPr>
        <w:t>评审专家打分准确到小数点后一位，</w:t>
      </w:r>
      <w:r>
        <w:rPr>
          <w:rFonts w:ascii="宋体" w:hAnsi="宋体" w:cs="宋体" w:hint="eastAsia"/>
          <w:szCs w:val="21"/>
        </w:rPr>
        <w:t>综合</w:t>
      </w:r>
      <w:proofErr w:type="gramStart"/>
      <w:r>
        <w:rPr>
          <w:rFonts w:ascii="宋体" w:hAnsi="宋体" w:cs="宋体" w:hint="eastAsia"/>
          <w:szCs w:val="21"/>
        </w:rPr>
        <w:t>评估分</w:t>
      </w:r>
      <w:proofErr w:type="gramEnd"/>
      <w:r>
        <w:rPr>
          <w:rFonts w:ascii="宋体" w:hAnsi="宋体" w:cs="宋体" w:hint="eastAsia"/>
          <w:szCs w:val="21"/>
        </w:rPr>
        <w:t>=商务得分+技术得分＋报价得分，商务和技术得分为所有评委评分的算术平均值，</w:t>
      </w:r>
      <w:r>
        <w:rPr>
          <w:rFonts w:ascii="宋体" w:hAnsi="宋体" w:cs="宋体"/>
          <w:szCs w:val="21"/>
        </w:rPr>
        <w:t>得分保留小数点后二位。</w:t>
      </w:r>
    </w:p>
    <w:p w:rsidR="001A1848" w:rsidRDefault="001A1848" w:rsidP="001A1848">
      <w:pPr>
        <w:autoSpaceDE w:val="0"/>
        <w:autoSpaceDN w:val="0"/>
        <w:adjustRightInd w:val="0"/>
        <w:spacing w:line="360" w:lineRule="auto"/>
        <w:rPr>
          <w:rFonts w:ascii="宋体" w:hAnsi="宋体" w:cs="宋体"/>
          <w:b/>
          <w:szCs w:val="21"/>
          <w:lang w:val="zh-CN"/>
        </w:rPr>
      </w:pPr>
      <w:r>
        <w:rPr>
          <w:rFonts w:ascii="宋体" w:hAnsi="宋体" w:cs="宋体" w:hint="eastAsia"/>
          <w:b/>
          <w:szCs w:val="21"/>
          <w:lang w:val="zh-CN"/>
        </w:rPr>
        <w:t>四、项目评分表</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260"/>
        <w:gridCol w:w="850"/>
        <w:gridCol w:w="6803"/>
      </w:tblGrid>
      <w:tr w:rsidR="001A1848" w:rsidTr="00B8514E">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center"/>
              <w:rPr>
                <w:rFonts w:ascii="宋体" w:hAnsi="宋体"/>
                <w:b/>
                <w:bCs/>
                <w:kern w:val="0"/>
                <w:szCs w:val="21"/>
              </w:rPr>
            </w:pPr>
            <w:r w:rsidRPr="000D0CCD">
              <w:rPr>
                <w:rFonts w:ascii="宋体" w:hAnsi="宋体"/>
                <w:b/>
                <w:bCs/>
                <w:kern w:val="0"/>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center"/>
              <w:rPr>
                <w:rFonts w:ascii="宋体" w:hAnsi="宋体"/>
                <w:b/>
                <w:bCs/>
                <w:kern w:val="0"/>
                <w:szCs w:val="21"/>
              </w:rPr>
            </w:pPr>
            <w:r w:rsidRPr="000D0CCD">
              <w:rPr>
                <w:rFonts w:ascii="宋体" w:hAnsi="宋体"/>
                <w:b/>
                <w:bCs/>
                <w:kern w:val="0"/>
                <w:szCs w:val="21"/>
              </w:rPr>
              <w:t>评分项</w:t>
            </w:r>
          </w:p>
        </w:tc>
        <w:tc>
          <w:tcPr>
            <w:tcW w:w="850"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center"/>
              <w:rPr>
                <w:rFonts w:ascii="宋体" w:hAnsi="宋体"/>
                <w:b/>
                <w:bCs/>
                <w:kern w:val="0"/>
                <w:szCs w:val="21"/>
              </w:rPr>
            </w:pPr>
            <w:r w:rsidRPr="000D0CCD">
              <w:rPr>
                <w:rFonts w:ascii="宋体" w:hAnsi="宋体"/>
                <w:b/>
                <w:bCs/>
                <w:kern w:val="0"/>
                <w:szCs w:val="21"/>
              </w:rPr>
              <w:t>分值</w:t>
            </w: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center"/>
              <w:rPr>
                <w:rFonts w:ascii="宋体" w:hAnsi="宋体"/>
                <w:b/>
                <w:bCs/>
                <w:kern w:val="0"/>
                <w:szCs w:val="21"/>
              </w:rPr>
            </w:pPr>
            <w:r w:rsidRPr="000D0CCD">
              <w:rPr>
                <w:rFonts w:ascii="宋体" w:hAnsi="宋体"/>
                <w:b/>
                <w:bCs/>
                <w:kern w:val="0"/>
                <w:szCs w:val="21"/>
              </w:rPr>
              <w:t>评分说明</w:t>
            </w:r>
          </w:p>
        </w:tc>
      </w:tr>
      <w:tr w:rsidR="001A1848" w:rsidTr="00B8514E">
        <w:trPr>
          <w:trHeight w:val="1385"/>
          <w:jc w:val="center"/>
        </w:trPr>
        <w:tc>
          <w:tcPr>
            <w:tcW w:w="735"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center"/>
              <w:rPr>
                <w:rFonts w:ascii="宋体" w:hAnsi="宋体"/>
                <w:kern w:val="0"/>
                <w:szCs w:val="21"/>
              </w:rPr>
            </w:pPr>
            <w:r w:rsidRPr="000D0CCD">
              <w:rPr>
                <w:rFonts w:ascii="宋体" w:hAnsi="宋体"/>
                <w:kern w:val="0"/>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r w:rsidRPr="000D0CCD">
              <w:rPr>
                <w:rFonts w:ascii="宋体" w:hAnsi="宋体" w:hint="eastAsia"/>
                <w:b/>
                <w:bCs/>
                <w:kern w:val="0"/>
                <w:szCs w:val="21"/>
              </w:rPr>
              <w:t>价格部分</w:t>
            </w:r>
          </w:p>
        </w:tc>
        <w:tc>
          <w:tcPr>
            <w:tcW w:w="850"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jc w:val="left"/>
              <w:rPr>
                <w:rFonts w:ascii="宋体" w:hAnsi="宋体"/>
                <w:kern w:val="0"/>
                <w:szCs w:val="21"/>
              </w:rPr>
            </w:pPr>
            <w:r w:rsidRPr="000D0CCD">
              <w:rPr>
                <w:rFonts w:ascii="宋体" w:hAnsi="宋体" w:hint="eastAsia"/>
                <w:kern w:val="0"/>
                <w:szCs w:val="21"/>
              </w:rPr>
              <w:t>30</w:t>
            </w:r>
            <w:r w:rsidRPr="000D0CCD">
              <w:rPr>
                <w:rFonts w:ascii="宋体" w:hAnsi="宋体"/>
                <w:kern w:val="0"/>
                <w:szCs w:val="21"/>
              </w:rPr>
              <w:t>分</w:t>
            </w: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B56C92" w:rsidRDefault="001A1848" w:rsidP="00B8514E">
            <w:pPr>
              <w:rPr>
                <w:rFonts w:ascii="宋体" w:hAnsi="宋体"/>
                <w:color w:val="000000" w:themeColor="text1"/>
                <w:szCs w:val="21"/>
              </w:rPr>
            </w:pPr>
            <w:r>
              <w:rPr>
                <w:rFonts w:ascii="宋体" w:hAnsi="宋体" w:hint="eastAsia"/>
                <w:color w:val="000000" w:themeColor="text1"/>
                <w:szCs w:val="21"/>
              </w:rPr>
              <w:t>取全部有效投标人报价中的平均价作为评标基准价</w:t>
            </w:r>
            <w:r w:rsidRPr="00B56C92">
              <w:rPr>
                <w:rFonts w:ascii="宋体" w:hAnsi="宋体"/>
                <w:color w:val="000000" w:themeColor="text1"/>
                <w:szCs w:val="21"/>
              </w:rPr>
              <w:t>，其价格分为满分。</w:t>
            </w:r>
          </w:p>
          <w:p w:rsidR="001A1848" w:rsidRPr="00B56C92" w:rsidRDefault="001A1848" w:rsidP="00B8514E">
            <w:pPr>
              <w:rPr>
                <w:rFonts w:ascii="宋体" w:hAnsi="宋体"/>
                <w:color w:val="000000" w:themeColor="text1"/>
                <w:szCs w:val="21"/>
              </w:rPr>
            </w:pPr>
            <w:r w:rsidRPr="00B56C92">
              <w:rPr>
                <w:rFonts w:ascii="宋体" w:hAnsi="宋体"/>
                <w:color w:val="000000" w:themeColor="text1"/>
                <w:szCs w:val="21"/>
              </w:rPr>
              <w:t>其他投标人的价格</w:t>
            </w:r>
            <w:proofErr w:type="gramStart"/>
            <w:r w:rsidRPr="00B56C92">
              <w:rPr>
                <w:rFonts w:ascii="宋体" w:hAnsi="宋体"/>
                <w:color w:val="000000" w:themeColor="text1"/>
                <w:szCs w:val="21"/>
              </w:rPr>
              <w:t>分统一</w:t>
            </w:r>
            <w:proofErr w:type="gramEnd"/>
            <w:r w:rsidRPr="00B56C92">
              <w:rPr>
                <w:rFonts w:ascii="宋体" w:hAnsi="宋体"/>
                <w:color w:val="000000" w:themeColor="text1"/>
                <w:szCs w:val="21"/>
              </w:rPr>
              <w:t>按照下列公式计算：</w:t>
            </w:r>
          </w:p>
          <w:p w:rsidR="001A1848" w:rsidRPr="00B56C92" w:rsidRDefault="001A1848" w:rsidP="00B8514E">
            <w:pPr>
              <w:rPr>
                <w:rFonts w:ascii="宋体" w:hAnsi="宋体"/>
                <w:color w:val="000000" w:themeColor="text1"/>
                <w:szCs w:val="21"/>
              </w:rPr>
            </w:pPr>
            <w:r>
              <w:rPr>
                <w:rFonts w:ascii="宋体" w:hAnsi="宋体" w:hint="eastAsia"/>
                <w:color w:val="000000" w:themeColor="text1"/>
                <w:szCs w:val="21"/>
              </w:rPr>
              <w:t>各投标人的项目投标总报价与评标基准值相比，相同的得30分，每增加1%扣0.2分，每减少1%扣0.1分；不足1%时按插入法计算，百分数取一位小数，小数点后第二位四舍五入。</w:t>
            </w:r>
          </w:p>
        </w:tc>
      </w:tr>
      <w:tr w:rsidR="001A1848" w:rsidTr="00B8514E">
        <w:trPr>
          <w:trHeight w:val="1266"/>
          <w:jc w:val="center"/>
        </w:trPr>
        <w:tc>
          <w:tcPr>
            <w:tcW w:w="735" w:type="dxa"/>
            <w:vMerge w:val="restart"/>
            <w:tcBorders>
              <w:top w:val="single" w:sz="4" w:space="0" w:color="auto"/>
              <w:left w:val="single" w:sz="4" w:space="0" w:color="auto"/>
              <w:right w:val="single" w:sz="4" w:space="0" w:color="auto"/>
            </w:tcBorders>
            <w:vAlign w:val="center"/>
          </w:tcPr>
          <w:p w:rsidR="001A1848" w:rsidRPr="000D0CCD" w:rsidRDefault="001A1848" w:rsidP="00B8514E">
            <w:pPr>
              <w:widowControl/>
              <w:jc w:val="center"/>
              <w:rPr>
                <w:rFonts w:ascii="宋体" w:hAnsi="宋体"/>
                <w:kern w:val="0"/>
                <w:szCs w:val="21"/>
              </w:rPr>
            </w:pPr>
            <w:r w:rsidRPr="000D0CCD">
              <w:rPr>
                <w:rFonts w:ascii="宋体" w:hAnsi="宋体"/>
                <w:kern w:val="0"/>
                <w:szCs w:val="21"/>
              </w:rPr>
              <w:t>2</w:t>
            </w:r>
          </w:p>
        </w:tc>
        <w:tc>
          <w:tcPr>
            <w:tcW w:w="1260" w:type="dxa"/>
            <w:vMerge w:val="restart"/>
            <w:tcBorders>
              <w:top w:val="single" w:sz="4" w:space="0" w:color="auto"/>
              <w:left w:val="single" w:sz="4" w:space="0" w:color="auto"/>
              <w:right w:val="single" w:sz="4" w:space="0" w:color="auto"/>
            </w:tcBorders>
            <w:vAlign w:val="center"/>
          </w:tcPr>
          <w:p w:rsidR="001A1848" w:rsidRPr="000D0CCD" w:rsidRDefault="001A1848" w:rsidP="00B8514E">
            <w:pPr>
              <w:jc w:val="left"/>
              <w:rPr>
                <w:rFonts w:ascii="宋体" w:hAnsi="宋体"/>
                <w:kern w:val="0"/>
                <w:szCs w:val="21"/>
              </w:rPr>
            </w:pPr>
            <w:r w:rsidRPr="000D0CCD">
              <w:rPr>
                <w:rFonts w:ascii="宋体" w:hAnsi="宋体"/>
                <w:b/>
                <w:bCs/>
                <w:kern w:val="0"/>
                <w:szCs w:val="21"/>
              </w:rPr>
              <w:t>商务部分</w:t>
            </w:r>
          </w:p>
        </w:tc>
        <w:tc>
          <w:tcPr>
            <w:tcW w:w="850" w:type="dxa"/>
            <w:vMerge w:val="restart"/>
            <w:tcBorders>
              <w:top w:val="single" w:sz="4" w:space="0" w:color="auto"/>
              <w:left w:val="single" w:sz="4" w:space="0" w:color="auto"/>
              <w:right w:val="single" w:sz="4" w:space="0" w:color="auto"/>
            </w:tcBorders>
            <w:vAlign w:val="center"/>
          </w:tcPr>
          <w:p w:rsidR="001A1848" w:rsidRPr="000D0CCD" w:rsidRDefault="001A1848" w:rsidP="00B8514E">
            <w:pPr>
              <w:jc w:val="left"/>
              <w:rPr>
                <w:rFonts w:ascii="宋体" w:hAnsi="宋体"/>
                <w:kern w:val="0"/>
                <w:szCs w:val="21"/>
              </w:rPr>
            </w:pPr>
            <w:r w:rsidRPr="000D0CCD">
              <w:rPr>
                <w:rFonts w:ascii="宋体" w:hAnsi="宋体" w:hint="eastAsia"/>
                <w:kern w:val="0"/>
                <w:szCs w:val="21"/>
              </w:rPr>
              <w:t>20</w:t>
            </w:r>
            <w:r w:rsidRPr="000D0CCD">
              <w:rPr>
                <w:rFonts w:ascii="宋体" w:hAnsi="宋体"/>
                <w:kern w:val="0"/>
                <w:szCs w:val="21"/>
              </w:rPr>
              <w:t>分</w:t>
            </w: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1F0FA0" w:rsidRDefault="001A1848" w:rsidP="00B8514E">
            <w:pPr>
              <w:pStyle w:val="17"/>
              <w:widowControl/>
              <w:ind w:firstLineChars="0" w:firstLine="0"/>
              <w:jc w:val="left"/>
              <w:rPr>
                <w:rFonts w:ascii="宋体" w:hAnsi="宋体"/>
                <w:b/>
                <w:kern w:val="0"/>
                <w:szCs w:val="21"/>
              </w:rPr>
            </w:pPr>
            <w:r>
              <w:rPr>
                <w:rFonts w:ascii="宋体" w:hAnsi="宋体" w:hint="eastAsia"/>
                <w:b/>
                <w:kern w:val="0"/>
                <w:szCs w:val="21"/>
              </w:rPr>
              <w:t>一、</w:t>
            </w:r>
            <w:r w:rsidRPr="001F0FA0">
              <w:rPr>
                <w:rFonts w:ascii="宋体" w:hAnsi="宋体" w:hint="eastAsia"/>
                <w:b/>
                <w:kern w:val="0"/>
                <w:szCs w:val="21"/>
              </w:rPr>
              <w:t>产品厂家</w:t>
            </w:r>
            <w:r>
              <w:rPr>
                <w:rFonts w:ascii="宋体" w:hAnsi="宋体" w:hint="eastAsia"/>
                <w:b/>
                <w:kern w:val="0"/>
                <w:szCs w:val="21"/>
              </w:rPr>
              <w:t>综合实力10</w:t>
            </w:r>
            <w:r w:rsidRPr="001F0FA0">
              <w:rPr>
                <w:rFonts w:ascii="宋体" w:hAnsi="宋体"/>
                <w:b/>
                <w:kern w:val="0"/>
                <w:szCs w:val="21"/>
              </w:rPr>
              <w:t>分</w:t>
            </w:r>
          </w:p>
          <w:p w:rsidR="001A1848" w:rsidRPr="00E8771E" w:rsidRDefault="001A1848" w:rsidP="00B8514E">
            <w:pPr>
              <w:adjustRightInd w:val="0"/>
              <w:snapToGrid w:val="0"/>
              <w:textAlignment w:val="baseline"/>
              <w:rPr>
                <w:rFonts w:ascii="宋体" w:hAnsi="宋体" w:cs="宋体"/>
                <w:color w:val="000000"/>
                <w:kern w:val="0"/>
                <w:sz w:val="22"/>
                <w:szCs w:val="22"/>
              </w:rPr>
            </w:pPr>
            <w:r w:rsidRPr="00E8771E">
              <w:rPr>
                <w:rFonts w:ascii="宋体" w:hAnsi="宋体" w:cs="宋体" w:hint="eastAsia"/>
                <w:color w:val="000000"/>
                <w:kern w:val="0"/>
                <w:sz w:val="22"/>
                <w:szCs w:val="22"/>
              </w:rPr>
              <w:t>1、根据投标</w:t>
            </w:r>
            <w:r w:rsidRPr="00E8771E">
              <w:rPr>
                <w:rFonts w:ascii="宋体" w:hAnsi="宋体" w:cs="宋体"/>
                <w:color w:val="000000"/>
                <w:kern w:val="0"/>
                <w:sz w:val="22"/>
                <w:szCs w:val="22"/>
              </w:rPr>
              <w:t>方</w:t>
            </w:r>
            <w:r w:rsidRPr="00E8771E">
              <w:rPr>
                <w:rFonts w:ascii="宋体" w:hAnsi="宋体" w:cs="宋体" w:hint="eastAsia"/>
                <w:color w:val="000000"/>
                <w:kern w:val="0"/>
                <w:sz w:val="22"/>
                <w:szCs w:val="22"/>
              </w:rPr>
              <w:t>的整体实力水平情况（企业经营状况、信誉、行业相关资质及奖项情况等）相对比较，专家根据</w:t>
            </w:r>
            <w:r w:rsidRPr="00E8771E">
              <w:rPr>
                <w:rFonts w:ascii="宋体" w:hAnsi="宋体" w:cs="宋体"/>
                <w:color w:val="000000"/>
                <w:kern w:val="0"/>
                <w:sz w:val="22"/>
                <w:szCs w:val="22"/>
              </w:rPr>
              <w:t>各投标人情况</w:t>
            </w:r>
            <w:r w:rsidRPr="00E8771E">
              <w:rPr>
                <w:rFonts w:ascii="宋体" w:hAnsi="宋体" w:cs="宋体" w:hint="eastAsia"/>
                <w:color w:val="000000"/>
                <w:kern w:val="0"/>
                <w:sz w:val="22"/>
                <w:szCs w:val="22"/>
              </w:rPr>
              <w:t>优劣打分。</w:t>
            </w:r>
            <w:r>
              <w:rPr>
                <w:rFonts w:ascii="宋体" w:hAnsi="宋体" w:cs="宋体" w:hint="eastAsia"/>
                <w:color w:val="000000"/>
              </w:rPr>
              <w:t>5</w:t>
            </w:r>
            <w:r w:rsidRPr="00E8771E">
              <w:rPr>
                <w:rFonts w:ascii="宋体" w:hAnsi="宋体" w:cs="宋体" w:hint="eastAsia"/>
                <w:color w:val="000000"/>
                <w:lang w:val="zh-CN"/>
              </w:rPr>
              <w:t>分</w:t>
            </w:r>
            <w:r w:rsidRPr="00E8771E">
              <w:rPr>
                <w:rFonts w:ascii="宋体" w:hAnsi="宋体" w:cs="宋体" w:hint="eastAsia"/>
                <w:color w:val="000000"/>
              </w:rPr>
              <w:t>≤</w:t>
            </w:r>
            <w:r w:rsidRPr="00E8771E">
              <w:rPr>
                <w:rFonts w:ascii="宋体" w:hAnsi="宋体" w:cs="宋体" w:hint="eastAsia"/>
                <w:color w:val="000000"/>
                <w:lang w:val="zh-CN"/>
              </w:rPr>
              <w:t>优</w:t>
            </w:r>
            <w:r w:rsidRPr="00E8771E">
              <w:rPr>
                <w:rFonts w:ascii="宋体" w:hAnsi="宋体" w:cs="宋体" w:hint="eastAsia"/>
                <w:color w:val="000000"/>
              </w:rPr>
              <w:t>≤</w:t>
            </w:r>
            <w:r>
              <w:rPr>
                <w:rFonts w:ascii="宋体" w:hAnsi="宋体" w:cs="宋体" w:hint="eastAsia"/>
                <w:color w:val="000000"/>
              </w:rPr>
              <w:t>8</w:t>
            </w:r>
            <w:r w:rsidRPr="00E8771E">
              <w:rPr>
                <w:rFonts w:ascii="宋体" w:hAnsi="宋体" w:cs="宋体" w:hint="eastAsia"/>
                <w:color w:val="000000"/>
                <w:lang w:val="zh-CN"/>
              </w:rPr>
              <w:t>分</w:t>
            </w:r>
            <w:r w:rsidRPr="00E8771E">
              <w:rPr>
                <w:rFonts w:ascii="宋体" w:hAnsi="宋体" w:cs="宋体" w:hint="eastAsia"/>
                <w:color w:val="000000"/>
              </w:rPr>
              <w:t>，</w:t>
            </w:r>
            <w:r>
              <w:rPr>
                <w:rFonts w:ascii="宋体" w:hAnsi="宋体" w:cs="宋体" w:hint="eastAsia"/>
                <w:color w:val="000000"/>
              </w:rPr>
              <w:t>2</w:t>
            </w:r>
            <w:r w:rsidRPr="00E8771E">
              <w:rPr>
                <w:rFonts w:ascii="宋体" w:hAnsi="宋体" w:cs="宋体" w:hint="eastAsia"/>
                <w:color w:val="000000"/>
                <w:lang w:val="zh-CN"/>
              </w:rPr>
              <w:t>分</w:t>
            </w:r>
            <w:r w:rsidRPr="00E8771E">
              <w:rPr>
                <w:rFonts w:ascii="宋体" w:hAnsi="宋体" w:cs="宋体" w:hint="eastAsia"/>
                <w:color w:val="000000"/>
              </w:rPr>
              <w:t>≤</w:t>
            </w:r>
            <w:r w:rsidRPr="00E8771E">
              <w:rPr>
                <w:rFonts w:ascii="宋体" w:hAnsi="宋体" w:cs="宋体" w:hint="eastAsia"/>
                <w:color w:val="000000"/>
                <w:lang w:val="zh-CN"/>
              </w:rPr>
              <w:t>良</w:t>
            </w:r>
            <w:r w:rsidRPr="00E8771E">
              <w:rPr>
                <w:rFonts w:ascii="宋体" w:hAnsi="宋体" w:cs="宋体" w:hint="eastAsia"/>
                <w:color w:val="000000"/>
              </w:rPr>
              <w:t>＜</w:t>
            </w:r>
            <w:r>
              <w:rPr>
                <w:rFonts w:ascii="宋体" w:hAnsi="宋体" w:cs="宋体" w:hint="eastAsia"/>
                <w:color w:val="000000"/>
              </w:rPr>
              <w:t>5</w:t>
            </w:r>
            <w:r w:rsidRPr="00E8771E">
              <w:rPr>
                <w:rFonts w:ascii="宋体" w:hAnsi="宋体" w:cs="宋体" w:hint="eastAsia"/>
                <w:color w:val="000000"/>
                <w:lang w:val="zh-CN"/>
              </w:rPr>
              <w:t>分</w:t>
            </w:r>
            <w:r w:rsidRPr="00E8771E">
              <w:rPr>
                <w:rFonts w:ascii="宋体" w:hAnsi="宋体" w:cs="宋体" w:hint="eastAsia"/>
                <w:color w:val="000000"/>
              </w:rPr>
              <w:t>，</w:t>
            </w:r>
            <w:r w:rsidRPr="00E8771E">
              <w:rPr>
                <w:rFonts w:ascii="宋体" w:hAnsi="宋体" w:cs="宋体" w:hint="eastAsia"/>
                <w:color w:val="000000"/>
                <w:lang w:val="zh-CN"/>
              </w:rPr>
              <w:t>一般</w:t>
            </w:r>
            <w:r w:rsidRPr="00E8771E">
              <w:rPr>
                <w:rFonts w:ascii="宋体" w:hAnsi="宋体" w:cs="宋体" w:hint="eastAsia"/>
                <w:color w:val="000000"/>
              </w:rPr>
              <w:t>及差＜</w:t>
            </w:r>
            <w:r>
              <w:rPr>
                <w:rFonts w:ascii="宋体" w:hAnsi="宋体" w:cs="宋体" w:hint="eastAsia"/>
                <w:color w:val="000000"/>
              </w:rPr>
              <w:t>2</w:t>
            </w:r>
            <w:r w:rsidRPr="00E8771E">
              <w:rPr>
                <w:rFonts w:ascii="宋体" w:hAnsi="宋体" w:cs="宋体" w:hint="eastAsia"/>
                <w:color w:val="000000"/>
                <w:lang w:val="zh-CN"/>
              </w:rPr>
              <w:t>分。</w:t>
            </w:r>
          </w:p>
          <w:p w:rsidR="001A1848" w:rsidRPr="000D0CCD" w:rsidRDefault="001A1848" w:rsidP="00B8514E">
            <w:pPr>
              <w:widowControl/>
              <w:jc w:val="left"/>
              <w:rPr>
                <w:rFonts w:ascii="宋体" w:hAnsi="宋体"/>
                <w:szCs w:val="21"/>
              </w:rPr>
            </w:pPr>
            <w:r w:rsidRPr="000D0CCD">
              <w:rPr>
                <w:rFonts w:ascii="宋体" w:hAnsi="宋体" w:hint="eastAsia"/>
                <w:szCs w:val="21"/>
              </w:rPr>
              <w:t>2、具有ISO9001质量管理体系证书的得</w:t>
            </w:r>
            <w:r>
              <w:rPr>
                <w:rFonts w:ascii="宋体" w:hAnsi="宋体" w:hint="eastAsia"/>
                <w:szCs w:val="21"/>
              </w:rPr>
              <w:t>1</w:t>
            </w:r>
            <w:r w:rsidRPr="000D0CCD">
              <w:rPr>
                <w:rFonts w:ascii="宋体" w:hAnsi="宋体" w:hint="eastAsia"/>
                <w:szCs w:val="21"/>
              </w:rPr>
              <w:t>分，否则不得分。</w:t>
            </w:r>
          </w:p>
          <w:p w:rsidR="001A1848" w:rsidRPr="000D0CCD" w:rsidRDefault="001A1848" w:rsidP="00B8514E">
            <w:pPr>
              <w:widowControl/>
              <w:jc w:val="left"/>
              <w:rPr>
                <w:rFonts w:ascii="宋体" w:hAnsi="宋体"/>
                <w:szCs w:val="21"/>
              </w:rPr>
            </w:pPr>
            <w:r w:rsidRPr="000D0CCD">
              <w:rPr>
                <w:rFonts w:ascii="宋体" w:hAnsi="宋体" w:hint="eastAsia"/>
                <w:szCs w:val="21"/>
              </w:rPr>
              <w:t>3、具有ISO14001环境管理体系证书的得</w:t>
            </w:r>
            <w:r>
              <w:rPr>
                <w:rFonts w:ascii="宋体" w:hAnsi="宋体" w:hint="eastAsia"/>
                <w:szCs w:val="21"/>
              </w:rPr>
              <w:t>1</w:t>
            </w:r>
            <w:r w:rsidRPr="000D0CCD">
              <w:rPr>
                <w:rFonts w:ascii="宋体" w:hAnsi="宋体" w:hint="eastAsia"/>
                <w:szCs w:val="21"/>
              </w:rPr>
              <w:t>分，否则不得分。</w:t>
            </w:r>
          </w:p>
          <w:p w:rsidR="001A1848" w:rsidRPr="00B7741F" w:rsidRDefault="001A1848" w:rsidP="00B8514E">
            <w:pPr>
              <w:widowControl/>
              <w:jc w:val="left"/>
              <w:rPr>
                <w:rFonts w:ascii="宋体" w:hAnsi="宋体"/>
                <w:szCs w:val="21"/>
              </w:rPr>
            </w:pPr>
            <w:r w:rsidRPr="00B7741F">
              <w:rPr>
                <w:rFonts w:ascii="宋体" w:hAnsi="宋体" w:hint="eastAsia"/>
                <w:szCs w:val="21"/>
              </w:rPr>
              <w:t>（需复印件</w:t>
            </w:r>
            <w:r>
              <w:rPr>
                <w:rFonts w:ascii="宋体" w:hAnsi="宋体" w:hint="eastAsia"/>
                <w:szCs w:val="21"/>
              </w:rPr>
              <w:t>加</w:t>
            </w:r>
            <w:r w:rsidRPr="00B7741F">
              <w:rPr>
                <w:rFonts w:ascii="宋体" w:hAnsi="宋体" w:hint="eastAsia"/>
                <w:szCs w:val="21"/>
              </w:rPr>
              <w:t>盖</w:t>
            </w:r>
            <w:r>
              <w:rPr>
                <w:rFonts w:ascii="宋体" w:hAnsi="宋体" w:hint="eastAsia"/>
                <w:szCs w:val="21"/>
              </w:rPr>
              <w:t>公</w:t>
            </w:r>
            <w:r w:rsidRPr="00B7741F">
              <w:rPr>
                <w:rFonts w:ascii="宋体" w:hAnsi="宋体" w:hint="eastAsia"/>
                <w:szCs w:val="21"/>
              </w:rPr>
              <w:t>章）</w:t>
            </w:r>
          </w:p>
        </w:tc>
      </w:tr>
      <w:tr w:rsidR="001A1848" w:rsidTr="00B8514E">
        <w:trPr>
          <w:trHeight w:val="1128"/>
          <w:jc w:val="center"/>
        </w:trPr>
        <w:tc>
          <w:tcPr>
            <w:tcW w:w="735"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p>
        </w:tc>
        <w:tc>
          <w:tcPr>
            <w:tcW w:w="126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p>
        </w:tc>
        <w:tc>
          <w:tcPr>
            <w:tcW w:w="85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E8771E" w:rsidRDefault="001A1848" w:rsidP="00B8514E">
            <w:pPr>
              <w:widowControl/>
              <w:jc w:val="left"/>
              <w:rPr>
                <w:rFonts w:ascii="宋体" w:hAnsi="宋体"/>
                <w:b/>
                <w:color w:val="000000"/>
                <w:kern w:val="0"/>
                <w:szCs w:val="21"/>
              </w:rPr>
            </w:pPr>
            <w:r>
              <w:rPr>
                <w:rFonts w:ascii="宋体" w:hAnsi="宋体" w:hint="eastAsia"/>
                <w:b/>
                <w:kern w:val="0"/>
                <w:szCs w:val="21"/>
              </w:rPr>
              <w:t>二</w:t>
            </w:r>
            <w:r w:rsidRPr="00E8771E">
              <w:rPr>
                <w:rFonts w:ascii="宋体" w:hAnsi="宋体"/>
                <w:b/>
                <w:color w:val="000000"/>
                <w:kern w:val="0"/>
                <w:szCs w:val="21"/>
              </w:rPr>
              <w:t>、</w:t>
            </w:r>
            <w:r w:rsidRPr="00E8771E">
              <w:rPr>
                <w:rFonts w:ascii="宋体" w:hAnsi="宋体" w:hint="eastAsia"/>
                <w:b/>
                <w:color w:val="000000"/>
                <w:kern w:val="0"/>
                <w:szCs w:val="21"/>
              </w:rPr>
              <w:t>同类</w:t>
            </w:r>
            <w:r w:rsidRPr="00E8771E">
              <w:rPr>
                <w:rFonts w:ascii="宋体" w:hAnsi="宋体"/>
                <w:b/>
                <w:color w:val="000000"/>
                <w:kern w:val="0"/>
                <w:szCs w:val="21"/>
              </w:rPr>
              <w:t>项目经验共</w:t>
            </w:r>
            <w:r>
              <w:rPr>
                <w:rFonts w:ascii="宋体" w:hAnsi="宋体" w:hint="eastAsia"/>
                <w:b/>
                <w:color w:val="000000"/>
                <w:kern w:val="0"/>
                <w:szCs w:val="21"/>
              </w:rPr>
              <w:t>10</w:t>
            </w:r>
            <w:r w:rsidRPr="00E8771E">
              <w:rPr>
                <w:rFonts w:ascii="宋体" w:hAnsi="宋体"/>
                <w:b/>
                <w:color w:val="000000"/>
                <w:kern w:val="0"/>
                <w:szCs w:val="21"/>
              </w:rPr>
              <w:t>分</w:t>
            </w:r>
          </w:p>
          <w:p w:rsidR="001A1848" w:rsidRPr="00C26A5B" w:rsidRDefault="001A1848" w:rsidP="00B8514E">
            <w:pPr>
              <w:adjustRightInd w:val="0"/>
              <w:snapToGrid w:val="0"/>
              <w:textAlignment w:val="baseline"/>
              <w:rPr>
                <w:rFonts w:ascii="宋体" w:hAnsi="宋体"/>
                <w:szCs w:val="21"/>
              </w:rPr>
            </w:pPr>
            <w:r w:rsidRPr="00C26A5B">
              <w:rPr>
                <w:rFonts w:ascii="宋体" w:hAnsi="宋体" w:hint="eastAsia"/>
                <w:szCs w:val="21"/>
              </w:rPr>
              <w:t>投标人具有自2020年1月1日（以合同签订之日为准）起至今的同类型（警用装备管理系统</w:t>
            </w:r>
            <w:r w:rsidRPr="00C26A5B">
              <w:rPr>
                <w:rFonts w:ascii="宋体" w:hAnsi="宋体"/>
                <w:szCs w:val="21"/>
              </w:rPr>
              <w:t>项目</w:t>
            </w:r>
            <w:r w:rsidRPr="00C26A5B">
              <w:rPr>
                <w:rFonts w:ascii="宋体" w:hAnsi="宋体" w:hint="eastAsia"/>
                <w:szCs w:val="21"/>
              </w:rPr>
              <w:t>）合同业绩，每份合同得2分，最高10分。</w:t>
            </w:r>
          </w:p>
          <w:p w:rsidR="001A1848" w:rsidRPr="00E8771E" w:rsidRDefault="001A1848" w:rsidP="00B8514E">
            <w:pPr>
              <w:pStyle w:val="af2"/>
              <w:ind w:firstLineChars="0" w:firstLine="0"/>
              <w:rPr>
                <w:color w:val="FF0000"/>
              </w:rPr>
            </w:pPr>
            <w:r w:rsidRPr="00C26A5B">
              <w:rPr>
                <w:rFonts w:ascii="宋体" w:hAnsi="宋体" w:hint="eastAsia"/>
                <w:szCs w:val="21"/>
              </w:rPr>
              <w:t>（投标文件中提供合同复印件并加盖公章）。</w:t>
            </w:r>
          </w:p>
        </w:tc>
      </w:tr>
      <w:tr w:rsidR="001A1848" w:rsidTr="00B8514E">
        <w:trPr>
          <w:trHeight w:val="480"/>
          <w:jc w:val="center"/>
        </w:trPr>
        <w:tc>
          <w:tcPr>
            <w:tcW w:w="735" w:type="dxa"/>
            <w:vMerge w:val="restart"/>
            <w:tcBorders>
              <w:top w:val="single" w:sz="4" w:space="0" w:color="auto"/>
              <w:left w:val="single" w:sz="4" w:space="0" w:color="auto"/>
              <w:right w:val="single" w:sz="4" w:space="0" w:color="auto"/>
            </w:tcBorders>
            <w:vAlign w:val="center"/>
          </w:tcPr>
          <w:p w:rsidR="001A1848" w:rsidRPr="000D0CCD" w:rsidRDefault="001A1848" w:rsidP="00B8514E">
            <w:pPr>
              <w:widowControl/>
              <w:jc w:val="center"/>
              <w:rPr>
                <w:rFonts w:ascii="宋体" w:hAnsi="宋体"/>
                <w:kern w:val="0"/>
                <w:szCs w:val="21"/>
              </w:rPr>
            </w:pPr>
            <w:r w:rsidRPr="000D0CCD">
              <w:rPr>
                <w:rFonts w:ascii="宋体" w:hAnsi="宋体"/>
                <w:kern w:val="0"/>
                <w:szCs w:val="21"/>
              </w:rPr>
              <w:t>3</w:t>
            </w:r>
          </w:p>
        </w:tc>
        <w:tc>
          <w:tcPr>
            <w:tcW w:w="1260" w:type="dxa"/>
            <w:vMerge w:val="restart"/>
            <w:tcBorders>
              <w:top w:val="single" w:sz="4" w:space="0" w:color="auto"/>
              <w:left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r w:rsidRPr="000D0CCD">
              <w:rPr>
                <w:rFonts w:ascii="宋体" w:hAnsi="宋体" w:hint="eastAsia"/>
                <w:b/>
                <w:bCs/>
                <w:kern w:val="0"/>
                <w:szCs w:val="21"/>
              </w:rPr>
              <w:t>技术部分</w:t>
            </w:r>
          </w:p>
        </w:tc>
        <w:tc>
          <w:tcPr>
            <w:tcW w:w="850" w:type="dxa"/>
            <w:vMerge w:val="restart"/>
            <w:tcBorders>
              <w:top w:val="single" w:sz="4" w:space="0" w:color="auto"/>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r w:rsidRPr="000D0CCD">
              <w:rPr>
                <w:rFonts w:ascii="宋体" w:hAnsi="宋体" w:hint="eastAsia"/>
                <w:kern w:val="0"/>
                <w:szCs w:val="21"/>
              </w:rPr>
              <w:t>50</w:t>
            </w:r>
            <w:r w:rsidRPr="000D0CCD">
              <w:rPr>
                <w:rFonts w:ascii="宋体" w:hAnsi="宋体"/>
                <w:kern w:val="0"/>
                <w:szCs w:val="21"/>
              </w:rPr>
              <w:t>分</w:t>
            </w: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left"/>
              <w:rPr>
                <w:rFonts w:ascii="宋体" w:hAnsi="宋体"/>
                <w:b/>
                <w:kern w:val="0"/>
                <w:szCs w:val="21"/>
              </w:rPr>
            </w:pPr>
            <w:r w:rsidRPr="000D0CCD">
              <w:rPr>
                <w:rFonts w:ascii="宋体" w:hAnsi="宋体" w:hint="eastAsia"/>
                <w:b/>
                <w:kern w:val="0"/>
                <w:szCs w:val="21"/>
              </w:rPr>
              <w:t>一、所投产品指标响应状况</w:t>
            </w:r>
            <w:r w:rsidRPr="000D0CCD">
              <w:rPr>
                <w:rFonts w:ascii="宋体" w:hAnsi="宋体"/>
                <w:b/>
                <w:kern w:val="0"/>
                <w:szCs w:val="21"/>
              </w:rPr>
              <w:t>共30分</w:t>
            </w:r>
            <w:r w:rsidRPr="000D0CCD">
              <w:rPr>
                <w:rFonts w:ascii="宋体" w:hAnsi="宋体" w:hint="eastAsia"/>
                <w:b/>
                <w:kern w:val="0"/>
                <w:szCs w:val="21"/>
              </w:rPr>
              <w:t>：</w:t>
            </w:r>
          </w:p>
          <w:p w:rsidR="001A1848" w:rsidRPr="000D0CCD" w:rsidRDefault="001A1848" w:rsidP="00B8514E">
            <w:pPr>
              <w:rPr>
                <w:rFonts w:ascii="宋体" w:hAnsi="宋体"/>
                <w:b/>
                <w:color w:val="FF0000"/>
                <w:kern w:val="0"/>
                <w:szCs w:val="21"/>
              </w:rPr>
            </w:pPr>
            <w:r w:rsidRPr="000D0CCD">
              <w:rPr>
                <w:rFonts w:ascii="宋体" w:hAnsi="宋体" w:hint="eastAsia"/>
                <w:szCs w:val="21"/>
              </w:rPr>
              <w:lastRenderedPageBreak/>
              <w:t>完全符合招标文件要求没有负偏离得30分；不完全满足招标文件要求，有非实质性负偏离的，“</w:t>
            </w:r>
            <w:r w:rsidR="002E0E64" w:rsidRPr="00FA35EF">
              <w:rPr>
                <w:rFonts w:asciiTheme="minorEastAsia" w:hAnsiTheme="minorEastAsia" w:hint="eastAsia"/>
                <w:color w:val="000000" w:themeColor="text1"/>
                <w:szCs w:val="21"/>
              </w:rPr>
              <w:t>★</w:t>
            </w:r>
            <w:r w:rsidRPr="000D0CCD">
              <w:rPr>
                <w:rFonts w:ascii="宋体" w:hAnsi="宋体" w:hint="eastAsia"/>
                <w:szCs w:val="21"/>
              </w:rPr>
              <w:t>”项不满足每项扣3分，非“</w:t>
            </w:r>
            <w:r w:rsidR="00B463B9" w:rsidRPr="00FA35EF">
              <w:rPr>
                <w:rFonts w:asciiTheme="minorEastAsia" w:hAnsiTheme="minorEastAsia" w:hint="eastAsia"/>
                <w:color w:val="000000" w:themeColor="text1"/>
                <w:szCs w:val="21"/>
              </w:rPr>
              <w:t>★</w:t>
            </w:r>
            <w:r w:rsidRPr="000D0CCD">
              <w:rPr>
                <w:rFonts w:ascii="宋体" w:hAnsi="宋体" w:hint="eastAsia"/>
                <w:szCs w:val="21"/>
              </w:rPr>
              <w:t>”项不满足每项扣1分，本项扣完为止。</w:t>
            </w:r>
          </w:p>
        </w:tc>
      </w:tr>
      <w:tr w:rsidR="001A1848" w:rsidTr="00B8514E">
        <w:trPr>
          <w:trHeight w:val="684"/>
          <w:jc w:val="center"/>
        </w:trPr>
        <w:tc>
          <w:tcPr>
            <w:tcW w:w="735" w:type="dxa"/>
            <w:vMerge/>
            <w:tcBorders>
              <w:left w:val="single" w:sz="4" w:space="0" w:color="auto"/>
              <w:right w:val="single" w:sz="4" w:space="0" w:color="auto"/>
            </w:tcBorders>
            <w:vAlign w:val="center"/>
          </w:tcPr>
          <w:p w:rsidR="001A1848" w:rsidRPr="000D0CCD" w:rsidRDefault="001A1848" w:rsidP="00B8514E">
            <w:pPr>
              <w:widowControl/>
              <w:jc w:val="center"/>
              <w:rPr>
                <w:rFonts w:ascii="宋体" w:hAnsi="宋体"/>
                <w:kern w:val="0"/>
                <w:szCs w:val="21"/>
              </w:rPr>
            </w:pPr>
          </w:p>
        </w:tc>
        <w:tc>
          <w:tcPr>
            <w:tcW w:w="126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p>
        </w:tc>
        <w:tc>
          <w:tcPr>
            <w:tcW w:w="85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left"/>
              <w:rPr>
                <w:rFonts w:ascii="宋体" w:hAnsi="宋体"/>
                <w:b/>
                <w:kern w:val="0"/>
                <w:szCs w:val="21"/>
              </w:rPr>
            </w:pPr>
            <w:r w:rsidRPr="000D0CCD">
              <w:rPr>
                <w:rFonts w:ascii="宋体" w:hAnsi="宋体" w:hint="eastAsia"/>
                <w:b/>
                <w:kern w:val="0"/>
                <w:szCs w:val="21"/>
              </w:rPr>
              <w:t>二、技术方案共1</w:t>
            </w:r>
            <w:r>
              <w:rPr>
                <w:rFonts w:ascii="宋体" w:hAnsi="宋体" w:hint="eastAsia"/>
                <w:b/>
                <w:kern w:val="0"/>
                <w:szCs w:val="21"/>
              </w:rPr>
              <w:t>0</w:t>
            </w:r>
            <w:r w:rsidRPr="000D0CCD">
              <w:rPr>
                <w:rFonts w:ascii="宋体" w:hAnsi="宋体" w:hint="eastAsia"/>
                <w:b/>
                <w:kern w:val="0"/>
                <w:szCs w:val="21"/>
              </w:rPr>
              <w:t>分</w:t>
            </w:r>
          </w:p>
          <w:p w:rsidR="001A1848" w:rsidRPr="000D0CCD" w:rsidRDefault="001A1848" w:rsidP="00B8514E">
            <w:pPr>
              <w:rPr>
                <w:rFonts w:ascii="宋体" w:hAnsi="宋体"/>
                <w:szCs w:val="21"/>
              </w:rPr>
            </w:pPr>
            <w:r w:rsidRPr="000D0CCD">
              <w:rPr>
                <w:rFonts w:ascii="宋体" w:hAnsi="宋体" w:hint="eastAsia"/>
                <w:szCs w:val="21"/>
              </w:rPr>
              <w:t>评标委员会根据投标人提供的技术方案（包括总体框架、流程设计、系统功能、设备功能、技术规格等）进行评比：</w:t>
            </w:r>
          </w:p>
          <w:p w:rsidR="001A1848" w:rsidRPr="000D0CCD" w:rsidRDefault="001A1848" w:rsidP="00B8514E">
            <w:pPr>
              <w:rPr>
                <w:rFonts w:ascii="宋体" w:hAnsi="宋体"/>
                <w:szCs w:val="21"/>
              </w:rPr>
            </w:pPr>
            <w:r w:rsidRPr="000D0CCD">
              <w:rPr>
                <w:rFonts w:ascii="宋体" w:hAnsi="宋体" w:hint="eastAsia"/>
                <w:szCs w:val="21"/>
              </w:rPr>
              <w:t>方案可靠合理、完整科学、完全切合采购人需求的，</w:t>
            </w:r>
            <w:r w:rsidRPr="000D0CCD">
              <w:rPr>
                <w:rFonts w:ascii="宋体" w:hAnsi="宋体"/>
                <w:szCs w:val="21"/>
              </w:rPr>
              <w:t>得</w:t>
            </w:r>
            <w:r>
              <w:rPr>
                <w:rFonts w:ascii="宋体" w:hAnsi="宋体" w:hint="eastAsia"/>
                <w:szCs w:val="21"/>
              </w:rPr>
              <w:t>5-10</w:t>
            </w:r>
            <w:r w:rsidRPr="000D0CCD">
              <w:rPr>
                <w:rFonts w:ascii="宋体" w:hAnsi="宋体"/>
                <w:szCs w:val="21"/>
              </w:rPr>
              <w:t>分</w:t>
            </w:r>
            <w:r w:rsidRPr="000D0CCD">
              <w:rPr>
                <w:rFonts w:ascii="宋体" w:hAnsi="宋体" w:hint="eastAsia"/>
                <w:szCs w:val="21"/>
              </w:rPr>
              <w:t>；</w:t>
            </w:r>
          </w:p>
          <w:p w:rsidR="001A1848" w:rsidRPr="000D0CCD" w:rsidRDefault="001A1848" w:rsidP="00B8514E">
            <w:pPr>
              <w:rPr>
                <w:rFonts w:ascii="宋体" w:hAnsi="宋体"/>
                <w:szCs w:val="21"/>
              </w:rPr>
            </w:pPr>
            <w:r w:rsidRPr="000D0CCD">
              <w:rPr>
                <w:rFonts w:ascii="宋体" w:hAnsi="宋体" w:hint="eastAsia"/>
                <w:szCs w:val="21"/>
              </w:rPr>
              <w:t>方案可靠合理、完整科学、基本切合采购人需求的，</w:t>
            </w:r>
            <w:r w:rsidRPr="000D0CCD">
              <w:rPr>
                <w:rFonts w:ascii="宋体" w:hAnsi="宋体"/>
                <w:szCs w:val="21"/>
              </w:rPr>
              <w:t>得</w:t>
            </w:r>
            <w:r>
              <w:rPr>
                <w:rFonts w:ascii="宋体" w:hAnsi="宋体" w:hint="eastAsia"/>
                <w:szCs w:val="21"/>
              </w:rPr>
              <w:t>1-4</w:t>
            </w:r>
            <w:r w:rsidRPr="000D0CCD">
              <w:rPr>
                <w:rFonts w:ascii="宋体" w:hAnsi="宋体"/>
                <w:szCs w:val="21"/>
              </w:rPr>
              <w:t>分</w:t>
            </w:r>
            <w:r w:rsidRPr="000D0CCD">
              <w:rPr>
                <w:rFonts w:ascii="宋体" w:hAnsi="宋体" w:hint="eastAsia"/>
                <w:szCs w:val="21"/>
              </w:rPr>
              <w:t>；</w:t>
            </w:r>
          </w:p>
          <w:p w:rsidR="001A1848" w:rsidRPr="000D0CCD" w:rsidRDefault="001A1848" w:rsidP="00B8514E">
            <w:pPr>
              <w:rPr>
                <w:rFonts w:ascii="宋体" w:hAnsi="宋体"/>
                <w:szCs w:val="21"/>
              </w:rPr>
            </w:pPr>
            <w:r w:rsidRPr="000D0CCD">
              <w:rPr>
                <w:rFonts w:ascii="宋体" w:hAnsi="宋体" w:hint="eastAsia"/>
                <w:szCs w:val="21"/>
              </w:rPr>
              <w:t>方案不合理、不符合采购人需求的，</w:t>
            </w:r>
            <w:r w:rsidRPr="000D0CCD">
              <w:rPr>
                <w:rFonts w:ascii="宋体" w:hAnsi="宋体"/>
                <w:szCs w:val="21"/>
              </w:rPr>
              <w:t>得0分</w:t>
            </w:r>
            <w:r>
              <w:rPr>
                <w:rFonts w:ascii="宋体" w:hAnsi="宋体" w:hint="eastAsia"/>
                <w:szCs w:val="21"/>
              </w:rPr>
              <w:t>。</w:t>
            </w:r>
          </w:p>
        </w:tc>
      </w:tr>
      <w:tr w:rsidR="001A1848" w:rsidTr="00B8514E">
        <w:trPr>
          <w:trHeight w:val="416"/>
          <w:jc w:val="center"/>
        </w:trPr>
        <w:tc>
          <w:tcPr>
            <w:tcW w:w="735" w:type="dxa"/>
            <w:vMerge/>
            <w:tcBorders>
              <w:left w:val="single" w:sz="4" w:space="0" w:color="auto"/>
              <w:right w:val="single" w:sz="4" w:space="0" w:color="auto"/>
            </w:tcBorders>
            <w:vAlign w:val="center"/>
          </w:tcPr>
          <w:p w:rsidR="001A1848" w:rsidRPr="000D0CCD" w:rsidRDefault="001A1848" w:rsidP="00B8514E">
            <w:pPr>
              <w:widowControl/>
              <w:jc w:val="center"/>
              <w:rPr>
                <w:rFonts w:ascii="宋体" w:hAnsi="宋体"/>
                <w:kern w:val="0"/>
                <w:szCs w:val="21"/>
              </w:rPr>
            </w:pPr>
          </w:p>
        </w:tc>
        <w:tc>
          <w:tcPr>
            <w:tcW w:w="126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p>
        </w:tc>
        <w:tc>
          <w:tcPr>
            <w:tcW w:w="85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r w:rsidRPr="000D0CCD">
              <w:rPr>
                <w:rFonts w:ascii="宋体" w:hAnsi="宋体" w:hint="eastAsia"/>
                <w:b/>
                <w:bCs/>
                <w:kern w:val="0"/>
                <w:szCs w:val="21"/>
              </w:rPr>
              <w:t>三、实施方案共</w:t>
            </w:r>
            <w:r>
              <w:rPr>
                <w:rFonts w:ascii="宋体" w:hAnsi="宋体" w:hint="eastAsia"/>
                <w:b/>
                <w:bCs/>
                <w:kern w:val="0"/>
                <w:szCs w:val="21"/>
              </w:rPr>
              <w:t>5</w:t>
            </w:r>
            <w:r w:rsidRPr="000D0CCD">
              <w:rPr>
                <w:rFonts w:ascii="宋体" w:hAnsi="宋体" w:hint="eastAsia"/>
                <w:b/>
                <w:bCs/>
                <w:kern w:val="0"/>
                <w:szCs w:val="21"/>
              </w:rPr>
              <w:t>分</w:t>
            </w:r>
          </w:p>
          <w:p w:rsidR="001A1848" w:rsidRPr="000D0CCD" w:rsidRDefault="001A1848" w:rsidP="00B8514E">
            <w:pPr>
              <w:rPr>
                <w:rFonts w:ascii="宋体" w:hAnsi="宋体"/>
                <w:szCs w:val="21"/>
              </w:rPr>
            </w:pPr>
            <w:r w:rsidRPr="000D0CCD">
              <w:rPr>
                <w:rFonts w:ascii="宋体" w:hAnsi="宋体" w:hint="eastAsia"/>
                <w:szCs w:val="21"/>
              </w:rPr>
              <w:t>评标委员会根据投标人提供的项目实施方案（包括项目进度计划、组织方案、人员配置、保障措施及应急情况处理等）进行综合评分:</w:t>
            </w:r>
          </w:p>
          <w:p w:rsidR="001A1848" w:rsidRPr="000D0CCD" w:rsidRDefault="001A1848" w:rsidP="00B8514E">
            <w:pPr>
              <w:rPr>
                <w:rFonts w:ascii="宋体" w:hAnsi="宋体"/>
                <w:szCs w:val="21"/>
              </w:rPr>
            </w:pPr>
            <w:r w:rsidRPr="000D0CCD">
              <w:rPr>
                <w:rFonts w:ascii="宋体" w:hAnsi="宋体" w:hint="eastAsia"/>
                <w:szCs w:val="21"/>
              </w:rPr>
              <w:t>实施</w:t>
            </w:r>
            <w:r w:rsidRPr="000D0CCD">
              <w:rPr>
                <w:rFonts w:ascii="宋体" w:hAnsi="宋体"/>
                <w:szCs w:val="21"/>
              </w:rPr>
              <w:t>方案表述清晰，方案详细、切合采购人需求</w:t>
            </w:r>
            <w:proofErr w:type="gramStart"/>
            <w:r w:rsidRPr="000D0CCD">
              <w:rPr>
                <w:rFonts w:ascii="宋体" w:hAnsi="宋体"/>
                <w:szCs w:val="21"/>
              </w:rPr>
              <w:t>且完善</w:t>
            </w:r>
            <w:proofErr w:type="gramEnd"/>
            <w:r w:rsidRPr="000D0CCD">
              <w:rPr>
                <w:rFonts w:ascii="宋体" w:hAnsi="宋体"/>
                <w:szCs w:val="21"/>
              </w:rPr>
              <w:t>可行，</w:t>
            </w:r>
            <w:r w:rsidRPr="000D0CCD">
              <w:rPr>
                <w:rFonts w:ascii="宋体" w:hAnsi="宋体" w:hint="eastAsia"/>
                <w:szCs w:val="21"/>
              </w:rPr>
              <w:t>得</w:t>
            </w:r>
            <w:r>
              <w:rPr>
                <w:rFonts w:ascii="宋体" w:hAnsi="宋体" w:hint="eastAsia"/>
                <w:szCs w:val="21"/>
              </w:rPr>
              <w:t>3-5</w:t>
            </w:r>
            <w:r w:rsidRPr="000D0CCD">
              <w:rPr>
                <w:rFonts w:ascii="宋体" w:hAnsi="宋体"/>
                <w:szCs w:val="21"/>
              </w:rPr>
              <w:t>分；</w:t>
            </w:r>
          </w:p>
          <w:p w:rsidR="001A1848" w:rsidRPr="000D0CCD" w:rsidRDefault="001A1848" w:rsidP="00B8514E">
            <w:pPr>
              <w:rPr>
                <w:rFonts w:ascii="宋体" w:hAnsi="宋体"/>
                <w:szCs w:val="21"/>
              </w:rPr>
            </w:pPr>
            <w:r w:rsidRPr="000D0CCD">
              <w:rPr>
                <w:rFonts w:ascii="宋体" w:hAnsi="宋体"/>
                <w:szCs w:val="21"/>
              </w:rPr>
              <w:t>方案一般，内容简单，</w:t>
            </w:r>
            <w:r w:rsidRPr="000D0CCD">
              <w:rPr>
                <w:rFonts w:ascii="宋体" w:hAnsi="宋体" w:hint="eastAsia"/>
                <w:szCs w:val="21"/>
              </w:rPr>
              <w:t>得</w:t>
            </w:r>
            <w:r w:rsidRPr="000D0CCD">
              <w:rPr>
                <w:rFonts w:ascii="宋体" w:hAnsi="宋体"/>
                <w:szCs w:val="21"/>
              </w:rPr>
              <w:t>1</w:t>
            </w:r>
            <w:r>
              <w:rPr>
                <w:rFonts w:ascii="宋体" w:hAnsi="宋体" w:hint="eastAsia"/>
                <w:szCs w:val="21"/>
              </w:rPr>
              <w:t>-2</w:t>
            </w:r>
            <w:r w:rsidRPr="000D0CCD">
              <w:rPr>
                <w:rFonts w:ascii="宋体" w:hAnsi="宋体"/>
                <w:szCs w:val="21"/>
              </w:rPr>
              <w:t>分；</w:t>
            </w:r>
          </w:p>
          <w:p w:rsidR="001A1848" w:rsidRPr="000D0CCD" w:rsidRDefault="001A1848" w:rsidP="00B8514E">
            <w:pPr>
              <w:rPr>
                <w:rFonts w:ascii="宋体" w:hAnsi="宋体"/>
                <w:szCs w:val="21"/>
              </w:rPr>
            </w:pPr>
            <w:r w:rsidRPr="000D0CCD">
              <w:rPr>
                <w:rFonts w:ascii="宋体" w:hAnsi="宋体" w:hint="eastAsia"/>
                <w:szCs w:val="21"/>
              </w:rPr>
              <w:t>方案不合理，或者</w:t>
            </w:r>
            <w:r w:rsidRPr="000D0CCD">
              <w:rPr>
                <w:rFonts w:ascii="宋体" w:hAnsi="宋体"/>
                <w:szCs w:val="21"/>
              </w:rPr>
              <w:t>不提供得0分。</w:t>
            </w:r>
          </w:p>
        </w:tc>
      </w:tr>
      <w:tr w:rsidR="001A1848" w:rsidTr="00B8514E">
        <w:trPr>
          <w:trHeight w:val="780"/>
          <w:jc w:val="center"/>
        </w:trPr>
        <w:tc>
          <w:tcPr>
            <w:tcW w:w="735" w:type="dxa"/>
            <w:vMerge/>
            <w:tcBorders>
              <w:left w:val="single" w:sz="4" w:space="0" w:color="auto"/>
              <w:right w:val="single" w:sz="4" w:space="0" w:color="auto"/>
            </w:tcBorders>
            <w:vAlign w:val="center"/>
          </w:tcPr>
          <w:p w:rsidR="001A1848" w:rsidRPr="000D0CCD" w:rsidRDefault="001A1848" w:rsidP="00B8514E">
            <w:pPr>
              <w:widowControl/>
              <w:jc w:val="center"/>
              <w:rPr>
                <w:rFonts w:ascii="宋体" w:hAnsi="宋体"/>
                <w:kern w:val="0"/>
                <w:szCs w:val="21"/>
              </w:rPr>
            </w:pPr>
          </w:p>
        </w:tc>
        <w:tc>
          <w:tcPr>
            <w:tcW w:w="126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p>
        </w:tc>
        <w:tc>
          <w:tcPr>
            <w:tcW w:w="850" w:type="dxa"/>
            <w:vMerge/>
            <w:tcBorders>
              <w:left w:val="single" w:sz="4" w:space="0" w:color="auto"/>
              <w:right w:val="single" w:sz="4" w:space="0" w:color="auto"/>
            </w:tcBorders>
            <w:vAlign w:val="center"/>
          </w:tcPr>
          <w:p w:rsidR="001A1848" w:rsidRPr="000D0CCD" w:rsidRDefault="001A1848" w:rsidP="00B8514E">
            <w:pPr>
              <w:widowControl/>
              <w:jc w:val="left"/>
              <w:rPr>
                <w:rFonts w:ascii="宋体" w:hAnsi="宋体"/>
                <w:kern w:val="0"/>
                <w:szCs w:val="21"/>
              </w:rPr>
            </w:pPr>
          </w:p>
        </w:tc>
        <w:tc>
          <w:tcPr>
            <w:tcW w:w="6803" w:type="dxa"/>
            <w:tcBorders>
              <w:top w:val="single" w:sz="4" w:space="0" w:color="auto"/>
              <w:left w:val="single" w:sz="4" w:space="0" w:color="auto"/>
              <w:bottom w:val="single" w:sz="4" w:space="0" w:color="auto"/>
              <w:right w:val="single" w:sz="4" w:space="0" w:color="auto"/>
            </w:tcBorders>
            <w:vAlign w:val="center"/>
          </w:tcPr>
          <w:p w:rsidR="001A1848" w:rsidRPr="000D0CCD" w:rsidRDefault="001A1848" w:rsidP="00B8514E">
            <w:pPr>
              <w:widowControl/>
              <w:jc w:val="left"/>
              <w:rPr>
                <w:rFonts w:ascii="宋体" w:hAnsi="宋体"/>
                <w:b/>
                <w:bCs/>
                <w:kern w:val="0"/>
                <w:szCs w:val="21"/>
              </w:rPr>
            </w:pPr>
            <w:r w:rsidRPr="000D0CCD">
              <w:rPr>
                <w:rFonts w:ascii="宋体" w:hAnsi="宋体" w:hint="eastAsia"/>
                <w:b/>
                <w:bCs/>
                <w:kern w:val="0"/>
                <w:szCs w:val="21"/>
              </w:rPr>
              <w:t>四、售后服务方案共</w:t>
            </w:r>
            <w:r>
              <w:rPr>
                <w:rFonts w:ascii="宋体" w:hAnsi="宋体" w:hint="eastAsia"/>
                <w:b/>
                <w:bCs/>
                <w:kern w:val="0"/>
                <w:szCs w:val="21"/>
              </w:rPr>
              <w:t>5</w:t>
            </w:r>
            <w:r w:rsidRPr="000D0CCD">
              <w:rPr>
                <w:rFonts w:ascii="宋体" w:hAnsi="宋体" w:hint="eastAsia"/>
                <w:b/>
                <w:bCs/>
                <w:kern w:val="0"/>
                <w:szCs w:val="21"/>
              </w:rPr>
              <w:t>分</w:t>
            </w:r>
          </w:p>
          <w:p w:rsidR="001A1848" w:rsidRPr="000D0CCD" w:rsidRDefault="001A1848" w:rsidP="00B8514E">
            <w:pPr>
              <w:rPr>
                <w:rFonts w:ascii="宋体" w:hAnsi="宋体"/>
                <w:szCs w:val="21"/>
              </w:rPr>
            </w:pPr>
            <w:r w:rsidRPr="000D0CCD">
              <w:rPr>
                <w:rFonts w:ascii="宋体" w:hAnsi="宋体"/>
                <w:szCs w:val="21"/>
              </w:rPr>
              <w:t>评标委员会根据投标人提供的售后服务方案（方案内容包括：电话咨询、现场响应及技术升级服务、培训计划和其他服务承诺）进行综合评审</w:t>
            </w:r>
            <w:r w:rsidRPr="000D0CCD">
              <w:rPr>
                <w:rFonts w:ascii="宋体" w:hAnsi="宋体" w:hint="eastAsia"/>
                <w:szCs w:val="21"/>
              </w:rPr>
              <w:t>：</w:t>
            </w:r>
          </w:p>
          <w:p w:rsidR="001A1848" w:rsidRPr="000D0CCD" w:rsidRDefault="001A1848" w:rsidP="00B8514E">
            <w:pPr>
              <w:rPr>
                <w:rFonts w:ascii="宋体" w:hAnsi="宋体"/>
                <w:szCs w:val="21"/>
              </w:rPr>
            </w:pPr>
            <w:r w:rsidRPr="000D0CCD">
              <w:rPr>
                <w:rFonts w:ascii="宋体" w:hAnsi="宋体"/>
                <w:szCs w:val="21"/>
              </w:rPr>
              <w:t>售后服务方案表述清晰，方案详细、切合采购人需求</w:t>
            </w:r>
            <w:proofErr w:type="gramStart"/>
            <w:r w:rsidRPr="000D0CCD">
              <w:rPr>
                <w:rFonts w:ascii="宋体" w:hAnsi="宋体"/>
                <w:szCs w:val="21"/>
              </w:rPr>
              <w:t>且完善</w:t>
            </w:r>
            <w:proofErr w:type="gramEnd"/>
            <w:r w:rsidRPr="000D0CCD">
              <w:rPr>
                <w:rFonts w:ascii="宋体" w:hAnsi="宋体"/>
                <w:szCs w:val="21"/>
              </w:rPr>
              <w:t>可行，</w:t>
            </w:r>
            <w:r w:rsidRPr="000D0CCD">
              <w:rPr>
                <w:rFonts w:ascii="宋体" w:hAnsi="宋体" w:hint="eastAsia"/>
                <w:szCs w:val="21"/>
              </w:rPr>
              <w:t>得</w:t>
            </w:r>
            <w:r>
              <w:rPr>
                <w:rFonts w:ascii="宋体" w:hAnsi="宋体" w:hint="eastAsia"/>
                <w:szCs w:val="21"/>
              </w:rPr>
              <w:t>3-5</w:t>
            </w:r>
            <w:r w:rsidRPr="000D0CCD">
              <w:rPr>
                <w:rFonts w:ascii="宋体" w:hAnsi="宋体"/>
                <w:szCs w:val="21"/>
              </w:rPr>
              <w:t>分；</w:t>
            </w:r>
          </w:p>
          <w:p w:rsidR="001A1848" w:rsidRPr="000D0CCD" w:rsidRDefault="001A1848" w:rsidP="00B8514E">
            <w:pPr>
              <w:rPr>
                <w:rFonts w:ascii="宋体" w:hAnsi="宋体"/>
                <w:szCs w:val="21"/>
              </w:rPr>
            </w:pPr>
            <w:r w:rsidRPr="000D0CCD">
              <w:rPr>
                <w:rFonts w:ascii="宋体" w:hAnsi="宋体"/>
                <w:szCs w:val="21"/>
              </w:rPr>
              <w:t>方案一般，内容简单，</w:t>
            </w:r>
            <w:r w:rsidRPr="000D0CCD">
              <w:rPr>
                <w:rFonts w:ascii="宋体" w:hAnsi="宋体" w:hint="eastAsia"/>
                <w:szCs w:val="21"/>
              </w:rPr>
              <w:t>得</w:t>
            </w:r>
            <w:r>
              <w:rPr>
                <w:rFonts w:ascii="宋体" w:hAnsi="宋体" w:hint="eastAsia"/>
                <w:szCs w:val="21"/>
              </w:rPr>
              <w:t>1-2</w:t>
            </w:r>
            <w:r w:rsidRPr="000D0CCD">
              <w:rPr>
                <w:rFonts w:ascii="宋体" w:hAnsi="宋体"/>
                <w:szCs w:val="21"/>
              </w:rPr>
              <w:t>分；</w:t>
            </w:r>
          </w:p>
          <w:p w:rsidR="001A1848" w:rsidRPr="000D0CCD" w:rsidRDefault="001A1848" w:rsidP="00B8514E">
            <w:pPr>
              <w:rPr>
                <w:rFonts w:ascii="宋体" w:hAnsi="宋体"/>
                <w:b/>
                <w:color w:val="000000"/>
                <w:kern w:val="0"/>
                <w:szCs w:val="21"/>
              </w:rPr>
            </w:pPr>
            <w:r w:rsidRPr="000D0CCD">
              <w:rPr>
                <w:rFonts w:ascii="宋体" w:hAnsi="宋体" w:hint="eastAsia"/>
                <w:szCs w:val="21"/>
              </w:rPr>
              <w:t>方案不合理，或者</w:t>
            </w:r>
            <w:r w:rsidRPr="000D0CCD">
              <w:rPr>
                <w:rFonts w:ascii="宋体" w:hAnsi="宋体"/>
                <w:szCs w:val="21"/>
              </w:rPr>
              <w:t>不提供得0分。</w:t>
            </w:r>
          </w:p>
        </w:tc>
      </w:tr>
    </w:tbl>
    <w:p w:rsidR="001A1848" w:rsidRPr="00D1196E" w:rsidRDefault="001A1848" w:rsidP="001A1848"/>
    <w:p w:rsidR="00CC36D4" w:rsidRDefault="00CC36D4" w:rsidP="00CC36D4">
      <w:pPr>
        <w:pStyle w:val="af0"/>
        <w:snapToGrid w:val="0"/>
        <w:spacing w:before="120" w:after="120" w:line="360" w:lineRule="auto"/>
        <w:jc w:val="center"/>
        <w:outlineLvl w:val="0"/>
        <w:rPr>
          <w:rFonts w:eastAsia="宋体" w:hAnsi="宋体"/>
          <w:b/>
          <w:szCs w:val="30"/>
        </w:rPr>
      </w:pPr>
    </w:p>
    <w:p w:rsidR="001A1848" w:rsidRDefault="001A1848" w:rsidP="00CC36D4">
      <w:pPr>
        <w:pStyle w:val="af0"/>
        <w:snapToGrid w:val="0"/>
        <w:spacing w:before="120" w:after="120" w:line="360" w:lineRule="auto"/>
        <w:jc w:val="center"/>
        <w:outlineLvl w:val="0"/>
        <w:rPr>
          <w:rFonts w:eastAsia="宋体" w:hAnsi="宋体"/>
          <w:b/>
          <w:szCs w:val="30"/>
        </w:rPr>
      </w:pPr>
    </w:p>
    <w:p w:rsidR="001A1848" w:rsidRDefault="001A1848" w:rsidP="00CC36D4">
      <w:pPr>
        <w:pStyle w:val="af0"/>
        <w:snapToGrid w:val="0"/>
        <w:spacing w:before="120" w:after="120" w:line="360" w:lineRule="auto"/>
        <w:jc w:val="center"/>
        <w:outlineLvl w:val="0"/>
        <w:rPr>
          <w:rFonts w:eastAsia="宋体" w:hAnsi="宋体"/>
          <w:b/>
          <w:szCs w:val="30"/>
        </w:rPr>
      </w:pPr>
    </w:p>
    <w:p w:rsidR="001A1848" w:rsidRDefault="001A1848" w:rsidP="00CC36D4">
      <w:pPr>
        <w:pStyle w:val="af0"/>
        <w:snapToGrid w:val="0"/>
        <w:spacing w:before="120" w:after="120" w:line="360" w:lineRule="auto"/>
        <w:jc w:val="center"/>
        <w:outlineLvl w:val="0"/>
        <w:rPr>
          <w:rFonts w:eastAsia="宋体" w:hAnsi="宋体"/>
          <w:b/>
          <w:szCs w:val="30"/>
        </w:rPr>
      </w:pPr>
    </w:p>
    <w:p w:rsidR="001A1848" w:rsidRDefault="001A1848" w:rsidP="00CC36D4">
      <w:pPr>
        <w:pStyle w:val="af0"/>
        <w:snapToGrid w:val="0"/>
        <w:spacing w:before="120" w:after="120" w:line="360" w:lineRule="auto"/>
        <w:jc w:val="center"/>
        <w:outlineLvl w:val="0"/>
        <w:rPr>
          <w:rFonts w:eastAsia="宋体" w:hAnsi="宋体"/>
          <w:b/>
          <w:szCs w:val="30"/>
        </w:rPr>
      </w:pPr>
    </w:p>
    <w:p w:rsidR="001A1848" w:rsidRDefault="001A1848" w:rsidP="00CC36D4">
      <w:pPr>
        <w:pStyle w:val="af0"/>
        <w:snapToGrid w:val="0"/>
        <w:spacing w:before="120" w:after="120" w:line="360" w:lineRule="auto"/>
        <w:jc w:val="center"/>
        <w:outlineLvl w:val="0"/>
        <w:rPr>
          <w:rFonts w:eastAsia="宋体" w:hAnsi="宋体"/>
          <w:b/>
          <w:szCs w:val="30"/>
        </w:rPr>
      </w:pPr>
    </w:p>
    <w:p w:rsidR="00D579C8" w:rsidRDefault="00D579C8" w:rsidP="00CC36D4">
      <w:pPr>
        <w:pStyle w:val="af0"/>
        <w:snapToGrid w:val="0"/>
        <w:spacing w:before="120" w:after="120" w:line="360" w:lineRule="auto"/>
        <w:jc w:val="center"/>
        <w:outlineLvl w:val="0"/>
        <w:rPr>
          <w:rFonts w:eastAsia="宋体" w:hAnsi="宋体"/>
          <w:b/>
          <w:szCs w:val="30"/>
        </w:rPr>
      </w:pPr>
    </w:p>
    <w:p w:rsidR="00D579C8" w:rsidRDefault="00D579C8" w:rsidP="00CC36D4">
      <w:pPr>
        <w:pStyle w:val="af0"/>
        <w:snapToGrid w:val="0"/>
        <w:spacing w:before="120" w:after="120" w:line="360" w:lineRule="auto"/>
        <w:jc w:val="center"/>
        <w:outlineLvl w:val="0"/>
        <w:rPr>
          <w:rFonts w:eastAsia="宋体" w:hAnsi="宋体"/>
          <w:b/>
          <w:szCs w:val="30"/>
        </w:rPr>
      </w:pPr>
    </w:p>
    <w:p w:rsidR="00D579C8" w:rsidRDefault="00D579C8" w:rsidP="00CC36D4">
      <w:pPr>
        <w:pStyle w:val="af0"/>
        <w:snapToGrid w:val="0"/>
        <w:spacing w:before="120" w:after="120" w:line="360" w:lineRule="auto"/>
        <w:jc w:val="center"/>
        <w:outlineLvl w:val="0"/>
        <w:rPr>
          <w:rFonts w:eastAsia="宋体" w:hAnsi="宋体"/>
          <w:b/>
          <w:szCs w:val="30"/>
        </w:rPr>
      </w:pPr>
    </w:p>
    <w:p w:rsidR="00CC36D4" w:rsidRDefault="00CC36D4" w:rsidP="00CC36D4">
      <w:pPr>
        <w:pStyle w:val="af0"/>
        <w:snapToGrid w:val="0"/>
        <w:spacing w:before="120" w:after="120" w:line="360" w:lineRule="auto"/>
        <w:jc w:val="center"/>
        <w:outlineLvl w:val="0"/>
        <w:rPr>
          <w:rFonts w:eastAsia="宋体" w:hAnsi="宋体"/>
          <w:b/>
          <w:szCs w:val="30"/>
        </w:rPr>
      </w:pPr>
      <w:r>
        <w:rPr>
          <w:rFonts w:eastAsia="宋体" w:hAnsi="宋体"/>
          <w:b/>
          <w:szCs w:val="30"/>
        </w:rPr>
        <w:lastRenderedPageBreak/>
        <w:t>第五章 合同主要条款</w:t>
      </w:r>
    </w:p>
    <w:p w:rsidR="00CC36D4" w:rsidRPr="007755A7" w:rsidRDefault="00CC36D4" w:rsidP="00CC36D4">
      <w:pPr>
        <w:pStyle w:val="22"/>
        <w:spacing w:line="360" w:lineRule="auto"/>
        <w:ind w:right="-341" w:firstLineChars="0" w:firstLine="0"/>
        <w:jc w:val="center"/>
        <w:rPr>
          <w:rFonts w:ascii="宋体" w:hAnsi="宋体"/>
          <w:sz w:val="21"/>
          <w:szCs w:val="21"/>
        </w:rPr>
      </w:pPr>
      <w:r w:rsidRPr="007755A7">
        <w:rPr>
          <w:rFonts w:ascii="宋体" w:hAnsi="宋体"/>
          <w:sz w:val="21"/>
          <w:szCs w:val="21"/>
        </w:rPr>
        <w:t>（此合同仅供参考,以最终双方签订的合同为准）</w:t>
      </w:r>
    </w:p>
    <w:p w:rsidR="00CC36D4" w:rsidRPr="007755A7" w:rsidRDefault="00CC36D4" w:rsidP="00CC36D4">
      <w:pPr>
        <w:spacing w:line="360" w:lineRule="auto"/>
        <w:ind w:firstLineChars="100" w:firstLine="211"/>
        <w:rPr>
          <w:rFonts w:ascii="宋体" w:hAnsi="宋体"/>
          <w:b/>
          <w:bCs/>
          <w:color w:val="0F1A0F"/>
          <w:szCs w:val="21"/>
        </w:rPr>
      </w:pPr>
      <w:r w:rsidRPr="007755A7">
        <w:rPr>
          <w:rFonts w:ascii="宋体" w:hAnsi="宋体" w:hint="eastAsia"/>
          <w:b/>
          <w:bCs/>
          <w:color w:val="0F1A0F"/>
          <w:szCs w:val="21"/>
        </w:rPr>
        <w:t>项目名称：</w:t>
      </w:r>
    </w:p>
    <w:p w:rsidR="00CC36D4" w:rsidRPr="007755A7" w:rsidRDefault="00CC36D4" w:rsidP="00CC36D4">
      <w:pPr>
        <w:spacing w:line="360" w:lineRule="auto"/>
        <w:ind w:firstLineChars="100" w:firstLine="211"/>
        <w:rPr>
          <w:rFonts w:ascii="宋体" w:hAnsi="宋体"/>
          <w:b/>
          <w:bCs/>
          <w:color w:val="0F1A0F"/>
          <w:szCs w:val="21"/>
        </w:rPr>
      </w:pPr>
      <w:r w:rsidRPr="007755A7">
        <w:rPr>
          <w:rFonts w:ascii="宋体" w:hAnsi="宋体" w:hint="eastAsia"/>
          <w:b/>
          <w:bCs/>
          <w:color w:val="0F1A0F"/>
          <w:szCs w:val="21"/>
        </w:rPr>
        <w:t xml:space="preserve">项目编号： </w:t>
      </w:r>
    </w:p>
    <w:p w:rsidR="00CC36D4" w:rsidRPr="007755A7" w:rsidRDefault="00CC36D4" w:rsidP="00CC36D4">
      <w:pPr>
        <w:spacing w:line="360" w:lineRule="auto"/>
        <w:ind w:firstLineChars="100" w:firstLine="211"/>
        <w:rPr>
          <w:rFonts w:ascii="宋体" w:hAnsi="宋体"/>
          <w:color w:val="0F1A0F"/>
          <w:szCs w:val="21"/>
        </w:rPr>
      </w:pPr>
      <w:r w:rsidRPr="007755A7">
        <w:rPr>
          <w:rFonts w:ascii="宋体" w:hAnsi="宋体" w:hint="eastAsia"/>
          <w:b/>
          <w:bCs/>
          <w:color w:val="0F1A0F"/>
          <w:szCs w:val="21"/>
        </w:rPr>
        <w:t>甲方</w:t>
      </w:r>
      <w:r w:rsidRPr="007755A7">
        <w:rPr>
          <w:rFonts w:ascii="宋体" w:hAnsi="宋体" w:hint="eastAsia"/>
          <w:color w:val="0F1A0F"/>
          <w:szCs w:val="21"/>
        </w:rPr>
        <w:t>（采购人）：</w:t>
      </w:r>
    </w:p>
    <w:p w:rsidR="00CC36D4" w:rsidRPr="007755A7" w:rsidRDefault="00CC36D4" w:rsidP="00CC36D4">
      <w:pPr>
        <w:spacing w:line="360" w:lineRule="auto"/>
        <w:ind w:firstLineChars="100" w:firstLine="211"/>
        <w:rPr>
          <w:rFonts w:ascii="宋体" w:hAnsi="宋体"/>
          <w:color w:val="0F1A0F"/>
          <w:szCs w:val="21"/>
        </w:rPr>
      </w:pPr>
      <w:r w:rsidRPr="007755A7">
        <w:rPr>
          <w:rFonts w:ascii="宋体" w:hAnsi="宋体" w:hint="eastAsia"/>
          <w:b/>
          <w:bCs/>
          <w:color w:val="0F1A0F"/>
          <w:szCs w:val="21"/>
        </w:rPr>
        <w:t>乙方</w:t>
      </w:r>
      <w:r w:rsidRPr="007755A7">
        <w:rPr>
          <w:rFonts w:ascii="宋体" w:hAnsi="宋体" w:hint="eastAsia"/>
          <w:color w:val="0F1A0F"/>
          <w:szCs w:val="21"/>
        </w:rPr>
        <w:t xml:space="preserve">（供应商）： </w:t>
      </w:r>
    </w:p>
    <w:p w:rsidR="00CC36D4" w:rsidRDefault="00CC36D4" w:rsidP="001710DF">
      <w:pPr>
        <w:adjustRightInd w:val="0"/>
        <w:snapToGrid w:val="0"/>
        <w:spacing w:beforeLines="50" w:afterLines="50" w:line="360" w:lineRule="auto"/>
        <w:ind w:firstLineChars="198" w:firstLine="416"/>
        <w:rPr>
          <w:rFonts w:ascii="宋体" w:hAnsi="宋体"/>
          <w:b/>
          <w:snapToGrid w:val="0"/>
          <w:color w:val="0F1A0F"/>
          <w:kern w:val="0"/>
          <w:szCs w:val="21"/>
        </w:rPr>
      </w:pPr>
      <w:r>
        <w:rPr>
          <w:rFonts w:ascii="宋体" w:hAnsi="宋体" w:hint="eastAsia"/>
          <w:snapToGrid w:val="0"/>
          <w:color w:val="0F1A0F"/>
          <w:kern w:val="0"/>
          <w:szCs w:val="21"/>
        </w:rPr>
        <w:t>甲、乙双方根据相关的招投标流程，按照</w:t>
      </w:r>
      <w:r>
        <w:rPr>
          <w:rFonts w:ascii="宋体" w:hAnsi="宋体" w:hint="eastAsia"/>
          <w:snapToGrid w:val="0"/>
          <w:color w:val="0F1A0F"/>
          <w:kern w:val="0"/>
          <w:szCs w:val="21"/>
          <w:u w:val="single"/>
        </w:rPr>
        <w:t xml:space="preserve">         （项目名称）       </w:t>
      </w:r>
      <w:r>
        <w:rPr>
          <w:rFonts w:ascii="宋体" w:hAnsi="宋体" w:hint="eastAsia"/>
          <w:snapToGrid w:val="0"/>
          <w:color w:val="0F1A0F"/>
          <w:kern w:val="0"/>
          <w:szCs w:val="21"/>
        </w:rPr>
        <w:t>的公开招标结果执行。乙方为</w:t>
      </w:r>
      <w:r>
        <w:rPr>
          <w:rFonts w:ascii="宋体" w:hAnsi="宋体" w:hint="eastAsia"/>
          <w:snapToGrid w:val="0"/>
          <w:color w:val="0F1A0F"/>
          <w:kern w:val="0"/>
          <w:szCs w:val="21"/>
          <w:u w:val="single"/>
        </w:rPr>
        <w:t xml:space="preserve">         （项目名称）       </w:t>
      </w:r>
      <w:r>
        <w:rPr>
          <w:rFonts w:ascii="宋体" w:hAnsi="宋体" w:hint="eastAsia"/>
          <w:snapToGrid w:val="0"/>
          <w:color w:val="0F1A0F"/>
          <w:kern w:val="0"/>
          <w:szCs w:val="21"/>
        </w:rPr>
        <w:t>公开招标的</w:t>
      </w:r>
      <w:r w:rsidRPr="00003504">
        <w:rPr>
          <w:rFonts w:ascii="宋体" w:hAnsi="宋体" w:hint="eastAsia"/>
          <w:snapToGrid w:val="0"/>
          <w:color w:val="0F1A0F"/>
          <w:kern w:val="0"/>
          <w:szCs w:val="21"/>
          <w:u w:val="single"/>
        </w:rPr>
        <w:t xml:space="preserve"> </w:t>
      </w:r>
      <w:r>
        <w:rPr>
          <w:rFonts w:ascii="宋体" w:hAnsi="宋体" w:hint="eastAsia"/>
          <w:snapToGrid w:val="0"/>
          <w:color w:val="0F1A0F"/>
          <w:kern w:val="0"/>
          <w:szCs w:val="21"/>
          <w:u w:val="single"/>
        </w:rPr>
        <w:t>中标人</w:t>
      </w:r>
      <w:r>
        <w:rPr>
          <w:rFonts w:ascii="宋体" w:hAnsi="宋体" w:hint="eastAsia"/>
          <w:snapToGrid w:val="0"/>
          <w:color w:val="0F1A0F"/>
          <w:kern w:val="0"/>
          <w:szCs w:val="21"/>
        </w:rPr>
        <w:t>，甲方为本项目的组织单位，组织招标和意向签订，</w:t>
      </w:r>
      <w:proofErr w:type="gramStart"/>
      <w:r>
        <w:rPr>
          <w:rFonts w:ascii="宋体" w:hAnsi="宋体" w:hint="eastAsia"/>
          <w:snapToGrid w:val="0"/>
          <w:color w:val="0F1A0F"/>
          <w:kern w:val="0"/>
          <w:szCs w:val="21"/>
        </w:rPr>
        <w:t>故签署</w:t>
      </w:r>
      <w:proofErr w:type="gramEnd"/>
      <w:r>
        <w:rPr>
          <w:rFonts w:ascii="宋体" w:hAnsi="宋体" w:hint="eastAsia"/>
          <w:snapToGrid w:val="0"/>
          <w:color w:val="0F1A0F"/>
          <w:kern w:val="0"/>
          <w:szCs w:val="21"/>
        </w:rPr>
        <w:t>本意向书。</w:t>
      </w:r>
    </w:p>
    <w:p w:rsidR="00CC36D4" w:rsidRPr="00DD5DED" w:rsidRDefault="00CC36D4" w:rsidP="00CC36D4">
      <w:pPr>
        <w:pStyle w:val="af0"/>
        <w:snapToGrid w:val="0"/>
        <w:spacing w:line="360" w:lineRule="auto"/>
        <w:rPr>
          <w:rFonts w:eastAsia="宋体" w:hAnsi="宋体" w:cs="宋体"/>
          <w:b/>
          <w:sz w:val="21"/>
          <w:szCs w:val="21"/>
        </w:rPr>
      </w:pPr>
      <w:r w:rsidRPr="00421ACC">
        <w:rPr>
          <w:rFonts w:eastAsia="宋体" w:hAnsi="宋体" w:cs="宋体"/>
          <w:b/>
          <w:sz w:val="21"/>
          <w:szCs w:val="21"/>
        </w:rPr>
        <w:t>一、服务内容</w:t>
      </w:r>
    </w:p>
    <w:tbl>
      <w:tblPr>
        <w:tblW w:w="0" w:type="auto"/>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2835"/>
        <w:gridCol w:w="1134"/>
        <w:gridCol w:w="1134"/>
        <w:gridCol w:w="1061"/>
        <w:gridCol w:w="924"/>
        <w:gridCol w:w="883"/>
      </w:tblGrid>
      <w:tr w:rsidR="00CC36D4" w:rsidTr="00C56D3E">
        <w:trPr>
          <w:trHeight w:val="412"/>
          <w:jc w:val="center"/>
        </w:trPr>
        <w:tc>
          <w:tcPr>
            <w:tcW w:w="794" w:type="dxa"/>
            <w:shd w:val="clear" w:color="auto" w:fill="D9D9D9"/>
            <w:vAlign w:val="center"/>
          </w:tcPr>
          <w:p w:rsidR="00CC36D4" w:rsidRPr="00421ACC" w:rsidRDefault="00CC36D4" w:rsidP="00C56D3E">
            <w:pPr>
              <w:widowControl/>
              <w:spacing w:line="360" w:lineRule="auto"/>
              <w:rPr>
                <w:rFonts w:ascii="宋体" w:hAnsi="宋体" w:cs="宋体"/>
                <w:b/>
                <w:bCs/>
                <w:color w:val="000000"/>
                <w:kern w:val="0"/>
                <w:szCs w:val="21"/>
              </w:rPr>
            </w:pPr>
            <w:r w:rsidRPr="00421ACC">
              <w:rPr>
                <w:rFonts w:ascii="宋体" w:hAnsi="宋体" w:cs="宋体" w:hint="eastAsia"/>
                <w:b/>
                <w:bCs/>
                <w:color w:val="000000"/>
                <w:kern w:val="0"/>
                <w:szCs w:val="21"/>
              </w:rPr>
              <w:t>序号</w:t>
            </w:r>
          </w:p>
        </w:tc>
        <w:tc>
          <w:tcPr>
            <w:tcW w:w="2835" w:type="dxa"/>
            <w:shd w:val="clear" w:color="auto" w:fill="D9D9D9"/>
            <w:noWrap/>
            <w:vAlign w:val="center"/>
          </w:tcPr>
          <w:p w:rsidR="00CC36D4" w:rsidRPr="00421ACC" w:rsidRDefault="00CC36D4" w:rsidP="00C56D3E">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项目</w:t>
            </w:r>
          </w:p>
        </w:tc>
        <w:tc>
          <w:tcPr>
            <w:tcW w:w="1134" w:type="dxa"/>
            <w:shd w:val="clear" w:color="auto" w:fill="D9D9D9"/>
            <w:vAlign w:val="center"/>
          </w:tcPr>
          <w:p w:rsidR="00CC36D4" w:rsidRPr="00421ACC" w:rsidRDefault="00CC36D4" w:rsidP="00C56D3E">
            <w:pPr>
              <w:widowControl/>
              <w:spacing w:line="360" w:lineRule="auto"/>
              <w:jc w:val="center"/>
              <w:rPr>
                <w:rFonts w:ascii="宋体" w:hAnsi="宋体" w:cs="宋体"/>
                <w:b/>
                <w:bCs/>
                <w:color w:val="000000"/>
                <w:kern w:val="0"/>
                <w:szCs w:val="21"/>
              </w:rPr>
            </w:pPr>
            <w:r w:rsidRPr="00421ACC">
              <w:rPr>
                <w:rFonts w:ascii="宋体" w:hAnsi="宋体" w:cs="宋体" w:hint="eastAsia"/>
                <w:b/>
                <w:bCs/>
                <w:color w:val="000000"/>
                <w:kern w:val="0"/>
                <w:szCs w:val="21"/>
              </w:rPr>
              <w:t>单位</w:t>
            </w:r>
          </w:p>
        </w:tc>
        <w:tc>
          <w:tcPr>
            <w:tcW w:w="1134" w:type="dxa"/>
            <w:shd w:val="clear" w:color="auto" w:fill="D9D9D9"/>
            <w:vAlign w:val="center"/>
          </w:tcPr>
          <w:p w:rsidR="00CC36D4" w:rsidRPr="00421ACC" w:rsidRDefault="00CC36D4" w:rsidP="00C56D3E">
            <w:pPr>
              <w:widowControl/>
              <w:spacing w:line="360" w:lineRule="auto"/>
              <w:jc w:val="center"/>
              <w:rPr>
                <w:rFonts w:ascii="宋体" w:hAnsi="宋体" w:cs="宋体"/>
                <w:b/>
                <w:bCs/>
                <w:color w:val="000000"/>
                <w:kern w:val="0"/>
                <w:szCs w:val="21"/>
              </w:rPr>
            </w:pPr>
            <w:r w:rsidRPr="00421ACC">
              <w:rPr>
                <w:rFonts w:ascii="宋体" w:hAnsi="宋体" w:cs="宋体" w:hint="eastAsia"/>
                <w:b/>
                <w:bCs/>
                <w:color w:val="000000"/>
                <w:kern w:val="0"/>
                <w:szCs w:val="21"/>
              </w:rPr>
              <w:t>数量</w:t>
            </w:r>
          </w:p>
        </w:tc>
        <w:tc>
          <w:tcPr>
            <w:tcW w:w="1061" w:type="dxa"/>
            <w:shd w:val="clear" w:color="auto" w:fill="D9D9D9"/>
            <w:noWrap/>
            <w:vAlign w:val="center"/>
          </w:tcPr>
          <w:p w:rsidR="00CC36D4" w:rsidRPr="00421ACC" w:rsidRDefault="00CC36D4" w:rsidP="00C56D3E">
            <w:pPr>
              <w:widowControl/>
              <w:spacing w:line="360" w:lineRule="auto"/>
              <w:jc w:val="center"/>
              <w:rPr>
                <w:rFonts w:ascii="宋体" w:hAnsi="宋体" w:cs="宋体"/>
                <w:b/>
                <w:bCs/>
                <w:color w:val="000000"/>
                <w:kern w:val="0"/>
                <w:szCs w:val="21"/>
              </w:rPr>
            </w:pPr>
            <w:r w:rsidRPr="00421ACC">
              <w:rPr>
                <w:rFonts w:ascii="宋体" w:hAnsi="宋体" w:cs="宋体" w:hint="eastAsia"/>
                <w:b/>
                <w:bCs/>
                <w:color w:val="000000"/>
                <w:kern w:val="0"/>
                <w:szCs w:val="21"/>
              </w:rPr>
              <w:t>单价</w:t>
            </w:r>
          </w:p>
        </w:tc>
        <w:tc>
          <w:tcPr>
            <w:tcW w:w="924" w:type="dxa"/>
            <w:shd w:val="clear" w:color="auto" w:fill="D9D9D9"/>
            <w:noWrap/>
            <w:vAlign w:val="center"/>
          </w:tcPr>
          <w:p w:rsidR="00CC36D4" w:rsidRPr="00421ACC" w:rsidRDefault="00CC36D4" w:rsidP="00C56D3E">
            <w:pPr>
              <w:widowControl/>
              <w:spacing w:line="360" w:lineRule="auto"/>
              <w:jc w:val="center"/>
              <w:rPr>
                <w:rFonts w:ascii="宋体" w:hAnsi="宋体" w:cs="宋体"/>
                <w:b/>
                <w:bCs/>
                <w:color w:val="000000"/>
                <w:kern w:val="0"/>
                <w:szCs w:val="21"/>
              </w:rPr>
            </w:pPr>
            <w:r w:rsidRPr="00421ACC">
              <w:rPr>
                <w:rFonts w:ascii="宋体" w:hAnsi="宋体" w:cs="宋体" w:hint="eastAsia"/>
                <w:b/>
                <w:bCs/>
                <w:color w:val="000000"/>
                <w:kern w:val="0"/>
                <w:szCs w:val="21"/>
              </w:rPr>
              <w:t>总价</w:t>
            </w:r>
          </w:p>
        </w:tc>
        <w:tc>
          <w:tcPr>
            <w:tcW w:w="883" w:type="dxa"/>
            <w:shd w:val="clear" w:color="auto" w:fill="D9D9D9"/>
            <w:noWrap/>
            <w:vAlign w:val="center"/>
          </w:tcPr>
          <w:p w:rsidR="00CC36D4" w:rsidRPr="00421ACC" w:rsidRDefault="00CC36D4" w:rsidP="00C56D3E">
            <w:pPr>
              <w:widowControl/>
              <w:spacing w:line="360" w:lineRule="auto"/>
              <w:jc w:val="center"/>
              <w:rPr>
                <w:rFonts w:ascii="宋体" w:hAnsi="宋体" w:cs="宋体"/>
                <w:b/>
                <w:bCs/>
                <w:color w:val="000000"/>
                <w:kern w:val="0"/>
                <w:szCs w:val="21"/>
              </w:rPr>
            </w:pPr>
            <w:r w:rsidRPr="00421ACC">
              <w:rPr>
                <w:rFonts w:ascii="宋体" w:hAnsi="宋体" w:cs="宋体" w:hint="eastAsia"/>
                <w:b/>
                <w:bCs/>
                <w:color w:val="000000"/>
                <w:kern w:val="0"/>
                <w:szCs w:val="21"/>
              </w:rPr>
              <w:t>备注</w:t>
            </w:r>
          </w:p>
        </w:tc>
      </w:tr>
      <w:tr w:rsidR="00CC36D4" w:rsidTr="00C56D3E">
        <w:trPr>
          <w:trHeight w:val="398"/>
          <w:jc w:val="center"/>
        </w:trPr>
        <w:tc>
          <w:tcPr>
            <w:tcW w:w="79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2835"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1134" w:type="dxa"/>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13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061"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924"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883" w:type="dxa"/>
            <w:vAlign w:val="center"/>
          </w:tcPr>
          <w:p w:rsidR="00CC36D4" w:rsidRDefault="00CC36D4" w:rsidP="00C56D3E">
            <w:pPr>
              <w:widowControl/>
              <w:spacing w:line="360" w:lineRule="auto"/>
              <w:rPr>
                <w:rFonts w:ascii="仿宋" w:eastAsia="仿宋" w:hAnsi="仿宋" w:cs="宋体"/>
                <w:color w:val="000000"/>
                <w:kern w:val="0"/>
                <w:szCs w:val="21"/>
              </w:rPr>
            </w:pPr>
          </w:p>
        </w:tc>
      </w:tr>
      <w:tr w:rsidR="00CC36D4" w:rsidTr="00C56D3E">
        <w:trPr>
          <w:trHeight w:val="458"/>
          <w:jc w:val="center"/>
        </w:trPr>
        <w:tc>
          <w:tcPr>
            <w:tcW w:w="79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2835" w:type="dxa"/>
            <w:vAlign w:val="center"/>
          </w:tcPr>
          <w:p w:rsidR="00CC36D4" w:rsidRPr="00003504" w:rsidRDefault="00CC36D4" w:rsidP="00C56D3E">
            <w:pPr>
              <w:widowControl/>
              <w:spacing w:line="360" w:lineRule="auto"/>
              <w:rPr>
                <w:rFonts w:ascii="仿宋" w:eastAsia="仿宋" w:hAnsi="仿宋" w:cs="宋体"/>
                <w:i/>
                <w:color w:val="000000"/>
                <w:kern w:val="0"/>
                <w:szCs w:val="21"/>
              </w:rPr>
            </w:pPr>
          </w:p>
        </w:tc>
        <w:tc>
          <w:tcPr>
            <w:tcW w:w="1134" w:type="dxa"/>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13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061"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924"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883" w:type="dxa"/>
            <w:vAlign w:val="center"/>
          </w:tcPr>
          <w:p w:rsidR="00CC36D4" w:rsidRDefault="00CC36D4" w:rsidP="00C56D3E">
            <w:pPr>
              <w:widowControl/>
              <w:spacing w:line="360" w:lineRule="auto"/>
              <w:rPr>
                <w:rFonts w:ascii="仿宋" w:eastAsia="仿宋" w:hAnsi="仿宋" w:cs="宋体"/>
                <w:color w:val="000000"/>
                <w:kern w:val="0"/>
                <w:szCs w:val="21"/>
              </w:rPr>
            </w:pPr>
          </w:p>
        </w:tc>
      </w:tr>
      <w:tr w:rsidR="00CC36D4" w:rsidTr="00C56D3E">
        <w:trPr>
          <w:trHeight w:val="456"/>
          <w:jc w:val="center"/>
        </w:trPr>
        <w:tc>
          <w:tcPr>
            <w:tcW w:w="79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2835"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1134" w:type="dxa"/>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13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061"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924"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883" w:type="dxa"/>
            <w:vAlign w:val="center"/>
          </w:tcPr>
          <w:p w:rsidR="00CC36D4" w:rsidRDefault="00CC36D4" w:rsidP="00C56D3E">
            <w:pPr>
              <w:widowControl/>
              <w:spacing w:line="360" w:lineRule="auto"/>
              <w:rPr>
                <w:rFonts w:ascii="仿宋" w:eastAsia="仿宋" w:hAnsi="仿宋" w:cs="宋体"/>
                <w:color w:val="000000"/>
                <w:kern w:val="0"/>
                <w:szCs w:val="21"/>
              </w:rPr>
            </w:pPr>
          </w:p>
        </w:tc>
      </w:tr>
      <w:tr w:rsidR="00CC36D4" w:rsidTr="00C56D3E">
        <w:trPr>
          <w:trHeight w:val="456"/>
          <w:jc w:val="center"/>
        </w:trPr>
        <w:tc>
          <w:tcPr>
            <w:tcW w:w="79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2835"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1134" w:type="dxa"/>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13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061"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924"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883" w:type="dxa"/>
            <w:vAlign w:val="center"/>
          </w:tcPr>
          <w:p w:rsidR="00CC36D4" w:rsidRDefault="00CC36D4" w:rsidP="00C56D3E">
            <w:pPr>
              <w:widowControl/>
              <w:spacing w:line="360" w:lineRule="auto"/>
              <w:rPr>
                <w:rFonts w:ascii="仿宋" w:eastAsia="仿宋" w:hAnsi="仿宋" w:cs="宋体"/>
                <w:color w:val="000000"/>
                <w:kern w:val="0"/>
                <w:szCs w:val="21"/>
              </w:rPr>
            </w:pPr>
          </w:p>
        </w:tc>
      </w:tr>
      <w:tr w:rsidR="00CC36D4" w:rsidTr="00C56D3E">
        <w:trPr>
          <w:trHeight w:val="456"/>
          <w:jc w:val="center"/>
        </w:trPr>
        <w:tc>
          <w:tcPr>
            <w:tcW w:w="79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2835"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1134" w:type="dxa"/>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134" w:type="dxa"/>
            <w:noWrap/>
            <w:vAlign w:val="center"/>
          </w:tcPr>
          <w:p w:rsidR="00CC36D4" w:rsidRDefault="00CC36D4" w:rsidP="00C56D3E">
            <w:pPr>
              <w:widowControl/>
              <w:spacing w:line="360" w:lineRule="auto"/>
              <w:jc w:val="center"/>
              <w:rPr>
                <w:rFonts w:ascii="仿宋" w:eastAsia="仿宋" w:hAnsi="仿宋" w:cs="宋体"/>
                <w:color w:val="000000"/>
                <w:kern w:val="0"/>
                <w:szCs w:val="21"/>
              </w:rPr>
            </w:pPr>
          </w:p>
        </w:tc>
        <w:tc>
          <w:tcPr>
            <w:tcW w:w="1061"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924" w:type="dxa"/>
            <w:vAlign w:val="center"/>
          </w:tcPr>
          <w:p w:rsidR="00CC36D4" w:rsidRDefault="00CC36D4" w:rsidP="00C56D3E">
            <w:pPr>
              <w:widowControl/>
              <w:spacing w:line="360" w:lineRule="auto"/>
              <w:rPr>
                <w:rFonts w:ascii="仿宋" w:eastAsia="仿宋" w:hAnsi="仿宋" w:cs="宋体"/>
                <w:color w:val="000000"/>
                <w:kern w:val="0"/>
                <w:szCs w:val="21"/>
              </w:rPr>
            </w:pPr>
          </w:p>
        </w:tc>
        <w:tc>
          <w:tcPr>
            <w:tcW w:w="883" w:type="dxa"/>
            <w:vAlign w:val="center"/>
          </w:tcPr>
          <w:p w:rsidR="00CC36D4" w:rsidRDefault="00CC36D4" w:rsidP="00C56D3E">
            <w:pPr>
              <w:widowControl/>
              <w:spacing w:line="360" w:lineRule="auto"/>
              <w:rPr>
                <w:rFonts w:ascii="仿宋" w:eastAsia="仿宋" w:hAnsi="仿宋" w:cs="宋体"/>
                <w:color w:val="000000"/>
                <w:kern w:val="0"/>
                <w:szCs w:val="21"/>
              </w:rPr>
            </w:pPr>
          </w:p>
        </w:tc>
      </w:tr>
    </w:tbl>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注：具体内容以甲乙双方确认的需求确认书为准。</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二、合同金额</w:t>
      </w:r>
    </w:p>
    <w:p w:rsidR="00CC36D4" w:rsidRDefault="00CC36D4" w:rsidP="00CC36D4">
      <w:pPr>
        <w:spacing w:line="360" w:lineRule="auto"/>
        <w:ind w:firstLineChars="200" w:firstLine="440"/>
        <w:rPr>
          <w:rFonts w:ascii="宋体" w:hAnsi="宋体" w:cs="宋体"/>
          <w:kern w:val="0"/>
          <w:szCs w:val="21"/>
        </w:rPr>
      </w:pPr>
      <w:r w:rsidRPr="00C54929">
        <w:rPr>
          <w:rFonts w:hAnsi="宋体"/>
          <w:sz w:val="22"/>
          <w:szCs w:val="22"/>
        </w:rPr>
        <w:t>本合同金额为（大写）：</w:t>
      </w:r>
      <w:r w:rsidRPr="00C54929">
        <w:rPr>
          <w:rFonts w:hAnsi="宋体"/>
          <w:sz w:val="22"/>
          <w:szCs w:val="22"/>
        </w:rPr>
        <w:t>__________________</w:t>
      </w:r>
      <w:r w:rsidRPr="00C54929">
        <w:rPr>
          <w:rFonts w:hAnsi="宋体"/>
          <w:sz w:val="22"/>
          <w:szCs w:val="22"/>
        </w:rPr>
        <w:t>元（￥</w:t>
      </w:r>
      <w:r w:rsidRPr="00C54929">
        <w:rPr>
          <w:rFonts w:hAnsi="宋体"/>
          <w:sz w:val="22"/>
          <w:szCs w:val="22"/>
        </w:rPr>
        <w:t>_______________</w:t>
      </w:r>
      <w:r w:rsidRPr="00C54929">
        <w:rPr>
          <w:rFonts w:hAnsi="宋体"/>
          <w:sz w:val="22"/>
          <w:szCs w:val="22"/>
        </w:rPr>
        <w:t>元）人民币。</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三、产品及技术资料</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1、乙方应按招标文件规定的时间向甲方提供有关产品及技术资料。</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2、没有甲方事先书面同意，乙方不得将由甲方提供的有关合同或任何合同条文、规格、计划、图纸、样品或资料提供给与履行本合同无关的任何其他人。即使</w:t>
      </w:r>
      <w:proofErr w:type="gramStart"/>
      <w:r>
        <w:rPr>
          <w:rFonts w:eastAsia="宋体" w:hAnsi="宋体" w:cs="宋体"/>
          <w:sz w:val="21"/>
          <w:szCs w:val="21"/>
        </w:rPr>
        <w:t>向履行</w:t>
      </w:r>
      <w:proofErr w:type="gramEnd"/>
      <w:r>
        <w:rPr>
          <w:rFonts w:eastAsia="宋体" w:hAnsi="宋体" w:cs="宋体"/>
          <w:sz w:val="21"/>
          <w:szCs w:val="21"/>
        </w:rPr>
        <w:t>本合同有关的人员提供，也应注意保密并限于履行合同的必需范围。</w:t>
      </w:r>
    </w:p>
    <w:p w:rsidR="00CC36D4" w:rsidRDefault="00CC36D4" w:rsidP="00CC36D4">
      <w:pPr>
        <w:pStyle w:val="af0"/>
        <w:snapToGrid w:val="0"/>
        <w:spacing w:line="360" w:lineRule="auto"/>
        <w:ind w:left="360" w:hangingChars="171" w:hanging="360"/>
        <w:rPr>
          <w:rFonts w:eastAsia="宋体" w:hAnsi="宋体" w:cs="宋体"/>
          <w:b/>
          <w:sz w:val="21"/>
          <w:szCs w:val="21"/>
        </w:rPr>
      </w:pPr>
      <w:r>
        <w:rPr>
          <w:rFonts w:eastAsia="宋体" w:hAnsi="宋体" w:cs="宋体"/>
          <w:b/>
          <w:sz w:val="21"/>
          <w:szCs w:val="21"/>
        </w:rPr>
        <w:t>四、知识产权</w:t>
      </w:r>
    </w:p>
    <w:p w:rsidR="00CC36D4" w:rsidRDefault="00CC36D4" w:rsidP="001A1848">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1、乙方应保证提供服务过程中不会侵犯任何第三方的知识产权，乙方如因项目需要使用第三方授权的相关软件产品，需在中标以后提供相应的软件授权证明，报甲方备案备查。</w:t>
      </w:r>
    </w:p>
    <w:p w:rsidR="00CC36D4" w:rsidRDefault="00CC36D4" w:rsidP="001A1848">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2、</w:t>
      </w:r>
      <w:r w:rsidRPr="001A1848">
        <w:rPr>
          <w:rFonts w:eastAsia="宋体" w:hAnsi="宋体" w:cs="宋体"/>
          <w:sz w:val="21"/>
          <w:szCs w:val="21"/>
          <w:u w:val="single"/>
        </w:rPr>
        <w:t xml:space="preserve">    </w:t>
      </w:r>
      <w:r>
        <w:rPr>
          <w:rFonts w:eastAsia="宋体" w:hAnsi="宋体" w:cs="宋体"/>
          <w:sz w:val="21"/>
          <w:szCs w:val="21"/>
        </w:rPr>
        <w:t>年服务周期满后，本项目所涉及的相关数据资源属甲方所有（第三方数据除外），应用系统的最终所有权和知识产权归甲方所有。</w:t>
      </w:r>
    </w:p>
    <w:p w:rsidR="00CC36D4" w:rsidRDefault="00CC36D4" w:rsidP="001A1848">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3、若甲方在本项目招标、实施、运行、维护等过程中需用到相关数据或接口，乙方应无条件开放数据接口并配合实施。</w:t>
      </w:r>
    </w:p>
    <w:p w:rsidR="00CC36D4" w:rsidRDefault="00CC36D4" w:rsidP="00CC36D4">
      <w:pPr>
        <w:pStyle w:val="af0"/>
        <w:snapToGrid w:val="0"/>
        <w:spacing w:line="360" w:lineRule="auto"/>
        <w:ind w:left="358" w:hangingChars="170" w:hanging="358"/>
        <w:rPr>
          <w:rFonts w:eastAsia="宋体" w:hAnsi="宋体" w:cs="宋体"/>
          <w:b/>
          <w:sz w:val="21"/>
          <w:szCs w:val="21"/>
        </w:rPr>
      </w:pPr>
      <w:r>
        <w:rPr>
          <w:rFonts w:eastAsia="宋体" w:hAnsi="宋体" w:cs="宋体"/>
          <w:b/>
          <w:sz w:val="21"/>
          <w:szCs w:val="21"/>
        </w:rPr>
        <w:lastRenderedPageBreak/>
        <w:t>五、质保期及履约保证金</w:t>
      </w:r>
    </w:p>
    <w:p w:rsidR="00CC36D4" w:rsidRDefault="00CC36D4" w:rsidP="00CC36D4">
      <w:pPr>
        <w:pStyle w:val="af0"/>
        <w:snapToGrid w:val="0"/>
        <w:spacing w:line="360" w:lineRule="auto"/>
        <w:ind w:firstLineChars="198" w:firstLine="416"/>
        <w:rPr>
          <w:rFonts w:eastAsia="宋体" w:hAnsi="宋体" w:cs="宋体"/>
          <w:sz w:val="21"/>
          <w:szCs w:val="21"/>
        </w:rPr>
      </w:pPr>
      <w:r>
        <w:rPr>
          <w:rFonts w:eastAsia="宋体" w:hAnsi="宋体" w:cs="宋体"/>
          <w:sz w:val="21"/>
          <w:szCs w:val="21"/>
        </w:rPr>
        <w:t>1、产品质保期为</w:t>
      </w:r>
      <w:r>
        <w:rPr>
          <w:rFonts w:eastAsia="宋体" w:hAnsi="宋体" w:cs="宋体"/>
          <w:sz w:val="21"/>
          <w:szCs w:val="21"/>
          <w:u w:val="single"/>
        </w:rPr>
        <w:t xml:space="preserve">  </w:t>
      </w:r>
      <w:r w:rsidR="001A1848">
        <w:rPr>
          <w:rFonts w:eastAsia="宋体" w:hAnsi="宋体" w:cs="宋体" w:hint="eastAsia"/>
          <w:sz w:val="21"/>
          <w:szCs w:val="21"/>
          <w:u w:val="single"/>
        </w:rPr>
        <w:t xml:space="preserve"> </w:t>
      </w:r>
      <w:r>
        <w:rPr>
          <w:rFonts w:eastAsia="宋体" w:hAnsi="宋体" w:cs="宋体"/>
          <w:sz w:val="21"/>
          <w:szCs w:val="21"/>
          <w:u w:val="single"/>
        </w:rPr>
        <w:t xml:space="preserve"> </w:t>
      </w:r>
      <w:r>
        <w:rPr>
          <w:rFonts w:eastAsia="宋体" w:hAnsi="宋体" w:cs="宋体"/>
          <w:sz w:val="21"/>
          <w:szCs w:val="21"/>
        </w:rPr>
        <w:t>年，在质保期内乙方免费提供相关系统模块（包括但不限于......）的质保及软件功能、算法的升级服务。</w:t>
      </w:r>
    </w:p>
    <w:p w:rsidR="00CC36D4" w:rsidRDefault="00CC36D4" w:rsidP="00CC36D4">
      <w:pPr>
        <w:pStyle w:val="af0"/>
        <w:snapToGrid w:val="0"/>
        <w:spacing w:line="360" w:lineRule="auto"/>
        <w:ind w:firstLineChars="198" w:firstLine="416"/>
        <w:rPr>
          <w:rFonts w:eastAsia="宋体" w:hAnsi="宋体" w:cs="宋体"/>
          <w:sz w:val="21"/>
          <w:szCs w:val="21"/>
        </w:rPr>
      </w:pPr>
      <w:r>
        <w:rPr>
          <w:rFonts w:eastAsia="宋体" w:hAnsi="宋体" w:cs="宋体"/>
          <w:sz w:val="21"/>
          <w:szCs w:val="21"/>
        </w:rPr>
        <w:t>2、中标人应在中标通知书发出后30</w:t>
      </w:r>
      <w:proofErr w:type="gramStart"/>
      <w:r>
        <w:rPr>
          <w:rFonts w:eastAsia="宋体" w:hAnsi="宋体" w:cs="宋体"/>
          <w:sz w:val="21"/>
          <w:szCs w:val="21"/>
        </w:rPr>
        <w:t>日内与</w:t>
      </w:r>
      <w:proofErr w:type="gramEnd"/>
      <w:r>
        <w:rPr>
          <w:rFonts w:eastAsia="宋体" w:hAnsi="宋体" w:cs="宋体"/>
          <w:sz w:val="21"/>
          <w:szCs w:val="21"/>
        </w:rPr>
        <w:t>采购人签订合同，并向采购人交纳合同总金额</w:t>
      </w:r>
      <w:r>
        <w:rPr>
          <w:rFonts w:eastAsia="宋体" w:hAnsi="宋体" w:cs="宋体"/>
          <w:sz w:val="21"/>
          <w:szCs w:val="21"/>
          <w:u w:val="single"/>
        </w:rPr>
        <w:t xml:space="preserve">   </w:t>
      </w:r>
      <w:r>
        <w:rPr>
          <w:rFonts w:eastAsia="宋体" w:hAnsi="宋体" w:cs="宋体"/>
          <w:sz w:val="21"/>
          <w:szCs w:val="21"/>
        </w:rPr>
        <w:t>的履约保证金。</w:t>
      </w:r>
    </w:p>
    <w:p w:rsidR="00CC36D4" w:rsidRDefault="00CC36D4" w:rsidP="00CC36D4">
      <w:pPr>
        <w:pStyle w:val="af0"/>
        <w:snapToGrid w:val="0"/>
        <w:spacing w:line="360" w:lineRule="auto"/>
        <w:ind w:firstLineChars="198" w:firstLine="416"/>
        <w:rPr>
          <w:rFonts w:eastAsia="宋体" w:hAnsi="宋体" w:cs="宋体"/>
          <w:kern w:val="0"/>
          <w:sz w:val="21"/>
          <w:szCs w:val="21"/>
        </w:rPr>
      </w:pPr>
      <w:r>
        <w:rPr>
          <w:rFonts w:eastAsia="宋体" w:hAnsi="宋体" w:cs="宋体"/>
          <w:kern w:val="0"/>
          <w:sz w:val="21"/>
          <w:szCs w:val="21"/>
        </w:rPr>
        <w:t>3、履约保证金时间自合同签订之日起</w:t>
      </w:r>
      <w:r>
        <w:rPr>
          <w:rFonts w:eastAsia="宋体" w:hAnsi="宋体" w:cs="宋体"/>
          <w:kern w:val="0"/>
          <w:sz w:val="21"/>
          <w:szCs w:val="21"/>
          <w:u w:val="single"/>
        </w:rPr>
        <w:t xml:space="preserve">   </w:t>
      </w:r>
      <w:r>
        <w:rPr>
          <w:rFonts w:eastAsia="宋体" w:hAnsi="宋体" w:cs="宋体"/>
          <w:kern w:val="0"/>
          <w:sz w:val="21"/>
          <w:szCs w:val="21"/>
        </w:rPr>
        <w:t>年，</w:t>
      </w:r>
      <w:r>
        <w:rPr>
          <w:rFonts w:eastAsia="宋体" w:hAnsi="宋体" w:cs="宋体"/>
          <w:sz w:val="21"/>
          <w:szCs w:val="21"/>
        </w:rPr>
        <w:t>履约期满后，产品无任何问题，且无合同纠纷的，原额无息退还履约保证金。</w:t>
      </w:r>
    </w:p>
    <w:p w:rsidR="00CC36D4" w:rsidRDefault="00CC36D4" w:rsidP="00CC36D4">
      <w:pPr>
        <w:spacing w:line="360" w:lineRule="auto"/>
        <w:ind w:firstLineChars="200" w:firstLine="420"/>
        <w:rPr>
          <w:rFonts w:ascii="宋体" w:hAnsi="宋体" w:cs="宋体"/>
          <w:kern w:val="0"/>
          <w:szCs w:val="21"/>
        </w:rPr>
      </w:pPr>
      <w:r>
        <w:rPr>
          <w:rFonts w:ascii="宋体" w:hAnsi="宋体" w:cs="宋体" w:hint="eastAsia"/>
          <w:kern w:val="0"/>
          <w:szCs w:val="21"/>
        </w:rPr>
        <w:t>4、签订合同后，如中标人不按合同履行约定的，则其全部履约保证金不予退还，履约保证金不足以赔偿损失的，按实际损失赔偿。</w:t>
      </w:r>
    </w:p>
    <w:p w:rsidR="00CC36D4" w:rsidRDefault="00CC36D4" w:rsidP="00CC36D4">
      <w:pPr>
        <w:snapToGrid w:val="0"/>
        <w:spacing w:line="360" w:lineRule="auto"/>
        <w:rPr>
          <w:rFonts w:ascii="宋体" w:hAnsi="宋体" w:cs="宋体"/>
          <w:b/>
          <w:szCs w:val="21"/>
        </w:rPr>
      </w:pPr>
      <w:r>
        <w:rPr>
          <w:rFonts w:ascii="宋体" w:hAnsi="宋体" w:cs="宋体" w:hint="eastAsia"/>
          <w:b/>
          <w:szCs w:val="21"/>
        </w:rPr>
        <w:t>六、转包或分包</w:t>
      </w:r>
    </w:p>
    <w:p w:rsidR="00CC36D4" w:rsidRDefault="00CC36D4" w:rsidP="00CC36D4">
      <w:pPr>
        <w:spacing w:line="360" w:lineRule="auto"/>
        <w:ind w:firstLineChars="200" w:firstLine="420"/>
        <w:rPr>
          <w:rFonts w:ascii="宋体" w:hAnsi="宋体" w:cs="宋体"/>
          <w:kern w:val="0"/>
          <w:szCs w:val="21"/>
        </w:rPr>
      </w:pPr>
      <w:r>
        <w:rPr>
          <w:rFonts w:ascii="宋体" w:hAnsi="宋体" w:cs="宋体" w:hint="eastAsia"/>
          <w:kern w:val="0"/>
          <w:szCs w:val="21"/>
        </w:rPr>
        <w:t>1、本合同范围的产品，应由乙方直接供应，不得转让他人供应。</w:t>
      </w:r>
    </w:p>
    <w:p w:rsidR="00CC36D4" w:rsidRDefault="00CC36D4" w:rsidP="00CC36D4">
      <w:pPr>
        <w:spacing w:line="360" w:lineRule="auto"/>
        <w:ind w:firstLineChars="200" w:firstLine="420"/>
        <w:rPr>
          <w:rFonts w:ascii="宋体" w:hAnsi="宋体" w:cs="宋体"/>
          <w:kern w:val="0"/>
          <w:szCs w:val="21"/>
        </w:rPr>
      </w:pPr>
      <w:r>
        <w:rPr>
          <w:rFonts w:ascii="宋体" w:hAnsi="宋体" w:cs="宋体" w:hint="eastAsia"/>
          <w:kern w:val="0"/>
          <w:szCs w:val="21"/>
        </w:rPr>
        <w:t>2、除非得到甲方的书面同意，乙方不得部分分包给他人供应。</w:t>
      </w:r>
    </w:p>
    <w:p w:rsidR="00CC36D4" w:rsidRDefault="00CC36D4" w:rsidP="00CC36D4">
      <w:pPr>
        <w:spacing w:line="360" w:lineRule="auto"/>
        <w:ind w:firstLineChars="200" w:firstLine="420"/>
        <w:rPr>
          <w:rFonts w:ascii="宋体" w:hAnsi="宋体" w:cs="宋体"/>
          <w:kern w:val="0"/>
          <w:szCs w:val="21"/>
        </w:rPr>
      </w:pPr>
      <w:r>
        <w:rPr>
          <w:rFonts w:ascii="宋体" w:hAnsi="宋体" w:cs="宋体" w:hint="eastAsia"/>
          <w:kern w:val="0"/>
          <w:szCs w:val="21"/>
        </w:rPr>
        <w:t>3、如有转让和未经甲方同意的分包行为，甲方有权给予终止合同，不予退还履约保证金并追究乙方的违约责任。</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七、合同</w:t>
      </w:r>
      <w:r>
        <w:rPr>
          <w:rFonts w:eastAsia="宋体" w:hAnsi="宋体" w:cs="宋体" w:hint="eastAsia"/>
          <w:b/>
          <w:sz w:val="21"/>
          <w:szCs w:val="21"/>
        </w:rPr>
        <w:t>工期</w:t>
      </w:r>
      <w:r>
        <w:rPr>
          <w:rFonts w:eastAsia="宋体" w:hAnsi="宋体" w:cs="宋体"/>
          <w:b/>
          <w:sz w:val="21"/>
          <w:szCs w:val="21"/>
        </w:rPr>
        <w:t>及</w:t>
      </w:r>
      <w:r>
        <w:rPr>
          <w:rFonts w:eastAsia="宋体" w:hAnsi="宋体" w:cs="宋体" w:hint="eastAsia"/>
          <w:b/>
          <w:sz w:val="21"/>
          <w:szCs w:val="21"/>
        </w:rPr>
        <w:t>交货</w:t>
      </w:r>
      <w:r>
        <w:rPr>
          <w:rFonts w:eastAsia="宋体" w:hAnsi="宋体" w:cs="宋体"/>
          <w:b/>
          <w:sz w:val="21"/>
          <w:szCs w:val="21"/>
        </w:rPr>
        <w:t>地点</w:t>
      </w:r>
    </w:p>
    <w:p w:rsidR="00CC36D4" w:rsidRPr="007755A7" w:rsidRDefault="00CC36D4" w:rsidP="00CC36D4">
      <w:pPr>
        <w:spacing w:line="360" w:lineRule="auto"/>
        <w:ind w:firstLineChars="200" w:firstLine="420"/>
        <w:rPr>
          <w:rFonts w:ascii="宋体" w:hAnsi="宋体" w:cs="宋体"/>
          <w:kern w:val="0"/>
          <w:szCs w:val="21"/>
        </w:rPr>
      </w:pPr>
      <w:r w:rsidRPr="007755A7">
        <w:rPr>
          <w:rFonts w:ascii="宋体" w:hAnsi="宋体" w:cs="宋体" w:hint="eastAsia"/>
          <w:kern w:val="0"/>
          <w:szCs w:val="21"/>
        </w:rPr>
        <w:t>1</w:t>
      </w:r>
      <w:r w:rsidRPr="00092E52">
        <w:rPr>
          <w:rFonts w:ascii="宋体" w:hAnsi="宋体" w:cs="宋体" w:hint="eastAsia"/>
          <w:color w:val="000000" w:themeColor="text1"/>
          <w:kern w:val="0"/>
          <w:szCs w:val="21"/>
        </w:rPr>
        <w:t>、工期要求：合同签订后</w:t>
      </w:r>
      <w:r w:rsidR="008C2DFF" w:rsidRPr="00092E52">
        <w:rPr>
          <w:rFonts w:ascii="宋体" w:hAnsi="宋体" w:cs="宋体" w:hint="eastAsia"/>
          <w:color w:val="000000" w:themeColor="text1"/>
          <w:kern w:val="0"/>
          <w:szCs w:val="21"/>
        </w:rPr>
        <w:t>3</w:t>
      </w:r>
      <w:r w:rsidR="001A1848" w:rsidRPr="00092E52">
        <w:rPr>
          <w:rFonts w:ascii="宋体" w:hAnsi="宋体" w:cs="宋体" w:hint="eastAsia"/>
          <w:color w:val="000000" w:themeColor="text1"/>
          <w:kern w:val="0"/>
          <w:szCs w:val="21"/>
        </w:rPr>
        <w:t>0</w:t>
      </w:r>
      <w:r w:rsidRPr="00092E52">
        <w:rPr>
          <w:rFonts w:ascii="宋体" w:hAnsi="宋体" w:cs="宋体" w:hint="eastAsia"/>
          <w:color w:val="000000" w:themeColor="text1"/>
          <w:kern w:val="0"/>
          <w:szCs w:val="21"/>
        </w:rPr>
        <w:t>天内交付使用。</w:t>
      </w:r>
    </w:p>
    <w:p w:rsidR="00CC36D4" w:rsidRPr="007755A7" w:rsidRDefault="00CC36D4" w:rsidP="00CC36D4">
      <w:pPr>
        <w:spacing w:line="360" w:lineRule="auto"/>
        <w:ind w:firstLineChars="200" w:firstLine="420"/>
        <w:rPr>
          <w:rFonts w:ascii="宋体" w:hAnsi="宋体" w:cs="宋体"/>
          <w:kern w:val="0"/>
          <w:szCs w:val="21"/>
        </w:rPr>
      </w:pPr>
      <w:r w:rsidRPr="007755A7">
        <w:rPr>
          <w:rFonts w:ascii="宋体" w:hAnsi="宋体" w:cs="宋体" w:hint="eastAsia"/>
          <w:kern w:val="0"/>
          <w:szCs w:val="21"/>
        </w:rPr>
        <w:t>2、交货地点要求：使用单位指定地点，投标人须派专业人员将产品送到指定地点并安装调试完毕，其所有费用由投标人承担。</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八、款项支付</w:t>
      </w:r>
    </w:p>
    <w:p w:rsidR="00CC36D4" w:rsidRPr="007755A7" w:rsidRDefault="00CC36D4" w:rsidP="00CC36D4">
      <w:pPr>
        <w:spacing w:line="360" w:lineRule="auto"/>
        <w:ind w:firstLineChars="200" w:firstLine="420"/>
        <w:rPr>
          <w:rFonts w:ascii="宋体" w:hAnsi="宋体" w:cs="宋体"/>
          <w:kern w:val="0"/>
          <w:szCs w:val="21"/>
        </w:rPr>
      </w:pPr>
      <w:r w:rsidRPr="007755A7">
        <w:rPr>
          <w:rFonts w:ascii="宋体" w:hAnsi="宋体" w:cs="宋体" w:hint="eastAsia"/>
          <w:kern w:val="0"/>
          <w:szCs w:val="21"/>
        </w:rPr>
        <w:t>1、付款方式：</w:t>
      </w:r>
    </w:p>
    <w:p w:rsidR="001A1848" w:rsidRDefault="001A1848" w:rsidP="001A1848">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本项目中标人在合同签订后需先向采购人支付</w:t>
      </w:r>
      <w:r w:rsidR="00470AF7">
        <w:rPr>
          <w:rFonts w:asciiTheme="minorEastAsia" w:hAnsiTheme="minorEastAsia" w:hint="eastAsia"/>
          <w:color w:val="000000" w:themeColor="text1"/>
          <w:szCs w:val="21"/>
        </w:rPr>
        <w:t>合同总额</w:t>
      </w:r>
      <w:r>
        <w:rPr>
          <w:rFonts w:asciiTheme="minorEastAsia" w:hAnsiTheme="minorEastAsia"/>
          <w:color w:val="000000" w:themeColor="text1"/>
          <w:szCs w:val="21"/>
        </w:rPr>
        <w:t>10</w:t>
      </w:r>
      <w:r>
        <w:rPr>
          <w:rFonts w:asciiTheme="minorEastAsia" w:hAnsiTheme="minorEastAsia" w:hint="eastAsia"/>
          <w:color w:val="000000" w:themeColor="text1"/>
          <w:szCs w:val="21"/>
        </w:rPr>
        <w:t>%作为履约保证金（履约保证金也可以是银行或保险公司出具的保函），合同签订完成，中标人履约保证金到账且采购人收到中标人正规发票10日内，支付</w:t>
      </w:r>
      <w:r w:rsidR="00470AF7">
        <w:rPr>
          <w:rFonts w:asciiTheme="minorEastAsia" w:hAnsiTheme="minorEastAsia" w:hint="eastAsia"/>
          <w:color w:val="000000" w:themeColor="text1"/>
          <w:szCs w:val="21"/>
        </w:rPr>
        <w:t>合同总额</w:t>
      </w:r>
      <w:r>
        <w:rPr>
          <w:rFonts w:asciiTheme="minorEastAsia" w:hAnsiTheme="minorEastAsia" w:hint="eastAsia"/>
          <w:color w:val="000000" w:themeColor="text1"/>
          <w:szCs w:val="21"/>
        </w:rPr>
        <w:t>40%；</w:t>
      </w:r>
    </w:p>
    <w:p w:rsidR="001A1848" w:rsidRDefault="001A1848" w:rsidP="001A1848">
      <w:pPr>
        <w:spacing w:line="360" w:lineRule="auto"/>
        <w:ind w:firstLineChars="195" w:firstLine="409"/>
        <w:rPr>
          <w:rFonts w:asciiTheme="minorEastAsia" w:hAnsiTheme="minorEastAsia"/>
          <w:color w:val="000000" w:themeColor="text1"/>
          <w:szCs w:val="21"/>
        </w:rPr>
      </w:pPr>
      <w:r>
        <w:rPr>
          <w:rFonts w:asciiTheme="minorEastAsia" w:hAnsiTheme="minorEastAsia" w:hint="eastAsia"/>
          <w:color w:val="000000" w:themeColor="text1"/>
          <w:szCs w:val="21"/>
        </w:rPr>
        <w:t>本项目完成所有设备安装调试及后台系统配置</w:t>
      </w:r>
      <w:r>
        <w:rPr>
          <w:rFonts w:asciiTheme="minorEastAsia" w:hAnsiTheme="minorEastAsia"/>
          <w:color w:val="000000" w:themeColor="text1"/>
          <w:szCs w:val="21"/>
        </w:rPr>
        <w:t>，采购人组织验收，验收</w:t>
      </w:r>
      <w:r>
        <w:rPr>
          <w:rFonts w:asciiTheme="minorEastAsia" w:hAnsiTheme="minorEastAsia" w:hint="eastAsia"/>
          <w:color w:val="000000" w:themeColor="text1"/>
          <w:szCs w:val="21"/>
        </w:rPr>
        <w:t>通过后且采购人收到中标人正规发票10日内，支付</w:t>
      </w:r>
      <w:r w:rsidR="00470AF7">
        <w:rPr>
          <w:rFonts w:asciiTheme="minorEastAsia" w:hAnsiTheme="minorEastAsia" w:hint="eastAsia"/>
          <w:color w:val="000000" w:themeColor="text1"/>
          <w:szCs w:val="21"/>
        </w:rPr>
        <w:t>合同总额</w:t>
      </w:r>
      <w:r>
        <w:rPr>
          <w:rFonts w:asciiTheme="minorEastAsia" w:hAnsiTheme="minorEastAsia" w:hint="eastAsia"/>
          <w:color w:val="000000" w:themeColor="text1"/>
          <w:szCs w:val="21"/>
        </w:rPr>
        <w:t>40%；</w:t>
      </w:r>
      <w:r>
        <w:rPr>
          <w:rFonts w:asciiTheme="minorEastAsia" w:hAnsiTheme="minorEastAsia"/>
          <w:color w:val="000000" w:themeColor="text1"/>
          <w:szCs w:val="21"/>
        </w:rPr>
        <w:t>系统运行三个月</w:t>
      </w:r>
      <w:r>
        <w:rPr>
          <w:rFonts w:asciiTheme="minorEastAsia" w:hAnsiTheme="minorEastAsia" w:hint="eastAsia"/>
          <w:color w:val="000000" w:themeColor="text1"/>
          <w:szCs w:val="21"/>
        </w:rPr>
        <w:t>后，采购人收到中标人正规发票10日内支付</w:t>
      </w:r>
      <w:r w:rsidR="00470AF7">
        <w:rPr>
          <w:rFonts w:asciiTheme="minorEastAsia" w:hAnsiTheme="minorEastAsia" w:hint="eastAsia"/>
          <w:color w:val="000000" w:themeColor="text1"/>
          <w:szCs w:val="21"/>
        </w:rPr>
        <w:t>合同总额</w:t>
      </w:r>
      <w:r>
        <w:rPr>
          <w:rFonts w:asciiTheme="minorEastAsia" w:hAnsiTheme="minorEastAsia" w:hint="eastAsia"/>
          <w:color w:val="000000" w:themeColor="text1"/>
          <w:szCs w:val="21"/>
        </w:rPr>
        <w:t>20%；</w:t>
      </w:r>
    </w:p>
    <w:p w:rsidR="00CC36D4" w:rsidRPr="007755A7" w:rsidRDefault="001A1848" w:rsidP="00DD56D4">
      <w:pPr>
        <w:spacing w:line="360" w:lineRule="auto"/>
        <w:ind w:firstLineChars="200" w:firstLine="420"/>
        <w:rPr>
          <w:rFonts w:ascii="宋体" w:hAnsi="宋体" w:cs="宋体"/>
          <w:kern w:val="0"/>
          <w:szCs w:val="21"/>
        </w:rPr>
      </w:pPr>
      <w:r>
        <w:rPr>
          <w:rFonts w:asciiTheme="minorEastAsia" w:hAnsiTheme="minorEastAsia" w:hint="eastAsia"/>
          <w:color w:val="000000" w:themeColor="text1"/>
          <w:szCs w:val="21"/>
        </w:rPr>
        <w:t>本项目</w:t>
      </w:r>
      <w:r>
        <w:rPr>
          <w:rFonts w:asciiTheme="minorEastAsia" w:hAnsiTheme="minorEastAsia"/>
          <w:color w:val="000000" w:themeColor="text1"/>
          <w:szCs w:val="21"/>
        </w:rPr>
        <w:t>验收</w:t>
      </w:r>
      <w:r>
        <w:rPr>
          <w:rFonts w:asciiTheme="minorEastAsia" w:hAnsiTheme="minorEastAsia" w:hint="eastAsia"/>
          <w:color w:val="000000" w:themeColor="text1"/>
          <w:szCs w:val="21"/>
        </w:rPr>
        <w:t>通过后进入质保期，质保期到期后相关设备系统无质量问题的，全额无息退还履约保证金。</w:t>
      </w:r>
    </w:p>
    <w:p w:rsidR="00CC36D4" w:rsidRPr="007755A7" w:rsidRDefault="00CC36D4" w:rsidP="00CC36D4">
      <w:pPr>
        <w:spacing w:line="360" w:lineRule="auto"/>
        <w:ind w:firstLineChars="200" w:firstLine="420"/>
        <w:rPr>
          <w:rFonts w:ascii="宋体" w:hAnsi="宋体" w:cs="宋体"/>
          <w:kern w:val="0"/>
          <w:szCs w:val="21"/>
        </w:rPr>
      </w:pPr>
      <w:r w:rsidRPr="007755A7">
        <w:rPr>
          <w:rFonts w:ascii="宋体" w:hAnsi="宋体" w:cs="宋体" w:hint="eastAsia"/>
          <w:kern w:val="0"/>
          <w:szCs w:val="21"/>
        </w:rPr>
        <w:t>2、当采购数量与实际使用数量不一致时，乙方应根据实际使用量供货，合同的最终结算金额按实际使用量乘以成交单价进行计算。</w:t>
      </w:r>
    </w:p>
    <w:p w:rsidR="00D579C8" w:rsidRDefault="00D579C8" w:rsidP="00CC36D4">
      <w:pPr>
        <w:snapToGrid w:val="0"/>
        <w:spacing w:line="360" w:lineRule="auto"/>
        <w:rPr>
          <w:rFonts w:ascii="宋体" w:hAnsi="宋体" w:cs="宋体"/>
          <w:b/>
          <w:szCs w:val="21"/>
        </w:rPr>
      </w:pPr>
    </w:p>
    <w:p w:rsidR="00CC36D4" w:rsidRDefault="00CC36D4" w:rsidP="00CC36D4">
      <w:pPr>
        <w:snapToGrid w:val="0"/>
        <w:spacing w:line="360" w:lineRule="auto"/>
        <w:rPr>
          <w:rFonts w:ascii="宋体" w:hAnsi="宋体" w:cs="宋体"/>
          <w:b/>
          <w:szCs w:val="21"/>
        </w:rPr>
      </w:pPr>
      <w:r>
        <w:rPr>
          <w:rFonts w:ascii="宋体" w:hAnsi="宋体" w:cs="宋体" w:hint="eastAsia"/>
          <w:b/>
          <w:szCs w:val="21"/>
        </w:rPr>
        <w:lastRenderedPageBreak/>
        <w:t>九、税费</w:t>
      </w:r>
    </w:p>
    <w:p w:rsidR="00CC36D4" w:rsidRDefault="00CC36D4" w:rsidP="00CC36D4">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本合同执行中相关的一切税费均由乙方负担。</w:t>
      </w:r>
    </w:p>
    <w:p w:rsidR="00CC36D4" w:rsidRDefault="00CC36D4" w:rsidP="00CC36D4">
      <w:pPr>
        <w:pStyle w:val="af0"/>
        <w:snapToGrid w:val="0"/>
        <w:spacing w:line="360" w:lineRule="auto"/>
        <w:ind w:left="360" w:hangingChars="171" w:hanging="360"/>
        <w:rPr>
          <w:rFonts w:eastAsia="宋体" w:hAnsi="宋体" w:cs="宋体"/>
          <w:sz w:val="21"/>
          <w:szCs w:val="21"/>
        </w:rPr>
      </w:pPr>
      <w:r>
        <w:rPr>
          <w:rFonts w:eastAsia="宋体" w:hAnsi="宋体" w:cs="宋体"/>
          <w:b/>
          <w:sz w:val="21"/>
          <w:szCs w:val="21"/>
        </w:rPr>
        <w:t>十、质量保证及后续服务</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1、乙方应按招标文件规定的产品性能、技术要求、质量标准向甲方提供未经使用的全新产品。</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2、投标人所交付的产品应满足稳定性、先进性、实用性和易用性，在满足现有需求的同时，应充分考虑系统今后的升级和扩展方面的需求。</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3、乙方应在合同签订之日起</w:t>
      </w:r>
      <w:r>
        <w:rPr>
          <w:rFonts w:eastAsia="宋体" w:hAnsi="宋体" w:cs="宋体"/>
          <w:kern w:val="0"/>
          <w:sz w:val="21"/>
          <w:szCs w:val="21"/>
          <w:u w:val="single"/>
        </w:rPr>
        <w:t xml:space="preserve">   </w:t>
      </w:r>
      <w:r>
        <w:rPr>
          <w:rFonts w:eastAsia="宋体" w:hAnsi="宋体" w:cs="宋体"/>
          <w:kern w:val="0"/>
          <w:sz w:val="21"/>
          <w:szCs w:val="21"/>
        </w:rPr>
        <w:t>日内，至少安排</w:t>
      </w:r>
      <w:r>
        <w:rPr>
          <w:rFonts w:eastAsia="宋体" w:hAnsi="宋体" w:cs="宋体"/>
          <w:kern w:val="0"/>
          <w:sz w:val="21"/>
          <w:szCs w:val="21"/>
          <w:u w:val="single"/>
        </w:rPr>
        <w:t xml:space="preserve">   </w:t>
      </w:r>
      <w:r>
        <w:rPr>
          <w:rFonts w:eastAsia="宋体" w:hAnsi="宋体" w:cs="宋体"/>
          <w:kern w:val="0"/>
          <w:sz w:val="21"/>
          <w:szCs w:val="21"/>
        </w:rPr>
        <w:t>名专业技术人员（具有</w:t>
      </w:r>
      <w:r>
        <w:rPr>
          <w:rFonts w:eastAsia="宋体" w:hAnsi="宋体" w:cs="宋体"/>
          <w:kern w:val="0"/>
          <w:sz w:val="21"/>
          <w:szCs w:val="21"/>
          <w:u w:val="single"/>
        </w:rPr>
        <w:t xml:space="preserve">   </w:t>
      </w:r>
      <w:r>
        <w:rPr>
          <w:rFonts w:eastAsia="宋体" w:hAnsi="宋体" w:cs="宋体"/>
          <w:kern w:val="0"/>
          <w:sz w:val="21"/>
          <w:szCs w:val="21"/>
        </w:rPr>
        <w:t>年及以上的技术经验）长期驻守项目现场负责系统开发实施工作，确保项目正常运行，直至服务周期满。期间应服从甲方管理人员管理，并遵守现场的各项规章制度。乙方在投标时需在拟派人员表中注明驻场人员，如需变更，需经甲方认可。</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4、中标人需提供</w:t>
      </w:r>
      <w:r>
        <w:rPr>
          <w:rFonts w:eastAsia="宋体" w:hAnsi="宋体" w:cs="宋体"/>
          <w:kern w:val="0"/>
          <w:sz w:val="21"/>
          <w:szCs w:val="21"/>
          <w:u w:val="single"/>
        </w:rPr>
        <w:t xml:space="preserve">   </w:t>
      </w:r>
      <w:r>
        <w:rPr>
          <w:rFonts w:eastAsia="宋体" w:hAnsi="宋体" w:cs="宋体"/>
          <w:kern w:val="0"/>
          <w:sz w:val="21"/>
          <w:szCs w:val="21"/>
        </w:rPr>
        <w:t>小时电话技术支持。接到甲方故障通知后，乙方工程师应在</w:t>
      </w:r>
      <w:r>
        <w:rPr>
          <w:rFonts w:eastAsia="宋体" w:hAnsi="宋体" w:cs="宋体"/>
          <w:kern w:val="0"/>
          <w:sz w:val="21"/>
          <w:szCs w:val="21"/>
          <w:u w:val="single"/>
        </w:rPr>
        <w:t xml:space="preserve">   </w:t>
      </w:r>
      <w:r>
        <w:rPr>
          <w:rFonts w:eastAsia="宋体" w:hAnsi="宋体" w:cs="宋体"/>
          <w:kern w:val="0"/>
          <w:sz w:val="21"/>
          <w:szCs w:val="21"/>
        </w:rPr>
        <w:t>小时之内给予响应，进行故障排除工作。一般性故障保证在</w:t>
      </w:r>
      <w:r>
        <w:rPr>
          <w:rFonts w:eastAsia="宋体" w:hAnsi="宋体" w:cs="宋体"/>
          <w:kern w:val="0"/>
          <w:sz w:val="21"/>
          <w:szCs w:val="21"/>
          <w:u w:val="single"/>
        </w:rPr>
        <w:t xml:space="preserve">   </w:t>
      </w:r>
      <w:r>
        <w:rPr>
          <w:rFonts w:eastAsia="宋体" w:hAnsi="宋体" w:cs="宋体"/>
          <w:kern w:val="0"/>
          <w:sz w:val="21"/>
          <w:szCs w:val="21"/>
        </w:rPr>
        <w:t>小时内修复。对于影响系统正常运行的严重故障（包括由系统软硬件等原因引起的），乙方工程师在</w:t>
      </w:r>
      <w:r>
        <w:rPr>
          <w:rFonts w:eastAsia="宋体" w:hAnsi="宋体" w:cs="宋体"/>
          <w:kern w:val="0"/>
          <w:sz w:val="21"/>
          <w:szCs w:val="21"/>
          <w:u w:val="single"/>
        </w:rPr>
        <w:t xml:space="preserve">   </w:t>
      </w:r>
      <w:r>
        <w:rPr>
          <w:rFonts w:eastAsia="宋体" w:hAnsi="宋体" w:cs="宋体"/>
          <w:kern w:val="0"/>
          <w:sz w:val="21"/>
          <w:szCs w:val="21"/>
        </w:rPr>
        <w:t>小时内到达现场，查找原因，提出解决方案，并工作直至故障修</w:t>
      </w:r>
      <w:proofErr w:type="gramStart"/>
      <w:r>
        <w:rPr>
          <w:rFonts w:eastAsia="宋体" w:hAnsi="宋体" w:cs="宋体"/>
          <w:kern w:val="0"/>
          <w:sz w:val="21"/>
          <w:szCs w:val="21"/>
        </w:rPr>
        <w:t>妥</w:t>
      </w:r>
      <w:proofErr w:type="gramEnd"/>
      <w:r>
        <w:rPr>
          <w:rFonts w:eastAsia="宋体" w:hAnsi="宋体" w:cs="宋体"/>
          <w:kern w:val="0"/>
          <w:sz w:val="21"/>
          <w:szCs w:val="21"/>
        </w:rPr>
        <w:t>完全恢复正常服务为止。若</w:t>
      </w:r>
      <w:r>
        <w:rPr>
          <w:rFonts w:eastAsia="宋体" w:hAnsi="宋体" w:cs="宋体"/>
          <w:kern w:val="0"/>
          <w:sz w:val="21"/>
          <w:szCs w:val="21"/>
          <w:u w:val="single"/>
        </w:rPr>
        <w:t xml:space="preserve">   </w:t>
      </w:r>
      <w:r>
        <w:rPr>
          <w:rFonts w:eastAsia="宋体" w:hAnsi="宋体" w:cs="宋体"/>
          <w:kern w:val="0"/>
          <w:sz w:val="21"/>
          <w:szCs w:val="21"/>
        </w:rPr>
        <w:t>小时内无法修复故障，则提供应急方案，确保各系统的正常运行。</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5、乙方提供的产品在质保期内因产品本身的质量问题发生故障，乙方应负责免费更换。对达不到技术要求者，根据实际情况，经双方协商，可按以下办法处理：</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（1）更换：由乙方承担所发生的全部费用。</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（2）贬值处理：由甲乙双方合议定价。</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（3）退货：乙方应退还甲方支付的合同款，同时</w:t>
      </w:r>
      <w:proofErr w:type="gramStart"/>
      <w:r>
        <w:rPr>
          <w:rFonts w:eastAsia="宋体" w:hAnsi="宋体" w:cs="宋体"/>
          <w:kern w:val="0"/>
          <w:sz w:val="21"/>
          <w:szCs w:val="21"/>
        </w:rPr>
        <w:t>应承担该产品</w:t>
      </w:r>
      <w:proofErr w:type="gramEnd"/>
      <w:r>
        <w:rPr>
          <w:rFonts w:eastAsia="宋体" w:hAnsi="宋体" w:cs="宋体"/>
          <w:kern w:val="0"/>
          <w:sz w:val="21"/>
          <w:szCs w:val="21"/>
        </w:rPr>
        <w:t>的直接费用（运输、保险、检验、货款利息及银行手续费等）。</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6、在服务质量保证期内，乙方应对出现的质量及安全问题负责处理解决并承担一切费用。</w:t>
      </w:r>
    </w:p>
    <w:p w:rsidR="00CC36D4" w:rsidRDefault="00CC36D4" w:rsidP="00CC36D4">
      <w:pPr>
        <w:pStyle w:val="af0"/>
        <w:snapToGrid w:val="0"/>
        <w:spacing w:line="360" w:lineRule="auto"/>
        <w:ind w:left="360" w:hangingChars="171" w:hanging="360"/>
        <w:rPr>
          <w:rFonts w:eastAsia="宋体" w:hAnsi="宋体" w:cs="宋体"/>
          <w:sz w:val="21"/>
          <w:szCs w:val="21"/>
        </w:rPr>
      </w:pPr>
      <w:r>
        <w:rPr>
          <w:rFonts w:eastAsia="宋体" w:hAnsi="宋体" w:cs="宋体"/>
          <w:b/>
          <w:sz w:val="21"/>
          <w:szCs w:val="21"/>
        </w:rPr>
        <w:t>十一、调试和验收</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1、乙方提供的项目负责人与技术负责人名单应与投标提供的名单相一致。</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2、甲方对乙方提交的产品依据招标文件上的技术规格要求和国家有关质量标准进行现场初步验收。</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3、乙方交货前应对产品</w:t>
      </w:r>
      <w:proofErr w:type="gramStart"/>
      <w:r>
        <w:rPr>
          <w:rFonts w:eastAsia="宋体" w:hAnsi="宋体" w:cs="宋体"/>
          <w:kern w:val="0"/>
          <w:sz w:val="21"/>
          <w:szCs w:val="21"/>
        </w:rPr>
        <w:t>作出</w:t>
      </w:r>
      <w:proofErr w:type="gramEnd"/>
      <w:r>
        <w:rPr>
          <w:rFonts w:eastAsia="宋体" w:hAnsi="宋体" w:cs="宋体"/>
          <w:kern w:val="0"/>
          <w:sz w:val="21"/>
          <w:szCs w:val="21"/>
        </w:rPr>
        <w:t>全面检查和对验收文件进行整理，并列出清单，作为甲方验收和使用的技术条件依据，检验的结果应随产品交甲方。</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4、甲方对乙方提供的产品在使用前进行调试时，乙方需负责安装并培训甲方的使用操作人员，并协助甲方一起调试，直到符合技术要求，甲方才做最终验收。</w:t>
      </w:r>
    </w:p>
    <w:p w:rsidR="00CC36D4" w:rsidRDefault="00CC36D4" w:rsidP="00CC36D4">
      <w:pPr>
        <w:pStyle w:val="af0"/>
        <w:snapToGrid w:val="0"/>
        <w:spacing w:line="360" w:lineRule="auto"/>
        <w:ind w:firstLineChars="200" w:firstLine="420"/>
        <w:rPr>
          <w:rFonts w:eastAsia="宋体" w:hAnsi="宋体" w:cs="宋体"/>
          <w:kern w:val="0"/>
          <w:sz w:val="21"/>
          <w:szCs w:val="21"/>
        </w:rPr>
      </w:pPr>
      <w:r>
        <w:rPr>
          <w:rFonts w:eastAsia="宋体" w:hAnsi="宋体" w:cs="宋体"/>
          <w:kern w:val="0"/>
          <w:sz w:val="21"/>
          <w:szCs w:val="21"/>
        </w:rPr>
        <w:t>5、验收时乙方必须在现场，验收完毕后作出验收结果报告；验收费用由乙方负责。</w:t>
      </w:r>
    </w:p>
    <w:p w:rsidR="00D579C8" w:rsidRDefault="00D579C8" w:rsidP="00CC36D4">
      <w:pPr>
        <w:pStyle w:val="af0"/>
        <w:snapToGrid w:val="0"/>
        <w:spacing w:line="360" w:lineRule="auto"/>
        <w:rPr>
          <w:rFonts w:eastAsia="宋体" w:hAnsi="宋体" w:cs="宋体"/>
          <w:b/>
          <w:sz w:val="21"/>
          <w:szCs w:val="21"/>
        </w:rPr>
      </w:pP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lastRenderedPageBreak/>
        <w:t>十二、违约责任</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1．甲方无正当理由拒收接受服务的，甲方向乙方偿付合同款项百分之五作为违约金。</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2．甲方无故逾期验收和办理款项支付手续的，甲方应按逾期付款总额每日万分之五向乙方支付违约金。</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4．乙方所交的产品模块、品种、型号、规格、技术参数、质量不符合合同规定及招标文件规定标准的，甲方有权拒收该产品，乙方愿意更换产品但逾期交货的，按乙方逾期交货处理。乙方拒绝更换产品的，甲方可单方面解除合同。</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十三、不可抗力事件处理</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1．在合同有效期内，任何一方因不可抗力事件导致不能履行合同，则合同履行期可延长，其延长期与不可抗力影响期相同。</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2．不可抗力事件发生后，应立即通知对方，并寄送有关权威机构出具的证明。</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3．不可抗力事件延续120天以上，双方应通过友好协商，确定是否继续履行合同。</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十四、诉讼</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双方在执行合同中所发生的一切争议，应通过协商解决。如协商不成，可向合同签订地法院起诉，合同签订地在此约定为舟山市。</w:t>
      </w:r>
    </w:p>
    <w:p w:rsidR="00CC36D4" w:rsidRDefault="00CC36D4" w:rsidP="00CC36D4">
      <w:pPr>
        <w:pStyle w:val="af0"/>
        <w:snapToGrid w:val="0"/>
        <w:spacing w:line="360" w:lineRule="auto"/>
        <w:rPr>
          <w:rFonts w:eastAsia="宋体" w:hAnsi="宋体" w:cs="宋体"/>
          <w:b/>
          <w:sz w:val="21"/>
          <w:szCs w:val="21"/>
        </w:rPr>
      </w:pPr>
      <w:r>
        <w:rPr>
          <w:rFonts w:eastAsia="宋体" w:hAnsi="宋体" w:cs="宋体"/>
          <w:b/>
          <w:sz w:val="21"/>
          <w:szCs w:val="21"/>
        </w:rPr>
        <w:t>十五、合同生效及其它</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1、本次项目的招标文件、乙方的投标文件以及乙方其他投标时承诺等文件均为本合同的组成部分。</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2、合同经双方法定代表人或授权代表签字并加盖单位公章。</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3、本合同未尽事宜，遵照《合同法》有关条文执行。</w:t>
      </w:r>
    </w:p>
    <w:p w:rsidR="00CC36D4" w:rsidRDefault="00CC36D4" w:rsidP="00CC36D4">
      <w:pPr>
        <w:pStyle w:val="af0"/>
        <w:snapToGrid w:val="0"/>
        <w:spacing w:line="360" w:lineRule="auto"/>
        <w:ind w:firstLineChars="200" w:firstLine="420"/>
        <w:rPr>
          <w:rFonts w:eastAsia="宋体" w:hAnsi="宋体" w:cs="宋体"/>
          <w:sz w:val="21"/>
          <w:szCs w:val="21"/>
        </w:rPr>
      </w:pPr>
      <w:r>
        <w:rPr>
          <w:rFonts w:eastAsia="宋体" w:hAnsi="宋体" w:cs="宋体"/>
          <w:sz w:val="21"/>
          <w:szCs w:val="21"/>
        </w:rPr>
        <w:t>4、本合同一式四份，签字、盖章后有效，甲乙各持二份，具有同等法律效力。</w:t>
      </w:r>
    </w:p>
    <w:p w:rsidR="00CC36D4" w:rsidRDefault="00CC36D4" w:rsidP="00CC36D4">
      <w:pPr>
        <w:pStyle w:val="af0"/>
        <w:snapToGrid w:val="0"/>
        <w:spacing w:line="360" w:lineRule="auto"/>
        <w:ind w:left="420" w:hangingChars="200" w:hanging="420"/>
        <w:rPr>
          <w:rFonts w:eastAsia="宋体" w:hAnsi="宋体" w:cs="宋体"/>
          <w:sz w:val="21"/>
          <w:szCs w:val="21"/>
        </w:rPr>
      </w:pPr>
      <w:r>
        <w:rPr>
          <w:rFonts w:eastAsia="宋体" w:hAnsi="宋体" w:cs="宋体"/>
          <w:sz w:val="21"/>
          <w:szCs w:val="21"/>
        </w:rPr>
        <w:t xml:space="preserve">  甲方：                                   乙方： </w:t>
      </w:r>
    </w:p>
    <w:p w:rsidR="00CC36D4" w:rsidRDefault="00CC36D4" w:rsidP="00CC36D4">
      <w:pPr>
        <w:pStyle w:val="af0"/>
        <w:snapToGrid w:val="0"/>
        <w:spacing w:line="360" w:lineRule="auto"/>
        <w:ind w:left="420" w:hangingChars="200" w:hanging="420"/>
        <w:rPr>
          <w:rFonts w:eastAsia="宋体" w:hAnsi="宋体" w:cs="宋体"/>
          <w:sz w:val="21"/>
          <w:szCs w:val="21"/>
        </w:rPr>
      </w:pPr>
      <w:r>
        <w:rPr>
          <w:rFonts w:eastAsia="宋体" w:hAnsi="宋体" w:cs="宋体"/>
          <w:sz w:val="21"/>
          <w:szCs w:val="21"/>
        </w:rPr>
        <w:t xml:space="preserve">  地址：                                   地址： </w:t>
      </w:r>
    </w:p>
    <w:p w:rsidR="00CC36D4" w:rsidRDefault="00CC36D4" w:rsidP="00CC36D4">
      <w:pPr>
        <w:pStyle w:val="af0"/>
        <w:snapToGrid w:val="0"/>
        <w:spacing w:line="360" w:lineRule="auto"/>
        <w:ind w:left="420" w:hangingChars="200" w:hanging="420"/>
        <w:rPr>
          <w:rFonts w:eastAsia="宋体" w:hAnsi="宋体" w:cs="宋体"/>
          <w:sz w:val="21"/>
          <w:szCs w:val="21"/>
        </w:rPr>
      </w:pPr>
      <w:r>
        <w:rPr>
          <w:rFonts w:eastAsia="宋体" w:hAnsi="宋体" w:cs="宋体"/>
          <w:sz w:val="21"/>
          <w:szCs w:val="21"/>
        </w:rPr>
        <w:t xml:space="preserve">  法定（授权）代表人：                     法定（授权）代表人：</w:t>
      </w:r>
    </w:p>
    <w:p w:rsidR="00CC36D4" w:rsidRDefault="00CC36D4" w:rsidP="00CC36D4">
      <w:pPr>
        <w:pStyle w:val="af0"/>
        <w:snapToGrid w:val="0"/>
        <w:spacing w:line="360" w:lineRule="auto"/>
        <w:ind w:left="420" w:hangingChars="200" w:hanging="420"/>
        <w:rPr>
          <w:rFonts w:eastAsia="宋体" w:hAnsi="宋体" w:cs="宋体"/>
          <w:sz w:val="21"/>
          <w:szCs w:val="21"/>
        </w:rPr>
      </w:pPr>
      <w:r>
        <w:rPr>
          <w:rFonts w:eastAsia="宋体" w:hAnsi="宋体" w:cs="宋体"/>
          <w:sz w:val="21"/>
          <w:szCs w:val="21"/>
        </w:rPr>
        <w:t xml:space="preserve">  签字日期：      年  月  日               签字日期：      年  月  日</w:t>
      </w:r>
    </w:p>
    <w:p w:rsidR="00CC36D4" w:rsidRDefault="00CC36D4" w:rsidP="00CC36D4">
      <w:pPr>
        <w:snapToGrid w:val="0"/>
        <w:spacing w:line="360" w:lineRule="auto"/>
        <w:ind w:firstLine="405"/>
        <w:rPr>
          <w:rFonts w:ascii="宋体" w:hAnsi="宋体" w:cs="宋体"/>
          <w:kern w:val="0"/>
          <w:szCs w:val="21"/>
        </w:rPr>
      </w:pPr>
    </w:p>
    <w:p w:rsidR="00CC36D4" w:rsidRDefault="00CC36D4" w:rsidP="00CC36D4">
      <w:pPr>
        <w:snapToGrid w:val="0"/>
        <w:spacing w:line="360" w:lineRule="auto"/>
        <w:ind w:firstLine="405"/>
        <w:rPr>
          <w:rFonts w:ascii="宋体" w:hAnsi="宋体" w:cs="宋体"/>
          <w:kern w:val="0"/>
          <w:szCs w:val="21"/>
        </w:rPr>
      </w:pPr>
    </w:p>
    <w:p w:rsidR="00CC36D4" w:rsidRDefault="00CC36D4" w:rsidP="00CC36D4">
      <w:pPr>
        <w:snapToGrid w:val="0"/>
        <w:spacing w:line="360" w:lineRule="auto"/>
        <w:ind w:firstLine="405"/>
        <w:rPr>
          <w:rFonts w:ascii="宋体" w:hAnsi="宋体" w:cs="宋体"/>
          <w:kern w:val="0"/>
          <w:szCs w:val="21"/>
        </w:rPr>
      </w:pPr>
      <w:proofErr w:type="gramStart"/>
      <w:r>
        <w:rPr>
          <w:rFonts w:ascii="宋体" w:hAnsi="宋体" w:cs="宋体" w:hint="eastAsia"/>
          <w:kern w:val="0"/>
          <w:szCs w:val="21"/>
        </w:rPr>
        <w:t>鉴证</w:t>
      </w:r>
      <w:proofErr w:type="gramEnd"/>
      <w:r>
        <w:rPr>
          <w:rFonts w:ascii="宋体" w:hAnsi="宋体" w:cs="宋体" w:hint="eastAsia"/>
          <w:kern w:val="0"/>
          <w:szCs w:val="21"/>
        </w:rPr>
        <w:t>方：</w:t>
      </w:r>
    </w:p>
    <w:p w:rsidR="00CC36D4" w:rsidRDefault="00CC36D4" w:rsidP="00CC36D4">
      <w:pPr>
        <w:snapToGrid w:val="0"/>
        <w:spacing w:line="360" w:lineRule="auto"/>
        <w:ind w:firstLine="405"/>
        <w:rPr>
          <w:rFonts w:ascii="宋体" w:hAnsi="宋体" w:cs="宋体"/>
          <w:kern w:val="0"/>
          <w:szCs w:val="21"/>
        </w:rPr>
      </w:pPr>
      <w:proofErr w:type="gramStart"/>
      <w:r>
        <w:rPr>
          <w:rFonts w:ascii="宋体" w:hAnsi="宋体" w:cs="宋体" w:hint="eastAsia"/>
          <w:kern w:val="0"/>
          <w:szCs w:val="21"/>
        </w:rPr>
        <w:t>鉴证</w:t>
      </w:r>
      <w:proofErr w:type="gramEnd"/>
      <w:r>
        <w:rPr>
          <w:rFonts w:ascii="宋体" w:hAnsi="宋体" w:cs="宋体" w:hint="eastAsia"/>
          <w:kern w:val="0"/>
          <w:szCs w:val="21"/>
        </w:rPr>
        <w:t>日期：</w:t>
      </w:r>
    </w:p>
    <w:p w:rsidR="00CC36D4" w:rsidRDefault="00CC36D4" w:rsidP="00CC36D4">
      <w:pPr>
        <w:pStyle w:val="af0"/>
        <w:snapToGrid w:val="0"/>
        <w:spacing w:before="120" w:after="120" w:line="360" w:lineRule="auto"/>
        <w:ind w:firstLineChars="200" w:firstLine="602"/>
        <w:jc w:val="center"/>
        <w:outlineLvl w:val="0"/>
        <w:rPr>
          <w:rFonts w:eastAsia="宋体" w:hAnsi="宋体"/>
          <w:b/>
          <w:szCs w:val="30"/>
        </w:rPr>
      </w:pPr>
    </w:p>
    <w:p w:rsidR="00CC36D4" w:rsidRDefault="00CC36D4" w:rsidP="00CC36D4">
      <w:pPr>
        <w:pStyle w:val="af0"/>
        <w:snapToGrid w:val="0"/>
        <w:spacing w:before="120" w:after="120" w:line="360" w:lineRule="auto"/>
        <w:ind w:firstLineChars="200" w:firstLine="602"/>
        <w:jc w:val="center"/>
        <w:outlineLvl w:val="0"/>
        <w:rPr>
          <w:rFonts w:eastAsia="宋体" w:hAnsi="宋体"/>
          <w:b/>
          <w:szCs w:val="30"/>
        </w:rPr>
      </w:pPr>
      <w:r>
        <w:rPr>
          <w:rFonts w:eastAsia="宋体" w:hAnsi="宋体"/>
          <w:b/>
          <w:szCs w:val="30"/>
        </w:rPr>
        <w:t>第六章　磋商响应文件格式</w:t>
      </w:r>
    </w:p>
    <w:p w:rsidR="00CC36D4" w:rsidRDefault="00CC36D4" w:rsidP="00CC36D4">
      <w:pPr>
        <w:spacing w:line="360" w:lineRule="auto"/>
        <w:rPr>
          <w:rFonts w:ascii="宋体" w:hAnsi="宋体"/>
          <w:b/>
          <w:sz w:val="24"/>
        </w:rPr>
      </w:pPr>
      <w:r>
        <w:rPr>
          <w:rFonts w:ascii="宋体" w:hAnsi="宋体" w:hint="eastAsia"/>
          <w:sz w:val="24"/>
        </w:rPr>
        <w:t>一</w:t>
      </w:r>
      <w:r>
        <w:rPr>
          <w:rFonts w:ascii="宋体" w:hAnsi="宋体"/>
          <w:b/>
          <w:sz w:val="24"/>
        </w:rPr>
        <w:t>、初次报价一览表格式:</w:t>
      </w:r>
    </w:p>
    <w:p w:rsidR="00CC36D4" w:rsidRPr="005C74B3" w:rsidRDefault="00CC36D4" w:rsidP="00CC36D4">
      <w:pPr>
        <w:spacing w:line="400" w:lineRule="atLeast"/>
        <w:jc w:val="center"/>
        <w:rPr>
          <w:rFonts w:ascii="宋体" w:hAnsi="宋体"/>
          <w:sz w:val="28"/>
          <w:szCs w:val="28"/>
        </w:rPr>
      </w:pPr>
      <w:r w:rsidRPr="005C74B3">
        <w:rPr>
          <w:rFonts w:ascii="宋体" w:hAnsi="宋体"/>
          <w:sz w:val="28"/>
          <w:szCs w:val="28"/>
        </w:rPr>
        <w:t xml:space="preserve"> 初次报价一览表</w:t>
      </w:r>
    </w:p>
    <w:p w:rsidR="00CC36D4" w:rsidRDefault="00CC36D4" w:rsidP="00CC36D4">
      <w:pPr>
        <w:pStyle w:val="a1"/>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632"/>
      </w:tblGrid>
      <w:tr w:rsidR="00CC36D4" w:rsidTr="00C56D3E">
        <w:trPr>
          <w:cantSplit/>
          <w:trHeight w:val="706"/>
        </w:trPr>
        <w:tc>
          <w:tcPr>
            <w:tcW w:w="1728" w:type="dxa"/>
            <w:tcBorders>
              <w:bottom w:val="single" w:sz="4" w:space="0" w:color="auto"/>
            </w:tcBorders>
            <w:vAlign w:val="center"/>
          </w:tcPr>
          <w:p w:rsidR="00CC36D4" w:rsidRDefault="00CC36D4" w:rsidP="00C56D3E">
            <w:pPr>
              <w:jc w:val="center"/>
              <w:rPr>
                <w:rFonts w:ascii="宋体" w:hAnsi="宋体"/>
                <w:bCs/>
                <w:szCs w:val="21"/>
              </w:rPr>
            </w:pPr>
            <w:r>
              <w:rPr>
                <w:rFonts w:ascii="宋体" w:hAnsi="宋体"/>
                <w:szCs w:val="21"/>
              </w:rPr>
              <w:t>项目名称</w:t>
            </w:r>
          </w:p>
        </w:tc>
        <w:tc>
          <w:tcPr>
            <w:tcW w:w="7632" w:type="dxa"/>
            <w:tcBorders>
              <w:bottom w:val="single" w:sz="4" w:space="0" w:color="auto"/>
            </w:tcBorders>
            <w:vAlign w:val="center"/>
          </w:tcPr>
          <w:p w:rsidR="00CC36D4" w:rsidRDefault="00CC36D4" w:rsidP="00C56D3E">
            <w:pPr>
              <w:jc w:val="center"/>
              <w:rPr>
                <w:rFonts w:ascii="宋体" w:hAnsi="宋体"/>
                <w:bCs/>
                <w:szCs w:val="21"/>
              </w:rPr>
            </w:pPr>
            <w:r>
              <w:rPr>
                <w:rFonts w:ascii="宋体" w:hAnsi="宋体"/>
                <w:bCs/>
                <w:szCs w:val="21"/>
              </w:rPr>
              <w:t xml:space="preserve"> </w:t>
            </w:r>
          </w:p>
        </w:tc>
      </w:tr>
      <w:tr w:rsidR="00CC36D4" w:rsidTr="00C56D3E">
        <w:trPr>
          <w:cantSplit/>
          <w:trHeight w:val="762"/>
        </w:trPr>
        <w:tc>
          <w:tcPr>
            <w:tcW w:w="1728" w:type="dxa"/>
            <w:vAlign w:val="center"/>
          </w:tcPr>
          <w:p w:rsidR="00CC36D4" w:rsidRDefault="00CC36D4" w:rsidP="00C56D3E">
            <w:pPr>
              <w:jc w:val="center"/>
              <w:rPr>
                <w:rFonts w:ascii="宋体" w:hAnsi="宋体"/>
                <w:szCs w:val="21"/>
              </w:rPr>
            </w:pPr>
            <w:r>
              <w:rPr>
                <w:rFonts w:ascii="宋体" w:hAnsi="宋体"/>
                <w:szCs w:val="21"/>
              </w:rPr>
              <w:t>项目编号</w:t>
            </w:r>
          </w:p>
        </w:tc>
        <w:tc>
          <w:tcPr>
            <w:tcW w:w="7632" w:type="dxa"/>
            <w:vAlign w:val="center"/>
          </w:tcPr>
          <w:p w:rsidR="00CC36D4" w:rsidRDefault="00CC36D4" w:rsidP="00C56D3E">
            <w:pPr>
              <w:pStyle w:val="xl25"/>
              <w:widowControl w:val="0"/>
              <w:pBdr>
                <w:bottom w:val="none" w:sz="0" w:space="0" w:color="auto"/>
                <w:right w:val="none" w:sz="0" w:space="0" w:color="auto"/>
              </w:pBdr>
              <w:spacing w:before="0" w:beforeAutospacing="0" w:after="0" w:afterAutospacing="0" w:line="360" w:lineRule="auto"/>
              <w:rPr>
                <w:bCs/>
                <w:kern w:val="2"/>
                <w:szCs w:val="21"/>
              </w:rPr>
            </w:pPr>
            <w:r>
              <w:rPr>
                <w:bCs/>
                <w:kern w:val="2"/>
                <w:szCs w:val="21"/>
              </w:rPr>
              <w:t xml:space="preserve"> </w:t>
            </w:r>
          </w:p>
        </w:tc>
      </w:tr>
      <w:tr w:rsidR="00CC36D4" w:rsidTr="00C56D3E">
        <w:trPr>
          <w:cantSplit/>
          <w:trHeight w:val="1600"/>
        </w:trPr>
        <w:tc>
          <w:tcPr>
            <w:tcW w:w="1728" w:type="dxa"/>
            <w:vAlign w:val="center"/>
          </w:tcPr>
          <w:p w:rsidR="00CC36D4" w:rsidRDefault="00CC36D4" w:rsidP="00C56D3E">
            <w:pPr>
              <w:jc w:val="center"/>
              <w:rPr>
                <w:rFonts w:ascii="宋体" w:hAnsi="宋体"/>
                <w:szCs w:val="21"/>
              </w:rPr>
            </w:pPr>
            <w:r>
              <w:rPr>
                <w:rFonts w:ascii="宋体" w:hAnsi="宋体"/>
                <w:szCs w:val="21"/>
              </w:rPr>
              <w:t>投标报价</w:t>
            </w:r>
          </w:p>
        </w:tc>
        <w:tc>
          <w:tcPr>
            <w:tcW w:w="7632" w:type="dxa"/>
            <w:vAlign w:val="center"/>
          </w:tcPr>
          <w:p w:rsidR="00CC36D4" w:rsidRDefault="00CC36D4" w:rsidP="00C56D3E">
            <w:pPr>
              <w:spacing w:line="360" w:lineRule="auto"/>
              <w:rPr>
                <w:rFonts w:ascii="宋体" w:hAnsi="宋体"/>
                <w:bCs/>
                <w:szCs w:val="21"/>
              </w:rPr>
            </w:pPr>
            <w:r>
              <w:rPr>
                <w:rFonts w:ascii="宋体" w:hAnsi="宋体"/>
                <w:bCs/>
                <w:szCs w:val="21"/>
              </w:rPr>
              <w:t>（小写）人民币</w:t>
            </w:r>
            <w:r>
              <w:rPr>
                <w:rFonts w:ascii="宋体" w:hAnsi="宋体"/>
                <w:bCs/>
                <w:szCs w:val="21"/>
                <w:u w:val="single"/>
              </w:rPr>
              <w:t xml:space="preserve">                </w:t>
            </w:r>
            <w:r>
              <w:rPr>
                <w:rFonts w:ascii="宋体" w:hAnsi="宋体"/>
                <w:bCs/>
                <w:szCs w:val="21"/>
              </w:rPr>
              <w:t>元</w:t>
            </w:r>
          </w:p>
          <w:p w:rsidR="00CC36D4" w:rsidRDefault="00CC36D4" w:rsidP="00C56D3E">
            <w:pPr>
              <w:spacing w:line="360" w:lineRule="auto"/>
              <w:rPr>
                <w:rFonts w:ascii="宋体" w:hAnsi="宋体"/>
                <w:bCs/>
                <w:szCs w:val="21"/>
              </w:rPr>
            </w:pPr>
            <w:r>
              <w:rPr>
                <w:rFonts w:ascii="宋体" w:hAnsi="宋体"/>
                <w:bCs/>
                <w:szCs w:val="21"/>
              </w:rPr>
              <w:t>（大写）人民币</w:t>
            </w:r>
            <w:r>
              <w:rPr>
                <w:rFonts w:ascii="宋体" w:hAnsi="宋体"/>
                <w:bCs/>
                <w:szCs w:val="21"/>
                <w:u w:val="single"/>
              </w:rPr>
              <w:t xml:space="preserve">                </w:t>
            </w:r>
            <w:r>
              <w:rPr>
                <w:rFonts w:ascii="宋体" w:hAnsi="宋体"/>
                <w:bCs/>
                <w:szCs w:val="21"/>
              </w:rPr>
              <w:t>元</w:t>
            </w:r>
          </w:p>
        </w:tc>
      </w:tr>
      <w:tr w:rsidR="00CC36D4" w:rsidTr="00C56D3E">
        <w:trPr>
          <w:cantSplit/>
          <w:trHeight w:val="754"/>
        </w:trPr>
        <w:tc>
          <w:tcPr>
            <w:tcW w:w="9360" w:type="dxa"/>
            <w:gridSpan w:val="2"/>
            <w:vAlign w:val="center"/>
          </w:tcPr>
          <w:p w:rsidR="00CC36D4" w:rsidRDefault="00CC36D4" w:rsidP="00C56D3E">
            <w:pPr>
              <w:spacing w:line="400" w:lineRule="atLeast"/>
              <w:jc w:val="center"/>
              <w:rPr>
                <w:rFonts w:ascii="宋体" w:hAnsi="宋体"/>
                <w:szCs w:val="21"/>
              </w:rPr>
            </w:pPr>
            <w:r>
              <w:rPr>
                <w:rFonts w:ascii="宋体" w:hAnsi="宋体"/>
                <w:szCs w:val="21"/>
              </w:rPr>
              <w:t>备注：详细内容见《初次报价明细表》。</w:t>
            </w:r>
          </w:p>
        </w:tc>
      </w:tr>
    </w:tbl>
    <w:p w:rsidR="00CC36D4" w:rsidRDefault="00CC36D4" w:rsidP="00CC36D4">
      <w:pPr>
        <w:spacing w:line="360" w:lineRule="auto"/>
        <w:rPr>
          <w:rFonts w:ascii="宋体" w:hAnsi="宋体"/>
          <w:szCs w:val="21"/>
        </w:rPr>
      </w:pPr>
      <w:r>
        <w:rPr>
          <w:rFonts w:ascii="宋体" w:hAnsi="宋体"/>
          <w:szCs w:val="21"/>
        </w:rPr>
        <w:t>注：1. 供应商须按要求填写所有信息，不得随意更改本表格式。</w:t>
      </w:r>
    </w:p>
    <w:p w:rsidR="00CC36D4" w:rsidRDefault="00CC36D4" w:rsidP="00CC36D4">
      <w:pPr>
        <w:spacing w:line="360" w:lineRule="auto"/>
        <w:ind w:firstLineChars="200" w:firstLine="420"/>
        <w:rPr>
          <w:rFonts w:ascii="宋体" w:hAnsi="宋体"/>
          <w:szCs w:val="21"/>
        </w:rPr>
      </w:pPr>
      <w:r>
        <w:rPr>
          <w:rFonts w:ascii="宋体" w:hAnsi="宋体"/>
          <w:szCs w:val="21"/>
        </w:rPr>
        <w:t>2. 所有价格均应予人民币报价，金额单位为元。以上报价应与“投标报价明细表”中的“投标总价”相一致。</w:t>
      </w:r>
    </w:p>
    <w:p w:rsidR="00CC36D4" w:rsidRDefault="00CC36D4" w:rsidP="00CC36D4">
      <w:pPr>
        <w:spacing w:line="360" w:lineRule="auto"/>
        <w:ind w:leftChars="228" w:left="794" w:hangingChars="150" w:hanging="315"/>
        <w:rPr>
          <w:rFonts w:ascii="宋体" w:hAnsi="宋体"/>
          <w:szCs w:val="21"/>
        </w:rPr>
      </w:pPr>
    </w:p>
    <w:p w:rsidR="00CC36D4" w:rsidRDefault="00CC36D4" w:rsidP="00CC36D4">
      <w:pPr>
        <w:adjustRightInd w:val="0"/>
        <w:snapToGrid w:val="0"/>
        <w:spacing w:line="360" w:lineRule="auto"/>
        <w:rPr>
          <w:rFonts w:ascii="宋体" w:hAnsi="宋体"/>
          <w:szCs w:val="21"/>
        </w:rPr>
      </w:pPr>
    </w:p>
    <w:p w:rsidR="00CC36D4" w:rsidRDefault="00CC36D4" w:rsidP="00CC36D4">
      <w:pPr>
        <w:spacing w:line="360" w:lineRule="auto"/>
        <w:rPr>
          <w:rFonts w:ascii="宋体" w:hAnsi="宋体" w:cs="宋体"/>
          <w:szCs w:val="21"/>
          <w:u w:val="single"/>
        </w:rPr>
      </w:pPr>
      <w:r>
        <w:rPr>
          <w:rFonts w:ascii="宋体" w:hAnsi="宋体" w:cs="宋体" w:hint="eastAsia"/>
          <w:szCs w:val="21"/>
        </w:rPr>
        <w:t>投标人名称：</w:t>
      </w:r>
      <w:r>
        <w:rPr>
          <w:rFonts w:ascii="宋体" w:hAnsi="宋体" w:cs="宋体" w:hint="eastAsia"/>
          <w:b/>
          <w:spacing w:val="20"/>
          <w:szCs w:val="21"/>
          <w:u w:val="single"/>
        </w:rPr>
        <w:t xml:space="preserve">                </w:t>
      </w:r>
      <w:r>
        <w:rPr>
          <w:rFonts w:ascii="宋体" w:hAnsi="宋体" w:cs="宋体" w:hint="eastAsia"/>
          <w:szCs w:val="21"/>
        </w:rPr>
        <w:t xml:space="preserve">（加盖公章）  </w:t>
      </w:r>
    </w:p>
    <w:p w:rsidR="00CC36D4" w:rsidRDefault="00CC36D4" w:rsidP="00CC36D4">
      <w:pPr>
        <w:spacing w:line="360" w:lineRule="auto"/>
        <w:rPr>
          <w:rFonts w:ascii="宋体" w:hAnsi="宋体" w:cs="宋体"/>
          <w:szCs w:val="21"/>
        </w:rPr>
      </w:pPr>
      <w:r>
        <w:rPr>
          <w:rFonts w:ascii="宋体" w:hAnsi="宋体" w:cs="宋体" w:hint="eastAsia"/>
          <w:spacing w:val="-4"/>
          <w:szCs w:val="21"/>
        </w:rPr>
        <w:t>法定代表人或投标人代表</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w:t>
      </w:r>
    </w:p>
    <w:p w:rsidR="00CC36D4" w:rsidRDefault="00CC36D4" w:rsidP="001710DF">
      <w:pPr>
        <w:snapToGrid w:val="0"/>
        <w:spacing w:beforeLines="50" w:after="50"/>
        <w:rPr>
          <w:rFonts w:ascii="Times New Roman" w:hAnsi="Times New Roman"/>
          <w:szCs w:val="21"/>
        </w:rPr>
      </w:pPr>
      <w:r>
        <w:rPr>
          <w:rFonts w:ascii="宋体" w:hAnsi="宋体" w:cs="宋体" w:hint="eastAsia"/>
          <w:spacing w:val="20"/>
          <w:szCs w:val="21"/>
        </w:rPr>
        <w:t>日期：</w:t>
      </w:r>
      <w:r>
        <w:rPr>
          <w:rFonts w:ascii="宋体" w:hAnsi="宋体" w:cs="宋体" w:hint="eastAsia"/>
          <w:spacing w:val="20"/>
          <w:szCs w:val="21"/>
          <w:u w:val="single"/>
        </w:rPr>
        <w:t xml:space="preserve">    </w:t>
      </w:r>
      <w:r>
        <w:rPr>
          <w:rFonts w:ascii="宋体" w:hAnsi="宋体" w:cs="宋体" w:hint="eastAsia"/>
          <w:spacing w:val="20"/>
          <w:szCs w:val="21"/>
        </w:rPr>
        <w:t>年</w:t>
      </w:r>
      <w:r>
        <w:rPr>
          <w:rFonts w:ascii="宋体" w:hAnsi="宋体" w:cs="宋体" w:hint="eastAsia"/>
          <w:spacing w:val="20"/>
          <w:szCs w:val="21"/>
          <w:u w:val="single"/>
        </w:rPr>
        <w:t xml:space="preserve">   </w:t>
      </w:r>
      <w:r>
        <w:rPr>
          <w:rFonts w:ascii="宋体" w:hAnsi="宋体" w:cs="宋体" w:hint="eastAsia"/>
          <w:spacing w:val="20"/>
          <w:szCs w:val="21"/>
        </w:rPr>
        <w:t>月</w:t>
      </w:r>
      <w:r>
        <w:rPr>
          <w:rFonts w:ascii="宋体" w:hAnsi="宋体" w:cs="宋体" w:hint="eastAsia"/>
          <w:spacing w:val="20"/>
          <w:szCs w:val="21"/>
          <w:u w:val="single"/>
        </w:rPr>
        <w:t xml:space="preserve">   </w:t>
      </w:r>
      <w:r>
        <w:rPr>
          <w:rFonts w:ascii="宋体" w:hAnsi="宋体" w:cs="宋体" w:hint="eastAsia"/>
          <w:spacing w:val="20"/>
          <w:szCs w:val="21"/>
        </w:rPr>
        <w:t>日</w:t>
      </w:r>
    </w:p>
    <w:p w:rsidR="00CC36D4" w:rsidRDefault="00CC36D4" w:rsidP="001710DF">
      <w:pPr>
        <w:snapToGrid w:val="0"/>
        <w:spacing w:beforeLines="50" w:after="50"/>
        <w:rPr>
          <w:rFonts w:ascii="宋体" w:hAnsi="宋体"/>
        </w:rPr>
      </w:pPr>
    </w:p>
    <w:p w:rsidR="00CC36D4" w:rsidRDefault="00CC36D4" w:rsidP="001710DF">
      <w:pPr>
        <w:snapToGrid w:val="0"/>
        <w:spacing w:beforeLines="50" w:after="50"/>
        <w:rPr>
          <w:rFonts w:ascii="宋体" w:hAnsi="宋体"/>
        </w:rPr>
      </w:pPr>
    </w:p>
    <w:p w:rsidR="00A4177C" w:rsidRDefault="00CC36D4" w:rsidP="00CC36D4">
      <w:pPr>
        <w:snapToGrid w:val="0"/>
        <w:spacing w:before="50" w:after="50"/>
        <w:rPr>
          <w:rFonts w:ascii="宋体" w:hAnsi="宋体"/>
        </w:rPr>
      </w:pPr>
      <w:r>
        <w:rPr>
          <w:rFonts w:ascii="宋体" w:hAnsi="宋体"/>
        </w:rPr>
        <w:br w:type="page"/>
      </w:r>
    </w:p>
    <w:p w:rsidR="00A4177C" w:rsidRDefault="00A4177C" w:rsidP="00CC36D4">
      <w:pPr>
        <w:snapToGrid w:val="0"/>
        <w:spacing w:before="50" w:after="50"/>
        <w:rPr>
          <w:rFonts w:ascii="宋体" w:hAnsi="宋体"/>
        </w:rPr>
      </w:pPr>
    </w:p>
    <w:p w:rsidR="00CC36D4" w:rsidRDefault="00CC36D4" w:rsidP="00CC36D4">
      <w:pPr>
        <w:snapToGrid w:val="0"/>
        <w:spacing w:before="50" w:after="50"/>
        <w:rPr>
          <w:rFonts w:ascii="宋体" w:hAnsi="宋体"/>
          <w:b/>
          <w:sz w:val="24"/>
        </w:rPr>
      </w:pPr>
      <w:r>
        <w:rPr>
          <w:rFonts w:ascii="宋体" w:hAnsi="宋体" w:hint="eastAsia"/>
          <w:b/>
          <w:sz w:val="24"/>
        </w:rPr>
        <w:t>二</w:t>
      </w:r>
      <w:r>
        <w:rPr>
          <w:rFonts w:ascii="宋体" w:hAnsi="宋体"/>
          <w:b/>
          <w:sz w:val="24"/>
        </w:rPr>
        <w:t>、初次报价明细表格式:</w:t>
      </w:r>
    </w:p>
    <w:p w:rsidR="00CC36D4" w:rsidRDefault="00CC36D4" w:rsidP="00CC36D4">
      <w:pPr>
        <w:spacing w:line="400" w:lineRule="atLeast"/>
        <w:jc w:val="center"/>
        <w:rPr>
          <w:rFonts w:ascii="宋体" w:hAnsi="宋体"/>
          <w:sz w:val="28"/>
          <w:szCs w:val="28"/>
        </w:rPr>
      </w:pPr>
      <w:r>
        <w:rPr>
          <w:rFonts w:ascii="宋体" w:hAnsi="宋体"/>
          <w:sz w:val="28"/>
          <w:szCs w:val="28"/>
        </w:rPr>
        <w:t>初次报价明细表</w:t>
      </w:r>
    </w:p>
    <w:p w:rsidR="00CC36D4" w:rsidRDefault="00CC36D4" w:rsidP="00CC36D4">
      <w:pPr>
        <w:spacing w:line="360" w:lineRule="auto"/>
        <w:rPr>
          <w:rFonts w:ascii="宋体" w:hAnsi="宋体"/>
          <w:szCs w:val="21"/>
        </w:rPr>
      </w:pPr>
      <w:r>
        <w:rPr>
          <w:rFonts w:ascii="宋体" w:hAnsi="宋体"/>
          <w:szCs w:val="21"/>
        </w:rPr>
        <w:t>项目名称：                                              单位：人民币元</w:t>
      </w:r>
    </w:p>
    <w:p w:rsidR="00CC36D4" w:rsidRDefault="00CC36D4" w:rsidP="00CC36D4">
      <w:pPr>
        <w:pStyle w:val="a1"/>
        <w:rPr>
          <w:rFonts w:ascii="宋体" w:hAnsi="宋体"/>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5"/>
        <w:gridCol w:w="2310"/>
        <w:gridCol w:w="1155"/>
        <w:gridCol w:w="1155"/>
        <w:gridCol w:w="1050"/>
        <w:gridCol w:w="831"/>
        <w:gridCol w:w="997"/>
        <w:gridCol w:w="788"/>
      </w:tblGrid>
      <w:tr w:rsidR="00CC36D4" w:rsidTr="00C56D3E">
        <w:trPr>
          <w:trHeight w:val="455"/>
        </w:trPr>
        <w:tc>
          <w:tcPr>
            <w:tcW w:w="94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序号</w:t>
            </w:r>
          </w:p>
        </w:tc>
        <w:tc>
          <w:tcPr>
            <w:tcW w:w="231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产品名称</w:t>
            </w: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品牌、型号</w:t>
            </w: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数量</w:t>
            </w:r>
          </w:p>
        </w:tc>
        <w:tc>
          <w:tcPr>
            <w:tcW w:w="105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单价</w:t>
            </w:r>
          </w:p>
        </w:tc>
        <w:tc>
          <w:tcPr>
            <w:tcW w:w="831"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合价</w:t>
            </w:r>
          </w:p>
        </w:tc>
        <w:tc>
          <w:tcPr>
            <w:tcW w:w="99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质保期</w:t>
            </w:r>
          </w:p>
        </w:tc>
        <w:tc>
          <w:tcPr>
            <w:tcW w:w="78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autoSpaceDE w:val="0"/>
              <w:autoSpaceDN w:val="0"/>
              <w:spacing w:line="360" w:lineRule="auto"/>
              <w:jc w:val="center"/>
              <w:rPr>
                <w:rFonts w:ascii="宋体" w:hAnsi="宋体" w:cs="宋体"/>
                <w:b/>
                <w:color w:val="000000"/>
                <w:sz w:val="18"/>
                <w:szCs w:val="18"/>
              </w:rPr>
            </w:pPr>
            <w:r>
              <w:rPr>
                <w:rFonts w:ascii="宋体" w:hAnsi="宋体" w:cs="宋体" w:hint="eastAsia"/>
                <w:b/>
                <w:color w:val="000000"/>
                <w:sz w:val="18"/>
                <w:szCs w:val="18"/>
              </w:rPr>
              <w:t>备注</w:t>
            </w:r>
          </w:p>
        </w:tc>
      </w:tr>
      <w:tr w:rsidR="00CC36D4" w:rsidTr="00C56D3E">
        <w:trPr>
          <w:trHeight w:val="455"/>
        </w:trPr>
        <w:tc>
          <w:tcPr>
            <w:tcW w:w="94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1</w:t>
            </w:r>
          </w:p>
        </w:tc>
        <w:tc>
          <w:tcPr>
            <w:tcW w:w="231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r>
      <w:tr w:rsidR="00CC36D4" w:rsidTr="00C56D3E">
        <w:trPr>
          <w:trHeight w:val="455"/>
        </w:trPr>
        <w:tc>
          <w:tcPr>
            <w:tcW w:w="94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2</w:t>
            </w:r>
          </w:p>
        </w:tc>
        <w:tc>
          <w:tcPr>
            <w:tcW w:w="231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r>
      <w:tr w:rsidR="00CC36D4" w:rsidTr="00C56D3E">
        <w:trPr>
          <w:trHeight w:val="567"/>
        </w:trPr>
        <w:tc>
          <w:tcPr>
            <w:tcW w:w="94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3</w:t>
            </w:r>
          </w:p>
        </w:tc>
        <w:tc>
          <w:tcPr>
            <w:tcW w:w="231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r>
      <w:tr w:rsidR="00CC36D4" w:rsidTr="00C56D3E">
        <w:trPr>
          <w:trHeight w:val="567"/>
        </w:trPr>
        <w:tc>
          <w:tcPr>
            <w:tcW w:w="94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4</w:t>
            </w:r>
          </w:p>
        </w:tc>
        <w:tc>
          <w:tcPr>
            <w:tcW w:w="231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r>
      <w:tr w:rsidR="00CC36D4" w:rsidTr="00C56D3E">
        <w:trPr>
          <w:trHeight w:val="567"/>
        </w:trPr>
        <w:tc>
          <w:tcPr>
            <w:tcW w:w="94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5</w:t>
            </w:r>
          </w:p>
        </w:tc>
        <w:tc>
          <w:tcPr>
            <w:tcW w:w="231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c>
          <w:tcPr>
            <w:tcW w:w="78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
                <w:bCs/>
                <w:color w:val="000000"/>
                <w:sz w:val="18"/>
                <w:szCs w:val="18"/>
              </w:rPr>
            </w:pPr>
          </w:p>
        </w:tc>
      </w:tr>
      <w:tr w:rsidR="00CC36D4" w:rsidTr="00C56D3E">
        <w:trPr>
          <w:trHeight w:val="145"/>
        </w:trPr>
        <w:tc>
          <w:tcPr>
            <w:tcW w:w="3255" w:type="dxa"/>
            <w:gridSpan w:val="2"/>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税金</w:t>
            </w:r>
          </w:p>
        </w:tc>
        <w:tc>
          <w:tcPr>
            <w:tcW w:w="5976" w:type="dxa"/>
            <w:gridSpan w:val="6"/>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r>
      <w:tr w:rsidR="00CC36D4" w:rsidTr="00C56D3E">
        <w:trPr>
          <w:trHeight w:val="235"/>
        </w:trPr>
        <w:tc>
          <w:tcPr>
            <w:tcW w:w="3255" w:type="dxa"/>
            <w:gridSpan w:val="2"/>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安装调试费</w:t>
            </w:r>
          </w:p>
        </w:tc>
        <w:tc>
          <w:tcPr>
            <w:tcW w:w="5976" w:type="dxa"/>
            <w:gridSpan w:val="6"/>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r>
      <w:tr w:rsidR="00CC36D4" w:rsidTr="00C56D3E">
        <w:trPr>
          <w:trHeight w:val="235"/>
        </w:trPr>
        <w:tc>
          <w:tcPr>
            <w:tcW w:w="3255" w:type="dxa"/>
            <w:gridSpan w:val="2"/>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w:t>
            </w:r>
          </w:p>
        </w:tc>
        <w:tc>
          <w:tcPr>
            <w:tcW w:w="5976" w:type="dxa"/>
            <w:gridSpan w:val="6"/>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r>
      <w:tr w:rsidR="00CC36D4" w:rsidTr="00C56D3E">
        <w:trPr>
          <w:trHeight w:val="207"/>
        </w:trPr>
        <w:tc>
          <w:tcPr>
            <w:tcW w:w="3255" w:type="dxa"/>
            <w:gridSpan w:val="2"/>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投标总价</w:t>
            </w:r>
          </w:p>
        </w:tc>
        <w:tc>
          <w:tcPr>
            <w:tcW w:w="5976" w:type="dxa"/>
            <w:gridSpan w:val="6"/>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r>
      <w:tr w:rsidR="00CC36D4" w:rsidTr="00C56D3E">
        <w:trPr>
          <w:trHeight w:val="567"/>
        </w:trPr>
        <w:tc>
          <w:tcPr>
            <w:tcW w:w="3255" w:type="dxa"/>
            <w:gridSpan w:val="2"/>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人民币</w:t>
            </w:r>
          </w:p>
          <w:p w:rsidR="00CC36D4" w:rsidRDefault="00CC36D4" w:rsidP="00C56D3E">
            <w:pPr>
              <w:spacing w:line="360" w:lineRule="auto"/>
              <w:jc w:val="center"/>
              <w:rPr>
                <w:rFonts w:ascii="宋体" w:hAnsi="宋体" w:cs="宋体"/>
                <w:bCs/>
                <w:color w:val="000000"/>
                <w:sz w:val="18"/>
                <w:szCs w:val="18"/>
              </w:rPr>
            </w:pPr>
            <w:r>
              <w:rPr>
                <w:rFonts w:ascii="宋体" w:hAnsi="宋体" w:cs="宋体" w:hint="eastAsia"/>
                <w:bCs/>
                <w:color w:val="000000"/>
                <w:sz w:val="18"/>
                <w:szCs w:val="18"/>
              </w:rPr>
              <w:t>大写</w:t>
            </w:r>
          </w:p>
        </w:tc>
        <w:tc>
          <w:tcPr>
            <w:tcW w:w="5976" w:type="dxa"/>
            <w:gridSpan w:val="6"/>
            <w:tcBorders>
              <w:top w:val="single" w:sz="4" w:space="0" w:color="auto"/>
              <w:left w:val="single" w:sz="4" w:space="0" w:color="auto"/>
              <w:bottom w:val="single" w:sz="4" w:space="0" w:color="auto"/>
              <w:right w:val="single" w:sz="4" w:space="0" w:color="auto"/>
            </w:tcBorders>
            <w:vAlign w:val="center"/>
          </w:tcPr>
          <w:p w:rsidR="00CC36D4" w:rsidRDefault="00CC36D4" w:rsidP="00C56D3E">
            <w:pPr>
              <w:spacing w:line="360" w:lineRule="auto"/>
              <w:jc w:val="center"/>
              <w:rPr>
                <w:rFonts w:ascii="宋体" w:hAnsi="宋体" w:cs="宋体"/>
                <w:bCs/>
                <w:color w:val="000000"/>
                <w:sz w:val="18"/>
                <w:szCs w:val="18"/>
              </w:rPr>
            </w:pPr>
          </w:p>
        </w:tc>
      </w:tr>
    </w:tbl>
    <w:p w:rsidR="00CC36D4" w:rsidRDefault="00CC36D4" w:rsidP="00CC36D4">
      <w:pPr>
        <w:pStyle w:val="af2"/>
        <w:ind w:firstLine="210"/>
      </w:pPr>
    </w:p>
    <w:p w:rsidR="00CC36D4" w:rsidRDefault="00CC36D4" w:rsidP="00CC36D4">
      <w:pPr>
        <w:spacing w:line="360" w:lineRule="auto"/>
        <w:rPr>
          <w:rFonts w:ascii="宋体" w:hAnsi="宋体"/>
          <w:szCs w:val="21"/>
        </w:rPr>
      </w:pPr>
      <w:r>
        <w:rPr>
          <w:rFonts w:ascii="宋体" w:hAnsi="宋体"/>
          <w:szCs w:val="21"/>
        </w:rPr>
        <w:t>注：要求细化以上各项费用的构成，根据实际需要可增删项目。</w:t>
      </w:r>
    </w:p>
    <w:p w:rsidR="00CC36D4" w:rsidRDefault="00CC36D4" w:rsidP="00CC36D4">
      <w:pPr>
        <w:pStyle w:val="a1"/>
        <w:rPr>
          <w:szCs w:val="21"/>
        </w:rPr>
      </w:pPr>
    </w:p>
    <w:p w:rsidR="00CC36D4" w:rsidRDefault="00CC36D4" w:rsidP="00CC36D4">
      <w:pPr>
        <w:spacing w:line="360" w:lineRule="auto"/>
        <w:rPr>
          <w:rFonts w:ascii="宋体" w:hAnsi="宋体" w:cs="宋体"/>
          <w:szCs w:val="21"/>
          <w:u w:val="single"/>
        </w:rPr>
      </w:pPr>
      <w:r>
        <w:rPr>
          <w:rFonts w:ascii="宋体" w:hAnsi="宋体" w:cs="宋体" w:hint="eastAsia"/>
          <w:szCs w:val="21"/>
        </w:rPr>
        <w:t>投标人名称：</w:t>
      </w:r>
      <w:r>
        <w:rPr>
          <w:rFonts w:ascii="宋体" w:hAnsi="宋体" w:cs="宋体" w:hint="eastAsia"/>
          <w:b/>
          <w:spacing w:val="20"/>
          <w:szCs w:val="21"/>
          <w:u w:val="single"/>
        </w:rPr>
        <w:t xml:space="preserve">                </w:t>
      </w:r>
      <w:r>
        <w:rPr>
          <w:rFonts w:ascii="宋体" w:hAnsi="宋体" w:cs="宋体" w:hint="eastAsia"/>
          <w:szCs w:val="21"/>
        </w:rPr>
        <w:t xml:space="preserve">（加盖公章）  </w:t>
      </w:r>
    </w:p>
    <w:p w:rsidR="00CC36D4" w:rsidRDefault="00CC36D4" w:rsidP="00CC36D4">
      <w:pPr>
        <w:spacing w:line="360" w:lineRule="auto"/>
        <w:rPr>
          <w:rFonts w:ascii="宋体" w:hAnsi="宋体" w:cs="宋体"/>
          <w:szCs w:val="21"/>
        </w:rPr>
      </w:pPr>
      <w:r>
        <w:rPr>
          <w:rFonts w:ascii="宋体" w:hAnsi="宋体" w:cs="宋体" w:hint="eastAsia"/>
          <w:spacing w:val="-4"/>
          <w:szCs w:val="21"/>
        </w:rPr>
        <w:t>法定代表人或投标人代表</w:t>
      </w:r>
      <w:r>
        <w:rPr>
          <w:rFonts w:ascii="宋体" w:hAnsi="宋体" w:cs="宋体" w:hint="eastAsia"/>
          <w:szCs w:val="21"/>
        </w:rPr>
        <w:t>：</w:t>
      </w:r>
      <w:r>
        <w:rPr>
          <w:rFonts w:ascii="宋体" w:hAnsi="宋体" w:cs="宋体" w:hint="eastAsia"/>
          <w:b/>
          <w:spacing w:val="20"/>
          <w:szCs w:val="21"/>
          <w:u w:val="single"/>
        </w:rPr>
        <w:t xml:space="preserve">           </w:t>
      </w:r>
      <w:r>
        <w:rPr>
          <w:rFonts w:ascii="宋体" w:hAnsi="宋体" w:cs="宋体" w:hint="eastAsia"/>
          <w:szCs w:val="21"/>
        </w:rPr>
        <w:t>（签字）</w:t>
      </w:r>
    </w:p>
    <w:p w:rsidR="00CC36D4" w:rsidRDefault="00CC36D4" w:rsidP="00CC36D4">
      <w:pPr>
        <w:pStyle w:val="a1"/>
        <w:rPr>
          <w:rFonts w:ascii="宋体" w:hAnsi="宋体" w:cs="宋体"/>
          <w:spacing w:val="20"/>
          <w:szCs w:val="21"/>
        </w:rPr>
      </w:pPr>
      <w:r>
        <w:rPr>
          <w:rFonts w:ascii="宋体" w:hAnsi="宋体" w:cs="宋体" w:hint="eastAsia"/>
          <w:spacing w:val="20"/>
          <w:szCs w:val="21"/>
        </w:rPr>
        <w:t>日期：</w:t>
      </w:r>
      <w:r>
        <w:rPr>
          <w:rFonts w:ascii="宋体" w:hAnsi="宋体" w:cs="宋体" w:hint="eastAsia"/>
          <w:spacing w:val="20"/>
          <w:szCs w:val="21"/>
          <w:u w:val="single"/>
        </w:rPr>
        <w:t xml:space="preserve">    </w:t>
      </w:r>
      <w:r>
        <w:rPr>
          <w:rFonts w:ascii="宋体" w:hAnsi="宋体" w:cs="宋体" w:hint="eastAsia"/>
          <w:spacing w:val="20"/>
          <w:szCs w:val="21"/>
        </w:rPr>
        <w:t>年</w:t>
      </w:r>
      <w:r>
        <w:rPr>
          <w:rFonts w:ascii="宋体" w:hAnsi="宋体" w:cs="宋体" w:hint="eastAsia"/>
          <w:spacing w:val="20"/>
          <w:szCs w:val="21"/>
          <w:u w:val="single"/>
        </w:rPr>
        <w:t xml:space="preserve">   </w:t>
      </w:r>
      <w:r>
        <w:rPr>
          <w:rFonts w:ascii="宋体" w:hAnsi="宋体" w:cs="宋体" w:hint="eastAsia"/>
          <w:spacing w:val="20"/>
          <w:szCs w:val="21"/>
        </w:rPr>
        <w:t>月</w:t>
      </w:r>
      <w:r>
        <w:rPr>
          <w:rFonts w:ascii="宋体" w:hAnsi="宋体" w:cs="宋体" w:hint="eastAsia"/>
          <w:spacing w:val="20"/>
          <w:szCs w:val="21"/>
          <w:u w:val="single"/>
        </w:rPr>
        <w:t xml:space="preserve">   </w:t>
      </w:r>
      <w:r>
        <w:rPr>
          <w:rFonts w:ascii="宋体" w:hAnsi="宋体" w:cs="宋体" w:hint="eastAsia"/>
          <w:spacing w:val="20"/>
          <w:szCs w:val="21"/>
        </w:rPr>
        <w:t>日</w:t>
      </w: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pStyle w:val="a1"/>
        <w:rPr>
          <w:rFonts w:ascii="宋体" w:hAnsi="宋体" w:cs="宋体"/>
          <w:spacing w:val="20"/>
          <w:szCs w:val="21"/>
        </w:rPr>
      </w:pPr>
    </w:p>
    <w:p w:rsidR="00CC36D4" w:rsidRDefault="00CC36D4" w:rsidP="00CC36D4">
      <w:pPr>
        <w:autoSpaceDE w:val="0"/>
        <w:autoSpaceDN w:val="0"/>
        <w:adjustRightInd w:val="0"/>
        <w:spacing w:line="360" w:lineRule="auto"/>
        <w:jc w:val="left"/>
        <w:rPr>
          <w:rFonts w:ascii="宋体" w:hAnsi="宋体"/>
        </w:rPr>
      </w:pPr>
      <w:r>
        <w:rPr>
          <w:rFonts w:ascii="宋体" w:hAnsi="宋体" w:hint="eastAsia"/>
          <w:b/>
          <w:bCs/>
          <w:szCs w:val="21"/>
        </w:rPr>
        <w:t>三、</w:t>
      </w:r>
      <w:r>
        <w:rPr>
          <w:rFonts w:ascii="宋体" w:hAnsi="宋体"/>
          <w:b/>
          <w:bCs/>
          <w:szCs w:val="21"/>
        </w:rPr>
        <w:t>中小企业声明函</w:t>
      </w:r>
    </w:p>
    <w:p w:rsidR="00CC36D4" w:rsidRDefault="00CC36D4" w:rsidP="00CC36D4">
      <w:pPr>
        <w:autoSpaceDE w:val="0"/>
        <w:autoSpaceDN w:val="0"/>
        <w:adjustRightInd w:val="0"/>
        <w:spacing w:line="360" w:lineRule="auto"/>
        <w:jc w:val="center"/>
        <w:rPr>
          <w:rFonts w:ascii="宋体" w:hAnsi="宋体"/>
          <w:kern w:val="0"/>
          <w:sz w:val="28"/>
          <w:szCs w:val="28"/>
        </w:rPr>
      </w:pPr>
      <w:r>
        <w:rPr>
          <w:rFonts w:ascii="宋体" w:hAnsi="宋体"/>
          <w:kern w:val="0"/>
          <w:sz w:val="28"/>
          <w:szCs w:val="28"/>
        </w:rPr>
        <w:t>中小企业声明函</w:t>
      </w:r>
    </w:p>
    <w:p w:rsidR="00CC36D4" w:rsidRDefault="00CC36D4" w:rsidP="00CC36D4">
      <w:pPr>
        <w:autoSpaceDE w:val="0"/>
        <w:autoSpaceDN w:val="0"/>
        <w:adjustRightInd w:val="0"/>
        <w:spacing w:line="360" w:lineRule="auto"/>
        <w:ind w:firstLineChars="1550" w:firstLine="3255"/>
        <w:jc w:val="left"/>
        <w:rPr>
          <w:rFonts w:ascii="宋体" w:hAnsi="宋体"/>
          <w:kern w:val="0"/>
          <w:szCs w:val="21"/>
        </w:rPr>
      </w:pPr>
      <w:r>
        <w:rPr>
          <w:rFonts w:ascii="宋体" w:hAnsi="宋体"/>
          <w:kern w:val="0"/>
          <w:szCs w:val="21"/>
        </w:rPr>
        <w:t xml:space="preserve">【非小微企业不用提供】 </w:t>
      </w:r>
    </w:p>
    <w:p w:rsidR="00CC36D4" w:rsidRDefault="00CC36D4" w:rsidP="00CC36D4">
      <w:pPr>
        <w:autoSpaceDE w:val="0"/>
        <w:autoSpaceDN w:val="0"/>
        <w:adjustRightInd w:val="0"/>
        <w:spacing w:line="360" w:lineRule="auto"/>
        <w:jc w:val="left"/>
        <w:rPr>
          <w:rFonts w:ascii="宋体" w:hAnsi="宋体"/>
          <w:kern w:val="0"/>
          <w:szCs w:val="21"/>
        </w:rPr>
      </w:pPr>
    </w:p>
    <w:p w:rsidR="00CC36D4" w:rsidRDefault="00CC36D4" w:rsidP="00CC36D4">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 xml:space="preserve">本企业郑重声明，根据《政府采购促进中小企业发展暂行办法》（财库[2011]181号）的规定，本企业为（填写行业）（请填写：小型、微型）企业。即，本企业同时满足以下条件： </w:t>
      </w:r>
    </w:p>
    <w:p w:rsidR="00CC36D4" w:rsidRDefault="00CC36D4" w:rsidP="00CC36D4">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 xml:space="preserve">1.根据《工业和信息化部、国家统计局、国家发展和改革委员会、财政部关于印发中小企业划型标准规定的通知》（工信部联企业[2011]300号）规定的划分标准，本企业为______（请填写：小型、微型）企业。 </w:t>
      </w:r>
    </w:p>
    <w:p w:rsidR="00CC36D4" w:rsidRDefault="00CC36D4" w:rsidP="00CC36D4">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2.本企业参加______（采购人）的______（项目名称）______（</w:t>
      </w:r>
      <w:proofErr w:type="gramStart"/>
      <w:r>
        <w:rPr>
          <w:rFonts w:ascii="宋体" w:hAnsi="宋体"/>
          <w:kern w:val="0"/>
          <w:szCs w:val="21"/>
        </w:rPr>
        <w:t>标项名称</w:t>
      </w:r>
      <w:proofErr w:type="gramEnd"/>
      <w:r>
        <w:rPr>
          <w:rFonts w:ascii="宋体" w:hAnsi="宋体"/>
          <w:kern w:val="0"/>
          <w:szCs w:val="21"/>
        </w:rPr>
        <w:t xml:space="preserve">）采购活动，所提供的货物为本企业制造的货物，或者由其他______（请填写：小型、微型）企业制造（制造商的中小企业声明函另附）。本项所称货物不包括使用大型企业注册商标的货物及进口货物。 </w:t>
      </w:r>
    </w:p>
    <w:p w:rsidR="00CC36D4" w:rsidRDefault="00CC36D4" w:rsidP="00CC36D4">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 xml:space="preserve">本企业对上述声明的真实性负责。如有虚假，将依法承担相应责任。 </w:t>
      </w:r>
    </w:p>
    <w:p w:rsidR="00CC36D4" w:rsidRDefault="00CC36D4" w:rsidP="00CC36D4">
      <w:pPr>
        <w:autoSpaceDE w:val="0"/>
        <w:autoSpaceDN w:val="0"/>
        <w:adjustRightInd w:val="0"/>
        <w:spacing w:line="360" w:lineRule="auto"/>
        <w:ind w:firstLineChars="2000" w:firstLine="4200"/>
        <w:jc w:val="left"/>
        <w:rPr>
          <w:rFonts w:ascii="宋体" w:hAnsi="宋体"/>
          <w:kern w:val="0"/>
          <w:szCs w:val="21"/>
        </w:rPr>
      </w:pPr>
    </w:p>
    <w:p w:rsidR="00CC36D4" w:rsidRDefault="00CC36D4" w:rsidP="00CC36D4">
      <w:pPr>
        <w:autoSpaceDE w:val="0"/>
        <w:autoSpaceDN w:val="0"/>
        <w:adjustRightInd w:val="0"/>
        <w:spacing w:line="360" w:lineRule="auto"/>
        <w:ind w:firstLineChars="2050" w:firstLine="4305"/>
        <w:rPr>
          <w:rFonts w:ascii="宋体" w:hAnsi="宋体"/>
          <w:kern w:val="0"/>
          <w:szCs w:val="21"/>
        </w:rPr>
      </w:pPr>
      <w:r>
        <w:rPr>
          <w:rFonts w:ascii="宋体" w:hAnsi="宋体" w:hint="eastAsia"/>
          <w:kern w:val="0"/>
          <w:szCs w:val="21"/>
        </w:rPr>
        <w:t>投标人</w:t>
      </w:r>
      <w:r>
        <w:rPr>
          <w:rFonts w:ascii="宋体" w:hAnsi="宋体"/>
          <w:kern w:val="0"/>
          <w:szCs w:val="21"/>
        </w:rPr>
        <w:t xml:space="preserve">名称（盖章）： </w:t>
      </w:r>
    </w:p>
    <w:p w:rsidR="00CC36D4" w:rsidRDefault="00CC36D4" w:rsidP="00CC36D4">
      <w:pPr>
        <w:autoSpaceDE w:val="0"/>
        <w:autoSpaceDN w:val="0"/>
        <w:adjustRightInd w:val="0"/>
        <w:spacing w:line="360" w:lineRule="auto"/>
        <w:ind w:firstLineChars="2050" w:firstLine="4305"/>
        <w:rPr>
          <w:rFonts w:ascii="宋体" w:hAnsi="宋体"/>
          <w:kern w:val="0"/>
          <w:szCs w:val="21"/>
        </w:rPr>
      </w:pPr>
      <w:r>
        <w:rPr>
          <w:rFonts w:ascii="宋体" w:hAnsi="宋体"/>
          <w:kern w:val="0"/>
          <w:szCs w:val="21"/>
        </w:rPr>
        <w:t xml:space="preserve">日期： 年 月 日 </w:t>
      </w:r>
    </w:p>
    <w:p w:rsidR="00CC36D4" w:rsidRDefault="00CC36D4" w:rsidP="00CC36D4">
      <w:pPr>
        <w:autoSpaceDE w:val="0"/>
        <w:autoSpaceDN w:val="0"/>
        <w:adjustRightInd w:val="0"/>
        <w:spacing w:line="360" w:lineRule="auto"/>
        <w:ind w:right="-341" w:firstLineChars="200" w:firstLine="420"/>
        <w:jc w:val="left"/>
        <w:rPr>
          <w:rFonts w:ascii="宋体" w:hAnsi="宋体"/>
          <w:kern w:val="0"/>
          <w:szCs w:val="21"/>
        </w:rPr>
      </w:pPr>
      <w:r>
        <w:rPr>
          <w:rFonts w:ascii="宋体" w:hAnsi="宋体"/>
          <w:kern w:val="0"/>
          <w:szCs w:val="21"/>
        </w:rPr>
        <w:t xml:space="preserve">说明： </w:t>
      </w:r>
    </w:p>
    <w:p w:rsidR="00CC36D4" w:rsidRDefault="00CC36D4" w:rsidP="00CC36D4">
      <w:pPr>
        <w:autoSpaceDE w:val="0"/>
        <w:autoSpaceDN w:val="0"/>
        <w:adjustRightInd w:val="0"/>
        <w:spacing w:line="360" w:lineRule="auto"/>
        <w:ind w:right="-341" w:firstLineChars="200" w:firstLine="420"/>
        <w:jc w:val="left"/>
        <w:rPr>
          <w:rFonts w:ascii="宋体" w:hAnsi="宋体"/>
          <w:kern w:val="0"/>
          <w:szCs w:val="21"/>
        </w:rPr>
      </w:pPr>
      <w:r>
        <w:rPr>
          <w:rFonts w:ascii="宋体" w:hAnsi="宋体"/>
          <w:kern w:val="0"/>
          <w:szCs w:val="21"/>
        </w:rPr>
        <w:t>1）</w:t>
      </w:r>
      <w:r>
        <w:rPr>
          <w:rFonts w:ascii="宋体" w:hAnsi="宋体" w:hint="eastAsia"/>
          <w:kern w:val="0"/>
          <w:szCs w:val="21"/>
        </w:rPr>
        <w:t>投标人</w:t>
      </w:r>
      <w:r>
        <w:rPr>
          <w:rFonts w:ascii="宋体" w:hAnsi="宋体"/>
          <w:kern w:val="0"/>
          <w:szCs w:val="21"/>
        </w:rPr>
        <w:t xml:space="preserve">为小型、微型企业的提供此函。 </w:t>
      </w:r>
    </w:p>
    <w:p w:rsidR="00CC36D4" w:rsidRDefault="00CC36D4" w:rsidP="00CC36D4">
      <w:pPr>
        <w:autoSpaceDE w:val="0"/>
        <w:autoSpaceDN w:val="0"/>
        <w:adjustRightInd w:val="0"/>
        <w:spacing w:line="360" w:lineRule="auto"/>
        <w:ind w:right="-341" w:firstLineChars="200" w:firstLine="420"/>
        <w:jc w:val="left"/>
        <w:rPr>
          <w:rFonts w:ascii="宋体" w:hAnsi="宋体"/>
          <w:kern w:val="0"/>
          <w:szCs w:val="21"/>
        </w:rPr>
      </w:pPr>
      <w:r>
        <w:rPr>
          <w:rFonts w:ascii="宋体" w:hAnsi="宋体"/>
          <w:kern w:val="0"/>
          <w:szCs w:val="21"/>
        </w:rPr>
        <w:t xml:space="preserve">2）所投标项内的产品如由多个企业制造的，在填写企业类型时，按产品生产企业中规模最大的企业类型填写。 </w:t>
      </w:r>
    </w:p>
    <w:p w:rsidR="00CC36D4" w:rsidRDefault="00CC36D4" w:rsidP="00CC36D4">
      <w:pPr>
        <w:autoSpaceDE w:val="0"/>
        <w:autoSpaceDN w:val="0"/>
        <w:adjustRightInd w:val="0"/>
        <w:spacing w:line="360" w:lineRule="auto"/>
        <w:ind w:right="-341" w:firstLineChars="200" w:firstLine="420"/>
        <w:jc w:val="left"/>
        <w:rPr>
          <w:rFonts w:ascii="宋体" w:hAnsi="宋体"/>
          <w:kern w:val="0"/>
          <w:szCs w:val="21"/>
        </w:rPr>
      </w:pPr>
      <w:r>
        <w:rPr>
          <w:rFonts w:ascii="宋体" w:hAnsi="宋体"/>
          <w:kern w:val="0"/>
          <w:szCs w:val="21"/>
        </w:rPr>
        <w:t>3）代理商投标，提供</w:t>
      </w:r>
      <w:r>
        <w:rPr>
          <w:rFonts w:ascii="宋体" w:hAnsi="宋体" w:hint="eastAsia"/>
          <w:kern w:val="0"/>
          <w:szCs w:val="21"/>
        </w:rPr>
        <w:t>投标人</w:t>
      </w:r>
      <w:r>
        <w:rPr>
          <w:rFonts w:ascii="宋体" w:hAnsi="宋体"/>
          <w:kern w:val="0"/>
          <w:szCs w:val="21"/>
        </w:rPr>
        <w:t xml:space="preserve">及产品（核心设备）制造商出具的《中小企业声明函》及其相关的充分的证明材料。 </w:t>
      </w:r>
    </w:p>
    <w:p w:rsidR="00CC36D4" w:rsidRDefault="00CC36D4" w:rsidP="00CC36D4">
      <w:pPr>
        <w:autoSpaceDE w:val="0"/>
        <w:autoSpaceDN w:val="0"/>
        <w:adjustRightInd w:val="0"/>
        <w:spacing w:line="360" w:lineRule="auto"/>
        <w:ind w:right="-341" w:firstLineChars="200" w:firstLine="420"/>
        <w:jc w:val="left"/>
        <w:rPr>
          <w:rFonts w:ascii="宋体" w:hAnsi="宋体"/>
          <w:kern w:val="0"/>
          <w:szCs w:val="21"/>
        </w:rPr>
      </w:pPr>
      <w:r>
        <w:rPr>
          <w:rFonts w:ascii="宋体" w:hAnsi="宋体"/>
          <w:kern w:val="0"/>
          <w:szCs w:val="21"/>
        </w:rPr>
        <w:t>4）投标产品制造商投标，提供</w:t>
      </w:r>
      <w:r>
        <w:rPr>
          <w:rFonts w:ascii="宋体" w:hAnsi="宋体" w:hint="eastAsia"/>
          <w:kern w:val="0"/>
          <w:szCs w:val="21"/>
        </w:rPr>
        <w:t>投标人</w:t>
      </w:r>
      <w:r>
        <w:rPr>
          <w:rFonts w:ascii="宋体" w:hAnsi="宋体"/>
          <w:kern w:val="0"/>
          <w:szCs w:val="21"/>
        </w:rPr>
        <w:t>出具的《中小企业声明函》及其相关的充分的证明材料。</w:t>
      </w:r>
    </w:p>
    <w:p w:rsidR="00CC36D4" w:rsidRDefault="00CC36D4" w:rsidP="00CC36D4">
      <w:pPr>
        <w:rPr>
          <w:rFonts w:ascii="宋体" w:hAnsi="宋体"/>
          <w:b/>
          <w:bCs/>
          <w:szCs w:val="21"/>
        </w:rPr>
      </w:pPr>
      <w:r>
        <w:rPr>
          <w:rFonts w:ascii="宋体" w:hAnsi="宋体" w:hint="eastAsia"/>
          <w:b/>
          <w:bCs/>
          <w:szCs w:val="21"/>
        </w:rPr>
        <w:br w:type="page"/>
      </w:r>
    </w:p>
    <w:p w:rsidR="00A4177C" w:rsidRDefault="00A4177C" w:rsidP="00CC36D4">
      <w:pPr>
        <w:autoSpaceDE w:val="0"/>
        <w:autoSpaceDN w:val="0"/>
        <w:adjustRightInd w:val="0"/>
        <w:spacing w:line="360" w:lineRule="auto"/>
        <w:ind w:right="-341"/>
        <w:jc w:val="left"/>
        <w:rPr>
          <w:rFonts w:ascii="宋体" w:hAnsi="宋体"/>
          <w:b/>
          <w:bCs/>
          <w:szCs w:val="21"/>
        </w:rPr>
      </w:pPr>
    </w:p>
    <w:p w:rsidR="00CC36D4" w:rsidRDefault="00CC36D4" w:rsidP="00CC36D4">
      <w:pPr>
        <w:autoSpaceDE w:val="0"/>
        <w:autoSpaceDN w:val="0"/>
        <w:adjustRightInd w:val="0"/>
        <w:spacing w:line="360" w:lineRule="auto"/>
        <w:ind w:right="-341"/>
        <w:jc w:val="left"/>
        <w:rPr>
          <w:rFonts w:ascii="宋体" w:hAnsi="宋体"/>
          <w:kern w:val="0"/>
          <w:szCs w:val="21"/>
        </w:rPr>
      </w:pPr>
      <w:r>
        <w:rPr>
          <w:rFonts w:ascii="宋体" w:hAnsi="宋体" w:hint="eastAsia"/>
          <w:b/>
          <w:bCs/>
          <w:szCs w:val="21"/>
        </w:rPr>
        <w:t>四、</w:t>
      </w:r>
      <w:r>
        <w:rPr>
          <w:rFonts w:ascii="宋体" w:hAnsi="宋体"/>
          <w:b/>
          <w:bCs/>
          <w:szCs w:val="21"/>
        </w:rPr>
        <w:t>监狱企业声明函</w:t>
      </w:r>
    </w:p>
    <w:p w:rsidR="00CC36D4" w:rsidRDefault="00CC36D4" w:rsidP="00CC36D4">
      <w:pPr>
        <w:ind w:firstLineChars="1400" w:firstLine="3373"/>
        <w:rPr>
          <w:rFonts w:ascii="宋体" w:hAnsi="宋体"/>
          <w:b/>
          <w:sz w:val="24"/>
        </w:rPr>
      </w:pPr>
    </w:p>
    <w:p w:rsidR="00CC36D4" w:rsidRDefault="00CC36D4" w:rsidP="00CC36D4">
      <w:pPr>
        <w:jc w:val="left"/>
        <w:rPr>
          <w:rFonts w:ascii="宋体" w:hAnsi="宋体"/>
          <w:kern w:val="0"/>
          <w:szCs w:val="21"/>
        </w:rPr>
      </w:pPr>
    </w:p>
    <w:p w:rsidR="00CC36D4" w:rsidRDefault="00CC36D4" w:rsidP="00CC36D4">
      <w:pPr>
        <w:ind w:firstLineChars="1400" w:firstLine="3373"/>
        <w:rPr>
          <w:rFonts w:ascii="宋体" w:hAnsi="宋体"/>
          <w:b/>
          <w:sz w:val="24"/>
        </w:rPr>
      </w:pPr>
      <w:r>
        <w:rPr>
          <w:rFonts w:ascii="宋体" w:hAnsi="宋体"/>
          <w:b/>
          <w:sz w:val="24"/>
        </w:rPr>
        <w:t>监狱企业声明函</w:t>
      </w:r>
    </w:p>
    <w:p w:rsidR="00CC36D4" w:rsidRDefault="00CC36D4" w:rsidP="00CC36D4">
      <w:pPr>
        <w:ind w:firstLineChars="1350" w:firstLine="2835"/>
        <w:rPr>
          <w:rFonts w:ascii="宋体" w:hAnsi="宋体"/>
          <w:szCs w:val="21"/>
        </w:rPr>
      </w:pPr>
      <w:r>
        <w:rPr>
          <w:rFonts w:ascii="宋体" w:hAnsi="宋体"/>
          <w:szCs w:val="21"/>
        </w:rPr>
        <w:t>【非监狱企业不用提供】</w:t>
      </w:r>
    </w:p>
    <w:p w:rsidR="00CC36D4" w:rsidRDefault="00CC36D4" w:rsidP="00CC36D4">
      <w:pPr>
        <w:ind w:firstLine="480"/>
        <w:rPr>
          <w:rFonts w:ascii="宋体" w:hAnsi="宋体"/>
          <w:szCs w:val="21"/>
        </w:rPr>
      </w:pPr>
    </w:p>
    <w:p w:rsidR="00CC36D4" w:rsidRDefault="00CC36D4" w:rsidP="00CC36D4">
      <w:pPr>
        <w:spacing w:line="360" w:lineRule="auto"/>
        <w:ind w:firstLineChars="250" w:firstLine="525"/>
        <w:rPr>
          <w:rFonts w:ascii="宋体" w:hAnsi="宋体"/>
          <w:szCs w:val="21"/>
        </w:rPr>
      </w:pPr>
    </w:p>
    <w:p w:rsidR="00CC36D4" w:rsidRDefault="00CC36D4" w:rsidP="00CC36D4">
      <w:pPr>
        <w:spacing w:line="360" w:lineRule="auto"/>
        <w:ind w:firstLineChars="250" w:firstLine="525"/>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rsidR="00CC36D4" w:rsidRDefault="00CC36D4" w:rsidP="00CC36D4">
      <w:pPr>
        <w:spacing w:line="360" w:lineRule="auto"/>
        <w:ind w:firstLine="480"/>
        <w:rPr>
          <w:rFonts w:ascii="宋体" w:hAnsi="宋体"/>
          <w:szCs w:val="21"/>
        </w:rPr>
      </w:pPr>
      <w:r>
        <w:rPr>
          <w:rFonts w:ascii="宋体" w:hAnsi="宋体"/>
          <w:szCs w:val="21"/>
        </w:rPr>
        <w:t>根据上述标准，我企业属于监狱企业的理由为：。</w:t>
      </w:r>
    </w:p>
    <w:p w:rsidR="00CC36D4" w:rsidRDefault="00CC36D4" w:rsidP="00CC36D4">
      <w:pPr>
        <w:spacing w:line="360" w:lineRule="auto"/>
        <w:ind w:firstLine="480"/>
        <w:rPr>
          <w:rFonts w:ascii="宋体" w:hAnsi="宋体"/>
          <w:szCs w:val="21"/>
        </w:rPr>
      </w:pPr>
      <w:r>
        <w:rPr>
          <w:rFonts w:ascii="宋体" w:hAnsi="宋体"/>
          <w:szCs w:val="21"/>
        </w:rPr>
        <w:t>本企业为参加（项目名称： ）（项目编号： ）采购活动提供本企业的产品。</w:t>
      </w:r>
    </w:p>
    <w:p w:rsidR="00CC36D4" w:rsidRDefault="00CC36D4" w:rsidP="00CC36D4">
      <w:pPr>
        <w:spacing w:line="360" w:lineRule="auto"/>
        <w:ind w:firstLine="480"/>
        <w:rPr>
          <w:rFonts w:ascii="宋体" w:hAnsi="宋体"/>
          <w:szCs w:val="21"/>
        </w:rPr>
      </w:pPr>
      <w:r>
        <w:rPr>
          <w:rFonts w:ascii="宋体" w:hAnsi="宋体"/>
          <w:szCs w:val="21"/>
        </w:rPr>
        <w:t>本企业对上述声明的真实性负责。如有虚假，将依法承担相应责任。</w:t>
      </w:r>
    </w:p>
    <w:p w:rsidR="00CC36D4" w:rsidRDefault="00CC36D4" w:rsidP="00CC36D4">
      <w:pPr>
        <w:spacing w:line="360" w:lineRule="auto"/>
        <w:ind w:firstLine="480"/>
        <w:rPr>
          <w:rFonts w:ascii="宋体" w:hAnsi="宋体"/>
          <w:szCs w:val="21"/>
        </w:rPr>
      </w:pPr>
    </w:p>
    <w:p w:rsidR="00CC36D4" w:rsidRDefault="00CC36D4" w:rsidP="00CC36D4">
      <w:pPr>
        <w:spacing w:line="360" w:lineRule="auto"/>
        <w:ind w:firstLine="480"/>
        <w:jc w:val="right"/>
        <w:rPr>
          <w:rFonts w:ascii="宋体" w:hAnsi="宋体"/>
          <w:szCs w:val="21"/>
        </w:rPr>
      </w:pPr>
      <w:r>
        <w:rPr>
          <w:rFonts w:ascii="宋体" w:hAnsi="宋体" w:hint="eastAsia"/>
          <w:szCs w:val="21"/>
        </w:rPr>
        <w:t>投标人</w:t>
      </w:r>
      <w:r>
        <w:rPr>
          <w:rFonts w:ascii="宋体" w:hAnsi="宋体"/>
          <w:szCs w:val="21"/>
        </w:rPr>
        <w:t>名称（盖章）：</w:t>
      </w:r>
    </w:p>
    <w:p w:rsidR="00CC36D4" w:rsidRDefault="00CC36D4" w:rsidP="00CC36D4">
      <w:pPr>
        <w:spacing w:line="360" w:lineRule="auto"/>
        <w:ind w:firstLine="480"/>
        <w:jc w:val="right"/>
        <w:rPr>
          <w:rFonts w:ascii="宋体" w:hAnsi="宋体"/>
          <w:szCs w:val="21"/>
        </w:rPr>
      </w:pPr>
      <w:r>
        <w:rPr>
          <w:rFonts w:ascii="宋体" w:hAnsi="宋体"/>
          <w:szCs w:val="21"/>
        </w:rPr>
        <w:t>日期： 年 月 日</w:t>
      </w:r>
    </w:p>
    <w:p w:rsidR="00CC36D4" w:rsidRDefault="00CC36D4" w:rsidP="00CC36D4">
      <w:pPr>
        <w:spacing w:line="360" w:lineRule="auto"/>
        <w:ind w:firstLine="480"/>
        <w:rPr>
          <w:rFonts w:ascii="宋体" w:hAnsi="宋体"/>
          <w:szCs w:val="21"/>
        </w:rPr>
      </w:pPr>
    </w:p>
    <w:p w:rsidR="00CC36D4" w:rsidRDefault="00CC36D4" w:rsidP="00CC36D4">
      <w:pPr>
        <w:spacing w:line="360" w:lineRule="auto"/>
        <w:ind w:firstLine="480"/>
        <w:rPr>
          <w:rFonts w:ascii="宋体" w:hAnsi="宋体"/>
          <w:szCs w:val="21"/>
        </w:rPr>
      </w:pPr>
    </w:p>
    <w:p w:rsidR="00CC36D4" w:rsidRDefault="00CC36D4" w:rsidP="00CC36D4">
      <w:pPr>
        <w:spacing w:line="360" w:lineRule="auto"/>
        <w:ind w:firstLine="480"/>
        <w:rPr>
          <w:rFonts w:ascii="宋体" w:hAnsi="宋体"/>
          <w:szCs w:val="21"/>
        </w:rPr>
      </w:pPr>
      <w:r>
        <w:rPr>
          <w:rFonts w:ascii="宋体" w:hAnsi="宋体" w:hint="eastAsia"/>
          <w:szCs w:val="21"/>
        </w:rPr>
        <w:t>投标人</w:t>
      </w:r>
      <w:r>
        <w:rPr>
          <w:rFonts w:ascii="宋体" w:hAnsi="宋体"/>
          <w:szCs w:val="21"/>
        </w:rPr>
        <w:t>为监狱企业的提供此函。</w:t>
      </w:r>
    </w:p>
    <w:p w:rsidR="00CC36D4" w:rsidRDefault="00CC36D4" w:rsidP="00CC36D4">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rsidR="00CC36D4" w:rsidRDefault="00CC36D4" w:rsidP="00CC36D4">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C36D4" w:rsidRDefault="00CC36D4" w:rsidP="00CC36D4">
      <w:pPr>
        <w:spacing w:line="360" w:lineRule="auto"/>
        <w:ind w:firstLine="480"/>
        <w:rPr>
          <w:rFonts w:ascii="宋体" w:hAnsi="宋体"/>
          <w:szCs w:val="21"/>
        </w:rPr>
      </w:pPr>
    </w:p>
    <w:p w:rsidR="00CC36D4" w:rsidRDefault="00CC36D4" w:rsidP="00CC36D4">
      <w:pPr>
        <w:autoSpaceDN w:val="0"/>
        <w:spacing w:line="360" w:lineRule="auto"/>
        <w:rPr>
          <w:rFonts w:ascii="宋体" w:hAnsi="宋体"/>
          <w:b/>
          <w:bCs/>
          <w:sz w:val="24"/>
        </w:rPr>
      </w:pPr>
    </w:p>
    <w:p w:rsidR="00A4177C" w:rsidRDefault="00CC36D4" w:rsidP="00CC36D4">
      <w:pPr>
        <w:jc w:val="left"/>
        <w:rPr>
          <w:rFonts w:ascii="宋体" w:hAnsi="宋体"/>
          <w:sz w:val="24"/>
        </w:rPr>
      </w:pPr>
      <w:r>
        <w:rPr>
          <w:rFonts w:ascii="宋体" w:hAnsi="宋体"/>
          <w:sz w:val="24"/>
        </w:rPr>
        <w:br w:type="page"/>
      </w:r>
    </w:p>
    <w:p w:rsidR="00A4177C" w:rsidRDefault="00A4177C" w:rsidP="00CC36D4">
      <w:pPr>
        <w:jc w:val="left"/>
        <w:rPr>
          <w:rFonts w:ascii="宋体" w:hAnsi="宋体"/>
          <w:sz w:val="24"/>
        </w:rPr>
      </w:pPr>
    </w:p>
    <w:p w:rsidR="00A4177C" w:rsidRDefault="00A4177C" w:rsidP="00CC36D4">
      <w:pPr>
        <w:jc w:val="left"/>
        <w:rPr>
          <w:rFonts w:ascii="宋体" w:hAnsi="宋体"/>
          <w:sz w:val="24"/>
        </w:rPr>
      </w:pPr>
    </w:p>
    <w:p w:rsidR="00CC36D4" w:rsidRDefault="00CC36D4" w:rsidP="00CC36D4">
      <w:pPr>
        <w:jc w:val="left"/>
        <w:rPr>
          <w:rFonts w:ascii="宋体" w:hAnsi="宋体"/>
          <w:b/>
          <w:sz w:val="24"/>
        </w:rPr>
      </w:pPr>
      <w:r>
        <w:rPr>
          <w:rFonts w:ascii="宋体" w:hAnsi="宋体"/>
          <w:b/>
          <w:bCs/>
          <w:szCs w:val="21"/>
        </w:rPr>
        <w:t>五、残疾人福利性单位声明函</w:t>
      </w:r>
    </w:p>
    <w:p w:rsidR="00CC36D4" w:rsidRDefault="00CC36D4" w:rsidP="00CC36D4">
      <w:pPr>
        <w:jc w:val="left"/>
        <w:rPr>
          <w:rFonts w:ascii="宋体" w:hAnsi="宋体"/>
          <w:sz w:val="24"/>
        </w:rPr>
      </w:pPr>
    </w:p>
    <w:p w:rsidR="00A4177C" w:rsidRPr="00A4177C" w:rsidRDefault="00A4177C" w:rsidP="00A4177C">
      <w:pPr>
        <w:pStyle w:val="a1"/>
      </w:pPr>
    </w:p>
    <w:p w:rsidR="00CC36D4" w:rsidRDefault="00CC36D4" w:rsidP="00CC36D4">
      <w:pPr>
        <w:jc w:val="center"/>
        <w:rPr>
          <w:rFonts w:ascii="宋体" w:hAnsi="宋体"/>
          <w:sz w:val="24"/>
        </w:rPr>
      </w:pPr>
    </w:p>
    <w:p w:rsidR="00CC36D4" w:rsidRDefault="00CC36D4" w:rsidP="00CC36D4">
      <w:pPr>
        <w:jc w:val="center"/>
        <w:rPr>
          <w:rFonts w:ascii="宋体" w:hAnsi="宋体"/>
          <w:b/>
          <w:sz w:val="24"/>
        </w:rPr>
      </w:pPr>
      <w:r>
        <w:rPr>
          <w:rFonts w:ascii="宋体" w:hAnsi="宋体"/>
          <w:b/>
          <w:sz w:val="24"/>
        </w:rPr>
        <w:t>残疾人福利性单位声明函</w:t>
      </w:r>
    </w:p>
    <w:p w:rsidR="00CC36D4" w:rsidRDefault="00CC36D4" w:rsidP="00CC36D4">
      <w:pPr>
        <w:pStyle w:val="a1"/>
        <w:jc w:val="center"/>
        <w:rPr>
          <w:rFonts w:ascii="宋体" w:hAnsi="宋体"/>
          <w:szCs w:val="21"/>
        </w:rPr>
      </w:pPr>
      <w:r>
        <w:rPr>
          <w:rFonts w:ascii="宋体" w:hAnsi="宋体"/>
          <w:szCs w:val="21"/>
        </w:rPr>
        <w:t xml:space="preserve">  【非残疾人福利性单位不用提供】</w:t>
      </w:r>
    </w:p>
    <w:p w:rsidR="00CC36D4" w:rsidRDefault="00CC36D4" w:rsidP="00CC36D4">
      <w:pPr>
        <w:spacing w:line="588" w:lineRule="exact"/>
        <w:rPr>
          <w:rFonts w:ascii="宋体" w:hAnsi="宋体"/>
          <w:b/>
          <w:spacing w:val="6"/>
          <w:szCs w:val="21"/>
        </w:rPr>
      </w:pPr>
    </w:p>
    <w:p w:rsidR="00CC36D4" w:rsidRDefault="00CC36D4" w:rsidP="00CC36D4">
      <w:pPr>
        <w:snapToGrid w:val="0"/>
        <w:spacing w:line="360" w:lineRule="auto"/>
        <w:ind w:firstLineChars="200" w:firstLine="42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C36D4" w:rsidRDefault="00CC36D4" w:rsidP="00CC36D4">
      <w:pPr>
        <w:snapToGrid w:val="0"/>
        <w:spacing w:line="360" w:lineRule="auto"/>
        <w:ind w:firstLineChars="200" w:firstLine="420"/>
        <w:rPr>
          <w:rFonts w:ascii="宋体" w:hAnsi="宋体"/>
          <w:szCs w:val="21"/>
        </w:rPr>
      </w:pPr>
      <w:r>
        <w:rPr>
          <w:rFonts w:ascii="宋体" w:hAnsi="宋体"/>
          <w:szCs w:val="21"/>
        </w:rPr>
        <w:t>本单位对上述声明的真实性负责。如有虚假，将依法承担相应责任。</w:t>
      </w:r>
    </w:p>
    <w:p w:rsidR="00CC36D4" w:rsidRDefault="00CC36D4" w:rsidP="00CC36D4">
      <w:pPr>
        <w:snapToGrid w:val="0"/>
        <w:spacing w:line="360" w:lineRule="auto"/>
        <w:ind w:firstLineChars="200" w:firstLine="420"/>
        <w:rPr>
          <w:rFonts w:ascii="宋体" w:hAnsi="宋体"/>
          <w:szCs w:val="21"/>
        </w:rPr>
      </w:pPr>
    </w:p>
    <w:p w:rsidR="00CC36D4" w:rsidRDefault="00CC36D4" w:rsidP="00CC36D4">
      <w:pPr>
        <w:snapToGrid w:val="0"/>
        <w:spacing w:line="360" w:lineRule="auto"/>
        <w:ind w:firstLineChars="200" w:firstLine="420"/>
        <w:rPr>
          <w:rFonts w:ascii="宋体" w:hAnsi="宋体"/>
          <w:szCs w:val="21"/>
        </w:rPr>
      </w:pPr>
    </w:p>
    <w:p w:rsidR="00CC36D4" w:rsidRDefault="00CC36D4" w:rsidP="00CC36D4">
      <w:pPr>
        <w:snapToGrid w:val="0"/>
        <w:spacing w:line="360" w:lineRule="auto"/>
        <w:ind w:firstLineChars="200" w:firstLine="420"/>
        <w:jc w:val="right"/>
        <w:rPr>
          <w:rFonts w:ascii="宋体" w:hAnsi="宋体"/>
          <w:szCs w:val="21"/>
        </w:rPr>
      </w:pPr>
      <w:r>
        <w:rPr>
          <w:rFonts w:ascii="宋体" w:hAnsi="宋体" w:hint="eastAsia"/>
          <w:szCs w:val="21"/>
        </w:rPr>
        <w:t>投标人</w:t>
      </w:r>
      <w:r>
        <w:rPr>
          <w:rFonts w:ascii="宋体" w:hAnsi="宋体"/>
          <w:szCs w:val="21"/>
        </w:rPr>
        <w:t>名称（盖章）：</w:t>
      </w:r>
    </w:p>
    <w:p w:rsidR="00CC36D4" w:rsidRDefault="00CC36D4" w:rsidP="00CC36D4">
      <w:pPr>
        <w:snapToGrid w:val="0"/>
        <w:spacing w:line="360" w:lineRule="auto"/>
        <w:ind w:firstLineChars="200" w:firstLine="420"/>
        <w:jc w:val="right"/>
        <w:rPr>
          <w:rFonts w:ascii="宋体" w:hAnsi="宋体"/>
          <w:szCs w:val="21"/>
        </w:rPr>
      </w:pPr>
    </w:p>
    <w:p w:rsidR="00CC36D4" w:rsidRDefault="00CC36D4" w:rsidP="00CC36D4">
      <w:pPr>
        <w:snapToGrid w:val="0"/>
        <w:spacing w:line="360" w:lineRule="auto"/>
        <w:ind w:firstLineChars="200" w:firstLine="420"/>
        <w:jc w:val="right"/>
        <w:rPr>
          <w:rFonts w:ascii="宋体" w:hAnsi="宋体"/>
          <w:szCs w:val="21"/>
        </w:rPr>
      </w:pPr>
      <w:r>
        <w:rPr>
          <w:rFonts w:ascii="宋体" w:hAnsi="宋体"/>
          <w:szCs w:val="21"/>
        </w:rPr>
        <w:t>日期：   年   月   日</w:t>
      </w:r>
    </w:p>
    <w:p w:rsidR="00CC36D4" w:rsidRDefault="00CC36D4" w:rsidP="00CC36D4">
      <w:pPr>
        <w:snapToGrid w:val="0"/>
        <w:spacing w:line="360" w:lineRule="auto"/>
        <w:ind w:firstLineChars="200" w:firstLine="422"/>
        <w:rPr>
          <w:rFonts w:ascii="宋体" w:hAnsi="宋体"/>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rsidR="00CC36D4" w:rsidRDefault="00CC36D4" w:rsidP="00CC36D4">
      <w:pPr>
        <w:pStyle w:val="a1"/>
        <w:rPr>
          <w:rFonts w:ascii="宋体" w:hAnsi="宋体" w:cs="宋体"/>
          <w:spacing w:val="20"/>
          <w:szCs w:val="21"/>
        </w:rPr>
      </w:pPr>
    </w:p>
    <w:p w:rsidR="00CC36D4" w:rsidRDefault="00CC36D4" w:rsidP="00CC36D4">
      <w:pPr>
        <w:pStyle w:val="a1"/>
      </w:pPr>
      <w:r>
        <w:rPr>
          <w:rFonts w:ascii="宋体" w:hAnsi="宋体"/>
          <w:b/>
        </w:rPr>
        <w:br w:type="page"/>
      </w:r>
    </w:p>
    <w:p w:rsidR="00D579C8" w:rsidRDefault="00D579C8" w:rsidP="00CC36D4">
      <w:pPr>
        <w:jc w:val="left"/>
        <w:rPr>
          <w:rFonts w:ascii="宋体" w:hAnsi="宋体"/>
          <w:b/>
          <w:bCs/>
          <w:szCs w:val="21"/>
        </w:rPr>
      </w:pPr>
    </w:p>
    <w:p w:rsidR="00CC36D4" w:rsidRPr="005C74B3" w:rsidRDefault="00CC36D4" w:rsidP="00CC36D4">
      <w:pPr>
        <w:jc w:val="left"/>
        <w:rPr>
          <w:rFonts w:ascii="宋体" w:hAnsi="宋体"/>
          <w:b/>
          <w:bCs/>
          <w:szCs w:val="21"/>
        </w:rPr>
      </w:pPr>
      <w:r w:rsidRPr="005C74B3">
        <w:rPr>
          <w:rFonts w:ascii="宋体" w:hAnsi="宋体" w:hint="eastAsia"/>
          <w:b/>
          <w:bCs/>
          <w:szCs w:val="21"/>
        </w:rPr>
        <w:t>六、投标函格式</w:t>
      </w:r>
    </w:p>
    <w:p w:rsidR="00CC36D4" w:rsidRPr="005C74B3" w:rsidRDefault="00CC36D4" w:rsidP="001710DF">
      <w:pPr>
        <w:snapToGrid w:val="0"/>
        <w:spacing w:beforeLines="50" w:after="50"/>
        <w:jc w:val="center"/>
        <w:rPr>
          <w:rFonts w:ascii="宋体" w:hAnsi="宋体"/>
          <w:kern w:val="0"/>
          <w:sz w:val="28"/>
          <w:szCs w:val="28"/>
        </w:rPr>
      </w:pPr>
      <w:r w:rsidRPr="005C74B3">
        <w:rPr>
          <w:rFonts w:ascii="宋体" w:hAnsi="宋体" w:hint="eastAsia"/>
          <w:kern w:val="0"/>
          <w:sz w:val="28"/>
          <w:szCs w:val="28"/>
        </w:rPr>
        <w:t>投</w:t>
      </w:r>
      <w:r w:rsidRPr="005C74B3">
        <w:rPr>
          <w:rFonts w:ascii="宋体" w:hAnsi="宋体"/>
          <w:kern w:val="0"/>
          <w:sz w:val="28"/>
          <w:szCs w:val="28"/>
        </w:rPr>
        <w:t xml:space="preserve"> </w:t>
      </w:r>
      <w:r w:rsidRPr="005C74B3">
        <w:rPr>
          <w:rFonts w:ascii="宋体" w:hAnsi="宋体" w:hint="eastAsia"/>
          <w:kern w:val="0"/>
          <w:sz w:val="28"/>
          <w:szCs w:val="28"/>
        </w:rPr>
        <w:t>标</w:t>
      </w:r>
      <w:r w:rsidRPr="005C74B3">
        <w:rPr>
          <w:rFonts w:ascii="宋体" w:hAnsi="宋体"/>
          <w:kern w:val="0"/>
          <w:sz w:val="28"/>
          <w:szCs w:val="28"/>
        </w:rPr>
        <w:t xml:space="preserve"> </w:t>
      </w:r>
      <w:r w:rsidRPr="005C74B3">
        <w:rPr>
          <w:rFonts w:ascii="宋体" w:hAnsi="宋体" w:hint="eastAsia"/>
          <w:kern w:val="0"/>
          <w:sz w:val="28"/>
          <w:szCs w:val="28"/>
        </w:rPr>
        <w:t>函</w:t>
      </w:r>
    </w:p>
    <w:p w:rsidR="00CC36D4" w:rsidRDefault="00CC36D4" w:rsidP="00D579C8">
      <w:pPr>
        <w:snapToGrid w:val="0"/>
        <w:spacing w:line="360" w:lineRule="exact"/>
        <w:rPr>
          <w:rFonts w:ascii="宋体"/>
        </w:rPr>
      </w:pPr>
      <w:r>
        <w:rPr>
          <w:rFonts w:ascii="宋体" w:hAnsi="宋体" w:hint="eastAsia"/>
        </w:rPr>
        <w:t>致：</w:t>
      </w:r>
      <w:r>
        <w:rPr>
          <w:rFonts w:ascii="宋体" w:hAnsi="宋体"/>
        </w:rPr>
        <w:t>_</w:t>
      </w:r>
      <w:r>
        <w:rPr>
          <w:rFonts w:ascii="宋体" w:hAnsi="宋体"/>
          <w:szCs w:val="21"/>
          <w:u w:val="single"/>
        </w:rPr>
        <w:t xml:space="preserve"> </w:t>
      </w:r>
      <w:r>
        <w:rPr>
          <w:rFonts w:ascii="宋体" w:hAnsi="宋体" w:hint="eastAsia"/>
          <w:szCs w:val="21"/>
          <w:u w:val="single"/>
        </w:rPr>
        <w:t xml:space="preserve">（采购人）     </w:t>
      </w:r>
      <w:r>
        <w:rPr>
          <w:rFonts w:ascii="宋体" w:hAnsi="宋体"/>
        </w:rPr>
        <w:t>_</w:t>
      </w:r>
      <w:r>
        <w:rPr>
          <w:rFonts w:ascii="宋体" w:hAnsi="宋体" w:hint="eastAsia"/>
        </w:rPr>
        <w:t>：</w:t>
      </w:r>
    </w:p>
    <w:p w:rsidR="00CC36D4" w:rsidRDefault="00CC36D4" w:rsidP="00D579C8">
      <w:pPr>
        <w:pStyle w:val="BodyTextIndent1"/>
        <w:spacing w:line="360" w:lineRule="exact"/>
        <w:ind w:right="-91" w:firstLineChars="200" w:firstLine="404"/>
        <w:rPr>
          <w:rFonts w:hAnsi="宋体"/>
          <w:sz w:val="21"/>
          <w:szCs w:val="21"/>
        </w:rPr>
      </w:pPr>
      <w:r>
        <w:rPr>
          <w:rFonts w:hAnsi="宋体" w:hint="eastAsia"/>
          <w:sz w:val="21"/>
          <w:szCs w:val="21"/>
        </w:rPr>
        <w:t>我方</w:t>
      </w:r>
      <w:r>
        <w:rPr>
          <w:rFonts w:hAnsi="宋体" w:hint="eastAsia"/>
          <w:b/>
          <w:sz w:val="21"/>
          <w:szCs w:val="21"/>
          <w:u w:val="single"/>
        </w:rPr>
        <w:t>（采购人名称）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b/>
          <w:sz w:val="21"/>
          <w:szCs w:val="21"/>
          <w:u w:val="single"/>
        </w:rPr>
        <w:t xml:space="preserve">  </w:t>
      </w:r>
      <w:r>
        <w:rPr>
          <w:rFonts w:hAnsi="宋体" w:hint="eastAsia"/>
          <w:sz w:val="21"/>
          <w:szCs w:val="21"/>
        </w:rPr>
        <w:t>以本公司名义，全权代表我方自愿参加上述招标项目的投标，现就有关事项向采购代理机构郑重承诺如下：</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1、我方已详细审查了招标文件的全部内容及其相关补充文件（若有），并完全清晰理解全部内容及相关的补充文件（若有），不存在任何误解之处，同意放弃提出异议和质疑的权利。</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2、我方遵守《中华人民共和国政府采购法》及相关法律法规的规定。同意招标文件中所提到的无效标条款，并服从有关开标现场的会议纪律。否则，同意被废除投标资格。</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3、我方所提供的一次性投标产品报价均具充分的合理性和准确性，保证不存在低于成本的恶意报价行为，同时清楚理解到报价最低并非意味着必定获得合同授予资格。</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4、投标有效期为自开标之日起90天内，如在投标有效期内撤回投标，我方同意被废除投标资格和没收投标保证金。</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5、我方承诺参加政府采购活动前3年内在经营活动中没有重大违法记录和依法缴纳了税收（投标截止时间进行计算）。</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6、我方承诺具备本项目履行合同所必需的设备和专业技术能力。</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B0279D"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8、我方通过“信用中国”网站（www.creditchina.gov.cn）、中国政府采购网，未被列入失信被执行人、重大税收违法案件当事人名单、政府采购严重违法失信行为记录名单。</w:t>
      </w:r>
    </w:p>
    <w:p w:rsidR="00CC36D4" w:rsidRPr="00D579C8" w:rsidRDefault="00B0279D" w:rsidP="00D579C8">
      <w:pPr>
        <w:spacing w:line="360" w:lineRule="exact"/>
        <w:ind w:firstLineChars="200" w:firstLine="420"/>
        <w:jc w:val="left"/>
        <w:rPr>
          <w:rFonts w:ascii="宋体" w:hAnsi="宋体"/>
          <w:color w:val="000000" w:themeColor="text1"/>
          <w:szCs w:val="21"/>
        </w:rPr>
      </w:pPr>
      <w:r w:rsidRPr="00D579C8">
        <w:rPr>
          <w:rFonts w:ascii="宋体" w:hAnsi="宋体" w:hint="eastAsia"/>
          <w:color w:val="000000" w:themeColor="text1"/>
          <w:szCs w:val="21"/>
        </w:rPr>
        <w:t>9、以上事项如有虚假或隐瞒，我方愿意承担一切后果，并不再寻求任何旨在减轻或免除法律责任的辩解。</w:t>
      </w:r>
    </w:p>
    <w:p w:rsidR="00CC36D4" w:rsidRDefault="00CC36D4" w:rsidP="00CC36D4">
      <w:pPr>
        <w:pStyle w:val="a1"/>
        <w:rPr>
          <w:rFonts w:ascii="宋体" w:hAnsi="宋体"/>
          <w:szCs w:val="21"/>
        </w:rPr>
      </w:pPr>
    </w:p>
    <w:p w:rsidR="00D579C8" w:rsidRDefault="00D579C8" w:rsidP="00CC36D4">
      <w:pPr>
        <w:snapToGrid w:val="0"/>
        <w:spacing w:line="360" w:lineRule="auto"/>
        <w:rPr>
          <w:rFonts w:ascii="宋体" w:hAnsi="宋体"/>
        </w:rPr>
      </w:pPr>
    </w:p>
    <w:p w:rsidR="00CC36D4" w:rsidRDefault="00CC36D4" w:rsidP="00CC36D4">
      <w:pPr>
        <w:snapToGrid w:val="0"/>
        <w:spacing w:line="360" w:lineRule="auto"/>
        <w:rPr>
          <w:rFonts w:ascii="宋体"/>
        </w:rPr>
      </w:pPr>
      <w:r>
        <w:rPr>
          <w:rFonts w:ascii="宋体" w:hAnsi="宋体" w:hint="eastAsia"/>
        </w:rPr>
        <w:t>地址：</w:t>
      </w:r>
      <w:r>
        <w:rPr>
          <w:rFonts w:ascii="宋体" w:hAnsi="宋体"/>
          <w:u w:val="single"/>
        </w:rPr>
        <w:t xml:space="preserve">              </w:t>
      </w:r>
      <w:r>
        <w:rPr>
          <w:rFonts w:ascii="宋体" w:hAnsi="宋体"/>
        </w:rPr>
        <w:t xml:space="preserve"> </w:t>
      </w:r>
      <w:r>
        <w:rPr>
          <w:rFonts w:ascii="宋体" w:hAnsi="宋体" w:hint="eastAsia"/>
        </w:rPr>
        <w:t>邮编：</w:t>
      </w:r>
      <w:r>
        <w:rPr>
          <w:rFonts w:ascii="宋体" w:hAnsi="宋体"/>
        </w:rPr>
        <w:t xml:space="preserve">__________   </w:t>
      </w:r>
      <w:r>
        <w:rPr>
          <w:rFonts w:ascii="宋体" w:hAnsi="宋体" w:hint="eastAsia"/>
        </w:rPr>
        <w:t>电话：</w:t>
      </w:r>
      <w:r>
        <w:rPr>
          <w:rFonts w:ascii="宋体" w:hAnsi="宋体"/>
        </w:rPr>
        <w:t>______________</w:t>
      </w:r>
    </w:p>
    <w:p w:rsidR="00CC36D4" w:rsidRDefault="00CC36D4" w:rsidP="00CC36D4">
      <w:pPr>
        <w:snapToGrid w:val="0"/>
        <w:spacing w:line="360" w:lineRule="auto"/>
        <w:rPr>
          <w:rFonts w:ascii="宋体"/>
        </w:rPr>
      </w:pPr>
      <w:r>
        <w:rPr>
          <w:rFonts w:ascii="宋体" w:hAnsi="宋体" w:hint="eastAsia"/>
        </w:rPr>
        <w:t>传真：</w:t>
      </w:r>
      <w:r>
        <w:rPr>
          <w:rFonts w:ascii="宋体" w:hAnsi="宋体"/>
        </w:rPr>
        <w:t>______________</w:t>
      </w:r>
      <w:r>
        <w:rPr>
          <w:rFonts w:ascii="宋体" w:hAnsi="宋体" w:hint="eastAsia"/>
        </w:rPr>
        <w:t>投标人代表姓名</w:t>
      </w:r>
      <w:r>
        <w:rPr>
          <w:rFonts w:ascii="宋体" w:hAnsi="宋体"/>
        </w:rPr>
        <w:t xml:space="preserve"> ___________  </w:t>
      </w:r>
      <w:r>
        <w:rPr>
          <w:rFonts w:ascii="宋体" w:hAnsi="宋体" w:hint="eastAsia"/>
        </w:rPr>
        <w:t>职务：</w:t>
      </w:r>
      <w:r>
        <w:rPr>
          <w:rFonts w:ascii="宋体" w:hAnsi="宋体"/>
        </w:rPr>
        <w:t>_____________</w:t>
      </w:r>
    </w:p>
    <w:p w:rsidR="00CC36D4" w:rsidRDefault="00CC36D4" w:rsidP="00CC36D4">
      <w:pPr>
        <w:snapToGrid w:val="0"/>
        <w:spacing w:line="360" w:lineRule="auto"/>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):___________________</w:t>
      </w:r>
    </w:p>
    <w:p w:rsidR="00CC36D4" w:rsidRDefault="00CC36D4" w:rsidP="00CC36D4">
      <w:pPr>
        <w:snapToGrid w:val="0"/>
        <w:spacing w:before="50" w:after="50" w:line="360" w:lineRule="auto"/>
        <w:rPr>
          <w:rFonts w:hAnsi="宋体"/>
        </w:rPr>
      </w:pPr>
      <w:r>
        <w:rPr>
          <w:rFonts w:ascii="宋体" w:hAnsi="宋体" w:hint="eastAsia"/>
          <w:szCs w:val="21"/>
        </w:rPr>
        <w:t>法定代表人或授权代表（签字或盖章）</w:t>
      </w:r>
      <w:r>
        <w:rPr>
          <w:rFonts w:ascii="宋体" w:hAnsi="宋体" w:hint="eastAsia"/>
          <w:spacing w:val="20"/>
          <w:szCs w:val="21"/>
        </w:rPr>
        <w:t>：</w:t>
      </w:r>
      <w:r>
        <w:rPr>
          <w:rFonts w:hAnsi="宋体" w:hint="eastAsia"/>
        </w:rPr>
        <w:t xml:space="preserve">___________       </w:t>
      </w:r>
    </w:p>
    <w:p w:rsidR="00CC36D4" w:rsidRDefault="00CC36D4" w:rsidP="00CC36D4">
      <w:pPr>
        <w:snapToGrid w:val="0"/>
        <w:spacing w:before="50" w:after="50" w:line="360" w:lineRule="auto"/>
        <w:rPr>
          <w:rFonts w:hAnsi="宋体"/>
        </w:rPr>
      </w:pP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rsidR="00CC36D4" w:rsidRDefault="00CC36D4" w:rsidP="00CC36D4">
      <w:pPr>
        <w:snapToGrid w:val="0"/>
        <w:spacing w:before="50" w:after="50"/>
        <w:rPr>
          <w:rFonts w:ascii="宋体"/>
          <w:b/>
          <w:sz w:val="24"/>
        </w:rPr>
      </w:pPr>
    </w:p>
    <w:p w:rsidR="00CC36D4" w:rsidRDefault="00CC36D4" w:rsidP="001710DF">
      <w:pPr>
        <w:snapToGrid w:val="0"/>
        <w:spacing w:beforeLines="50" w:after="50"/>
        <w:rPr>
          <w:rFonts w:ascii="宋体"/>
        </w:rPr>
      </w:pPr>
    </w:p>
    <w:p w:rsidR="00CC36D4" w:rsidRDefault="00CC36D4" w:rsidP="00CC36D4">
      <w:pPr>
        <w:snapToGrid w:val="0"/>
        <w:spacing w:line="360" w:lineRule="auto"/>
        <w:jc w:val="left"/>
        <w:rPr>
          <w:rFonts w:ascii="宋体" w:hAnsi="宋体"/>
          <w:szCs w:val="21"/>
        </w:rPr>
      </w:pPr>
    </w:p>
    <w:p w:rsidR="00CC36D4" w:rsidRDefault="00CC36D4" w:rsidP="00CC36D4">
      <w:pPr>
        <w:pStyle w:val="a1"/>
        <w:rPr>
          <w:rFonts w:ascii="宋体" w:hAnsi="宋体"/>
          <w:szCs w:val="21"/>
        </w:rPr>
      </w:pPr>
    </w:p>
    <w:p w:rsidR="00CC36D4" w:rsidRDefault="00CC36D4" w:rsidP="00CC36D4">
      <w:pPr>
        <w:pStyle w:val="af2"/>
        <w:ind w:firstLine="210"/>
      </w:pPr>
    </w:p>
    <w:p w:rsidR="00CC36D4" w:rsidRDefault="00CC36D4" w:rsidP="001710DF">
      <w:pPr>
        <w:snapToGrid w:val="0"/>
        <w:spacing w:beforeLines="50" w:after="50"/>
        <w:jc w:val="left"/>
        <w:rPr>
          <w:rFonts w:ascii="宋体" w:hAnsi="宋体"/>
          <w:b/>
          <w:bCs/>
          <w:szCs w:val="21"/>
        </w:rPr>
      </w:pPr>
      <w:r>
        <w:rPr>
          <w:rFonts w:ascii="宋体" w:hAnsi="宋体" w:hint="eastAsia"/>
          <w:b/>
          <w:bCs/>
          <w:szCs w:val="21"/>
        </w:rPr>
        <w:t>七、声明函</w:t>
      </w:r>
    </w:p>
    <w:p w:rsidR="00CC36D4" w:rsidRPr="005C74B3" w:rsidRDefault="00CC36D4" w:rsidP="001710DF">
      <w:pPr>
        <w:snapToGrid w:val="0"/>
        <w:spacing w:beforeLines="50" w:after="50"/>
        <w:jc w:val="center"/>
        <w:rPr>
          <w:rFonts w:ascii="宋体" w:hAnsi="宋体"/>
          <w:kern w:val="0"/>
          <w:sz w:val="28"/>
          <w:szCs w:val="28"/>
        </w:rPr>
      </w:pPr>
      <w:r w:rsidRPr="005C74B3">
        <w:rPr>
          <w:rFonts w:ascii="宋体" w:hAnsi="宋体" w:hint="eastAsia"/>
          <w:kern w:val="0"/>
          <w:sz w:val="28"/>
          <w:szCs w:val="28"/>
        </w:rPr>
        <w:t>声明函</w:t>
      </w:r>
    </w:p>
    <w:p w:rsidR="00CC36D4" w:rsidRDefault="00CC36D4" w:rsidP="001710DF">
      <w:pPr>
        <w:snapToGrid w:val="0"/>
        <w:spacing w:beforeLines="50" w:after="50" w:line="360" w:lineRule="auto"/>
        <w:rPr>
          <w:rFonts w:ascii="宋体"/>
          <w:szCs w:val="21"/>
        </w:rPr>
      </w:pPr>
      <w:r>
        <w:rPr>
          <w:rFonts w:ascii="宋体" w:hAnsi="宋体" w:hint="eastAsia"/>
          <w:szCs w:val="21"/>
        </w:rPr>
        <w:t>致：</w:t>
      </w:r>
      <w:r>
        <w:rPr>
          <w:rFonts w:ascii="宋体" w:hAnsi="宋体"/>
          <w:szCs w:val="21"/>
        </w:rPr>
        <w:t>_</w:t>
      </w:r>
      <w:r>
        <w:rPr>
          <w:rFonts w:ascii="宋体" w:hAnsi="宋体"/>
          <w:szCs w:val="21"/>
          <w:u w:val="single"/>
        </w:rPr>
        <w:t xml:space="preserve"> </w:t>
      </w:r>
      <w:r>
        <w:rPr>
          <w:rFonts w:ascii="宋体" w:hAnsi="宋体" w:hint="eastAsia"/>
          <w:szCs w:val="21"/>
          <w:u w:val="single"/>
        </w:rPr>
        <w:t>（采购人）</w:t>
      </w:r>
      <w:r>
        <w:rPr>
          <w:rFonts w:ascii="宋体" w:hAnsi="宋体"/>
          <w:szCs w:val="21"/>
          <w:u w:val="single"/>
        </w:rPr>
        <w:t xml:space="preserve">    </w:t>
      </w:r>
      <w:r>
        <w:rPr>
          <w:rFonts w:ascii="宋体" w:hAnsi="宋体" w:hint="eastAsia"/>
          <w:szCs w:val="21"/>
        </w:rPr>
        <w:t>：</w:t>
      </w:r>
    </w:p>
    <w:p w:rsidR="00CC36D4" w:rsidRDefault="00CC36D4" w:rsidP="00CC36D4">
      <w:pPr>
        <w:pStyle w:val="a1"/>
        <w:spacing w:line="360" w:lineRule="auto"/>
        <w:ind w:firstLine="480"/>
        <w:rPr>
          <w:rFonts w:ascii="宋体"/>
          <w:szCs w:val="21"/>
        </w:rPr>
      </w:pPr>
      <w:r>
        <w:rPr>
          <w:rFonts w:ascii="宋体" w:hAnsi="宋体" w:hint="eastAsia"/>
          <w:szCs w:val="21"/>
        </w:rPr>
        <w:t>我方</w:t>
      </w:r>
      <w:r>
        <w:rPr>
          <w:rFonts w:ascii="宋体" w:hAnsi="宋体"/>
          <w:szCs w:val="21"/>
          <w:u w:val="single"/>
        </w:rPr>
        <w:t xml:space="preserve">    </w:t>
      </w:r>
      <w:r>
        <w:rPr>
          <w:rFonts w:ascii="宋体" w:hAnsi="宋体" w:hint="eastAsia"/>
          <w:szCs w:val="21"/>
          <w:u w:val="single"/>
        </w:rPr>
        <w:t>（响应人）</w:t>
      </w:r>
      <w:r>
        <w:rPr>
          <w:rFonts w:ascii="宋体" w:hAnsi="宋体"/>
          <w:szCs w:val="21"/>
          <w:u w:val="single"/>
        </w:rPr>
        <w:t xml:space="preserve">          </w:t>
      </w:r>
      <w:r>
        <w:rPr>
          <w:rFonts w:ascii="宋体" w:hAnsi="宋体"/>
          <w:szCs w:val="21"/>
        </w:rPr>
        <w:t xml:space="preserve"> </w:t>
      </w:r>
      <w:r>
        <w:rPr>
          <w:rFonts w:ascii="宋体" w:hAnsi="宋体" w:hint="eastAsia"/>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Cs w:val="21"/>
        </w:rPr>
        <w:t>/</w:t>
      </w:r>
      <w:r>
        <w:rPr>
          <w:rFonts w:ascii="宋体" w:hAnsi="宋体" w:hint="eastAsia"/>
          <w:szCs w:val="21"/>
        </w:rPr>
        <w:t>中标</w:t>
      </w:r>
      <w:r>
        <w:rPr>
          <w:rFonts w:ascii="宋体" w:hAnsi="宋体"/>
          <w:szCs w:val="21"/>
        </w:rPr>
        <w:t>/</w:t>
      </w:r>
      <w:r>
        <w:rPr>
          <w:rFonts w:ascii="宋体" w:hAnsi="宋体" w:hint="eastAsia"/>
          <w:szCs w:val="21"/>
        </w:rPr>
        <w:t>签订合同），我方对此无任何异议。</w:t>
      </w:r>
    </w:p>
    <w:p w:rsidR="00CC36D4" w:rsidRDefault="00CC36D4" w:rsidP="00CC36D4">
      <w:pPr>
        <w:pStyle w:val="a1"/>
        <w:spacing w:line="360" w:lineRule="auto"/>
        <w:ind w:firstLine="480"/>
        <w:rPr>
          <w:rFonts w:ascii="宋体"/>
          <w:szCs w:val="21"/>
        </w:rPr>
      </w:pPr>
      <w:r>
        <w:rPr>
          <w:rFonts w:ascii="宋体" w:hAnsi="宋体" w:hint="eastAsia"/>
          <w:szCs w:val="21"/>
        </w:rPr>
        <w:t>特此声明！</w:t>
      </w:r>
    </w:p>
    <w:p w:rsidR="00CC36D4" w:rsidRDefault="00CC36D4" w:rsidP="00CC36D4">
      <w:pPr>
        <w:pStyle w:val="a1"/>
        <w:ind w:firstLine="480"/>
        <w:rPr>
          <w:rFonts w:ascii="宋体"/>
        </w:rPr>
      </w:pPr>
    </w:p>
    <w:p w:rsidR="00CC36D4" w:rsidRDefault="00CC36D4" w:rsidP="001710DF">
      <w:pPr>
        <w:snapToGrid w:val="0"/>
        <w:spacing w:beforeLines="50"/>
        <w:ind w:firstLine="200"/>
        <w:rPr>
          <w:rFonts w:ascii="宋体"/>
        </w:rPr>
      </w:pPr>
    </w:p>
    <w:p w:rsidR="00CC36D4" w:rsidRDefault="00CC36D4" w:rsidP="00CC36D4">
      <w:pPr>
        <w:snapToGrid w:val="0"/>
        <w:spacing w:before="50" w:after="50" w:line="360" w:lineRule="auto"/>
        <w:jc w:val="right"/>
        <w:rPr>
          <w:rFonts w:ascii="宋体"/>
          <w:u w:val="single"/>
        </w:rPr>
      </w:pPr>
      <w:r>
        <w:rPr>
          <w:rFonts w:ascii="宋体" w:hAnsi="宋体" w:hint="eastAsia"/>
          <w:szCs w:val="21"/>
        </w:rPr>
        <w:t>法定代表人或授权代表（签字或盖章）</w:t>
      </w:r>
      <w:r>
        <w:rPr>
          <w:rFonts w:ascii="宋体" w:hAnsi="宋体" w:hint="eastAsia"/>
          <w:spacing w:val="20"/>
          <w:szCs w:val="21"/>
        </w:rPr>
        <w:t>：</w:t>
      </w:r>
      <w:r>
        <w:rPr>
          <w:rFonts w:ascii="宋体" w:hAnsi="宋体" w:hint="eastAsia"/>
        </w:rPr>
        <w:t xml:space="preserve"> </w:t>
      </w:r>
      <w:r>
        <w:rPr>
          <w:rFonts w:ascii="宋体" w:hAnsi="宋体"/>
          <w:u w:val="single"/>
        </w:rPr>
        <w:t xml:space="preserve">            </w:t>
      </w:r>
    </w:p>
    <w:p w:rsidR="00CC36D4" w:rsidRDefault="00CC36D4" w:rsidP="001710DF">
      <w:pPr>
        <w:snapToGrid w:val="0"/>
        <w:spacing w:beforeLines="50" w:after="50"/>
        <w:ind w:firstLineChars="100" w:firstLine="210"/>
        <w:jc w:val="right"/>
        <w:rPr>
          <w:rFonts w:ascii="宋体"/>
        </w:rPr>
      </w:pPr>
      <w:r>
        <w:rPr>
          <w:rFonts w:ascii="宋体" w:hAnsi="宋体" w:hint="eastAsia"/>
        </w:rPr>
        <w:t>投标人（盖章）：</w:t>
      </w:r>
      <w:r>
        <w:rPr>
          <w:rFonts w:ascii="宋体" w:hAnsi="宋体"/>
          <w:u w:val="single"/>
        </w:rPr>
        <w:t xml:space="preserve">               </w:t>
      </w:r>
      <w:r>
        <w:rPr>
          <w:rFonts w:ascii="宋体" w:hAnsi="宋体"/>
        </w:rPr>
        <w:t xml:space="preserve"> </w:t>
      </w:r>
    </w:p>
    <w:p w:rsidR="00CC36D4" w:rsidRDefault="00CC36D4" w:rsidP="001710DF">
      <w:pPr>
        <w:pStyle w:val="ParaCharCharCharCharCharCharCharCharChar1CharCharCharChar"/>
        <w:snapToGrid w:val="0"/>
        <w:spacing w:beforeLines="50"/>
        <w:ind w:firstLine="200"/>
        <w:jc w:val="right"/>
        <w:rPr>
          <w:rFonts w:ascii="宋体" w:hAnsi="宋体"/>
          <w:sz w:val="21"/>
          <w:szCs w:val="24"/>
        </w:rPr>
      </w:pPr>
      <w:r>
        <w:rPr>
          <w:rFonts w:ascii="宋体" w:hAnsi="宋体" w:hint="eastAsia"/>
          <w:sz w:val="21"/>
          <w:szCs w:val="24"/>
        </w:rPr>
        <w:t>年</w:t>
      </w:r>
      <w:r>
        <w:rPr>
          <w:rFonts w:ascii="宋体" w:hAnsi="宋体"/>
          <w:sz w:val="21"/>
          <w:szCs w:val="24"/>
        </w:rPr>
        <w:t xml:space="preserve">    </w:t>
      </w:r>
      <w:r>
        <w:rPr>
          <w:rFonts w:ascii="宋体" w:hAnsi="宋体" w:hint="eastAsia"/>
          <w:sz w:val="21"/>
          <w:szCs w:val="24"/>
        </w:rPr>
        <w:t>月</w:t>
      </w:r>
      <w:r>
        <w:rPr>
          <w:rFonts w:ascii="宋体" w:hAnsi="宋体"/>
          <w:sz w:val="21"/>
          <w:szCs w:val="24"/>
        </w:rPr>
        <w:t xml:space="preserve">    </w:t>
      </w:r>
      <w:r>
        <w:rPr>
          <w:rFonts w:ascii="宋体" w:hAnsi="宋体" w:hint="eastAsia"/>
          <w:sz w:val="21"/>
          <w:szCs w:val="24"/>
        </w:rPr>
        <w:t>日</w:t>
      </w:r>
    </w:p>
    <w:p w:rsidR="00CC36D4" w:rsidRDefault="00CC36D4" w:rsidP="001710DF">
      <w:pPr>
        <w:snapToGrid w:val="0"/>
        <w:spacing w:beforeLines="50" w:after="50"/>
        <w:ind w:firstLineChars="200" w:firstLine="482"/>
        <w:jc w:val="left"/>
        <w:rPr>
          <w:rFonts w:ascii="宋体"/>
          <w:b/>
          <w:bCs/>
          <w:sz w:val="24"/>
        </w:rPr>
      </w:pPr>
    </w:p>
    <w:p w:rsidR="00CC36D4" w:rsidRDefault="00CC36D4" w:rsidP="001710DF">
      <w:pPr>
        <w:snapToGrid w:val="0"/>
        <w:spacing w:beforeLines="50" w:after="50"/>
        <w:ind w:firstLineChars="200" w:firstLine="482"/>
        <w:jc w:val="left"/>
        <w:rPr>
          <w:rFonts w:ascii="宋体"/>
          <w:b/>
          <w:bCs/>
          <w:sz w:val="24"/>
        </w:rPr>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snapToGrid w:val="0"/>
        <w:spacing w:line="360" w:lineRule="auto"/>
        <w:rPr>
          <w:rFonts w:ascii="宋体" w:hAnsi="宋体"/>
          <w:b/>
          <w:bCs/>
          <w:szCs w:val="21"/>
        </w:rPr>
      </w:pPr>
    </w:p>
    <w:p w:rsidR="00CC36D4" w:rsidRDefault="00CC36D4" w:rsidP="00CC36D4">
      <w:pPr>
        <w:snapToGrid w:val="0"/>
        <w:spacing w:line="360" w:lineRule="auto"/>
        <w:rPr>
          <w:rFonts w:ascii="宋体" w:hAnsi="宋体"/>
          <w:b/>
          <w:bCs/>
          <w:szCs w:val="21"/>
        </w:rPr>
      </w:pPr>
    </w:p>
    <w:p w:rsidR="00CC36D4" w:rsidRDefault="00CC36D4" w:rsidP="00CC36D4">
      <w:pPr>
        <w:snapToGrid w:val="0"/>
        <w:spacing w:line="360" w:lineRule="auto"/>
        <w:rPr>
          <w:rFonts w:ascii="宋体" w:hAnsi="宋体"/>
          <w:sz w:val="24"/>
        </w:rPr>
      </w:pPr>
      <w:r>
        <w:rPr>
          <w:rFonts w:ascii="宋体" w:hAnsi="宋体" w:hint="eastAsia"/>
          <w:b/>
          <w:bCs/>
          <w:szCs w:val="21"/>
        </w:rPr>
        <w:t>八、</w:t>
      </w:r>
      <w:r>
        <w:rPr>
          <w:rFonts w:ascii="宋体" w:hAnsi="宋体"/>
          <w:b/>
          <w:bCs/>
          <w:szCs w:val="21"/>
          <w:lang w:val="zh-CN"/>
        </w:rPr>
        <w:t>法定代表人授权函</w:t>
      </w:r>
    </w:p>
    <w:p w:rsidR="00CC36D4" w:rsidRDefault="00CC36D4" w:rsidP="00CC36D4">
      <w:pPr>
        <w:snapToGrid w:val="0"/>
        <w:spacing w:line="360" w:lineRule="auto"/>
        <w:rPr>
          <w:rFonts w:ascii="宋体" w:hAnsi="宋体"/>
          <w:b/>
          <w:bCs/>
          <w:szCs w:val="21"/>
          <w:lang w:val="zh-CN"/>
        </w:rPr>
      </w:pPr>
    </w:p>
    <w:p w:rsidR="00CC36D4" w:rsidRPr="005C74B3" w:rsidRDefault="00CC36D4" w:rsidP="001710DF">
      <w:pPr>
        <w:snapToGrid w:val="0"/>
        <w:spacing w:beforeLines="50" w:after="50"/>
        <w:jc w:val="center"/>
        <w:rPr>
          <w:rFonts w:ascii="宋体" w:hAnsi="宋体"/>
          <w:kern w:val="0"/>
          <w:sz w:val="28"/>
          <w:szCs w:val="28"/>
        </w:rPr>
      </w:pPr>
    </w:p>
    <w:p w:rsidR="00CC36D4" w:rsidRDefault="00CC36D4" w:rsidP="001710DF">
      <w:pPr>
        <w:snapToGrid w:val="0"/>
        <w:spacing w:beforeLines="50" w:after="50"/>
        <w:jc w:val="center"/>
        <w:rPr>
          <w:rFonts w:ascii="宋体" w:hAnsi="宋体"/>
          <w:kern w:val="0"/>
          <w:sz w:val="28"/>
          <w:szCs w:val="28"/>
        </w:rPr>
      </w:pPr>
      <w:r w:rsidRPr="005C74B3">
        <w:rPr>
          <w:rFonts w:ascii="宋体" w:hAnsi="宋体"/>
          <w:kern w:val="0"/>
          <w:sz w:val="28"/>
          <w:szCs w:val="28"/>
        </w:rPr>
        <w:t>法定代表人授权函</w:t>
      </w:r>
    </w:p>
    <w:p w:rsidR="00CC36D4" w:rsidRPr="005C74B3" w:rsidRDefault="00CC36D4" w:rsidP="00CC36D4">
      <w:pPr>
        <w:pStyle w:val="a1"/>
      </w:pPr>
    </w:p>
    <w:p w:rsidR="00CC36D4" w:rsidRDefault="00CC36D4" w:rsidP="00CC36D4">
      <w:pPr>
        <w:snapToGrid w:val="0"/>
        <w:spacing w:line="360" w:lineRule="auto"/>
        <w:rPr>
          <w:rFonts w:ascii="宋体" w:hAnsi="宋体"/>
          <w:kern w:val="0"/>
          <w:szCs w:val="21"/>
        </w:rPr>
      </w:pPr>
      <w:proofErr w:type="gramStart"/>
      <w:r>
        <w:rPr>
          <w:rFonts w:ascii="宋体" w:hAnsi="宋体" w:hint="eastAsia"/>
          <w:szCs w:val="21"/>
        </w:rPr>
        <w:t>舟山建</w:t>
      </w:r>
      <w:proofErr w:type="gramEnd"/>
      <w:r>
        <w:rPr>
          <w:rFonts w:ascii="宋体" w:hAnsi="宋体" w:hint="eastAsia"/>
          <w:szCs w:val="21"/>
        </w:rPr>
        <w:t>银工程造价审查中心有限公司</w:t>
      </w:r>
      <w:r>
        <w:rPr>
          <w:rFonts w:ascii="宋体" w:hAnsi="宋体"/>
          <w:kern w:val="0"/>
          <w:szCs w:val="21"/>
          <w:lang w:val="zh-CN"/>
        </w:rPr>
        <w:t>：</w:t>
      </w:r>
    </w:p>
    <w:p w:rsidR="00CC36D4" w:rsidRDefault="00CC36D4" w:rsidP="00CC36D4">
      <w:pPr>
        <w:snapToGrid w:val="0"/>
        <w:spacing w:line="360" w:lineRule="auto"/>
        <w:ind w:firstLine="576"/>
        <w:rPr>
          <w:rFonts w:ascii="宋体" w:hAnsi="宋体"/>
          <w:kern w:val="0"/>
          <w:szCs w:val="21"/>
        </w:rPr>
      </w:pPr>
      <w:r>
        <w:rPr>
          <w:rFonts w:ascii="宋体" w:hAnsi="宋体"/>
          <w:kern w:val="0"/>
          <w:szCs w:val="21"/>
          <w:lang w:val="zh-CN"/>
        </w:rPr>
        <w:t>兹委派我公司先生/女士(其在本公司的职务是：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政府采购投标的一切事项，若中标则全权代表本公司签订相关合同，并负责处理合同履行等事宜。</w:t>
      </w:r>
    </w:p>
    <w:p w:rsidR="00CC36D4" w:rsidRDefault="00CC36D4" w:rsidP="00CC36D4">
      <w:pPr>
        <w:snapToGrid w:val="0"/>
        <w:spacing w:line="360" w:lineRule="auto"/>
        <w:rPr>
          <w:rFonts w:ascii="宋体" w:hAnsi="宋体"/>
          <w:kern w:val="0"/>
          <w:szCs w:val="21"/>
          <w:lang w:val="zh-CN"/>
        </w:rPr>
      </w:pPr>
      <w:r>
        <w:rPr>
          <w:rFonts w:ascii="宋体" w:hAnsi="宋体"/>
          <w:kern w:val="0"/>
          <w:szCs w:val="21"/>
          <w:lang w:val="zh-CN"/>
        </w:rPr>
        <w:t xml:space="preserve">    本授权书有效期：自   年 月  日起至  年  月  日止。</w:t>
      </w:r>
    </w:p>
    <w:p w:rsidR="00CC36D4" w:rsidRDefault="00CC36D4" w:rsidP="00CC36D4">
      <w:pPr>
        <w:snapToGrid w:val="0"/>
        <w:spacing w:line="360" w:lineRule="auto"/>
        <w:rPr>
          <w:rFonts w:ascii="宋体" w:hAnsi="宋体"/>
          <w:kern w:val="0"/>
          <w:szCs w:val="21"/>
        </w:rPr>
      </w:pPr>
      <w:r>
        <w:rPr>
          <w:rFonts w:ascii="宋体" w:hAnsi="宋体"/>
          <w:kern w:val="0"/>
          <w:szCs w:val="21"/>
          <w:lang w:val="zh-CN"/>
        </w:rPr>
        <w:t xml:space="preserve">    特此告知。</w:t>
      </w:r>
    </w:p>
    <w:p w:rsidR="00CC36D4" w:rsidRDefault="00CC36D4" w:rsidP="00CC36D4">
      <w:pPr>
        <w:snapToGrid w:val="0"/>
        <w:spacing w:line="360" w:lineRule="auto"/>
        <w:ind w:firstLineChars="2400" w:firstLine="5040"/>
        <w:rPr>
          <w:rFonts w:ascii="宋体" w:hAnsi="宋体"/>
          <w:kern w:val="0"/>
          <w:szCs w:val="21"/>
        </w:rPr>
      </w:pPr>
      <w:r>
        <w:rPr>
          <w:rFonts w:ascii="宋体" w:hAnsi="宋体" w:hint="eastAsia"/>
          <w:kern w:val="0"/>
          <w:szCs w:val="21"/>
          <w:lang w:val="zh-CN"/>
        </w:rPr>
        <w:t>投标人</w:t>
      </w:r>
      <w:r>
        <w:rPr>
          <w:rFonts w:ascii="宋体" w:hAnsi="宋体"/>
          <w:kern w:val="0"/>
          <w:szCs w:val="21"/>
          <w:lang w:val="zh-CN"/>
        </w:rPr>
        <w:t>名称(公章)：</w:t>
      </w:r>
    </w:p>
    <w:p w:rsidR="00CC36D4" w:rsidRDefault="00CC36D4" w:rsidP="00CC36D4">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rsidR="00CC36D4" w:rsidRDefault="00CC36D4" w:rsidP="00CC36D4">
      <w:pPr>
        <w:spacing w:line="360" w:lineRule="auto"/>
        <w:jc w:val="center"/>
        <w:rPr>
          <w:rFonts w:ascii="宋体" w:hAnsi="宋体"/>
          <w:kern w:val="0"/>
          <w:szCs w:val="21"/>
          <w:lang w:val="zh-CN"/>
        </w:rPr>
      </w:pPr>
      <w:r>
        <w:rPr>
          <w:rFonts w:ascii="宋体" w:hAnsi="宋体"/>
          <w:kern w:val="0"/>
          <w:szCs w:val="21"/>
          <w:lang w:val="zh-CN"/>
        </w:rPr>
        <w:t>日期：  年  月   日</w:t>
      </w:r>
    </w:p>
    <w:p w:rsidR="00CC36D4" w:rsidRDefault="00CC36D4" w:rsidP="00CC36D4">
      <w:pPr>
        <w:spacing w:line="360" w:lineRule="auto"/>
        <w:jc w:val="center"/>
        <w:rPr>
          <w:rFonts w:ascii="宋体" w:hAnsi="宋体"/>
          <w:kern w:val="0"/>
          <w:sz w:val="24"/>
          <w:lang w:val="zh-CN"/>
        </w:rPr>
      </w:pPr>
    </w:p>
    <w:p w:rsidR="00CC36D4" w:rsidRDefault="00CC36D4" w:rsidP="00CC36D4">
      <w:pPr>
        <w:spacing w:line="480" w:lineRule="auto"/>
        <w:ind w:firstLineChars="192" w:firstLine="403"/>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rsidR="00CC36D4" w:rsidRDefault="00CC36D4" w:rsidP="00CC36D4">
      <w:pPr>
        <w:snapToGrid w:val="0"/>
        <w:spacing w:before="100" w:beforeAutospacing="1" w:after="100" w:afterAutospacing="1" w:line="276" w:lineRule="auto"/>
        <w:ind w:firstLineChars="200" w:firstLine="480"/>
        <w:rPr>
          <w:rFonts w:ascii="宋体" w:hAnsi="宋体"/>
          <w:sz w:val="24"/>
        </w:rPr>
      </w:pPr>
    </w:p>
    <w:p w:rsidR="00CC36D4" w:rsidRDefault="00CC36D4" w:rsidP="00CC36D4">
      <w:pPr>
        <w:pStyle w:val="a1"/>
        <w:rPr>
          <w:rFonts w:hAnsi="宋体"/>
        </w:rPr>
      </w:pPr>
      <w:r>
        <w:rPr>
          <w:rFonts w:hAnsi="宋体"/>
        </w:rPr>
        <w:br w:type="page"/>
      </w:r>
    </w:p>
    <w:p w:rsidR="00CC36D4" w:rsidRDefault="00CC36D4" w:rsidP="00CC36D4">
      <w:pPr>
        <w:pStyle w:val="a1"/>
        <w:rPr>
          <w:rFonts w:ascii="宋体" w:hAnsi="宋体"/>
          <w:b/>
          <w:bCs/>
          <w:szCs w:val="21"/>
        </w:rPr>
      </w:pPr>
      <w:r>
        <w:rPr>
          <w:rFonts w:ascii="宋体" w:hAnsi="宋体" w:hint="eastAsia"/>
          <w:b/>
          <w:bCs/>
          <w:szCs w:val="21"/>
        </w:rPr>
        <w:lastRenderedPageBreak/>
        <w:t>九、供应商自评表</w:t>
      </w:r>
    </w:p>
    <w:tbl>
      <w:tblPr>
        <w:tblpPr w:leftFromText="180" w:rightFromText="180" w:vertAnchor="text" w:horzAnchor="margin" w:tblpX="-67" w:tblpY="14"/>
        <w:tblW w:w="9024" w:type="dxa"/>
        <w:tblLayout w:type="fixed"/>
        <w:tblLook w:val="0000"/>
      </w:tblPr>
      <w:tblGrid>
        <w:gridCol w:w="708"/>
        <w:gridCol w:w="1609"/>
        <w:gridCol w:w="5012"/>
        <w:gridCol w:w="795"/>
        <w:gridCol w:w="900"/>
      </w:tblGrid>
      <w:tr w:rsidR="00CC36D4" w:rsidTr="00C56D3E">
        <w:trPr>
          <w:trHeight w:val="270"/>
        </w:trPr>
        <w:tc>
          <w:tcPr>
            <w:tcW w:w="708" w:type="dxa"/>
            <w:tcBorders>
              <w:top w:val="single" w:sz="8" w:space="0" w:color="auto"/>
              <w:left w:val="single" w:sz="8" w:space="0" w:color="auto"/>
              <w:bottom w:val="nil"/>
              <w:right w:val="single" w:sz="8"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序号</w:t>
            </w:r>
          </w:p>
        </w:tc>
        <w:tc>
          <w:tcPr>
            <w:tcW w:w="1609" w:type="dxa"/>
            <w:tcBorders>
              <w:top w:val="single" w:sz="8" w:space="0" w:color="auto"/>
              <w:left w:val="nil"/>
              <w:bottom w:val="nil"/>
              <w:right w:val="single" w:sz="8"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评分</w:t>
            </w:r>
          </w:p>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内容</w:t>
            </w:r>
          </w:p>
        </w:tc>
        <w:tc>
          <w:tcPr>
            <w:tcW w:w="5012" w:type="dxa"/>
            <w:tcBorders>
              <w:top w:val="single" w:sz="8" w:space="0" w:color="auto"/>
              <w:left w:val="nil"/>
              <w:bottom w:val="nil"/>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评分原则</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自评分</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投标文件页码</w:t>
            </w:r>
          </w:p>
        </w:tc>
      </w:tr>
      <w:tr w:rsidR="00CC36D4" w:rsidTr="00C56D3E">
        <w:trPr>
          <w:trHeight w:val="567"/>
        </w:trPr>
        <w:tc>
          <w:tcPr>
            <w:tcW w:w="708" w:type="dxa"/>
            <w:vMerge w:val="restart"/>
            <w:tcBorders>
              <w:top w:val="single" w:sz="4" w:space="0" w:color="auto"/>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kern w:val="0"/>
                <w:sz w:val="18"/>
                <w:szCs w:val="18"/>
              </w:rPr>
              <w:t>1</w:t>
            </w:r>
          </w:p>
        </w:tc>
        <w:tc>
          <w:tcPr>
            <w:tcW w:w="1609" w:type="dxa"/>
            <w:vMerge w:val="restart"/>
            <w:tcBorders>
              <w:top w:val="single" w:sz="4" w:space="0" w:color="auto"/>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商务分</w:t>
            </w: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cs="宋体"/>
                <w:kern w:val="0"/>
                <w:sz w:val="18"/>
                <w:szCs w:val="18"/>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top w:val="single" w:sz="4" w:space="0" w:color="auto"/>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cs="宋体"/>
                <w:kern w:val="0"/>
                <w:sz w:val="18"/>
                <w:szCs w:val="18"/>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1609" w:type="dxa"/>
            <w:vMerge/>
            <w:tcBorders>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cs="宋体"/>
                <w:kern w:val="0"/>
                <w:sz w:val="18"/>
                <w:szCs w:val="18"/>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val="restart"/>
            <w:tcBorders>
              <w:top w:val="single" w:sz="4" w:space="0" w:color="auto"/>
              <w:left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r>
              <w:rPr>
                <w:rFonts w:ascii="宋体" w:hAnsi="宋体" w:cs="宋体"/>
                <w:kern w:val="0"/>
                <w:sz w:val="18"/>
                <w:szCs w:val="18"/>
              </w:rPr>
              <w:t>2</w:t>
            </w:r>
          </w:p>
        </w:tc>
        <w:tc>
          <w:tcPr>
            <w:tcW w:w="1609" w:type="dxa"/>
            <w:vMerge w:val="restart"/>
            <w:tcBorders>
              <w:top w:val="single" w:sz="4" w:space="0" w:color="auto"/>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r>
              <w:rPr>
                <w:rFonts w:ascii="宋体" w:hAnsi="宋体" w:cs="宋体" w:hint="eastAsia"/>
                <w:kern w:val="0"/>
                <w:sz w:val="18"/>
                <w:szCs w:val="18"/>
              </w:rPr>
              <w:t>技术分</w:t>
            </w:r>
          </w:p>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top w:val="single" w:sz="4" w:space="0" w:color="auto"/>
              <w:left w:val="single" w:sz="4" w:space="0" w:color="auto"/>
              <w:right w:val="single" w:sz="4" w:space="0" w:color="auto"/>
            </w:tcBorders>
            <w:shd w:val="clear" w:color="auto" w:fill="auto"/>
            <w:vAlign w:val="center"/>
          </w:tcPr>
          <w:p w:rsidR="00CC36D4" w:rsidRDefault="00CC36D4" w:rsidP="00C56D3E">
            <w:pPr>
              <w:widowControl/>
              <w:jc w:val="center"/>
              <w:rPr>
                <w:rFonts w:ascii="宋体" w:hAnsi="宋体" w:cs="宋体"/>
                <w:kern w:val="0"/>
                <w:sz w:val="18"/>
                <w:szCs w:val="18"/>
              </w:rPr>
            </w:pPr>
          </w:p>
        </w:tc>
        <w:tc>
          <w:tcPr>
            <w:tcW w:w="1609" w:type="dxa"/>
            <w:vMerge/>
            <w:tcBorders>
              <w:left w:val="single" w:sz="4" w:space="0" w:color="auto"/>
              <w:right w:val="single" w:sz="4" w:space="0" w:color="auto"/>
            </w:tcBorders>
            <w:shd w:val="clear" w:color="auto" w:fill="auto"/>
            <w:vAlign w:val="center"/>
          </w:tcPr>
          <w:p w:rsidR="00CC36D4" w:rsidRDefault="00CC36D4" w:rsidP="00C56D3E">
            <w:pPr>
              <w:spacing w:line="300" w:lineRule="exact"/>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spacing w:line="400" w:lineRule="exac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r w:rsidR="00CC36D4" w:rsidTr="00C56D3E">
        <w:trPr>
          <w:trHeight w:val="567"/>
        </w:trPr>
        <w:tc>
          <w:tcPr>
            <w:tcW w:w="708" w:type="dxa"/>
            <w:vMerge/>
            <w:tcBorders>
              <w:left w:val="single" w:sz="4" w:space="0" w:color="auto"/>
              <w:bottom w:val="single" w:sz="4" w:space="0" w:color="auto"/>
              <w:right w:val="single" w:sz="4" w:space="0" w:color="auto"/>
            </w:tcBorders>
            <w:shd w:val="clear" w:color="auto" w:fill="auto"/>
            <w:vAlign w:val="center"/>
          </w:tcPr>
          <w:p w:rsidR="00CC36D4" w:rsidRDefault="00CC36D4" w:rsidP="00C56D3E">
            <w:pPr>
              <w:widowControl/>
              <w:jc w:val="center"/>
              <w:rPr>
                <w:rFonts w:ascii="宋体" w:hAnsi="宋体" w:cs="宋体"/>
                <w:kern w:val="0"/>
                <w:sz w:val="18"/>
                <w:szCs w:val="18"/>
              </w:rPr>
            </w:pPr>
          </w:p>
        </w:tc>
        <w:tc>
          <w:tcPr>
            <w:tcW w:w="1609" w:type="dxa"/>
            <w:vMerge/>
            <w:tcBorders>
              <w:left w:val="single" w:sz="4" w:space="0" w:color="auto"/>
              <w:bottom w:val="single" w:sz="4" w:space="0" w:color="auto"/>
              <w:right w:val="single" w:sz="4" w:space="0" w:color="auto"/>
            </w:tcBorders>
            <w:shd w:val="clear" w:color="auto" w:fill="auto"/>
            <w:vAlign w:val="center"/>
          </w:tcPr>
          <w:p w:rsidR="00CC36D4" w:rsidRDefault="00CC36D4" w:rsidP="00C56D3E">
            <w:pPr>
              <w:autoSpaceDE w:val="0"/>
              <w:autoSpaceDN w:val="0"/>
              <w:adjustRightInd w:val="0"/>
              <w:snapToGrid w:val="0"/>
              <w:spacing w:line="300" w:lineRule="exact"/>
              <w:jc w:val="center"/>
              <w:rPr>
                <w:rFonts w:ascii="宋体" w:hAnsi="宋体" w:cs="宋体"/>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hAnsi="宋体"/>
                <w:szCs w:val="21"/>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C36D4" w:rsidRDefault="00CC36D4" w:rsidP="00C56D3E">
            <w:pPr>
              <w:widowControl/>
              <w:jc w:val="center"/>
              <w:rPr>
                <w:rFonts w:ascii="宋体" w:hAnsi="宋体" w:cs="宋体"/>
                <w:kern w:val="0"/>
                <w:sz w:val="18"/>
                <w:szCs w:val="18"/>
              </w:rPr>
            </w:pPr>
          </w:p>
        </w:tc>
      </w:tr>
    </w:tbl>
    <w:p w:rsidR="00CC36D4" w:rsidRDefault="00CC36D4" w:rsidP="00CC36D4">
      <w:pPr>
        <w:pStyle w:val="a1"/>
        <w:rPr>
          <w:rFonts w:ascii="宋体" w:hAnsi="宋体"/>
          <w:b/>
          <w:bCs/>
          <w:szCs w:val="21"/>
          <w:lang w:val="zh-CN"/>
        </w:rPr>
      </w:pPr>
    </w:p>
    <w:p w:rsidR="00CC36D4" w:rsidRDefault="00CC36D4" w:rsidP="00CC36D4">
      <w:pPr>
        <w:pStyle w:val="a1"/>
        <w:rPr>
          <w:rFonts w:ascii="宋体" w:hAnsi="宋体"/>
          <w:b/>
        </w:rPr>
      </w:pPr>
    </w:p>
    <w:p w:rsidR="00CC36D4" w:rsidRDefault="00CC36D4" w:rsidP="00CC36D4">
      <w:pPr>
        <w:spacing w:line="360" w:lineRule="auto"/>
        <w:rPr>
          <w:rFonts w:ascii="宋体" w:hAnsi="宋体" w:cs="宋体"/>
          <w:b/>
          <w:sz w:val="22"/>
          <w:szCs w:val="22"/>
        </w:rPr>
      </w:pPr>
      <w:r>
        <w:rPr>
          <w:rFonts w:ascii="宋体" w:hAnsi="宋体" w:cs="宋体" w:hint="eastAsia"/>
          <w:b/>
          <w:sz w:val="22"/>
          <w:szCs w:val="22"/>
        </w:rPr>
        <w:t>注：根据评标办法制作本表格，评分标准为客观分的投标人需填写得分情况以及证明材料所在页码。为主观分的填写“专家自主评分”。</w:t>
      </w:r>
    </w:p>
    <w:p w:rsidR="00CC36D4" w:rsidRDefault="00CC36D4" w:rsidP="00CC36D4">
      <w:pPr>
        <w:snapToGrid w:val="0"/>
        <w:spacing w:before="100" w:beforeAutospacing="1" w:after="100" w:afterAutospacing="1" w:line="360" w:lineRule="exact"/>
        <w:jc w:val="left"/>
        <w:rPr>
          <w:rFonts w:ascii="宋体" w:hAnsi="宋体"/>
          <w:b/>
          <w:bCs/>
          <w:szCs w:val="21"/>
        </w:rPr>
      </w:pPr>
    </w:p>
    <w:p w:rsidR="00CC36D4" w:rsidRDefault="00CC36D4" w:rsidP="00CC36D4">
      <w:pPr>
        <w:rPr>
          <w:rFonts w:ascii="宋体" w:hAnsi="宋体"/>
          <w:b/>
          <w:bCs/>
          <w:szCs w:val="21"/>
        </w:rPr>
      </w:pPr>
      <w:r>
        <w:rPr>
          <w:rFonts w:ascii="宋体" w:hAnsi="宋体"/>
          <w:b/>
          <w:bCs/>
          <w:szCs w:val="21"/>
        </w:rPr>
        <w:br w:type="page"/>
      </w:r>
    </w:p>
    <w:p w:rsidR="00D579C8" w:rsidRDefault="00D579C8" w:rsidP="00CC36D4">
      <w:pPr>
        <w:snapToGrid w:val="0"/>
        <w:spacing w:before="100" w:beforeAutospacing="1" w:after="100" w:afterAutospacing="1" w:line="360" w:lineRule="exact"/>
        <w:jc w:val="left"/>
        <w:rPr>
          <w:rFonts w:ascii="宋体" w:hAnsi="宋体"/>
          <w:b/>
          <w:bCs/>
          <w:szCs w:val="21"/>
        </w:rPr>
      </w:pPr>
    </w:p>
    <w:p w:rsidR="00CC36D4" w:rsidRDefault="00CC36D4" w:rsidP="00CC36D4">
      <w:pPr>
        <w:snapToGrid w:val="0"/>
        <w:spacing w:before="100" w:beforeAutospacing="1" w:after="100" w:afterAutospacing="1" w:line="360" w:lineRule="exact"/>
        <w:jc w:val="left"/>
        <w:rPr>
          <w:rFonts w:ascii="宋体" w:hAnsi="宋体"/>
          <w:b/>
          <w:bCs/>
          <w:szCs w:val="21"/>
        </w:rPr>
      </w:pPr>
      <w:r>
        <w:rPr>
          <w:rFonts w:ascii="宋体" w:hAnsi="宋体" w:hint="eastAsia"/>
          <w:b/>
          <w:bCs/>
          <w:szCs w:val="21"/>
        </w:rPr>
        <w:t>十、 投标人</w:t>
      </w:r>
      <w:r>
        <w:rPr>
          <w:rFonts w:ascii="宋体" w:hAnsi="宋体"/>
          <w:b/>
          <w:bCs/>
          <w:szCs w:val="21"/>
        </w:rPr>
        <w:t>基本情况表（如有）</w:t>
      </w:r>
    </w:p>
    <w:p w:rsidR="00CC36D4" w:rsidRDefault="00CC36D4" w:rsidP="00CC36D4">
      <w:pPr>
        <w:pStyle w:val="a1"/>
        <w:spacing w:line="360" w:lineRule="auto"/>
        <w:rPr>
          <w:rFonts w:ascii="宋体" w:hAnsi="宋体"/>
          <w:szCs w:val="21"/>
        </w:rPr>
      </w:pPr>
      <w:r>
        <w:rPr>
          <w:rFonts w:ascii="宋体" w:hAnsi="宋体" w:hint="eastAsia"/>
          <w:szCs w:val="21"/>
        </w:rPr>
        <w:t>投标人</w:t>
      </w:r>
      <w:r>
        <w:rPr>
          <w:rFonts w:ascii="宋体" w:hAnsi="宋体"/>
          <w:szCs w:val="21"/>
        </w:rPr>
        <w:t>按照浙江省财政厅《关于开展政府采购</w:t>
      </w:r>
      <w:r>
        <w:rPr>
          <w:rFonts w:ascii="宋体" w:hAnsi="宋体" w:hint="eastAsia"/>
          <w:szCs w:val="21"/>
        </w:rPr>
        <w:t>投标人</w:t>
      </w:r>
      <w:r>
        <w:rPr>
          <w:rFonts w:ascii="宋体" w:hAnsi="宋体"/>
          <w:szCs w:val="21"/>
        </w:rPr>
        <w:t>网上注册登记和诚信管理工作的通知》（</w:t>
      </w:r>
      <w:proofErr w:type="gramStart"/>
      <w:r>
        <w:rPr>
          <w:rFonts w:ascii="宋体" w:hAnsi="宋体"/>
          <w:szCs w:val="21"/>
        </w:rPr>
        <w:t>浙财采监</w:t>
      </w:r>
      <w:proofErr w:type="gramEnd"/>
      <w:r>
        <w:rPr>
          <w:rFonts w:ascii="宋体" w:hAnsi="宋体"/>
          <w:szCs w:val="21"/>
        </w:rPr>
        <w:t>【2010】8号文）的要求注册，基本情况表通过浙江政府采购网网上下载。</w:t>
      </w:r>
    </w:p>
    <w:p w:rsidR="00CC36D4" w:rsidRDefault="00CC36D4" w:rsidP="00CC36D4">
      <w:pPr>
        <w:pStyle w:val="a1"/>
        <w:spacing w:line="360" w:lineRule="auto"/>
        <w:rPr>
          <w:rFonts w:ascii="宋体" w:hAnsi="宋体"/>
          <w:szCs w:val="21"/>
        </w:rPr>
      </w:pPr>
    </w:p>
    <w:p w:rsidR="00CC36D4" w:rsidRDefault="00CC36D4" w:rsidP="00CC36D4">
      <w:pPr>
        <w:snapToGrid w:val="0"/>
        <w:spacing w:line="360" w:lineRule="auto"/>
        <w:jc w:val="left"/>
        <w:rPr>
          <w:rFonts w:ascii="Arial Unicode MS" w:hAnsi="Arial Unicode MS"/>
          <w:b/>
          <w:szCs w:val="21"/>
        </w:rPr>
      </w:pPr>
      <w:r>
        <w:rPr>
          <w:rFonts w:ascii="Arial Unicode MS" w:hAnsi="Arial Unicode MS" w:hint="eastAsia"/>
          <w:b/>
          <w:szCs w:val="21"/>
        </w:rPr>
        <w:t>（主要产品、技术力量、经营业绩等，格式自拟）</w:t>
      </w: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autoSpaceDE w:val="0"/>
        <w:autoSpaceDN w:val="0"/>
        <w:adjustRightInd w:val="0"/>
        <w:spacing w:line="360" w:lineRule="auto"/>
        <w:jc w:val="left"/>
        <w:rPr>
          <w:rFonts w:ascii="宋体" w:hAnsi="宋体"/>
          <w:b/>
          <w:bCs/>
          <w:szCs w:val="21"/>
        </w:rPr>
      </w:pPr>
    </w:p>
    <w:p w:rsidR="00CC36D4" w:rsidRDefault="00CC36D4" w:rsidP="00CC36D4">
      <w:pPr>
        <w:pStyle w:val="21"/>
        <w:spacing w:line="360" w:lineRule="auto"/>
        <w:ind w:firstLine="0"/>
        <w:jc w:val="left"/>
        <w:rPr>
          <w:rFonts w:hAnsi="宋体"/>
          <w:b/>
          <w:bCs/>
          <w:kern w:val="2"/>
          <w:sz w:val="21"/>
          <w:szCs w:val="21"/>
        </w:rPr>
      </w:pPr>
      <w:r>
        <w:rPr>
          <w:rFonts w:hAnsi="宋体" w:hint="eastAsia"/>
          <w:b/>
          <w:bCs/>
          <w:szCs w:val="21"/>
        </w:rPr>
        <w:t>十一、</w:t>
      </w:r>
      <w:r>
        <w:rPr>
          <w:rFonts w:hAnsi="宋体"/>
          <w:b/>
          <w:bCs/>
          <w:kern w:val="2"/>
          <w:sz w:val="21"/>
          <w:szCs w:val="21"/>
        </w:rPr>
        <w:t>项目班子人员情况表</w:t>
      </w:r>
    </w:p>
    <w:p w:rsidR="00CC36D4" w:rsidRPr="00101AF4" w:rsidRDefault="00CC36D4" w:rsidP="00CC36D4">
      <w:pPr>
        <w:pStyle w:val="50"/>
        <w:adjustRightInd w:val="0"/>
        <w:spacing w:before="120" w:after="120" w:line="360" w:lineRule="auto"/>
        <w:jc w:val="center"/>
        <w:textAlignment w:val="baseline"/>
        <w:rPr>
          <w:rFonts w:eastAsia="宋体" w:hAnsi="宋体"/>
          <w:b/>
          <w:bCs/>
          <w:spacing w:val="-4"/>
          <w:sz w:val="21"/>
          <w:szCs w:val="21"/>
        </w:rPr>
      </w:pPr>
      <w:r w:rsidRPr="005C74B3">
        <w:rPr>
          <w:rFonts w:eastAsia="宋体" w:hAnsi="宋体" w:hint="eastAsia"/>
          <w:kern w:val="0"/>
          <w:sz w:val="28"/>
          <w:szCs w:val="28"/>
        </w:rPr>
        <w:t>项目实施人员一览表</w:t>
      </w:r>
    </w:p>
    <w:tbl>
      <w:tblPr>
        <w:tblW w:w="7905"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1074"/>
        <w:gridCol w:w="1143"/>
        <w:gridCol w:w="1134"/>
        <w:gridCol w:w="1417"/>
        <w:gridCol w:w="1418"/>
        <w:gridCol w:w="1134"/>
      </w:tblGrid>
      <w:tr w:rsidR="00CC36D4" w:rsidTr="00C56D3E">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项目经历</w:t>
            </w:r>
          </w:p>
        </w:tc>
        <w:tc>
          <w:tcPr>
            <w:tcW w:w="1417"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项目人员</w:t>
            </w:r>
          </w:p>
          <w:p w:rsidR="00CC36D4" w:rsidRDefault="00CC36D4" w:rsidP="00C56D3E">
            <w:pPr>
              <w:pStyle w:val="15"/>
              <w:jc w:val="center"/>
              <w:rPr>
                <w:rFonts w:ascii="宋体" w:hAnsi="宋体"/>
                <w:sz w:val="21"/>
                <w:szCs w:val="21"/>
              </w:rPr>
            </w:pPr>
            <w:r>
              <w:rPr>
                <w:rFonts w:ascii="宋体" w:hAnsi="宋体" w:hint="eastAsia"/>
                <w:sz w:val="21"/>
                <w:szCs w:val="21"/>
              </w:rPr>
              <w:t>证书</w:t>
            </w:r>
          </w:p>
        </w:tc>
        <w:tc>
          <w:tcPr>
            <w:tcW w:w="141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从事本工作时间</w:t>
            </w: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联系电话</w:t>
            </w:r>
          </w:p>
        </w:tc>
      </w:tr>
      <w:tr w:rsidR="00CC36D4" w:rsidTr="00C56D3E">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tcPr>
          <w:p w:rsidR="00CC36D4" w:rsidRDefault="00CC36D4" w:rsidP="00C56D3E">
            <w:pPr>
              <w:pStyle w:val="15"/>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r>
      <w:tr w:rsidR="00CC36D4" w:rsidTr="00C56D3E">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tcPr>
          <w:p w:rsidR="00CC36D4" w:rsidRDefault="00CC36D4" w:rsidP="00C56D3E">
            <w:pPr>
              <w:pStyle w:val="15"/>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r>
      <w:tr w:rsidR="00CC36D4" w:rsidTr="00C56D3E">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tcPr>
          <w:p w:rsidR="00CC36D4" w:rsidRDefault="00CC36D4" w:rsidP="00C56D3E">
            <w:pPr>
              <w:pStyle w:val="15"/>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r>
      <w:tr w:rsidR="00CC36D4" w:rsidTr="00C56D3E">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tcPr>
          <w:p w:rsidR="00CC36D4" w:rsidRDefault="00CC36D4" w:rsidP="00C56D3E">
            <w:pPr>
              <w:pStyle w:val="15"/>
              <w:jc w:val="center"/>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pStyle w:val="15"/>
              <w:jc w:val="center"/>
              <w:rPr>
                <w:rFonts w:ascii="宋体" w:hAnsi="宋体"/>
                <w:sz w:val="21"/>
                <w:szCs w:val="21"/>
              </w:rPr>
            </w:pPr>
          </w:p>
        </w:tc>
      </w:tr>
      <w:tr w:rsidR="00CC36D4" w:rsidTr="00C56D3E">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rPr>
                <w:rFonts w:ascii="宋体" w:hAnsi="宋体"/>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C36D4" w:rsidRDefault="00CC36D4" w:rsidP="00C56D3E">
            <w:pP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C36D4" w:rsidRDefault="00CC36D4" w:rsidP="00C56D3E">
            <w:pPr>
              <w:rPr>
                <w:rFonts w:ascii="宋体" w:hAnsi="宋体"/>
                <w:szCs w:val="21"/>
              </w:rPr>
            </w:pPr>
          </w:p>
        </w:tc>
      </w:tr>
    </w:tbl>
    <w:p w:rsidR="00CC36D4" w:rsidRDefault="00CC36D4" w:rsidP="00CC36D4">
      <w:pPr>
        <w:spacing w:line="360" w:lineRule="auto"/>
        <w:ind w:firstLineChars="100" w:firstLine="210"/>
        <w:rPr>
          <w:rFonts w:ascii="宋体" w:hAnsi="宋体"/>
          <w:szCs w:val="21"/>
        </w:rPr>
      </w:pPr>
      <w:r>
        <w:rPr>
          <w:rFonts w:ascii="宋体" w:hAnsi="宋体"/>
          <w:szCs w:val="21"/>
        </w:rPr>
        <w:t>注：1、请附相关证明材料，如职称、资格证书，荣誉证书等（加盖公章）。</w:t>
      </w:r>
    </w:p>
    <w:p w:rsidR="00CC36D4" w:rsidRDefault="00CC36D4" w:rsidP="00CC36D4">
      <w:pPr>
        <w:ind w:firstLineChars="300" w:firstLine="630"/>
        <w:rPr>
          <w:rFonts w:ascii="宋体" w:hAnsi="宋体"/>
          <w:szCs w:val="21"/>
        </w:rPr>
      </w:pPr>
      <w:r>
        <w:rPr>
          <w:rFonts w:ascii="宋体" w:hAnsi="宋体" w:hint="eastAsia"/>
          <w:szCs w:val="21"/>
        </w:rPr>
        <w:t>2、上述人员提供近三个月任意一个月</w:t>
      </w:r>
      <w:proofErr w:type="gramStart"/>
      <w:r>
        <w:rPr>
          <w:rFonts w:ascii="宋体" w:hAnsi="宋体" w:hint="eastAsia"/>
          <w:szCs w:val="21"/>
        </w:rPr>
        <w:t>社保证明</w:t>
      </w:r>
      <w:proofErr w:type="gramEnd"/>
      <w:r>
        <w:rPr>
          <w:rFonts w:ascii="宋体" w:hAnsi="宋体" w:hint="eastAsia"/>
          <w:szCs w:val="21"/>
        </w:rPr>
        <w:t>材料。</w:t>
      </w:r>
    </w:p>
    <w:p w:rsidR="00CC36D4" w:rsidRDefault="00CC36D4" w:rsidP="00CC36D4">
      <w:pPr>
        <w:rPr>
          <w:rFonts w:ascii="宋体" w:hAnsi="宋体"/>
          <w:szCs w:val="21"/>
        </w:rPr>
      </w:pPr>
    </w:p>
    <w:p w:rsidR="00CC36D4" w:rsidRDefault="00CC36D4" w:rsidP="00CC36D4">
      <w:pPr>
        <w:jc w:val="right"/>
        <w:rPr>
          <w:rFonts w:ascii="宋体" w:hAnsi="宋体"/>
          <w:szCs w:val="21"/>
        </w:rPr>
      </w:pPr>
    </w:p>
    <w:p w:rsidR="00CC36D4" w:rsidRDefault="00CC36D4" w:rsidP="00CC36D4">
      <w:pPr>
        <w:jc w:val="right"/>
        <w:rPr>
          <w:rFonts w:ascii="宋体" w:hAnsi="宋体"/>
          <w:szCs w:val="21"/>
        </w:rPr>
      </w:pPr>
      <w:r>
        <w:rPr>
          <w:rFonts w:ascii="宋体" w:hAnsi="宋体" w:hint="eastAsia"/>
          <w:szCs w:val="21"/>
        </w:rPr>
        <w:t>投标人</w:t>
      </w:r>
      <w:r>
        <w:rPr>
          <w:rFonts w:ascii="宋体" w:hAnsi="宋体"/>
          <w:szCs w:val="21"/>
        </w:rPr>
        <w:t xml:space="preserve">（盖章）：                               </w:t>
      </w:r>
    </w:p>
    <w:p w:rsidR="00CC36D4" w:rsidRDefault="00CC36D4" w:rsidP="00CC36D4">
      <w:pPr>
        <w:ind w:firstLineChars="100" w:firstLine="210"/>
        <w:jc w:val="right"/>
        <w:rPr>
          <w:rFonts w:ascii="宋体" w:hAnsi="宋体"/>
          <w:szCs w:val="21"/>
        </w:rPr>
      </w:pPr>
      <w:r>
        <w:rPr>
          <w:rFonts w:ascii="宋体" w:hAnsi="宋体" w:hint="eastAsia"/>
          <w:szCs w:val="21"/>
        </w:rPr>
        <w:t>法定代表人或授权代表（签字或盖章）</w:t>
      </w:r>
      <w:r>
        <w:rPr>
          <w:rFonts w:ascii="宋体" w:hAnsi="宋体"/>
          <w:szCs w:val="21"/>
        </w:rPr>
        <w:t xml:space="preserve">：                        </w:t>
      </w:r>
    </w:p>
    <w:p w:rsidR="00CC36D4" w:rsidRDefault="00CC36D4" w:rsidP="00CC36D4">
      <w:pPr>
        <w:ind w:firstLineChars="95" w:firstLine="199"/>
        <w:jc w:val="right"/>
        <w:rPr>
          <w:rFonts w:ascii="宋体" w:hAnsi="宋体"/>
        </w:rPr>
      </w:pPr>
      <w:r>
        <w:rPr>
          <w:rFonts w:ascii="宋体" w:hAnsi="宋体"/>
          <w:szCs w:val="21"/>
        </w:rPr>
        <w:t>日期：</w:t>
      </w:r>
    </w:p>
    <w:p w:rsidR="00D579C8" w:rsidRDefault="00CC36D4" w:rsidP="00CC36D4">
      <w:pPr>
        <w:pStyle w:val="21"/>
        <w:spacing w:line="360" w:lineRule="auto"/>
        <w:ind w:firstLine="0"/>
        <w:jc w:val="left"/>
        <w:rPr>
          <w:rFonts w:hAnsi="宋体"/>
          <w:b/>
          <w:bCs/>
          <w:sz w:val="21"/>
          <w:szCs w:val="21"/>
        </w:rPr>
      </w:pPr>
      <w:r>
        <w:rPr>
          <w:rFonts w:hAnsi="宋体"/>
          <w:b/>
          <w:bCs/>
          <w:sz w:val="21"/>
          <w:szCs w:val="21"/>
        </w:rPr>
        <w:br w:type="page"/>
      </w:r>
    </w:p>
    <w:p w:rsidR="00D579C8" w:rsidRDefault="00D579C8" w:rsidP="00CC36D4">
      <w:pPr>
        <w:pStyle w:val="21"/>
        <w:spacing w:line="360" w:lineRule="auto"/>
        <w:ind w:firstLine="0"/>
        <w:jc w:val="left"/>
        <w:rPr>
          <w:rFonts w:hAnsi="宋体"/>
          <w:b/>
          <w:bCs/>
          <w:sz w:val="21"/>
          <w:szCs w:val="21"/>
        </w:rPr>
      </w:pPr>
    </w:p>
    <w:p w:rsidR="00CC36D4" w:rsidRDefault="00CC36D4" w:rsidP="00CC36D4">
      <w:pPr>
        <w:pStyle w:val="21"/>
        <w:spacing w:line="360" w:lineRule="auto"/>
        <w:ind w:firstLine="0"/>
        <w:jc w:val="left"/>
        <w:rPr>
          <w:rFonts w:hAnsi="宋体"/>
          <w:b/>
          <w:spacing w:val="0"/>
          <w:sz w:val="21"/>
          <w:szCs w:val="21"/>
        </w:rPr>
      </w:pPr>
      <w:r>
        <w:rPr>
          <w:rFonts w:hAnsi="宋体" w:hint="eastAsia"/>
          <w:b/>
          <w:bCs/>
          <w:sz w:val="21"/>
          <w:szCs w:val="21"/>
        </w:rPr>
        <w:t>十二、</w:t>
      </w: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p w:rsidR="00CC36D4" w:rsidRPr="0010454E" w:rsidRDefault="00CC36D4" w:rsidP="00CC36D4">
      <w:pPr>
        <w:pStyle w:val="21"/>
        <w:spacing w:line="360" w:lineRule="auto"/>
        <w:ind w:firstLine="0"/>
        <w:jc w:val="center"/>
        <w:rPr>
          <w:rFonts w:hAnsi="宋体"/>
          <w:spacing w:val="0"/>
          <w:sz w:val="28"/>
          <w:szCs w:val="28"/>
        </w:rPr>
      </w:pPr>
      <w:r w:rsidRPr="0010454E">
        <w:rPr>
          <w:rFonts w:hAnsi="宋体"/>
          <w:spacing w:val="0"/>
          <w:sz w:val="28"/>
          <w:szCs w:val="28"/>
        </w:rPr>
        <w:t>项目</w:t>
      </w:r>
      <w:r w:rsidRPr="0010454E">
        <w:rPr>
          <w:rFonts w:hAnsi="宋体" w:hint="eastAsia"/>
          <w:spacing w:val="0"/>
          <w:sz w:val="28"/>
          <w:szCs w:val="28"/>
        </w:rPr>
        <w:t>类似</w:t>
      </w:r>
      <w:r w:rsidRPr="0010454E">
        <w:rPr>
          <w:rFonts w:hAnsi="宋体"/>
          <w:spacing w:val="0"/>
          <w:sz w:val="28"/>
          <w:szCs w:val="28"/>
        </w:rPr>
        <w:t>业绩表</w:t>
      </w:r>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15"/>
        <w:gridCol w:w="1419"/>
        <w:gridCol w:w="1861"/>
        <w:gridCol w:w="1620"/>
        <w:gridCol w:w="1312"/>
        <w:gridCol w:w="1501"/>
      </w:tblGrid>
      <w:tr w:rsidR="00CC36D4" w:rsidTr="00C56D3E">
        <w:trPr>
          <w:trHeight w:val="747"/>
          <w:jc w:val="center"/>
        </w:trPr>
        <w:tc>
          <w:tcPr>
            <w:tcW w:w="815" w:type="dxa"/>
            <w:vAlign w:val="center"/>
          </w:tcPr>
          <w:p w:rsidR="00CC36D4" w:rsidRDefault="00CC36D4" w:rsidP="00C56D3E">
            <w:pPr>
              <w:pStyle w:val="21"/>
              <w:spacing w:line="400" w:lineRule="exact"/>
              <w:ind w:firstLine="0"/>
              <w:jc w:val="center"/>
              <w:rPr>
                <w:rFonts w:hAnsi="宋体"/>
                <w:sz w:val="21"/>
                <w:szCs w:val="21"/>
              </w:rPr>
            </w:pPr>
            <w:r>
              <w:rPr>
                <w:rFonts w:hAnsi="宋体"/>
                <w:sz w:val="21"/>
                <w:szCs w:val="21"/>
              </w:rPr>
              <w:t>序号</w:t>
            </w:r>
          </w:p>
        </w:tc>
        <w:tc>
          <w:tcPr>
            <w:tcW w:w="1419" w:type="dxa"/>
            <w:vAlign w:val="center"/>
          </w:tcPr>
          <w:p w:rsidR="00CC36D4" w:rsidRDefault="00CC36D4" w:rsidP="00C56D3E">
            <w:pPr>
              <w:pStyle w:val="21"/>
              <w:spacing w:line="400" w:lineRule="exact"/>
              <w:ind w:firstLine="0"/>
              <w:jc w:val="center"/>
              <w:rPr>
                <w:rFonts w:hAnsi="宋体"/>
                <w:sz w:val="21"/>
                <w:szCs w:val="21"/>
              </w:rPr>
            </w:pPr>
            <w:r>
              <w:rPr>
                <w:rFonts w:hAnsi="宋体" w:hint="eastAsia"/>
                <w:sz w:val="21"/>
                <w:szCs w:val="21"/>
              </w:rPr>
              <w:t>招标</w:t>
            </w:r>
            <w:r>
              <w:rPr>
                <w:rFonts w:hAnsi="宋体"/>
                <w:sz w:val="21"/>
                <w:szCs w:val="21"/>
              </w:rPr>
              <w:t>人</w:t>
            </w:r>
            <w:r>
              <w:rPr>
                <w:rFonts w:hAnsi="宋体" w:hint="eastAsia"/>
                <w:sz w:val="21"/>
                <w:szCs w:val="21"/>
              </w:rPr>
              <w:t>名称</w:t>
            </w:r>
          </w:p>
        </w:tc>
        <w:tc>
          <w:tcPr>
            <w:tcW w:w="1861" w:type="dxa"/>
            <w:vAlign w:val="center"/>
          </w:tcPr>
          <w:p w:rsidR="00CC36D4" w:rsidRDefault="00CC36D4" w:rsidP="00C56D3E">
            <w:pPr>
              <w:pStyle w:val="21"/>
              <w:spacing w:line="400" w:lineRule="exact"/>
              <w:ind w:firstLine="0"/>
              <w:jc w:val="center"/>
              <w:rPr>
                <w:rFonts w:hAnsi="宋体"/>
                <w:sz w:val="21"/>
                <w:szCs w:val="21"/>
              </w:rPr>
            </w:pPr>
            <w:r>
              <w:rPr>
                <w:rFonts w:hAnsi="宋体"/>
                <w:sz w:val="21"/>
                <w:szCs w:val="21"/>
              </w:rPr>
              <w:t>项目名称</w:t>
            </w:r>
          </w:p>
        </w:tc>
        <w:tc>
          <w:tcPr>
            <w:tcW w:w="1620" w:type="dxa"/>
            <w:vAlign w:val="center"/>
          </w:tcPr>
          <w:p w:rsidR="00CC36D4" w:rsidRDefault="00CC36D4" w:rsidP="00C56D3E">
            <w:pPr>
              <w:pStyle w:val="21"/>
              <w:spacing w:line="400" w:lineRule="exact"/>
              <w:ind w:firstLine="0"/>
              <w:jc w:val="center"/>
              <w:rPr>
                <w:rFonts w:hAnsi="宋体"/>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312" w:type="dxa"/>
            <w:vAlign w:val="center"/>
          </w:tcPr>
          <w:p w:rsidR="00CC36D4" w:rsidRDefault="00CC36D4" w:rsidP="00C56D3E">
            <w:pPr>
              <w:pStyle w:val="21"/>
              <w:spacing w:line="400" w:lineRule="exact"/>
              <w:ind w:firstLine="0"/>
              <w:jc w:val="center"/>
              <w:rPr>
                <w:rFonts w:hAnsi="宋体"/>
                <w:sz w:val="21"/>
                <w:szCs w:val="21"/>
              </w:rPr>
            </w:pPr>
            <w:r>
              <w:rPr>
                <w:rFonts w:hAnsi="宋体"/>
                <w:sz w:val="21"/>
                <w:szCs w:val="21"/>
              </w:rPr>
              <w:t>合同价格（元）</w:t>
            </w:r>
          </w:p>
        </w:tc>
        <w:tc>
          <w:tcPr>
            <w:tcW w:w="1501" w:type="dxa"/>
            <w:vAlign w:val="center"/>
          </w:tcPr>
          <w:p w:rsidR="00CC36D4" w:rsidRDefault="00CC36D4" w:rsidP="00C56D3E">
            <w:pPr>
              <w:pStyle w:val="21"/>
              <w:spacing w:line="400" w:lineRule="exact"/>
              <w:ind w:firstLine="0"/>
              <w:jc w:val="center"/>
              <w:rPr>
                <w:rFonts w:hAnsi="宋体"/>
                <w:sz w:val="21"/>
                <w:szCs w:val="21"/>
              </w:rPr>
            </w:pPr>
            <w:r>
              <w:rPr>
                <w:rFonts w:hAnsi="宋体" w:hint="eastAsia"/>
                <w:sz w:val="21"/>
                <w:szCs w:val="21"/>
              </w:rPr>
              <w:t>招标</w:t>
            </w:r>
            <w:r>
              <w:rPr>
                <w:rFonts w:hAnsi="宋体"/>
                <w:sz w:val="21"/>
                <w:szCs w:val="21"/>
              </w:rPr>
              <w:t>人</w:t>
            </w:r>
          </w:p>
          <w:p w:rsidR="00CC36D4" w:rsidRDefault="00CC36D4" w:rsidP="00C56D3E">
            <w:pPr>
              <w:pStyle w:val="21"/>
              <w:spacing w:line="400" w:lineRule="exact"/>
              <w:ind w:firstLine="0"/>
              <w:jc w:val="center"/>
              <w:rPr>
                <w:rFonts w:hAnsi="宋体"/>
                <w:sz w:val="21"/>
                <w:szCs w:val="21"/>
              </w:rPr>
            </w:pPr>
            <w:r>
              <w:rPr>
                <w:rFonts w:hAnsi="宋体"/>
                <w:sz w:val="21"/>
                <w:szCs w:val="21"/>
              </w:rPr>
              <w:t>联系人/电话</w:t>
            </w:r>
          </w:p>
        </w:tc>
      </w:tr>
      <w:tr w:rsidR="00CC36D4" w:rsidTr="00C56D3E">
        <w:trPr>
          <w:trHeight w:val="657"/>
          <w:jc w:val="center"/>
        </w:trPr>
        <w:tc>
          <w:tcPr>
            <w:tcW w:w="815" w:type="dxa"/>
            <w:vAlign w:val="center"/>
          </w:tcPr>
          <w:p w:rsidR="00CC36D4" w:rsidRDefault="00CC36D4" w:rsidP="00C56D3E">
            <w:pPr>
              <w:pStyle w:val="21"/>
              <w:spacing w:line="400" w:lineRule="exact"/>
              <w:rPr>
                <w:rFonts w:hAnsi="宋体"/>
                <w:sz w:val="21"/>
                <w:szCs w:val="21"/>
              </w:rPr>
            </w:pPr>
            <w:r>
              <w:rPr>
                <w:rFonts w:hAnsi="宋体"/>
                <w:sz w:val="21"/>
                <w:szCs w:val="21"/>
              </w:rPr>
              <w:t>1</w:t>
            </w:r>
          </w:p>
        </w:tc>
        <w:tc>
          <w:tcPr>
            <w:tcW w:w="1419" w:type="dxa"/>
            <w:vAlign w:val="center"/>
          </w:tcPr>
          <w:p w:rsidR="00CC36D4" w:rsidRDefault="00CC36D4" w:rsidP="00C56D3E">
            <w:pPr>
              <w:pStyle w:val="21"/>
              <w:spacing w:line="400" w:lineRule="exact"/>
              <w:ind w:firstLine="480"/>
              <w:jc w:val="center"/>
              <w:rPr>
                <w:rFonts w:hAnsi="宋体"/>
                <w:sz w:val="21"/>
                <w:szCs w:val="21"/>
              </w:rPr>
            </w:pPr>
          </w:p>
        </w:tc>
        <w:tc>
          <w:tcPr>
            <w:tcW w:w="1861" w:type="dxa"/>
            <w:vAlign w:val="center"/>
          </w:tcPr>
          <w:p w:rsidR="00CC36D4" w:rsidRDefault="00CC36D4" w:rsidP="00C56D3E">
            <w:pPr>
              <w:pStyle w:val="21"/>
              <w:spacing w:line="400" w:lineRule="exact"/>
              <w:ind w:firstLine="482"/>
              <w:jc w:val="center"/>
              <w:rPr>
                <w:rFonts w:hAnsi="宋体"/>
                <w:b/>
                <w:sz w:val="21"/>
                <w:szCs w:val="21"/>
              </w:rPr>
            </w:pPr>
          </w:p>
        </w:tc>
        <w:tc>
          <w:tcPr>
            <w:tcW w:w="1620" w:type="dxa"/>
            <w:vAlign w:val="center"/>
          </w:tcPr>
          <w:p w:rsidR="00CC36D4" w:rsidRDefault="00CC36D4" w:rsidP="00C56D3E">
            <w:pPr>
              <w:pStyle w:val="21"/>
              <w:spacing w:line="400" w:lineRule="exact"/>
              <w:ind w:firstLine="482"/>
              <w:jc w:val="center"/>
              <w:rPr>
                <w:rFonts w:hAnsi="宋体"/>
                <w:b/>
                <w:sz w:val="21"/>
                <w:szCs w:val="21"/>
              </w:rPr>
            </w:pPr>
          </w:p>
        </w:tc>
        <w:tc>
          <w:tcPr>
            <w:tcW w:w="1312" w:type="dxa"/>
            <w:vAlign w:val="center"/>
          </w:tcPr>
          <w:p w:rsidR="00CC36D4" w:rsidRDefault="00CC36D4" w:rsidP="00C56D3E">
            <w:pPr>
              <w:pStyle w:val="21"/>
              <w:spacing w:line="400" w:lineRule="exact"/>
              <w:ind w:firstLine="482"/>
              <w:jc w:val="center"/>
              <w:rPr>
                <w:rFonts w:hAnsi="宋体"/>
                <w:b/>
                <w:sz w:val="21"/>
                <w:szCs w:val="21"/>
              </w:rPr>
            </w:pPr>
          </w:p>
        </w:tc>
        <w:tc>
          <w:tcPr>
            <w:tcW w:w="1501" w:type="dxa"/>
            <w:vAlign w:val="center"/>
          </w:tcPr>
          <w:p w:rsidR="00CC36D4" w:rsidRDefault="00CC36D4" w:rsidP="00C56D3E">
            <w:pPr>
              <w:pStyle w:val="21"/>
              <w:spacing w:line="400" w:lineRule="exact"/>
              <w:ind w:firstLine="482"/>
              <w:jc w:val="center"/>
              <w:rPr>
                <w:rFonts w:hAnsi="宋体"/>
                <w:b/>
                <w:sz w:val="21"/>
                <w:szCs w:val="21"/>
              </w:rPr>
            </w:pPr>
          </w:p>
        </w:tc>
      </w:tr>
      <w:tr w:rsidR="00CC36D4" w:rsidTr="00C56D3E">
        <w:trPr>
          <w:trHeight w:val="657"/>
          <w:jc w:val="center"/>
        </w:trPr>
        <w:tc>
          <w:tcPr>
            <w:tcW w:w="815" w:type="dxa"/>
            <w:vAlign w:val="center"/>
          </w:tcPr>
          <w:p w:rsidR="00CC36D4" w:rsidRDefault="00CC36D4" w:rsidP="00C56D3E">
            <w:pPr>
              <w:pStyle w:val="21"/>
              <w:spacing w:line="400" w:lineRule="exact"/>
              <w:rPr>
                <w:rFonts w:hAnsi="宋体"/>
                <w:sz w:val="21"/>
                <w:szCs w:val="21"/>
              </w:rPr>
            </w:pPr>
            <w:r>
              <w:rPr>
                <w:rFonts w:hAnsi="宋体"/>
                <w:sz w:val="21"/>
                <w:szCs w:val="21"/>
              </w:rPr>
              <w:t>2</w:t>
            </w:r>
          </w:p>
        </w:tc>
        <w:tc>
          <w:tcPr>
            <w:tcW w:w="1419" w:type="dxa"/>
            <w:vAlign w:val="center"/>
          </w:tcPr>
          <w:p w:rsidR="00CC36D4" w:rsidRDefault="00CC36D4" w:rsidP="00C56D3E">
            <w:pPr>
              <w:pStyle w:val="21"/>
              <w:spacing w:line="400" w:lineRule="exact"/>
              <w:ind w:firstLine="480"/>
              <w:jc w:val="center"/>
              <w:rPr>
                <w:rFonts w:hAnsi="宋体"/>
                <w:sz w:val="21"/>
                <w:szCs w:val="21"/>
              </w:rPr>
            </w:pPr>
          </w:p>
        </w:tc>
        <w:tc>
          <w:tcPr>
            <w:tcW w:w="1861" w:type="dxa"/>
            <w:vAlign w:val="center"/>
          </w:tcPr>
          <w:p w:rsidR="00CC36D4" w:rsidRDefault="00CC36D4" w:rsidP="00C56D3E">
            <w:pPr>
              <w:pStyle w:val="21"/>
              <w:spacing w:line="400" w:lineRule="exact"/>
              <w:ind w:firstLine="482"/>
              <w:jc w:val="center"/>
              <w:rPr>
                <w:rFonts w:hAnsi="宋体"/>
                <w:b/>
                <w:sz w:val="21"/>
                <w:szCs w:val="21"/>
              </w:rPr>
            </w:pPr>
          </w:p>
        </w:tc>
        <w:tc>
          <w:tcPr>
            <w:tcW w:w="1620" w:type="dxa"/>
            <w:vAlign w:val="center"/>
          </w:tcPr>
          <w:p w:rsidR="00CC36D4" w:rsidRDefault="00CC36D4" w:rsidP="00C56D3E">
            <w:pPr>
              <w:pStyle w:val="21"/>
              <w:spacing w:line="400" w:lineRule="exact"/>
              <w:ind w:firstLine="482"/>
              <w:jc w:val="center"/>
              <w:rPr>
                <w:rFonts w:hAnsi="宋体"/>
                <w:b/>
                <w:sz w:val="21"/>
                <w:szCs w:val="21"/>
              </w:rPr>
            </w:pPr>
          </w:p>
        </w:tc>
        <w:tc>
          <w:tcPr>
            <w:tcW w:w="1312" w:type="dxa"/>
            <w:vAlign w:val="center"/>
          </w:tcPr>
          <w:p w:rsidR="00CC36D4" w:rsidRDefault="00CC36D4" w:rsidP="00C56D3E">
            <w:pPr>
              <w:pStyle w:val="21"/>
              <w:spacing w:line="400" w:lineRule="exact"/>
              <w:ind w:firstLine="482"/>
              <w:jc w:val="center"/>
              <w:rPr>
                <w:rFonts w:hAnsi="宋体"/>
                <w:b/>
                <w:sz w:val="21"/>
                <w:szCs w:val="21"/>
              </w:rPr>
            </w:pPr>
          </w:p>
        </w:tc>
        <w:tc>
          <w:tcPr>
            <w:tcW w:w="1501" w:type="dxa"/>
            <w:vAlign w:val="center"/>
          </w:tcPr>
          <w:p w:rsidR="00CC36D4" w:rsidRDefault="00CC36D4" w:rsidP="00C56D3E">
            <w:pPr>
              <w:pStyle w:val="21"/>
              <w:spacing w:line="400" w:lineRule="exact"/>
              <w:ind w:firstLine="482"/>
              <w:jc w:val="center"/>
              <w:rPr>
                <w:rFonts w:hAnsi="宋体"/>
                <w:b/>
                <w:sz w:val="21"/>
                <w:szCs w:val="21"/>
              </w:rPr>
            </w:pPr>
          </w:p>
        </w:tc>
      </w:tr>
      <w:tr w:rsidR="00CC36D4" w:rsidTr="00C56D3E">
        <w:trPr>
          <w:trHeight w:val="657"/>
          <w:jc w:val="center"/>
        </w:trPr>
        <w:tc>
          <w:tcPr>
            <w:tcW w:w="815" w:type="dxa"/>
            <w:vAlign w:val="center"/>
          </w:tcPr>
          <w:p w:rsidR="00CC36D4" w:rsidRDefault="00CC36D4" w:rsidP="00C56D3E">
            <w:pPr>
              <w:pStyle w:val="21"/>
              <w:spacing w:line="400" w:lineRule="exact"/>
              <w:rPr>
                <w:rFonts w:hAnsi="宋体"/>
                <w:sz w:val="21"/>
                <w:szCs w:val="21"/>
              </w:rPr>
            </w:pPr>
            <w:r>
              <w:rPr>
                <w:rFonts w:hAnsi="宋体"/>
                <w:sz w:val="21"/>
                <w:szCs w:val="21"/>
              </w:rPr>
              <w:t>3</w:t>
            </w:r>
          </w:p>
        </w:tc>
        <w:tc>
          <w:tcPr>
            <w:tcW w:w="1419" w:type="dxa"/>
            <w:vAlign w:val="center"/>
          </w:tcPr>
          <w:p w:rsidR="00CC36D4" w:rsidRDefault="00CC36D4" w:rsidP="00C56D3E">
            <w:pPr>
              <w:pStyle w:val="21"/>
              <w:spacing w:line="400" w:lineRule="exact"/>
              <w:ind w:firstLine="480"/>
              <w:jc w:val="center"/>
              <w:rPr>
                <w:rFonts w:hAnsi="宋体"/>
                <w:sz w:val="21"/>
                <w:szCs w:val="21"/>
              </w:rPr>
            </w:pPr>
          </w:p>
        </w:tc>
        <w:tc>
          <w:tcPr>
            <w:tcW w:w="1861" w:type="dxa"/>
            <w:vAlign w:val="center"/>
          </w:tcPr>
          <w:p w:rsidR="00CC36D4" w:rsidRDefault="00CC36D4" w:rsidP="00C56D3E">
            <w:pPr>
              <w:pStyle w:val="21"/>
              <w:spacing w:line="400" w:lineRule="exact"/>
              <w:ind w:firstLine="480"/>
              <w:jc w:val="center"/>
              <w:rPr>
                <w:rFonts w:hAnsi="宋体"/>
                <w:sz w:val="21"/>
                <w:szCs w:val="21"/>
              </w:rPr>
            </w:pPr>
          </w:p>
        </w:tc>
        <w:tc>
          <w:tcPr>
            <w:tcW w:w="1620" w:type="dxa"/>
            <w:vAlign w:val="center"/>
          </w:tcPr>
          <w:p w:rsidR="00CC36D4" w:rsidRDefault="00CC36D4" w:rsidP="00C56D3E">
            <w:pPr>
              <w:pStyle w:val="21"/>
              <w:spacing w:line="400" w:lineRule="exact"/>
              <w:ind w:firstLine="480"/>
              <w:jc w:val="center"/>
              <w:rPr>
                <w:rFonts w:hAnsi="宋体"/>
                <w:sz w:val="21"/>
                <w:szCs w:val="21"/>
              </w:rPr>
            </w:pPr>
          </w:p>
        </w:tc>
        <w:tc>
          <w:tcPr>
            <w:tcW w:w="1312" w:type="dxa"/>
            <w:vAlign w:val="center"/>
          </w:tcPr>
          <w:p w:rsidR="00CC36D4" w:rsidRDefault="00CC36D4" w:rsidP="00C56D3E">
            <w:pPr>
              <w:pStyle w:val="21"/>
              <w:spacing w:line="400" w:lineRule="exact"/>
              <w:ind w:firstLine="480"/>
              <w:jc w:val="center"/>
              <w:rPr>
                <w:rFonts w:hAnsi="宋体"/>
                <w:sz w:val="21"/>
                <w:szCs w:val="21"/>
              </w:rPr>
            </w:pPr>
          </w:p>
        </w:tc>
        <w:tc>
          <w:tcPr>
            <w:tcW w:w="1501" w:type="dxa"/>
            <w:vAlign w:val="center"/>
          </w:tcPr>
          <w:p w:rsidR="00CC36D4" w:rsidRDefault="00CC36D4" w:rsidP="00C56D3E">
            <w:pPr>
              <w:pStyle w:val="21"/>
              <w:spacing w:line="400" w:lineRule="exact"/>
              <w:ind w:firstLine="480"/>
              <w:jc w:val="center"/>
              <w:rPr>
                <w:rFonts w:hAnsi="宋体"/>
                <w:sz w:val="21"/>
                <w:szCs w:val="21"/>
              </w:rPr>
            </w:pPr>
          </w:p>
        </w:tc>
      </w:tr>
      <w:tr w:rsidR="00CC36D4" w:rsidTr="00C56D3E">
        <w:trPr>
          <w:trHeight w:val="657"/>
          <w:jc w:val="center"/>
        </w:trPr>
        <w:tc>
          <w:tcPr>
            <w:tcW w:w="815" w:type="dxa"/>
            <w:vAlign w:val="center"/>
          </w:tcPr>
          <w:p w:rsidR="00CC36D4" w:rsidRDefault="00CC36D4" w:rsidP="00C56D3E">
            <w:pPr>
              <w:pStyle w:val="21"/>
              <w:spacing w:line="400" w:lineRule="exact"/>
              <w:rPr>
                <w:rFonts w:hAnsi="宋体"/>
                <w:sz w:val="21"/>
                <w:szCs w:val="21"/>
              </w:rPr>
            </w:pPr>
            <w:r>
              <w:rPr>
                <w:rFonts w:hAnsi="宋体"/>
                <w:sz w:val="21"/>
                <w:szCs w:val="21"/>
              </w:rPr>
              <w:t>4</w:t>
            </w:r>
          </w:p>
        </w:tc>
        <w:tc>
          <w:tcPr>
            <w:tcW w:w="1419" w:type="dxa"/>
            <w:vAlign w:val="center"/>
          </w:tcPr>
          <w:p w:rsidR="00CC36D4" w:rsidRDefault="00CC36D4" w:rsidP="00C56D3E">
            <w:pPr>
              <w:pStyle w:val="21"/>
              <w:spacing w:line="400" w:lineRule="exact"/>
              <w:ind w:firstLine="480"/>
              <w:jc w:val="center"/>
              <w:rPr>
                <w:rFonts w:hAnsi="宋体"/>
                <w:sz w:val="21"/>
                <w:szCs w:val="21"/>
              </w:rPr>
            </w:pPr>
          </w:p>
        </w:tc>
        <w:tc>
          <w:tcPr>
            <w:tcW w:w="1861" w:type="dxa"/>
            <w:vAlign w:val="center"/>
          </w:tcPr>
          <w:p w:rsidR="00CC36D4" w:rsidRDefault="00CC36D4" w:rsidP="00C56D3E">
            <w:pPr>
              <w:pStyle w:val="21"/>
              <w:spacing w:line="400" w:lineRule="exact"/>
              <w:ind w:firstLine="480"/>
              <w:jc w:val="center"/>
              <w:rPr>
                <w:rFonts w:hAnsi="宋体"/>
                <w:sz w:val="21"/>
                <w:szCs w:val="21"/>
              </w:rPr>
            </w:pPr>
          </w:p>
        </w:tc>
        <w:tc>
          <w:tcPr>
            <w:tcW w:w="1620" w:type="dxa"/>
            <w:vAlign w:val="center"/>
          </w:tcPr>
          <w:p w:rsidR="00CC36D4" w:rsidRDefault="00CC36D4" w:rsidP="00C56D3E">
            <w:pPr>
              <w:pStyle w:val="21"/>
              <w:spacing w:line="400" w:lineRule="exact"/>
              <w:ind w:firstLine="480"/>
              <w:jc w:val="center"/>
              <w:rPr>
                <w:rFonts w:hAnsi="宋体"/>
                <w:sz w:val="21"/>
                <w:szCs w:val="21"/>
              </w:rPr>
            </w:pPr>
          </w:p>
        </w:tc>
        <w:tc>
          <w:tcPr>
            <w:tcW w:w="1312" w:type="dxa"/>
            <w:vAlign w:val="center"/>
          </w:tcPr>
          <w:p w:rsidR="00CC36D4" w:rsidRDefault="00CC36D4" w:rsidP="00C56D3E">
            <w:pPr>
              <w:pStyle w:val="21"/>
              <w:spacing w:line="400" w:lineRule="exact"/>
              <w:ind w:firstLine="480"/>
              <w:jc w:val="center"/>
              <w:rPr>
                <w:rFonts w:hAnsi="宋体"/>
                <w:sz w:val="21"/>
                <w:szCs w:val="21"/>
              </w:rPr>
            </w:pPr>
          </w:p>
        </w:tc>
        <w:tc>
          <w:tcPr>
            <w:tcW w:w="1501" w:type="dxa"/>
            <w:vAlign w:val="center"/>
          </w:tcPr>
          <w:p w:rsidR="00CC36D4" w:rsidRDefault="00CC36D4" w:rsidP="00C56D3E">
            <w:pPr>
              <w:pStyle w:val="21"/>
              <w:spacing w:line="400" w:lineRule="exact"/>
              <w:ind w:firstLine="480"/>
              <w:jc w:val="center"/>
              <w:rPr>
                <w:rFonts w:hAnsi="宋体"/>
                <w:sz w:val="21"/>
                <w:szCs w:val="21"/>
              </w:rPr>
            </w:pPr>
          </w:p>
        </w:tc>
      </w:tr>
      <w:tr w:rsidR="00CC36D4" w:rsidTr="00C56D3E">
        <w:trPr>
          <w:trHeight w:val="657"/>
          <w:jc w:val="center"/>
        </w:trPr>
        <w:tc>
          <w:tcPr>
            <w:tcW w:w="815" w:type="dxa"/>
            <w:vAlign w:val="center"/>
          </w:tcPr>
          <w:p w:rsidR="00CC36D4" w:rsidRDefault="00CC36D4" w:rsidP="00C56D3E">
            <w:pPr>
              <w:pStyle w:val="21"/>
              <w:spacing w:line="400" w:lineRule="exact"/>
              <w:rPr>
                <w:rFonts w:hAnsi="宋体"/>
                <w:sz w:val="21"/>
                <w:szCs w:val="21"/>
              </w:rPr>
            </w:pPr>
            <w:r>
              <w:rPr>
                <w:rFonts w:hAnsi="宋体"/>
                <w:sz w:val="21"/>
                <w:szCs w:val="21"/>
              </w:rPr>
              <w:t>5</w:t>
            </w:r>
          </w:p>
        </w:tc>
        <w:tc>
          <w:tcPr>
            <w:tcW w:w="1419" w:type="dxa"/>
            <w:vAlign w:val="center"/>
          </w:tcPr>
          <w:p w:rsidR="00CC36D4" w:rsidRDefault="00CC36D4" w:rsidP="00C56D3E">
            <w:pPr>
              <w:pStyle w:val="21"/>
              <w:spacing w:line="400" w:lineRule="exact"/>
              <w:ind w:firstLine="480"/>
              <w:jc w:val="center"/>
              <w:rPr>
                <w:rFonts w:hAnsi="宋体"/>
                <w:sz w:val="21"/>
                <w:szCs w:val="21"/>
              </w:rPr>
            </w:pPr>
          </w:p>
        </w:tc>
        <w:tc>
          <w:tcPr>
            <w:tcW w:w="1861" w:type="dxa"/>
            <w:vAlign w:val="center"/>
          </w:tcPr>
          <w:p w:rsidR="00CC36D4" w:rsidRDefault="00CC36D4" w:rsidP="00C56D3E">
            <w:pPr>
              <w:pStyle w:val="21"/>
              <w:spacing w:line="400" w:lineRule="exact"/>
              <w:ind w:firstLine="480"/>
              <w:jc w:val="center"/>
              <w:rPr>
                <w:rFonts w:hAnsi="宋体"/>
                <w:sz w:val="21"/>
                <w:szCs w:val="21"/>
              </w:rPr>
            </w:pPr>
          </w:p>
        </w:tc>
        <w:tc>
          <w:tcPr>
            <w:tcW w:w="1620" w:type="dxa"/>
            <w:vAlign w:val="center"/>
          </w:tcPr>
          <w:p w:rsidR="00CC36D4" w:rsidRDefault="00CC36D4" w:rsidP="00C56D3E">
            <w:pPr>
              <w:pStyle w:val="21"/>
              <w:spacing w:line="400" w:lineRule="exact"/>
              <w:ind w:firstLine="480"/>
              <w:jc w:val="center"/>
              <w:rPr>
                <w:rFonts w:hAnsi="宋体"/>
                <w:sz w:val="21"/>
                <w:szCs w:val="21"/>
              </w:rPr>
            </w:pPr>
          </w:p>
        </w:tc>
        <w:tc>
          <w:tcPr>
            <w:tcW w:w="1312" w:type="dxa"/>
            <w:vAlign w:val="center"/>
          </w:tcPr>
          <w:p w:rsidR="00CC36D4" w:rsidRDefault="00CC36D4" w:rsidP="00C56D3E">
            <w:pPr>
              <w:pStyle w:val="21"/>
              <w:spacing w:line="400" w:lineRule="exact"/>
              <w:ind w:firstLine="480"/>
              <w:jc w:val="center"/>
              <w:rPr>
                <w:rFonts w:hAnsi="宋体"/>
                <w:sz w:val="21"/>
                <w:szCs w:val="21"/>
              </w:rPr>
            </w:pPr>
          </w:p>
        </w:tc>
        <w:tc>
          <w:tcPr>
            <w:tcW w:w="1501" w:type="dxa"/>
            <w:vAlign w:val="center"/>
          </w:tcPr>
          <w:p w:rsidR="00CC36D4" w:rsidRDefault="00CC36D4" w:rsidP="00C56D3E">
            <w:pPr>
              <w:pStyle w:val="21"/>
              <w:spacing w:line="400" w:lineRule="exact"/>
              <w:ind w:firstLine="480"/>
              <w:jc w:val="center"/>
              <w:rPr>
                <w:rFonts w:hAnsi="宋体"/>
                <w:sz w:val="21"/>
                <w:szCs w:val="21"/>
              </w:rPr>
            </w:pPr>
          </w:p>
        </w:tc>
      </w:tr>
      <w:tr w:rsidR="00CC36D4" w:rsidTr="00C56D3E">
        <w:trPr>
          <w:trHeight w:val="657"/>
          <w:jc w:val="center"/>
        </w:trPr>
        <w:tc>
          <w:tcPr>
            <w:tcW w:w="815" w:type="dxa"/>
            <w:vAlign w:val="center"/>
          </w:tcPr>
          <w:p w:rsidR="00CC36D4" w:rsidRDefault="00CC36D4" w:rsidP="00C56D3E">
            <w:pPr>
              <w:pStyle w:val="21"/>
              <w:spacing w:line="400" w:lineRule="exact"/>
              <w:jc w:val="center"/>
              <w:rPr>
                <w:rFonts w:hAnsi="宋体"/>
                <w:sz w:val="21"/>
                <w:szCs w:val="21"/>
              </w:rPr>
            </w:pPr>
            <w:r>
              <w:rPr>
                <w:rFonts w:hAnsi="宋体"/>
                <w:sz w:val="21"/>
                <w:szCs w:val="21"/>
              </w:rPr>
              <w:t>…</w:t>
            </w:r>
          </w:p>
        </w:tc>
        <w:tc>
          <w:tcPr>
            <w:tcW w:w="1419" w:type="dxa"/>
            <w:vAlign w:val="center"/>
          </w:tcPr>
          <w:p w:rsidR="00CC36D4" w:rsidRDefault="00CC36D4" w:rsidP="00C56D3E">
            <w:pPr>
              <w:pStyle w:val="21"/>
              <w:spacing w:line="400" w:lineRule="exact"/>
              <w:ind w:firstLine="480"/>
              <w:jc w:val="center"/>
              <w:rPr>
                <w:rFonts w:hAnsi="宋体"/>
                <w:sz w:val="21"/>
                <w:szCs w:val="21"/>
              </w:rPr>
            </w:pPr>
          </w:p>
        </w:tc>
        <w:tc>
          <w:tcPr>
            <w:tcW w:w="1861" w:type="dxa"/>
            <w:vAlign w:val="center"/>
          </w:tcPr>
          <w:p w:rsidR="00CC36D4" w:rsidRDefault="00CC36D4" w:rsidP="00C56D3E">
            <w:pPr>
              <w:pStyle w:val="21"/>
              <w:spacing w:line="400" w:lineRule="exact"/>
              <w:ind w:firstLine="480"/>
              <w:jc w:val="center"/>
              <w:rPr>
                <w:rFonts w:hAnsi="宋体"/>
                <w:sz w:val="21"/>
                <w:szCs w:val="21"/>
              </w:rPr>
            </w:pPr>
          </w:p>
        </w:tc>
        <w:tc>
          <w:tcPr>
            <w:tcW w:w="1620" w:type="dxa"/>
            <w:vAlign w:val="center"/>
          </w:tcPr>
          <w:p w:rsidR="00CC36D4" w:rsidRDefault="00CC36D4" w:rsidP="00C56D3E">
            <w:pPr>
              <w:pStyle w:val="21"/>
              <w:spacing w:line="400" w:lineRule="exact"/>
              <w:ind w:firstLine="480"/>
              <w:jc w:val="center"/>
              <w:rPr>
                <w:rFonts w:hAnsi="宋体"/>
                <w:sz w:val="21"/>
                <w:szCs w:val="21"/>
              </w:rPr>
            </w:pPr>
          </w:p>
        </w:tc>
        <w:tc>
          <w:tcPr>
            <w:tcW w:w="1312" w:type="dxa"/>
            <w:vAlign w:val="center"/>
          </w:tcPr>
          <w:p w:rsidR="00CC36D4" w:rsidRDefault="00CC36D4" w:rsidP="00C56D3E">
            <w:pPr>
              <w:pStyle w:val="21"/>
              <w:spacing w:line="400" w:lineRule="exact"/>
              <w:ind w:firstLine="480"/>
              <w:jc w:val="center"/>
              <w:rPr>
                <w:rFonts w:hAnsi="宋体"/>
                <w:sz w:val="21"/>
                <w:szCs w:val="21"/>
              </w:rPr>
            </w:pPr>
          </w:p>
        </w:tc>
        <w:tc>
          <w:tcPr>
            <w:tcW w:w="1501" w:type="dxa"/>
            <w:vAlign w:val="center"/>
          </w:tcPr>
          <w:p w:rsidR="00CC36D4" w:rsidRDefault="00CC36D4" w:rsidP="00C56D3E">
            <w:pPr>
              <w:pStyle w:val="21"/>
              <w:spacing w:line="400" w:lineRule="exact"/>
              <w:ind w:firstLine="480"/>
              <w:jc w:val="center"/>
              <w:rPr>
                <w:rFonts w:hAnsi="宋体"/>
                <w:sz w:val="21"/>
                <w:szCs w:val="21"/>
              </w:rPr>
            </w:pPr>
          </w:p>
        </w:tc>
      </w:tr>
      <w:tr w:rsidR="00CC36D4" w:rsidTr="00C56D3E">
        <w:trPr>
          <w:trHeight w:val="657"/>
          <w:jc w:val="center"/>
        </w:trPr>
        <w:tc>
          <w:tcPr>
            <w:tcW w:w="815" w:type="dxa"/>
            <w:vAlign w:val="center"/>
          </w:tcPr>
          <w:p w:rsidR="00CC36D4" w:rsidRDefault="00CC36D4" w:rsidP="00C56D3E">
            <w:pPr>
              <w:pStyle w:val="21"/>
              <w:spacing w:line="400" w:lineRule="exact"/>
              <w:jc w:val="center"/>
              <w:rPr>
                <w:rFonts w:hAnsi="宋体"/>
                <w:sz w:val="21"/>
                <w:szCs w:val="21"/>
              </w:rPr>
            </w:pPr>
          </w:p>
        </w:tc>
        <w:tc>
          <w:tcPr>
            <w:tcW w:w="1419" w:type="dxa"/>
            <w:vAlign w:val="center"/>
          </w:tcPr>
          <w:p w:rsidR="00CC36D4" w:rsidRDefault="00CC36D4" w:rsidP="00C56D3E">
            <w:pPr>
              <w:pStyle w:val="21"/>
              <w:spacing w:line="400" w:lineRule="exact"/>
              <w:jc w:val="center"/>
              <w:rPr>
                <w:rFonts w:hAnsi="宋体"/>
                <w:sz w:val="21"/>
                <w:szCs w:val="21"/>
              </w:rPr>
            </w:pPr>
          </w:p>
        </w:tc>
        <w:tc>
          <w:tcPr>
            <w:tcW w:w="1861" w:type="dxa"/>
            <w:vAlign w:val="center"/>
          </w:tcPr>
          <w:p w:rsidR="00CC36D4" w:rsidRDefault="00CC36D4" w:rsidP="00C56D3E">
            <w:pPr>
              <w:pStyle w:val="21"/>
              <w:spacing w:line="400" w:lineRule="exact"/>
              <w:ind w:firstLine="480"/>
              <w:jc w:val="center"/>
              <w:rPr>
                <w:rFonts w:hAnsi="宋体"/>
                <w:sz w:val="21"/>
                <w:szCs w:val="21"/>
              </w:rPr>
            </w:pPr>
          </w:p>
        </w:tc>
        <w:tc>
          <w:tcPr>
            <w:tcW w:w="1620" w:type="dxa"/>
            <w:vAlign w:val="center"/>
          </w:tcPr>
          <w:p w:rsidR="00CC36D4" w:rsidRDefault="00CC36D4" w:rsidP="00C56D3E">
            <w:pPr>
              <w:pStyle w:val="21"/>
              <w:spacing w:line="400" w:lineRule="exact"/>
              <w:ind w:firstLine="480"/>
              <w:jc w:val="center"/>
              <w:rPr>
                <w:rFonts w:hAnsi="宋体"/>
                <w:sz w:val="21"/>
                <w:szCs w:val="21"/>
              </w:rPr>
            </w:pPr>
          </w:p>
        </w:tc>
        <w:tc>
          <w:tcPr>
            <w:tcW w:w="1312" w:type="dxa"/>
            <w:vAlign w:val="center"/>
          </w:tcPr>
          <w:p w:rsidR="00CC36D4" w:rsidRDefault="00CC36D4" w:rsidP="00C56D3E">
            <w:pPr>
              <w:pStyle w:val="21"/>
              <w:spacing w:line="400" w:lineRule="exact"/>
              <w:ind w:firstLine="480"/>
              <w:jc w:val="center"/>
              <w:rPr>
                <w:rFonts w:hAnsi="宋体"/>
                <w:sz w:val="21"/>
                <w:szCs w:val="21"/>
              </w:rPr>
            </w:pPr>
          </w:p>
        </w:tc>
        <w:tc>
          <w:tcPr>
            <w:tcW w:w="1501" w:type="dxa"/>
            <w:vAlign w:val="center"/>
          </w:tcPr>
          <w:p w:rsidR="00CC36D4" w:rsidRDefault="00CC36D4" w:rsidP="00C56D3E">
            <w:pPr>
              <w:pStyle w:val="21"/>
              <w:spacing w:line="400" w:lineRule="exact"/>
              <w:ind w:firstLine="480"/>
              <w:jc w:val="center"/>
              <w:rPr>
                <w:rFonts w:hAnsi="宋体"/>
                <w:sz w:val="21"/>
                <w:szCs w:val="21"/>
              </w:rPr>
            </w:pPr>
          </w:p>
        </w:tc>
      </w:tr>
      <w:tr w:rsidR="00CC36D4" w:rsidTr="00C56D3E">
        <w:trPr>
          <w:trHeight w:val="673"/>
          <w:jc w:val="center"/>
        </w:trPr>
        <w:tc>
          <w:tcPr>
            <w:tcW w:w="815" w:type="dxa"/>
            <w:vAlign w:val="center"/>
          </w:tcPr>
          <w:p w:rsidR="00CC36D4" w:rsidRDefault="00CC36D4" w:rsidP="00C56D3E">
            <w:pPr>
              <w:pStyle w:val="21"/>
              <w:spacing w:line="400" w:lineRule="exact"/>
              <w:jc w:val="center"/>
              <w:rPr>
                <w:rFonts w:hAnsi="宋体"/>
                <w:sz w:val="21"/>
                <w:szCs w:val="21"/>
              </w:rPr>
            </w:pPr>
          </w:p>
        </w:tc>
        <w:tc>
          <w:tcPr>
            <w:tcW w:w="1419" w:type="dxa"/>
            <w:vAlign w:val="center"/>
          </w:tcPr>
          <w:p w:rsidR="00CC36D4" w:rsidRDefault="00CC36D4" w:rsidP="00C56D3E">
            <w:pPr>
              <w:pStyle w:val="21"/>
              <w:spacing w:line="400" w:lineRule="exact"/>
              <w:jc w:val="center"/>
              <w:rPr>
                <w:rFonts w:hAnsi="宋体"/>
                <w:sz w:val="21"/>
                <w:szCs w:val="21"/>
              </w:rPr>
            </w:pPr>
          </w:p>
        </w:tc>
        <w:tc>
          <w:tcPr>
            <w:tcW w:w="1861" w:type="dxa"/>
            <w:vAlign w:val="center"/>
          </w:tcPr>
          <w:p w:rsidR="00CC36D4" w:rsidRDefault="00CC36D4" w:rsidP="00C56D3E">
            <w:pPr>
              <w:pStyle w:val="21"/>
              <w:spacing w:line="400" w:lineRule="exact"/>
              <w:ind w:firstLine="480"/>
              <w:jc w:val="center"/>
              <w:rPr>
                <w:rFonts w:hAnsi="宋体"/>
                <w:sz w:val="21"/>
                <w:szCs w:val="21"/>
              </w:rPr>
            </w:pPr>
          </w:p>
        </w:tc>
        <w:tc>
          <w:tcPr>
            <w:tcW w:w="1620" w:type="dxa"/>
            <w:vAlign w:val="center"/>
          </w:tcPr>
          <w:p w:rsidR="00CC36D4" w:rsidRDefault="00CC36D4" w:rsidP="00C56D3E">
            <w:pPr>
              <w:pStyle w:val="21"/>
              <w:spacing w:line="400" w:lineRule="exact"/>
              <w:ind w:firstLine="480"/>
              <w:jc w:val="center"/>
              <w:rPr>
                <w:rFonts w:hAnsi="宋体"/>
                <w:sz w:val="21"/>
                <w:szCs w:val="21"/>
              </w:rPr>
            </w:pPr>
          </w:p>
        </w:tc>
        <w:tc>
          <w:tcPr>
            <w:tcW w:w="1312" w:type="dxa"/>
            <w:vAlign w:val="center"/>
          </w:tcPr>
          <w:p w:rsidR="00CC36D4" w:rsidRDefault="00CC36D4" w:rsidP="00C56D3E">
            <w:pPr>
              <w:pStyle w:val="21"/>
              <w:spacing w:line="400" w:lineRule="exact"/>
              <w:ind w:firstLine="480"/>
              <w:jc w:val="center"/>
              <w:rPr>
                <w:rFonts w:hAnsi="宋体"/>
                <w:sz w:val="21"/>
                <w:szCs w:val="21"/>
              </w:rPr>
            </w:pPr>
          </w:p>
        </w:tc>
        <w:tc>
          <w:tcPr>
            <w:tcW w:w="1501" w:type="dxa"/>
            <w:vAlign w:val="center"/>
          </w:tcPr>
          <w:p w:rsidR="00CC36D4" w:rsidRDefault="00CC36D4" w:rsidP="00C56D3E">
            <w:pPr>
              <w:pStyle w:val="21"/>
              <w:spacing w:line="400" w:lineRule="exact"/>
              <w:ind w:firstLine="480"/>
              <w:jc w:val="center"/>
              <w:rPr>
                <w:rFonts w:hAnsi="宋体"/>
                <w:sz w:val="21"/>
                <w:szCs w:val="21"/>
              </w:rPr>
            </w:pPr>
          </w:p>
        </w:tc>
      </w:tr>
    </w:tbl>
    <w:p w:rsidR="00CC36D4" w:rsidRDefault="00CC36D4" w:rsidP="00CC36D4">
      <w:pPr>
        <w:ind w:firstLineChars="100" w:firstLine="210"/>
        <w:rPr>
          <w:rFonts w:ascii="宋体" w:hAnsi="宋体"/>
          <w:szCs w:val="21"/>
        </w:rPr>
      </w:pPr>
    </w:p>
    <w:p w:rsidR="00CC36D4" w:rsidRDefault="00CC36D4" w:rsidP="00CC36D4">
      <w:pPr>
        <w:ind w:firstLineChars="100" w:firstLine="210"/>
        <w:rPr>
          <w:rFonts w:ascii="宋体" w:hAnsi="宋体"/>
          <w:szCs w:val="21"/>
        </w:rPr>
      </w:pPr>
    </w:p>
    <w:p w:rsidR="00CC36D4" w:rsidRDefault="00CC36D4" w:rsidP="00CC36D4">
      <w:pPr>
        <w:ind w:firstLineChars="100" w:firstLine="210"/>
        <w:rPr>
          <w:rFonts w:ascii="宋体" w:hAnsi="宋体"/>
          <w:szCs w:val="21"/>
        </w:rPr>
      </w:pPr>
      <w:r>
        <w:rPr>
          <w:rFonts w:ascii="宋体" w:hAnsi="宋体" w:hint="eastAsia"/>
          <w:szCs w:val="21"/>
        </w:rPr>
        <w:t>投标人</w:t>
      </w:r>
      <w:r>
        <w:rPr>
          <w:rFonts w:ascii="宋体" w:hAnsi="宋体"/>
          <w:szCs w:val="21"/>
        </w:rPr>
        <w:t xml:space="preserve">（盖章）：                               </w:t>
      </w:r>
    </w:p>
    <w:p w:rsidR="00CC36D4" w:rsidRDefault="00CC36D4" w:rsidP="00CC36D4">
      <w:pPr>
        <w:ind w:firstLineChars="100" w:firstLine="210"/>
        <w:rPr>
          <w:rFonts w:ascii="宋体" w:hAnsi="宋体"/>
          <w:szCs w:val="21"/>
        </w:rPr>
      </w:pPr>
      <w:r>
        <w:rPr>
          <w:rFonts w:ascii="宋体" w:hAnsi="宋体" w:hint="eastAsia"/>
          <w:szCs w:val="21"/>
        </w:rPr>
        <w:t>法定代表人或授权代表（签字或盖章）</w:t>
      </w:r>
      <w:r>
        <w:rPr>
          <w:rFonts w:ascii="宋体" w:hAnsi="宋体"/>
          <w:szCs w:val="21"/>
        </w:rPr>
        <w:t xml:space="preserve">：                        </w:t>
      </w:r>
    </w:p>
    <w:p w:rsidR="00CC36D4" w:rsidRDefault="00CC36D4" w:rsidP="00CC36D4">
      <w:pPr>
        <w:ind w:firstLineChars="95" w:firstLine="199"/>
        <w:rPr>
          <w:rFonts w:ascii="宋体" w:hAnsi="宋体"/>
        </w:rPr>
      </w:pPr>
      <w:r>
        <w:rPr>
          <w:rFonts w:ascii="宋体" w:hAnsi="宋体"/>
          <w:szCs w:val="21"/>
        </w:rPr>
        <w:t>日期：</w:t>
      </w:r>
    </w:p>
    <w:p w:rsidR="00580FDD" w:rsidRDefault="00580FDD"/>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spacing w:line="380" w:lineRule="exact"/>
        <w:ind w:leftChars="-171" w:left="-359"/>
        <w:jc w:val="left"/>
        <w:rPr>
          <w:rFonts w:ascii="宋体" w:hAnsi="宋体"/>
          <w:b/>
          <w:kern w:val="0"/>
          <w:szCs w:val="21"/>
        </w:rPr>
      </w:pPr>
    </w:p>
    <w:p w:rsidR="00CC36D4" w:rsidRDefault="00CC36D4" w:rsidP="00CC36D4">
      <w:pPr>
        <w:spacing w:line="380" w:lineRule="exact"/>
        <w:ind w:leftChars="-171" w:left="-359"/>
        <w:jc w:val="left"/>
        <w:rPr>
          <w:rFonts w:ascii="宋体" w:hAnsi="宋体"/>
          <w:b/>
          <w:bCs/>
          <w:sz w:val="28"/>
          <w:szCs w:val="28"/>
        </w:rPr>
      </w:pPr>
      <w:r>
        <w:rPr>
          <w:rFonts w:ascii="宋体" w:hAnsi="宋体" w:hint="eastAsia"/>
          <w:b/>
          <w:kern w:val="0"/>
          <w:szCs w:val="21"/>
        </w:rPr>
        <w:t>十三、</w:t>
      </w:r>
      <w:r>
        <w:rPr>
          <w:rFonts w:ascii="宋体" w:hAnsi="宋体"/>
          <w:b/>
          <w:kern w:val="0"/>
          <w:szCs w:val="21"/>
        </w:rPr>
        <w:t>商务偏离表</w:t>
      </w:r>
    </w:p>
    <w:p w:rsidR="00CC36D4" w:rsidRPr="0010454E" w:rsidRDefault="00CC36D4" w:rsidP="00CC36D4">
      <w:pPr>
        <w:spacing w:line="380" w:lineRule="exact"/>
        <w:ind w:leftChars="-171" w:left="-359"/>
        <w:jc w:val="center"/>
        <w:rPr>
          <w:rFonts w:ascii="宋体" w:hAnsi="宋体"/>
          <w:kern w:val="0"/>
          <w:sz w:val="28"/>
          <w:szCs w:val="28"/>
        </w:rPr>
      </w:pPr>
      <w:r w:rsidRPr="0010454E">
        <w:rPr>
          <w:rFonts w:ascii="宋体" w:hAnsi="宋体"/>
          <w:kern w:val="0"/>
          <w:sz w:val="28"/>
          <w:szCs w:val="28"/>
        </w:rPr>
        <w:t>商务偏离表</w:t>
      </w:r>
    </w:p>
    <w:p w:rsidR="00CC36D4" w:rsidRDefault="00CC36D4" w:rsidP="00CC36D4">
      <w:pPr>
        <w:spacing w:line="560" w:lineRule="exact"/>
        <w:rPr>
          <w:rFonts w:ascii="宋体" w:hAnsi="宋体"/>
          <w:bCs/>
          <w:sz w:val="22"/>
          <w:szCs w:val="22"/>
        </w:rPr>
      </w:pPr>
      <w:r>
        <w:rPr>
          <w:rFonts w:ascii="宋体" w:hAnsi="宋体"/>
          <w:bCs/>
          <w:sz w:val="22"/>
          <w:szCs w:val="22"/>
        </w:rPr>
        <w:t>项目名称：                                            项目编号：</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550"/>
        <w:gridCol w:w="1719"/>
        <w:gridCol w:w="1976"/>
        <w:gridCol w:w="1680"/>
      </w:tblGrid>
      <w:tr w:rsidR="00CC36D4" w:rsidTr="00C56D3E">
        <w:trPr>
          <w:trHeight w:val="731"/>
        </w:trPr>
        <w:tc>
          <w:tcPr>
            <w:tcW w:w="1213" w:type="dxa"/>
            <w:vAlign w:val="center"/>
          </w:tcPr>
          <w:p w:rsidR="00CC36D4" w:rsidRDefault="00CC36D4" w:rsidP="00C56D3E">
            <w:pPr>
              <w:jc w:val="center"/>
              <w:rPr>
                <w:rFonts w:ascii="宋体" w:hAnsi="宋体"/>
                <w:bCs/>
                <w:sz w:val="22"/>
                <w:szCs w:val="22"/>
              </w:rPr>
            </w:pPr>
            <w:r>
              <w:rPr>
                <w:rFonts w:ascii="宋体" w:hAnsi="宋体"/>
                <w:bCs/>
                <w:sz w:val="22"/>
                <w:szCs w:val="22"/>
              </w:rPr>
              <w:t>内   容</w:t>
            </w:r>
          </w:p>
        </w:tc>
        <w:tc>
          <w:tcPr>
            <w:tcW w:w="2550" w:type="dxa"/>
            <w:vAlign w:val="center"/>
          </w:tcPr>
          <w:p w:rsidR="00CC36D4" w:rsidRDefault="00CC36D4" w:rsidP="00C56D3E">
            <w:pPr>
              <w:jc w:val="center"/>
              <w:rPr>
                <w:rFonts w:ascii="宋体" w:hAnsi="宋体"/>
                <w:bCs/>
                <w:sz w:val="22"/>
                <w:szCs w:val="22"/>
              </w:rPr>
            </w:pPr>
            <w:r>
              <w:rPr>
                <w:rFonts w:ascii="宋体" w:hAnsi="宋体"/>
                <w:bCs/>
                <w:sz w:val="22"/>
                <w:szCs w:val="22"/>
              </w:rPr>
              <w:t>采购要求</w:t>
            </w:r>
          </w:p>
        </w:tc>
        <w:tc>
          <w:tcPr>
            <w:tcW w:w="1719" w:type="dxa"/>
            <w:vAlign w:val="center"/>
          </w:tcPr>
          <w:p w:rsidR="00CC36D4" w:rsidRDefault="00CC36D4" w:rsidP="00C56D3E">
            <w:pPr>
              <w:jc w:val="center"/>
              <w:rPr>
                <w:rFonts w:ascii="宋体" w:hAnsi="宋体"/>
                <w:bCs/>
                <w:sz w:val="22"/>
                <w:szCs w:val="22"/>
              </w:rPr>
            </w:pPr>
            <w:r>
              <w:rPr>
                <w:rFonts w:ascii="宋体" w:hAnsi="宋体"/>
                <w:bCs/>
                <w:sz w:val="22"/>
                <w:szCs w:val="22"/>
              </w:rPr>
              <w:t>投标响应</w:t>
            </w:r>
          </w:p>
        </w:tc>
        <w:tc>
          <w:tcPr>
            <w:tcW w:w="1976" w:type="dxa"/>
            <w:vAlign w:val="center"/>
          </w:tcPr>
          <w:p w:rsidR="00CC36D4" w:rsidRDefault="00CC36D4" w:rsidP="00C56D3E">
            <w:pPr>
              <w:jc w:val="center"/>
              <w:rPr>
                <w:rFonts w:ascii="宋体" w:hAnsi="宋体"/>
                <w:bCs/>
                <w:sz w:val="22"/>
                <w:szCs w:val="22"/>
              </w:rPr>
            </w:pPr>
            <w:r>
              <w:rPr>
                <w:rFonts w:ascii="宋体" w:hAnsi="宋体"/>
                <w:bCs/>
                <w:sz w:val="22"/>
                <w:szCs w:val="22"/>
              </w:rPr>
              <w:t>偏离</w:t>
            </w:r>
            <w:r>
              <w:rPr>
                <w:rFonts w:ascii="宋体" w:hAnsi="宋体" w:hint="eastAsia"/>
                <w:bCs/>
                <w:sz w:val="22"/>
                <w:szCs w:val="22"/>
              </w:rPr>
              <w:t>情况</w:t>
            </w:r>
          </w:p>
        </w:tc>
        <w:tc>
          <w:tcPr>
            <w:tcW w:w="1680" w:type="dxa"/>
            <w:vAlign w:val="center"/>
          </w:tcPr>
          <w:p w:rsidR="00CC36D4" w:rsidRDefault="00CC36D4" w:rsidP="00C56D3E">
            <w:pPr>
              <w:jc w:val="center"/>
              <w:rPr>
                <w:rFonts w:ascii="宋体" w:hAnsi="宋体"/>
                <w:bCs/>
                <w:sz w:val="22"/>
                <w:szCs w:val="22"/>
              </w:rPr>
            </w:pPr>
            <w:r>
              <w:rPr>
                <w:rFonts w:ascii="宋体" w:hAnsi="宋体"/>
                <w:bCs/>
                <w:sz w:val="22"/>
                <w:szCs w:val="22"/>
              </w:rPr>
              <w:t>说   明</w:t>
            </w:r>
          </w:p>
        </w:tc>
      </w:tr>
      <w:tr w:rsidR="00CC36D4" w:rsidTr="00C56D3E">
        <w:trPr>
          <w:cantSplit/>
          <w:trHeight w:val="776"/>
        </w:trPr>
        <w:tc>
          <w:tcPr>
            <w:tcW w:w="1213" w:type="dxa"/>
            <w:vMerge w:val="restart"/>
            <w:vAlign w:val="center"/>
          </w:tcPr>
          <w:p w:rsidR="00CC36D4" w:rsidRDefault="00CC36D4" w:rsidP="00C56D3E">
            <w:pPr>
              <w:rPr>
                <w:rFonts w:ascii="宋体" w:hAnsi="宋体"/>
                <w:bCs/>
                <w:sz w:val="22"/>
                <w:szCs w:val="22"/>
              </w:rPr>
            </w:pPr>
            <w:r>
              <w:rPr>
                <w:rFonts w:ascii="宋体" w:hAnsi="宋体"/>
                <w:bCs/>
                <w:sz w:val="22"/>
                <w:szCs w:val="22"/>
              </w:rPr>
              <w:t>商务条款</w:t>
            </w:r>
          </w:p>
        </w:tc>
        <w:tc>
          <w:tcPr>
            <w:tcW w:w="2550" w:type="dxa"/>
            <w:vAlign w:val="center"/>
          </w:tcPr>
          <w:p w:rsidR="00CC36D4" w:rsidRDefault="00CC36D4" w:rsidP="00C56D3E">
            <w:pPr>
              <w:jc w:val="left"/>
              <w:rPr>
                <w:rFonts w:ascii="宋体" w:hAnsi="宋体"/>
                <w:bCs/>
                <w:sz w:val="22"/>
                <w:szCs w:val="22"/>
              </w:rPr>
            </w:pP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r w:rsidR="00CC36D4" w:rsidTr="00C56D3E">
        <w:trPr>
          <w:cantSplit/>
          <w:trHeight w:val="804"/>
        </w:trPr>
        <w:tc>
          <w:tcPr>
            <w:tcW w:w="1213" w:type="dxa"/>
            <w:vMerge/>
            <w:vAlign w:val="center"/>
          </w:tcPr>
          <w:p w:rsidR="00CC36D4" w:rsidRDefault="00CC36D4" w:rsidP="00C56D3E">
            <w:pPr>
              <w:jc w:val="center"/>
              <w:rPr>
                <w:rFonts w:ascii="宋体" w:hAnsi="宋体"/>
                <w:bCs/>
                <w:sz w:val="22"/>
                <w:szCs w:val="22"/>
              </w:rPr>
            </w:pPr>
          </w:p>
        </w:tc>
        <w:tc>
          <w:tcPr>
            <w:tcW w:w="2550" w:type="dxa"/>
            <w:vAlign w:val="center"/>
          </w:tcPr>
          <w:p w:rsidR="00CC36D4" w:rsidRDefault="00CC36D4" w:rsidP="00C56D3E">
            <w:pPr>
              <w:jc w:val="left"/>
              <w:rPr>
                <w:rFonts w:ascii="宋体" w:hAnsi="宋体"/>
                <w:bCs/>
                <w:sz w:val="22"/>
                <w:szCs w:val="22"/>
              </w:rPr>
            </w:pP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r w:rsidR="00CC36D4" w:rsidTr="00C56D3E">
        <w:trPr>
          <w:cantSplit/>
          <w:trHeight w:val="804"/>
        </w:trPr>
        <w:tc>
          <w:tcPr>
            <w:tcW w:w="1213" w:type="dxa"/>
            <w:vMerge/>
            <w:vAlign w:val="center"/>
          </w:tcPr>
          <w:p w:rsidR="00CC36D4" w:rsidRDefault="00CC36D4" w:rsidP="00C56D3E">
            <w:pPr>
              <w:jc w:val="center"/>
              <w:rPr>
                <w:rFonts w:ascii="宋体" w:hAnsi="宋体"/>
                <w:bCs/>
                <w:sz w:val="22"/>
                <w:szCs w:val="22"/>
              </w:rPr>
            </w:pPr>
          </w:p>
        </w:tc>
        <w:tc>
          <w:tcPr>
            <w:tcW w:w="2550" w:type="dxa"/>
            <w:vAlign w:val="center"/>
          </w:tcPr>
          <w:p w:rsidR="00CC36D4" w:rsidRDefault="00CC36D4" w:rsidP="00C56D3E">
            <w:pPr>
              <w:jc w:val="left"/>
              <w:rPr>
                <w:rFonts w:ascii="宋体" w:hAnsi="宋体"/>
                <w:bCs/>
                <w:sz w:val="22"/>
                <w:szCs w:val="22"/>
              </w:rPr>
            </w:pP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r w:rsidR="00CC36D4" w:rsidTr="00C56D3E">
        <w:trPr>
          <w:cantSplit/>
          <w:trHeight w:val="804"/>
        </w:trPr>
        <w:tc>
          <w:tcPr>
            <w:tcW w:w="1213" w:type="dxa"/>
            <w:vMerge/>
            <w:vAlign w:val="center"/>
          </w:tcPr>
          <w:p w:rsidR="00CC36D4" w:rsidRDefault="00CC36D4" w:rsidP="00C56D3E">
            <w:pPr>
              <w:jc w:val="center"/>
              <w:rPr>
                <w:rFonts w:ascii="宋体" w:hAnsi="宋体"/>
                <w:bCs/>
                <w:sz w:val="22"/>
                <w:szCs w:val="22"/>
              </w:rPr>
            </w:pPr>
          </w:p>
        </w:tc>
        <w:tc>
          <w:tcPr>
            <w:tcW w:w="2550" w:type="dxa"/>
            <w:vAlign w:val="center"/>
          </w:tcPr>
          <w:p w:rsidR="00CC36D4" w:rsidRDefault="00CC36D4" w:rsidP="00C56D3E">
            <w:pPr>
              <w:jc w:val="left"/>
              <w:rPr>
                <w:rFonts w:ascii="宋体" w:hAnsi="宋体"/>
                <w:bCs/>
                <w:sz w:val="22"/>
                <w:szCs w:val="22"/>
              </w:rPr>
            </w:pP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r w:rsidR="00CC36D4" w:rsidTr="00C56D3E">
        <w:trPr>
          <w:cantSplit/>
          <w:trHeight w:val="804"/>
        </w:trPr>
        <w:tc>
          <w:tcPr>
            <w:tcW w:w="1213" w:type="dxa"/>
            <w:vMerge/>
            <w:vAlign w:val="center"/>
          </w:tcPr>
          <w:p w:rsidR="00CC36D4" w:rsidRDefault="00CC36D4" w:rsidP="00C56D3E">
            <w:pPr>
              <w:jc w:val="center"/>
              <w:rPr>
                <w:rFonts w:ascii="宋体" w:hAnsi="宋体"/>
                <w:bCs/>
                <w:sz w:val="22"/>
                <w:szCs w:val="22"/>
              </w:rPr>
            </w:pPr>
          </w:p>
        </w:tc>
        <w:tc>
          <w:tcPr>
            <w:tcW w:w="2550" w:type="dxa"/>
            <w:vAlign w:val="center"/>
          </w:tcPr>
          <w:p w:rsidR="00CC36D4" w:rsidRDefault="00CC36D4" w:rsidP="00C56D3E">
            <w:pPr>
              <w:jc w:val="left"/>
              <w:rPr>
                <w:rFonts w:ascii="宋体" w:hAnsi="宋体"/>
                <w:bCs/>
                <w:sz w:val="22"/>
                <w:szCs w:val="22"/>
              </w:rPr>
            </w:pP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r w:rsidR="00CC36D4" w:rsidTr="00C56D3E">
        <w:trPr>
          <w:cantSplit/>
          <w:trHeight w:val="804"/>
        </w:trPr>
        <w:tc>
          <w:tcPr>
            <w:tcW w:w="1213" w:type="dxa"/>
            <w:vMerge/>
            <w:vAlign w:val="center"/>
          </w:tcPr>
          <w:p w:rsidR="00CC36D4" w:rsidRDefault="00CC36D4" w:rsidP="00C56D3E">
            <w:pPr>
              <w:jc w:val="center"/>
              <w:rPr>
                <w:rFonts w:ascii="宋体" w:hAnsi="宋体"/>
                <w:bCs/>
                <w:sz w:val="22"/>
                <w:szCs w:val="22"/>
              </w:rPr>
            </w:pPr>
          </w:p>
        </w:tc>
        <w:tc>
          <w:tcPr>
            <w:tcW w:w="2550" w:type="dxa"/>
            <w:vAlign w:val="center"/>
          </w:tcPr>
          <w:p w:rsidR="00CC36D4" w:rsidRDefault="00CC36D4" w:rsidP="00C56D3E">
            <w:pPr>
              <w:jc w:val="left"/>
              <w:rPr>
                <w:rFonts w:ascii="宋体" w:hAnsi="宋体"/>
                <w:bCs/>
                <w:sz w:val="22"/>
                <w:szCs w:val="22"/>
              </w:rPr>
            </w:pP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r w:rsidR="00CC36D4" w:rsidTr="00C56D3E">
        <w:trPr>
          <w:cantSplit/>
          <w:trHeight w:val="804"/>
        </w:trPr>
        <w:tc>
          <w:tcPr>
            <w:tcW w:w="1213" w:type="dxa"/>
            <w:vMerge/>
            <w:vAlign w:val="center"/>
          </w:tcPr>
          <w:p w:rsidR="00CC36D4" w:rsidRDefault="00CC36D4" w:rsidP="00C56D3E">
            <w:pPr>
              <w:jc w:val="center"/>
              <w:rPr>
                <w:rFonts w:ascii="宋体" w:hAnsi="宋体"/>
                <w:bCs/>
                <w:sz w:val="22"/>
                <w:szCs w:val="22"/>
              </w:rPr>
            </w:pPr>
          </w:p>
        </w:tc>
        <w:tc>
          <w:tcPr>
            <w:tcW w:w="2550" w:type="dxa"/>
            <w:vAlign w:val="center"/>
          </w:tcPr>
          <w:p w:rsidR="00CC36D4" w:rsidRDefault="00CC36D4" w:rsidP="00C56D3E">
            <w:pPr>
              <w:jc w:val="center"/>
              <w:rPr>
                <w:rFonts w:ascii="宋体" w:hAnsi="宋体"/>
                <w:bCs/>
                <w:sz w:val="22"/>
                <w:szCs w:val="22"/>
              </w:rPr>
            </w:pPr>
            <w:r>
              <w:rPr>
                <w:rFonts w:ascii="宋体" w:hAnsi="宋体"/>
                <w:bCs/>
                <w:sz w:val="22"/>
                <w:szCs w:val="22"/>
              </w:rPr>
              <w:t>……</w:t>
            </w:r>
          </w:p>
        </w:tc>
        <w:tc>
          <w:tcPr>
            <w:tcW w:w="1719" w:type="dxa"/>
            <w:vAlign w:val="center"/>
          </w:tcPr>
          <w:p w:rsidR="00CC36D4" w:rsidRDefault="00CC36D4" w:rsidP="00C56D3E">
            <w:pPr>
              <w:jc w:val="center"/>
              <w:rPr>
                <w:rFonts w:ascii="宋体" w:hAnsi="宋体"/>
                <w:bCs/>
                <w:sz w:val="22"/>
                <w:szCs w:val="22"/>
              </w:rPr>
            </w:pPr>
          </w:p>
        </w:tc>
        <w:tc>
          <w:tcPr>
            <w:tcW w:w="1976" w:type="dxa"/>
            <w:vAlign w:val="center"/>
          </w:tcPr>
          <w:p w:rsidR="00CC36D4" w:rsidRDefault="00CC36D4" w:rsidP="00C56D3E">
            <w:pPr>
              <w:jc w:val="center"/>
              <w:rPr>
                <w:rFonts w:ascii="宋体" w:hAnsi="宋体"/>
                <w:bCs/>
                <w:sz w:val="22"/>
                <w:szCs w:val="22"/>
              </w:rPr>
            </w:pPr>
          </w:p>
        </w:tc>
        <w:tc>
          <w:tcPr>
            <w:tcW w:w="1680" w:type="dxa"/>
            <w:vAlign w:val="center"/>
          </w:tcPr>
          <w:p w:rsidR="00CC36D4" w:rsidRDefault="00CC36D4" w:rsidP="00C56D3E">
            <w:pPr>
              <w:jc w:val="center"/>
              <w:rPr>
                <w:rFonts w:ascii="宋体" w:hAnsi="宋体"/>
                <w:bCs/>
                <w:sz w:val="22"/>
                <w:szCs w:val="22"/>
              </w:rPr>
            </w:pPr>
          </w:p>
        </w:tc>
      </w:tr>
    </w:tbl>
    <w:p w:rsidR="00CC36D4" w:rsidRDefault="00CC36D4" w:rsidP="00CC36D4">
      <w:pPr>
        <w:pStyle w:val="50"/>
        <w:spacing w:line="400" w:lineRule="atLeast"/>
        <w:ind w:left="537" w:hangingChars="243" w:hanging="537"/>
        <w:rPr>
          <w:rFonts w:eastAsia="宋体" w:hAnsi="宋体"/>
          <w:b/>
          <w:sz w:val="22"/>
          <w:szCs w:val="22"/>
        </w:rPr>
      </w:pPr>
      <w:r>
        <w:rPr>
          <w:rFonts w:eastAsia="宋体" w:hAnsi="宋体"/>
          <w:b/>
          <w:sz w:val="22"/>
          <w:szCs w:val="22"/>
        </w:rPr>
        <w:t>注： 如有偏离，必须在偏离表中进行详细对比说明并注明正偏离（负偏离），如此表不填或填写为无偏离或不说明偏离情况，视为</w:t>
      </w:r>
      <w:proofErr w:type="gramStart"/>
      <w:r>
        <w:rPr>
          <w:rFonts w:eastAsia="宋体" w:hAnsi="宋体"/>
          <w:b/>
          <w:sz w:val="22"/>
          <w:szCs w:val="22"/>
        </w:rPr>
        <w:t>完全响应</w:t>
      </w:r>
      <w:proofErr w:type="gramEnd"/>
      <w:r>
        <w:rPr>
          <w:rFonts w:eastAsia="宋体" w:hAnsi="宋体" w:hint="eastAsia"/>
          <w:b/>
          <w:sz w:val="22"/>
          <w:szCs w:val="22"/>
        </w:rPr>
        <w:t>采购文件</w:t>
      </w:r>
      <w:r>
        <w:rPr>
          <w:rFonts w:eastAsia="宋体" w:hAnsi="宋体"/>
          <w:b/>
          <w:sz w:val="22"/>
          <w:szCs w:val="22"/>
        </w:rPr>
        <w:t>要求。</w:t>
      </w:r>
    </w:p>
    <w:p w:rsidR="00CC36D4" w:rsidRDefault="00CC36D4" w:rsidP="00CC36D4">
      <w:pPr>
        <w:rPr>
          <w:rFonts w:ascii="宋体" w:hAnsi="宋体"/>
          <w:sz w:val="22"/>
          <w:szCs w:val="22"/>
        </w:rPr>
      </w:pPr>
    </w:p>
    <w:p w:rsidR="00CC36D4" w:rsidRDefault="00CC36D4" w:rsidP="00CC36D4">
      <w:pPr>
        <w:spacing w:line="360" w:lineRule="auto"/>
        <w:ind w:firstLineChars="100" w:firstLine="210"/>
        <w:rPr>
          <w:rFonts w:ascii="宋体" w:hAnsi="宋体"/>
          <w:szCs w:val="21"/>
        </w:rPr>
      </w:pPr>
      <w:r>
        <w:rPr>
          <w:rFonts w:ascii="宋体" w:hAnsi="宋体" w:hint="eastAsia"/>
          <w:szCs w:val="21"/>
        </w:rPr>
        <w:t>投标人</w:t>
      </w:r>
      <w:r>
        <w:rPr>
          <w:rFonts w:ascii="宋体" w:hAnsi="宋体"/>
          <w:szCs w:val="21"/>
        </w:rPr>
        <w:t xml:space="preserve">（盖章）：                               </w:t>
      </w:r>
    </w:p>
    <w:p w:rsidR="00CC36D4" w:rsidRDefault="00CC36D4" w:rsidP="00CC36D4">
      <w:pPr>
        <w:spacing w:line="360" w:lineRule="auto"/>
        <w:ind w:firstLineChars="100" w:firstLine="210"/>
        <w:rPr>
          <w:rFonts w:ascii="宋体" w:hAnsi="宋体"/>
          <w:szCs w:val="21"/>
        </w:rPr>
      </w:pPr>
      <w:r>
        <w:rPr>
          <w:rFonts w:ascii="宋体" w:hAnsi="宋体" w:hint="eastAsia"/>
          <w:szCs w:val="21"/>
        </w:rPr>
        <w:t>法定代表人或授权代表（签字或盖章）</w:t>
      </w:r>
      <w:r>
        <w:rPr>
          <w:rFonts w:ascii="宋体" w:hAnsi="宋体"/>
          <w:szCs w:val="21"/>
        </w:rPr>
        <w:t>：</w:t>
      </w:r>
    </w:p>
    <w:p w:rsidR="00CC36D4" w:rsidRPr="00CC36D4" w:rsidRDefault="00CC36D4" w:rsidP="00CC36D4">
      <w:pPr>
        <w:pStyle w:val="a1"/>
        <w:spacing w:line="360" w:lineRule="auto"/>
        <w:ind w:firstLineChars="100" w:firstLine="210"/>
      </w:pPr>
      <w:r>
        <w:rPr>
          <w:rFonts w:hint="eastAsia"/>
        </w:rPr>
        <w:t>日</w:t>
      </w:r>
      <w:r>
        <w:rPr>
          <w:rFonts w:hint="eastAsia"/>
        </w:rPr>
        <w:t xml:space="preserve">  </w:t>
      </w:r>
      <w:r>
        <w:rPr>
          <w:rFonts w:hint="eastAsia"/>
        </w:rPr>
        <w:t>期：</w:t>
      </w: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D579C8" w:rsidRDefault="00D579C8" w:rsidP="00CC36D4">
      <w:pPr>
        <w:pStyle w:val="a1"/>
      </w:pPr>
    </w:p>
    <w:p w:rsidR="00CC36D4" w:rsidRDefault="00CC36D4" w:rsidP="00CC36D4">
      <w:pPr>
        <w:spacing w:line="380" w:lineRule="exact"/>
        <w:ind w:leftChars="-171" w:left="-359" w:firstLineChars="100" w:firstLine="211"/>
        <w:jc w:val="left"/>
        <w:rPr>
          <w:rFonts w:ascii="宋体" w:hAnsi="宋体"/>
          <w:b/>
          <w:kern w:val="0"/>
          <w:szCs w:val="21"/>
        </w:rPr>
      </w:pPr>
      <w:r w:rsidRPr="00CC36D4">
        <w:rPr>
          <w:rFonts w:ascii="宋体" w:hAnsi="宋体" w:hint="eastAsia"/>
          <w:b/>
          <w:kern w:val="0"/>
          <w:szCs w:val="21"/>
        </w:rPr>
        <w:t>十四、项目服务设备技术参数偏离表</w:t>
      </w:r>
    </w:p>
    <w:p w:rsidR="00CC36D4" w:rsidRPr="00CC36D4" w:rsidRDefault="00CC36D4" w:rsidP="00CC36D4">
      <w:pPr>
        <w:pStyle w:val="a1"/>
      </w:pPr>
    </w:p>
    <w:tbl>
      <w:tblPr>
        <w:tblStyle w:val="afb"/>
        <w:tblW w:w="0" w:type="auto"/>
        <w:tblLook w:val="04A0"/>
      </w:tblPr>
      <w:tblGrid>
        <w:gridCol w:w="675"/>
        <w:gridCol w:w="1134"/>
        <w:gridCol w:w="993"/>
        <w:gridCol w:w="708"/>
        <w:gridCol w:w="2127"/>
        <w:gridCol w:w="1667"/>
        <w:gridCol w:w="1218"/>
      </w:tblGrid>
      <w:tr w:rsidR="00CC36D4" w:rsidTr="00CC36D4">
        <w:tc>
          <w:tcPr>
            <w:tcW w:w="675" w:type="dxa"/>
            <w:vAlign w:val="center"/>
          </w:tcPr>
          <w:p w:rsidR="00CC36D4" w:rsidRPr="00CC36D4" w:rsidRDefault="00CC36D4" w:rsidP="00CC36D4">
            <w:pPr>
              <w:pStyle w:val="a1"/>
              <w:jc w:val="center"/>
              <w:rPr>
                <w:sz w:val="21"/>
                <w:szCs w:val="21"/>
              </w:rPr>
            </w:pPr>
            <w:r w:rsidRPr="00CC36D4">
              <w:rPr>
                <w:rFonts w:hint="eastAsia"/>
                <w:sz w:val="21"/>
                <w:szCs w:val="21"/>
              </w:rPr>
              <w:t>序号</w:t>
            </w:r>
          </w:p>
        </w:tc>
        <w:tc>
          <w:tcPr>
            <w:tcW w:w="1134" w:type="dxa"/>
            <w:vAlign w:val="center"/>
          </w:tcPr>
          <w:p w:rsidR="00CC36D4" w:rsidRPr="00CC36D4" w:rsidRDefault="00CC36D4" w:rsidP="00CC36D4">
            <w:pPr>
              <w:pStyle w:val="a1"/>
              <w:jc w:val="center"/>
              <w:rPr>
                <w:sz w:val="21"/>
                <w:szCs w:val="21"/>
              </w:rPr>
            </w:pPr>
            <w:r w:rsidRPr="00CC36D4">
              <w:rPr>
                <w:rFonts w:hint="eastAsia"/>
                <w:sz w:val="21"/>
                <w:szCs w:val="21"/>
              </w:rPr>
              <w:t>产品名称</w:t>
            </w:r>
          </w:p>
        </w:tc>
        <w:tc>
          <w:tcPr>
            <w:tcW w:w="993" w:type="dxa"/>
            <w:vAlign w:val="center"/>
          </w:tcPr>
          <w:p w:rsidR="00CC36D4" w:rsidRPr="00CC36D4" w:rsidRDefault="00CC36D4" w:rsidP="00CC36D4">
            <w:pPr>
              <w:pStyle w:val="a1"/>
              <w:jc w:val="center"/>
              <w:rPr>
                <w:sz w:val="21"/>
                <w:szCs w:val="21"/>
              </w:rPr>
            </w:pPr>
            <w:r w:rsidRPr="00CC36D4">
              <w:rPr>
                <w:rFonts w:hint="eastAsia"/>
                <w:sz w:val="21"/>
                <w:szCs w:val="21"/>
              </w:rPr>
              <w:t>品牌</w:t>
            </w:r>
          </w:p>
        </w:tc>
        <w:tc>
          <w:tcPr>
            <w:tcW w:w="708" w:type="dxa"/>
            <w:vAlign w:val="center"/>
          </w:tcPr>
          <w:p w:rsidR="00CC36D4" w:rsidRPr="00CC36D4" w:rsidRDefault="00CC36D4" w:rsidP="00CC36D4">
            <w:pPr>
              <w:pStyle w:val="a1"/>
              <w:jc w:val="center"/>
              <w:rPr>
                <w:sz w:val="21"/>
                <w:szCs w:val="21"/>
              </w:rPr>
            </w:pPr>
            <w:r w:rsidRPr="00CC36D4">
              <w:rPr>
                <w:rFonts w:hint="eastAsia"/>
                <w:sz w:val="21"/>
                <w:szCs w:val="21"/>
              </w:rPr>
              <w:t>型号</w:t>
            </w:r>
          </w:p>
        </w:tc>
        <w:tc>
          <w:tcPr>
            <w:tcW w:w="2127" w:type="dxa"/>
            <w:vAlign w:val="center"/>
          </w:tcPr>
          <w:p w:rsidR="00CC36D4" w:rsidRPr="00CC36D4" w:rsidRDefault="00CC36D4" w:rsidP="00CC36D4">
            <w:pPr>
              <w:pStyle w:val="a1"/>
              <w:jc w:val="center"/>
              <w:rPr>
                <w:sz w:val="21"/>
                <w:szCs w:val="21"/>
              </w:rPr>
            </w:pPr>
            <w:r w:rsidRPr="00CC36D4">
              <w:rPr>
                <w:rFonts w:hint="eastAsia"/>
                <w:sz w:val="21"/>
                <w:szCs w:val="21"/>
              </w:rPr>
              <w:t>招标文件所需技术参数及性能说明</w:t>
            </w:r>
          </w:p>
        </w:tc>
        <w:tc>
          <w:tcPr>
            <w:tcW w:w="1667" w:type="dxa"/>
            <w:vAlign w:val="center"/>
          </w:tcPr>
          <w:p w:rsidR="00CC36D4" w:rsidRPr="00CC36D4" w:rsidRDefault="00CC36D4" w:rsidP="00CC36D4">
            <w:pPr>
              <w:pStyle w:val="a1"/>
              <w:jc w:val="center"/>
              <w:rPr>
                <w:sz w:val="21"/>
                <w:szCs w:val="21"/>
              </w:rPr>
            </w:pPr>
            <w:r w:rsidRPr="00CC36D4">
              <w:rPr>
                <w:rFonts w:hint="eastAsia"/>
                <w:sz w:val="21"/>
                <w:szCs w:val="21"/>
              </w:rPr>
              <w:t>所投技术参数及性能说明</w:t>
            </w:r>
          </w:p>
        </w:tc>
        <w:tc>
          <w:tcPr>
            <w:tcW w:w="1218" w:type="dxa"/>
            <w:vAlign w:val="center"/>
          </w:tcPr>
          <w:p w:rsidR="00CC36D4" w:rsidRPr="00CC36D4" w:rsidRDefault="00CC36D4" w:rsidP="00CC36D4">
            <w:pPr>
              <w:pStyle w:val="a1"/>
              <w:jc w:val="center"/>
              <w:rPr>
                <w:sz w:val="21"/>
                <w:szCs w:val="21"/>
              </w:rPr>
            </w:pPr>
            <w:r w:rsidRPr="00CC36D4">
              <w:rPr>
                <w:rFonts w:hint="eastAsia"/>
                <w:sz w:val="21"/>
                <w:szCs w:val="21"/>
              </w:rPr>
              <w:t>偏离情况及说明</w:t>
            </w:r>
          </w:p>
        </w:tc>
      </w:tr>
      <w:tr w:rsidR="00CC36D4" w:rsidTr="00CC36D4">
        <w:tc>
          <w:tcPr>
            <w:tcW w:w="675" w:type="dxa"/>
            <w:vAlign w:val="center"/>
          </w:tcPr>
          <w:p w:rsidR="00CC36D4" w:rsidRDefault="00CC36D4" w:rsidP="00CC36D4">
            <w:pPr>
              <w:pStyle w:val="a1"/>
              <w:jc w:val="center"/>
            </w:pPr>
          </w:p>
        </w:tc>
        <w:tc>
          <w:tcPr>
            <w:tcW w:w="1134" w:type="dxa"/>
            <w:vAlign w:val="center"/>
          </w:tcPr>
          <w:p w:rsidR="00CC36D4" w:rsidRDefault="00CC36D4" w:rsidP="00CC36D4">
            <w:pPr>
              <w:pStyle w:val="a1"/>
              <w:jc w:val="center"/>
            </w:pPr>
          </w:p>
        </w:tc>
        <w:tc>
          <w:tcPr>
            <w:tcW w:w="993" w:type="dxa"/>
            <w:vAlign w:val="center"/>
          </w:tcPr>
          <w:p w:rsidR="00CC36D4" w:rsidRDefault="00CC36D4" w:rsidP="00CC36D4">
            <w:pPr>
              <w:pStyle w:val="a1"/>
              <w:jc w:val="center"/>
            </w:pPr>
          </w:p>
        </w:tc>
        <w:tc>
          <w:tcPr>
            <w:tcW w:w="708" w:type="dxa"/>
            <w:vAlign w:val="center"/>
          </w:tcPr>
          <w:p w:rsidR="00CC36D4" w:rsidRDefault="00CC36D4" w:rsidP="00CC36D4">
            <w:pPr>
              <w:pStyle w:val="a1"/>
              <w:jc w:val="center"/>
            </w:pPr>
          </w:p>
        </w:tc>
        <w:tc>
          <w:tcPr>
            <w:tcW w:w="2127" w:type="dxa"/>
            <w:vAlign w:val="center"/>
          </w:tcPr>
          <w:p w:rsidR="00CC36D4" w:rsidRDefault="00CC36D4" w:rsidP="00CC36D4">
            <w:pPr>
              <w:pStyle w:val="a1"/>
              <w:jc w:val="center"/>
            </w:pPr>
          </w:p>
        </w:tc>
        <w:tc>
          <w:tcPr>
            <w:tcW w:w="1667" w:type="dxa"/>
            <w:vAlign w:val="center"/>
          </w:tcPr>
          <w:p w:rsidR="00CC36D4" w:rsidRDefault="00CC36D4" w:rsidP="00CC36D4">
            <w:pPr>
              <w:pStyle w:val="a1"/>
              <w:jc w:val="center"/>
            </w:pPr>
          </w:p>
        </w:tc>
        <w:tc>
          <w:tcPr>
            <w:tcW w:w="1218" w:type="dxa"/>
            <w:vAlign w:val="center"/>
          </w:tcPr>
          <w:p w:rsidR="00CC36D4" w:rsidRDefault="00CC36D4" w:rsidP="00CC36D4">
            <w:pPr>
              <w:pStyle w:val="a1"/>
              <w:jc w:val="center"/>
            </w:pPr>
            <w:r>
              <w:rPr>
                <w:rFonts w:hint="eastAsia"/>
              </w:rPr>
              <w:t>正偏离</w:t>
            </w:r>
            <w:r>
              <w:rPr>
                <w:rFonts w:hint="eastAsia"/>
              </w:rPr>
              <w:t>/</w:t>
            </w:r>
            <w:r>
              <w:rPr>
                <w:rFonts w:hint="eastAsia"/>
              </w:rPr>
              <w:t>符合</w:t>
            </w:r>
            <w:r>
              <w:rPr>
                <w:rFonts w:hint="eastAsia"/>
              </w:rPr>
              <w:t>/</w:t>
            </w:r>
            <w:r>
              <w:rPr>
                <w:rFonts w:hint="eastAsia"/>
              </w:rPr>
              <w:t>负偏离</w:t>
            </w:r>
          </w:p>
        </w:tc>
      </w:tr>
      <w:tr w:rsidR="00CC36D4" w:rsidTr="00CC36D4">
        <w:tc>
          <w:tcPr>
            <w:tcW w:w="675" w:type="dxa"/>
            <w:vAlign w:val="center"/>
          </w:tcPr>
          <w:p w:rsidR="00CC36D4" w:rsidRDefault="00CC36D4" w:rsidP="00CC36D4">
            <w:pPr>
              <w:pStyle w:val="a1"/>
              <w:jc w:val="center"/>
            </w:pPr>
          </w:p>
        </w:tc>
        <w:tc>
          <w:tcPr>
            <w:tcW w:w="1134" w:type="dxa"/>
            <w:vAlign w:val="center"/>
          </w:tcPr>
          <w:p w:rsidR="00CC36D4" w:rsidRDefault="00CC36D4" w:rsidP="00CC36D4">
            <w:pPr>
              <w:pStyle w:val="a1"/>
              <w:jc w:val="center"/>
            </w:pPr>
          </w:p>
        </w:tc>
        <w:tc>
          <w:tcPr>
            <w:tcW w:w="993" w:type="dxa"/>
            <w:vAlign w:val="center"/>
          </w:tcPr>
          <w:p w:rsidR="00CC36D4" w:rsidRDefault="00CC36D4" w:rsidP="00CC36D4">
            <w:pPr>
              <w:pStyle w:val="a1"/>
              <w:jc w:val="center"/>
            </w:pPr>
          </w:p>
        </w:tc>
        <w:tc>
          <w:tcPr>
            <w:tcW w:w="708" w:type="dxa"/>
            <w:vAlign w:val="center"/>
          </w:tcPr>
          <w:p w:rsidR="00CC36D4" w:rsidRDefault="00CC36D4" w:rsidP="00CC36D4">
            <w:pPr>
              <w:pStyle w:val="a1"/>
              <w:jc w:val="center"/>
            </w:pPr>
          </w:p>
        </w:tc>
        <w:tc>
          <w:tcPr>
            <w:tcW w:w="2127" w:type="dxa"/>
            <w:vAlign w:val="center"/>
          </w:tcPr>
          <w:p w:rsidR="00CC36D4" w:rsidRDefault="00CC36D4" w:rsidP="00CC36D4">
            <w:pPr>
              <w:pStyle w:val="a1"/>
              <w:jc w:val="center"/>
            </w:pPr>
          </w:p>
        </w:tc>
        <w:tc>
          <w:tcPr>
            <w:tcW w:w="1667" w:type="dxa"/>
            <w:vAlign w:val="center"/>
          </w:tcPr>
          <w:p w:rsidR="00CC36D4" w:rsidRDefault="00CC36D4" w:rsidP="00CC36D4">
            <w:pPr>
              <w:pStyle w:val="a1"/>
              <w:jc w:val="center"/>
            </w:pPr>
          </w:p>
        </w:tc>
        <w:tc>
          <w:tcPr>
            <w:tcW w:w="1218" w:type="dxa"/>
            <w:vAlign w:val="center"/>
          </w:tcPr>
          <w:p w:rsidR="00CC36D4" w:rsidRDefault="00CC36D4" w:rsidP="00CC36D4">
            <w:pPr>
              <w:pStyle w:val="a1"/>
              <w:jc w:val="center"/>
            </w:pPr>
          </w:p>
        </w:tc>
      </w:tr>
      <w:tr w:rsidR="00CC36D4" w:rsidTr="00CC36D4">
        <w:tc>
          <w:tcPr>
            <w:tcW w:w="675" w:type="dxa"/>
            <w:vAlign w:val="center"/>
          </w:tcPr>
          <w:p w:rsidR="00CC36D4" w:rsidRDefault="00CC36D4" w:rsidP="00CC36D4">
            <w:pPr>
              <w:pStyle w:val="a1"/>
              <w:jc w:val="center"/>
            </w:pPr>
          </w:p>
        </w:tc>
        <w:tc>
          <w:tcPr>
            <w:tcW w:w="1134" w:type="dxa"/>
            <w:vAlign w:val="center"/>
          </w:tcPr>
          <w:p w:rsidR="00CC36D4" w:rsidRDefault="00CC36D4" w:rsidP="00CC36D4">
            <w:pPr>
              <w:pStyle w:val="a1"/>
              <w:jc w:val="center"/>
            </w:pPr>
          </w:p>
        </w:tc>
        <w:tc>
          <w:tcPr>
            <w:tcW w:w="993" w:type="dxa"/>
            <w:vAlign w:val="center"/>
          </w:tcPr>
          <w:p w:rsidR="00CC36D4" w:rsidRDefault="00CC36D4" w:rsidP="00CC36D4">
            <w:pPr>
              <w:pStyle w:val="a1"/>
              <w:jc w:val="center"/>
            </w:pPr>
          </w:p>
        </w:tc>
        <w:tc>
          <w:tcPr>
            <w:tcW w:w="708" w:type="dxa"/>
            <w:vAlign w:val="center"/>
          </w:tcPr>
          <w:p w:rsidR="00CC36D4" w:rsidRDefault="00CC36D4" w:rsidP="00CC36D4">
            <w:pPr>
              <w:pStyle w:val="a1"/>
              <w:jc w:val="center"/>
            </w:pPr>
          </w:p>
        </w:tc>
        <w:tc>
          <w:tcPr>
            <w:tcW w:w="2127" w:type="dxa"/>
            <w:vAlign w:val="center"/>
          </w:tcPr>
          <w:p w:rsidR="00CC36D4" w:rsidRDefault="00CC36D4" w:rsidP="00CC36D4">
            <w:pPr>
              <w:pStyle w:val="a1"/>
              <w:jc w:val="center"/>
            </w:pPr>
          </w:p>
        </w:tc>
        <w:tc>
          <w:tcPr>
            <w:tcW w:w="1667" w:type="dxa"/>
            <w:vAlign w:val="center"/>
          </w:tcPr>
          <w:p w:rsidR="00CC36D4" w:rsidRDefault="00CC36D4" w:rsidP="00CC36D4">
            <w:pPr>
              <w:pStyle w:val="a1"/>
              <w:jc w:val="center"/>
            </w:pPr>
          </w:p>
        </w:tc>
        <w:tc>
          <w:tcPr>
            <w:tcW w:w="1218" w:type="dxa"/>
            <w:vAlign w:val="center"/>
          </w:tcPr>
          <w:p w:rsidR="00CC36D4" w:rsidRDefault="00CC36D4" w:rsidP="00CC36D4">
            <w:pPr>
              <w:pStyle w:val="a1"/>
              <w:jc w:val="center"/>
            </w:pPr>
          </w:p>
        </w:tc>
      </w:tr>
      <w:tr w:rsidR="00CC36D4" w:rsidTr="00CC36D4">
        <w:tc>
          <w:tcPr>
            <w:tcW w:w="675" w:type="dxa"/>
            <w:vAlign w:val="center"/>
          </w:tcPr>
          <w:p w:rsidR="00CC36D4" w:rsidRDefault="00CC36D4" w:rsidP="00CC36D4">
            <w:pPr>
              <w:pStyle w:val="a1"/>
              <w:jc w:val="center"/>
            </w:pPr>
          </w:p>
        </w:tc>
        <w:tc>
          <w:tcPr>
            <w:tcW w:w="1134" w:type="dxa"/>
            <w:vAlign w:val="center"/>
          </w:tcPr>
          <w:p w:rsidR="00CC36D4" w:rsidRDefault="00CC36D4" w:rsidP="00CC36D4">
            <w:pPr>
              <w:pStyle w:val="a1"/>
              <w:jc w:val="center"/>
            </w:pPr>
          </w:p>
        </w:tc>
        <w:tc>
          <w:tcPr>
            <w:tcW w:w="993" w:type="dxa"/>
            <w:vAlign w:val="center"/>
          </w:tcPr>
          <w:p w:rsidR="00CC36D4" w:rsidRDefault="00CC36D4" w:rsidP="00CC36D4">
            <w:pPr>
              <w:pStyle w:val="a1"/>
              <w:jc w:val="center"/>
            </w:pPr>
          </w:p>
        </w:tc>
        <w:tc>
          <w:tcPr>
            <w:tcW w:w="708" w:type="dxa"/>
            <w:vAlign w:val="center"/>
          </w:tcPr>
          <w:p w:rsidR="00CC36D4" w:rsidRDefault="00CC36D4" w:rsidP="00CC36D4">
            <w:pPr>
              <w:pStyle w:val="a1"/>
              <w:jc w:val="center"/>
            </w:pPr>
          </w:p>
        </w:tc>
        <w:tc>
          <w:tcPr>
            <w:tcW w:w="2127" w:type="dxa"/>
            <w:vAlign w:val="center"/>
          </w:tcPr>
          <w:p w:rsidR="00CC36D4" w:rsidRDefault="00CC36D4" w:rsidP="00CC36D4">
            <w:pPr>
              <w:pStyle w:val="a1"/>
              <w:jc w:val="center"/>
            </w:pPr>
          </w:p>
        </w:tc>
        <w:tc>
          <w:tcPr>
            <w:tcW w:w="1667" w:type="dxa"/>
            <w:vAlign w:val="center"/>
          </w:tcPr>
          <w:p w:rsidR="00CC36D4" w:rsidRDefault="00CC36D4" w:rsidP="00CC36D4">
            <w:pPr>
              <w:pStyle w:val="a1"/>
              <w:jc w:val="center"/>
            </w:pPr>
          </w:p>
        </w:tc>
        <w:tc>
          <w:tcPr>
            <w:tcW w:w="1218" w:type="dxa"/>
            <w:vAlign w:val="center"/>
          </w:tcPr>
          <w:p w:rsidR="00CC36D4" w:rsidRDefault="00CC36D4" w:rsidP="00CC36D4">
            <w:pPr>
              <w:pStyle w:val="a1"/>
              <w:jc w:val="center"/>
            </w:pPr>
          </w:p>
        </w:tc>
      </w:tr>
    </w:tbl>
    <w:p w:rsidR="00CC36D4" w:rsidRDefault="00CC36D4" w:rsidP="00CC36D4">
      <w:pPr>
        <w:pStyle w:val="a1"/>
      </w:pPr>
    </w:p>
    <w:p w:rsidR="00CC36D4" w:rsidRDefault="00CC36D4" w:rsidP="00CC36D4">
      <w:pPr>
        <w:spacing w:line="360" w:lineRule="auto"/>
        <w:ind w:firstLineChars="100" w:firstLine="210"/>
        <w:rPr>
          <w:rFonts w:ascii="宋体" w:hAnsi="宋体"/>
          <w:szCs w:val="21"/>
        </w:rPr>
      </w:pPr>
      <w:r>
        <w:rPr>
          <w:rFonts w:ascii="宋体" w:hAnsi="宋体" w:hint="eastAsia"/>
          <w:szCs w:val="21"/>
        </w:rPr>
        <w:t>投标人</w:t>
      </w:r>
      <w:r>
        <w:rPr>
          <w:rFonts w:ascii="宋体" w:hAnsi="宋体"/>
          <w:szCs w:val="21"/>
        </w:rPr>
        <w:t xml:space="preserve">（盖章）：                               </w:t>
      </w:r>
    </w:p>
    <w:p w:rsidR="00CC36D4" w:rsidRDefault="00CC36D4" w:rsidP="00CC36D4">
      <w:pPr>
        <w:spacing w:line="360" w:lineRule="auto"/>
        <w:ind w:firstLineChars="100" w:firstLine="210"/>
        <w:rPr>
          <w:rFonts w:ascii="宋体" w:hAnsi="宋体"/>
          <w:szCs w:val="21"/>
        </w:rPr>
      </w:pPr>
      <w:r>
        <w:rPr>
          <w:rFonts w:ascii="宋体" w:hAnsi="宋体" w:hint="eastAsia"/>
          <w:szCs w:val="21"/>
        </w:rPr>
        <w:t>法定代表人或授权代表（签字或盖章）</w:t>
      </w:r>
      <w:r>
        <w:rPr>
          <w:rFonts w:ascii="宋体" w:hAnsi="宋体"/>
          <w:szCs w:val="21"/>
        </w:rPr>
        <w:t>：</w:t>
      </w:r>
    </w:p>
    <w:p w:rsidR="00CC36D4" w:rsidRPr="00CC36D4" w:rsidRDefault="00CC36D4" w:rsidP="00CC36D4">
      <w:pPr>
        <w:pStyle w:val="a1"/>
        <w:spacing w:line="360" w:lineRule="auto"/>
        <w:ind w:firstLineChars="100" w:firstLine="210"/>
      </w:pPr>
      <w:r>
        <w:rPr>
          <w:rFonts w:hint="eastAsia"/>
        </w:rPr>
        <w:t>日</w:t>
      </w:r>
      <w:r>
        <w:rPr>
          <w:rFonts w:hint="eastAsia"/>
        </w:rPr>
        <w:t xml:space="preserve">  </w:t>
      </w:r>
      <w:r>
        <w:rPr>
          <w:rFonts w:hint="eastAsia"/>
        </w:rPr>
        <w:t>期：</w:t>
      </w: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1710DF">
      <w:pPr>
        <w:snapToGrid w:val="0"/>
        <w:spacing w:before="50" w:afterLines="50"/>
        <w:jc w:val="left"/>
        <w:rPr>
          <w:rFonts w:ascii="宋体" w:hAnsi="宋体" w:cs="宋体"/>
          <w:b/>
          <w:sz w:val="24"/>
        </w:rPr>
      </w:pPr>
    </w:p>
    <w:p w:rsidR="00CC36D4" w:rsidRPr="00CC36D4" w:rsidRDefault="00CC36D4" w:rsidP="00CC36D4">
      <w:pPr>
        <w:pStyle w:val="a1"/>
        <w:rPr>
          <w:rFonts w:ascii="宋体" w:hAnsi="宋体"/>
          <w:b/>
          <w:kern w:val="0"/>
          <w:szCs w:val="21"/>
        </w:rPr>
      </w:pPr>
      <w:r w:rsidRPr="00CC36D4">
        <w:rPr>
          <w:rFonts w:ascii="宋体" w:hAnsi="宋体" w:hint="eastAsia"/>
          <w:b/>
          <w:kern w:val="0"/>
          <w:szCs w:val="21"/>
        </w:rPr>
        <w:t>十五、投标人售后服务网点情况表</w:t>
      </w:r>
    </w:p>
    <w:tbl>
      <w:tblPr>
        <w:tblW w:w="91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28"/>
        <w:gridCol w:w="1624"/>
        <w:gridCol w:w="191"/>
        <w:gridCol w:w="1440"/>
        <w:gridCol w:w="889"/>
        <w:gridCol w:w="1436"/>
        <w:gridCol w:w="1800"/>
      </w:tblGrid>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CC36D4" w:rsidRDefault="00CC36D4" w:rsidP="001710DF">
            <w:pPr>
              <w:snapToGrid w:val="0"/>
              <w:spacing w:before="50" w:afterLines="50" w:line="400" w:lineRule="exact"/>
              <w:rPr>
                <w:rFonts w:ascii="宋体" w:hAnsi="宋体" w:cs="宋体"/>
                <w:sz w:val="24"/>
              </w:rPr>
            </w:pPr>
            <w:r>
              <w:rPr>
                <w:rFonts w:ascii="宋体" w:hAnsi="宋体" w:cs="宋体" w:hint="eastAsia"/>
                <w:sz w:val="24"/>
              </w:rPr>
              <w:t>服务网点名称</w:t>
            </w:r>
          </w:p>
        </w:tc>
        <w:tc>
          <w:tcPr>
            <w:tcW w:w="5580" w:type="dxa"/>
            <w:gridSpan w:val="5"/>
            <w:tcBorders>
              <w:top w:val="single" w:sz="4" w:space="0" w:color="auto"/>
              <w:left w:val="single" w:sz="4" w:space="0" w:color="auto"/>
              <w:bottom w:val="single" w:sz="4" w:space="0" w:color="auto"/>
              <w:right w:val="single" w:sz="4" w:space="0" w:color="auto"/>
            </w:tcBorders>
            <w:vAlign w:val="center"/>
          </w:tcPr>
          <w:p w:rsidR="00CC36D4" w:rsidRDefault="00CC36D4" w:rsidP="001710DF">
            <w:pPr>
              <w:snapToGrid w:val="0"/>
              <w:spacing w:before="50" w:afterLines="50" w:line="400" w:lineRule="exact"/>
              <w:jc w:val="center"/>
              <w:rPr>
                <w:rFonts w:ascii="宋体" w:hAnsi="宋体" w:cs="宋体"/>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C36D4" w:rsidRDefault="00CC36D4" w:rsidP="001710DF">
            <w:pPr>
              <w:snapToGrid w:val="0"/>
              <w:spacing w:before="50" w:afterLines="50" w:line="400" w:lineRule="exact"/>
              <w:jc w:val="center"/>
              <w:rPr>
                <w:rFonts w:ascii="宋体" w:hAnsi="宋体" w:cs="宋体"/>
                <w:sz w:val="24"/>
              </w:rPr>
            </w:pPr>
            <w:r>
              <w:rPr>
                <w:rFonts w:ascii="宋体" w:hAnsi="宋体" w:cs="宋体" w:hint="eastAsia"/>
                <w:sz w:val="24"/>
              </w:rPr>
              <w:t>响应文件页码</w:t>
            </w: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CC36D4" w:rsidRDefault="00CC36D4" w:rsidP="001710DF">
            <w:pPr>
              <w:snapToGrid w:val="0"/>
              <w:spacing w:before="50" w:afterLines="50" w:line="400" w:lineRule="exact"/>
              <w:rPr>
                <w:rFonts w:ascii="宋体" w:hAnsi="宋体" w:cs="宋体"/>
                <w:sz w:val="24"/>
              </w:rPr>
            </w:pPr>
            <w:r>
              <w:rPr>
                <w:rFonts w:ascii="宋体" w:hAnsi="宋体" w:cs="宋体" w:hint="eastAsia"/>
                <w:sz w:val="24"/>
              </w:rPr>
              <w:t>地址</w:t>
            </w:r>
          </w:p>
        </w:tc>
        <w:tc>
          <w:tcPr>
            <w:tcW w:w="5580" w:type="dxa"/>
            <w:gridSpan w:val="5"/>
            <w:tcBorders>
              <w:top w:val="single" w:sz="4" w:space="0" w:color="auto"/>
              <w:left w:val="single" w:sz="4" w:space="0" w:color="auto"/>
              <w:bottom w:val="single" w:sz="4" w:space="0" w:color="auto"/>
              <w:right w:val="single" w:sz="4" w:space="0" w:color="auto"/>
            </w:tcBorders>
            <w:vAlign w:val="center"/>
          </w:tcPr>
          <w:p w:rsidR="00CC36D4" w:rsidRDefault="00CC36D4" w:rsidP="001710DF">
            <w:pPr>
              <w:snapToGrid w:val="0"/>
              <w:spacing w:before="50" w:afterLines="50" w:line="400" w:lineRule="exact"/>
              <w:jc w:val="center"/>
              <w:rPr>
                <w:rFonts w:ascii="宋体" w:hAnsi="宋体" w:cs="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C36D4" w:rsidRDefault="00CC36D4" w:rsidP="00C56D3E">
            <w:pPr>
              <w:jc w:val="center"/>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注册资本金</w:t>
            </w:r>
          </w:p>
        </w:tc>
        <w:tc>
          <w:tcPr>
            <w:tcW w:w="1624"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员工总人数</w:t>
            </w:r>
          </w:p>
        </w:tc>
        <w:tc>
          <w:tcPr>
            <w:tcW w:w="1624"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ind w:left="60"/>
              <w:jc w:val="left"/>
              <w:rPr>
                <w:rFonts w:ascii="宋体" w:hAnsi="宋体" w:cs="宋体"/>
                <w:sz w:val="24"/>
              </w:rPr>
            </w:pPr>
            <w:r>
              <w:rPr>
                <w:rFonts w:ascii="宋体" w:hAnsi="宋体" w:cs="宋体" w:hint="eastAsia"/>
                <w:sz w:val="24"/>
              </w:rPr>
              <w:t>其中：负责人员数</w:t>
            </w:r>
          </w:p>
        </w:tc>
        <w:tc>
          <w:tcPr>
            <w:tcW w:w="1436"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服务协议</w:t>
            </w:r>
          </w:p>
        </w:tc>
        <w:tc>
          <w:tcPr>
            <w:tcW w:w="5580" w:type="dxa"/>
            <w:gridSpan w:val="5"/>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服务内容</w:t>
            </w:r>
          </w:p>
        </w:tc>
        <w:tc>
          <w:tcPr>
            <w:tcW w:w="5580" w:type="dxa"/>
            <w:gridSpan w:val="5"/>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440" w:type="dxa"/>
            <w:tcBorders>
              <w:top w:val="single" w:sz="4" w:space="0" w:color="auto"/>
              <w:left w:val="single" w:sz="2" w:space="0" w:color="auto"/>
              <w:bottom w:val="single" w:sz="4" w:space="0" w:color="auto"/>
              <w:right w:val="single" w:sz="2" w:space="0" w:color="auto"/>
            </w:tcBorders>
          </w:tcPr>
          <w:p w:rsidR="00CC36D4" w:rsidRDefault="00CC36D4" w:rsidP="001710DF">
            <w:pPr>
              <w:snapToGrid w:val="0"/>
              <w:spacing w:before="50" w:afterLines="50" w:line="400" w:lineRule="exact"/>
              <w:ind w:firstLineChars="100" w:firstLine="240"/>
              <w:jc w:val="left"/>
              <w:rPr>
                <w:rFonts w:ascii="宋体" w:hAnsi="宋体" w:cs="宋体"/>
                <w:sz w:val="24"/>
              </w:rPr>
            </w:pPr>
            <w:r>
              <w:rPr>
                <w:rFonts w:ascii="宋体" w:hAnsi="宋体" w:cs="宋体" w:hint="eastAsia"/>
                <w:sz w:val="24"/>
              </w:rPr>
              <w:t>传 真</w:t>
            </w:r>
          </w:p>
        </w:tc>
        <w:tc>
          <w:tcPr>
            <w:tcW w:w="2325" w:type="dxa"/>
            <w:gridSpan w:val="2"/>
            <w:tcBorders>
              <w:top w:val="single" w:sz="4" w:space="0" w:color="auto"/>
              <w:left w:val="single" w:sz="2" w:space="0" w:color="auto"/>
              <w:bottom w:val="single" w:sz="4" w:space="0" w:color="auto"/>
              <w:right w:val="single" w:sz="2"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2"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r w:rsidR="00CC36D4" w:rsidTr="00C56D3E">
        <w:trPr>
          <w:jc w:val="center"/>
        </w:trPr>
        <w:tc>
          <w:tcPr>
            <w:tcW w:w="1728"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440" w:type="dxa"/>
            <w:tcBorders>
              <w:top w:val="single" w:sz="4" w:space="0" w:color="auto"/>
              <w:left w:val="single" w:sz="2" w:space="0" w:color="auto"/>
              <w:bottom w:val="single" w:sz="4" w:space="0" w:color="auto"/>
              <w:right w:val="single" w:sz="2" w:space="0" w:color="auto"/>
            </w:tcBorders>
          </w:tcPr>
          <w:p w:rsidR="00CC36D4" w:rsidRDefault="00CC36D4" w:rsidP="001710DF">
            <w:pPr>
              <w:snapToGrid w:val="0"/>
              <w:spacing w:before="50" w:afterLines="50" w:line="400" w:lineRule="exact"/>
              <w:jc w:val="left"/>
              <w:rPr>
                <w:rFonts w:ascii="宋体" w:hAnsi="宋体" w:cs="宋体"/>
                <w:sz w:val="24"/>
              </w:rPr>
            </w:pPr>
            <w:r>
              <w:rPr>
                <w:rFonts w:ascii="宋体" w:hAnsi="宋体" w:cs="宋体" w:hint="eastAsia"/>
                <w:sz w:val="24"/>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CC36D4" w:rsidRDefault="00CC36D4" w:rsidP="001710DF">
            <w:pPr>
              <w:snapToGrid w:val="0"/>
              <w:spacing w:before="50" w:afterLines="50" w:line="400" w:lineRule="exact"/>
              <w:jc w:val="left"/>
              <w:rPr>
                <w:rFonts w:ascii="宋体" w:hAnsi="宋体" w:cs="宋体"/>
                <w:sz w:val="24"/>
              </w:rPr>
            </w:pPr>
          </w:p>
        </w:tc>
      </w:tr>
    </w:tbl>
    <w:p w:rsidR="00CC36D4" w:rsidRDefault="00CC36D4" w:rsidP="001710DF">
      <w:pPr>
        <w:snapToGrid w:val="0"/>
        <w:spacing w:before="50" w:afterLines="50"/>
        <w:jc w:val="left"/>
        <w:rPr>
          <w:rFonts w:ascii="宋体" w:hAnsi="宋体" w:cs="宋体"/>
          <w:b/>
          <w:sz w:val="24"/>
        </w:rPr>
      </w:pPr>
    </w:p>
    <w:p w:rsidR="00CC36D4" w:rsidRDefault="00CC36D4" w:rsidP="001710DF">
      <w:pPr>
        <w:snapToGrid w:val="0"/>
        <w:spacing w:before="50" w:afterLines="50"/>
        <w:jc w:val="left"/>
        <w:rPr>
          <w:rFonts w:ascii="宋体" w:hAnsi="宋体" w:cs="宋体"/>
          <w:b/>
          <w:sz w:val="24"/>
        </w:rPr>
      </w:pPr>
    </w:p>
    <w:p w:rsidR="00CC36D4" w:rsidRDefault="00CC36D4" w:rsidP="00CC36D4">
      <w:pPr>
        <w:ind w:firstLineChars="100" w:firstLine="210"/>
        <w:rPr>
          <w:rFonts w:ascii="宋体" w:hAnsi="宋体"/>
          <w:szCs w:val="21"/>
        </w:rPr>
      </w:pPr>
      <w:r>
        <w:rPr>
          <w:rFonts w:ascii="宋体" w:hAnsi="宋体" w:hint="eastAsia"/>
          <w:szCs w:val="21"/>
        </w:rPr>
        <w:t>投标人</w:t>
      </w:r>
      <w:r>
        <w:rPr>
          <w:rFonts w:ascii="宋体" w:hAnsi="宋体"/>
          <w:szCs w:val="21"/>
        </w:rPr>
        <w:t xml:space="preserve">（盖章）：                               </w:t>
      </w:r>
    </w:p>
    <w:p w:rsidR="00CC36D4" w:rsidRDefault="00CC36D4" w:rsidP="00CC36D4">
      <w:pPr>
        <w:ind w:firstLineChars="100" w:firstLine="210"/>
        <w:rPr>
          <w:rFonts w:ascii="宋体" w:hAnsi="宋体"/>
          <w:szCs w:val="21"/>
        </w:rPr>
      </w:pPr>
      <w:r>
        <w:rPr>
          <w:rFonts w:ascii="宋体" w:hAnsi="宋体" w:hint="eastAsia"/>
          <w:szCs w:val="21"/>
        </w:rPr>
        <w:t>法定代表人或授权代表（签字或盖章）</w:t>
      </w:r>
      <w:r>
        <w:rPr>
          <w:rFonts w:ascii="宋体" w:hAnsi="宋体"/>
          <w:szCs w:val="21"/>
        </w:rPr>
        <w:t xml:space="preserve">：                        </w:t>
      </w:r>
    </w:p>
    <w:p w:rsidR="00CC36D4" w:rsidRDefault="00CC36D4" w:rsidP="00CC36D4">
      <w:pPr>
        <w:ind w:firstLineChars="95" w:firstLine="199"/>
        <w:rPr>
          <w:rFonts w:ascii="宋体" w:hAnsi="宋体"/>
        </w:rPr>
      </w:pPr>
      <w:r>
        <w:rPr>
          <w:rFonts w:ascii="宋体" w:hAnsi="宋体"/>
          <w:szCs w:val="21"/>
        </w:rPr>
        <w:t>日期：</w:t>
      </w:r>
    </w:p>
    <w:p w:rsidR="00CC36D4" w:rsidRDefault="00CC36D4" w:rsidP="001710DF">
      <w:pPr>
        <w:snapToGrid w:val="0"/>
        <w:spacing w:before="50" w:afterLines="50"/>
        <w:jc w:val="left"/>
        <w:rPr>
          <w:rFonts w:ascii="宋体" w:hAnsi="宋体"/>
          <w:b/>
          <w:kern w:val="0"/>
          <w:szCs w:val="21"/>
        </w:rPr>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Pr="00CC36D4" w:rsidRDefault="00CC36D4" w:rsidP="001710DF">
      <w:pPr>
        <w:snapToGrid w:val="0"/>
        <w:spacing w:before="50" w:afterLines="50"/>
        <w:jc w:val="left"/>
        <w:rPr>
          <w:rFonts w:ascii="宋体" w:hAnsi="宋体"/>
          <w:b/>
          <w:kern w:val="0"/>
          <w:szCs w:val="21"/>
        </w:rPr>
      </w:pPr>
    </w:p>
    <w:p w:rsidR="00CC36D4" w:rsidRDefault="00CC36D4" w:rsidP="00CC36D4">
      <w:pPr>
        <w:pStyle w:val="a1"/>
        <w:rPr>
          <w:rFonts w:ascii="宋体" w:hAnsi="宋体"/>
          <w:b/>
          <w:kern w:val="0"/>
          <w:szCs w:val="21"/>
        </w:rPr>
      </w:pPr>
      <w:r w:rsidRPr="00CC36D4">
        <w:rPr>
          <w:rFonts w:ascii="宋体" w:hAnsi="宋体" w:hint="eastAsia"/>
          <w:b/>
          <w:kern w:val="0"/>
          <w:szCs w:val="21"/>
        </w:rPr>
        <w:t>十六、投标人售后服务承诺</w:t>
      </w:r>
    </w:p>
    <w:p w:rsidR="00CC36D4" w:rsidRPr="00CC36D4" w:rsidRDefault="00CC36D4" w:rsidP="00CC36D4">
      <w:pPr>
        <w:pStyle w:val="a1"/>
        <w:rPr>
          <w:rFonts w:ascii="宋体" w:hAnsi="宋体"/>
          <w:b/>
          <w:kern w:val="0"/>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0"/>
      </w:tblGrid>
      <w:tr w:rsidR="00CC36D4" w:rsidTr="00C56D3E">
        <w:trPr>
          <w:trHeight w:val="5359"/>
          <w:jc w:val="center"/>
        </w:trPr>
        <w:tc>
          <w:tcPr>
            <w:tcW w:w="8320" w:type="dxa"/>
            <w:vAlign w:val="center"/>
          </w:tcPr>
          <w:p w:rsidR="00CC36D4" w:rsidRDefault="00CC36D4" w:rsidP="001710DF">
            <w:pPr>
              <w:snapToGrid w:val="0"/>
              <w:spacing w:before="50" w:afterLines="50"/>
              <w:jc w:val="center"/>
              <w:rPr>
                <w:rFonts w:ascii="宋体" w:hAnsi="宋体" w:cs="宋体"/>
                <w:sz w:val="24"/>
              </w:rPr>
            </w:pPr>
            <w:r>
              <w:rPr>
                <w:rFonts w:ascii="宋体" w:hAnsi="宋体" w:cs="宋体" w:hint="eastAsia"/>
                <w:sz w:val="24"/>
              </w:rPr>
              <w:t>具体说明</w:t>
            </w:r>
          </w:p>
        </w:tc>
      </w:tr>
    </w:tbl>
    <w:p w:rsidR="00CC36D4" w:rsidRDefault="00CC36D4" w:rsidP="001710DF">
      <w:pPr>
        <w:snapToGrid w:val="0"/>
        <w:spacing w:before="50" w:afterLines="50"/>
        <w:jc w:val="left"/>
        <w:rPr>
          <w:rFonts w:ascii="宋体" w:hAnsi="宋体" w:cs="宋体"/>
          <w:b/>
          <w:sz w:val="24"/>
        </w:rPr>
      </w:pPr>
    </w:p>
    <w:p w:rsidR="00CC36D4" w:rsidRDefault="00CC36D4" w:rsidP="001710DF">
      <w:pPr>
        <w:snapToGrid w:val="0"/>
        <w:spacing w:before="50" w:afterLines="50"/>
        <w:jc w:val="left"/>
        <w:rPr>
          <w:rFonts w:ascii="宋体" w:hAnsi="宋体" w:cs="宋体"/>
          <w:b/>
          <w:sz w:val="24"/>
        </w:rPr>
      </w:pPr>
    </w:p>
    <w:p w:rsidR="00CC36D4" w:rsidRDefault="00CC36D4" w:rsidP="001710DF">
      <w:pPr>
        <w:snapToGrid w:val="0"/>
        <w:spacing w:before="50" w:afterLines="50"/>
        <w:jc w:val="left"/>
        <w:rPr>
          <w:rFonts w:ascii="宋体" w:hAnsi="宋体" w:cs="宋体"/>
          <w:b/>
          <w:sz w:val="24"/>
        </w:rPr>
      </w:pPr>
    </w:p>
    <w:p w:rsidR="00CC36D4" w:rsidRDefault="00CC36D4" w:rsidP="00CC36D4">
      <w:pPr>
        <w:ind w:firstLineChars="100" w:firstLine="210"/>
        <w:rPr>
          <w:rFonts w:ascii="宋体" w:hAnsi="宋体"/>
          <w:szCs w:val="21"/>
        </w:rPr>
      </w:pPr>
      <w:r>
        <w:rPr>
          <w:rFonts w:ascii="宋体" w:hAnsi="宋体" w:hint="eastAsia"/>
          <w:szCs w:val="21"/>
        </w:rPr>
        <w:t>投标人</w:t>
      </w:r>
      <w:r>
        <w:rPr>
          <w:rFonts w:ascii="宋体" w:hAnsi="宋体"/>
          <w:szCs w:val="21"/>
        </w:rPr>
        <w:t xml:space="preserve">（盖章）：                               </w:t>
      </w:r>
    </w:p>
    <w:p w:rsidR="00CC36D4" w:rsidRDefault="00CC36D4" w:rsidP="00CC36D4">
      <w:pPr>
        <w:ind w:firstLineChars="100" w:firstLine="210"/>
        <w:rPr>
          <w:rFonts w:ascii="宋体" w:hAnsi="宋体"/>
          <w:szCs w:val="21"/>
        </w:rPr>
      </w:pPr>
      <w:r>
        <w:rPr>
          <w:rFonts w:ascii="宋体" w:hAnsi="宋体" w:hint="eastAsia"/>
          <w:szCs w:val="21"/>
        </w:rPr>
        <w:t>法定代表人或授权代表（签字或盖章）</w:t>
      </w:r>
      <w:r>
        <w:rPr>
          <w:rFonts w:ascii="宋体" w:hAnsi="宋体"/>
          <w:szCs w:val="21"/>
        </w:rPr>
        <w:t xml:space="preserve">：                        </w:t>
      </w:r>
    </w:p>
    <w:p w:rsidR="00CC36D4" w:rsidRDefault="00CC36D4" w:rsidP="00CC36D4">
      <w:pPr>
        <w:ind w:firstLineChars="95" w:firstLine="199"/>
        <w:rPr>
          <w:rFonts w:ascii="宋体" w:hAnsi="宋体"/>
          <w:szCs w:val="21"/>
        </w:rPr>
      </w:pPr>
      <w:r>
        <w:rPr>
          <w:rFonts w:ascii="宋体" w:hAnsi="宋体"/>
          <w:szCs w:val="21"/>
        </w:rPr>
        <w:t>日期：</w:t>
      </w: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Default="00CC36D4" w:rsidP="00CC36D4">
      <w:pPr>
        <w:pStyle w:val="a1"/>
      </w:pPr>
    </w:p>
    <w:p w:rsidR="00CC36D4" w:rsidRPr="00C87518" w:rsidRDefault="00CC36D4" w:rsidP="001710DF">
      <w:pPr>
        <w:snapToGrid w:val="0"/>
        <w:spacing w:before="50" w:afterLines="50"/>
        <w:jc w:val="left"/>
        <w:rPr>
          <w:rFonts w:ascii="宋体" w:hAnsi="宋体"/>
          <w:b/>
          <w:kern w:val="0"/>
          <w:szCs w:val="21"/>
        </w:rPr>
      </w:pPr>
    </w:p>
    <w:tbl>
      <w:tblPr>
        <w:tblW w:w="0" w:type="auto"/>
        <w:jc w:val="center"/>
        <w:tblCellSpacing w:w="0" w:type="dxa"/>
        <w:tblLayout w:type="fixed"/>
        <w:tblCellMar>
          <w:left w:w="0" w:type="dxa"/>
          <w:right w:w="0" w:type="dxa"/>
        </w:tblCellMar>
        <w:tblLook w:val="0000"/>
      </w:tblPr>
      <w:tblGrid>
        <w:gridCol w:w="9299"/>
      </w:tblGrid>
      <w:tr w:rsidR="00CC36D4" w:rsidTr="00C56D3E">
        <w:trPr>
          <w:tblCellSpacing w:w="0" w:type="dxa"/>
          <w:jc w:val="center"/>
        </w:trPr>
        <w:tc>
          <w:tcPr>
            <w:tcW w:w="9299" w:type="dxa"/>
            <w:vAlign w:val="center"/>
          </w:tcPr>
          <w:p w:rsidR="00CC36D4" w:rsidRDefault="00CC36D4"/>
          <w:tbl>
            <w:tblPr>
              <w:tblW w:w="0" w:type="auto"/>
              <w:tblCellSpacing w:w="0" w:type="dxa"/>
              <w:shd w:val="clear" w:color="auto" w:fill="FFFFFF"/>
              <w:tblLayout w:type="fixed"/>
              <w:tblCellMar>
                <w:left w:w="0" w:type="dxa"/>
                <w:right w:w="0" w:type="dxa"/>
              </w:tblCellMar>
              <w:tblLook w:val="0000"/>
            </w:tblPr>
            <w:tblGrid>
              <w:gridCol w:w="9299"/>
            </w:tblGrid>
            <w:tr w:rsidR="00CC36D4" w:rsidTr="00C56D3E">
              <w:trPr>
                <w:trHeight w:val="1140"/>
                <w:tblCellSpacing w:w="0" w:type="dxa"/>
              </w:trPr>
              <w:tc>
                <w:tcPr>
                  <w:tcW w:w="9299" w:type="dxa"/>
                  <w:shd w:val="clear" w:color="auto" w:fill="FFFFFF"/>
                </w:tcPr>
                <w:p w:rsidR="00CC36D4" w:rsidRPr="00CC36D4" w:rsidRDefault="00CC36D4" w:rsidP="00CC36D4">
                  <w:pPr>
                    <w:ind w:firstLineChars="200" w:firstLine="422"/>
                    <w:rPr>
                      <w:rFonts w:ascii="宋体" w:hAnsi="宋体"/>
                      <w:b/>
                      <w:kern w:val="0"/>
                      <w:szCs w:val="21"/>
                    </w:rPr>
                  </w:pPr>
                  <w:r w:rsidRPr="00CC36D4">
                    <w:rPr>
                      <w:rFonts w:ascii="宋体" w:hAnsi="宋体"/>
                      <w:b/>
                      <w:kern w:val="0"/>
                      <w:szCs w:val="21"/>
                    </w:rPr>
                    <w:t>十七</w:t>
                  </w:r>
                  <w:r w:rsidRPr="00CC36D4">
                    <w:rPr>
                      <w:rFonts w:ascii="宋体" w:hAnsi="宋体" w:hint="eastAsia"/>
                      <w:b/>
                      <w:kern w:val="0"/>
                      <w:szCs w:val="21"/>
                    </w:rPr>
                    <w:t>、</w:t>
                  </w:r>
                  <w:r w:rsidRPr="00CC36D4">
                    <w:rPr>
                      <w:rFonts w:ascii="宋体" w:hAnsi="宋体"/>
                      <w:b/>
                      <w:kern w:val="0"/>
                      <w:szCs w:val="21"/>
                    </w:rPr>
                    <w:t>政府采购供应商质疑函范本</w:t>
                  </w:r>
                </w:p>
                <w:tbl>
                  <w:tblPr>
                    <w:tblW w:w="0" w:type="auto"/>
                    <w:jc w:val="center"/>
                    <w:tblCellSpacing w:w="0" w:type="dxa"/>
                    <w:tblLayout w:type="fixed"/>
                    <w:tblCellMar>
                      <w:left w:w="0" w:type="dxa"/>
                      <w:right w:w="0" w:type="dxa"/>
                    </w:tblCellMar>
                    <w:tblLook w:val="0000"/>
                  </w:tblPr>
                  <w:tblGrid>
                    <w:gridCol w:w="7904"/>
                  </w:tblGrid>
                  <w:tr w:rsidR="00CC36D4" w:rsidTr="00C56D3E">
                    <w:trPr>
                      <w:tblCellSpacing w:w="0" w:type="dxa"/>
                      <w:jc w:val="center"/>
                    </w:trPr>
                    <w:tc>
                      <w:tcPr>
                        <w:tcW w:w="7904" w:type="dxa"/>
                        <w:vAlign w:val="center"/>
                      </w:tcPr>
                      <w:p w:rsidR="00CC36D4" w:rsidRDefault="00CC36D4" w:rsidP="00C56D3E">
                        <w:pPr>
                          <w:widowControl/>
                          <w:spacing w:beforeAutospacing="1" w:afterAutospacing="1" w:line="432" w:lineRule="auto"/>
                          <w:ind w:firstLine="422"/>
                          <w:jc w:val="center"/>
                          <w:rPr>
                            <w:rFonts w:ascii="宋体" w:hAnsi="宋体"/>
                            <w:szCs w:val="21"/>
                          </w:rPr>
                        </w:pPr>
                        <w:r>
                          <w:rPr>
                            <w:rFonts w:ascii="宋体" w:hAnsi="宋体"/>
                            <w:b/>
                            <w:kern w:val="0"/>
                            <w:szCs w:val="21"/>
                          </w:rPr>
                          <w:t>质疑函范本</w:t>
                        </w:r>
                      </w:p>
                      <w:p w:rsidR="00CC36D4" w:rsidRDefault="00CC36D4" w:rsidP="001710DF">
                        <w:pPr>
                          <w:widowControl/>
                          <w:adjustRightInd w:val="0"/>
                          <w:snapToGrid w:val="0"/>
                          <w:spacing w:beforeLines="100" w:afterAutospacing="1"/>
                          <w:ind w:firstLine="420"/>
                          <w:jc w:val="left"/>
                          <w:rPr>
                            <w:rFonts w:ascii="宋体" w:hAnsi="宋体"/>
                            <w:szCs w:val="21"/>
                          </w:rPr>
                        </w:pPr>
                        <w:r>
                          <w:rPr>
                            <w:rFonts w:ascii="宋体" w:hAnsi="宋体"/>
                            <w:bCs/>
                            <w:kern w:val="0"/>
                            <w:szCs w:val="21"/>
                          </w:rPr>
                          <w:t>一、质疑供应商基本信息</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质疑供应商：</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w:t>
                        </w:r>
                        <w:r>
                          <w:rPr>
                            <w:rFonts w:ascii="宋体" w:hAnsi="宋体"/>
                            <w:kern w:val="0"/>
                            <w:szCs w:val="21"/>
                            <w:u w:val="dotted"/>
                          </w:rPr>
                          <w:t xml:space="preserve">                                                                            </w:t>
                        </w:r>
                        <w:r>
                          <w:rPr>
                            <w:rFonts w:ascii="宋体" w:hAnsi="宋体"/>
                            <w:kern w:val="0"/>
                            <w:szCs w:val="21"/>
                          </w:rPr>
                          <w:t>邮编：</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w:t>
                        </w:r>
                        <w:r>
                          <w:rPr>
                            <w:rFonts w:ascii="宋体" w:hAnsi="宋体"/>
                            <w:kern w:val="0"/>
                            <w:szCs w:val="21"/>
                            <w:u w:val="dotted"/>
                          </w:rPr>
                          <w:t xml:space="preserve">                                                             </w:t>
                        </w:r>
                        <w:r>
                          <w:rPr>
                            <w:rFonts w:ascii="宋体" w:hAnsi="宋体"/>
                            <w:kern w:val="0"/>
                            <w:szCs w:val="21"/>
                          </w:rPr>
                          <w:t>联系电话：</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w:t>
                        </w:r>
                        <w:r>
                          <w:rPr>
                            <w:rFonts w:ascii="宋体" w:hAnsi="宋体"/>
                            <w:kern w:val="0"/>
                            <w:szCs w:val="21"/>
                            <w:u w:val="dotted"/>
                          </w:rPr>
                          <w:t xml:space="preserve">                                                        </w:t>
                        </w:r>
                        <w:r>
                          <w:rPr>
                            <w:rFonts w:ascii="宋体" w:hAnsi="宋体"/>
                            <w:kern w:val="0"/>
                            <w:szCs w:val="21"/>
                          </w:rPr>
                          <w:t>联系电话：</w:t>
                        </w:r>
                        <w:r>
                          <w:rPr>
                            <w:rFonts w:ascii="宋体" w:hAnsi="宋体"/>
                            <w:kern w:val="0"/>
                            <w:szCs w:val="21"/>
                            <w:u w:val="dotted"/>
                          </w:rPr>
                          <w:t xml:space="preserve">                               </w:t>
                        </w:r>
                        <w:r>
                          <w:rPr>
                            <w:rFonts w:ascii="宋体" w:hAnsi="宋体"/>
                            <w:kern w:val="0"/>
                            <w:szCs w:val="21"/>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 xml:space="preserve">地址： </w:t>
                        </w:r>
                        <w:r>
                          <w:rPr>
                            <w:rFonts w:ascii="宋体" w:hAnsi="宋体"/>
                            <w:kern w:val="0"/>
                            <w:szCs w:val="21"/>
                            <w:u w:val="dotted"/>
                          </w:rPr>
                          <w:t xml:space="preserve">                                                                         </w:t>
                        </w:r>
                        <w:r>
                          <w:rPr>
                            <w:rFonts w:ascii="宋体" w:hAnsi="宋体"/>
                            <w:kern w:val="0"/>
                            <w:szCs w:val="21"/>
                          </w:rPr>
                          <w:t>邮编：</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w:t>
                        </w:r>
                        <w:r>
                          <w:rPr>
                            <w:rFonts w:ascii="宋体" w:hAnsi="宋体"/>
                            <w:kern w:val="0"/>
                            <w:szCs w:val="21"/>
                            <w:u w:val="dotted"/>
                          </w:rPr>
                          <w:t xml:space="preserve">                                                           </w:t>
                        </w:r>
                        <w:r>
                          <w:rPr>
                            <w:rFonts w:ascii="宋体" w:hAnsi="宋体"/>
                            <w:kern w:val="0"/>
                            <w:szCs w:val="21"/>
                          </w:rPr>
                          <w:t>包号：</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r>
                          <w:rPr>
                            <w:rFonts w:ascii="宋体" w:hAnsi="宋体"/>
                            <w:kern w:val="0"/>
                            <w:szCs w:val="21"/>
                            <w:u w:val="dotted"/>
                          </w:rPr>
                          <w:t xml:space="preserve">                                                                                                               </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rsidR="00CC36D4" w:rsidRDefault="00CC36D4" w:rsidP="00C56D3E">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r>
                          <w:rPr>
                            <w:rFonts w:ascii="宋体" w:hAnsi="宋体"/>
                            <w:kern w:val="0"/>
                            <w:szCs w:val="21"/>
                            <w:u w:val="dotted"/>
                          </w:rPr>
                          <w:t xml:space="preserve">                                                                                                                        </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lastRenderedPageBreak/>
                          <w:t xml:space="preserve">日期：   </w:t>
                        </w:r>
                      </w:p>
                      <w:p w:rsidR="00CC36D4" w:rsidRDefault="00CC36D4" w:rsidP="00C56D3E">
                        <w:pPr>
                          <w:widowControl/>
                          <w:spacing w:beforeAutospacing="1" w:afterAutospacing="1"/>
                          <w:ind w:firstLine="422"/>
                          <w:jc w:val="left"/>
                          <w:rPr>
                            <w:rFonts w:ascii="宋体" w:hAnsi="宋体"/>
                            <w:szCs w:val="21"/>
                          </w:rPr>
                        </w:pPr>
                        <w:r>
                          <w:rPr>
                            <w:rFonts w:ascii="宋体" w:hAnsi="宋体"/>
                            <w:b/>
                            <w:kern w:val="0"/>
                            <w:szCs w:val="21"/>
                          </w:rPr>
                          <w:t>质疑函制作说明：</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t>1.供应商提出质疑时，应提交质疑函和必要的证明材料。</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t>2.质疑供应商若委托代理人进行质疑的，</w:t>
                        </w:r>
                        <w:proofErr w:type="gramStart"/>
                        <w:r>
                          <w:rPr>
                            <w:rFonts w:ascii="宋体" w:hAnsi="宋体"/>
                            <w:kern w:val="0"/>
                            <w:szCs w:val="21"/>
                          </w:rPr>
                          <w:t>质疑函应按</w:t>
                        </w:r>
                        <w:proofErr w:type="gramEnd"/>
                        <w:r>
                          <w:rPr>
                            <w:rFonts w:ascii="宋体" w:hAnsi="宋体"/>
                            <w:kern w:val="0"/>
                            <w:szCs w:val="21"/>
                          </w:rPr>
                          <w:t>要求列明“授权代表”的有关内容，并在附件中提交由质疑供应商签署的授权委托书。授权委托书应载明代理人的姓名或者名称、代理事项、具体权限、期限和相关事项。</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t>3.质疑供应商若对项目的某一分包进行质疑，质疑函中应列明具体分包号。</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rsidR="00CC36D4" w:rsidRDefault="00CC36D4" w:rsidP="00C56D3E">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rsidR="00CC36D4" w:rsidRDefault="00CC36D4" w:rsidP="00C56D3E">
                        <w:pPr>
                          <w:widowControl/>
                          <w:spacing w:before="100" w:beforeAutospacing="1" w:after="100" w:afterAutospacing="1"/>
                          <w:ind w:firstLine="420"/>
                          <w:jc w:val="left"/>
                          <w:rPr>
                            <w:rFonts w:ascii="宋体" w:hAnsi="宋体"/>
                          </w:rPr>
                        </w:pPr>
                        <w:r>
                          <w:rPr>
                            <w:rFonts w:ascii="宋体" w:hAnsi="宋体"/>
                            <w:kern w:val="0"/>
                            <w:szCs w:val="21"/>
                          </w:rPr>
                          <w:t>6.质疑供应商为自然人的，</w:t>
                        </w:r>
                        <w:proofErr w:type="gramStart"/>
                        <w:r>
                          <w:rPr>
                            <w:rFonts w:ascii="宋体" w:hAnsi="宋体"/>
                            <w:kern w:val="0"/>
                            <w:szCs w:val="21"/>
                          </w:rPr>
                          <w:t>质疑函应由</w:t>
                        </w:r>
                        <w:proofErr w:type="gramEnd"/>
                        <w:r>
                          <w:rPr>
                            <w:rFonts w:ascii="宋体" w:hAnsi="宋体"/>
                            <w:kern w:val="0"/>
                            <w:szCs w:val="21"/>
                          </w:rPr>
                          <w:t>本人签字；质疑供应商为法人或者其他组织的，</w:t>
                        </w:r>
                        <w:proofErr w:type="gramStart"/>
                        <w:r>
                          <w:rPr>
                            <w:rFonts w:ascii="宋体" w:hAnsi="宋体"/>
                            <w:kern w:val="0"/>
                            <w:szCs w:val="21"/>
                          </w:rPr>
                          <w:t>质疑函应由</w:t>
                        </w:r>
                        <w:proofErr w:type="gramEnd"/>
                        <w:r>
                          <w:rPr>
                            <w:rFonts w:ascii="宋体" w:hAnsi="宋体"/>
                            <w:kern w:val="0"/>
                            <w:szCs w:val="21"/>
                          </w:rPr>
                          <w:t>法定代表人、主要负责人，或者其授权代表签字或者盖章，并加盖公章。</w:t>
                        </w:r>
                      </w:p>
                    </w:tc>
                  </w:tr>
                </w:tbl>
                <w:p w:rsidR="00CC36D4" w:rsidRDefault="00CC36D4" w:rsidP="00C56D3E">
                  <w:pPr>
                    <w:ind w:firstLine="360"/>
                    <w:jc w:val="center"/>
                    <w:rPr>
                      <w:rFonts w:ascii="宋体" w:hAnsi="宋体"/>
                      <w:sz w:val="18"/>
                      <w:szCs w:val="18"/>
                    </w:rPr>
                  </w:pPr>
                </w:p>
              </w:tc>
            </w:tr>
          </w:tbl>
          <w:p w:rsidR="00CC36D4" w:rsidRDefault="00CC36D4" w:rsidP="00C56D3E">
            <w:pPr>
              <w:spacing w:line="432" w:lineRule="auto"/>
              <w:ind w:firstLine="360"/>
              <w:jc w:val="center"/>
              <w:rPr>
                <w:rFonts w:ascii="宋体" w:hAnsi="宋体"/>
                <w:sz w:val="18"/>
                <w:szCs w:val="18"/>
              </w:rPr>
            </w:pPr>
          </w:p>
        </w:tc>
      </w:tr>
    </w:tbl>
    <w:p w:rsidR="00CC36D4" w:rsidRDefault="00CC36D4" w:rsidP="00CC36D4"/>
    <w:p w:rsidR="00CC36D4" w:rsidRPr="00CC36D4" w:rsidRDefault="00CC36D4" w:rsidP="00CC36D4">
      <w:pPr>
        <w:pStyle w:val="a1"/>
      </w:pPr>
    </w:p>
    <w:p w:rsidR="00CC36D4" w:rsidRDefault="00CC36D4" w:rsidP="00CC36D4">
      <w:pPr>
        <w:pStyle w:val="a1"/>
      </w:pPr>
    </w:p>
    <w:p w:rsidR="00CC36D4" w:rsidRDefault="00CC36D4" w:rsidP="00CC36D4">
      <w:pPr>
        <w:pStyle w:val="a1"/>
      </w:pPr>
    </w:p>
    <w:sectPr w:rsidR="00CC36D4" w:rsidSect="00580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099" w:rsidRDefault="001B2099" w:rsidP="00CC36D4">
      <w:r>
        <w:separator/>
      </w:r>
    </w:p>
  </w:endnote>
  <w:endnote w:type="continuationSeparator" w:id="0">
    <w:p w:rsidR="001B2099" w:rsidRDefault="001B2099" w:rsidP="00CC3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ˎ̥">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0000000" w:usb2="00082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08716"/>
      <w:docPartObj>
        <w:docPartGallery w:val="Page Numbers (Bottom of Page)"/>
        <w:docPartUnique/>
      </w:docPartObj>
    </w:sdtPr>
    <w:sdtContent>
      <w:p w:rsidR="00AA1FEB" w:rsidRDefault="00FE53E7">
        <w:pPr>
          <w:pStyle w:val="a6"/>
          <w:jc w:val="center"/>
        </w:pPr>
        <w:fldSimple w:instr=" PAGE   \* MERGEFORMAT ">
          <w:r w:rsidR="00DA4D1B" w:rsidRPr="00DA4D1B">
            <w:rPr>
              <w:noProof/>
              <w:lang w:val="zh-CN"/>
            </w:rPr>
            <w:t>3</w:t>
          </w:r>
        </w:fldSimple>
      </w:p>
    </w:sdtContent>
  </w:sdt>
  <w:p w:rsidR="00AA1FEB" w:rsidRDefault="00AA1F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099" w:rsidRDefault="001B2099" w:rsidP="00CC36D4">
      <w:r>
        <w:separator/>
      </w:r>
    </w:p>
  </w:footnote>
  <w:footnote w:type="continuationSeparator" w:id="0">
    <w:p w:rsidR="001B2099" w:rsidRDefault="001B2099" w:rsidP="00CC3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0D18DA"/>
    <w:multiLevelType w:val="singleLevel"/>
    <w:tmpl w:val="850D18DA"/>
    <w:lvl w:ilvl="0">
      <w:start w:val="1"/>
      <w:numFmt w:val="decimal"/>
      <w:suff w:val="nothing"/>
      <w:lvlText w:val="%1、"/>
      <w:lvlJc w:val="left"/>
    </w:lvl>
  </w:abstractNum>
  <w:abstractNum w:abstractNumId="1">
    <w:nsid w:val="8DDA12A9"/>
    <w:multiLevelType w:val="singleLevel"/>
    <w:tmpl w:val="8DDA12A9"/>
    <w:lvl w:ilvl="0">
      <w:start w:val="1"/>
      <w:numFmt w:val="chineseCounting"/>
      <w:suff w:val="nothing"/>
      <w:lvlText w:val="（%1）"/>
      <w:lvlJc w:val="left"/>
      <w:rPr>
        <w:rFonts w:hint="eastAsia"/>
      </w:rPr>
    </w:lvl>
  </w:abstractNum>
  <w:abstractNum w:abstractNumId="2">
    <w:nsid w:val="AD32EC8A"/>
    <w:multiLevelType w:val="singleLevel"/>
    <w:tmpl w:val="AD32EC8A"/>
    <w:lvl w:ilvl="0">
      <w:start w:val="2"/>
      <w:numFmt w:val="decimal"/>
      <w:suff w:val="nothing"/>
      <w:lvlText w:val="%1、"/>
      <w:lvlJc w:val="left"/>
    </w:lvl>
  </w:abstractNum>
  <w:abstractNum w:abstractNumId="3">
    <w:nsid w:val="B3971704"/>
    <w:multiLevelType w:val="singleLevel"/>
    <w:tmpl w:val="B3971704"/>
    <w:lvl w:ilvl="0">
      <w:start w:val="1"/>
      <w:numFmt w:val="decimalEnclosedCircleChinese"/>
      <w:suff w:val="nothing"/>
      <w:lvlText w:val="%1　"/>
      <w:lvlJc w:val="left"/>
      <w:pPr>
        <w:ind w:left="0" w:firstLine="400"/>
      </w:pPr>
      <w:rPr>
        <w:rFonts w:hint="eastAsia"/>
      </w:rPr>
    </w:lvl>
  </w:abstractNum>
  <w:abstractNum w:abstractNumId="4">
    <w:nsid w:val="C2E42DCB"/>
    <w:multiLevelType w:val="singleLevel"/>
    <w:tmpl w:val="C2E42DCB"/>
    <w:lvl w:ilvl="0">
      <w:start w:val="1"/>
      <w:numFmt w:val="decimal"/>
      <w:suff w:val="nothing"/>
      <w:lvlText w:val="%1、"/>
      <w:lvlJc w:val="left"/>
    </w:lvl>
  </w:abstractNum>
  <w:abstractNum w:abstractNumId="5">
    <w:nsid w:val="0000000A"/>
    <w:multiLevelType w:val="singleLevel"/>
    <w:tmpl w:val="E77885F2"/>
    <w:lvl w:ilvl="0">
      <w:start w:val="1"/>
      <w:numFmt w:val="decimal"/>
      <w:suff w:val="nothing"/>
      <w:lvlText w:val="%1）"/>
      <w:lvlJc w:val="left"/>
      <w:rPr>
        <w:rFonts w:ascii="宋体" w:eastAsia="宋体" w:hAnsi="宋体" w:cs="宋体"/>
      </w:rPr>
    </w:lvl>
  </w:abstractNum>
  <w:abstractNum w:abstractNumId="6">
    <w:nsid w:val="0000000B"/>
    <w:multiLevelType w:val="multilevel"/>
    <w:tmpl w:val="0000000B"/>
    <w:lvl w:ilvl="0">
      <w:start w:val="1"/>
      <w:numFmt w:val="japaneseCounting"/>
      <w:lvlText w:val="（%1）"/>
      <w:lvlJc w:val="left"/>
      <w:pPr>
        <w:tabs>
          <w:tab w:val="num" w:pos="1445"/>
        </w:tabs>
        <w:ind w:left="1445" w:hanging="735"/>
      </w:pPr>
      <w:rPr>
        <w:rFonts w:hint="eastAsia"/>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7">
    <w:nsid w:val="11DDAC80"/>
    <w:multiLevelType w:val="singleLevel"/>
    <w:tmpl w:val="11DDAC80"/>
    <w:lvl w:ilvl="0">
      <w:start w:val="1"/>
      <w:numFmt w:val="chineseCounting"/>
      <w:suff w:val="nothing"/>
      <w:lvlText w:val="%1、"/>
      <w:lvlJc w:val="left"/>
      <w:rPr>
        <w:rFonts w:hint="eastAsia"/>
        <w:lang w:val="en-US"/>
      </w:rPr>
    </w:lvl>
  </w:abstractNum>
  <w:abstractNum w:abstractNumId="8">
    <w:nsid w:val="12266DF5"/>
    <w:multiLevelType w:val="multilevel"/>
    <w:tmpl w:val="12266DF5"/>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1176AC"/>
    <w:multiLevelType w:val="multilevel"/>
    <w:tmpl w:val="231176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B052CC8"/>
    <w:multiLevelType w:val="multilevel"/>
    <w:tmpl w:val="2B052C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65C21EF"/>
    <w:multiLevelType w:val="multilevel"/>
    <w:tmpl w:val="365C21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93365C"/>
    <w:multiLevelType w:val="multilevel"/>
    <w:tmpl w:val="3F9336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7B1C3C6"/>
    <w:multiLevelType w:val="multilevel"/>
    <w:tmpl w:val="57B1C3C6"/>
    <w:lvl w:ilvl="0">
      <w:start w:val="1"/>
      <w:numFmt w:val="chineseCounting"/>
      <w:pStyle w:val="1"/>
      <w:suff w:val="nothing"/>
      <w:lvlText w:val="%1、"/>
      <w:lvlJc w:val="left"/>
      <w:pPr>
        <w:tabs>
          <w:tab w:val="num" w:pos="1320"/>
        </w:tabs>
        <w:ind w:left="1332" w:hanging="432"/>
      </w:pPr>
      <w:rPr>
        <w:rFonts w:ascii="宋体" w:eastAsia="宋体" w:hAnsi="宋体" w:cs="宋体" w:hint="eastAsia"/>
      </w:rPr>
    </w:lvl>
    <w:lvl w:ilvl="1">
      <w:start w:val="1"/>
      <w:numFmt w:val="decimal"/>
      <w:pStyle w:val="2"/>
      <w:isLgl/>
      <w:lvlText w:val="%1.%2"/>
      <w:lvlJc w:val="left"/>
      <w:pPr>
        <w:tabs>
          <w:tab w:val="num" w:pos="1320"/>
        </w:tabs>
        <w:ind w:left="1475" w:hanging="575"/>
      </w:pPr>
      <w:rPr>
        <w:rFonts w:ascii="宋体" w:eastAsia="宋体" w:hAnsi="宋体" w:cs="宋体" w:hint="eastAsia"/>
      </w:rPr>
    </w:lvl>
    <w:lvl w:ilvl="2">
      <w:start w:val="1"/>
      <w:numFmt w:val="decimal"/>
      <w:pStyle w:val="3"/>
      <w:isLgl/>
      <w:lvlText w:val="%1.%2.%3"/>
      <w:lvlJc w:val="left"/>
      <w:pPr>
        <w:tabs>
          <w:tab w:val="num" w:pos="1320"/>
        </w:tabs>
        <w:ind w:left="1620" w:hanging="720"/>
      </w:pPr>
      <w:rPr>
        <w:rFonts w:ascii="宋体" w:eastAsia="宋体" w:hAnsi="宋体" w:cs="宋体" w:hint="eastAsia"/>
      </w:rPr>
    </w:lvl>
    <w:lvl w:ilvl="3">
      <w:start w:val="1"/>
      <w:numFmt w:val="decimal"/>
      <w:pStyle w:val="4"/>
      <w:isLgl/>
      <w:lvlText w:val="%1.%2.%3.%4"/>
      <w:lvlJc w:val="left"/>
      <w:pPr>
        <w:ind w:left="1764" w:hanging="864"/>
      </w:pPr>
      <w:rPr>
        <w:rFonts w:ascii="宋体" w:eastAsia="宋体" w:hAnsi="宋体" w:cs="宋体" w:hint="eastAsia"/>
      </w:rPr>
    </w:lvl>
    <w:lvl w:ilvl="4">
      <w:start w:val="1"/>
      <w:numFmt w:val="decimal"/>
      <w:pStyle w:val="5"/>
      <w:isLgl/>
      <w:lvlText w:val="%1.%2.%3.%4.%5."/>
      <w:lvlJc w:val="left"/>
      <w:pPr>
        <w:ind w:left="1908" w:hanging="1008"/>
      </w:pPr>
      <w:rPr>
        <w:rFonts w:hint="eastAsia"/>
      </w:rPr>
    </w:lvl>
    <w:lvl w:ilvl="5">
      <w:start w:val="1"/>
      <w:numFmt w:val="decimal"/>
      <w:pStyle w:val="6"/>
      <w:isLgl/>
      <w:lvlText w:val="%1.%2.%3.%4.%5.%6."/>
      <w:lvlJc w:val="left"/>
      <w:pPr>
        <w:ind w:left="2051" w:hanging="1151"/>
      </w:pPr>
      <w:rPr>
        <w:rFonts w:hint="eastAsia"/>
      </w:rPr>
    </w:lvl>
    <w:lvl w:ilvl="6">
      <w:start w:val="1"/>
      <w:numFmt w:val="decimal"/>
      <w:pStyle w:val="7"/>
      <w:isLgl/>
      <w:lvlText w:val="%1.%2.%3.%4.%5.%6.%7."/>
      <w:lvlJc w:val="left"/>
      <w:pPr>
        <w:ind w:left="2196" w:hanging="1296"/>
      </w:pPr>
      <w:rPr>
        <w:rFonts w:hint="eastAsia"/>
      </w:rPr>
    </w:lvl>
    <w:lvl w:ilvl="7">
      <w:start w:val="1"/>
      <w:numFmt w:val="decimal"/>
      <w:pStyle w:val="8"/>
      <w:isLgl/>
      <w:lvlText w:val="%1.%2.%3.%4.%5.%6.%7.%8."/>
      <w:lvlJc w:val="left"/>
      <w:pPr>
        <w:ind w:left="2340" w:hanging="1440"/>
      </w:pPr>
      <w:rPr>
        <w:rFonts w:hint="eastAsia"/>
      </w:rPr>
    </w:lvl>
    <w:lvl w:ilvl="8">
      <w:start w:val="1"/>
      <w:numFmt w:val="decimal"/>
      <w:pStyle w:val="9"/>
      <w:isLgl/>
      <w:lvlText w:val="%1.%2.%3.%4.%5.%6.%7.%8.%9."/>
      <w:lvlJc w:val="left"/>
      <w:pPr>
        <w:ind w:left="2483" w:hanging="1583"/>
      </w:pPr>
      <w:rPr>
        <w:rFonts w:hint="eastAsia"/>
      </w:rPr>
    </w:lvl>
  </w:abstractNum>
  <w:abstractNum w:abstractNumId="14">
    <w:nsid w:val="57E34812"/>
    <w:multiLevelType w:val="singleLevel"/>
    <w:tmpl w:val="57E34812"/>
    <w:lvl w:ilvl="0">
      <w:start w:val="1"/>
      <w:numFmt w:val="decimal"/>
      <w:pStyle w:val="a"/>
      <w:lvlText w:val="%1."/>
      <w:lvlJc w:val="left"/>
      <w:pPr>
        <w:tabs>
          <w:tab w:val="num" w:pos="360"/>
        </w:tabs>
        <w:ind w:left="360" w:hanging="360"/>
      </w:pPr>
      <w:rPr>
        <w:rFonts w:cs="Times New Roman"/>
      </w:rPr>
    </w:lvl>
  </w:abstractNum>
  <w:abstractNum w:abstractNumId="15">
    <w:nsid w:val="588E0AFE"/>
    <w:multiLevelType w:val="multilevel"/>
    <w:tmpl w:val="588E0AFE"/>
    <w:lvl w:ilvl="0">
      <w:start w:val="1"/>
      <w:numFmt w:val="japaneseCounting"/>
      <w:lvlText w:val="%1、"/>
      <w:lvlJc w:val="left"/>
      <w:pPr>
        <w:ind w:left="384" w:hanging="3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C9933E9"/>
    <w:multiLevelType w:val="hybridMultilevel"/>
    <w:tmpl w:val="92F2E6F6"/>
    <w:lvl w:ilvl="0" w:tplc="E4C2920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6FE700"/>
    <w:multiLevelType w:val="singleLevel"/>
    <w:tmpl w:val="5F6FE700"/>
    <w:lvl w:ilvl="0">
      <w:start w:val="1"/>
      <w:numFmt w:val="decimal"/>
      <w:suff w:val="nothing"/>
      <w:lvlText w:val="%1."/>
      <w:lvlJc w:val="left"/>
    </w:lvl>
  </w:abstractNum>
  <w:abstractNum w:abstractNumId="18">
    <w:nsid w:val="6B9C16B8"/>
    <w:multiLevelType w:val="multilevel"/>
    <w:tmpl w:val="6B9C16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F5F5CB1"/>
    <w:multiLevelType w:val="multilevel"/>
    <w:tmpl w:val="6F5F5C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27548CF"/>
    <w:multiLevelType w:val="hybridMultilevel"/>
    <w:tmpl w:val="9DC2CD5E"/>
    <w:lvl w:ilvl="0" w:tplc="09882B1E">
      <w:start w:val="4"/>
      <w:numFmt w:val="decimal"/>
      <w:lvlText w:val="%1、"/>
      <w:lvlJc w:val="left"/>
      <w:pPr>
        <w:ind w:left="840" w:hanging="360"/>
      </w:pPr>
      <w:rPr>
        <w:rFonts w:eastAsia="宋体" w:cs="Times New Roman"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8AAF3C1"/>
    <w:multiLevelType w:val="singleLevel"/>
    <w:tmpl w:val="78AAF3C1"/>
    <w:lvl w:ilvl="0">
      <w:start w:val="2"/>
      <w:numFmt w:val="chineseCounting"/>
      <w:suff w:val="space"/>
      <w:lvlText w:val="第%1章"/>
      <w:lvlJc w:val="left"/>
      <w:rPr>
        <w:rFonts w:hint="eastAsia"/>
      </w:rPr>
    </w:lvl>
  </w:abstractNum>
  <w:abstractNum w:abstractNumId="22">
    <w:nsid w:val="7EEF64B9"/>
    <w:multiLevelType w:val="multilevel"/>
    <w:tmpl w:val="7EEF64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4"/>
  </w:num>
  <w:num w:numId="3">
    <w:abstractNumId w:val="21"/>
  </w:num>
  <w:num w:numId="4">
    <w:abstractNumId w:val="1"/>
  </w:num>
  <w:num w:numId="5">
    <w:abstractNumId w:val="8"/>
  </w:num>
  <w:num w:numId="6">
    <w:abstractNumId w:val="4"/>
  </w:num>
  <w:num w:numId="7">
    <w:abstractNumId w:val="5"/>
  </w:num>
  <w:num w:numId="8">
    <w:abstractNumId w:val="6"/>
  </w:num>
  <w:num w:numId="9">
    <w:abstractNumId w:val="7"/>
  </w:num>
  <w:num w:numId="10">
    <w:abstractNumId w:val="0"/>
  </w:num>
  <w:num w:numId="11">
    <w:abstractNumId w:val="2"/>
  </w:num>
  <w:num w:numId="12">
    <w:abstractNumId w:val="3"/>
  </w:num>
  <w:num w:numId="13">
    <w:abstractNumId w:val="20"/>
  </w:num>
  <w:num w:numId="14">
    <w:abstractNumId w:val="16"/>
  </w:num>
  <w:num w:numId="15">
    <w:abstractNumId w:val="15"/>
  </w:num>
  <w:num w:numId="16">
    <w:abstractNumId w:val="17"/>
  </w:num>
  <w:num w:numId="17">
    <w:abstractNumId w:val="18"/>
  </w:num>
  <w:num w:numId="18">
    <w:abstractNumId w:val="10"/>
  </w:num>
  <w:num w:numId="19">
    <w:abstractNumId w:val="22"/>
  </w:num>
  <w:num w:numId="20">
    <w:abstractNumId w:val="9"/>
  </w:num>
  <w:num w:numId="21">
    <w:abstractNumId w:val="19"/>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36D4"/>
    <w:rsid w:val="00031463"/>
    <w:rsid w:val="0003252D"/>
    <w:rsid w:val="0005424D"/>
    <w:rsid w:val="00092E52"/>
    <w:rsid w:val="001710DF"/>
    <w:rsid w:val="00184C12"/>
    <w:rsid w:val="001A1848"/>
    <w:rsid w:val="001B2099"/>
    <w:rsid w:val="001D20CD"/>
    <w:rsid w:val="00235D6B"/>
    <w:rsid w:val="00271D0D"/>
    <w:rsid w:val="00275A2B"/>
    <w:rsid w:val="002D07B9"/>
    <w:rsid w:val="002E0E64"/>
    <w:rsid w:val="002F56AD"/>
    <w:rsid w:val="00467ECD"/>
    <w:rsid w:val="00470AF7"/>
    <w:rsid w:val="004C1BF0"/>
    <w:rsid w:val="004F4FFF"/>
    <w:rsid w:val="00521612"/>
    <w:rsid w:val="00580FDD"/>
    <w:rsid w:val="00613364"/>
    <w:rsid w:val="00675CE9"/>
    <w:rsid w:val="00676BFD"/>
    <w:rsid w:val="006B1685"/>
    <w:rsid w:val="00763356"/>
    <w:rsid w:val="008B47E7"/>
    <w:rsid w:val="008C2DFF"/>
    <w:rsid w:val="008C366A"/>
    <w:rsid w:val="00913A19"/>
    <w:rsid w:val="00965DE6"/>
    <w:rsid w:val="009F2F8B"/>
    <w:rsid w:val="00A4177C"/>
    <w:rsid w:val="00A44220"/>
    <w:rsid w:val="00AA1FEB"/>
    <w:rsid w:val="00AE5D1E"/>
    <w:rsid w:val="00B0279D"/>
    <w:rsid w:val="00B463B9"/>
    <w:rsid w:val="00B56C92"/>
    <w:rsid w:val="00B8514E"/>
    <w:rsid w:val="00C031D2"/>
    <w:rsid w:val="00C56D3E"/>
    <w:rsid w:val="00C75EE6"/>
    <w:rsid w:val="00CA6260"/>
    <w:rsid w:val="00CC36D4"/>
    <w:rsid w:val="00CD1336"/>
    <w:rsid w:val="00D568C8"/>
    <w:rsid w:val="00D579C8"/>
    <w:rsid w:val="00DA4D1B"/>
    <w:rsid w:val="00DD56D4"/>
    <w:rsid w:val="00DE5220"/>
    <w:rsid w:val="00E1713E"/>
    <w:rsid w:val="00E36268"/>
    <w:rsid w:val="00EB2A0F"/>
    <w:rsid w:val="00F06717"/>
    <w:rsid w:val="00F61F6D"/>
    <w:rsid w:val="00FA35EF"/>
    <w:rsid w:val="00FA7A24"/>
    <w:rsid w:val="00FB50D6"/>
    <w:rsid w:val="00FE5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w:uiPriority="0"/>
    <w:lsdException w:name="List Number" w:uiPriority="0"/>
    <w:lsdException w:name="Title" w:semiHidden="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w:uiPriority="0"/>
    <w:lsdException w:name="Body Text Indent 2"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CC36D4"/>
    <w:pPr>
      <w:widowControl w:val="0"/>
      <w:jc w:val="both"/>
    </w:pPr>
    <w:rPr>
      <w:rFonts w:ascii="Calibri" w:eastAsia="宋体" w:hAnsi="Calibri" w:cs="Times New Roman"/>
      <w:szCs w:val="24"/>
    </w:rPr>
  </w:style>
  <w:style w:type="paragraph" w:styleId="1">
    <w:name w:val="heading 1"/>
    <w:basedOn w:val="a0"/>
    <w:next w:val="a0"/>
    <w:link w:val="1Char"/>
    <w:qFormat/>
    <w:rsid w:val="00CC36D4"/>
    <w:pPr>
      <w:keepNext/>
      <w:keepLines/>
      <w:numPr>
        <w:numId w:val="1"/>
      </w:numPr>
      <w:tabs>
        <w:tab w:val="left" w:pos="420"/>
        <w:tab w:val="left" w:pos="1320"/>
      </w:tabs>
      <w:spacing w:before="100" w:after="90" w:line="360" w:lineRule="auto"/>
      <w:ind w:left="0" w:hanging="431"/>
      <w:outlineLvl w:val="0"/>
    </w:pPr>
    <w:rPr>
      <w:b/>
      <w:bCs/>
      <w:kern w:val="44"/>
      <w:szCs w:val="44"/>
    </w:rPr>
  </w:style>
  <w:style w:type="paragraph" w:styleId="2">
    <w:name w:val="heading 2"/>
    <w:basedOn w:val="a0"/>
    <w:next w:val="a0"/>
    <w:link w:val="2Char1"/>
    <w:qFormat/>
    <w:rsid w:val="00CC36D4"/>
    <w:pPr>
      <w:keepNext/>
      <w:keepLines/>
      <w:numPr>
        <w:ilvl w:val="1"/>
        <w:numId w:val="1"/>
      </w:numPr>
      <w:tabs>
        <w:tab w:val="left" w:pos="420"/>
        <w:tab w:val="left" w:pos="1320"/>
      </w:tabs>
      <w:spacing w:line="360" w:lineRule="auto"/>
      <w:ind w:leftChars="200" w:left="0" w:firstLine="0"/>
      <w:outlineLvl w:val="1"/>
    </w:pPr>
    <w:rPr>
      <w:rFonts w:ascii="Cambria" w:hAnsi="Cambria"/>
      <w:b/>
      <w:bCs/>
      <w:szCs w:val="32"/>
    </w:rPr>
  </w:style>
  <w:style w:type="paragraph" w:styleId="3">
    <w:name w:val="heading 3"/>
    <w:basedOn w:val="a0"/>
    <w:next w:val="a0"/>
    <w:link w:val="3Char"/>
    <w:qFormat/>
    <w:rsid w:val="00CC36D4"/>
    <w:pPr>
      <w:keepNext/>
      <w:keepLines/>
      <w:numPr>
        <w:ilvl w:val="2"/>
        <w:numId w:val="1"/>
      </w:numPr>
      <w:tabs>
        <w:tab w:val="left" w:pos="420"/>
        <w:tab w:val="left" w:pos="1320"/>
      </w:tabs>
      <w:spacing w:before="260" w:after="260" w:line="360" w:lineRule="auto"/>
      <w:ind w:leftChars="200" w:left="720"/>
      <w:outlineLvl w:val="2"/>
    </w:pPr>
    <w:rPr>
      <w:b/>
      <w:szCs w:val="32"/>
    </w:rPr>
  </w:style>
  <w:style w:type="paragraph" w:styleId="4">
    <w:name w:val="heading 4"/>
    <w:basedOn w:val="a0"/>
    <w:next w:val="a0"/>
    <w:link w:val="4Char"/>
    <w:qFormat/>
    <w:rsid w:val="00CC36D4"/>
    <w:pPr>
      <w:keepNext/>
      <w:keepLines/>
      <w:numPr>
        <w:ilvl w:val="3"/>
        <w:numId w:val="1"/>
      </w:numPr>
      <w:spacing w:line="360" w:lineRule="auto"/>
      <w:ind w:leftChars="200" w:left="862" w:hanging="862"/>
      <w:outlineLvl w:val="3"/>
    </w:pPr>
    <w:rPr>
      <w:rFonts w:ascii="等线 Light" w:hAnsi="等线 Light"/>
      <w:b/>
      <w:bCs/>
      <w:szCs w:val="28"/>
    </w:rPr>
  </w:style>
  <w:style w:type="paragraph" w:styleId="5">
    <w:name w:val="heading 5"/>
    <w:basedOn w:val="a0"/>
    <w:next w:val="a0"/>
    <w:link w:val="5Char"/>
    <w:qFormat/>
    <w:rsid w:val="00CC36D4"/>
    <w:pPr>
      <w:keepNext/>
      <w:keepLines/>
      <w:numPr>
        <w:ilvl w:val="4"/>
        <w:numId w:val="1"/>
      </w:numPr>
      <w:spacing w:before="280" w:after="290" w:line="376" w:lineRule="auto"/>
      <w:ind w:left="1008"/>
      <w:outlineLvl w:val="4"/>
    </w:pPr>
    <w:rPr>
      <w:b/>
      <w:bCs/>
      <w:sz w:val="28"/>
      <w:szCs w:val="28"/>
    </w:rPr>
  </w:style>
  <w:style w:type="paragraph" w:styleId="6">
    <w:name w:val="heading 6"/>
    <w:basedOn w:val="a0"/>
    <w:next w:val="a0"/>
    <w:link w:val="6Char"/>
    <w:qFormat/>
    <w:rsid w:val="00CC36D4"/>
    <w:pPr>
      <w:keepNext/>
      <w:keepLines/>
      <w:numPr>
        <w:ilvl w:val="5"/>
        <w:numId w:val="1"/>
      </w:numPr>
      <w:spacing w:before="240" w:after="64" w:line="320" w:lineRule="auto"/>
      <w:ind w:left="1151"/>
      <w:outlineLvl w:val="5"/>
    </w:pPr>
    <w:rPr>
      <w:rFonts w:ascii="等线 Light" w:eastAsia="等线 Light" w:hAnsi="等线 Light"/>
      <w:b/>
      <w:bCs/>
      <w:sz w:val="24"/>
    </w:rPr>
  </w:style>
  <w:style w:type="paragraph" w:styleId="7">
    <w:name w:val="heading 7"/>
    <w:basedOn w:val="a0"/>
    <w:next w:val="a0"/>
    <w:link w:val="7Char"/>
    <w:qFormat/>
    <w:rsid w:val="00CC36D4"/>
    <w:pPr>
      <w:keepNext/>
      <w:keepLines/>
      <w:numPr>
        <w:ilvl w:val="6"/>
        <w:numId w:val="1"/>
      </w:numPr>
      <w:spacing w:before="240" w:after="64" w:line="317" w:lineRule="auto"/>
      <w:ind w:left="1296"/>
      <w:outlineLvl w:val="6"/>
    </w:pPr>
    <w:rPr>
      <w:b/>
      <w:sz w:val="24"/>
    </w:rPr>
  </w:style>
  <w:style w:type="paragraph" w:styleId="8">
    <w:name w:val="heading 8"/>
    <w:basedOn w:val="a0"/>
    <w:next w:val="a0"/>
    <w:link w:val="8Char"/>
    <w:qFormat/>
    <w:rsid w:val="00CC36D4"/>
    <w:pPr>
      <w:keepNext/>
      <w:keepLines/>
      <w:numPr>
        <w:ilvl w:val="7"/>
        <w:numId w:val="1"/>
      </w:numPr>
      <w:spacing w:before="240" w:after="64" w:line="317" w:lineRule="auto"/>
      <w:ind w:left="1440"/>
      <w:outlineLvl w:val="7"/>
    </w:pPr>
    <w:rPr>
      <w:rFonts w:ascii="Arial" w:eastAsia="黑体" w:hAnsi="Arial"/>
      <w:sz w:val="24"/>
    </w:rPr>
  </w:style>
  <w:style w:type="paragraph" w:styleId="9">
    <w:name w:val="heading 9"/>
    <w:basedOn w:val="a0"/>
    <w:next w:val="a0"/>
    <w:link w:val="9Char"/>
    <w:qFormat/>
    <w:rsid w:val="00CC36D4"/>
    <w:pPr>
      <w:keepNext/>
      <w:keepLines/>
      <w:numPr>
        <w:ilvl w:val="8"/>
        <w:numId w:val="1"/>
      </w:numPr>
      <w:spacing w:before="240" w:after="64" w:line="317" w:lineRule="auto"/>
      <w:ind w:left="1583"/>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CC3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CC36D4"/>
    <w:rPr>
      <w:sz w:val="18"/>
      <w:szCs w:val="18"/>
    </w:rPr>
  </w:style>
  <w:style w:type="paragraph" w:styleId="a6">
    <w:name w:val="footer"/>
    <w:basedOn w:val="a0"/>
    <w:link w:val="Char0"/>
    <w:uiPriority w:val="99"/>
    <w:unhideWhenUsed/>
    <w:qFormat/>
    <w:rsid w:val="00CC36D4"/>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CC36D4"/>
    <w:rPr>
      <w:sz w:val="18"/>
      <w:szCs w:val="18"/>
    </w:rPr>
  </w:style>
  <w:style w:type="character" w:customStyle="1" w:styleId="1Char">
    <w:name w:val="标题 1 Char"/>
    <w:basedOn w:val="a2"/>
    <w:link w:val="1"/>
    <w:rsid w:val="00CC36D4"/>
    <w:rPr>
      <w:rFonts w:ascii="Calibri" w:eastAsia="宋体" w:hAnsi="Calibri" w:cs="Times New Roman"/>
      <w:b/>
      <w:bCs/>
      <w:kern w:val="44"/>
      <w:szCs w:val="44"/>
    </w:rPr>
  </w:style>
  <w:style w:type="character" w:customStyle="1" w:styleId="2Char">
    <w:name w:val="标题 2 Char"/>
    <w:basedOn w:val="a2"/>
    <w:link w:val="2"/>
    <w:rsid w:val="00CC36D4"/>
    <w:rPr>
      <w:rFonts w:asciiTheme="majorHAnsi" w:eastAsiaTheme="majorEastAsia" w:hAnsiTheme="majorHAnsi" w:cstheme="majorBidi"/>
      <w:b/>
      <w:bCs/>
      <w:sz w:val="32"/>
      <w:szCs w:val="32"/>
    </w:rPr>
  </w:style>
  <w:style w:type="character" w:customStyle="1" w:styleId="3Char">
    <w:name w:val="标题 3 Char"/>
    <w:basedOn w:val="a2"/>
    <w:link w:val="3"/>
    <w:rsid w:val="00CC36D4"/>
    <w:rPr>
      <w:rFonts w:ascii="Calibri" w:eastAsia="宋体" w:hAnsi="Calibri" w:cs="Times New Roman"/>
      <w:b/>
      <w:szCs w:val="32"/>
    </w:rPr>
  </w:style>
  <w:style w:type="character" w:customStyle="1" w:styleId="4Char">
    <w:name w:val="标题 4 Char"/>
    <w:basedOn w:val="a2"/>
    <w:link w:val="4"/>
    <w:rsid w:val="00CC36D4"/>
    <w:rPr>
      <w:rFonts w:ascii="等线 Light" w:eastAsia="宋体" w:hAnsi="等线 Light" w:cs="Times New Roman"/>
      <w:b/>
      <w:bCs/>
      <w:szCs w:val="28"/>
    </w:rPr>
  </w:style>
  <w:style w:type="character" w:customStyle="1" w:styleId="5Char">
    <w:name w:val="标题 5 Char"/>
    <w:basedOn w:val="a2"/>
    <w:link w:val="5"/>
    <w:rsid w:val="00CC36D4"/>
    <w:rPr>
      <w:rFonts w:ascii="Calibri" w:eastAsia="宋体" w:hAnsi="Calibri" w:cs="Times New Roman"/>
      <w:b/>
      <w:bCs/>
      <w:sz w:val="28"/>
      <w:szCs w:val="28"/>
    </w:rPr>
  </w:style>
  <w:style w:type="character" w:customStyle="1" w:styleId="6Char">
    <w:name w:val="标题 6 Char"/>
    <w:basedOn w:val="a2"/>
    <w:link w:val="6"/>
    <w:rsid w:val="00CC36D4"/>
    <w:rPr>
      <w:rFonts w:ascii="等线 Light" w:eastAsia="等线 Light" w:hAnsi="等线 Light" w:cs="Times New Roman"/>
      <w:b/>
      <w:bCs/>
      <w:sz w:val="24"/>
      <w:szCs w:val="24"/>
    </w:rPr>
  </w:style>
  <w:style w:type="character" w:customStyle="1" w:styleId="7Char">
    <w:name w:val="标题 7 Char"/>
    <w:basedOn w:val="a2"/>
    <w:link w:val="7"/>
    <w:rsid w:val="00CC36D4"/>
    <w:rPr>
      <w:rFonts w:ascii="Calibri" w:eastAsia="宋体" w:hAnsi="Calibri" w:cs="Times New Roman"/>
      <w:b/>
      <w:sz w:val="24"/>
      <w:szCs w:val="24"/>
    </w:rPr>
  </w:style>
  <w:style w:type="character" w:customStyle="1" w:styleId="8Char">
    <w:name w:val="标题 8 Char"/>
    <w:basedOn w:val="a2"/>
    <w:link w:val="8"/>
    <w:rsid w:val="00CC36D4"/>
    <w:rPr>
      <w:rFonts w:ascii="Arial" w:eastAsia="黑体" w:hAnsi="Arial" w:cs="Times New Roman"/>
      <w:sz w:val="24"/>
      <w:szCs w:val="24"/>
    </w:rPr>
  </w:style>
  <w:style w:type="character" w:customStyle="1" w:styleId="9Char">
    <w:name w:val="标题 9 Char"/>
    <w:basedOn w:val="a2"/>
    <w:link w:val="9"/>
    <w:rsid w:val="00CC36D4"/>
    <w:rPr>
      <w:rFonts w:ascii="Arial" w:eastAsia="黑体" w:hAnsi="Arial" w:cs="Times New Roman"/>
      <w:szCs w:val="24"/>
    </w:rPr>
  </w:style>
  <w:style w:type="character" w:styleId="a7">
    <w:name w:val="Hyperlink"/>
    <w:uiPriority w:val="99"/>
    <w:unhideWhenUsed/>
    <w:rsid w:val="00CC36D4"/>
    <w:rPr>
      <w:color w:val="0000FF"/>
      <w:u w:val="single"/>
    </w:rPr>
  </w:style>
  <w:style w:type="character" w:customStyle="1" w:styleId="Char1">
    <w:name w:val="批注文字 Char"/>
    <w:locked/>
    <w:rsid w:val="00CC36D4"/>
    <w:rPr>
      <w:rFonts w:eastAsia="宋体"/>
      <w:kern w:val="2"/>
      <w:sz w:val="21"/>
      <w:lang w:val="en-US" w:eastAsia="zh-CN" w:bidi="ar-SA"/>
    </w:rPr>
  </w:style>
  <w:style w:type="character" w:styleId="a8">
    <w:name w:val="page number"/>
    <w:basedOn w:val="a2"/>
    <w:qFormat/>
    <w:rsid w:val="00CC36D4"/>
  </w:style>
  <w:style w:type="character" w:customStyle="1" w:styleId="Char2">
    <w:name w:val="批注主题 Char"/>
    <w:link w:val="a9"/>
    <w:rsid w:val="00CC36D4"/>
    <w:rPr>
      <w:rFonts w:ascii="Calibri" w:eastAsia="宋体" w:hAnsi="Calibri"/>
      <w:b/>
      <w:bCs/>
      <w:szCs w:val="24"/>
    </w:rPr>
  </w:style>
  <w:style w:type="character" w:customStyle="1" w:styleId="Char10">
    <w:name w:val="标题 Char1"/>
    <w:rsid w:val="00CC36D4"/>
    <w:rPr>
      <w:rFonts w:ascii="Cambria" w:hAnsi="Cambria" w:cs="Times New Roman"/>
      <w:b/>
      <w:bCs/>
      <w:kern w:val="2"/>
      <w:sz w:val="32"/>
      <w:szCs w:val="32"/>
    </w:rPr>
  </w:style>
  <w:style w:type="character" w:customStyle="1" w:styleId="apple-style-span">
    <w:name w:val="apple-style-span"/>
    <w:rsid w:val="00CC36D4"/>
    <w:rPr>
      <w:rFonts w:ascii="Tahoma" w:hAnsi="Tahoma"/>
      <w:sz w:val="24"/>
      <w:szCs w:val="20"/>
    </w:rPr>
  </w:style>
  <w:style w:type="character" w:customStyle="1" w:styleId="Char3">
    <w:name w:val="标题 Char"/>
    <w:link w:val="aa"/>
    <w:uiPriority w:val="99"/>
    <w:locked/>
    <w:rsid w:val="00CC36D4"/>
    <w:rPr>
      <w:rFonts w:ascii="Cambria" w:hAnsi="Cambria"/>
      <w:b/>
      <w:bCs/>
      <w:sz w:val="32"/>
      <w:szCs w:val="32"/>
    </w:rPr>
  </w:style>
  <w:style w:type="character" w:customStyle="1" w:styleId="Char4">
    <w:name w:val="正文缩进 Char"/>
    <w:aliases w:val="表正文 Char,正文非缩进 Char,标题4 Char,段1 Char,特点 Char,正文（首行缩进两字） Char Char,正文（首行缩进两字） Char Char Char Char Char Char,正文（首行缩进两字） Char Char Char Char1,正文（首行缩进两字） Char Char Char Char Char1,正文（首行缩进两字） Char Char Char Char Char Char Char Char Char,缩进 Char"/>
    <w:link w:val="10"/>
    <w:qFormat/>
    <w:locked/>
    <w:rsid w:val="00CC36D4"/>
    <w:rPr>
      <w:rFonts w:ascii="Times New Roman" w:eastAsia="宋体" w:hAnsi="Times New Roman" w:cs="Times New Roman"/>
      <w:kern w:val="0"/>
      <w:sz w:val="20"/>
      <w:szCs w:val="20"/>
    </w:rPr>
  </w:style>
  <w:style w:type="character" w:styleId="ab">
    <w:name w:val="Strong"/>
    <w:uiPriority w:val="22"/>
    <w:qFormat/>
    <w:rsid w:val="00CC36D4"/>
    <w:rPr>
      <w:b/>
    </w:rPr>
  </w:style>
  <w:style w:type="character" w:styleId="ac">
    <w:name w:val="annotation reference"/>
    <w:qFormat/>
    <w:rsid w:val="00CC36D4"/>
    <w:rPr>
      <w:sz w:val="21"/>
      <w:szCs w:val="21"/>
    </w:rPr>
  </w:style>
  <w:style w:type="character" w:customStyle="1" w:styleId="Char5">
    <w:name w:val="正文文本缩进 Char"/>
    <w:link w:val="ad"/>
    <w:rsid w:val="00CC36D4"/>
    <w:rPr>
      <w:rFonts w:ascii="宋体" w:eastAsia="宋体" w:hAnsi="Courier New"/>
      <w:spacing w:val="-4"/>
      <w:sz w:val="18"/>
    </w:rPr>
  </w:style>
  <w:style w:type="character" w:customStyle="1" w:styleId="2Char1">
    <w:name w:val="标题 2 Char1"/>
    <w:link w:val="2"/>
    <w:rsid w:val="00CC36D4"/>
    <w:rPr>
      <w:rFonts w:ascii="Cambria" w:eastAsia="宋体" w:hAnsi="Cambria" w:cs="Times New Roman"/>
      <w:b/>
      <w:bCs/>
      <w:szCs w:val="32"/>
    </w:rPr>
  </w:style>
  <w:style w:type="character" w:customStyle="1" w:styleId="Char6">
    <w:name w:val="文档结构图 Char"/>
    <w:link w:val="ae"/>
    <w:rsid w:val="00CC36D4"/>
    <w:rPr>
      <w:rFonts w:ascii="宋体" w:hAnsi="Calibri"/>
      <w:sz w:val="24"/>
      <w:szCs w:val="24"/>
    </w:rPr>
  </w:style>
  <w:style w:type="character" w:customStyle="1" w:styleId="Char7">
    <w:name w:val="题注 Char"/>
    <w:link w:val="af"/>
    <w:locked/>
    <w:rsid w:val="00CC36D4"/>
    <w:rPr>
      <w:rFonts w:ascii="Arial" w:eastAsia="黑体" w:hAnsi="Arial"/>
    </w:rPr>
  </w:style>
  <w:style w:type="character" w:customStyle="1" w:styleId="CharChar13">
    <w:name w:val="Char Char13"/>
    <w:locked/>
    <w:rsid w:val="00CC36D4"/>
    <w:rPr>
      <w:rFonts w:cs="Times New Roman"/>
      <w:sz w:val="18"/>
      <w:szCs w:val="18"/>
    </w:rPr>
  </w:style>
  <w:style w:type="character" w:customStyle="1" w:styleId="-1Char">
    <w:name w:val="彩色列表 - 强调文字颜色 1 Char"/>
    <w:aliases w:val="List Char,List1 Char,列表正文 Char,列出段落11 Char,正文.制度 Char"/>
    <w:link w:val="-11"/>
    <w:uiPriority w:val="34"/>
    <w:qFormat/>
    <w:rsid w:val="00CC36D4"/>
    <w:rPr>
      <w:rFonts w:ascii="Calibri" w:hAnsi="Calibri"/>
      <w:szCs w:val="24"/>
    </w:rPr>
  </w:style>
  <w:style w:type="character" w:customStyle="1" w:styleId="CharChar">
    <w:name w:val="普通文字 Char Char"/>
    <w:aliases w:val="普通文字1 Char1,普通文字2 Char2,普通文字3 Char2,普通文字4 Char2,普通文字5 Char2,普通文字6 Char2,普通文字11 Char2,普通文字21 Char2,普通文字31 Char2,普通文字41 Char2,普通文字7 Char2,正 文 1 Char1,纯文本 Char Char Char2,Texte Char,0921 Char,纯文本 Char1 Char Char Char,纯文本 Char1 Char Char1"/>
    <w:qFormat/>
    <w:rsid w:val="00CC36D4"/>
    <w:rPr>
      <w:rFonts w:ascii="宋体" w:eastAsia="宋体" w:hAnsi="Courier New"/>
      <w:kern w:val="2"/>
      <w:sz w:val="21"/>
      <w:lang w:val="en-US" w:eastAsia="zh-CN" w:bidi="ar-SA"/>
    </w:rPr>
  </w:style>
  <w:style w:type="character" w:customStyle="1" w:styleId="Char8">
    <w:name w:val="纯文本 Char"/>
    <w:link w:val="11"/>
    <w:locked/>
    <w:rsid w:val="00CC36D4"/>
    <w:rPr>
      <w:rFonts w:eastAsia="宋体" w:hAnsi="宋体" w:cs="Courier New"/>
      <w:szCs w:val="21"/>
    </w:rPr>
  </w:style>
  <w:style w:type="character" w:customStyle="1" w:styleId="PlainTextChar">
    <w:name w:val="Plain Text Char"/>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小 Char"/>
    <w:semiHidden/>
    <w:qFormat/>
    <w:locked/>
    <w:rsid w:val="00CC36D4"/>
    <w:rPr>
      <w:rFonts w:ascii="宋体" w:hAnsi="Courier New" w:cs="Courier New"/>
      <w:sz w:val="21"/>
      <w:szCs w:val="21"/>
    </w:rPr>
  </w:style>
  <w:style w:type="character" w:customStyle="1" w:styleId="Char11">
    <w:name w:val="纯文本 Char1"/>
    <w:link w:val="af0"/>
    <w:rsid w:val="00CC36D4"/>
    <w:rPr>
      <w:rFonts w:ascii="宋体" w:eastAsia="仿宋_GB2312" w:hAnsi="Courier New"/>
      <w:sz w:val="30"/>
      <w:szCs w:val="24"/>
    </w:rPr>
  </w:style>
  <w:style w:type="character" w:customStyle="1" w:styleId="Char9">
    <w:name w:val="批注框文本 Char"/>
    <w:link w:val="af1"/>
    <w:qFormat/>
    <w:rsid w:val="00CC36D4"/>
    <w:rPr>
      <w:rFonts w:ascii="Calibri" w:hAnsi="Calibri"/>
      <w:sz w:val="18"/>
      <w:szCs w:val="18"/>
    </w:rPr>
  </w:style>
  <w:style w:type="paragraph" w:customStyle="1" w:styleId="50">
    <w:name w:val="纯文本5"/>
    <w:basedOn w:val="a0"/>
    <w:qFormat/>
    <w:rsid w:val="00CC36D4"/>
    <w:rPr>
      <w:rFonts w:ascii="宋体" w:eastAsia="仿宋_GB2312" w:hAnsi="Courier New"/>
      <w:sz w:val="30"/>
    </w:rPr>
  </w:style>
  <w:style w:type="paragraph" w:customStyle="1" w:styleId="11">
    <w:name w:val="纯文本1"/>
    <w:basedOn w:val="a0"/>
    <w:link w:val="Char8"/>
    <w:rsid w:val="00CC36D4"/>
    <w:pPr>
      <w:ind w:firstLineChars="100" w:firstLine="280"/>
    </w:pPr>
    <w:rPr>
      <w:rFonts w:asciiTheme="minorHAnsi" w:hAnsi="宋体" w:cs="Courier New"/>
      <w:szCs w:val="21"/>
    </w:rPr>
  </w:style>
  <w:style w:type="paragraph" w:customStyle="1" w:styleId="ListParagraph2">
    <w:name w:val="List Paragraph2"/>
    <w:basedOn w:val="a0"/>
    <w:rsid w:val="00CC36D4"/>
    <w:pPr>
      <w:ind w:firstLineChars="200" w:firstLine="420"/>
    </w:pPr>
    <w:rPr>
      <w:szCs w:val="22"/>
    </w:rPr>
  </w:style>
  <w:style w:type="paragraph" w:customStyle="1" w:styleId="p16">
    <w:name w:val="p16"/>
    <w:basedOn w:val="a0"/>
    <w:rsid w:val="00CC36D4"/>
    <w:pPr>
      <w:widowControl/>
    </w:pPr>
    <w:rPr>
      <w:rFonts w:ascii="宋体" w:hAnsi="宋体" w:cs="宋体"/>
      <w:kern w:val="0"/>
      <w:sz w:val="30"/>
      <w:szCs w:val="30"/>
    </w:rPr>
  </w:style>
  <w:style w:type="paragraph" w:customStyle="1" w:styleId="20">
    <w:name w:val="纯文本2"/>
    <w:basedOn w:val="a0"/>
    <w:qFormat/>
    <w:rsid w:val="00CC36D4"/>
    <w:pPr>
      <w:spacing w:beforeLines="50" w:afterLines="50" w:line="400" w:lineRule="exact"/>
    </w:pPr>
    <w:rPr>
      <w:rFonts w:ascii="宋体" w:hAnsi="Courier New"/>
      <w:szCs w:val="21"/>
    </w:rPr>
  </w:style>
  <w:style w:type="paragraph" w:customStyle="1" w:styleId="12">
    <w:name w:val="正文文本缩进1"/>
    <w:basedOn w:val="a0"/>
    <w:rsid w:val="00CC36D4"/>
    <w:pPr>
      <w:spacing w:line="200" w:lineRule="exact"/>
      <w:ind w:firstLine="301"/>
    </w:pPr>
    <w:rPr>
      <w:szCs w:val="20"/>
    </w:rPr>
  </w:style>
  <w:style w:type="paragraph" w:customStyle="1" w:styleId="13">
    <w:name w:val="列出段落1"/>
    <w:basedOn w:val="a0"/>
    <w:rsid w:val="00CC36D4"/>
    <w:pPr>
      <w:ind w:firstLineChars="200" w:firstLine="420"/>
    </w:pPr>
    <w:rPr>
      <w:szCs w:val="22"/>
    </w:rPr>
  </w:style>
  <w:style w:type="paragraph" w:customStyle="1" w:styleId="110">
    <w:name w:val="普通(网站)11"/>
    <w:basedOn w:val="a0"/>
    <w:rsid w:val="00CC36D4"/>
    <w:pPr>
      <w:widowControl/>
      <w:spacing w:beforeAutospacing="1" w:afterAutospacing="1"/>
      <w:jc w:val="left"/>
    </w:pPr>
    <w:rPr>
      <w:rFonts w:ascii="宋体" w:hAnsi="宋体"/>
      <w:kern w:val="0"/>
      <w:sz w:val="24"/>
    </w:rPr>
  </w:style>
  <w:style w:type="paragraph" w:customStyle="1" w:styleId="14">
    <w:name w:val="书籍标题1"/>
    <w:basedOn w:val="a0"/>
    <w:next w:val="a0"/>
    <w:rsid w:val="00CC36D4"/>
    <w:pPr>
      <w:pageBreakBefore/>
      <w:widowControl/>
      <w:tabs>
        <w:tab w:val="left" w:pos="840"/>
      </w:tabs>
      <w:spacing w:beforeLines="200" w:afterLines="200"/>
      <w:ind w:hanging="360"/>
      <w:jc w:val="center"/>
      <w:outlineLvl w:val="0"/>
    </w:pPr>
    <w:rPr>
      <w:rFonts w:eastAsia="黑体"/>
      <w:b/>
      <w:bCs/>
      <w:spacing w:val="20"/>
      <w:kern w:val="44"/>
      <w:sz w:val="44"/>
      <w:szCs w:val="20"/>
    </w:rPr>
  </w:style>
  <w:style w:type="paragraph" w:customStyle="1" w:styleId="21">
    <w:name w:val="正文文本缩进2"/>
    <w:basedOn w:val="a0"/>
    <w:qFormat/>
    <w:rsid w:val="00CC36D4"/>
    <w:pPr>
      <w:spacing w:line="200" w:lineRule="exact"/>
      <w:ind w:firstLine="301"/>
    </w:pPr>
    <w:rPr>
      <w:rFonts w:ascii="宋体" w:hAnsi="Courier New"/>
      <w:spacing w:val="-4"/>
      <w:kern w:val="0"/>
      <w:sz w:val="18"/>
    </w:rPr>
  </w:style>
  <w:style w:type="paragraph" w:customStyle="1" w:styleId="xl25">
    <w:name w:val="xl25"/>
    <w:basedOn w:val="a0"/>
    <w:qFormat/>
    <w:rsid w:val="00CC36D4"/>
    <w:pPr>
      <w:widowControl/>
      <w:pBdr>
        <w:bottom w:val="single" w:sz="4" w:space="0" w:color="auto"/>
        <w:right w:val="single" w:sz="4" w:space="0" w:color="auto"/>
      </w:pBdr>
      <w:spacing w:before="100" w:beforeAutospacing="1" w:after="100" w:afterAutospacing="1"/>
      <w:jc w:val="center"/>
    </w:pPr>
    <w:rPr>
      <w:rFonts w:ascii="宋体" w:hAnsi="宋体"/>
      <w:kern w:val="0"/>
      <w:szCs w:val="20"/>
    </w:rPr>
  </w:style>
  <w:style w:type="paragraph" w:customStyle="1" w:styleId="-11">
    <w:name w:val="彩色列表 - 强调文字颜色 11"/>
    <w:basedOn w:val="a0"/>
    <w:link w:val="-1Char"/>
    <w:uiPriority w:val="34"/>
    <w:qFormat/>
    <w:rsid w:val="00CC36D4"/>
    <w:pPr>
      <w:ind w:firstLineChars="200" w:firstLine="420"/>
    </w:pPr>
    <w:rPr>
      <w:rFonts w:eastAsiaTheme="minorEastAsia" w:cstheme="minorBidi"/>
    </w:rPr>
  </w:style>
  <w:style w:type="paragraph" w:styleId="a1">
    <w:name w:val="Body Text"/>
    <w:basedOn w:val="a0"/>
    <w:link w:val="Chara"/>
    <w:uiPriority w:val="99"/>
    <w:unhideWhenUsed/>
    <w:qFormat/>
    <w:rsid w:val="00CC36D4"/>
    <w:pPr>
      <w:spacing w:after="120"/>
    </w:pPr>
  </w:style>
  <w:style w:type="character" w:customStyle="1" w:styleId="Chara">
    <w:name w:val="正文文本 Char"/>
    <w:basedOn w:val="a2"/>
    <w:link w:val="a1"/>
    <w:uiPriority w:val="99"/>
    <w:semiHidden/>
    <w:rsid w:val="00CC36D4"/>
    <w:rPr>
      <w:rFonts w:ascii="Calibri" w:eastAsia="宋体" w:hAnsi="Calibri" w:cs="Times New Roman"/>
      <w:szCs w:val="24"/>
    </w:rPr>
  </w:style>
  <w:style w:type="paragraph" w:styleId="af2">
    <w:name w:val="Body Text First Indent"/>
    <w:basedOn w:val="a1"/>
    <w:link w:val="Charb"/>
    <w:unhideWhenUsed/>
    <w:rsid w:val="00CC36D4"/>
    <w:pPr>
      <w:ind w:firstLineChars="100" w:firstLine="420"/>
    </w:pPr>
    <w:rPr>
      <w:rFonts w:ascii="Times New Roman"/>
    </w:rPr>
  </w:style>
  <w:style w:type="character" w:customStyle="1" w:styleId="Charb">
    <w:name w:val="正文首行缩进 Char"/>
    <w:basedOn w:val="Chara"/>
    <w:link w:val="af2"/>
    <w:rsid w:val="00CC36D4"/>
    <w:rPr>
      <w:rFonts w:ascii="Times New Roman"/>
    </w:rPr>
  </w:style>
  <w:style w:type="paragraph" w:styleId="af3">
    <w:name w:val="annotation text"/>
    <w:basedOn w:val="a0"/>
    <w:link w:val="Char12"/>
    <w:unhideWhenUsed/>
    <w:qFormat/>
    <w:rsid w:val="00CC36D4"/>
    <w:pPr>
      <w:jc w:val="left"/>
    </w:pPr>
  </w:style>
  <w:style w:type="character" w:customStyle="1" w:styleId="Char12">
    <w:name w:val="批注文字 Char1"/>
    <w:basedOn w:val="a2"/>
    <w:link w:val="af3"/>
    <w:uiPriority w:val="99"/>
    <w:semiHidden/>
    <w:rsid w:val="00CC36D4"/>
    <w:rPr>
      <w:rFonts w:ascii="Calibri" w:eastAsia="宋体" w:hAnsi="Calibri" w:cs="Times New Roman"/>
      <w:szCs w:val="24"/>
    </w:rPr>
  </w:style>
  <w:style w:type="paragraph" w:styleId="a9">
    <w:name w:val="annotation subject"/>
    <w:basedOn w:val="af3"/>
    <w:next w:val="af3"/>
    <w:link w:val="Char2"/>
    <w:rsid w:val="00CC36D4"/>
    <w:rPr>
      <w:rFonts w:cstheme="minorBidi"/>
      <w:b/>
      <w:bCs/>
    </w:rPr>
  </w:style>
  <w:style w:type="character" w:customStyle="1" w:styleId="Char13">
    <w:name w:val="批注主题 Char1"/>
    <w:basedOn w:val="Char12"/>
    <w:link w:val="a9"/>
    <w:uiPriority w:val="99"/>
    <w:semiHidden/>
    <w:rsid w:val="00CC36D4"/>
    <w:rPr>
      <w:b/>
      <w:bCs/>
    </w:rPr>
  </w:style>
  <w:style w:type="paragraph" w:styleId="aa">
    <w:name w:val="Title"/>
    <w:basedOn w:val="a0"/>
    <w:next w:val="a0"/>
    <w:link w:val="Char3"/>
    <w:uiPriority w:val="99"/>
    <w:qFormat/>
    <w:rsid w:val="00CC36D4"/>
    <w:pPr>
      <w:spacing w:before="240" w:after="60"/>
      <w:jc w:val="center"/>
      <w:outlineLvl w:val="0"/>
    </w:pPr>
    <w:rPr>
      <w:rFonts w:ascii="Cambria" w:eastAsiaTheme="minorEastAsia" w:hAnsi="Cambria" w:cstheme="minorBidi"/>
      <w:b/>
      <w:bCs/>
      <w:sz w:val="32"/>
      <w:szCs w:val="32"/>
    </w:rPr>
  </w:style>
  <w:style w:type="character" w:customStyle="1" w:styleId="Char20">
    <w:name w:val="标题 Char2"/>
    <w:basedOn w:val="a2"/>
    <w:link w:val="aa"/>
    <w:uiPriority w:val="10"/>
    <w:rsid w:val="00CC36D4"/>
    <w:rPr>
      <w:rFonts w:asciiTheme="majorHAnsi" w:eastAsia="宋体" w:hAnsiTheme="majorHAnsi" w:cstheme="majorBidi"/>
      <w:b/>
      <w:bCs/>
      <w:sz w:val="32"/>
      <w:szCs w:val="32"/>
    </w:rPr>
  </w:style>
  <w:style w:type="paragraph" w:styleId="af4">
    <w:name w:val="Date"/>
    <w:basedOn w:val="a0"/>
    <w:next w:val="a0"/>
    <w:link w:val="Char14"/>
    <w:qFormat/>
    <w:rsid w:val="00CC36D4"/>
    <w:pPr>
      <w:ind w:leftChars="2500" w:left="100"/>
    </w:pPr>
  </w:style>
  <w:style w:type="character" w:customStyle="1" w:styleId="Charc">
    <w:name w:val="日期 Char"/>
    <w:basedOn w:val="a2"/>
    <w:link w:val="af4"/>
    <w:uiPriority w:val="99"/>
    <w:semiHidden/>
    <w:rsid w:val="00CC36D4"/>
    <w:rPr>
      <w:rFonts w:ascii="Calibri" w:eastAsia="宋体" w:hAnsi="Calibri" w:cs="Times New Roman"/>
      <w:szCs w:val="24"/>
    </w:rPr>
  </w:style>
  <w:style w:type="paragraph" w:styleId="af0">
    <w:name w:val="Plain Text"/>
    <w:basedOn w:val="a0"/>
    <w:link w:val="Char11"/>
    <w:qFormat/>
    <w:rsid w:val="00CC36D4"/>
    <w:rPr>
      <w:rFonts w:ascii="宋体" w:eastAsia="仿宋_GB2312" w:hAnsi="Courier New" w:cstheme="minorBidi"/>
      <w:sz w:val="30"/>
    </w:rPr>
  </w:style>
  <w:style w:type="character" w:customStyle="1" w:styleId="Char21">
    <w:name w:val="纯文本 Char2"/>
    <w:basedOn w:val="a2"/>
    <w:link w:val="af0"/>
    <w:uiPriority w:val="99"/>
    <w:semiHidden/>
    <w:rsid w:val="00CC36D4"/>
    <w:rPr>
      <w:rFonts w:ascii="宋体" w:eastAsia="宋体" w:hAnsi="Courier New" w:cs="Courier New"/>
      <w:szCs w:val="21"/>
    </w:rPr>
  </w:style>
  <w:style w:type="paragraph" w:customStyle="1" w:styleId="Bodytext2">
    <w:name w:val="Body text|2"/>
    <w:basedOn w:val="a0"/>
    <w:rsid w:val="00CC36D4"/>
    <w:pPr>
      <w:spacing w:line="550" w:lineRule="exact"/>
      <w:ind w:firstLine="560"/>
    </w:pPr>
    <w:rPr>
      <w:rFonts w:ascii="MingLiU" w:eastAsia="MingLiU" w:hAnsi="MingLiU" w:cs="MingLiU"/>
      <w:color w:val="3D3A36"/>
      <w:lang w:val="zh-TW" w:eastAsia="zh-TW" w:bidi="zh-TW"/>
    </w:rPr>
  </w:style>
  <w:style w:type="paragraph" w:customStyle="1" w:styleId="-110">
    <w:name w:val="彩色底纹 - 着色 11"/>
    <w:uiPriority w:val="99"/>
    <w:unhideWhenUsed/>
    <w:rsid w:val="00CC36D4"/>
    <w:rPr>
      <w:rFonts w:ascii="Calibri" w:eastAsia="宋体" w:hAnsi="Calibri" w:cs="Times New Roman"/>
      <w:szCs w:val="24"/>
    </w:rPr>
  </w:style>
  <w:style w:type="paragraph" w:customStyle="1" w:styleId="p0">
    <w:name w:val="p0"/>
    <w:basedOn w:val="a0"/>
    <w:qFormat/>
    <w:rsid w:val="00CC36D4"/>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0"/>
    <w:qFormat/>
    <w:rsid w:val="00CC36D4"/>
    <w:rPr>
      <w:rFonts w:ascii="Tahoma" w:hAnsi="Tahoma"/>
      <w:sz w:val="24"/>
      <w:szCs w:val="20"/>
    </w:rPr>
  </w:style>
  <w:style w:type="paragraph" w:customStyle="1" w:styleId="dt2">
    <w:name w:val="dt2"/>
    <w:basedOn w:val="a0"/>
    <w:qFormat/>
    <w:rsid w:val="00CC36D4"/>
    <w:pPr>
      <w:jc w:val="left"/>
    </w:pPr>
    <w:rPr>
      <w:rFonts w:ascii="Times New Roman" w:hAnsi="Times New Roman"/>
      <w:kern w:val="0"/>
    </w:rPr>
  </w:style>
  <w:style w:type="paragraph" w:customStyle="1" w:styleId="Chard">
    <w:name w:val="Char"/>
    <w:basedOn w:val="a0"/>
    <w:rsid w:val="00CC36D4"/>
  </w:style>
  <w:style w:type="paragraph" w:styleId="ad">
    <w:name w:val="Body Text Indent"/>
    <w:basedOn w:val="a0"/>
    <w:link w:val="Char5"/>
    <w:qFormat/>
    <w:rsid w:val="00CC36D4"/>
    <w:pPr>
      <w:spacing w:line="200" w:lineRule="exact"/>
      <w:ind w:firstLine="301"/>
    </w:pPr>
    <w:rPr>
      <w:rFonts w:ascii="宋体" w:hAnsi="Courier New" w:cstheme="minorBidi"/>
      <w:spacing w:val="-4"/>
      <w:sz w:val="18"/>
      <w:szCs w:val="22"/>
    </w:rPr>
  </w:style>
  <w:style w:type="character" w:customStyle="1" w:styleId="Char15">
    <w:name w:val="正文文本缩进 Char1"/>
    <w:basedOn w:val="a2"/>
    <w:link w:val="ad"/>
    <w:uiPriority w:val="99"/>
    <w:semiHidden/>
    <w:rsid w:val="00CC36D4"/>
    <w:rPr>
      <w:rFonts w:ascii="Calibri" w:eastAsia="宋体" w:hAnsi="Calibri" w:cs="Times New Roman"/>
      <w:szCs w:val="24"/>
    </w:rPr>
  </w:style>
  <w:style w:type="paragraph" w:customStyle="1" w:styleId="af5">
    <w:name w:val="表内文字"/>
    <w:basedOn w:val="a0"/>
    <w:rsid w:val="00CC36D4"/>
    <w:pPr>
      <w:tabs>
        <w:tab w:val="left" w:pos="1418"/>
      </w:tabs>
      <w:spacing w:line="360" w:lineRule="auto"/>
      <w:jc w:val="center"/>
    </w:pPr>
    <w:rPr>
      <w:rFonts w:ascii="仿宋_GB2312" w:eastAsia="仿宋_GB2312"/>
      <w:spacing w:val="-20"/>
      <w:kern w:val="0"/>
      <w:sz w:val="24"/>
    </w:rPr>
  </w:style>
  <w:style w:type="paragraph" w:styleId="a">
    <w:name w:val="List Number"/>
    <w:basedOn w:val="a0"/>
    <w:rsid w:val="00CC36D4"/>
    <w:pPr>
      <w:numPr>
        <w:numId w:val="2"/>
      </w:numPr>
      <w:tabs>
        <w:tab w:val="left" w:pos="360"/>
      </w:tabs>
    </w:pPr>
    <w:rPr>
      <w:szCs w:val="22"/>
    </w:rPr>
  </w:style>
  <w:style w:type="paragraph" w:styleId="af6">
    <w:name w:val="Normal (Web)"/>
    <w:basedOn w:val="a0"/>
    <w:uiPriority w:val="99"/>
    <w:qFormat/>
    <w:rsid w:val="00CC36D4"/>
    <w:pPr>
      <w:spacing w:before="100" w:beforeAutospacing="1" w:after="100" w:afterAutospacing="1"/>
      <w:jc w:val="left"/>
    </w:pPr>
    <w:rPr>
      <w:kern w:val="0"/>
      <w:sz w:val="24"/>
    </w:rPr>
  </w:style>
  <w:style w:type="paragraph" w:customStyle="1" w:styleId="Default">
    <w:name w:val="Default"/>
    <w:rsid w:val="00CC36D4"/>
    <w:pPr>
      <w:widowControl w:val="0"/>
      <w:autoSpaceDE w:val="0"/>
      <w:autoSpaceDN w:val="0"/>
      <w:adjustRightInd w:val="0"/>
    </w:pPr>
    <w:rPr>
      <w:rFonts w:ascii="宋体" w:eastAsia="宋体" w:hAnsi="Calibri" w:cs="宋体"/>
      <w:color w:val="000000"/>
      <w:kern w:val="0"/>
      <w:sz w:val="24"/>
      <w:szCs w:val="24"/>
    </w:rPr>
  </w:style>
  <w:style w:type="paragraph" w:styleId="30">
    <w:name w:val="Body Text Indent 3"/>
    <w:basedOn w:val="a0"/>
    <w:link w:val="3Char0"/>
    <w:qFormat/>
    <w:rsid w:val="00CC36D4"/>
    <w:pPr>
      <w:snapToGrid w:val="0"/>
      <w:ind w:firstLineChars="200" w:firstLine="480"/>
      <w:jc w:val="left"/>
    </w:pPr>
    <w:rPr>
      <w:rFonts w:ascii="仿宋_GB2312" w:eastAsia="仿宋_GB2312" w:hAnsi="宋体"/>
      <w:color w:val="000000"/>
      <w:sz w:val="24"/>
    </w:rPr>
  </w:style>
  <w:style w:type="character" w:customStyle="1" w:styleId="3Char0">
    <w:name w:val="正文文本缩进 3 Char"/>
    <w:basedOn w:val="a2"/>
    <w:link w:val="30"/>
    <w:rsid w:val="00CC36D4"/>
    <w:rPr>
      <w:rFonts w:ascii="仿宋_GB2312" w:eastAsia="仿宋_GB2312" w:hAnsi="宋体" w:cs="Times New Roman"/>
      <w:color w:val="000000"/>
      <w:sz w:val="24"/>
      <w:szCs w:val="24"/>
    </w:rPr>
  </w:style>
  <w:style w:type="paragraph" w:styleId="22">
    <w:name w:val="Body Text Indent 2"/>
    <w:basedOn w:val="a0"/>
    <w:link w:val="2Char0"/>
    <w:uiPriority w:val="99"/>
    <w:unhideWhenUsed/>
    <w:qFormat/>
    <w:rsid w:val="00CC36D4"/>
    <w:pPr>
      <w:snapToGrid w:val="0"/>
      <w:ind w:firstLineChars="225" w:firstLine="542"/>
    </w:pPr>
    <w:rPr>
      <w:kern w:val="0"/>
      <w:sz w:val="24"/>
    </w:rPr>
  </w:style>
  <w:style w:type="character" w:customStyle="1" w:styleId="2Char0">
    <w:name w:val="正文文本缩进 2 Char"/>
    <w:basedOn w:val="a2"/>
    <w:link w:val="22"/>
    <w:uiPriority w:val="99"/>
    <w:rsid w:val="00CC36D4"/>
    <w:rPr>
      <w:rFonts w:ascii="Calibri" w:eastAsia="宋体" w:hAnsi="Calibri" w:cs="Times New Roman"/>
      <w:kern w:val="0"/>
      <w:sz w:val="24"/>
      <w:szCs w:val="24"/>
    </w:rPr>
  </w:style>
  <w:style w:type="paragraph" w:styleId="af">
    <w:name w:val="caption"/>
    <w:basedOn w:val="a0"/>
    <w:next w:val="a0"/>
    <w:link w:val="Char7"/>
    <w:qFormat/>
    <w:rsid w:val="00CC36D4"/>
    <w:rPr>
      <w:rFonts w:ascii="Arial" w:eastAsia="黑体" w:hAnsi="Arial" w:cstheme="minorBidi"/>
      <w:szCs w:val="22"/>
    </w:rPr>
  </w:style>
  <w:style w:type="paragraph" w:styleId="af7">
    <w:name w:val="Normal Indent"/>
    <w:basedOn w:val="a0"/>
    <w:rsid w:val="00CC36D4"/>
    <w:pPr>
      <w:ind w:firstLine="420"/>
    </w:pPr>
    <w:rPr>
      <w:szCs w:val="20"/>
    </w:rPr>
  </w:style>
  <w:style w:type="paragraph" w:styleId="ae">
    <w:name w:val="Document Map"/>
    <w:basedOn w:val="a0"/>
    <w:link w:val="Char6"/>
    <w:rsid w:val="00CC36D4"/>
    <w:rPr>
      <w:rFonts w:ascii="宋体" w:eastAsiaTheme="minorEastAsia" w:cstheme="minorBidi"/>
      <w:sz w:val="24"/>
    </w:rPr>
  </w:style>
  <w:style w:type="character" w:customStyle="1" w:styleId="Char16">
    <w:name w:val="文档结构图 Char1"/>
    <w:basedOn w:val="a2"/>
    <w:link w:val="ae"/>
    <w:uiPriority w:val="99"/>
    <w:semiHidden/>
    <w:rsid w:val="00CC36D4"/>
    <w:rPr>
      <w:rFonts w:ascii="宋体" w:eastAsia="宋体" w:hAnsi="Calibri" w:cs="Times New Roman"/>
      <w:sz w:val="18"/>
      <w:szCs w:val="18"/>
    </w:rPr>
  </w:style>
  <w:style w:type="paragraph" w:customStyle="1" w:styleId="15">
    <w:name w:val="批注框文本1"/>
    <w:basedOn w:val="a0"/>
    <w:qFormat/>
    <w:rsid w:val="00CC36D4"/>
    <w:rPr>
      <w:sz w:val="18"/>
      <w:szCs w:val="18"/>
    </w:rPr>
  </w:style>
  <w:style w:type="paragraph" w:styleId="af1">
    <w:name w:val="Balloon Text"/>
    <w:basedOn w:val="a0"/>
    <w:link w:val="Char9"/>
    <w:qFormat/>
    <w:rsid w:val="00CC36D4"/>
    <w:rPr>
      <w:rFonts w:eastAsiaTheme="minorEastAsia" w:cstheme="minorBidi"/>
      <w:sz w:val="18"/>
      <w:szCs w:val="18"/>
    </w:rPr>
  </w:style>
  <w:style w:type="character" w:customStyle="1" w:styleId="Char17">
    <w:name w:val="批注框文本 Char1"/>
    <w:basedOn w:val="a2"/>
    <w:link w:val="af1"/>
    <w:uiPriority w:val="99"/>
    <w:semiHidden/>
    <w:rsid w:val="00CC36D4"/>
    <w:rPr>
      <w:rFonts w:ascii="Calibri" w:eastAsia="宋体" w:hAnsi="Calibri" w:cs="Times New Roman"/>
      <w:sz w:val="18"/>
      <w:szCs w:val="18"/>
    </w:rPr>
  </w:style>
  <w:style w:type="paragraph" w:styleId="af8">
    <w:name w:val="List"/>
    <w:basedOn w:val="a0"/>
    <w:rsid w:val="00CC36D4"/>
    <w:pPr>
      <w:ind w:left="200" w:hangingChars="200" w:hanging="200"/>
      <w:contextualSpacing/>
    </w:pPr>
  </w:style>
  <w:style w:type="paragraph" w:customStyle="1" w:styleId="16">
    <w:name w:val="普通(网站)1"/>
    <w:basedOn w:val="a0"/>
    <w:rsid w:val="00CC36D4"/>
    <w:pPr>
      <w:widowControl/>
      <w:spacing w:before="100" w:beforeAutospacing="1" w:after="100" w:afterAutospacing="1"/>
      <w:jc w:val="left"/>
    </w:pPr>
    <w:rPr>
      <w:rFonts w:ascii="宋体" w:hAnsi="宋体"/>
      <w:kern w:val="0"/>
      <w:sz w:val="24"/>
    </w:rPr>
  </w:style>
  <w:style w:type="paragraph" w:customStyle="1" w:styleId="BodyTextIndent1">
    <w:name w:val="Body Text Indent1"/>
    <w:basedOn w:val="a0"/>
    <w:rsid w:val="00CC36D4"/>
    <w:pPr>
      <w:spacing w:line="200" w:lineRule="exact"/>
      <w:ind w:firstLine="301"/>
    </w:pPr>
    <w:rPr>
      <w:rFonts w:ascii="宋体" w:hAnsi="Courier New"/>
      <w:spacing w:val="-4"/>
      <w:kern w:val="0"/>
      <w:sz w:val="18"/>
    </w:rPr>
  </w:style>
  <w:style w:type="paragraph" w:customStyle="1" w:styleId="af9">
    <w:name w:val="正文段"/>
    <w:basedOn w:val="a0"/>
    <w:rsid w:val="00CC36D4"/>
    <w:pPr>
      <w:widowControl/>
      <w:snapToGrid w:val="0"/>
      <w:spacing w:afterLines="50" w:line="300" w:lineRule="auto"/>
      <w:ind w:firstLineChars="200" w:firstLine="200"/>
    </w:pPr>
    <w:rPr>
      <w:rFonts w:ascii="Times New Roman" w:hAnsi="Times New Roman"/>
      <w:kern w:val="0"/>
      <w:sz w:val="24"/>
      <w:szCs w:val="20"/>
    </w:rPr>
  </w:style>
  <w:style w:type="paragraph" w:customStyle="1" w:styleId="Bodytext1">
    <w:name w:val="Body text|1"/>
    <w:basedOn w:val="a0"/>
    <w:qFormat/>
    <w:rsid w:val="00CC36D4"/>
    <w:pPr>
      <w:spacing w:line="456" w:lineRule="auto"/>
      <w:ind w:firstLine="400"/>
    </w:pPr>
    <w:rPr>
      <w:rFonts w:ascii="MingLiU" w:eastAsia="MingLiU" w:hAnsi="MingLiU" w:cs="MingLiU"/>
      <w:color w:val="3D3A36"/>
      <w:sz w:val="20"/>
      <w:szCs w:val="20"/>
      <w:lang w:val="zh-TW" w:eastAsia="zh-TW" w:bidi="zh-TW"/>
    </w:rPr>
  </w:style>
  <w:style w:type="paragraph" w:customStyle="1" w:styleId="afa">
    <w:name w:val="表格文字"/>
    <w:basedOn w:val="a0"/>
    <w:rsid w:val="00CC36D4"/>
    <w:pPr>
      <w:spacing w:before="25" w:after="25"/>
      <w:jc w:val="left"/>
    </w:pPr>
    <w:rPr>
      <w:spacing w:val="10"/>
      <w:kern w:val="0"/>
      <w:sz w:val="24"/>
      <w:szCs w:val="20"/>
    </w:rPr>
  </w:style>
  <w:style w:type="paragraph" w:customStyle="1" w:styleId="CharChar12CharCharCharCharCharCharCharChar">
    <w:name w:val="Char Char12 Char Char Char Char Char Char Char Char"/>
    <w:basedOn w:val="a0"/>
    <w:rsid w:val="00CC36D4"/>
    <w:pPr>
      <w:widowControl/>
      <w:spacing w:after="160" w:line="240" w:lineRule="exact"/>
      <w:jc w:val="left"/>
    </w:pPr>
    <w:rPr>
      <w:rFonts w:ascii="Times New Roman" w:hAnsi="Times New Roman"/>
      <w:b/>
      <w:bCs/>
      <w:sz w:val="20"/>
    </w:rPr>
  </w:style>
  <w:style w:type="paragraph" w:customStyle="1" w:styleId="10">
    <w:name w:val="正文缩进1"/>
    <w:basedOn w:val="a0"/>
    <w:link w:val="Char4"/>
    <w:qFormat/>
    <w:rsid w:val="00CC36D4"/>
    <w:pPr>
      <w:ind w:firstLine="420"/>
    </w:pPr>
    <w:rPr>
      <w:rFonts w:ascii="Times New Roman" w:hAnsi="Times New Roman"/>
      <w:kern w:val="0"/>
      <w:sz w:val="20"/>
      <w:szCs w:val="20"/>
    </w:rPr>
  </w:style>
  <w:style w:type="paragraph" w:customStyle="1" w:styleId="23">
    <w:name w:val="纯文本2"/>
    <w:basedOn w:val="a0"/>
    <w:qFormat/>
    <w:rsid w:val="00CC36D4"/>
    <w:rPr>
      <w:rFonts w:ascii="宋体" w:eastAsia="仿宋_GB2312" w:hAnsi="Courier New"/>
      <w:sz w:val="30"/>
    </w:rPr>
  </w:style>
  <w:style w:type="paragraph" w:customStyle="1" w:styleId="210">
    <w:name w:val="列表 21"/>
    <w:basedOn w:val="a0"/>
    <w:rsid w:val="00CC36D4"/>
    <w:pPr>
      <w:ind w:leftChars="200" w:left="200" w:hangingChars="200" w:hanging="200"/>
    </w:pPr>
    <w:rPr>
      <w:sz w:val="28"/>
      <w:szCs w:val="20"/>
    </w:rPr>
  </w:style>
  <w:style w:type="paragraph" w:customStyle="1" w:styleId="111">
    <w:name w:val="正文文本缩进11"/>
    <w:basedOn w:val="a0"/>
    <w:rsid w:val="00CC36D4"/>
    <w:pPr>
      <w:spacing w:line="200" w:lineRule="exact"/>
      <w:ind w:firstLine="301"/>
    </w:pPr>
    <w:rPr>
      <w:szCs w:val="20"/>
    </w:rPr>
  </w:style>
  <w:style w:type="table" w:styleId="afb">
    <w:name w:val="Table Grid"/>
    <w:basedOn w:val="a3"/>
    <w:uiPriority w:val="39"/>
    <w:qFormat/>
    <w:rsid w:val="00CC36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0">
    <w:name w:val="可研正文 Char Char"/>
    <w:link w:val="afc"/>
    <w:qFormat/>
    <w:rsid w:val="00CC36D4"/>
    <w:rPr>
      <w:rFonts w:ascii="宋体" w:hAnsi="宋体"/>
      <w:sz w:val="24"/>
      <w:szCs w:val="24"/>
    </w:rPr>
  </w:style>
  <w:style w:type="paragraph" w:customStyle="1" w:styleId="afc">
    <w:name w:val="可研正文"/>
    <w:basedOn w:val="a0"/>
    <w:link w:val="CharChar0"/>
    <w:qFormat/>
    <w:rsid w:val="00CC36D4"/>
    <w:pPr>
      <w:widowControl/>
      <w:spacing w:line="360" w:lineRule="auto"/>
      <w:ind w:firstLine="420"/>
    </w:pPr>
    <w:rPr>
      <w:rFonts w:ascii="宋体" w:eastAsiaTheme="minorEastAsia" w:hAnsi="宋体" w:cstheme="minorBidi"/>
      <w:sz w:val="24"/>
    </w:rPr>
  </w:style>
  <w:style w:type="character" w:customStyle="1" w:styleId="bookmark-item">
    <w:name w:val="bookmark-item"/>
    <w:basedOn w:val="a2"/>
    <w:rsid w:val="00CC36D4"/>
  </w:style>
  <w:style w:type="paragraph" w:customStyle="1" w:styleId="17">
    <w:name w:val="列出段落1"/>
    <w:basedOn w:val="a0"/>
    <w:uiPriority w:val="99"/>
    <w:unhideWhenUsed/>
    <w:qFormat/>
    <w:rsid w:val="00CC36D4"/>
    <w:pPr>
      <w:ind w:firstLineChars="200" w:firstLine="420"/>
    </w:pPr>
  </w:style>
  <w:style w:type="character" w:customStyle="1" w:styleId="Char14">
    <w:name w:val="日期 Char1"/>
    <w:link w:val="af4"/>
    <w:rsid w:val="00CC36D4"/>
    <w:rPr>
      <w:rFonts w:ascii="Calibri" w:eastAsia="宋体" w:hAnsi="Calibri" w:cs="Times New Roman"/>
      <w:szCs w:val="24"/>
    </w:rPr>
  </w:style>
  <w:style w:type="paragraph" w:customStyle="1" w:styleId="18">
    <w:name w:val="列表段落1"/>
    <w:basedOn w:val="a0"/>
    <w:uiPriority w:val="34"/>
    <w:unhideWhenUsed/>
    <w:qFormat/>
    <w:rsid w:val="00C56D3E"/>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553031799">
      <w:bodyDiv w:val="1"/>
      <w:marLeft w:val="0"/>
      <w:marRight w:val="0"/>
      <w:marTop w:val="0"/>
      <w:marBottom w:val="0"/>
      <w:divBdr>
        <w:top w:val="none" w:sz="0" w:space="0" w:color="auto"/>
        <w:left w:val="none" w:sz="0" w:space="0" w:color="auto"/>
        <w:bottom w:val="none" w:sz="0" w:space="0" w:color="auto"/>
        <w:right w:val="none" w:sz="0" w:space="0" w:color="auto"/>
      </w:divBdr>
      <w:divsChild>
        <w:div w:id="513809018">
          <w:marLeft w:val="0"/>
          <w:marRight w:val="0"/>
          <w:marTop w:val="0"/>
          <w:marBottom w:val="0"/>
          <w:divBdr>
            <w:top w:val="none" w:sz="0" w:space="0" w:color="auto"/>
            <w:left w:val="none" w:sz="0" w:space="0" w:color="auto"/>
            <w:bottom w:val="none" w:sz="0" w:space="0" w:color="auto"/>
            <w:right w:val="none" w:sz="0" w:space="0" w:color="auto"/>
          </w:divBdr>
          <w:divsChild>
            <w:div w:id="229311012">
              <w:marLeft w:val="0"/>
              <w:marRight w:val="0"/>
              <w:marTop w:val="0"/>
              <w:marBottom w:val="0"/>
              <w:divBdr>
                <w:top w:val="none" w:sz="0" w:space="0" w:color="auto"/>
                <w:left w:val="none" w:sz="0" w:space="0" w:color="auto"/>
                <w:bottom w:val="none" w:sz="0" w:space="0" w:color="auto"/>
                <w:right w:val="none" w:sz="0" w:space="0" w:color="auto"/>
              </w:divBdr>
              <w:divsChild>
                <w:div w:id="1277057351">
                  <w:marLeft w:val="0"/>
                  <w:marRight w:val="0"/>
                  <w:marTop w:val="0"/>
                  <w:marBottom w:val="0"/>
                  <w:divBdr>
                    <w:top w:val="none" w:sz="0" w:space="0" w:color="auto"/>
                    <w:left w:val="none" w:sz="0" w:space="0" w:color="auto"/>
                    <w:bottom w:val="none" w:sz="0" w:space="0" w:color="auto"/>
                    <w:right w:val="none" w:sz="0" w:space="0" w:color="auto"/>
                  </w:divBdr>
                  <w:divsChild>
                    <w:div w:id="1763991911">
                      <w:marLeft w:val="0"/>
                      <w:marRight w:val="0"/>
                      <w:marTop w:val="0"/>
                      <w:marBottom w:val="0"/>
                      <w:divBdr>
                        <w:top w:val="none" w:sz="0" w:space="0" w:color="auto"/>
                        <w:left w:val="none" w:sz="0" w:space="0" w:color="auto"/>
                        <w:bottom w:val="none" w:sz="0" w:space="0" w:color="auto"/>
                        <w:right w:val="none" w:sz="0" w:space="0" w:color="auto"/>
                      </w:divBdr>
                      <w:divsChild>
                        <w:div w:id="1973167359">
                          <w:marLeft w:val="0"/>
                          <w:marRight w:val="0"/>
                          <w:marTop w:val="0"/>
                          <w:marBottom w:val="0"/>
                          <w:divBdr>
                            <w:top w:val="none" w:sz="0" w:space="0" w:color="auto"/>
                            <w:left w:val="none" w:sz="0" w:space="0" w:color="auto"/>
                            <w:bottom w:val="none" w:sz="0" w:space="0" w:color="auto"/>
                            <w:right w:val="none" w:sz="0" w:space="0" w:color="auto"/>
                          </w:divBdr>
                          <w:divsChild>
                            <w:div w:id="862213049">
                              <w:marLeft w:val="0"/>
                              <w:marRight w:val="0"/>
                              <w:marTop w:val="0"/>
                              <w:marBottom w:val="0"/>
                              <w:divBdr>
                                <w:top w:val="none" w:sz="0" w:space="0" w:color="auto"/>
                                <w:left w:val="none" w:sz="0" w:space="0" w:color="auto"/>
                                <w:bottom w:val="none" w:sz="0" w:space="0" w:color="auto"/>
                                <w:right w:val="none" w:sz="0" w:space="0" w:color="auto"/>
                              </w:divBdr>
                              <w:divsChild>
                                <w:div w:id="323751571">
                                  <w:marLeft w:val="0"/>
                                  <w:marRight w:val="0"/>
                                  <w:marTop w:val="0"/>
                                  <w:marBottom w:val="0"/>
                                  <w:divBdr>
                                    <w:top w:val="none" w:sz="0" w:space="0" w:color="auto"/>
                                    <w:left w:val="none" w:sz="0" w:space="0" w:color="auto"/>
                                    <w:bottom w:val="none" w:sz="0" w:space="0" w:color="auto"/>
                                    <w:right w:val="none" w:sz="0" w:space="0" w:color="auto"/>
                                  </w:divBdr>
                                  <w:divsChild>
                                    <w:div w:id="2049256445">
                                      <w:marLeft w:val="0"/>
                                      <w:marRight w:val="0"/>
                                      <w:marTop w:val="0"/>
                                      <w:marBottom w:val="0"/>
                                      <w:divBdr>
                                        <w:top w:val="none" w:sz="0" w:space="0" w:color="auto"/>
                                        <w:left w:val="none" w:sz="0" w:space="0" w:color="auto"/>
                                        <w:bottom w:val="none" w:sz="0" w:space="0" w:color="auto"/>
                                        <w:right w:val="none" w:sz="0" w:space="0" w:color="auto"/>
                                      </w:divBdr>
                                      <w:divsChild>
                                        <w:div w:id="1025330318">
                                          <w:marLeft w:val="0"/>
                                          <w:marRight w:val="0"/>
                                          <w:marTop w:val="0"/>
                                          <w:marBottom w:val="0"/>
                                          <w:divBdr>
                                            <w:top w:val="single" w:sz="12" w:space="0" w:color="auto"/>
                                            <w:left w:val="single" w:sz="12" w:space="0" w:color="auto"/>
                                            <w:bottom w:val="single" w:sz="12" w:space="0" w:color="auto"/>
                                            <w:right w:val="single" w:sz="12" w:space="0" w:color="auto"/>
                                          </w:divBdr>
                                          <w:divsChild>
                                            <w:div w:id="2881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425854">
      <w:bodyDiv w:val="1"/>
      <w:marLeft w:val="0"/>
      <w:marRight w:val="0"/>
      <w:marTop w:val="0"/>
      <w:marBottom w:val="0"/>
      <w:divBdr>
        <w:top w:val="none" w:sz="0" w:space="0" w:color="auto"/>
        <w:left w:val="none" w:sz="0" w:space="0" w:color="auto"/>
        <w:bottom w:val="none" w:sz="0" w:space="0" w:color="auto"/>
        <w:right w:val="none" w:sz="0" w:space="0" w:color="auto"/>
      </w:divBdr>
      <w:divsChild>
        <w:div w:id="1402286079">
          <w:marLeft w:val="0"/>
          <w:marRight w:val="0"/>
          <w:marTop w:val="0"/>
          <w:marBottom w:val="0"/>
          <w:divBdr>
            <w:top w:val="none" w:sz="0" w:space="0" w:color="auto"/>
            <w:left w:val="none" w:sz="0" w:space="0" w:color="auto"/>
            <w:bottom w:val="none" w:sz="0" w:space="0" w:color="auto"/>
            <w:right w:val="none" w:sz="0" w:space="0" w:color="auto"/>
          </w:divBdr>
          <w:divsChild>
            <w:div w:id="766387872">
              <w:marLeft w:val="0"/>
              <w:marRight w:val="0"/>
              <w:marTop w:val="0"/>
              <w:marBottom w:val="0"/>
              <w:divBdr>
                <w:top w:val="none" w:sz="0" w:space="0" w:color="auto"/>
                <w:left w:val="none" w:sz="0" w:space="0" w:color="auto"/>
                <w:bottom w:val="none" w:sz="0" w:space="0" w:color="auto"/>
                <w:right w:val="none" w:sz="0" w:space="0" w:color="auto"/>
              </w:divBdr>
              <w:divsChild>
                <w:div w:id="674890760">
                  <w:marLeft w:val="0"/>
                  <w:marRight w:val="0"/>
                  <w:marTop w:val="0"/>
                  <w:marBottom w:val="0"/>
                  <w:divBdr>
                    <w:top w:val="none" w:sz="0" w:space="0" w:color="auto"/>
                    <w:left w:val="none" w:sz="0" w:space="0" w:color="auto"/>
                    <w:bottom w:val="none" w:sz="0" w:space="0" w:color="auto"/>
                    <w:right w:val="none" w:sz="0" w:space="0" w:color="auto"/>
                  </w:divBdr>
                  <w:divsChild>
                    <w:div w:id="2126843119">
                      <w:marLeft w:val="0"/>
                      <w:marRight w:val="0"/>
                      <w:marTop w:val="0"/>
                      <w:marBottom w:val="0"/>
                      <w:divBdr>
                        <w:top w:val="none" w:sz="0" w:space="0" w:color="auto"/>
                        <w:left w:val="none" w:sz="0" w:space="0" w:color="auto"/>
                        <w:bottom w:val="none" w:sz="0" w:space="0" w:color="auto"/>
                        <w:right w:val="none" w:sz="0" w:space="0" w:color="auto"/>
                      </w:divBdr>
                      <w:divsChild>
                        <w:div w:id="1548179652">
                          <w:marLeft w:val="0"/>
                          <w:marRight w:val="0"/>
                          <w:marTop w:val="0"/>
                          <w:marBottom w:val="0"/>
                          <w:divBdr>
                            <w:top w:val="none" w:sz="0" w:space="0" w:color="auto"/>
                            <w:left w:val="none" w:sz="0" w:space="0" w:color="auto"/>
                            <w:bottom w:val="none" w:sz="0" w:space="0" w:color="auto"/>
                            <w:right w:val="none" w:sz="0" w:space="0" w:color="auto"/>
                          </w:divBdr>
                          <w:divsChild>
                            <w:div w:id="1525752023">
                              <w:marLeft w:val="0"/>
                              <w:marRight w:val="0"/>
                              <w:marTop w:val="0"/>
                              <w:marBottom w:val="0"/>
                              <w:divBdr>
                                <w:top w:val="none" w:sz="0" w:space="0" w:color="auto"/>
                                <w:left w:val="none" w:sz="0" w:space="0" w:color="auto"/>
                                <w:bottom w:val="none" w:sz="0" w:space="0" w:color="auto"/>
                                <w:right w:val="none" w:sz="0" w:space="0" w:color="auto"/>
                              </w:divBdr>
                              <w:divsChild>
                                <w:div w:id="912393726">
                                  <w:marLeft w:val="0"/>
                                  <w:marRight w:val="0"/>
                                  <w:marTop w:val="0"/>
                                  <w:marBottom w:val="0"/>
                                  <w:divBdr>
                                    <w:top w:val="none" w:sz="0" w:space="0" w:color="auto"/>
                                    <w:left w:val="none" w:sz="0" w:space="0" w:color="auto"/>
                                    <w:bottom w:val="none" w:sz="0" w:space="0" w:color="auto"/>
                                    <w:right w:val="none" w:sz="0" w:space="0" w:color="auto"/>
                                  </w:divBdr>
                                  <w:divsChild>
                                    <w:div w:id="1231814979">
                                      <w:marLeft w:val="0"/>
                                      <w:marRight w:val="0"/>
                                      <w:marTop w:val="0"/>
                                      <w:marBottom w:val="0"/>
                                      <w:divBdr>
                                        <w:top w:val="none" w:sz="0" w:space="0" w:color="auto"/>
                                        <w:left w:val="none" w:sz="0" w:space="0" w:color="auto"/>
                                        <w:bottom w:val="none" w:sz="0" w:space="0" w:color="auto"/>
                                        <w:right w:val="none" w:sz="0" w:space="0" w:color="auto"/>
                                      </w:divBdr>
                                      <w:divsChild>
                                        <w:div w:id="1936590820">
                                          <w:marLeft w:val="0"/>
                                          <w:marRight w:val="0"/>
                                          <w:marTop w:val="0"/>
                                          <w:marBottom w:val="0"/>
                                          <w:divBdr>
                                            <w:top w:val="none" w:sz="0" w:space="0" w:color="auto"/>
                                            <w:left w:val="none" w:sz="0" w:space="0" w:color="auto"/>
                                            <w:bottom w:val="none" w:sz="0" w:space="0" w:color="auto"/>
                                            <w:right w:val="none" w:sz="0" w:space="0" w:color="auto"/>
                                          </w:divBdr>
                                          <w:divsChild>
                                            <w:div w:id="672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267">
                                      <w:marLeft w:val="0"/>
                                      <w:marRight w:val="0"/>
                                      <w:marTop w:val="0"/>
                                      <w:marBottom w:val="0"/>
                                      <w:divBdr>
                                        <w:top w:val="none" w:sz="0" w:space="0" w:color="auto"/>
                                        <w:left w:val="none" w:sz="0" w:space="0" w:color="auto"/>
                                        <w:bottom w:val="none" w:sz="0" w:space="0" w:color="auto"/>
                                        <w:right w:val="none" w:sz="0" w:space="0" w:color="auto"/>
                                      </w:divBdr>
                                    </w:div>
                                    <w:div w:id="1693871122">
                                      <w:marLeft w:val="0"/>
                                      <w:marRight w:val="0"/>
                                      <w:marTop w:val="0"/>
                                      <w:marBottom w:val="0"/>
                                      <w:divBdr>
                                        <w:top w:val="none" w:sz="0" w:space="0" w:color="auto"/>
                                        <w:left w:val="none" w:sz="0" w:space="0" w:color="auto"/>
                                        <w:bottom w:val="none" w:sz="0" w:space="0" w:color="auto"/>
                                        <w:right w:val="none" w:sz="0" w:space="0" w:color="auto"/>
                                      </w:divBdr>
                                    </w:div>
                                    <w:div w:id="542331034">
                                      <w:marLeft w:val="0"/>
                                      <w:marRight w:val="0"/>
                                      <w:marTop w:val="0"/>
                                      <w:marBottom w:val="0"/>
                                      <w:divBdr>
                                        <w:top w:val="none" w:sz="0" w:space="0" w:color="auto"/>
                                        <w:left w:val="none" w:sz="0" w:space="0" w:color="auto"/>
                                        <w:bottom w:val="none" w:sz="0" w:space="0" w:color="auto"/>
                                        <w:right w:val="none" w:sz="0" w:space="0" w:color="auto"/>
                                      </w:divBdr>
                                    </w:div>
                                    <w:div w:id="9847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image3.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CF4F7-1BD5-4B9B-BF80-E7D8AF44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63</Pages>
  <Words>6370</Words>
  <Characters>36315</Characters>
  <Application>Microsoft Office Word</Application>
  <DocSecurity>0</DocSecurity>
  <Lines>302</Lines>
  <Paragraphs>85</Paragraphs>
  <ScaleCrop>false</ScaleCrop>
  <Company>微软中国</Company>
  <LinksUpToDate>false</LinksUpToDate>
  <CharactersWithSpaces>42600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2020-09-01T07:39:00Z</dcterms:created>
  <dc:creator>NTKO</dc:creator>
  <cp:lastModifiedBy>NTKO</cp:lastModifiedBy>
  <dcterms:modified xsi:type="dcterms:W3CDTF">2020-11-04T05:20:00Z</dcterms:modified>
  <cp:revision>37</cp:revision>
</cp:coreProperties>
</file>