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5E" w:rsidRDefault="0024675E">
      <w:pPr>
        <w:spacing w:line="360" w:lineRule="auto"/>
        <w:jc w:val="center"/>
        <w:rPr>
          <w:rFonts w:ascii="仿宋" w:eastAsia="仿宋" w:hAnsi="仿宋"/>
          <w:b/>
          <w:spacing w:val="20"/>
          <w:sz w:val="24"/>
        </w:rPr>
      </w:pPr>
    </w:p>
    <w:p w:rsidR="0024675E" w:rsidRDefault="0024675E">
      <w:pPr>
        <w:spacing w:line="360" w:lineRule="auto"/>
        <w:jc w:val="center"/>
        <w:rPr>
          <w:rFonts w:ascii="仿宋" w:eastAsia="仿宋" w:hAnsi="仿宋"/>
          <w:b/>
          <w:spacing w:val="20"/>
          <w:sz w:val="24"/>
        </w:rPr>
      </w:pPr>
    </w:p>
    <w:p w:rsidR="003405DF" w:rsidRDefault="0024675E">
      <w:pPr>
        <w:spacing w:line="360" w:lineRule="auto"/>
        <w:jc w:val="center"/>
        <w:rPr>
          <w:rFonts w:ascii="仿宋" w:eastAsia="仿宋" w:hAnsi="仿宋"/>
          <w:b/>
          <w:spacing w:val="20"/>
          <w:sz w:val="44"/>
          <w:szCs w:val="44"/>
        </w:rPr>
      </w:pPr>
      <w:r w:rsidRPr="002B1FC6">
        <w:rPr>
          <w:rFonts w:ascii="仿宋" w:eastAsia="仿宋" w:hAnsi="仿宋" w:hint="eastAsia"/>
          <w:b/>
          <w:spacing w:val="20"/>
          <w:sz w:val="44"/>
          <w:szCs w:val="44"/>
        </w:rPr>
        <w:t>舟山市公共资源交易中心普陀区分中心</w:t>
      </w:r>
    </w:p>
    <w:p w:rsidR="0024675E" w:rsidRPr="002B1FC6" w:rsidRDefault="0024675E">
      <w:pPr>
        <w:spacing w:line="360" w:lineRule="auto"/>
        <w:jc w:val="center"/>
        <w:rPr>
          <w:rFonts w:ascii="仿宋" w:eastAsia="仿宋" w:hAnsi="仿宋"/>
          <w:b/>
          <w:spacing w:val="20"/>
          <w:sz w:val="44"/>
          <w:szCs w:val="44"/>
        </w:rPr>
      </w:pPr>
      <w:r w:rsidRPr="002B1FC6">
        <w:rPr>
          <w:rFonts w:ascii="仿宋" w:eastAsia="仿宋" w:hAnsi="仿宋" w:hint="eastAsia"/>
          <w:b/>
          <w:spacing w:val="20"/>
          <w:sz w:val="44"/>
          <w:szCs w:val="44"/>
        </w:rPr>
        <w:t>瑞欣家园小区物业管理服务采购项目</w:t>
      </w:r>
    </w:p>
    <w:p w:rsidR="0024675E" w:rsidRDefault="0024675E">
      <w:pPr>
        <w:spacing w:line="360" w:lineRule="auto"/>
        <w:jc w:val="center"/>
        <w:rPr>
          <w:rFonts w:ascii="仿宋" w:eastAsia="仿宋" w:hAnsi="仿宋"/>
          <w:b/>
          <w:sz w:val="24"/>
        </w:rPr>
      </w:pPr>
    </w:p>
    <w:p w:rsidR="0024675E" w:rsidRDefault="0024675E">
      <w:pPr>
        <w:spacing w:line="360" w:lineRule="auto"/>
        <w:jc w:val="center"/>
        <w:rPr>
          <w:rFonts w:ascii="仿宋" w:eastAsia="仿宋" w:hAnsi="仿宋"/>
          <w:b/>
          <w:sz w:val="24"/>
        </w:rPr>
      </w:pPr>
    </w:p>
    <w:p w:rsidR="0024675E" w:rsidRDefault="0024675E">
      <w:pPr>
        <w:spacing w:line="360" w:lineRule="auto"/>
        <w:jc w:val="center"/>
        <w:rPr>
          <w:rFonts w:ascii="仿宋" w:eastAsia="仿宋" w:hAnsi="仿宋"/>
          <w:b/>
          <w:sz w:val="24"/>
        </w:rPr>
      </w:pPr>
    </w:p>
    <w:p w:rsidR="0024675E" w:rsidRDefault="0024675E">
      <w:pPr>
        <w:spacing w:line="360" w:lineRule="auto"/>
        <w:jc w:val="center"/>
        <w:rPr>
          <w:rFonts w:ascii="仿宋" w:eastAsia="仿宋" w:hAnsi="仿宋"/>
          <w:b/>
          <w:sz w:val="72"/>
          <w:szCs w:val="72"/>
        </w:rPr>
      </w:pPr>
      <w:r>
        <w:rPr>
          <w:rFonts w:ascii="仿宋" w:eastAsia="仿宋" w:hAnsi="仿宋" w:hint="eastAsia"/>
          <w:b/>
          <w:sz w:val="72"/>
          <w:szCs w:val="72"/>
        </w:rPr>
        <w:t>公开招标采购文件</w:t>
      </w:r>
    </w:p>
    <w:p w:rsidR="0024675E" w:rsidRDefault="0024675E">
      <w:pPr>
        <w:spacing w:line="360" w:lineRule="auto"/>
        <w:jc w:val="center"/>
        <w:rPr>
          <w:rFonts w:ascii="仿宋" w:eastAsia="仿宋" w:hAnsi="仿宋"/>
          <w:b/>
          <w:strike/>
          <w:sz w:val="52"/>
        </w:rPr>
      </w:pPr>
    </w:p>
    <w:p w:rsidR="0024675E" w:rsidRDefault="0024675E">
      <w:pPr>
        <w:spacing w:line="360" w:lineRule="auto"/>
        <w:jc w:val="center"/>
        <w:rPr>
          <w:rFonts w:ascii="仿宋" w:eastAsia="仿宋" w:hAnsi="仿宋"/>
          <w:sz w:val="24"/>
        </w:rPr>
      </w:pPr>
    </w:p>
    <w:p w:rsidR="0024675E" w:rsidRDefault="0024675E">
      <w:pPr>
        <w:spacing w:line="360" w:lineRule="auto"/>
        <w:jc w:val="center"/>
        <w:rPr>
          <w:rFonts w:ascii="仿宋" w:eastAsia="仿宋" w:hAnsi="仿宋"/>
          <w:sz w:val="24"/>
        </w:rPr>
      </w:pPr>
    </w:p>
    <w:p w:rsidR="0024675E" w:rsidRDefault="0024675E" w:rsidP="008E32C4">
      <w:pPr>
        <w:spacing w:line="360" w:lineRule="auto"/>
        <w:ind w:firstLineChars="350" w:firstLine="1120"/>
        <w:rPr>
          <w:rFonts w:ascii="仿宋" w:eastAsia="仿宋" w:hAnsi="仿宋"/>
          <w:sz w:val="32"/>
        </w:rPr>
      </w:pPr>
      <w:r>
        <w:rPr>
          <w:rFonts w:ascii="仿宋" w:eastAsia="仿宋" w:hAnsi="仿宋" w:hint="eastAsia"/>
          <w:sz w:val="32"/>
        </w:rPr>
        <w:t>项目编号：</w:t>
      </w:r>
      <w:r w:rsidR="008E32C4">
        <w:rPr>
          <w:rFonts w:ascii="仿宋" w:eastAsia="仿宋" w:hAnsi="仿宋" w:hint="eastAsia"/>
          <w:sz w:val="32"/>
        </w:rPr>
        <w:t>ZD20220008</w:t>
      </w:r>
    </w:p>
    <w:p w:rsidR="0024675E" w:rsidRDefault="0024675E" w:rsidP="008E32C4">
      <w:pPr>
        <w:spacing w:line="360" w:lineRule="auto"/>
        <w:ind w:firstLineChars="350" w:firstLine="1120"/>
        <w:rPr>
          <w:rFonts w:ascii="仿宋" w:eastAsia="仿宋" w:hAnsi="仿宋"/>
          <w:sz w:val="32"/>
        </w:rPr>
      </w:pPr>
      <w:r>
        <w:rPr>
          <w:rFonts w:ascii="仿宋" w:eastAsia="仿宋" w:hAnsi="仿宋" w:hint="eastAsia"/>
          <w:sz w:val="32"/>
        </w:rPr>
        <w:t>项目名称：瑞欣家园小区物业管理服务采购</w:t>
      </w:r>
    </w:p>
    <w:p w:rsidR="0024675E" w:rsidRDefault="0024675E" w:rsidP="008E32C4">
      <w:pPr>
        <w:spacing w:line="360" w:lineRule="auto"/>
        <w:ind w:firstLineChars="350" w:firstLine="1120"/>
        <w:rPr>
          <w:rFonts w:ascii="仿宋" w:eastAsia="仿宋" w:hAnsi="仿宋"/>
          <w:sz w:val="32"/>
        </w:rPr>
      </w:pPr>
      <w:r>
        <w:rPr>
          <w:rFonts w:ascii="仿宋" w:eastAsia="仿宋" w:hAnsi="仿宋" w:hint="eastAsia"/>
          <w:sz w:val="32"/>
        </w:rPr>
        <w:t>采购单位：</w:t>
      </w:r>
      <w:r>
        <w:rPr>
          <w:rFonts w:ascii="仿宋" w:eastAsia="仿宋" w:hAnsi="仿宋" w:hint="eastAsia"/>
          <w:color w:val="000000"/>
          <w:sz w:val="32"/>
        </w:rPr>
        <w:t>舟山市普陀区住房保障服务中心</w:t>
      </w:r>
    </w:p>
    <w:p w:rsidR="0024675E" w:rsidRDefault="0024675E" w:rsidP="008E32C4">
      <w:pPr>
        <w:spacing w:line="360" w:lineRule="auto"/>
        <w:ind w:firstLineChars="350" w:firstLine="1120"/>
        <w:rPr>
          <w:rFonts w:ascii="仿宋" w:eastAsia="仿宋" w:hAnsi="仿宋"/>
          <w:sz w:val="32"/>
        </w:rPr>
      </w:pPr>
    </w:p>
    <w:p w:rsidR="0024675E" w:rsidRDefault="0024675E" w:rsidP="008E32C4">
      <w:pPr>
        <w:spacing w:line="360" w:lineRule="auto"/>
        <w:ind w:firstLineChars="350" w:firstLine="1120"/>
        <w:rPr>
          <w:rFonts w:ascii="仿宋" w:eastAsia="仿宋" w:hAnsi="仿宋"/>
          <w:sz w:val="32"/>
        </w:rPr>
      </w:pPr>
      <w:r>
        <w:rPr>
          <w:rFonts w:ascii="仿宋" w:eastAsia="仿宋" w:hAnsi="仿宋" w:hint="eastAsia"/>
          <w:sz w:val="32"/>
        </w:rPr>
        <w:t>代理机构：舟山市公共资源交易中心普陀区分中心</w:t>
      </w:r>
    </w:p>
    <w:p w:rsidR="0024675E" w:rsidRDefault="0024675E">
      <w:pPr>
        <w:spacing w:line="360" w:lineRule="auto"/>
        <w:jc w:val="center"/>
        <w:rPr>
          <w:rFonts w:ascii="仿宋" w:eastAsia="仿宋" w:hAnsi="仿宋"/>
          <w:b/>
          <w:bCs/>
          <w:sz w:val="32"/>
        </w:rPr>
      </w:pPr>
    </w:p>
    <w:p w:rsidR="0024675E" w:rsidRDefault="0024675E">
      <w:pPr>
        <w:spacing w:line="360" w:lineRule="auto"/>
        <w:jc w:val="center"/>
        <w:rPr>
          <w:rFonts w:ascii="仿宋" w:eastAsia="仿宋" w:hAnsi="仿宋"/>
          <w:b/>
          <w:bCs/>
          <w:sz w:val="32"/>
        </w:rPr>
      </w:pPr>
      <w:r>
        <w:rPr>
          <w:rFonts w:ascii="仿宋" w:eastAsia="仿宋" w:hAnsi="仿宋"/>
          <w:b/>
          <w:bCs/>
          <w:sz w:val="32"/>
        </w:rPr>
        <w:t xml:space="preserve"> </w:t>
      </w:r>
    </w:p>
    <w:p w:rsidR="00097AF3" w:rsidRDefault="0024675E">
      <w:pPr>
        <w:spacing w:line="360" w:lineRule="auto"/>
        <w:jc w:val="center"/>
        <w:rPr>
          <w:rFonts w:ascii="仿宋" w:eastAsia="仿宋" w:hAnsi="仿宋"/>
          <w:b/>
          <w:bCs/>
          <w:spacing w:val="20"/>
          <w:sz w:val="32"/>
        </w:rPr>
      </w:pPr>
      <w:r>
        <w:rPr>
          <w:rFonts w:ascii="仿宋" w:eastAsia="仿宋" w:hAnsi="仿宋" w:hint="eastAsia"/>
          <w:b/>
          <w:bCs/>
          <w:sz w:val="32"/>
        </w:rPr>
        <w:t>二〇二二年</w:t>
      </w:r>
      <w:r w:rsidR="008E32C4">
        <w:rPr>
          <w:rFonts w:ascii="仿宋" w:eastAsia="仿宋" w:hAnsi="仿宋" w:hint="eastAsia"/>
          <w:b/>
          <w:bCs/>
          <w:sz w:val="32"/>
        </w:rPr>
        <w:t>八</w:t>
      </w:r>
      <w:r>
        <w:rPr>
          <w:rFonts w:ascii="仿宋" w:eastAsia="仿宋" w:hAnsi="仿宋" w:hint="eastAsia"/>
          <w:b/>
          <w:bCs/>
          <w:spacing w:val="20"/>
          <w:sz w:val="32"/>
        </w:rPr>
        <w:t>月</w:t>
      </w:r>
    </w:p>
    <w:p w:rsidR="0024675E" w:rsidRDefault="0024675E">
      <w:pPr>
        <w:spacing w:line="360" w:lineRule="auto"/>
        <w:jc w:val="center"/>
        <w:rPr>
          <w:rFonts w:ascii="仿宋" w:eastAsia="仿宋" w:hAnsi="仿宋"/>
          <w:b/>
          <w:spacing w:val="20"/>
          <w:sz w:val="24"/>
        </w:rPr>
      </w:pPr>
      <w:r>
        <w:rPr>
          <w:rFonts w:ascii="仿宋" w:eastAsia="仿宋" w:hAnsi="仿宋"/>
          <w:b/>
          <w:spacing w:val="20"/>
          <w:sz w:val="24"/>
        </w:rPr>
        <w:br w:type="page"/>
      </w:r>
      <w:r>
        <w:rPr>
          <w:rFonts w:ascii="仿宋" w:eastAsia="仿宋" w:hAnsi="仿宋" w:hint="eastAsia"/>
          <w:b/>
          <w:spacing w:val="20"/>
          <w:sz w:val="24"/>
        </w:rPr>
        <w:lastRenderedPageBreak/>
        <w:t>目</w:t>
      </w:r>
      <w:r>
        <w:rPr>
          <w:rFonts w:ascii="仿宋" w:eastAsia="仿宋" w:hAnsi="仿宋"/>
          <w:b/>
          <w:spacing w:val="20"/>
          <w:sz w:val="24"/>
        </w:rPr>
        <w:t xml:space="preserve">   </w:t>
      </w:r>
      <w:r>
        <w:rPr>
          <w:rFonts w:ascii="仿宋" w:eastAsia="仿宋" w:hAnsi="仿宋" w:hint="eastAsia"/>
          <w:b/>
          <w:spacing w:val="20"/>
          <w:sz w:val="24"/>
        </w:rPr>
        <w:t>录</w:t>
      </w:r>
    </w:p>
    <w:p w:rsidR="0024675E" w:rsidRDefault="0024675E">
      <w:pPr>
        <w:tabs>
          <w:tab w:val="left" w:pos="7530"/>
        </w:tabs>
        <w:spacing w:line="360" w:lineRule="exact"/>
        <w:rPr>
          <w:rFonts w:ascii="仿宋" w:eastAsia="仿宋" w:hAnsi="仿宋"/>
          <w:b/>
          <w:spacing w:val="20"/>
          <w:sz w:val="24"/>
        </w:rPr>
      </w:pPr>
      <w:r>
        <w:rPr>
          <w:rFonts w:ascii="仿宋" w:eastAsia="仿宋" w:hAnsi="仿宋"/>
          <w:b/>
          <w:spacing w:val="20"/>
          <w:sz w:val="24"/>
        </w:rPr>
        <w:tab/>
      </w:r>
    </w:p>
    <w:p w:rsidR="0024675E" w:rsidRDefault="0024675E" w:rsidP="008E32C4">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第一章</w:t>
      </w:r>
      <w:r>
        <w:rPr>
          <w:rFonts w:ascii="仿宋" w:eastAsia="仿宋" w:hAnsi="仿宋"/>
          <w:b/>
          <w:bCs/>
          <w:spacing w:val="20"/>
          <w:sz w:val="24"/>
        </w:rPr>
        <w:t xml:space="preserve">  </w:t>
      </w:r>
      <w:r>
        <w:rPr>
          <w:rFonts w:ascii="仿宋" w:eastAsia="仿宋" w:hAnsi="仿宋" w:hint="eastAsia"/>
          <w:b/>
          <w:bCs/>
          <w:spacing w:val="20"/>
          <w:sz w:val="24"/>
        </w:rPr>
        <w:t>公开招标采购公告</w:t>
      </w:r>
    </w:p>
    <w:p w:rsidR="0024675E" w:rsidRDefault="0024675E" w:rsidP="008E32C4">
      <w:pPr>
        <w:spacing w:line="360" w:lineRule="exact"/>
        <w:ind w:rightChars="15" w:right="31"/>
        <w:rPr>
          <w:rFonts w:ascii="仿宋" w:eastAsia="仿宋" w:hAnsi="仿宋"/>
          <w:b/>
          <w:bCs/>
          <w:spacing w:val="20"/>
          <w:sz w:val="24"/>
        </w:rPr>
      </w:pPr>
    </w:p>
    <w:p w:rsidR="0024675E" w:rsidRDefault="0024675E" w:rsidP="008E32C4">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第二章</w:t>
      </w:r>
      <w:r>
        <w:rPr>
          <w:rFonts w:ascii="仿宋" w:eastAsia="仿宋" w:hAnsi="仿宋"/>
          <w:b/>
          <w:bCs/>
          <w:spacing w:val="20"/>
          <w:sz w:val="24"/>
        </w:rPr>
        <w:t xml:space="preserve">  </w:t>
      </w:r>
      <w:r>
        <w:rPr>
          <w:rFonts w:ascii="仿宋" w:eastAsia="仿宋" w:hAnsi="仿宋" w:hint="eastAsia"/>
          <w:b/>
          <w:bCs/>
          <w:spacing w:val="20"/>
          <w:sz w:val="24"/>
        </w:rPr>
        <w:t>招标项目需求</w:t>
      </w:r>
    </w:p>
    <w:p w:rsidR="0024675E" w:rsidRDefault="0024675E" w:rsidP="008E32C4">
      <w:pPr>
        <w:spacing w:line="360" w:lineRule="exact"/>
        <w:ind w:rightChars="15" w:right="31"/>
        <w:rPr>
          <w:rFonts w:ascii="仿宋" w:eastAsia="仿宋" w:hAnsi="仿宋"/>
          <w:b/>
          <w:bCs/>
          <w:spacing w:val="20"/>
          <w:sz w:val="24"/>
        </w:rPr>
      </w:pPr>
    </w:p>
    <w:p w:rsidR="0024675E" w:rsidRDefault="0024675E" w:rsidP="008E32C4">
      <w:pPr>
        <w:tabs>
          <w:tab w:val="left" w:pos="3285"/>
        </w:tabs>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第三章</w:t>
      </w:r>
      <w:r>
        <w:rPr>
          <w:rFonts w:ascii="仿宋" w:eastAsia="仿宋" w:hAnsi="仿宋"/>
          <w:b/>
          <w:bCs/>
          <w:spacing w:val="20"/>
          <w:sz w:val="24"/>
        </w:rPr>
        <w:t xml:space="preserve">  </w:t>
      </w:r>
      <w:r>
        <w:rPr>
          <w:rFonts w:ascii="仿宋" w:eastAsia="仿宋" w:hAnsi="仿宋" w:hint="eastAsia"/>
          <w:b/>
          <w:bCs/>
          <w:spacing w:val="20"/>
          <w:sz w:val="24"/>
        </w:rPr>
        <w:t>投标人须知</w:t>
      </w:r>
    </w:p>
    <w:p w:rsidR="0024675E" w:rsidRDefault="0024675E" w:rsidP="008E32C4">
      <w:pPr>
        <w:spacing w:line="360" w:lineRule="exact"/>
        <w:ind w:rightChars="15" w:right="31"/>
        <w:rPr>
          <w:rFonts w:ascii="仿宋" w:eastAsia="仿宋" w:hAnsi="仿宋"/>
          <w:b/>
          <w:bCs/>
          <w:spacing w:val="20"/>
          <w:sz w:val="24"/>
        </w:rPr>
      </w:pPr>
    </w:p>
    <w:p w:rsidR="0024675E" w:rsidRDefault="0024675E" w:rsidP="008E32C4">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第四章</w:t>
      </w:r>
      <w:r>
        <w:rPr>
          <w:rFonts w:ascii="仿宋" w:eastAsia="仿宋" w:hAnsi="仿宋"/>
          <w:b/>
          <w:bCs/>
          <w:spacing w:val="20"/>
          <w:sz w:val="24"/>
        </w:rPr>
        <w:t xml:space="preserve">  </w:t>
      </w:r>
      <w:r>
        <w:rPr>
          <w:rFonts w:ascii="仿宋" w:eastAsia="仿宋" w:hAnsi="仿宋" w:hint="eastAsia"/>
          <w:b/>
          <w:bCs/>
          <w:spacing w:val="20"/>
          <w:sz w:val="24"/>
        </w:rPr>
        <w:t>评标办法及评分标准</w:t>
      </w:r>
    </w:p>
    <w:p w:rsidR="0024675E" w:rsidRDefault="0024675E" w:rsidP="008E32C4">
      <w:pPr>
        <w:spacing w:line="360" w:lineRule="exact"/>
        <w:ind w:rightChars="15" w:right="31"/>
        <w:rPr>
          <w:rFonts w:ascii="仿宋" w:eastAsia="仿宋" w:hAnsi="仿宋"/>
          <w:b/>
          <w:bCs/>
          <w:spacing w:val="20"/>
          <w:sz w:val="24"/>
        </w:rPr>
      </w:pPr>
    </w:p>
    <w:p w:rsidR="0024675E" w:rsidRDefault="0024675E" w:rsidP="008E32C4">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第五章</w:t>
      </w:r>
      <w:r>
        <w:rPr>
          <w:rFonts w:ascii="仿宋" w:eastAsia="仿宋" w:hAnsi="仿宋"/>
          <w:b/>
          <w:bCs/>
          <w:spacing w:val="20"/>
          <w:sz w:val="24"/>
        </w:rPr>
        <w:t xml:space="preserve">  </w:t>
      </w:r>
      <w:r>
        <w:rPr>
          <w:rFonts w:ascii="仿宋" w:eastAsia="仿宋" w:hAnsi="仿宋" w:hint="eastAsia"/>
          <w:b/>
          <w:bCs/>
          <w:spacing w:val="20"/>
          <w:sz w:val="24"/>
        </w:rPr>
        <w:t>合同主要条款</w:t>
      </w:r>
    </w:p>
    <w:p w:rsidR="0024675E" w:rsidRDefault="0024675E" w:rsidP="008E32C4">
      <w:pPr>
        <w:spacing w:line="360" w:lineRule="exact"/>
        <w:ind w:rightChars="15" w:right="31"/>
        <w:rPr>
          <w:rFonts w:ascii="仿宋" w:eastAsia="仿宋" w:hAnsi="仿宋"/>
          <w:b/>
          <w:bCs/>
          <w:spacing w:val="20"/>
          <w:sz w:val="24"/>
        </w:rPr>
      </w:pPr>
    </w:p>
    <w:p w:rsidR="0024675E" w:rsidRDefault="0024675E" w:rsidP="008E32C4">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第六章</w:t>
      </w:r>
      <w:r>
        <w:rPr>
          <w:rFonts w:ascii="仿宋" w:eastAsia="仿宋" w:hAnsi="仿宋"/>
          <w:b/>
          <w:bCs/>
          <w:spacing w:val="20"/>
          <w:sz w:val="24"/>
        </w:rPr>
        <w:t xml:space="preserve">  </w:t>
      </w:r>
      <w:r>
        <w:rPr>
          <w:rFonts w:ascii="仿宋" w:eastAsia="仿宋" w:hAnsi="仿宋" w:hint="eastAsia"/>
          <w:b/>
          <w:bCs/>
          <w:spacing w:val="20"/>
          <w:sz w:val="24"/>
        </w:rPr>
        <w:t>投标文件格式</w:t>
      </w:r>
    </w:p>
    <w:p w:rsidR="0024675E" w:rsidRDefault="0024675E">
      <w:pPr>
        <w:spacing w:line="360" w:lineRule="auto"/>
        <w:jc w:val="center"/>
        <w:rPr>
          <w:rFonts w:ascii="仿宋" w:eastAsia="仿宋" w:hAnsi="仿宋"/>
          <w:b/>
          <w:sz w:val="36"/>
          <w:szCs w:val="36"/>
        </w:rPr>
      </w:pPr>
      <w:r>
        <w:rPr>
          <w:rFonts w:ascii="仿宋" w:eastAsia="仿宋" w:hAnsi="仿宋"/>
          <w:sz w:val="24"/>
          <w:szCs w:val="28"/>
        </w:rPr>
        <w:br w:type="page"/>
      </w:r>
      <w:r>
        <w:rPr>
          <w:rFonts w:ascii="仿宋" w:eastAsia="仿宋" w:hAnsi="仿宋" w:hint="eastAsia"/>
          <w:b/>
          <w:bCs/>
          <w:sz w:val="24"/>
        </w:rPr>
        <w:lastRenderedPageBreak/>
        <w:t>第一章</w:t>
      </w:r>
      <w:r>
        <w:rPr>
          <w:rFonts w:ascii="仿宋" w:eastAsia="仿宋" w:hAnsi="仿宋"/>
          <w:b/>
          <w:bCs/>
          <w:sz w:val="24"/>
        </w:rPr>
        <w:t xml:space="preserve">   </w:t>
      </w:r>
      <w:r>
        <w:rPr>
          <w:rFonts w:ascii="仿宋" w:eastAsia="仿宋" w:hAnsi="仿宋" w:hint="eastAsia"/>
          <w:b/>
          <w:bCs/>
          <w:sz w:val="24"/>
        </w:rPr>
        <w:t>公开招标采购公告</w:t>
      </w:r>
    </w:p>
    <w:p w:rsidR="0024675E" w:rsidRDefault="0024675E" w:rsidP="008E32C4">
      <w:pPr>
        <w:spacing w:line="360" w:lineRule="auto"/>
        <w:ind w:firstLineChars="225" w:firstLine="540"/>
        <w:rPr>
          <w:rFonts w:ascii="仿宋" w:eastAsia="仿宋" w:hAnsi="仿宋"/>
          <w:sz w:val="24"/>
        </w:rPr>
      </w:pP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根据《中华人民共和国政府采购法》、《中华人民共和国政府采购法实施条例》、《政府采购货物和服务招标投标管理办法》等规定，舟山市公共资源交易中心普陀区分中心就瑞欣家园小区物业管理服务采购项目进行公开招标，欢迎符合资格要求的供应商前来投标。</w:t>
      </w:r>
    </w:p>
    <w:p w:rsidR="0024675E" w:rsidRDefault="0024675E" w:rsidP="008E32C4">
      <w:pPr>
        <w:spacing w:line="380" w:lineRule="exact"/>
        <w:ind w:firstLineChars="225" w:firstLine="542"/>
        <w:outlineLvl w:val="0"/>
        <w:rPr>
          <w:rFonts w:ascii="仿宋" w:eastAsia="仿宋" w:hAnsi="仿宋"/>
          <w:sz w:val="24"/>
        </w:rPr>
      </w:pPr>
      <w:r>
        <w:rPr>
          <w:rFonts w:ascii="仿宋" w:eastAsia="仿宋" w:hAnsi="仿宋" w:hint="eastAsia"/>
          <w:b/>
          <w:sz w:val="24"/>
        </w:rPr>
        <w:t>一、招标项目编号</w:t>
      </w:r>
      <w:r>
        <w:rPr>
          <w:rFonts w:ascii="仿宋" w:eastAsia="仿宋" w:hAnsi="仿宋"/>
          <w:b/>
          <w:sz w:val="24"/>
        </w:rPr>
        <w:t xml:space="preserve">: </w:t>
      </w:r>
      <w:r w:rsidR="008E32C4">
        <w:rPr>
          <w:rFonts w:ascii="仿宋" w:eastAsia="仿宋" w:hAnsi="仿宋" w:hint="eastAsia"/>
          <w:b/>
          <w:sz w:val="24"/>
        </w:rPr>
        <w:t>ZD20220008</w:t>
      </w:r>
    </w:p>
    <w:p w:rsidR="0024675E" w:rsidRDefault="0024675E" w:rsidP="008E32C4">
      <w:pPr>
        <w:tabs>
          <w:tab w:val="left" w:pos="5895"/>
        </w:tabs>
        <w:spacing w:line="380" w:lineRule="exact"/>
        <w:ind w:firstLineChars="225" w:firstLine="542"/>
        <w:outlineLvl w:val="0"/>
        <w:rPr>
          <w:rFonts w:ascii="仿宋" w:eastAsia="仿宋" w:hAnsi="仿宋"/>
          <w:b/>
          <w:sz w:val="24"/>
        </w:rPr>
      </w:pPr>
      <w:r>
        <w:rPr>
          <w:rFonts w:ascii="仿宋" w:eastAsia="仿宋" w:hAnsi="仿宋" w:hint="eastAsia"/>
          <w:b/>
          <w:sz w:val="24"/>
        </w:rPr>
        <w:t>二、采购组织类型：政府集中采购</w:t>
      </w:r>
    </w:p>
    <w:p w:rsidR="0024675E" w:rsidRDefault="0024675E" w:rsidP="008E32C4">
      <w:pPr>
        <w:tabs>
          <w:tab w:val="left" w:pos="5895"/>
        </w:tabs>
        <w:spacing w:line="380" w:lineRule="exact"/>
        <w:ind w:firstLineChars="225" w:firstLine="542"/>
        <w:outlineLvl w:val="0"/>
        <w:rPr>
          <w:rFonts w:ascii="仿宋" w:eastAsia="仿宋" w:hAnsi="仿宋"/>
          <w:b/>
          <w:sz w:val="24"/>
        </w:rPr>
      </w:pPr>
      <w:r>
        <w:rPr>
          <w:rFonts w:ascii="仿宋" w:eastAsia="仿宋" w:hAnsi="仿宋" w:hint="eastAsia"/>
          <w:b/>
          <w:sz w:val="24"/>
        </w:rPr>
        <w:t>三、招标项目概况</w:t>
      </w:r>
      <w:r>
        <w:rPr>
          <w:rFonts w:ascii="仿宋" w:eastAsia="仿宋" w:hAnsi="仿宋"/>
          <w:b/>
          <w:sz w:val="24"/>
        </w:rPr>
        <w:t>:</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633"/>
        <w:gridCol w:w="851"/>
        <w:gridCol w:w="708"/>
        <w:gridCol w:w="1134"/>
        <w:gridCol w:w="2977"/>
        <w:gridCol w:w="1303"/>
      </w:tblGrid>
      <w:tr w:rsidR="0024675E">
        <w:trPr>
          <w:trHeight w:val="211"/>
          <w:jc w:val="center"/>
        </w:trPr>
        <w:tc>
          <w:tcPr>
            <w:tcW w:w="720" w:type="dxa"/>
            <w:vAlign w:val="center"/>
          </w:tcPr>
          <w:p w:rsidR="0024675E" w:rsidRDefault="0024675E">
            <w:pPr>
              <w:spacing w:line="380" w:lineRule="exact"/>
              <w:jc w:val="center"/>
              <w:rPr>
                <w:rFonts w:ascii="仿宋" w:eastAsia="仿宋" w:hAnsi="仿宋"/>
                <w:b/>
                <w:szCs w:val="21"/>
              </w:rPr>
            </w:pPr>
            <w:r>
              <w:rPr>
                <w:rFonts w:ascii="仿宋" w:eastAsia="仿宋" w:hAnsi="仿宋" w:hint="eastAsia"/>
                <w:b/>
                <w:szCs w:val="21"/>
              </w:rPr>
              <w:t>序号</w:t>
            </w:r>
          </w:p>
        </w:tc>
        <w:tc>
          <w:tcPr>
            <w:tcW w:w="1633" w:type="dxa"/>
            <w:vAlign w:val="center"/>
          </w:tcPr>
          <w:p w:rsidR="0024675E" w:rsidRDefault="0024675E">
            <w:pPr>
              <w:spacing w:line="380" w:lineRule="exact"/>
              <w:jc w:val="center"/>
              <w:rPr>
                <w:rFonts w:ascii="仿宋" w:eastAsia="仿宋" w:hAnsi="仿宋"/>
                <w:b/>
                <w:szCs w:val="21"/>
              </w:rPr>
            </w:pPr>
            <w:r>
              <w:rPr>
                <w:rFonts w:ascii="仿宋" w:eastAsia="仿宋" w:hAnsi="仿宋" w:hint="eastAsia"/>
                <w:b/>
                <w:szCs w:val="21"/>
              </w:rPr>
              <w:t>名称</w:t>
            </w:r>
          </w:p>
        </w:tc>
        <w:tc>
          <w:tcPr>
            <w:tcW w:w="851" w:type="dxa"/>
            <w:vAlign w:val="center"/>
          </w:tcPr>
          <w:p w:rsidR="0024675E" w:rsidRDefault="0024675E">
            <w:pPr>
              <w:spacing w:line="380" w:lineRule="exact"/>
              <w:jc w:val="center"/>
              <w:rPr>
                <w:rFonts w:ascii="仿宋" w:eastAsia="仿宋" w:hAnsi="仿宋"/>
                <w:b/>
                <w:szCs w:val="21"/>
              </w:rPr>
            </w:pPr>
            <w:r>
              <w:rPr>
                <w:rFonts w:ascii="仿宋" w:eastAsia="仿宋" w:hAnsi="仿宋" w:hint="eastAsia"/>
                <w:b/>
                <w:szCs w:val="21"/>
              </w:rPr>
              <w:t>数量</w:t>
            </w:r>
          </w:p>
        </w:tc>
        <w:tc>
          <w:tcPr>
            <w:tcW w:w="708" w:type="dxa"/>
            <w:vAlign w:val="center"/>
          </w:tcPr>
          <w:p w:rsidR="0024675E" w:rsidRDefault="0024675E">
            <w:pPr>
              <w:spacing w:line="380" w:lineRule="exact"/>
              <w:jc w:val="center"/>
              <w:rPr>
                <w:rFonts w:ascii="仿宋" w:eastAsia="仿宋" w:hAnsi="仿宋"/>
                <w:b/>
                <w:szCs w:val="21"/>
              </w:rPr>
            </w:pPr>
            <w:r>
              <w:rPr>
                <w:rFonts w:ascii="仿宋" w:eastAsia="仿宋" w:hAnsi="仿宋" w:hint="eastAsia"/>
                <w:b/>
                <w:szCs w:val="21"/>
              </w:rPr>
              <w:t>单位</w:t>
            </w:r>
          </w:p>
        </w:tc>
        <w:tc>
          <w:tcPr>
            <w:tcW w:w="1134" w:type="dxa"/>
            <w:vAlign w:val="center"/>
          </w:tcPr>
          <w:p w:rsidR="0024675E" w:rsidRDefault="0024675E">
            <w:pPr>
              <w:spacing w:line="380" w:lineRule="exact"/>
              <w:jc w:val="center"/>
              <w:rPr>
                <w:rFonts w:ascii="仿宋" w:eastAsia="仿宋" w:hAnsi="仿宋"/>
                <w:b/>
                <w:szCs w:val="21"/>
              </w:rPr>
            </w:pPr>
            <w:r>
              <w:rPr>
                <w:rFonts w:ascii="仿宋" w:eastAsia="仿宋" w:hAnsi="仿宋" w:hint="eastAsia"/>
                <w:b/>
                <w:szCs w:val="21"/>
              </w:rPr>
              <w:t>预算金额</w:t>
            </w:r>
          </w:p>
        </w:tc>
        <w:tc>
          <w:tcPr>
            <w:tcW w:w="2977" w:type="dxa"/>
            <w:vAlign w:val="center"/>
          </w:tcPr>
          <w:p w:rsidR="0024675E" w:rsidRDefault="0024675E">
            <w:pPr>
              <w:spacing w:line="380" w:lineRule="exact"/>
              <w:jc w:val="center"/>
              <w:rPr>
                <w:rFonts w:ascii="仿宋" w:eastAsia="仿宋" w:hAnsi="仿宋"/>
                <w:b/>
                <w:szCs w:val="21"/>
              </w:rPr>
            </w:pPr>
            <w:r>
              <w:rPr>
                <w:rFonts w:ascii="仿宋" w:eastAsia="仿宋" w:hAnsi="仿宋" w:hint="eastAsia"/>
                <w:b/>
                <w:szCs w:val="21"/>
              </w:rPr>
              <w:t>简要规格描述或标项基本概况介绍</w:t>
            </w:r>
          </w:p>
        </w:tc>
        <w:tc>
          <w:tcPr>
            <w:tcW w:w="1303" w:type="dxa"/>
            <w:vAlign w:val="center"/>
          </w:tcPr>
          <w:p w:rsidR="0024675E" w:rsidRDefault="0024675E">
            <w:pPr>
              <w:spacing w:line="380" w:lineRule="exact"/>
              <w:jc w:val="center"/>
              <w:rPr>
                <w:rFonts w:ascii="仿宋" w:eastAsia="仿宋" w:hAnsi="仿宋"/>
                <w:b/>
                <w:szCs w:val="21"/>
              </w:rPr>
            </w:pPr>
            <w:r>
              <w:rPr>
                <w:rFonts w:ascii="仿宋" w:eastAsia="仿宋" w:hAnsi="仿宋" w:hint="eastAsia"/>
                <w:b/>
                <w:szCs w:val="21"/>
              </w:rPr>
              <w:t>备注</w:t>
            </w:r>
          </w:p>
        </w:tc>
      </w:tr>
      <w:tr w:rsidR="0024675E">
        <w:trPr>
          <w:trHeight w:val="2561"/>
          <w:jc w:val="center"/>
        </w:trPr>
        <w:tc>
          <w:tcPr>
            <w:tcW w:w="720" w:type="dxa"/>
            <w:vAlign w:val="center"/>
          </w:tcPr>
          <w:p w:rsidR="0024675E" w:rsidRDefault="0024675E">
            <w:pPr>
              <w:spacing w:line="380" w:lineRule="exact"/>
              <w:jc w:val="center"/>
              <w:rPr>
                <w:rFonts w:ascii="仿宋" w:eastAsia="仿宋" w:hAnsi="仿宋"/>
                <w:sz w:val="24"/>
              </w:rPr>
            </w:pPr>
            <w:r>
              <w:rPr>
                <w:rFonts w:ascii="仿宋" w:eastAsia="仿宋" w:hAnsi="仿宋"/>
                <w:sz w:val="24"/>
              </w:rPr>
              <w:t>1</w:t>
            </w:r>
          </w:p>
        </w:tc>
        <w:tc>
          <w:tcPr>
            <w:tcW w:w="1633" w:type="dxa"/>
            <w:vAlign w:val="center"/>
          </w:tcPr>
          <w:p w:rsidR="0024675E" w:rsidRDefault="0024675E">
            <w:pPr>
              <w:spacing w:line="380" w:lineRule="exact"/>
              <w:jc w:val="center"/>
              <w:rPr>
                <w:rFonts w:ascii="仿宋" w:eastAsia="仿宋" w:hAnsi="仿宋"/>
                <w:szCs w:val="21"/>
              </w:rPr>
            </w:pPr>
            <w:r>
              <w:rPr>
                <w:rFonts w:ascii="仿宋" w:eastAsia="仿宋" w:hAnsi="仿宋" w:hint="eastAsia"/>
                <w:szCs w:val="21"/>
              </w:rPr>
              <w:t>瑞欣家园小区物业管理服务采购</w:t>
            </w:r>
          </w:p>
        </w:tc>
        <w:tc>
          <w:tcPr>
            <w:tcW w:w="851" w:type="dxa"/>
            <w:vAlign w:val="center"/>
          </w:tcPr>
          <w:p w:rsidR="0024675E" w:rsidRDefault="0024675E" w:rsidP="008E32C4">
            <w:pPr>
              <w:spacing w:line="380" w:lineRule="exact"/>
              <w:ind w:firstLineChars="100" w:firstLine="210"/>
              <w:jc w:val="center"/>
              <w:rPr>
                <w:rFonts w:ascii="仿宋" w:eastAsia="仿宋" w:hAnsi="仿宋"/>
                <w:szCs w:val="21"/>
              </w:rPr>
            </w:pPr>
            <w:r>
              <w:rPr>
                <w:rFonts w:ascii="仿宋" w:eastAsia="仿宋" w:hAnsi="仿宋"/>
                <w:szCs w:val="21"/>
              </w:rPr>
              <w:t>1</w:t>
            </w:r>
          </w:p>
        </w:tc>
        <w:tc>
          <w:tcPr>
            <w:tcW w:w="708" w:type="dxa"/>
            <w:vAlign w:val="center"/>
          </w:tcPr>
          <w:p w:rsidR="0024675E" w:rsidRDefault="0024675E">
            <w:pPr>
              <w:spacing w:line="380" w:lineRule="exact"/>
              <w:jc w:val="center"/>
              <w:rPr>
                <w:rFonts w:ascii="仿宋" w:eastAsia="仿宋" w:hAnsi="仿宋"/>
                <w:szCs w:val="21"/>
              </w:rPr>
            </w:pPr>
            <w:r>
              <w:rPr>
                <w:rFonts w:ascii="仿宋" w:eastAsia="仿宋" w:hAnsi="仿宋" w:hint="eastAsia"/>
                <w:szCs w:val="21"/>
              </w:rPr>
              <w:t>年</w:t>
            </w:r>
          </w:p>
        </w:tc>
        <w:tc>
          <w:tcPr>
            <w:tcW w:w="1134" w:type="dxa"/>
            <w:vAlign w:val="center"/>
          </w:tcPr>
          <w:p w:rsidR="0024675E" w:rsidRPr="008E32C4" w:rsidRDefault="008E32C4">
            <w:pPr>
              <w:spacing w:line="380" w:lineRule="exact"/>
              <w:jc w:val="center"/>
              <w:rPr>
                <w:rFonts w:ascii="仿宋" w:eastAsia="仿宋" w:hAnsi="仿宋"/>
                <w:szCs w:val="21"/>
              </w:rPr>
            </w:pPr>
            <w:r w:rsidRPr="008E32C4">
              <w:rPr>
                <w:rFonts w:ascii="仿宋" w:eastAsia="仿宋" w:hAnsi="仿宋" w:hint="eastAsia"/>
                <w:szCs w:val="21"/>
              </w:rPr>
              <w:t>168.45</w:t>
            </w:r>
          </w:p>
          <w:p w:rsidR="0024675E" w:rsidRPr="008E32C4" w:rsidRDefault="0024675E">
            <w:pPr>
              <w:spacing w:line="380" w:lineRule="exact"/>
              <w:jc w:val="center"/>
              <w:rPr>
                <w:rFonts w:ascii="仿宋" w:eastAsia="仿宋" w:hAnsi="仿宋"/>
                <w:szCs w:val="21"/>
              </w:rPr>
            </w:pPr>
            <w:r w:rsidRPr="008E32C4">
              <w:rPr>
                <w:rFonts w:ascii="仿宋" w:eastAsia="仿宋" w:hAnsi="仿宋" w:hint="eastAsia"/>
                <w:szCs w:val="21"/>
              </w:rPr>
              <w:t>万元</w:t>
            </w:r>
          </w:p>
        </w:tc>
        <w:tc>
          <w:tcPr>
            <w:tcW w:w="2977" w:type="dxa"/>
            <w:vAlign w:val="center"/>
          </w:tcPr>
          <w:p w:rsidR="0024675E" w:rsidRDefault="0024675E">
            <w:pPr>
              <w:spacing w:line="380" w:lineRule="exact"/>
              <w:jc w:val="center"/>
              <w:rPr>
                <w:rFonts w:ascii="仿宋" w:eastAsia="仿宋" w:hAnsi="仿宋"/>
                <w:szCs w:val="21"/>
              </w:rPr>
            </w:pPr>
            <w:r>
              <w:rPr>
                <w:rFonts w:ascii="仿宋" w:eastAsia="仿宋" w:hAnsi="仿宋" w:hint="eastAsia"/>
                <w:szCs w:val="21"/>
              </w:rPr>
              <w:t>小区公共部位、共用设施、设备的维护保养、公共场所的清洁、安全防范、车位管理等</w:t>
            </w:r>
            <w:r>
              <w:rPr>
                <w:rFonts w:ascii="仿宋" w:eastAsia="仿宋" w:hAnsi="仿宋"/>
                <w:szCs w:val="21"/>
              </w:rPr>
              <w:t>(</w:t>
            </w:r>
            <w:r>
              <w:rPr>
                <w:rFonts w:ascii="仿宋" w:eastAsia="仿宋" w:hAnsi="仿宋" w:hint="eastAsia"/>
                <w:szCs w:val="21"/>
              </w:rPr>
              <w:t>含绿化养护及公共道路保洁</w:t>
            </w:r>
            <w:r>
              <w:rPr>
                <w:rFonts w:ascii="仿宋" w:eastAsia="仿宋" w:hAnsi="仿宋"/>
                <w:szCs w:val="21"/>
              </w:rPr>
              <w:t>)</w:t>
            </w:r>
            <w:r>
              <w:rPr>
                <w:rFonts w:ascii="仿宋" w:eastAsia="仿宋" w:hAnsi="仿宋" w:hint="eastAsia"/>
                <w:szCs w:val="21"/>
              </w:rPr>
              <w:t>。小区总建筑面积</w:t>
            </w:r>
            <w:r>
              <w:rPr>
                <w:rFonts w:ascii="仿宋" w:eastAsia="仿宋" w:hAnsi="仿宋"/>
                <w:szCs w:val="21"/>
              </w:rPr>
              <w:t>110133.31</w:t>
            </w:r>
            <w:r>
              <w:rPr>
                <w:rFonts w:ascii="仿宋" w:eastAsia="仿宋" w:hAnsi="仿宋" w:hint="eastAsia"/>
                <w:szCs w:val="21"/>
              </w:rPr>
              <w:t>平方米，其他具体情况见采购文件。</w:t>
            </w:r>
          </w:p>
        </w:tc>
        <w:tc>
          <w:tcPr>
            <w:tcW w:w="1303" w:type="dxa"/>
            <w:vAlign w:val="center"/>
          </w:tcPr>
          <w:p w:rsidR="0024675E" w:rsidRDefault="0024675E">
            <w:pPr>
              <w:spacing w:line="380" w:lineRule="exact"/>
              <w:jc w:val="center"/>
              <w:rPr>
                <w:rFonts w:ascii="仿宋" w:eastAsia="仿宋" w:hAnsi="仿宋"/>
                <w:szCs w:val="21"/>
              </w:rPr>
            </w:pPr>
          </w:p>
        </w:tc>
      </w:tr>
    </w:tbl>
    <w:p w:rsidR="0024675E" w:rsidRDefault="0024675E" w:rsidP="008E32C4">
      <w:pPr>
        <w:spacing w:line="380" w:lineRule="exact"/>
        <w:ind w:firstLineChars="225" w:firstLine="542"/>
        <w:rPr>
          <w:rFonts w:ascii="仿宋" w:eastAsia="仿宋" w:hAnsi="仿宋"/>
          <w:b/>
          <w:sz w:val="24"/>
        </w:rPr>
      </w:pPr>
      <w:r>
        <w:rPr>
          <w:rFonts w:ascii="仿宋" w:eastAsia="仿宋" w:hAnsi="仿宋" w:hint="eastAsia"/>
          <w:b/>
          <w:sz w:val="24"/>
        </w:rPr>
        <w:t>四、投标供应商资格要求</w:t>
      </w:r>
      <w:r>
        <w:rPr>
          <w:rFonts w:ascii="仿宋" w:eastAsia="仿宋" w:hAnsi="仿宋"/>
          <w:b/>
          <w:sz w:val="24"/>
        </w:rPr>
        <w:t>:</w:t>
      </w:r>
    </w:p>
    <w:p w:rsidR="0024675E" w:rsidRDefault="0024675E" w:rsidP="008E32C4">
      <w:pPr>
        <w:spacing w:line="380" w:lineRule="exact"/>
        <w:ind w:firstLineChars="225" w:firstLine="540"/>
        <w:rPr>
          <w:rFonts w:ascii="仿宋" w:eastAsia="仿宋" w:hAnsi="仿宋"/>
          <w:sz w:val="24"/>
        </w:rPr>
      </w:pPr>
      <w:r>
        <w:rPr>
          <w:rFonts w:ascii="仿宋" w:eastAsia="仿宋" w:hAnsi="仿宋"/>
          <w:sz w:val="24"/>
        </w:rPr>
        <w:t>1</w:t>
      </w:r>
      <w:r>
        <w:rPr>
          <w:rFonts w:ascii="仿宋" w:eastAsia="仿宋" w:hAnsi="仿宋" w:hint="eastAsia"/>
          <w:sz w:val="24"/>
        </w:rPr>
        <w:t>、投标人应符合《中华人民共和国政府采购法》第二十二条规定的资格条件；且未被“信用中国”（</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）列入失信被执行人、重大税收违法案件当事人名单、政府采购严重违法失信行为记录名单；</w:t>
      </w:r>
    </w:p>
    <w:p w:rsidR="0024675E" w:rsidRDefault="0024675E" w:rsidP="008E32C4">
      <w:pPr>
        <w:spacing w:line="380" w:lineRule="exact"/>
        <w:ind w:firstLineChars="225" w:firstLine="540"/>
        <w:outlineLvl w:val="0"/>
        <w:rPr>
          <w:rFonts w:ascii="仿宋" w:eastAsia="仿宋" w:hAnsi="仿宋"/>
          <w:sz w:val="24"/>
        </w:rPr>
      </w:pPr>
      <w:r>
        <w:rPr>
          <w:rFonts w:ascii="仿宋" w:eastAsia="仿宋" w:hAnsi="仿宋"/>
          <w:sz w:val="24"/>
        </w:rPr>
        <w:t>2</w:t>
      </w:r>
      <w:r>
        <w:rPr>
          <w:rFonts w:ascii="仿宋" w:eastAsia="仿宋" w:hAnsi="仿宋" w:hint="eastAsia"/>
          <w:sz w:val="24"/>
        </w:rPr>
        <w:t>、本采购项目</w:t>
      </w:r>
      <w:r w:rsidR="00DE04E9">
        <w:rPr>
          <w:rFonts w:ascii="仿宋" w:eastAsia="仿宋" w:hAnsi="仿宋" w:hint="eastAsia"/>
          <w:sz w:val="24"/>
        </w:rPr>
        <w:t>专门面向中小企业采购</w:t>
      </w:r>
      <w:r>
        <w:rPr>
          <w:rFonts w:ascii="仿宋" w:eastAsia="仿宋" w:hAnsi="仿宋" w:hint="eastAsia"/>
          <w:sz w:val="24"/>
        </w:rPr>
        <w:t>；</w:t>
      </w:r>
    </w:p>
    <w:p w:rsidR="00DE04E9" w:rsidRPr="008E32C4" w:rsidRDefault="0024675E" w:rsidP="00AE79ED">
      <w:pPr>
        <w:spacing w:line="380" w:lineRule="exact"/>
        <w:ind w:firstLineChars="225" w:firstLine="540"/>
        <w:outlineLvl w:val="0"/>
        <w:rPr>
          <w:rFonts w:ascii="仿宋" w:eastAsia="仿宋" w:hAnsi="仿宋"/>
          <w:sz w:val="24"/>
        </w:rPr>
      </w:pPr>
      <w:r w:rsidRPr="00AE79ED">
        <w:rPr>
          <w:rFonts w:ascii="仿宋" w:eastAsia="仿宋" w:hAnsi="仿宋"/>
          <w:bCs/>
          <w:sz w:val="24"/>
        </w:rPr>
        <w:t>3</w:t>
      </w:r>
      <w:r w:rsidRPr="00AE79ED">
        <w:rPr>
          <w:rFonts w:ascii="仿宋" w:eastAsia="仿宋" w:hAnsi="仿宋" w:hint="eastAsia"/>
          <w:bCs/>
          <w:sz w:val="24"/>
        </w:rPr>
        <w:t>、投标人特定条件要求：</w:t>
      </w:r>
      <w:r w:rsidR="00DE04E9">
        <w:rPr>
          <w:rFonts w:ascii="仿宋" w:eastAsia="仿宋" w:hAnsi="仿宋" w:hint="eastAsia"/>
          <w:sz w:val="24"/>
        </w:rPr>
        <w:t>无</w:t>
      </w:r>
    </w:p>
    <w:p w:rsidR="0024675E" w:rsidRDefault="0024675E" w:rsidP="008E32C4">
      <w:pPr>
        <w:spacing w:line="380" w:lineRule="exact"/>
        <w:ind w:firstLineChars="225" w:firstLine="542"/>
        <w:outlineLvl w:val="0"/>
        <w:rPr>
          <w:rFonts w:ascii="仿宋" w:eastAsia="仿宋" w:hAnsi="仿宋"/>
          <w:b/>
          <w:sz w:val="24"/>
        </w:rPr>
      </w:pPr>
      <w:r>
        <w:rPr>
          <w:rFonts w:ascii="仿宋" w:eastAsia="仿宋" w:hAnsi="仿宋" w:hint="eastAsia"/>
          <w:b/>
          <w:sz w:val="24"/>
        </w:rPr>
        <w:t>五、获取采购文件：</w:t>
      </w:r>
    </w:p>
    <w:p w:rsidR="0024675E" w:rsidRPr="008E32C4" w:rsidRDefault="0024675E" w:rsidP="008E32C4">
      <w:pPr>
        <w:spacing w:line="380" w:lineRule="exact"/>
        <w:ind w:firstLineChars="250" w:firstLine="600"/>
        <w:rPr>
          <w:rFonts w:ascii="仿宋" w:eastAsia="仿宋" w:hAnsi="仿宋"/>
          <w:sz w:val="24"/>
        </w:rPr>
      </w:pPr>
      <w:r w:rsidRPr="008E32C4">
        <w:rPr>
          <w:rFonts w:ascii="仿宋" w:eastAsia="仿宋" w:hAnsi="仿宋"/>
          <w:sz w:val="24"/>
        </w:rPr>
        <w:t>1</w:t>
      </w:r>
      <w:r w:rsidRPr="008E32C4">
        <w:rPr>
          <w:rFonts w:ascii="仿宋" w:eastAsia="仿宋" w:hAnsi="仿宋" w:hint="eastAsia"/>
          <w:sz w:val="24"/>
        </w:rPr>
        <w:t>、</w:t>
      </w:r>
      <w:r w:rsidRPr="008E32C4">
        <w:rPr>
          <w:rFonts w:ascii="仿宋" w:eastAsia="仿宋" w:hAnsi="仿宋"/>
          <w:sz w:val="24"/>
        </w:rPr>
        <w:t>2022</w:t>
      </w:r>
      <w:r w:rsidRPr="008E32C4">
        <w:rPr>
          <w:rFonts w:ascii="仿宋" w:eastAsia="仿宋" w:hAnsi="仿宋" w:hint="eastAsia"/>
          <w:sz w:val="24"/>
        </w:rPr>
        <w:t>年</w:t>
      </w:r>
      <w:r w:rsidR="008E32C4" w:rsidRPr="008E32C4">
        <w:rPr>
          <w:rFonts w:ascii="仿宋" w:eastAsia="仿宋" w:hAnsi="仿宋" w:hint="eastAsia"/>
          <w:sz w:val="24"/>
        </w:rPr>
        <w:t>8</w:t>
      </w:r>
      <w:r w:rsidRPr="008E32C4">
        <w:rPr>
          <w:rFonts w:ascii="仿宋" w:eastAsia="仿宋" w:hAnsi="仿宋" w:hint="eastAsia"/>
          <w:sz w:val="24"/>
        </w:rPr>
        <w:t>月</w:t>
      </w:r>
      <w:r w:rsidR="008E32C4" w:rsidRPr="008E32C4">
        <w:rPr>
          <w:rFonts w:ascii="仿宋" w:eastAsia="仿宋" w:hAnsi="仿宋" w:hint="eastAsia"/>
          <w:sz w:val="24"/>
        </w:rPr>
        <w:t>9</w:t>
      </w:r>
      <w:r w:rsidRPr="008E32C4">
        <w:rPr>
          <w:rFonts w:ascii="仿宋" w:eastAsia="仿宋" w:hAnsi="仿宋" w:hint="eastAsia"/>
          <w:sz w:val="24"/>
        </w:rPr>
        <w:t>日至</w:t>
      </w:r>
      <w:r w:rsidRPr="008E32C4">
        <w:rPr>
          <w:rFonts w:ascii="仿宋" w:eastAsia="仿宋" w:hAnsi="仿宋"/>
          <w:sz w:val="24"/>
        </w:rPr>
        <w:t>2022</w:t>
      </w:r>
      <w:r w:rsidRPr="008E32C4">
        <w:rPr>
          <w:rFonts w:ascii="仿宋" w:eastAsia="仿宋" w:hAnsi="仿宋" w:hint="eastAsia"/>
          <w:sz w:val="24"/>
        </w:rPr>
        <w:t>年</w:t>
      </w:r>
      <w:r w:rsidR="008E32C4" w:rsidRPr="008E32C4">
        <w:rPr>
          <w:rFonts w:ascii="仿宋" w:eastAsia="仿宋" w:hAnsi="仿宋" w:hint="eastAsia"/>
          <w:sz w:val="24"/>
        </w:rPr>
        <w:t>8</w:t>
      </w:r>
      <w:r w:rsidRPr="008E32C4">
        <w:rPr>
          <w:rFonts w:ascii="仿宋" w:eastAsia="仿宋" w:hAnsi="仿宋" w:hint="eastAsia"/>
          <w:sz w:val="24"/>
        </w:rPr>
        <w:t>月</w:t>
      </w:r>
      <w:r w:rsidR="008E32C4" w:rsidRPr="008E32C4">
        <w:rPr>
          <w:rFonts w:ascii="仿宋" w:eastAsia="仿宋" w:hAnsi="仿宋" w:hint="eastAsia"/>
          <w:sz w:val="24"/>
        </w:rPr>
        <w:t>30</w:t>
      </w:r>
      <w:r w:rsidRPr="008E32C4">
        <w:rPr>
          <w:rFonts w:ascii="仿宋" w:eastAsia="仿宋" w:hAnsi="仿宋" w:hint="eastAsia"/>
          <w:sz w:val="24"/>
        </w:rPr>
        <w:t>日上午</w:t>
      </w:r>
      <w:r w:rsidRPr="008E32C4">
        <w:rPr>
          <w:rFonts w:ascii="仿宋" w:eastAsia="仿宋" w:hAnsi="仿宋"/>
          <w:sz w:val="24"/>
        </w:rPr>
        <w:t>8</w:t>
      </w:r>
      <w:r w:rsidRPr="008E32C4">
        <w:rPr>
          <w:rFonts w:ascii="仿宋" w:eastAsia="仿宋" w:hAnsi="仿宋" w:hint="eastAsia"/>
          <w:sz w:val="24"/>
        </w:rPr>
        <w:t>时</w:t>
      </w:r>
      <w:r w:rsidRPr="008E32C4">
        <w:rPr>
          <w:rFonts w:ascii="仿宋" w:eastAsia="仿宋" w:hAnsi="仿宋"/>
          <w:sz w:val="24"/>
        </w:rPr>
        <w:t>4</w:t>
      </w:r>
      <w:r w:rsidR="008E32C4" w:rsidRPr="008E32C4">
        <w:rPr>
          <w:rFonts w:ascii="仿宋" w:eastAsia="仿宋" w:hAnsi="仿宋" w:hint="eastAsia"/>
          <w:sz w:val="24"/>
        </w:rPr>
        <w:t>0</w:t>
      </w:r>
      <w:r w:rsidRPr="008E32C4">
        <w:rPr>
          <w:rFonts w:ascii="仿宋" w:eastAsia="仿宋" w:hAnsi="仿宋" w:hint="eastAsia"/>
          <w:sz w:val="24"/>
        </w:rPr>
        <w:t>分。</w:t>
      </w:r>
    </w:p>
    <w:p w:rsidR="0024675E" w:rsidRDefault="0024675E" w:rsidP="008E32C4">
      <w:pPr>
        <w:spacing w:line="360" w:lineRule="auto"/>
        <w:ind w:firstLineChars="225" w:firstLine="540"/>
        <w:rPr>
          <w:rFonts w:ascii="仿宋" w:eastAsia="仿宋" w:hAnsi="仿宋"/>
          <w:sz w:val="24"/>
        </w:rPr>
      </w:pPr>
      <w:r>
        <w:rPr>
          <w:rFonts w:ascii="仿宋" w:eastAsia="仿宋" w:hAnsi="仿宋"/>
          <w:sz w:val="24"/>
        </w:rPr>
        <w:t>2</w:t>
      </w:r>
      <w:r>
        <w:rPr>
          <w:rFonts w:ascii="仿宋" w:eastAsia="仿宋" w:hAnsi="仿宋" w:hint="eastAsia"/>
          <w:sz w:val="24"/>
        </w:rPr>
        <w:t>、本项目采购文件实行网上获取，供应商按照“政府采购云平台”（</w:t>
      </w:r>
      <w:r>
        <w:rPr>
          <w:rFonts w:ascii="仿宋" w:eastAsia="仿宋" w:hAnsi="仿宋"/>
          <w:sz w:val="24"/>
        </w:rPr>
        <w:t>www.zcygov.cn</w:t>
      </w:r>
      <w:r>
        <w:rPr>
          <w:rFonts w:ascii="仿宋" w:eastAsia="仿宋" w:hAnsi="仿宋" w:hint="eastAsia"/>
          <w:sz w:val="24"/>
        </w:rPr>
        <w:t>）规定完成注册审核工作，进入政采云系统“项目采购”模块“获取采购文件”菜单，进行网上获取采购文件</w:t>
      </w:r>
      <w:r>
        <w:rPr>
          <w:rFonts w:ascii="仿宋" w:eastAsia="仿宋" w:hAnsi="仿宋" w:hint="eastAsia"/>
          <w:b/>
          <w:sz w:val="24"/>
        </w:rPr>
        <w:t>（投标人在使用系统过程中涉及平台使用的任何问题，可登录政采云平台，点击右侧咨询小采，获取采小蜜智能服务管家帮助，或拨打政采云服务热线</w:t>
      </w:r>
      <w:r>
        <w:rPr>
          <w:rFonts w:ascii="仿宋" w:eastAsia="仿宋" w:hAnsi="仿宋"/>
          <w:b/>
          <w:sz w:val="24"/>
        </w:rPr>
        <w:t>400-881-7190</w:t>
      </w:r>
      <w:r>
        <w:rPr>
          <w:rFonts w:ascii="仿宋" w:eastAsia="仿宋" w:hAnsi="仿宋" w:hint="eastAsia"/>
          <w:b/>
          <w:sz w:val="24"/>
        </w:rPr>
        <w:t>获取热线服务帮助）</w:t>
      </w:r>
      <w:r w:rsidR="001104F9">
        <w:rPr>
          <w:rFonts w:ascii="仿宋" w:eastAsia="仿宋" w:hAnsi="仿宋" w:hint="eastAsia"/>
          <w:b/>
          <w:sz w:val="24"/>
        </w:rPr>
        <w:t>。</w:t>
      </w:r>
    </w:p>
    <w:p w:rsidR="0024675E" w:rsidRDefault="0024675E" w:rsidP="008E32C4">
      <w:pPr>
        <w:spacing w:line="380" w:lineRule="exact"/>
        <w:ind w:firstLineChars="225" w:firstLine="542"/>
        <w:outlineLvl w:val="0"/>
        <w:rPr>
          <w:rFonts w:ascii="仿宋" w:eastAsia="仿宋" w:hAnsi="仿宋"/>
          <w:b/>
          <w:sz w:val="24"/>
        </w:rPr>
      </w:pPr>
      <w:r>
        <w:rPr>
          <w:rFonts w:ascii="仿宋" w:eastAsia="仿宋" w:hAnsi="仿宋" w:hint="eastAsia"/>
          <w:b/>
          <w:sz w:val="24"/>
        </w:rPr>
        <w:t>六、投标文件的制作及递交：</w:t>
      </w:r>
    </w:p>
    <w:p w:rsidR="0024675E" w:rsidRDefault="0024675E" w:rsidP="008E32C4">
      <w:pPr>
        <w:spacing w:line="360" w:lineRule="auto"/>
        <w:ind w:firstLineChars="225" w:firstLine="540"/>
        <w:rPr>
          <w:rFonts w:ascii="仿宋" w:eastAsia="仿宋" w:hAnsi="仿宋"/>
          <w:sz w:val="24"/>
        </w:rPr>
      </w:pPr>
      <w:r>
        <w:rPr>
          <w:rFonts w:ascii="仿宋" w:eastAsia="仿宋" w:hAnsi="仿宋"/>
          <w:sz w:val="24"/>
        </w:rPr>
        <w:t>1</w:t>
      </w:r>
      <w:r>
        <w:rPr>
          <w:rFonts w:ascii="仿宋" w:eastAsia="仿宋" w:hAnsi="仿宋" w:hint="eastAsia"/>
          <w:sz w:val="24"/>
        </w:rPr>
        <w:t>、投标人须在线获取</w:t>
      </w:r>
      <w:r>
        <w:rPr>
          <w:rFonts w:ascii="仿宋" w:eastAsia="仿宋" w:hAnsi="仿宋"/>
          <w:sz w:val="24"/>
        </w:rPr>
        <w:t>CA</w:t>
      </w:r>
      <w:r>
        <w:rPr>
          <w:rFonts w:ascii="仿宋" w:eastAsia="仿宋" w:hAnsi="仿宋" w:hint="eastAsia"/>
          <w:sz w:val="24"/>
        </w:rPr>
        <w:t>数字证书（完成</w:t>
      </w:r>
      <w:r>
        <w:rPr>
          <w:rFonts w:ascii="仿宋" w:eastAsia="仿宋" w:hAnsi="仿宋"/>
          <w:sz w:val="24"/>
        </w:rPr>
        <w:t>CA</w:t>
      </w:r>
      <w:r>
        <w:rPr>
          <w:rFonts w:ascii="仿宋" w:eastAsia="仿宋" w:hAnsi="仿宋" w:hint="eastAsia"/>
          <w:sz w:val="24"/>
        </w:rPr>
        <w:t>数字证书办理预计一周左右，建议各投标人自行把握时间），并登陆“浙江政府采购网”（</w:t>
      </w:r>
      <w:hyperlink r:id="rId7" w:history="1">
        <w:r>
          <w:rPr>
            <w:rFonts w:ascii="仿宋" w:eastAsia="仿宋" w:hAnsi="仿宋"/>
            <w:sz w:val="24"/>
          </w:rPr>
          <w:t>zfcg.czt.zj.gov.cn</w:t>
        </w:r>
      </w:hyperlink>
      <w:r>
        <w:rPr>
          <w:rFonts w:ascii="仿宋" w:eastAsia="仿宋" w:hAnsi="仿宋" w:hint="eastAsia"/>
          <w:sz w:val="24"/>
        </w:rPr>
        <w:t>），进入“下载专区”下载“电子交易客户端”，制作投标文件。</w:t>
      </w:r>
    </w:p>
    <w:p w:rsidR="0024675E" w:rsidRDefault="0024675E" w:rsidP="008E32C4">
      <w:pPr>
        <w:spacing w:line="360" w:lineRule="auto"/>
        <w:ind w:firstLineChars="225" w:firstLine="540"/>
        <w:rPr>
          <w:rFonts w:ascii="仿宋" w:eastAsia="仿宋" w:hAnsi="仿宋"/>
          <w:sz w:val="24"/>
        </w:rPr>
      </w:pPr>
      <w:r>
        <w:rPr>
          <w:rFonts w:ascii="仿宋" w:eastAsia="仿宋" w:hAnsi="仿宋"/>
          <w:sz w:val="24"/>
        </w:rPr>
        <w:lastRenderedPageBreak/>
        <w:t>2</w:t>
      </w:r>
      <w:r>
        <w:rPr>
          <w:rFonts w:ascii="仿宋" w:eastAsia="仿宋" w:hAnsi="仿宋" w:hint="eastAsia"/>
          <w:sz w:val="24"/>
        </w:rPr>
        <w:t>、投标人将加密的电子版投标文件于投标截止时间前上传到政采云系统中。</w:t>
      </w:r>
    </w:p>
    <w:p w:rsidR="0024675E" w:rsidRDefault="0024675E" w:rsidP="008E32C4">
      <w:pPr>
        <w:spacing w:line="360" w:lineRule="auto"/>
        <w:ind w:firstLineChars="225" w:firstLine="540"/>
        <w:rPr>
          <w:rFonts w:ascii="仿宋" w:eastAsia="仿宋" w:hAnsi="仿宋"/>
          <w:sz w:val="24"/>
        </w:rPr>
      </w:pPr>
      <w:r>
        <w:rPr>
          <w:rFonts w:ascii="仿宋" w:eastAsia="仿宋" w:hAnsi="仿宋"/>
          <w:sz w:val="24"/>
        </w:rPr>
        <w:t>3</w:t>
      </w:r>
      <w:r>
        <w:rPr>
          <w:rFonts w:ascii="仿宋" w:eastAsia="仿宋" w:hAnsi="仿宋" w:hint="eastAsia"/>
          <w:sz w:val="24"/>
        </w:rPr>
        <w:t>、具体的投标文件加密上传等操作详见政采云平台操作指南。</w:t>
      </w:r>
      <w:hyperlink r:id="rId8" w:history="1">
        <w:r>
          <w:rPr>
            <w:rFonts w:ascii="仿宋" w:eastAsia="仿宋" w:hAnsi="仿宋"/>
            <w:sz w:val="24"/>
          </w:rPr>
          <w:t>https://edu.zcygov.cn/luban/e-biding?utm=a0004.2ef5001f.0001.0109.da8b35e0da8611e98d8937b7ef8a3544</w:t>
        </w:r>
      </w:hyperlink>
    </w:p>
    <w:p w:rsidR="0024675E" w:rsidRPr="00840B4C" w:rsidRDefault="0024675E" w:rsidP="008E32C4">
      <w:pPr>
        <w:spacing w:line="380" w:lineRule="exact"/>
        <w:ind w:firstLineChars="225" w:firstLine="542"/>
        <w:outlineLvl w:val="0"/>
        <w:rPr>
          <w:rFonts w:ascii="仿宋" w:eastAsia="仿宋" w:hAnsi="仿宋"/>
          <w:b/>
          <w:color w:val="FF0000"/>
          <w:sz w:val="24"/>
        </w:rPr>
      </w:pPr>
      <w:r>
        <w:rPr>
          <w:rFonts w:ascii="仿宋" w:eastAsia="仿宋" w:hAnsi="仿宋" w:hint="eastAsia"/>
          <w:b/>
          <w:sz w:val="24"/>
        </w:rPr>
        <w:t>七、投标截止时间：</w:t>
      </w:r>
      <w:r w:rsidR="008E32C4" w:rsidRPr="008E32C4">
        <w:rPr>
          <w:rFonts w:ascii="仿宋" w:eastAsia="仿宋" w:hAnsi="仿宋"/>
          <w:sz w:val="24"/>
        </w:rPr>
        <w:t>2022</w:t>
      </w:r>
      <w:r w:rsidR="008E32C4" w:rsidRPr="008E32C4">
        <w:rPr>
          <w:rFonts w:ascii="仿宋" w:eastAsia="仿宋" w:hAnsi="仿宋" w:hint="eastAsia"/>
          <w:sz w:val="24"/>
        </w:rPr>
        <w:t>年8月30日上午</w:t>
      </w:r>
      <w:r w:rsidR="008E32C4" w:rsidRPr="008E32C4">
        <w:rPr>
          <w:rFonts w:ascii="仿宋" w:eastAsia="仿宋" w:hAnsi="仿宋"/>
          <w:sz w:val="24"/>
        </w:rPr>
        <w:t>8</w:t>
      </w:r>
      <w:r w:rsidR="008E32C4" w:rsidRPr="008E32C4">
        <w:rPr>
          <w:rFonts w:ascii="仿宋" w:eastAsia="仿宋" w:hAnsi="仿宋" w:hint="eastAsia"/>
          <w:sz w:val="24"/>
        </w:rPr>
        <w:t>时</w:t>
      </w:r>
      <w:r w:rsidR="008E32C4" w:rsidRPr="008E32C4">
        <w:rPr>
          <w:rFonts w:ascii="仿宋" w:eastAsia="仿宋" w:hAnsi="仿宋"/>
          <w:sz w:val="24"/>
        </w:rPr>
        <w:t>4</w:t>
      </w:r>
      <w:r w:rsidR="008E32C4" w:rsidRPr="008E32C4">
        <w:rPr>
          <w:rFonts w:ascii="仿宋" w:eastAsia="仿宋" w:hAnsi="仿宋" w:hint="eastAsia"/>
          <w:sz w:val="24"/>
        </w:rPr>
        <w:t>0分</w:t>
      </w:r>
      <w:r w:rsidRPr="008E32C4">
        <w:rPr>
          <w:rFonts w:ascii="仿宋" w:eastAsia="仿宋" w:hAnsi="仿宋" w:hint="eastAsia"/>
          <w:sz w:val="24"/>
        </w:rPr>
        <w:t>（北京时间）</w:t>
      </w:r>
    </w:p>
    <w:p w:rsidR="0024675E" w:rsidRDefault="0024675E" w:rsidP="008E32C4">
      <w:pPr>
        <w:spacing w:line="380" w:lineRule="exact"/>
        <w:ind w:firstLineChars="225" w:firstLine="542"/>
        <w:rPr>
          <w:rFonts w:ascii="仿宋" w:eastAsia="仿宋" w:hAnsi="仿宋"/>
          <w:b/>
          <w:sz w:val="24"/>
        </w:rPr>
      </w:pPr>
      <w:r>
        <w:rPr>
          <w:rFonts w:ascii="仿宋" w:eastAsia="仿宋" w:hAnsi="仿宋"/>
          <w:b/>
          <w:sz w:val="24"/>
        </w:rPr>
        <w:t>1</w:t>
      </w:r>
      <w:r>
        <w:rPr>
          <w:rFonts w:ascii="仿宋" w:eastAsia="仿宋" w:hAnsi="仿宋" w:hint="eastAsia"/>
          <w:b/>
          <w:sz w:val="24"/>
        </w:rPr>
        <w:t>、本项目实行电子投标。</w:t>
      </w:r>
    </w:p>
    <w:p w:rsidR="0024675E" w:rsidRDefault="0024675E" w:rsidP="008E32C4">
      <w:pPr>
        <w:spacing w:line="360" w:lineRule="auto"/>
        <w:ind w:firstLineChars="225" w:firstLine="540"/>
        <w:rPr>
          <w:rFonts w:ascii="仿宋" w:eastAsia="仿宋" w:hAnsi="仿宋"/>
          <w:sz w:val="24"/>
        </w:rPr>
      </w:pPr>
      <w:r>
        <w:rPr>
          <w:rFonts w:ascii="仿宋" w:eastAsia="仿宋" w:hAnsi="仿宋"/>
          <w:sz w:val="24"/>
        </w:rPr>
        <w:t>2</w:t>
      </w:r>
      <w:r>
        <w:rPr>
          <w:rFonts w:ascii="仿宋" w:eastAsia="仿宋" w:hAnsi="仿宋" w:hint="eastAsia"/>
          <w:sz w:val="24"/>
        </w:rPr>
        <w:t>、投标人应于投标截止时间前将加密的</w:t>
      </w:r>
      <w:r>
        <w:rPr>
          <w:rFonts w:ascii="仿宋" w:eastAsia="仿宋" w:hAnsi="仿宋" w:hint="eastAsia"/>
          <w:b/>
          <w:sz w:val="24"/>
        </w:rPr>
        <w:t>电子投标文件</w:t>
      </w:r>
      <w:r>
        <w:rPr>
          <w:rFonts w:ascii="仿宋" w:eastAsia="仿宋" w:hAnsi="仿宋" w:hint="eastAsia"/>
          <w:sz w:val="24"/>
        </w:rPr>
        <w:t>上传到政采云系统中。</w:t>
      </w:r>
    </w:p>
    <w:p w:rsidR="0024675E" w:rsidRDefault="0024675E" w:rsidP="008E32C4">
      <w:pPr>
        <w:spacing w:line="360" w:lineRule="auto"/>
        <w:ind w:firstLineChars="225" w:firstLine="540"/>
        <w:rPr>
          <w:rFonts w:ascii="仿宋" w:eastAsia="仿宋" w:hAnsi="仿宋"/>
          <w:sz w:val="24"/>
        </w:rPr>
      </w:pPr>
      <w:r>
        <w:rPr>
          <w:rFonts w:ascii="仿宋" w:eastAsia="仿宋" w:hAnsi="仿宋"/>
          <w:sz w:val="24"/>
        </w:rPr>
        <w:t>3</w:t>
      </w:r>
      <w:r>
        <w:rPr>
          <w:rFonts w:ascii="仿宋" w:eastAsia="仿宋" w:hAnsi="仿宋" w:hint="eastAsia"/>
          <w:sz w:val="24"/>
        </w:rPr>
        <w:t>、投标人于投标截止时间前将</w:t>
      </w:r>
      <w:r>
        <w:rPr>
          <w:rFonts w:ascii="仿宋" w:eastAsia="仿宋" w:hAnsi="仿宋" w:hint="eastAsia"/>
          <w:b/>
          <w:sz w:val="24"/>
        </w:rPr>
        <w:t>备份投标文件</w:t>
      </w:r>
      <w:r>
        <w:rPr>
          <w:rFonts w:ascii="仿宋" w:eastAsia="仿宋" w:hAnsi="仿宋" w:hint="eastAsia"/>
          <w:sz w:val="24"/>
        </w:rPr>
        <w:t>通过邮寄或派人递送的方式提交，逾期送达或未密封将被拒收。邮寄地址详见采购代理机构联系方式。</w:t>
      </w:r>
    </w:p>
    <w:p w:rsidR="0024675E" w:rsidRDefault="0024675E" w:rsidP="008E32C4">
      <w:pPr>
        <w:spacing w:line="380" w:lineRule="exact"/>
        <w:ind w:firstLineChars="225" w:firstLine="542"/>
        <w:outlineLvl w:val="0"/>
        <w:rPr>
          <w:rFonts w:ascii="仿宋" w:eastAsia="仿宋" w:hAnsi="仿宋"/>
          <w:sz w:val="24"/>
        </w:rPr>
      </w:pPr>
      <w:r>
        <w:rPr>
          <w:rFonts w:ascii="仿宋" w:eastAsia="仿宋" w:hAnsi="仿宋" w:hint="eastAsia"/>
          <w:b/>
          <w:sz w:val="24"/>
        </w:rPr>
        <w:t>八、投标地址：</w:t>
      </w:r>
      <w:r>
        <w:rPr>
          <w:rFonts w:ascii="仿宋" w:eastAsia="仿宋" w:hAnsi="仿宋" w:hint="eastAsia"/>
          <w:sz w:val="24"/>
        </w:rPr>
        <w:t>舟山市普陀区东港街道昌正街</w:t>
      </w:r>
      <w:r>
        <w:rPr>
          <w:rFonts w:ascii="仿宋" w:eastAsia="仿宋" w:hAnsi="仿宋"/>
          <w:sz w:val="24"/>
        </w:rPr>
        <w:t>169</w:t>
      </w:r>
      <w:r>
        <w:rPr>
          <w:rFonts w:ascii="仿宋" w:eastAsia="仿宋" w:hAnsi="仿宋" w:hint="eastAsia"/>
          <w:sz w:val="24"/>
        </w:rPr>
        <w:t>号东港商务中心</w:t>
      </w:r>
      <w:r>
        <w:rPr>
          <w:rFonts w:ascii="仿宋" w:eastAsia="仿宋" w:hAnsi="仿宋"/>
          <w:sz w:val="24"/>
        </w:rPr>
        <w:t>6</w:t>
      </w:r>
      <w:r>
        <w:rPr>
          <w:rFonts w:ascii="仿宋" w:eastAsia="仿宋" w:hAnsi="仿宋" w:hint="eastAsia"/>
          <w:sz w:val="24"/>
        </w:rPr>
        <w:t>号楼四层开标</w:t>
      </w:r>
      <w:r>
        <w:rPr>
          <w:rFonts w:ascii="仿宋" w:eastAsia="仿宋" w:hAnsi="仿宋"/>
          <w:sz w:val="24"/>
        </w:rPr>
        <w:t>1</w:t>
      </w:r>
      <w:r>
        <w:rPr>
          <w:rFonts w:ascii="仿宋" w:eastAsia="仿宋" w:hAnsi="仿宋" w:hint="eastAsia"/>
          <w:sz w:val="24"/>
        </w:rPr>
        <w:t>室</w:t>
      </w:r>
    </w:p>
    <w:p w:rsidR="0024675E" w:rsidRPr="008E32C4" w:rsidRDefault="0024675E" w:rsidP="008E32C4">
      <w:pPr>
        <w:spacing w:line="380" w:lineRule="exact"/>
        <w:ind w:firstLineChars="225" w:firstLine="542"/>
        <w:outlineLvl w:val="0"/>
        <w:rPr>
          <w:rFonts w:ascii="仿宋" w:eastAsia="仿宋" w:hAnsi="仿宋"/>
          <w:b/>
          <w:color w:val="FF0000"/>
          <w:sz w:val="24"/>
        </w:rPr>
      </w:pPr>
      <w:r>
        <w:rPr>
          <w:rFonts w:ascii="仿宋" w:eastAsia="仿宋" w:hAnsi="仿宋" w:hint="eastAsia"/>
          <w:b/>
          <w:sz w:val="24"/>
        </w:rPr>
        <w:t>九、开标时间：</w:t>
      </w:r>
      <w:r w:rsidR="008E32C4" w:rsidRPr="008E32C4">
        <w:rPr>
          <w:rFonts w:ascii="仿宋" w:eastAsia="仿宋" w:hAnsi="仿宋"/>
          <w:sz w:val="24"/>
        </w:rPr>
        <w:t>2022</w:t>
      </w:r>
      <w:r w:rsidR="008E32C4" w:rsidRPr="008E32C4">
        <w:rPr>
          <w:rFonts w:ascii="仿宋" w:eastAsia="仿宋" w:hAnsi="仿宋" w:hint="eastAsia"/>
          <w:sz w:val="24"/>
        </w:rPr>
        <w:t>年8月30日上午</w:t>
      </w:r>
      <w:r w:rsidR="008E32C4" w:rsidRPr="008E32C4">
        <w:rPr>
          <w:rFonts w:ascii="仿宋" w:eastAsia="仿宋" w:hAnsi="仿宋"/>
          <w:sz w:val="24"/>
        </w:rPr>
        <w:t>8</w:t>
      </w:r>
      <w:r w:rsidR="008E32C4" w:rsidRPr="008E32C4">
        <w:rPr>
          <w:rFonts w:ascii="仿宋" w:eastAsia="仿宋" w:hAnsi="仿宋" w:hint="eastAsia"/>
          <w:sz w:val="24"/>
        </w:rPr>
        <w:t>时</w:t>
      </w:r>
      <w:r w:rsidR="008E32C4" w:rsidRPr="008E32C4">
        <w:rPr>
          <w:rFonts w:ascii="仿宋" w:eastAsia="仿宋" w:hAnsi="仿宋"/>
          <w:sz w:val="24"/>
        </w:rPr>
        <w:t>4</w:t>
      </w:r>
      <w:r w:rsidR="008E32C4" w:rsidRPr="008E32C4">
        <w:rPr>
          <w:rFonts w:ascii="仿宋" w:eastAsia="仿宋" w:hAnsi="仿宋" w:hint="eastAsia"/>
          <w:sz w:val="24"/>
        </w:rPr>
        <w:t>0分（北京时间）</w:t>
      </w:r>
    </w:p>
    <w:p w:rsidR="0024675E" w:rsidRDefault="0024675E" w:rsidP="008E32C4">
      <w:pPr>
        <w:spacing w:line="380" w:lineRule="exact"/>
        <w:ind w:firstLineChars="225" w:firstLine="542"/>
        <w:outlineLvl w:val="0"/>
        <w:rPr>
          <w:rFonts w:ascii="仿宋" w:eastAsia="仿宋" w:hAnsi="仿宋"/>
          <w:b/>
          <w:sz w:val="24"/>
        </w:rPr>
      </w:pPr>
      <w:r>
        <w:rPr>
          <w:rFonts w:ascii="仿宋" w:eastAsia="仿宋" w:hAnsi="仿宋" w:hint="eastAsia"/>
          <w:b/>
          <w:sz w:val="24"/>
        </w:rPr>
        <w:t>十、其他事项：</w:t>
      </w:r>
    </w:p>
    <w:p w:rsidR="0024675E" w:rsidRDefault="0024675E" w:rsidP="008E32C4">
      <w:pPr>
        <w:spacing w:line="380" w:lineRule="exact"/>
        <w:ind w:firstLineChars="225" w:firstLine="540"/>
        <w:rPr>
          <w:rFonts w:ascii="仿宋" w:eastAsia="仿宋" w:hAnsi="仿宋"/>
          <w:sz w:val="24"/>
        </w:rPr>
      </w:pPr>
      <w:r>
        <w:rPr>
          <w:rFonts w:ascii="仿宋" w:eastAsia="仿宋" w:hAnsi="仿宋"/>
          <w:sz w:val="24"/>
        </w:rPr>
        <w:t>1</w:t>
      </w:r>
      <w:r>
        <w:rPr>
          <w:rFonts w:ascii="仿宋" w:eastAsia="仿宋" w:hAnsi="仿宋" w:hint="eastAsia"/>
          <w:sz w:val="24"/>
        </w:rPr>
        <w:t>、供应商认为采购文件使自己的权益受到损害的，可以自收到采购文件之日（获取采购文件截止日之后收到采购文件的，以获取采购文件截止日为准）或者采购文件公告期限届满之日（招标公告为公告发布后的第</w:t>
      </w:r>
      <w:r>
        <w:rPr>
          <w:rFonts w:ascii="仿宋" w:eastAsia="仿宋" w:hAnsi="仿宋"/>
          <w:sz w:val="24"/>
        </w:rPr>
        <w:t>6</w:t>
      </w:r>
      <w:r>
        <w:rPr>
          <w:rFonts w:ascii="仿宋" w:eastAsia="仿宋" w:hAnsi="仿宋" w:hint="eastAsia"/>
          <w:sz w:val="24"/>
        </w:rPr>
        <w:t>个工作日）起</w:t>
      </w:r>
      <w:r>
        <w:rPr>
          <w:rFonts w:ascii="仿宋" w:eastAsia="仿宋" w:hAnsi="仿宋"/>
          <w:sz w:val="24"/>
        </w:rPr>
        <w:t>7</w:t>
      </w:r>
      <w:r>
        <w:rPr>
          <w:rFonts w:ascii="仿宋" w:eastAsia="仿宋" w:hAnsi="仿宋"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并同时告知舟山市普陀区审批服务与招投标管理办公室。投诉应当有明确的请求和必要的证明材料，采用书面形式，由法定代表人（企业负责人）或者授权代表签字并加盖公章。</w:t>
      </w:r>
    </w:p>
    <w:p w:rsidR="0024675E" w:rsidRDefault="0024675E" w:rsidP="008E32C4">
      <w:pPr>
        <w:spacing w:line="380" w:lineRule="exact"/>
        <w:ind w:firstLineChars="225" w:firstLine="542"/>
        <w:rPr>
          <w:rFonts w:ascii="仿宋" w:eastAsia="仿宋" w:hAnsi="仿宋"/>
          <w:b/>
          <w:sz w:val="24"/>
        </w:rPr>
      </w:pPr>
      <w:r>
        <w:rPr>
          <w:rFonts w:ascii="仿宋" w:eastAsia="仿宋" w:hAnsi="仿宋"/>
          <w:b/>
          <w:sz w:val="24"/>
        </w:rPr>
        <w:t>2</w:t>
      </w:r>
      <w:r>
        <w:rPr>
          <w:rFonts w:ascii="仿宋" w:eastAsia="仿宋" w:hAnsi="仿宋" w:hint="eastAsia"/>
          <w:b/>
          <w:sz w:val="24"/>
        </w:rPr>
        <w:t>、本项目允许供应商授权代表不参加现场开标、开启投标文件活动。</w:t>
      </w:r>
    </w:p>
    <w:p w:rsidR="0024675E" w:rsidRDefault="0024675E" w:rsidP="008E32C4">
      <w:pPr>
        <w:spacing w:line="380" w:lineRule="exact"/>
        <w:ind w:firstLineChars="225" w:firstLine="542"/>
        <w:outlineLvl w:val="0"/>
        <w:rPr>
          <w:rFonts w:ascii="仿宋" w:eastAsia="仿宋" w:hAnsi="仿宋"/>
          <w:b/>
          <w:sz w:val="24"/>
        </w:rPr>
      </w:pPr>
      <w:r>
        <w:rPr>
          <w:rFonts w:ascii="仿宋" w:eastAsia="仿宋" w:hAnsi="仿宋" w:hint="eastAsia"/>
          <w:b/>
          <w:sz w:val="24"/>
        </w:rPr>
        <w:t>十一、联系方式：</w:t>
      </w:r>
    </w:p>
    <w:p w:rsidR="0024675E" w:rsidRDefault="0024675E" w:rsidP="008E32C4">
      <w:pPr>
        <w:spacing w:line="380" w:lineRule="exact"/>
        <w:ind w:firstLineChars="225" w:firstLine="540"/>
        <w:rPr>
          <w:rFonts w:ascii="仿宋" w:eastAsia="仿宋" w:hAnsi="仿宋"/>
          <w:sz w:val="24"/>
        </w:rPr>
      </w:pPr>
      <w:r>
        <w:rPr>
          <w:rFonts w:ascii="仿宋" w:eastAsia="仿宋" w:hAnsi="仿宋"/>
          <w:sz w:val="24"/>
        </w:rPr>
        <w:t>1</w:t>
      </w:r>
      <w:r>
        <w:rPr>
          <w:rFonts w:ascii="仿宋" w:eastAsia="仿宋" w:hAnsi="仿宋" w:hint="eastAsia"/>
          <w:sz w:val="24"/>
        </w:rPr>
        <w:t>、采购代理机构名称：舟山市公共资源交易中心普陀区分中心</w:t>
      </w: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联系人：</w:t>
      </w:r>
      <w:r w:rsidR="008E32C4">
        <w:rPr>
          <w:rFonts w:ascii="仿宋" w:eastAsia="仿宋" w:hAnsi="仿宋" w:hint="eastAsia"/>
          <w:sz w:val="24"/>
        </w:rPr>
        <w:t>张先生</w:t>
      </w:r>
      <w:r>
        <w:rPr>
          <w:rFonts w:ascii="仿宋" w:eastAsia="仿宋" w:hAnsi="仿宋"/>
          <w:sz w:val="24"/>
        </w:rPr>
        <w:t xml:space="preserve">      </w:t>
      </w:r>
      <w:r>
        <w:rPr>
          <w:rFonts w:ascii="仿宋" w:eastAsia="仿宋" w:hAnsi="仿宋" w:hint="eastAsia"/>
          <w:sz w:val="24"/>
        </w:rPr>
        <w:t>联系电话：</w:t>
      </w:r>
      <w:r>
        <w:rPr>
          <w:rFonts w:ascii="仿宋" w:eastAsia="仿宋" w:hAnsi="仿宋"/>
          <w:sz w:val="24"/>
        </w:rPr>
        <w:t xml:space="preserve">0580-3823025      </w:t>
      </w:r>
      <w:r>
        <w:rPr>
          <w:rFonts w:ascii="仿宋" w:eastAsia="仿宋" w:hAnsi="仿宋" w:hint="eastAsia"/>
          <w:sz w:val="24"/>
        </w:rPr>
        <w:t>传真：</w:t>
      </w:r>
      <w:r>
        <w:rPr>
          <w:rFonts w:ascii="仿宋" w:eastAsia="仿宋" w:hAnsi="仿宋"/>
          <w:sz w:val="24"/>
        </w:rPr>
        <w:t>0580-3821292</w:t>
      </w: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w:t>
      </w:r>
      <w:r>
        <w:rPr>
          <w:rFonts w:ascii="仿宋" w:eastAsia="仿宋" w:hAnsi="仿宋"/>
          <w:sz w:val="24"/>
        </w:rPr>
        <w:t>169</w:t>
      </w:r>
      <w:r>
        <w:rPr>
          <w:rFonts w:ascii="仿宋" w:eastAsia="仿宋" w:hAnsi="仿宋" w:hint="eastAsia"/>
          <w:sz w:val="24"/>
        </w:rPr>
        <w:t>号东港商务中心</w:t>
      </w:r>
      <w:r>
        <w:rPr>
          <w:rFonts w:ascii="仿宋" w:eastAsia="仿宋" w:hAnsi="仿宋"/>
          <w:sz w:val="24"/>
        </w:rPr>
        <w:t>6</w:t>
      </w:r>
      <w:r>
        <w:rPr>
          <w:rFonts w:ascii="仿宋" w:eastAsia="仿宋" w:hAnsi="仿宋" w:hint="eastAsia"/>
          <w:sz w:val="24"/>
        </w:rPr>
        <w:t>号楼</w:t>
      </w:r>
      <w:r>
        <w:rPr>
          <w:rFonts w:ascii="仿宋" w:eastAsia="仿宋" w:hAnsi="仿宋"/>
          <w:sz w:val="24"/>
        </w:rPr>
        <w:t>406</w:t>
      </w:r>
      <w:r>
        <w:rPr>
          <w:rFonts w:ascii="仿宋" w:eastAsia="仿宋" w:hAnsi="仿宋" w:hint="eastAsia"/>
          <w:sz w:val="24"/>
        </w:rPr>
        <w:t>室</w:t>
      </w:r>
    </w:p>
    <w:p w:rsidR="0024675E" w:rsidRDefault="0024675E" w:rsidP="008E32C4">
      <w:pPr>
        <w:spacing w:line="380" w:lineRule="exact"/>
        <w:ind w:firstLineChars="225" w:firstLine="540"/>
        <w:rPr>
          <w:rFonts w:ascii="仿宋" w:eastAsia="仿宋" w:hAnsi="仿宋"/>
          <w:sz w:val="24"/>
        </w:rPr>
      </w:pPr>
      <w:r>
        <w:rPr>
          <w:rFonts w:ascii="仿宋" w:eastAsia="仿宋" w:hAnsi="仿宋"/>
          <w:sz w:val="24"/>
        </w:rPr>
        <w:t>2</w:t>
      </w:r>
      <w:r>
        <w:rPr>
          <w:rFonts w:ascii="仿宋" w:eastAsia="仿宋" w:hAnsi="仿宋" w:hint="eastAsia"/>
          <w:sz w:val="24"/>
        </w:rPr>
        <w:t>、采购人名称：舟山市普陀区住房保障服务中心</w:t>
      </w: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联系人：袁女士</w:t>
      </w:r>
      <w:r>
        <w:rPr>
          <w:rFonts w:ascii="仿宋" w:eastAsia="仿宋" w:hAnsi="仿宋"/>
          <w:sz w:val="24"/>
        </w:rPr>
        <w:t xml:space="preserve">      </w:t>
      </w:r>
      <w:r>
        <w:rPr>
          <w:rFonts w:ascii="仿宋" w:eastAsia="仿宋" w:hAnsi="仿宋" w:hint="eastAsia"/>
          <w:sz w:val="24"/>
        </w:rPr>
        <w:t>联系电话：</w:t>
      </w:r>
      <w:r>
        <w:rPr>
          <w:rFonts w:ascii="仿宋" w:eastAsia="仿宋" w:hAnsi="仿宋"/>
          <w:sz w:val="24"/>
        </w:rPr>
        <w:t>0580-3056538</w:t>
      </w:r>
    </w:p>
    <w:p w:rsidR="0024675E" w:rsidRDefault="0024675E" w:rsidP="008E32C4">
      <w:pPr>
        <w:spacing w:line="380" w:lineRule="exact"/>
        <w:ind w:firstLineChars="225" w:firstLine="540"/>
        <w:rPr>
          <w:rFonts w:ascii="仿宋" w:eastAsia="仿宋" w:hAnsi="仿宋"/>
          <w:sz w:val="24"/>
        </w:rPr>
      </w:pPr>
      <w:r>
        <w:rPr>
          <w:rFonts w:ascii="仿宋" w:eastAsia="仿宋" w:hAnsi="仿宋"/>
          <w:sz w:val="24"/>
        </w:rPr>
        <w:t>3</w:t>
      </w:r>
      <w:r>
        <w:rPr>
          <w:rFonts w:ascii="仿宋" w:eastAsia="仿宋" w:hAnsi="仿宋" w:hint="eastAsia"/>
          <w:sz w:val="24"/>
        </w:rPr>
        <w:t>、同级政府采购监管管理部门：舟山市普陀区财政局</w:t>
      </w: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监督投诉电话：</w:t>
      </w:r>
      <w:r>
        <w:rPr>
          <w:rFonts w:ascii="仿宋" w:eastAsia="仿宋" w:hAnsi="仿宋"/>
          <w:sz w:val="24"/>
        </w:rPr>
        <w:t>0580-3062881</w:t>
      </w: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w:t>
      </w:r>
      <w:r>
        <w:rPr>
          <w:rFonts w:ascii="仿宋" w:eastAsia="仿宋" w:hAnsi="仿宋"/>
          <w:sz w:val="24"/>
        </w:rPr>
        <w:t>169</w:t>
      </w:r>
      <w:r>
        <w:rPr>
          <w:rFonts w:ascii="仿宋" w:eastAsia="仿宋" w:hAnsi="仿宋" w:hint="eastAsia"/>
          <w:sz w:val="24"/>
        </w:rPr>
        <w:t>号东港商务中心</w:t>
      </w:r>
      <w:r>
        <w:rPr>
          <w:rFonts w:ascii="仿宋" w:eastAsia="仿宋" w:hAnsi="仿宋"/>
          <w:sz w:val="24"/>
        </w:rPr>
        <w:t>3</w:t>
      </w:r>
      <w:r>
        <w:rPr>
          <w:rFonts w:ascii="仿宋" w:eastAsia="仿宋" w:hAnsi="仿宋" w:hint="eastAsia"/>
          <w:sz w:val="24"/>
        </w:rPr>
        <w:t>号楼</w:t>
      </w:r>
      <w:r>
        <w:rPr>
          <w:rFonts w:ascii="仿宋" w:eastAsia="仿宋" w:hAnsi="仿宋"/>
          <w:sz w:val="24"/>
        </w:rPr>
        <w:t>312</w:t>
      </w:r>
      <w:r>
        <w:rPr>
          <w:rFonts w:ascii="仿宋" w:eastAsia="仿宋" w:hAnsi="仿宋" w:hint="eastAsia"/>
          <w:sz w:val="24"/>
        </w:rPr>
        <w:t>室</w:t>
      </w:r>
    </w:p>
    <w:p w:rsidR="0024675E" w:rsidRDefault="0024675E" w:rsidP="008E32C4">
      <w:pPr>
        <w:spacing w:line="380" w:lineRule="exact"/>
        <w:ind w:firstLineChars="225" w:firstLine="540"/>
        <w:rPr>
          <w:rFonts w:ascii="仿宋" w:eastAsia="仿宋" w:hAnsi="仿宋"/>
          <w:sz w:val="24"/>
        </w:rPr>
      </w:pPr>
      <w:r>
        <w:rPr>
          <w:rFonts w:ascii="仿宋" w:eastAsia="仿宋" w:hAnsi="仿宋"/>
          <w:sz w:val="24"/>
        </w:rPr>
        <w:t>4</w:t>
      </w:r>
      <w:r>
        <w:rPr>
          <w:rFonts w:ascii="仿宋" w:eastAsia="仿宋" w:hAnsi="仿宋" w:hint="eastAsia"/>
          <w:sz w:val="24"/>
        </w:rPr>
        <w:t>、舟山市普陀区审批服务与招投标管理办公室招投标督查科</w:t>
      </w: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监督投诉电话：</w:t>
      </w:r>
      <w:r>
        <w:rPr>
          <w:rFonts w:ascii="仿宋" w:eastAsia="仿宋" w:hAnsi="仿宋"/>
          <w:sz w:val="24"/>
        </w:rPr>
        <w:t xml:space="preserve">0580-3820791 </w:t>
      </w:r>
    </w:p>
    <w:p w:rsidR="0024675E" w:rsidRDefault="0024675E" w:rsidP="008E32C4">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w:t>
      </w:r>
      <w:r>
        <w:rPr>
          <w:rFonts w:ascii="仿宋" w:eastAsia="仿宋" w:hAnsi="仿宋"/>
          <w:sz w:val="24"/>
        </w:rPr>
        <w:t>169</w:t>
      </w:r>
      <w:r>
        <w:rPr>
          <w:rFonts w:ascii="仿宋" w:eastAsia="仿宋" w:hAnsi="仿宋" w:hint="eastAsia"/>
          <w:sz w:val="24"/>
        </w:rPr>
        <w:t>号东港商务中心</w:t>
      </w:r>
      <w:r>
        <w:rPr>
          <w:rFonts w:ascii="仿宋" w:eastAsia="仿宋" w:hAnsi="仿宋"/>
          <w:sz w:val="24"/>
        </w:rPr>
        <w:t>6</w:t>
      </w:r>
      <w:r>
        <w:rPr>
          <w:rFonts w:ascii="仿宋" w:eastAsia="仿宋" w:hAnsi="仿宋" w:hint="eastAsia"/>
          <w:sz w:val="24"/>
        </w:rPr>
        <w:t>号楼</w:t>
      </w:r>
      <w:r>
        <w:rPr>
          <w:rFonts w:ascii="仿宋" w:eastAsia="仿宋" w:hAnsi="仿宋"/>
          <w:sz w:val="24"/>
        </w:rPr>
        <w:t>311</w:t>
      </w:r>
      <w:r>
        <w:rPr>
          <w:rFonts w:ascii="仿宋" w:eastAsia="仿宋" w:hAnsi="仿宋" w:hint="eastAsia"/>
          <w:sz w:val="24"/>
        </w:rPr>
        <w:t>室</w:t>
      </w:r>
    </w:p>
    <w:p w:rsidR="0024675E" w:rsidRDefault="0024675E" w:rsidP="008E32C4">
      <w:pPr>
        <w:tabs>
          <w:tab w:val="left" w:pos="1380"/>
        </w:tabs>
        <w:spacing w:line="360" w:lineRule="exact"/>
        <w:ind w:firstLineChars="200" w:firstLine="482"/>
        <w:jc w:val="center"/>
        <w:rPr>
          <w:rFonts w:ascii="仿宋" w:eastAsia="仿宋" w:hAnsi="仿宋"/>
          <w:b/>
          <w:bCs/>
          <w:sz w:val="24"/>
        </w:rPr>
      </w:pPr>
    </w:p>
    <w:p w:rsidR="0024675E" w:rsidRDefault="0024675E">
      <w:pPr>
        <w:jc w:val="center"/>
        <w:rPr>
          <w:rFonts w:ascii="仿宋" w:eastAsia="仿宋" w:hAnsi="仿宋"/>
          <w:b/>
          <w:bCs/>
          <w:sz w:val="24"/>
        </w:rPr>
      </w:pPr>
      <w:r>
        <w:rPr>
          <w:rFonts w:ascii="仿宋" w:eastAsia="仿宋" w:hAnsi="仿宋"/>
          <w:b/>
          <w:bCs/>
          <w:sz w:val="24"/>
        </w:rPr>
        <w:br w:type="page"/>
      </w:r>
      <w:r>
        <w:rPr>
          <w:rFonts w:ascii="仿宋" w:eastAsia="仿宋" w:hAnsi="仿宋" w:hint="eastAsia"/>
          <w:b/>
          <w:bCs/>
          <w:sz w:val="24"/>
        </w:rPr>
        <w:lastRenderedPageBreak/>
        <w:t>第二章</w:t>
      </w:r>
      <w:r>
        <w:rPr>
          <w:rFonts w:ascii="仿宋" w:eastAsia="仿宋" w:hAnsi="仿宋"/>
          <w:b/>
          <w:bCs/>
          <w:sz w:val="24"/>
        </w:rPr>
        <w:t xml:space="preserve">  </w:t>
      </w:r>
      <w:r>
        <w:rPr>
          <w:rFonts w:ascii="仿宋" w:eastAsia="仿宋" w:hAnsi="仿宋" w:hint="eastAsia"/>
          <w:b/>
          <w:bCs/>
          <w:sz w:val="24"/>
        </w:rPr>
        <w:t>招标项目需求</w:t>
      </w:r>
    </w:p>
    <w:p w:rsidR="0024675E" w:rsidRDefault="0024675E" w:rsidP="008E32C4">
      <w:pPr>
        <w:spacing w:line="480" w:lineRule="exact"/>
        <w:ind w:firstLineChars="200" w:firstLine="482"/>
        <w:rPr>
          <w:rFonts w:ascii="仿宋" w:eastAsia="仿宋" w:hAnsi="仿宋"/>
          <w:b/>
          <w:sz w:val="24"/>
        </w:rPr>
      </w:pPr>
      <w:r>
        <w:rPr>
          <w:rFonts w:ascii="仿宋" w:eastAsia="仿宋" w:hAnsi="仿宋" w:hint="eastAsia"/>
          <w:b/>
          <w:sz w:val="24"/>
        </w:rPr>
        <w:t>一、瑞欣家园小区概况</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普陀区瑞欣家园小区由舟山市普陀区东港置业开发有限公司建设，是目前普陀区规模最大的保障房小区。</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、项目名称：瑞欣家园。</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、地块位置：普陀区城北</w:t>
      </w:r>
      <w:r>
        <w:rPr>
          <w:rFonts w:ascii="仿宋" w:eastAsia="仿宋" w:hAnsi="仿宋"/>
          <w:sz w:val="24"/>
        </w:rPr>
        <w:t>E-01</w:t>
      </w:r>
      <w:r>
        <w:rPr>
          <w:rFonts w:ascii="仿宋" w:eastAsia="仿宋" w:hAnsi="仿宋" w:hint="eastAsia"/>
          <w:sz w:val="24"/>
        </w:rPr>
        <w:t>地块。</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、占地面积：</w:t>
      </w:r>
      <w:r>
        <w:rPr>
          <w:rFonts w:ascii="仿宋" w:eastAsia="仿宋" w:hAnsi="仿宋"/>
          <w:sz w:val="24"/>
        </w:rPr>
        <w:t xml:space="preserve">47985.54 </w:t>
      </w:r>
      <w:r>
        <w:rPr>
          <w:rFonts w:ascii="仿宋" w:eastAsia="仿宋" w:hAnsi="仿宋" w:hint="eastAsia"/>
          <w:sz w:val="24"/>
        </w:rPr>
        <w:t>平方米。</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、规划总建筑面积约</w:t>
      </w:r>
      <w:r>
        <w:rPr>
          <w:rFonts w:ascii="仿宋" w:eastAsia="仿宋" w:hAnsi="仿宋"/>
          <w:sz w:val="24"/>
        </w:rPr>
        <w:t>110133.31</w:t>
      </w:r>
      <w:r>
        <w:rPr>
          <w:rFonts w:ascii="仿宋" w:eastAsia="仿宋" w:hAnsi="仿宋" w:hint="eastAsia"/>
          <w:sz w:val="24"/>
        </w:rPr>
        <w:t>平方米。</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、住宅建筑面积约</w:t>
      </w:r>
      <w:r>
        <w:rPr>
          <w:rFonts w:ascii="仿宋" w:eastAsia="仿宋" w:hAnsi="仿宋"/>
          <w:sz w:val="24"/>
        </w:rPr>
        <w:t>89983.76</w:t>
      </w:r>
      <w:r>
        <w:rPr>
          <w:rFonts w:ascii="仿宋" w:eastAsia="仿宋" w:hAnsi="仿宋" w:hint="eastAsia"/>
          <w:sz w:val="24"/>
        </w:rPr>
        <w:t>平方米，其中可收费面积为</w:t>
      </w:r>
      <w:r>
        <w:rPr>
          <w:rFonts w:ascii="仿宋" w:eastAsia="仿宋" w:hAnsi="仿宋"/>
          <w:sz w:val="24"/>
        </w:rPr>
        <w:t>13153.73</w:t>
      </w:r>
      <w:r>
        <w:rPr>
          <w:rFonts w:ascii="仿宋" w:eastAsia="仿宋" w:hAnsi="仿宋" w:hint="eastAsia"/>
          <w:sz w:val="24"/>
        </w:rPr>
        <w:t>平方米。</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、物业管理用房面积</w:t>
      </w:r>
      <w:r>
        <w:rPr>
          <w:rFonts w:ascii="仿宋" w:eastAsia="仿宋" w:hAnsi="仿宋"/>
          <w:sz w:val="24"/>
        </w:rPr>
        <w:t>660.82</w:t>
      </w:r>
      <w:r>
        <w:rPr>
          <w:rFonts w:ascii="仿宋" w:eastAsia="仿宋" w:hAnsi="仿宋" w:hint="eastAsia"/>
          <w:sz w:val="24"/>
        </w:rPr>
        <w:t>平方米。</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、物业类型：高层住宅。</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、机动车停车位</w:t>
      </w:r>
      <w:r>
        <w:rPr>
          <w:rFonts w:ascii="仿宋" w:eastAsia="仿宋" w:hAnsi="仿宋"/>
          <w:sz w:val="24"/>
        </w:rPr>
        <w:t>330</w:t>
      </w:r>
      <w:r>
        <w:rPr>
          <w:rFonts w:ascii="仿宋" w:eastAsia="仿宋" w:hAnsi="仿宋" w:hint="eastAsia"/>
          <w:sz w:val="24"/>
        </w:rPr>
        <w:t>个，其中地上停车位</w:t>
      </w:r>
      <w:r>
        <w:rPr>
          <w:rFonts w:ascii="仿宋" w:eastAsia="仿宋" w:hAnsi="仿宋"/>
          <w:sz w:val="24"/>
        </w:rPr>
        <w:t>76</w:t>
      </w:r>
      <w:r>
        <w:rPr>
          <w:rFonts w:ascii="仿宋" w:eastAsia="仿宋" w:hAnsi="仿宋" w:hint="eastAsia"/>
          <w:sz w:val="24"/>
        </w:rPr>
        <w:t>个，地下停车位</w:t>
      </w:r>
      <w:r>
        <w:rPr>
          <w:rFonts w:ascii="仿宋" w:eastAsia="仿宋" w:hAnsi="仿宋"/>
          <w:sz w:val="24"/>
        </w:rPr>
        <w:t>254</w:t>
      </w:r>
      <w:r>
        <w:rPr>
          <w:rFonts w:ascii="仿宋" w:eastAsia="仿宋" w:hAnsi="仿宋" w:hint="eastAsia"/>
          <w:sz w:val="24"/>
        </w:rPr>
        <w:t>个。</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、住宅情况：高层住宅楼共</w:t>
      </w:r>
      <w:r>
        <w:rPr>
          <w:rFonts w:ascii="仿宋" w:eastAsia="仿宋" w:hAnsi="仿宋"/>
          <w:sz w:val="24"/>
        </w:rPr>
        <w:t>14</w:t>
      </w:r>
      <w:r>
        <w:rPr>
          <w:rFonts w:ascii="仿宋" w:eastAsia="仿宋" w:hAnsi="仿宋" w:hint="eastAsia"/>
          <w:sz w:val="24"/>
        </w:rPr>
        <w:t>栋，共</w:t>
      </w:r>
      <w:r>
        <w:rPr>
          <w:rFonts w:ascii="仿宋" w:eastAsia="仿宋" w:hAnsi="仿宋"/>
          <w:sz w:val="24"/>
        </w:rPr>
        <w:t>1563</w:t>
      </w:r>
      <w:r>
        <w:rPr>
          <w:rFonts w:ascii="仿宋" w:eastAsia="仿宋" w:hAnsi="仿宋" w:hint="eastAsia"/>
          <w:sz w:val="24"/>
        </w:rPr>
        <w:t>套。配备电梯</w:t>
      </w:r>
      <w:r>
        <w:rPr>
          <w:rFonts w:ascii="仿宋" w:eastAsia="仿宋" w:hAnsi="仿宋"/>
          <w:sz w:val="24"/>
        </w:rPr>
        <w:t>32</w:t>
      </w:r>
      <w:r>
        <w:rPr>
          <w:rFonts w:ascii="仿宋" w:eastAsia="仿宋" w:hAnsi="仿宋" w:hint="eastAsia"/>
          <w:sz w:val="24"/>
        </w:rPr>
        <w:t>台。</w:t>
      </w:r>
      <w:r>
        <w:rPr>
          <w:rFonts w:ascii="仿宋" w:eastAsia="仿宋" w:hAnsi="仿宋"/>
          <w:sz w:val="24"/>
        </w:rPr>
        <w:t xml:space="preserve"> </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10</w:t>
      </w:r>
      <w:r>
        <w:rPr>
          <w:rFonts w:ascii="仿宋" w:eastAsia="仿宋" w:hAnsi="仿宋" w:hint="eastAsia"/>
          <w:sz w:val="24"/>
        </w:rPr>
        <w:t>、附属设施及公共场所（地）情况：</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）瑞欣家园小区设</w:t>
      </w:r>
      <w:r>
        <w:rPr>
          <w:rFonts w:ascii="仿宋" w:eastAsia="仿宋" w:hAnsi="仿宋"/>
          <w:sz w:val="24"/>
        </w:rPr>
        <w:t>2</w:t>
      </w:r>
      <w:r>
        <w:rPr>
          <w:rFonts w:ascii="仿宋" w:eastAsia="仿宋" w:hAnsi="仿宋" w:hint="eastAsia"/>
          <w:sz w:val="24"/>
        </w:rPr>
        <w:t>个出入口，其中一个为次出入口，供消防车辆进出用，平时关闭。</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）容积率约</w:t>
      </w:r>
      <w:r>
        <w:rPr>
          <w:rFonts w:ascii="仿宋" w:eastAsia="仿宋" w:hAnsi="仿宋"/>
          <w:sz w:val="24"/>
        </w:rPr>
        <w:t>1.95</w:t>
      </w:r>
      <w:r>
        <w:rPr>
          <w:rFonts w:ascii="仿宋" w:eastAsia="仿宋" w:hAnsi="仿宋" w:hint="eastAsia"/>
          <w:sz w:val="24"/>
        </w:rPr>
        <w:t>，建筑密度约</w:t>
      </w:r>
      <w:r>
        <w:rPr>
          <w:rFonts w:ascii="仿宋" w:eastAsia="仿宋" w:hAnsi="仿宋"/>
          <w:sz w:val="24"/>
        </w:rPr>
        <w:t>14.52%</w:t>
      </w:r>
      <w:r>
        <w:rPr>
          <w:rFonts w:ascii="仿宋" w:eastAsia="仿宋" w:hAnsi="仿宋" w:hint="eastAsia"/>
          <w:sz w:val="24"/>
        </w:rPr>
        <w:t>，绿地率约</w:t>
      </w:r>
      <w:r>
        <w:rPr>
          <w:rFonts w:ascii="仿宋" w:eastAsia="仿宋" w:hAnsi="仿宋"/>
          <w:sz w:val="24"/>
        </w:rPr>
        <w:t>31.72%</w:t>
      </w:r>
      <w:r>
        <w:rPr>
          <w:rFonts w:ascii="仿宋" w:eastAsia="仿宋" w:hAnsi="仿宋" w:hint="eastAsia"/>
          <w:sz w:val="24"/>
        </w:rPr>
        <w:t>。</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）附属配套：配电房</w:t>
      </w:r>
      <w:r>
        <w:rPr>
          <w:rFonts w:ascii="仿宋" w:eastAsia="仿宋" w:hAnsi="仿宋"/>
          <w:sz w:val="24"/>
        </w:rPr>
        <w:t>3</w:t>
      </w:r>
      <w:r>
        <w:rPr>
          <w:rFonts w:ascii="仿宋" w:eastAsia="仿宋" w:hAnsi="仿宋" w:hint="eastAsia"/>
          <w:sz w:val="24"/>
        </w:rPr>
        <w:t>座，垃圾收集点若干个。</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）消防设施：</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消防自动报警系统情况及消防灭火器配备情况：设消防控制室与智能化机房。高层住宅设火灾自动报警装置，统一组网。消防灭火器按规范配置。</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）安防弱电系统：</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智能化系统：周界防范系统、视屏摄像监控系统、地下车库出入口管理系统、家庭对讲及单元门禁系统、巡更管理系统，以及小区智能化管理系统集成机房。</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、室内配套设施：</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）一户一表；</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）有线电视；</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）宽带系统和通讯设施系统。</w:t>
      </w:r>
    </w:p>
    <w:p w:rsidR="0024675E" w:rsidRDefault="0024675E" w:rsidP="008E32C4">
      <w:pPr>
        <w:spacing w:line="480" w:lineRule="exact"/>
        <w:ind w:firstLineChars="200" w:firstLine="482"/>
        <w:rPr>
          <w:rFonts w:ascii="仿宋" w:eastAsia="仿宋" w:hAnsi="仿宋"/>
          <w:b/>
          <w:sz w:val="24"/>
        </w:rPr>
      </w:pPr>
      <w:r>
        <w:rPr>
          <w:rFonts w:ascii="仿宋" w:eastAsia="仿宋" w:hAnsi="仿宋" w:hint="eastAsia"/>
          <w:b/>
          <w:sz w:val="24"/>
        </w:rPr>
        <w:t>二、物业管理服务收费标准</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、制作标书时的物业费：</w:t>
      </w:r>
      <w:r>
        <w:rPr>
          <w:rFonts w:ascii="仿宋" w:eastAsia="仿宋" w:hAnsi="仿宋"/>
          <w:sz w:val="24"/>
        </w:rPr>
        <w:t>0.65</w:t>
      </w:r>
      <w:r>
        <w:rPr>
          <w:rFonts w:ascii="仿宋" w:eastAsia="仿宋" w:hAnsi="仿宋" w:hint="eastAsia"/>
          <w:sz w:val="24"/>
        </w:rPr>
        <w:t>元</w:t>
      </w:r>
      <w:r>
        <w:rPr>
          <w:rFonts w:ascii="仿宋" w:eastAsia="仿宋" w:hAnsi="仿宋"/>
          <w:sz w:val="24"/>
        </w:rPr>
        <w:t>/</w:t>
      </w:r>
      <w:r>
        <w:rPr>
          <w:rFonts w:ascii="仿宋" w:eastAsia="仿宋" w:hAnsi="仿宋" w:hint="eastAsia"/>
          <w:sz w:val="24"/>
        </w:rPr>
        <w:t>月·㎡（不含电梯等能耗）制定和测算本项目</w:t>
      </w:r>
      <w:r>
        <w:rPr>
          <w:rFonts w:ascii="仿宋" w:eastAsia="仿宋" w:hAnsi="仿宋" w:hint="eastAsia"/>
          <w:sz w:val="24"/>
        </w:rPr>
        <w:lastRenderedPageBreak/>
        <w:t>物业管理年度收支状况。</w:t>
      </w:r>
      <w:r>
        <w:rPr>
          <w:rFonts w:ascii="仿宋" w:eastAsia="仿宋" w:hAnsi="仿宋"/>
          <w:sz w:val="24"/>
        </w:rPr>
        <w:t xml:space="preserve"> </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、电梯及由物业服务企业管理的增压水泵等设施运行所需电费可按实向业主或使用人另行分摊。</w:t>
      </w:r>
    </w:p>
    <w:p w:rsidR="0024675E" w:rsidRDefault="0024675E" w:rsidP="008E32C4">
      <w:pPr>
        <w:spacing w:line="480" w:lineRule="exact"/>
        <w:ind w:firstLineChars="200" w:firstLine="482"/>
        <w:rPr>
          <w:rFonts w:ascii="仿宋" w:eastAsia="仿宋" w:hAnsi="仿宋"/>
          <w:b/>
          <w:sz w:val="24"/>
        </w:rPr>
      </w:pPr>
      <w:r>
        <w:rPr>
          <w:rFonts w:ascii="仿宋" w:eastAsia="仿宋" w:hAnsi="仿宋" w:hint="eastAsia"/>
          <w:b/>
          <w:sz w:val="24"/>
        </w:rPr>
        <w:t>三、有关说明</w:t>
      </w:r>
    </w:p>
    <w:p w:rsidR="0024675E" w:rsidRPr="008E32C4" w:rsidRDefault="0024675E" w:rsidP="008E32C4">
      <w:pPr>
        <w:spacing w:line="480" w:lineRule="exact"/>
        <w:ind w:firstLineChars="200" w:firstLine="480"/>
        <w:rPr>
          <w:rFonts w:ascii="仿宋" w:eastAsia="仿宋" w:hAnsi="仿宋"/>
          <w:sz w:val="24"/>
        </w:rPr>
      </w:pPr>
      <w:r w:rsidRPr="008E32C4">
        <w:rPr>
          <w:rFonts w:ascii="仿宋" w:eastAsia="仿宋" w:hAnsi="仿宋"/>
          <w:sz w:val="24"/>
        </w:rPr>
        <w:t>1</w:t>
      </w:r>
      <w:r w:rsidRPr="008E32C4">
        <w:rPr>
          <w:rFonts w:ascii="仿宋" w:eastAsia="仿宋" w:hAnsi="仿宋" w:hint="eastAsia"/>
          <w:sz w:val="24"/>
        </w:rPr>
        <w:t>、中标单位与招标单位签订的《瑞欣家园物业服务合同》的有效期限为一年。</w:t>
      </w:r>
    </w:p>
    <w:p w:rsidR="0024675E" w:rsidRPr="008E32C4" w:rsidRDefault="0024675E" w:rsidP="008E32C4">
      <w:pPr>
        <w:spacing w:line="480" w:lineRule="exact"/>
        <w:ind w:firstLineChars="200" w:firstLine="480"/>
        <w:rPr>
          <w:rFonts w:ascii="仿宋" w:eastAsia="仿宋" w:hAnsi="仿宋"/>
          <w:sz w:val="24"/>
        </w:rPr>
      </w:pPr>
      <w:r w:rsidRPr="008E32C4">
        <w:rPr>
          <w:rFonts w:ascii="仿宋" w:eastAsia="仿宋" w:hAnsi="仿宋"/>
          <w:sz w:val="24"/>
        </w:rPr>
        <w:t>2</w:t>
      </w:r>
      <w:r w:rsidRPr="008E32C4">
        <w:rPr>
          <w:rFonts w:ascii="仿宋" w:eastAsia="仿宋" w:hAnsi="仿宋" w:hint="eastAsia"/>
          <w:sz w:val="24"/>
        </w:rPr>
        <w:t>、违反招标规定及在投标过程中或以任何形式采取不正当竞争手段的，一经查实，取消本次投标资格，其一切后果由责任者自负。</w:t>
      </w:r>
    </w:p>
    <w:p w:rsidR="0024675E" w:rsidRDefault="0024675E" w:rsidP="008E32C4">
      <w:pPr>
        <w:spacing w:line="480" w:lineRule="exact"/>
        <w:ind w:firstLineChars="200" w:firstLine="482"/>
        <w:rPr>
          <w:rFonts w:ascii="仿宋" w:eastAsia="仿宋" w:hAnsi="仿宋"/>
          <w:b/>
          <w:sz w:val="24"/>
        </w:rPr>
      </w:pPr>
      <w:r>
        <w:rPr>
          <w:rFonts w:ascii="仿宋" w:eastAsia="仿宋" w:hAnsi="仿宋" w:hint="eastAsia"/>
          <w:b/>
          <w:sz w:val="24"/>
        </w:rPr>
        <w:t>四、委托物业服务内容</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（一）物业管理服务内容</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）物业服务区域内房屋共用部位、共用设施、设备的使用管理和维护保养；</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）物业服务区域内公共场所的清扫保洁（绿化养护）服务；</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）日常公共秩序维护、协助做好服务区域内的安全防范工作以及车辆停放管理；</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）公共租赁住房的租用日常管理及维护；</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）物业的档案资料管理；</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w:t>
      </w:r>
      <w:r>
        <w:rPr>
          <w:rFonts w:ascii="仿宋" w:eastAsia="仿宋" w:hAnsi="仿宋" w:hint="eastAsia"/>
          <w:sz w:val="24"/>
        </w:rPr>
        <w:t>）接受委托的其他公共性服务内容（含交房领房）；</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7</w:t>
      </w:r>
      <w:r>
        <w:rPr>
          <w:rFonts w:ascii="仿宋" w:eastAsia="仿宋" w:hAnsi="仿宋" w:hint="eastAsia"/>
          <w:sz w:val="24"/>
        </w:rPr>
        <w:t>）法律法规及合同约定的其他服务事项。</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（二）日常管理工作要求要点</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按照三级物业服务标准。</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（三）人员配备及要求</w:t>
      </w:r>
    </w:p>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、人员配备</w:t>
      </w:r>
    </w:p>
    <w:tbl>
      <w:tblPr>
        <w:tblW w:w="8360" w:type="dxa"/>
        <w:tblInd w:w="97" w:type="dxa"/>
        <w:tblLook w:val="00A0"/>
      </w:tblPr>
      <w:tblGrid>
        <w:gridCol w:w="1320"/>
        <w:gridCol w:w="1900"/>
        <w:gridCol w:w="1900"/>
        <w:gridCol w:w="1620"/>
        <w:gridCol w:w="1620"/>
      </w:tblGrid>
      <w:tr w:rsidR="0024675E">
        <w:trPr>
          <w:trHeight w:val="495"/>
        </w:trPr>
        <w:tc>
          <w:tcPr>
            <w:tcW w:w="1320" w:type="dxa"/>
            <w:tcBorders>
              <w:top w:val="single" w:sz="4" w:space="0" w:color="auto"/>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序号</w:t>
            </w:r>
          </w:p>
        </w:tc>
        <w:tc>
          <w:tcPr>
            <w:tcW w:w="1900" w:type="dxa"/>
            <w:tcBorders>
              <w:top w:val="single" w:sz="4" w:space="0" w:color="auto"/>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部门</w:t>
            </w:r>
          </w:p>
        </w:tc>
        <w:tc>
          <w:tcPr>
            <w:tcW w:w="1900" w:type="dxa"/>
            <w:tcBorders>
              <w:top w:val="single" w:sz="4" w:space="0" w:color="auto"/>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岗位</w:t>
            </w:r>
          </w:p>
        </w:tc>
        <w:tc>
          <w:tcPr>
            <w:tcW w:w="1620" w:type="dxa"/>
            <w:tcBorders>
              <w:top w:val="single" w:sz="4" w:space="0" w:color="auto"/>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人员需求</w:t>
            </w:r>
          </w:p>
        </w:tc>
        <w:tc>
          <w:tcPr>
            <w:tcW w:w="1620" w:type="dxa"/>
            <w:tcBorders>
              <w:top w:val="single" w:sz="4" w:space="0" w:color="auto"/>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备注</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1</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服务中心</w:t>
            </w:r>
          </w:p>
        </w:tc>
        <w:tc>
          <w:tcPr>
            <w:tcW w:w="1900" w:type="dxa"/>
            <w:tcBorders>
              <w:top w:val="nil"/>
              <w:left w:val="nil"/>
              <w:bottom w:val="nil"/>
              <w:right w:val="nil"/>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经理</w:t>
            </w:r>
          </w:p>
        </w:tc>
        <w:tc>
          <w:tcPr>
            <w:tcW w:w="16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1</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2</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服务中心</w:t>
            </w:r>
          </w:p>
        </w:tc>
        <w:tc>
          <w:tcPr>
            <w:tcW w:w="1900" w:type="dxa"/>
            <w:tcBorders>
              <w:top w:val="single" w:sz="4" w:space="0" w:color="auto"/>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物管员</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3</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3</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保安部</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主管</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1</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4</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保安部</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保安员</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14</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5</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工程部</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维修工</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2</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6</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保洁部</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领班</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1</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7</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保洁部</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保洁员</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16</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8</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绿化部</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绿化工</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2</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r w:rsidR="0024675E">
        <w:trPr>
          <w:trHeight w:val="495"/>
        </w:trPr>
        <w:tc>
          <w:tcPr>
            <w:tcW w:w="1320" w:type="dxa"/>
            <w:tcBorders>
              <w:top w:val="nil"/>
              <w:left w:val="single" w:sz="4" w:space="0" w:color="auto"/>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lastRenderedPageBreak/>
              <w:t>合计</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c>
          <w:tcPr>
            <w:tcW w:w="190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sz w:val="24"/>
              </w:rPr>
              <w:t>40</w:t>
            </w:r>
          </w:p>
        </w:tc>
        <w:tc>
          <w:tcPr>
            <w:tcW w:w="1620" w:type="dxa"/>
            <w:tcBorders>
              <w:top w:val="nil"/>
              <w:left w:val="nil"/>
              <w:bottom w:val="single" w:sz="4" w:space="0" w:color="auto"/>
              <w:right w:val="single" w:sz="4" w:space="0" w:color="auto"/>
            </w:tcBorders>
            <w:noWrap/>
            <w:vAlign w:val="center"/>
          </w:tcPr>
          <w:p w:rsidR="0024675E" w:rsidRDefault="0024675E">
            <w:pPr>
              <w:widowControl/>
              <w:jc w:val="center"/>
              <w:rPr>
                <w:rFonts w:ascii="仿宋" w:eastAsia="仿宋" w:hAnsi="仿宋"/>
                <w:sz w:val="24"/>
              </w:rPr>
            </w:pPr>
            <w:r>
              <w:rPr>
                <w:rFonts w:ascii="仿宋" w:eastAsia="仿宋" w:hAnsi="仿宋" w:hint="eastAsia"/>
                <w:sz w:val="24"/>
              </w:rPr>
              <w:t xml:space="preserve">　</w:t>
            </w:r>
          </w:p>
        </w:tc>
      </w:tr>
    </w:tbl>
    <w:p w:rsidR="0024675E" w:rsidRDefault="0024675E" w:rsidP="008E32C4">
      <w:pPr>
        <w:spacing w:line="48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、基本要求</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）物业项目经理：从事相关工作四年以上，具备物业项目经理资格、亲和力及应变能力，有良好的组织、协调、沟通能力，有敬业和创新精神。</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）保安：具有公安部门核发的上岗证。</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）保洁员：身体健康，遵纪守法，爱岗敬业，能吃苦耐劳。</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）维修工：持有相关专业资格证书，具有相关工作经验。</w:t>
      </w:r>
    </w:p>
    <w:p w:rsidR="0024675E" w:rsidRDefault="0024675E" w:rsidP="008E32C4">
      <w:pPr>
        <w:spacing w:line="480" w:lineRule="exact"/>
        <w:ind w:firstLineChars="200" w:firstLine="482"/>
        <w:rPr>
          <w:rFonts w:ascii="仿宋" w:eastAsia="仿宋" w:hAnsi="仿宋"/>
          <w:b/>
          <w:sz w:val="24"/>
        </w:rPr>
      </w:pPr>
      <w:r>
        <w:rPr>
          <w:rFonts w:ascii="仿宋" w:eastAsia="仿宋" w:hAnsi="仿宋" w:hint="eastAsia"/>
          <w:b/>
          <w:sz w:val="24"/>
        </w:rPr>
        <w:t>五、其他说明</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）招标方有权对物业公司的管理和物业工作进行监督、检查并对存在的问题提出整改意见并有权责令物业公司限期整改。</w:t>
      </w:r>
    </w:p>
    <w:p w:rsidR="0024675E"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）可以要求物业公司配合进行应急或突击服务。</w:t>
      </w:r>
    </w:p>
    <w:p w:rsidR="0024675E" w:rsidRPr="008E32C4" w:rsidRDefault="0024675E" w:rsidP="008E32C4">
      <w:pPr>
        <w:spacing w:line="48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）中标人与业主签订合同时应支付合同总价</w:t>
      </w:r>
      <w:r w:rsidR="008E32C4">
        <w:rPr>
          <w:rFonts w:ascii="仿宋" w:eastAsia="仿宋" w:hAnsi="仿宋" w:hint="eastAsia"/>
          <w:sz w:val="24"/>
        </w:rPr>
        <w:t>1</w:t>
      </w:r>
      <w:r>
        <w:rPr>
          <w:rFonts w:ascii="仿宋" w:eastAsia="仿宋" w:hAnsi="仿宋"/>
          <w:sz w:val="24"/>
        </w:rPr>
        <w:t>%</w:t>
      </w:r>
      <w:r>
        <w:rPr>
          <w:rFonts w:ascii="仿宋" w:eastAsia="仿宋" w:hAnsi="仿宋" w:hint="eastAsia"/>
          <w:sz w:val="24"/>
        </w:rPr>
        <w:t>的履约保证金。</w:t>
      </w:r>
    </w:p>
    <w:p w:rsidR="0024675E" w:rsidRDefault="0024675E">
      <w:pPr>
        <w:pStyle w:val="a0"/>
      </w:pPr>
      <w:r>
        <w:br w:type="page"/>
      </w:r>
    </w:p>
    <w:p w:rsidR="0024675E" w:rsidRDefault="0024675E">
      <w:pPr>
        <w:jc w:val="center"/>
        <w:rPr>
          <w:rFonts w:ascii="仿宋" w:eastAsia="仿宋" w:hAnsi="仿宋"/>
          <w:b/>
          <w:sz w:val="24"/>
        </w:rPr>
      </w:pPr>
      <w:r>
        <w:rPr>
          <w:rFonts w:ascii="仿宋" w:eastAsia="仿宋" w:hAnsi="仿宋" w:hint="eastAsia"/>
          <w:b/>
          <w:sz w:val="24"/>
        </w:rPr>
        <w:t>第三章</w:t>
      </w:r>
      <w:r>
        <w:rPr>
          <w:rFonts w:ascii="仿宋" w:eastAsia="仿宋" w:hAnsi="仿宋"/>
          <w:b/>
          <w:sz w:val="24"/>
        </w:rPr>
        <w:t xml:space="preserve">  </w:t>
      </w:r>
      <w:r>
        <w:rPr>
          <w:rFonts w:ascii="仿宋" w:eastAsia="仿宋" w:hAnsi="仿宋" w:hint="eastAsia"/>
          <w:b/>
          <w:sz w:val="24"/>
        </w:rPr>
        <w:t>投标人须知</w:t>
      </w:r>
    </w:p>
    <w:p w:rsidR="0024675E" w:rsidRDefault="0024675E">
      <w:pPr>
        <w:rPr>
          <w:rFonts w:ascii="仿宋" w:eastAsia="仿宋" w:hAnsi="仿宋"/>
          <w:b/>
          <w:sz w:val="24"/>
        </w:rPr>
      </w:pPr>
    </w:p>
    <w:p w:rsidR="0024675E" w:rsidRDefault="0024675E">
      <w:pPr>
        <w:snapToGrid w:val="0"/>
        <w:jc w:val="center"/>
        <w:rPr>
          <w:rFonts w:ascii="仿宋" w:eastAsia="仿宋" w:hAnsi="仿宋"/>
          <w:sz w:val="24"/>
        </w:rPr>
      </w:pPr>
      <w:r>
        <w:rPr>
          <w:rFonts w:ascii="仿宋" w:eastAsia="仿宋" w:hAnsi="仿宋" w:hint="eastAsia"/>
          <w:sz w:val="24"/>
        </w:rPr>
        <w:t>前附表</w:t>
      </w:r>
    </w:p>
    <w:tbl>
      <w:tblPr>
        <w:tblW w:w="9583"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822"/>
        <w:gridCol w:w="2241"/>
        <w:gridCol w:w="6520"/>
      </w:tblGrid>
      <w:tr w:rsidR="0024675E">
        <w:trPr>
          <w:trHeight w:val="158"/>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hint="eastAsia"/>
                <w:bCs/>
                <w:sz w:val="24"/>
              </w:rPr>
              <w:t>序号</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hint="eastAsia"/>
                <w:bCs/>
                <w:sz w:val="24"/>
              </w:rPr>
              <w:t>内</w:t>
            </w:r>
            <w:r>
              <w:rPr>
                <w:rFonts w:ascii="仿宋" w:eastAsia="仿宋" w:hAnsi="仿宋"/>
                <w:bCs/>
                <w:sz w:val="24"/>
              </w:rPr>
              <w:t xml:space="preserve">  </w:t>
            </w:r>
            <w:r>
              <w:rPr>
                <w:rFonts w:ascii="仿宋" w:eastAsia="仿宋" w:hAnsi="仿宋" w:hint="eastAsia"/>
                <w:bCs/>
                <w:sz w:val="24"/>
              </w:rPr>
              <w:t>容</w:t>
            </w:r>
          </w:p>
        </w:tc>
        <w:tc>
          <w:tcPr>
            <w:tcW w:w="6520" w:type="dxa"/>
            <w:tcBorders>
              <w:top w:val="single" w:sz="4" w:space="0" w:color="auto"/>
              <w:left w:val="single" w:sz="4" w:space="0" w:color="auto"/>
              <w:bottom w:val="single" w:sz="4" w:space="0" w:color="auto"/>
            </w:tcBorders>
            <w:vAlign w:val="center"/>
          </w:tcPr>
          <w:p w:rsidR="0024675E" w:rsidRDefault="0024675E" w:rsidP="008E32C4">
            <w:pPr>
              <w:snapToGrid w:val="0"/>
              <w:ind w:firstLineChars="700" w:firstLine="1680"/>
              <w:jc w:val="center"/>
              <w:rPr>
                <w:rFonts w:ascii="仿宋" w:eastAsia="仿宋" w:hAnsi="仿宋"/>
                <w:sz w:val="28"/>
                <w:szCs w:val="28"/>
              </w:rPr>
            </w:pPr>
            <w:r>
              <w:rPr>
                <w:rFonts w:ascii="仿宋" w:eastAsia="仿宋" w:hAnsi="仿宋" w:hint="eastAsia"/>
                <w:sz w:val="24"/>
              </w:rPr>
              <w:t>要</w:t>
            </w:r>
            <w:r>
              <w:rPr>
                <w:rFonts w:ascii="仿宋" w:eastAsia="仿宋" w:hAnsi="仿宋"/>
                <w:sz w:val="24"/>
              </w:rPr>
              <w:t xml:space="preserve">    </w:t>
            </w:r>
            <w:r>
              <w:rPr>
                <w:rFonts w:ascii="仿宋" w:eastAsia="仿宋" w:hAnsi="仿宋" w:hint="eastAsia"/>
                <w:sz w:val="24"/>
              </w:rPr>
              <w:t>求</w:t>
            </w:r>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bCs/>
                <w:sz w:val="24"/>
              </w:rPr>
              <w:t>1</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hint="eastAsia"/>
                <w:bCs/>
                <w:sz w:val="24"/>
              </w:rPr>
              <w:t>项目内容</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r>
              <w:rPr>
                <w:rFonts w:ascii="仿宋" w:eastAsia="仿宋" w:hAnsi="仿宋" w:hint="eastAsia"/>
                <w:bCs/>
                <w:sz w:val="24"/>
              </w:rPr>
              <w:t>详见第二章（招标项目需求）</w:t>
            </w:r>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bCs/>
                <w:sz w:val="24"/>
              </w:rPr>
              <w:t>2</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hint="eastAsia"/>
                <w:bCs/>
                <w:sz w:val="24"/>
              </w:rPr>
              <w:t>信用记录</w:t>
            </w:r>
          </w:p>
        </w:tc>
        <w:tc>
          <w:tcPr>
            <w:tcW w:w="6520" w:type="dxa"/>
            <w:tcBorders>
              <w:top w:val="single" w:sz="4" w:space="0" w:color="auto"/>
              <w:left w:val="single" w:sz="4" w:space="0" w:color="auto"/>
              <w:bottom w:val="single" w:sz="4" w:space="0" w:color="auto"/>
            </w:tcBorders>
            <w:vAlign w:val="center"/>
          </w:tcPr>
          <w:p w:rsidR="0024675E" w:rsidRDefault="0024675E">
            <w:pPr>
              <w:rPr>
                <w:rFonts w:ascii="仿宋" w:eastAsia="仿宋" w:hAnsi="仿宋"/>
              </w:rPr>
            </w:pPr>
            <w:r>
              <w:rPr>
                <w:rFonts w:ascii="仿宋" w:eastAsia="仿宋" w:hAnsi="仿宋" w:hint="eastAsia"/>
                <w:sz w:val="24"/>
              </w:rPr>
              <w:t>根据财库</w:t>
            </w:r>
            <w:r>
              <w:rPr>
                <w:rFonts w:ascii="仿宋" w:eastAsia="仿宋" w:hAnsi="仿宋"/>
                <w:sz w:val="24"/>
              </w:rPr>
              <w:t>[2016]125</w:t>
            </w:r>
            <w:r>
              <w:rPr>
                <w:rFonts w:ascii="仿宋" w:eastAsia="仿宋" w:hAnsi="仿宋" w:hint="eastAsia"/>
                <w:sz w:val="24"/>
              </w:rPr>
              <w:t>号文件《关于在政府采购活动中查询及使用信用记录有关问题的通知》，通过“信用中国”网站（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），以开标当日网页查询记录为准。</w:t>
            </w:r>
            <w:r w:rsidRPr="00A62678">
              <w:rPr>
                <w:rFonts w:ascii="仿宋" w:eastAsia="仿宋" w:hAnsi="仿宋" w:hint="eastAsia"/>
                <w:b/>
                <w:sz w:val="24"/>
              </w:rPr>
              <w:t>对列入失信被执行人、重大税收违法案件当事人名单、政府采购严重违法失信行为记录名单的供应商，</w:t>
            </w:r>
            <w:r>
              <w:rPr>
                <w:rFonts w:ascii="仿宋" w:eastAsia="仿宋" w:hAnsi="仿宋" w:hint="eastAsia"/>
                <w:b/>
                <w:sz w:val="24"/>
              </w:rPr>
              <w:t>其投标将作无效标处理</w:t>
            </w:r>
            <w:r>
              <w:rPr>
                <w:rFonts w:ascii="仿宋" w:eastAsia="仿宋" w:hAnsi="仿宋" w:hint="eastAsia"/>
                <w:sz w:val="24"/>
              </w:rPr>
              <w:t>。</w:t>
            </w:r>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bCs/>
                <w:sz w:val="24"/>
              </w:rPr>
              <w:t>3</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hint="eastAsia"/>
                <w:bCs/>
                <w:sz w:val="24"/>
              </w:rPr>
              <w:t>政府采购节能环保产品</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r>
              <w:rPr>
                <w:rFonts w:ascii="仿宋" w:eastAsia="仿宋" w:hAnsi="仿宋" w:hint="eastAsia"/>
                <w:sz w:val="24"/>
              </w:rPr>
              <w:t>投标产品若属于节能环保产品的，请提供财政部、环境保护保部发布有效期内环境标志产品政府采购清单以及财政部、发改委联合发布有效期内节能产品政府采购清单。</w:t>
            </w:r>
          </w:p>
          <w:p w:rsidR="0024675E" w:rsidRPr="00D012C5" w:rsidRDefault="0024675E">
            <w:pPr>
              <w:snapToGrid w:val="0"/>
              <w:jc w:val="left"/>
              <w:rPr>
                <w:rFonts w:ascii="仿宋" w:eastAsia="仿宋" w:hAnsi="仿宋"/>
                <w:b/>
                <w:bCs/>
                <w:sz w:val="24"/>
              </w:rPr>
            </w:pPr>
            <w:r w:rsidRPr="00D012C5">
              <w:rPr>
                <w:rFonts w:ascii="仿宋" w:eastAsia="仿宋" w:hAnsi="仿宋" w:hint="eastAsia"/>
                <w:b/>
                <w:sz w:val="24"/>
              </w:rPr>
              <w:t>招标需求中要求提供的产品属于节能清单中政府强制采购节能产品品目的，投标人须提供该清单内产品，否则其投标将作为无效标处理。</w:t>
            </w:r>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bCs/>
                <w:sz w:val="24"/>
              </w:rPr>
            </w:pPr>
            <w:r>
              <w:rPr>
                <w:rFonts w:ascii="仿宋" w:eastAsia="仿宋" w:hAnsi="仿宋"/>
                <w:bCs/>
                <w:sz w:val="24"/>
              </w:rPr>
              <w:t>4</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636B7A">
            <w:pPr>
              <w:snapToGrid w:val="0"/>
              <w:jc w:val="center"/>
              <w:rPr>
                <w:rFonts w:ascii="仿宋" w:eastAsia="仿宋" w:hAnsi="仿宋"/>
                <w:bCs/>
                <w:sz w:val="24"/>
              </w:rPr>
            </w:pPr>
            <w:r>
              <w:rPr>
                <w:rFonts w:ascii="仿宋" w:eastAsia="仿宋" w:hAnsi="仿宋" w:hint="eastAsia"/>
                <w:bCs/>
                <w:sz w:val="24"/>
              </w:rPr>
              <w:t>中小</w:t>
            </w:r>
            <w:r w:rsidR="0024675E">
              <w:rPr>
                <w:rFonts w:ascii="仿宋" w:eastAsia="仿宋" w:hAnsi="仿宋" w:hint="eastAsia"/>
                <w:bCs/>
                <w:sz w:val="24"/>
              </w:rPr>
              <w:t>企业有关政策</w:t>
            </w:r>
          </w:p>
        </w:tc>
        <w:tc>
          <w:tcPr>
            <w:tcW w:w="6520" w:type="dxa"/>
            <w:tcBorders>
              <w:top w:val="single" w:sz="4" w:space="0" w:color="auto"/>
              <w:left w:val="single" w:sz="4" w:space="0" w:color="auto"/>
              <w:bottom w:val="single" w:sz="4" w:space="0" w:color="auto"/>
            </w:tcBorders>
            <w:vAlign w:val="center"/>
          </w:tcPr>
          <w:p w:rsidR="0024675E" w:rsidRDefault="00636B7A">
            <w:pPr>
              <w:jc w:val="left"/>
              <w:rPr>
                <w:rFonts w:ascii="仿宋" w:eastAsia="仿宋" w:hAnsi="仿宋"/>
                <w:sz w:val="24"/>
              </w:rPr>
            </w:pPr>
            <w:r>
              <w:rPr>
                <w:rFonts w:ascii="仿宋" w:eastAsia="仿宋" w:hAnsi="仿宋" w:hint="eastAsia"/>
                <w:sz w:val="24"/>
              </w:rPr>
              <w:t>1、</w:t>
            </w:r>
            <w:r w:rsidR="0024675E">
              <w:rPr>
                <w:rFonts w:ascii="仿宋" w:eastAsia="仿宋" w:hAnsi="仿宋" w:hint="eastAsia"/>
                <w:sz w:val="24"/>
              </w:rPr>
              <w:t>属于</w:t>
            </w:r>
            <w:r>
              <w:rPr>
                <w:rFonts w:ascii="仿宋" w:eastAsia="仿宋" w:hAnsi="仿宋" w:hint="eastAsia"/>
                <w:sz w:val="24"/>
              </w:rPr>
              <w:t>中小</w:t>
            </w:r>
            <w:r w:rsidR="0024675E">
              <w:rPr>
                <w:rFonts w:ascii="仿宋" w:eastAsia="仿宋" w:hAnsi="仿宋" w:hint="eastAsia"/>
                <w:sz w:val="24"/>
              </w:rPr>
              <w:t>企业的，投标文件中必须</w:t>
            </w:r>
            <w:r>
              <w:rPr>
                <w:rFonts w:ascii="仿宋" w:eastAsia="仿宋" w:hAnsi="仿宋" w:hint="eastAsia"/>
                <w:sz w:val="24"/>
              </w:rPr>
              <w:t>提供《中小企业声明函》。</w:t>
            </w:r>
          </w:p>
          <w:p w:rsidR="0024675E" w:rsidRDefault="0024675E" w:rsidP="00636B7A">
            <w:pPr>
              <w:jc w:val="left"/>
              <w:rPr>
                <w:rFonts w:ascii="仿宋" w:eastAsia="仿宋" w:hAnsi="仿宋"/>
                <w:sz w:val="24"/>
              </w:rPr>
            </w:pPr>
            <w:r>
              <w:rPr>
                <w:rFonts w:ascii="仿宋" w:eastAsia="仿宋" w:hAnsi="仿宋"/>
                <w:sz w:val="24"/>
              </w:rPr>
              <w:t>2</w:t>
            </w:r>
            <w:r>
              <w:rPr>
                <w:rFonts w:ascii="仿宋" w:eastAsia="仿宋" w:hAnsi="仿宋" w:hint="eastAsia"/>
                <w:sz w:val="24"/>
              </w:rPr>
              <w:t>、根据〔</w:t>
            </w:r>
            <w:r>
              <w:rPr>
                <w:rFonts w:ascii="仿宋" w:eastAsia="仿宋" w:hAnsi="仿宋"/>
                <w:sz w:val="24"/>
              </w:rPr>
              <w:t>2017</w:t>
            </w:r>
            <w:r>
              <w:rPr>
                <w:rFonts w:ascii="仿宋" w:eastAsia="仿宋" w:hAnsi="仿宋" w:hint="eastAsia"/>
                <w:sz w:val="24"/>
              </w:rPr>
              <w:t>〕</w:t>
            </w:r>
            <w:r>
              <w:rPr>
                <w:rFonts w:ascii="仿宋" w:eastAsia="仿宋" w:hAnsi="仿宋"/>
                <w:sz w:val="24"/>
              </w:rPr>
              <w:t>141</w:t>
            </w:r>
            <w:r>
              <w:rPr>
                <w:rFonts w:ascii="仿宋" w:eastAsia="仿宋" w:hAnsi="仿宋" w:hint="eastAsia"/>
                <w:sz w:val="24"/>
              </w:rPr>
              <w:t>号的相关规定，在政府采购活动中，残疾人福利性单位视同小型、微型企业。属于享受政府采购支持政策的残疾人福利性单位，应满足财库〔</w:t>
            </w:r>
            <w:r>
              <w:rPr>
                <w:rFonts w:ascii="仿宋" w:eastAsia="仿宋" w:hAnsi="仿宋"/>
                <w:sz w:val="24"/>
              </w:rPr>
              <w:t>2017</w:t>
            </w:r>
            <w:r>
              <w:rPr>
                <w:rFonts w:ascii="仿宋" w:eastAsia="仿宋" w:hAnsi="仿宋" w:hint="eastAsia"/>
                <w:sz w:val="24"/>
              </w:rPr>
              <w:t>〕</w:t>
            </w:r>
            <w:r>
              <w:rPr>
                <w:rFonts w:ascii="仿宋" w:eastAsia="仿宋" w:hAnsi="仿宋"/>
                <w:sz w:val="24"/>
              </w:rPr>
              <w:t>141</w:t>
            </w:r>
            <w:r>
              <w:rPr>
                <w:rFonts w:ascii="仿宋" w:eastAsia="仿宋" w:hAnsi="仿宋" w:hint="eastAsia"/>
                <w:sz w:val="24"/>
              </w:rPr>
              <w:t>号文件第一条的规定，并在投标文件中提供残疾人福利性单位声明函（见附件）。</w:t>
            </w:r>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5</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答疑与澄清</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bCs/>
                <w:sz w:val="24"/>
              </w:rPr>
            </w:pPr>
            <w:r>
              <w:rPr>
                <w:rFonts w:ascii="仿宋" w:eastAsia="仿宋" w:hAnsi="仿宋" w:hint="eastAsia"/>
                <w:sz w:val="24"/>
              </w:rPr>
              <w:t>投标人如对采购文件有异议，应当于公告发布之日起至</w:t>
            </w:r>
            <w:r>
              <w:rPr>
                <w:rFonts w:ascii="仿宋" w:eastAsia="仿宋" w:hAnsi="仿宋" w:hint="eastAsia"/>
                <w:bCs/>
                <w:sz w:val="24"/>
              </w:rPr>
              <w:t>公告期限满第</w:t>
            </w:r>
            <w:r>
              <w:rPr>
                <w:rFonts w:ascii="仿宋" w:eastAsia="仿宋" w:hAnsi="仿宋"/>
                <w:bCs/>
                <w:sz w:val="24"/>
              </w:rPr>
              <w:t>7</w:t>
            </w:r>
            <w:r>
              <w:rPr>
                <w:rFonts w:ascii="仿宋" w:eastAsia="仿宋" w:hAnsi="仿宋" w:hint="eastAsia"/>
                <w:bCs/>
                <w:sz w:val="24"/>
              </w:rPr>
              <w:t>个工作日内</w:t>
            </w:r>
            <w:r>
              <w:rPr>
                <w:rFonts w:ascii="仿宋" w:eastAsia="仿宋" w:hAnsi="仿宋" w:hint="eastAsia"/>
                <w:sz w:val="24"/>
              </w:rPr>
              <w:t>，以书面形式向采购人和采购代理机构提出，逾期不予受理。</w:t>
            </w:r>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6</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是否允许采购进口产品</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8"/>
                <w:szCs w:val="28"/>
              </w:rPr>
            </w:pPr>
            <w:r>
              <w:rPr>
                <w:rFonts w:ascii="仿宋" w:eastAsia="仿宋" w:hAnsi="仿宋" w:hint="eastAsia"/>
                <w:sz w:val="24"/>
              </w:rPr>
              <w:t>否</w:t>
            </w:r>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7</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是否允许转包与分包</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r>
              <w:rPr>
                <w:rFonts w:ascii="仿宋" w:eastAsia="仿宋" w:hAnsi="仿宋" w:hint="eastAsia"/>
                <w:sz w:val="24"/>
              </w:rPr>
              <w:t>转包：否</w:t>
            </w:r>
          </w:p>
          <w:p w:rsidR="0024675E" w:rsidRDefault="0024675E">
            <w:pPr>
              <w:snapToGrid w:val="0"/>
              <w:jc w:val="left"/>
              <w:rPr>
                <w:rFonts w:ascii="仿宋" w:eastAsia="仿宋" w:hAnsi="仿宋"/>
                <w:sz w:val="24"/>
              </w:rPr>
            </w:pPr>
            <w:r>
              <w:rPr>
                <w:rFonts w:ascii="仿宋" w:eastAsia="仿宋" w:hAnsi="仿宋" w:hint="eastAsia"/>
                <w:sz w:val="24"/>
              </w:rPr>
              <w:t>分包：</w:t>
            </w:r>
            <w:bookmarkStart w:id="0" w:name="转包与分包2"/>
            <w:r>
              <w:rPr>
                <w:rFonts w:ascii="仿宋" w:eastAsia="仿宋" w:hAnsi="仿宋" w:hint="eastAsia"/>
                <w:sz w:val="24"/>
              </w:rPr>
              <w:t>否</w:t>
            </w:r>
            <w:bookmarkEnd w:id="0"/>
          </w:p>
        </w:tc>
      </w:tr>
      <w:tr w:rsidR="0024675E">
        <w:trPr>
          <w:trHeight w:val="18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8</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是否接受联合体投标</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bookmarkStart w:id="1" w:name="联合投标2"/>
            <w:r>
              <w:rPr>
                <w:rFonts w:ascii="仿宋" w:eastAsia="仿宋" w:hAnsi="仿宋" w:hint="eastAsia"/>
                <w:sz w:val="24"/>
              </w:rPr>
              <w:t>否</w:t>
            </w:r>
            <w:bookmarkEnd w:id="1"/>
          </w:p>
        </w:tc>
      </w:tr>
      <w:tr w:rsidR="0024675E">
        <w:trPr>
          <w:trHeight w:val="325"/>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9</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是否现场踏勘</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8"/>
                <w:szCs w:val="28"/>
              </w:rPr>
            </w:pPr>
            <w:r>
              <w:rPr>
                <w:rFonts w:ascii="仿宋" w:eastAsia="仿宋" w:hAnsi="仿宋" w:hint="eastAsia"/>
                <w:bCs/>
                <w:sz w:val="24"/>
              </w:rPr>
              <w:t>招标方不另行组织现场踏勘，投标人可根据需要自行联系采购人进行现场踏勘。</w:t>
            </w:r>
          </w:p>
        </w:tc>
      </w:tr>
      <w:tr w:rsidR="0024675E">
        <w:trPr>
          <w:trHeight w:val="213"/>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10</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是否提供演示</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r>
              <w:rPr>
                <w:rFonts w:ascii="仿宋" w:eastAsia="仿宋" w:hAnsi="仿宋" w:hint="eastAsia"/>
                <w:sz w:val="24"/>
              </w:rPr>
              <w:t>否</w:t>
            </w:r>
          </w:p>
        </w:tc>
      </w:tr>
      <w:tr w:rsidR="0024675E">
        <w:trPr>
          <w:trHeight w:val="213"/>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11</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是否提供样品</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bookmarkStart w:id="2" w:name="是否提供样品2"/>
            <w:r>
              <w:rPr>
                <w:rFonts w:ascii="仿宋" w:eastAsia="仿宋" w:hAnsi="仿宋" w:hint="eastAsia"/>
                <w:sz w:val="24"/>
              </w:rPr>
              <w:t>否</w:t>
            </w:r>
            <w:bookmarkEnd w:id="2"/>
          </w:p>
        </w:tc>
      </w:tr>
      <w:tr w:rsidR="0024675E">
        <w:trPr>
          <w:trHeight w:val="213"/>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12</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投标文件组成</w:t>
            </w:r>
          </w:p>
        </w:tc>
        <w:tc>
          <w:tcPr>
            <w:tcW w:w="6520" w:type="dxa"/>
            <w:tcBorders>
              <w:top w:val="single" w:sz="4" w:space="0" w:color="auto"/>
              <w:left w:val="single" w:sz="4" w:space="0" w:color="auto"/>
              <w:bottom w:val="single" w:sz="4" w:space="0" w:color="auto"/>
            </w:tcBorders>
            <w:vAlign w:val="center"/>
          </w:tcPr>
          <w:p w:rsidR="0024675E" w:rsidRDefault="0024675E" w:rsidP="00636B7A">
            <w:pPr>
              <w:snapToGrid w:val="0"/>
              <w:jc w:val="left"/>
              <w:rPr>
                <w:rFonts w:ascii="仿宋" w:eastAsia="仿宋" w:hAnsi="仿宋"/>
                <w:sz w:val="24"/>
              </w:rPr>
            </w:pPr>
            <w:r>
              <w:rPr>
                <w:rFonts w:ascii="仿宋" w:eastAsia="仿宋" w:hAnsi="仿宋" w:hint="eastAsia"/>
                <w:sz w:val="24"/>
              </w:rPr>
              <w:t>投标文件由资信文件、商务技术文件和报价文件组成。</w:t>
            </w:r>
          </w:p>
        </w:tc>
      </w:tr>
      <w:tr w:rsidR="0024675E">
        <w:trPr>
          <w:trHeight w:val="227"/>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13</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投标文件编制</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r>
              <w:rPr>
                <w:rFonts w:ascii="仿宋" w:eastAsia="仿宋" w:hAnsi="仿宋" w:hint="eastAsia"/>
                <w:sz w:val="24"/>
              </w:rPr>
              <w:t>本项目实行电子投标。</w:t>
            </w:r>
          </w:p>
          <w:p w:rsidR="0024675E" w:rsidRDefault="0024675E">
            <w:pPr>
              <w:snapToGrid w:val="0"/>
              <w:jc w:val="left"/>
              <w:rPr>
                <w:rFonts w:ascii="仿宋" w:eastAsia="仿宋" w:hAnsi="仿宋"/>
                <w:sz w:val="24"/>
              </w:rPr>
            </w:pPr>
            <w:r>
              <w:rPr>
                <w:rFonts w:ascii="仿宋" w:eastAsia="仿宋" w:hAnsi="仿宋" w:hint="eastAsia"/>
                <w:sz w:val="24"/>
              </w:rPr>
              <w:t>投标人</w:t>
            </w:r>
            <w:r w:rsidR="00636B7A">
              <w:rPr>
                <w:rFonts w:ascii="仿宋" w:eastAsia="仿宋" w:hAnsi="仿宋" w:hint="eastAsia"/>
                <w:sz w:val="24"/>
              </w:rPr>
              <w:t>需</w:t>
            </w:r>
            <w:r>
              <w:rPr>
                <w:rFonts w:ascii="仿宋" w:eastAsia="仿宋" w:hAnsi="仿宋" w:hint="eastAsia"/>
                <w:sz w:val="24"/>
              </w:rPr>
              <w:t>准备</w:t>
            </w:r>
            <w:r>
              <w:rPr>
                <w:rFonts w:ascii="仿宋" w:eastAsia="仿宋" w:hAnsi="仿宋" w:hint="eastAsia"/>
                <w:b/>
                <w:sz w:val="24"/>
              </w:rPr>
              <w:t>电子投标文件</w:t>
            </w:r>
            <w:r>
              <w:rPr>
                <w:rFonts w:ascii="仿宋" w:eastAsia="仿宋" w:hAnsi="仿宋" w:hint="eastAsia"/>
                <w:sz w:val="24"/>
              </w:rPr>
              <w:t>和</w:t>
            </w:r>
            <w:r>
              <w:rPr>
                <w:rFonts w:ascii="仿宋" w:eastAsia="仿宋" w:hAnsi="仿宋" w:hint="eastAsia"/>
                <w:b/>
                <w:sz w:val="24"/>
              </w:rPr>
              <w:t>备份投标文件</w:t>
            </w:r>
            <w:r>
              <w:rPr>
                <w:rFonts w:ascii="仿宋" w:eastAsia="仿宋" w:hAnsi="仿宋" w:hint="eastAsia"/>
                <w:sz w:val="24"/>
              </w:rPr>
              <w:t>：</w:t>
            </w:r>
          </w:p>
          <w:p w:rsidR="0024675E" w:rsidRDefault="0024675E">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）电子投标文件：投标人应根据“政采云供应商项目采购</w:t>
            </w:r>
            <w:r>
              <w:rPr>
                <w:rFonts w:ascii="仿宋" w:eastAsia="仿宋" w:hAnsi="仿宋"/>
                <w:sz w:val="24"/>
              </w:rPr>
              <w:t>-</w:t>
            </w:r>
            <w:r>
              <w:rPr>
                <w:rFonts w:ascii="仿宋" w:eastAsia="仿宋" w:hAnsi="仿宋" w:hint="eastAsia"/>
                <w:sz w:val="24"/>
              </w:rPr>
              <w:t>电子交易操作指南”及本采购文件要求制作，加密并递交。</w:t>
            </w:r>
          </w:p>
          <w:p w:rsidR="0024675E" w:rsidRDefault="0024675E">
            <w:pPr>
              <w:snapToGrid w:val="0"/>
              <w:jc w:val="left"/>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）备份投标文件：以介质存储（</w:t>
            </w:r>
            <w:r>
              <w:rPr>
                <w:rFonts w:ascii="仿宋" w:eastAsia="仿宋" w:hAnsi="仿宋"/>
                <w:sz w:val="24"/>
              </w:rPr>
              <w:t>U</w:t>
            </w:r>
            <w:r>
              <w:rPr>
                <w:rFonts w:ascii="仿宋" w:eastAsia="仿宋" w:hAnsi="仿宋" w:hint="eastAsia"/>
                <w:sz w:val="24"/>
              </w:rPr>
              <w:t>盘等形式）的数据电文形式的备份投标文件密封递交。数量为</w:t>
            </w:r>
            <w:r>
              <w:rPr>
                <w:rFonts w:ascii="仿宋" w:eastAsia="仿宋" w:hAnsi="仿宋"/>
                <w:sz w:val="24"/>
              </w:rPr>
              <w:t>1</w:t>
            </w:r>
            <w:r>
              <w:rPr>
                <w:rFonts w:ascii="仿宋" w:eastAsia="仿宋" w:hAnsi="仿宋" w:hint="eastAsia"/>
                <w:sz w:val="24"/>
              </w:rPr>
              <w:t>份。</w:t>
            </w:r>
          </w:p>
        </w:tc>
      </w:tr>
      <w:tr w:rsidR="0024675E">
        <w:trPr>
          <w:trHeight w:val="16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14</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中标结果公告</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8"/>
                <w:szCs w:val="28"/>
              </w:rPr>
            </w:pPr>
            <w:r>
              <w:rPr>
                <w:rFonts w:ascii="仿宋" w:eastAsia="仿宋" w:hAnsi="仿宋" w:hint="eastAsia"/>
                <w:sz w:val="24"/>
              </w:rPr>
              <w:t>中标供应商确定之日起</w:t>
            </w:r>
            <w:r>
              <w:rPr>
                <w:rFonts w:ascii="仿宋" w:eastAsia="仿宋" w:hAnsi="仿宋"/>
                <w:sz w:val="24"/>
              </w:rPr>
              <w:t>2</w:t>
            </w:r>
            <w:r>
              <w:rPr>
                <w:rFonts w:ascii="仿宋" w:eastAsia="仿宋" w:hAnsi="仿宋" w:hint="eastAsia"/>
                <w:sz w:val="24"/>
              </w:rPr>
              <w:t>个工作日内，评标结果公示于浙江</w:t>
            </w:r>
            <w:r>
              <w:rPr>
                <w:rFonts w:ascii="仿宋" w:eastAsia="仿宋" w:hAnsi="仿宋" w:hint="eastAsia"/>
                <w:sz w:val="24"/>
              </w:rPr>
              <w:lastRenderedPageBreak/>
              <w:t>省政府采购网（</w:t>
            </w:r>
            <w:r>
              <w:rPr>
                <w:rFonts w:ascii="仿宋" w:eastAsia="仿宋" w:hAnsi="仿宋"/>
                <w:sz w:val="24"/>
              </w:rPr>
              <w:t>http://www.zjzfcg.gov.cn</w:t>
            </w:r>
            <w:r>
              <w:rPr>
                <w:rFonts w:ascii="仿宋" w:eastAsia="仿宋" w:hAnsi="仿宋" w:hint="eastAsia"/>
                <w:sz w:val="24"/>
              </w:rPr>
              <w:t>）、</w:t>
            </w:r>
            <w:r w:rsidR="00545E70" w:rsidRPr="00545E70">
              <w:rPr>
                <w:rFonts w:ascii="仿宋" w:eastAsia="仿宋" w:hAnsi="仿宋"/>
                <w:sz w:val="24"/>
              </w:rPr>
              <w:t>舟山市公共资源交易网</w:t>
            </w:r>
            <w:r>
              <w:rPr>
                <w:rFonts w:ascii="仿宋" w:eastAsia="仿宋" w:hAnsi="仿宋"/>
                <w:sz w:val="24"/>
              </w:rPr>
              <w:t>(</w:t>
            </w:r>
            <w:r w:rsidR="00545E70" w:rsidRPr="00545E70">
              <w:rPr>
                <w:rFonts w:ascii="仿宋" w:eastAsia="仿宋" w:hAnsi="仿宋"/>
                <w:sz w:val="24"/>
              </w:rPr>
              <w:t>http://zsztb.zhoushan.gov.cn/</w:t>
            </w:r>
            <w:r>
              <w:rPr>
                <w:rFonts w:ascii="仿宋" w:eastAsia="仿宋" w:hAnsi="仿宋"/>
                <w:sz w:val="24"/>
              </w:rPr>
              <w:t>)</w:t>
            </w:r>
            <w:r>
              <w:rPr>
                <w:rFonts w:ascii="仿宋" w:eastAsia="仿宋" w:hAnsi="仿宋" w:hint="eastAsia"/>
                <w:sz w:val="24"/>
              </w:rPr>
              <w:t>。</w:t>
            </w:r>
          </w:p>
        </w:tc>
      </w:tr>
      <w:tr w:rsidR="0024675E">
        <w:trPr>
          <w:trHeight w:val="233"/>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lastRenderedPageBreak/>
              <w:t>15</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合同签订时间</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8"/>
                <w:szCs w:val="28"/>
              </w:rPr>
            </w:pPr>
            <w:r>
              <w:rPr>
                <w:rFonts w:ascii="仿宋" w:eastAsia="仿宋" w:hAnsi="仿宋" w:hint="eastAsia"/>
                <w:sz w:val="24"/>
              </w:rPr>
              <w:t>中标通知书发出后</w:t>
            </w:r>
            <w:r>
              <w:rPr>
                <w:rFonts w:ascii="仿宋" w:eastAsia="仿宋" w:hAnsi="仿宋"/>
                <w:sz w:val="24"/>
              </w:rPr>
              <w:t>30</w:t>
            </w:r>
            <w:r>
              <w:rPr>
                <w:rFonts w:ascii="仿宋" w:eastAsia="仿宋" w:hAnsi="仿宋" w:hint="eastAsia"/>
                <w:sz w:val="24"/>
              </w:rPr>
              <w:t>日内。</w:t>
            </w:r>
          </w:p>
        </w:tc>
      </w:tr>
      <w:tr w:rsidR="0024675E">
        <w:trPr>
          <w:trHeight w:val="336"/>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16</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autoSpaceDE w:val="0"/>
              <w:autoSpaceDN w:val="0"/>
              <w:snapToGrid w:val="0"/>
              <w:jc w:val="center"/>
              <w:textAlignment w:val="bottom"/>
              <w:rPr>
                <w:rFonts w:ascii="仿宋" w:eastAsia="仿宋" w:hAnsi="仿宋"/>
                <w:sz w:val="24"/>
              </w:rPr>
            </w:pPr>
            <w:r>
              <w:rPr>
                <w:rFonts w:ascii="仿宋" w:eastAsia="仿宋" w:hAnsi="仿宋" w:hint="eastAsia"/>
                <w:sz w:val="24"/>
              </w:rPr>
              <w:t>履约保证金</w:t>
            </w:r>
          </w:p>
        </w:tc>
        <w:tc>
          <w:tcPr>
            <w:tcW w:w="6520" w:type="dxa"/>
            <w:tcBorders>
              <w:top w:val="single" w:sz="4" w:space="0" w:color="auto"/>
              <w:left w:val="single" w:sz="4" w:space="0" w:color="auto"/>
              <w:bottom w:val="single" w:sz="4" w:space="0" w:color="auto"/>
            </w:tcBorders>
            <w:vAlign w:val="center"/>
          </w:tcPr>
          <w:p w:rsidR="0024675E" w:rsidRDefault="0024675E" w:rsidP="00636B7A">
            <w:pPr>
              <w:autoSpaceDE w:val="0"/>
              <w:autoSpaceDN w:val="0"/>
              <w:snapToGrid w:val="0"/>
              <w:jc w:val="left"/>
              <w:textAlignment w:val="bottom"/>
              <w:rPr>
                <w:rFonts w:ascii="仿宋" w:eastAsia="仿宋" w:hAnsi="仿宋"/>
                <w:color w:val="FF0000"/>
                <w:sz w:val="24"/>
              </w:rPr>
            </w:pPr>
            <w:r>
              <w:rPr>
                <w:rFonts w:ascii="仿宋" w:eastAsia="仿宋" w:hAnsi="仿宋"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sidR="00636B7A">
              <w:rPr>
                <w:rFonts w:ascii="仿宋" w:eastAsia="仿宋" w:hAnsi="仿宋" w:hint="eastAsia"/>
                <w:sz w:val="24"/>
              </w:rPr>
              <w:t>1</w:t>
            </w:r>
            <w:r>
              <w:rPr>
                <w:rFonts w:ascii="仿宋" w:eastAsia="仿宋" w:hAnsi="仿宋"/>
                <w:sz w:val="24"/>
              </w:rPr>
              <w:t>%</w:t>
            </w:r>
            <w:r>
              <w:rPr>
                <w:rFonts w:ascii="仿宋" w:eastAsia="仿宋" w:hAnsi="仿宋" w:hint="eastAsia"/>
                <w:sz w:val="24"/>
              </w:rPr>
              <w:t>。</w:t>
            </w:r>
          </w:p>
        </w:tc>
      </w:tr>
      <w:tr w:rsidR="0024675E">
        <w:trPr>
          <w:trHeight w:val="240"/>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17</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autoSpaceDE w:val="0"/>
              <w:autoSpaceDN w:val="0"/>
              <w:snapToGrid w:val="0"/>
              <w:jc w:val="center"/>
              <w:textAlignment w:val="bottom"/>
              <w:rPr>
                <w:rFonts w:ascii="仿宋" w:eastAsia="仿宋" w:hAnsi="仿宋"/>
                <w:sz w:val="24"/>
              </w:rPr>
            </w:pPr>
            <w:r>
              <w:rPr>
                <w:rFonts w:ascii="仿宋" w:eastAsia="仿宋" w:hAnsi="仿宋" w:hint="eastAsia"/>
                <w:sz w:val="24"/>
              </w:rPr>
              <w:t>付款方式</w:t>
            </w:r>
          </w:p>
        </w:tc>
        <w:tc>
          <w:tcPr>
            <w:tcW w:w="6520" w:type="dxa"/>
            <w:tcBorders>
              <w:top w:val="single" w:sz="4" w:space="0" w:color="auto"/>
              <w:left w:val="single" w:sz="4" w:space="0" w:color="auto"/>
              <w:bottom w:val="single" w:sz="4" w:space="0" w:color="auto"/>
            </w:tcBorders>
            <w:vAlign w:val="center"/>
          </w:tcPr>
          <w:p w:rsidR="0024675E" w:rsidRDefault="0024675E" w:rsidP="0051662B">
            <w:pPr>
              <w:autoSpaceDE w:val="0"/>
              <w:autoSpaceDN w:val="0"/>
              <w:snapToGrid w:val="0"/>
              <w:jc w:val="left"/>
              <w:textAlignment w:val="bottom"/>
              <w:rPr>
                <w:rFonts w:ascii="仿宋" w:eastAsia="仿宋" w:hAnsi="仿宋"/>
                <w:b/>
                <w:sz w:val="28"/>
                <w:szCs w:val="28"/>
              </w:rPr>
            </w:pPr>
            <w:r>
              <w:rPr>
                <w:rFonts w:ascii="仿宋" w:eastAsia="仿宋" w:hAnsi="仿宋" w:hint="eastAsia"/>
                <w:sz w:val="24"/>
              </w:rPr>
              <w:t>根据项目合同</w:t>
            </w:r>
            <w:r w:rsidR="0051662B">
              <w:rPr>
                <w:rFonts w:ascii="仿宋" w:eastAsia="仿宋" w:hAnsi="仿宋" w:hint="eastAsia"/>
                <w:sz w:val="24"/>
              </w:rPr>
              <w:t>约定</w:t>
            </w:r>
            <w:r>
              <w:rPr>
                <w:rFonts w:ascii="仿宋" w:eastAsia="仿宋" w:hAnsi="仿宋" w:hint="eastAsia"/>
                <w:sz w:val="24"/>
              </w:rPr>
              <w:t>支付</w:t>
            </w:r>
            <w:r w:rsidR="0051662B">
              <w:rPr>
                <w:rFonts w:ascii="仿宋" w:eastAsia="仿宋" w:hAnsi="仿宋" w:hint="eastAsia"/>
                <w:sz w:val="24"/>
              </w:rPr>
              <w:t>（</w:t>
            </w:r>
            <w:r w:rsidR="0051662B" w:rsidRPr="0051662B">
              <w:rPr>
                <w:rFonts w:ascii="仿宋" w:eastAsia="仿宋" w:hAnsi="仿宋" w:hint="eastAsia"/>
                <w:sz w:val="24"/>
              </w:rPr>
              <w:t>合同签订并具备项目实施条件之日起7个工作日内支付合同成交金额</w:t>
            </w:r>
            <w:r w:rsidR="0051662B">
              <w:rPr>
                <w:rFonts w:ascii="仿宋" w:eastAsia="仿宋" w:hAnsi="仿宋" w:hint="eastAsia"/>
                <w:sz w:val="24"/>
              </w:rPr>
              <w:t>2</w:t>
            </w:r>
            <w:r w:rsidR="0051662B" w:rsidRPr="0051662B">
              <w:rPr>
                <w:rFonts w:ascii="仿宋" w:eastAsia="仿宋" w:hAnsi="仿宋" w:hint="eastAsia"/>
                <w:sz w:val="24"/>
              </w:rPr>
              <w:t>0%的预付款</w:t>
            </w:r>
            <w:r w:rsidR="0051662B">
              <w:rPr>
                <w:rFonts w:ascii="仿宋" w:eastAsia="仿宋" w:hAnsi="仿宋" w:hint="eastAsia"/>
                <w:sz w:val="24"/>
              </w:rPr>
              <w:t>）</w:t>
            </w:r>
            <w:r>
              <w:rPr>
                <w:rFonts w:ascii="仿宋" w:eastAsia="仿宋" w:hAnsi="仿宋" w:hint="eastAsia"/>
                <w:sz w:val="24"/>
              </w:rPr>
              <w:t>。</w:t>
            </w:r>
          </w:p>
        </w:tc>
      </w:tr>
      <w:tr w:rsidR="0024675E">
        <w:trPr>
          <w:trHeight w:val="240"/>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18</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autoSpaceDE w:val="0"/>
              <w:autoSpaceDN w:val="0"/>
              <w:snapToGrid w:val="0"/>
              <w:jc w:val="center"/>
              <w:textAlignment w:val="bottom"/>
              <w:rPr>
                <w:rFonts w:ascii="仿宋" w:eastAsia="仿宋" w:hAnsi="仿宋"/>
                <w:sz w:val="24"/>
              </w:rPr>
            </w:pPr>
            <w:r>
              <w:rPr>
                <w:rFonts w:ascii="仿宋" w:eastAsia="仿宋" w:hAnsi="仿宋" w:hint="eastAsia"/>
                <w:sz w:val="24"/>
              </w:rPr>
              <w:t>投标文件有效期</w:t>
            </w:r>
          </w:p>
        </w:tc>
        <w:tc>
          <w:tcPr>
            <w:tcW w:w="6520" w:type="dxa"/>
            <w:tcBorders>
              <w:top w:val="single" w:sz="4" w:space="0" w:color="auto"/>
              <w:left w:val="single" w:sz="4" w:space="0" w:color="auto"/>
              <w:bottom w:val="single" w:sz="4" w:space="0" w:color="auto"/>
            </w:tcBorders>
            <w:vAlign w:val="center"/>
          </w:tcPr>
          <w:p w:rsidR="0024675E" w:rsidRDefault="0024675E">
            <w:pPr>
              <w:autoSpaceDE w:val="0"/>
              <w:autoSpaceDN w:val="0"/>
              <w:snapToGrid w:val="0"/>
              <w:jc w:val="left"/>
              <w:textAlignment w:val="bottom"/>
              <w:rPr>
                <w:rFonts w:ascii="仿宋" w:eastAsia="仿宋" w:hAnsi="仿宋"/>
                <w:sz w:val="28"/>
                <w:szCs w:val="28"/>
              </w:rPr>
            </w:pPr>
            <w:r>
              <w:rPr>
                <w:rFonts w:ascii="仿宋" w:eastAsia="仿宋" w:hAnsi="仿宋" w:cs="Arial"/>
                <w:sz w:val="24"/>
              </w:rPr>
              <w:t>90</w:t>
            </w:r>
            <w:r>
              <w:rPr>
                <w:rFonts w:ascii="仿宋" w:eastAsia="仿宋" w:hAnsi="仿宋" w:cs="Arial" w:hint="eastAsia"/>
                <w:sz w:val="24"/>
              </w:rPr>
              <w:t>天</w:t>
            </w:r>
          </w:p>
        </w:tc>
      </w:tr>
      <w:tr w:rsidR="0024675E">
        <w:trPr>
          <w:trHeight w:val="349"/>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19</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autoSpaceDE w:val="0"/>
              <w:autoSpaceDN w:val="0"/>
              <w:snapToGrid w:val="0"/>
              <w:jc w:val="center"/>
              <w:textAlignment w:val="bottom"/>
              <w:rPr>
                <w:rFonts w:ascii="仿宋" w:eastAsia="仿宋" w:hAnsi="仿宋"/>
                <w:sz w:val="24"/>
              </w:rPr>
            </w:pPr>
            <w:r>
              <w:rPr>
                <w:rFonts w:ascii="仿宋" w:eastAsia="仿宋" w:hAnsi="仿宋" w:hint="eastAsia"/>
                <w:sz w:val="24"/>
              </w:rPr>
              <w:t>投标文件的递交</w:t>
            </w:r>
          </w:p>
        </w:tc>
        <w:tc>
          <w:tcPr>
            <w:tcW w:w="6520" w:type="dxa"/>
            <w:tcBorders>
              <w:top w:val="single" w:sz="4" w:space="0" w:color="auto"/>
              <w:left w:val="single" w:sz="4" w:space="0" w:color="auto"/>
              <w:bottom w:val="single" w:sz="4" w:space="0" w:color="auto"/>
            </w:tcBorders>
            <w:vAlign w:val="center"/>
          </w:tcPr>
          <w:p w:rsidR="0024675E" w:rsidRDefault="0024675E">
            <w:pPr>
              <w:snapToGrid w:val="0"/>
              <w:jc w:val="left"/>
              <w:rPr>
                <w:rFonts w:ascii="仿宋" w:eastAsia="仿宋" w:hAnsi="仿宋"/>
                <w:sz w:val="24"/>
              </w:rPr>
            </w:pPr>
            <w:r>
              <w:rPr>
                <w:rFonts w:ascii="仿宋" w:eastAsia="仿宋" w:hAnsi="仿宋" w:hint="eastAsia"/>
                <w:sz w:val="24"/>
              </w:rPr>
              <w:t>投标人应当在投标截止时间前完成电子、备份投标文件的递交，并可以补充、修改或者撤回投标文件。补充或者修改投标文件的，应当先行撤回原文件，补充、修改后重新递交。投标截止时间前未完成递交的，视为撤回投标文件。投标截止时间后送达的投标文件，将被拒收。</w:t>
            </w:r>
          </w:p>
          <w:p w:rsidR="0024675E" w:rsidRDefault="0024675E">
            <w:pPr>
              <w:snapToGrid w:val="0"/>
              <w:jc w:val="left"/>
              <w:rPr>
                <w:rFonts w:ascii="仿宋" w:eastAsia="仿宋" w:hAnsi="仿宋"/>
                <w:sz w:val="24"/>
              </w:rPr>
            </w:pPr>
            <w:r>
              <w:rPr>
                <w:rFonts w:ascii="仿宋" w:eastAsia="仿宋" w:hAnsi="仿宋" w:hint="eastAsia"/>
                <w:sz w:val="24"/>
              </w:rPr>
              <w:t>投标人递交备份投标文件时，如出现下列情况之一的，将被拒收：</w:t>
            </w:r>
          </w:p>
          <w:p w:rsidR="0024675E" w:rsidRDefault="0024675E">
            <w:pPr>
              <w:snapToGrid w:val="0"/>
              <w:jc w:val="left"/>
              <w:rPr>
                <w:rFonts w:ascii="仿宋" w:eastAsia="仿宋" w:hAnsi="仿宋"/>
                <w:sz w:val="24"/>
              </w:rPr>
            </w:pPr>
            <w:r>
              <w:rPr>
                <w:rFonts w:ascii="仿宋" w:eastAsia="仿宋" w:hAnsi="仿宋"/>
                <w:sz w:val="24"/>
              </w:rPr>
              <w:t>1</w:t>
            </w:r>
            <w:r>
              <w:rPr>
                <w:rFonts w:ascii="仿宋" w:eastAsia="仿宋" w:hAnsi="仿宋" w:hint="eastAsia"/>
                <w:sz w:val="24"/>
              </w:rPr>
              <w:t>、未按规定密封的；</w:t>
            </w:r>
          </w:p>
          <w:p w:rsidR="0024675E" w:rsidRDefault="0024675E">
            <w:pPr>
              <w:snapToGrid w:val="0"/>
              <w:jc w:val="left"/>
              <w:rPr>
                <w:rFonts w:ascii="仿宋" w:eastAsia="仿宋" w:hAnsi="仿宋"/>
                <w:sz w:val="24"/>
              </w:rPr>
            </w:pPr>
            <w:r>
              <w:rPr>
                <w:rFonts w:ascii="仿宋" w:eastAsia="仿宋" w:hAnsi="仿宋"/>
                <w:sz w:val="24"/>
              </w:rPr>
              <w:t>2</w:t>
            </w:r>
            <w:r>
              <w:rPr>
                <w:rFonts w:ascii="仿宋" w:eastAsia="仿宋" w:hAnsi="仿宋" w:hint="eastAsia"/>
                <w:sz w:val="24"/>
              </w:rPr>
              <w:t>、由于包装不妥，在送交途中严重破损或失散的；</w:t>
            </w:r>
          </w:p>
          <w:p w:rsidR="0024675E" w:rsidRDefault="0024675E">
            <w:pPr>
              <w:snapToGrid w:val="0"/>
              <w:jc w:val="left"/>
              <w:rPr>
                <w:rFonts w:ascii="仿宋" w:eastAsia="仿宋" w:hAnsi="仿宋"/>
                <w:sz w:val="24"/>
              </w:rPr>
            </w:pPr>
            <w:r>
              <w:rPr>
                <w:rFonts w:ascii="仿宋" w:eastAsia="仿宋" w:hAnsi="仿宋"/>
                <w:sz w:val="24"/>
              </w:rPr>
              <w:t>3</w:t>
            </w:r>
            <w:r>
              <w:rPr>
                <w:rFonts w:ascii="仿宋" w:eastAsia="仿宋" w:hAnsi="仿宋" w:hint="eastAsia"/>
                <w:sz w:val="24"/>
              </w:rPr>
              <w:t>、超过投标截止时间送达的；</w:t>
            </w:r>
          </w:p>
          <w:p w:rsidR="0024675E" w:rsidRDefault="0024675E">
            <w:pPr>
              <w:snapToGrid w:val="0"/>
              <w:jc w:val="left"/>
              <w:rPr>
                <w:rFonts w:ascii="仿宋" w:eastAsia="仿宋" w:hAnsi="仿宋"/>
                <w:sz w:val="24"/>
              </w:rPr>
            </w:pPr>
            <w:r>
              <w:rPr>
                <w:rFonts w:ascii="仿宋" w:eastAsia="仿宋" w:hAnsi="仿宋"/>
                <w:sz w:val="24"/>
              </w:rPr>
              <w:t>4</w:t>
            </w:r>
            <w:r>
              <w:rPr>
                <w:rFonts w:ascii="仿宋" w:eastAsia="仿宋" w:hAnsi="仿宋" w:hint="eastAsia"/>
                <w:sz w:val="24"/>
              </w:rPr>
              <w:t>、仅提供备份投标文件的。</w:t>
            </w:r>
          </w:p>
          <w:p w:rsidR="0024675E" w:rsidRDefault="0024675E">
            <w:pPr>
              <w:snapToGrid w:val="0"/>
              <w:jc w:val="left"/>
              <w:rPr>
                <w:rFonts w:ascii="仿宋" w:eastAsia="仿宋" w:hAnsi="仿宋"/>
                <w:b/>
                <w:sz w:val="24"/>
              </w:rPr>
            </w:pPr>
            <w:r>
              <w:rPr>
                <w:rFonts w:ascii="仿宋" w:eastAsia="仿宋" w:hAnsi="仿宋" w:hint="eastAsia"/>
                <w:b/>
                <w:sz w:val="24"/>
              </w:rPr>
              <w:t>当发生解密失败或未按时解密的，投标人提供了备份投标文件的，以备份投标文件为依据，否则视为投标文件撤回。投标文件已按时解密的，备份投标文件自动失效。</w:t>
            </w:r>
          </w:p>
        </w:tc>
      </w:tr>
      <w:tr w:rsidR="0024675E">
        <w:trPr>
          <w:trHeight w:val="358"/>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20</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招标方代理费用</w:t>
            </w:r>
          </w:p>
        </w:tc>
        <w:tc>
          <w:tcPr>
            <w:tcW w:w="6520" w:type="dxa"/>
            <w:tcBorders>
              <w:top w:val="single" w:sz="4" w:space="0" w:color="auto"/>
              <w:left w:val="single" w:sz="4" w:space="0" w:color="auto"/>
              <w:bottom w:val="single" w:sz="4" w:space="0" w:color="auto"/>
            </w:tcBorders>
            <w:vAlign w:val="center"/>
          </w:tcPr>
          <w:p w:rsidR="0024675E" w:rsidRDefault="00B71611">
            <w:pPr>
              <w:snapToGrid w:val="0"/>
              <w:jc w:val="left"/>
              <w:rPr>
                <w:rFonts w:ascii="仿宋" w:eastAsia="仿宋" w:hAnsi="仿宋"/>
                <w:sz w:val="24"/>
              </w:rPr>
            </w:pPr>
            <w:r>
              <w:rPr>
                <w:rFonts w:ascii="仿宋" w:eastAsia="仿宋" w:hAnsi="仿宋" w:hint="eastAsia"/>
                <w:sz w:val="24"/>
              </w:rPr>
              <w:t>无</w:t>
            </w:r>
          </w:p>
        </w:tc>
      </w:tr>
      <w:tr w:rsidR="0024675E">
        <w:trPr>
          <w:trHeight w:val="257"/>
          <w:jc w:val="center"/>
        </w:trPr>
        <w:tc>
          <w:tcPr>
            <w:tcW w:w="822" w:type="dxa"/>
            <w:tcBorders>
              <w:top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sz w:val="24"/>
              </w:rPr>
              <w:t>21</w:t>
            </w:r>
          </w:p>
        </w:tc>
        <w:tc>
          <w:tcPr>
            <w:tcW w:w="2241" w:type="dxa"/>
            <w:tcBorders>
              <w:top w:val="single" w:sz="4" w:space="0" w:color="auto"/>
              <w:left w:val="single" w:sz="4" w:space="0" w:color="auto"/>
              <w:bottom w:val="single" w:sz="4" w:space="0" w:color="auto"/>
              <w:right w:val="single" w:sz="4" w:space="0" w:color="auto"/>
            </w:tcBorders>
            <w:vAlign w:val="center"/>
          </w:tcPr>
          <w:p w:rsidR="0024675E" w:rsidRDefault="0024675E">
            <w:pPr>
              <w:snapToGrid w:val="0"/>
              <w:jc w:val="center"/>
              <w:rPr>
                <w:rFonts w:ascii="仿宋" w:eastAsia="仿宋" w:hAnsi="仿宋"/>
                <w:sz w:val="24"/>
              </w:rPr>
            </w:pPr>
            <w:r>
              <w:rPr>
                <w:rFonts w:ascii="仿宋" w:eastAsia="仿宋" w:hAnsi="仿宋" w:hint="eastAsia"/>
                <w:sz w:val="24"/>
              </w:rPr>
              <w:t>解释权</w:t>
            </w:r>
          </w:p>
        </w:tc>
        <w:tc>
          <w:tcPr>
            <w:tcW w:w="6520" w:type="dxa"/>
            <w:tcBorders>
              <w:top w:val="single" w:sz="4" w:space="0" w:color="auto"/>
              <w:left w:val="single" w:sz="4" w:space="0" w:color="auto"/>
              <w:bottom w:val="single" w:sz="4" w:space="0" w:color="auto"/>
            </w:tcBorders>
            <w:vAlign w:val="center"/>
          </w:tcPr>
          <w:p w:rsidR="0024675E" w:rsidRDefault="0024675E">
            <w:pPr>
              <w:jc w:val="left"/>
              <w:rPr>
                <w:rFonts w:ascii="仿宋" w:eastAsia="仿宋" w:hAnsi="仿宋"/>
                <w:sz w:val="24"/>
              </w:rPr>
            </w:pPr>
            <w:r>
              <w:rPr>
                <w:rFonts w:ascii="仿宋" w:eastAsia="仿宋" w:hAnsi="仿宋" w:hint="eastAsia"/>
                <w:sz w:val="24"/>
              </w:rPr>
              <w:t>本采购文件的解释权属于舟山市公共资源交易中心普陀区分中心。</w:t>
            </w:r>
          </w:p>
        </w:tc>
      </w:tr>
    </w:tbl>
    <w:p w:rsidR="0024675E" w:rsidRDefault="0024675E">
      <w:pPr>
        <w:tabs>
          <w:tab w:val="left" w:pos="1380"/>
        </w:tabs>
        <w:spacing w:line="360" w:lineRule="exact"/>
        <w:rPr>
          <w:rFonts w:ascii="仿宋" w:eastAsia="仿宋" w:hAnsi="仿宋"/>
          <w:sz w:val="24"/>
          <w:szCs w:val="28"/>
        </w:rPr>
      </w:pPr>
    </w:p>
    <w:p w:rsidR="0024675E" w:rsidRDefault="0024675E">
      <w:pPr>
        <w:widowControl/>
        <w:jc w:val="left"/>
        <w:rPr>
          <w:rFonts w:ascii="仿宋" w:eastAsia="仿宋" w:hAnsi="仿宋"/>
          <w:b/>
          <w:sz w:val="24"/>
          <w:szCs w:val="28"/>
        </w:rPr>
      </w:pPr>
      <w:r>
        <w:rPr>
          <w:rFonts w:ascii="仿宋" w:eastAsia="仿宋" w:hAnsi="仿宋"/>
          <w:b/>
          <w:sz w:val="24"/>
          <w:szCs w:val="28"/>
        </w:rPr>
        <w:br w:type="page"/>
      </w:r>
    </w:p>
    <w:p w:rsidR="0024675E" w:rsidRDefault="0024675E">
      <w:pPr>
        <w:jc w:val="center"/>
        <w:rPr>
          <w:rFonts w:ascii="仿宋" w:eastAsia="仿宋" w:hAnsi="仿宋"/>
          <w:b/>
          <w:sz w:val="24"/>
          <w:szCs w:val="28"/>
        </w:rPr>
      </w:pPr>
      <w:r>
        <w:rPr>
          <w:rFonts w:ascii="仿宋" w:eastAsia="仿宋" w:hAnsi="仿宋" w:hint="eastAsia"/>
          <w:b/>
          <w:sz w:val="24"/>
          <w:szCs w:val="28"/>
        </w:rPr>
        <w:t>一、总</w:t>
      </w:r>
      <w:r>
        <w:rPr>
          <w:rFonts w:ascii="仿宋" w:eastAsia="仿宋" w:hAnsi="仿宋"/>
          <w:b/>
          <w:sz w:val="24"/>
          <w:szCs w:val="28"/>
        </w:rPr>
        <w:t xml:space="preserve"> </w:t>
      </w:r>
      <w:r>
        <w:rPr>
          <w:rFonts w:ascii="仿宋" w:eastAsia="仿宋" w:hAnsi="仿宋" w:hint="eastAsia"/>
          <w:b/>
          <w:sz w:val="24"/>
          <w:szCs w:val="28"/>
        </w:rPr>
        <w:t>则</w:t>
      </w:r>
    </w:p>
    <w:p w:rsidR="0024675E" w:rsidRDefault="0024675E"/>
    <w:p w:rsidR="0024675E" w:rsidRDefault="0024675E" w:rsidP="008E32C4">
      <w:pPr>
        <w:pStyle w:val="a9"/>
        <w:spacing w:line="360" w:lineRule="exact"/>
        <w:ind w:firstLineChars="196" w:firstLine="472"/>
        <w:rPr>
          <w:rFonts w:ascii="仿宋" w:eastAsia="仿宋" w:hAnsi="仿宋"/>
          <w:b/>
          <w:sz w:val="24"/>
        </w:rPr>
      </w:pPr>
      <w:r>
        <w:rPr>
          <w:rFonts w:ascii="仿宋" w:eastAsia="仿宋" w:hAnsi="仿宋" w:hint="eastAsia"/>
          <w:b/>
          <w:sz w:val="24"/>
        </w:rPr>
        <w:t>（一）采购文件的适用范围</w:t>
      </w:r>
    </w:p>
    <w:p w:rsidR="0024675E" w:rsidRDefault="0024675E">
      <w:pPr>
        <w:pStyle w:val="a9"/>
        <w:spacing w:line="360" w:lineRule="exact"/>
        <w:ind w:firstLineChars="0"/>
        <w:rPr>
          <w:rFonts w:ascii="仿宋" w:eastAsia="仿宋" w:hAnsi="仿宋"/>
          <w:sz w:val="24"/>
        </w:rPr>
      </w:pPr>
      <w:r>
        <w:rPr>
          <w:rFonts w:ascii="仿宋" w:eastAsia="仿宋" w:hAnsi="仿宋" w:hint="eastAsia"/>
          <w:sz w:val="24"/>
        </w:rPr>
        <w:t>本采购文件适用于本采购项目的招标、投标、评标、定标、验收、合同履约、付款等行为（法律、法规另有规定的，从其规定）。</w:t>
      </w:r>
    </w:p>
    <w:p w:rsidR="0024675E" w:rsidRDefault="0024675E" w:rsidP="008E32C4">
      <w:pPr>
        <w:pStyle w:val="a9"/>
        <w:spacing w:line="360" w:lineRule="exact"/>
        <w:ind w:firstLineChars="232" w:firstLine="559"/>
        <w:outlineLvl w:val="0"/>
        <w:rPr>
          <w:rFonts w:ascii="仿宋" w:eastAsia="仿宋" w:hAnsi="仿宋"/>
          <w:sz w:val="24"/>
        </w:rPr>
      </w:pPr>
      <w:r>
        <w:rPr>
          <w:rFonts w:ascii="仿宋" w:eastAsia="仿宋" w:hAnsi="仿宋" w:hint="eastAsia"/>
          <w:b/>
          <w:sz w:val="24"/>
        </w:rPr>
        <w:t>（二）定义</w:t>
      </w:r>
    </w:p>
    <w:p w:rsidR="0024675E" w:rsidRDefault="0024675E">
      <w:pPr>
        <w:pStyle w:val="a9"/>
        <w:spacing w:line="360" w:lineRule="exact"/>
        <w:ind w:firstLineChars="0"/>
        <w:rPr>
          <w:rFonts w:ascii="仿宋" w:eastAsia="仿宋" w:hAnsi="仿宋"/>
          <w:sz w:val="24"/>
        </w:rPr>
      </w:pPr>
      <w:r>
        <w:rPr>
          <w:rFonts w:ascii="仿宋" w:eastAsia="仿宋" w:hAnsi="仿宋"/>
          <w:sz w:val="24"/>
        </w:rPr>
        <w:t>1</w:t>
      </w:r>
      <w:r>
        <w:rPr>
          <w:rFonts w:ascii="仿宋" w:eastAsia="仿宋" w:hAnsi="仿宋" w:hint="eastAsia"/>
          <w:sz w:val="24"/>
        </w:rPr>
        <w:t>、“招标方”系指组织本次的代理机构和采购人；</w:t>
      </w:r>
    </w:p>
    <w:p w:rsidR="0024675E" w:rsidRDefault="0024675E">
      <w:pPr>
        <w:pStyle w:val="a9"/>
        <w:spacing w:line="360" w:lineRule="exact"/>
        <w:ind w:firstLineChars="0"/>
        <w:rPr>
          <w:rFonts w:ascii="仿宋" w:eastAsia="仿宋" w:hAnsi="仿宋"/>
          <w:sz w:val="24"/>
        </w:rPr>
      </w:pPr>
      <w:r>
        <w:rPr>
          <w:rFonts w:ascii="仿宋" w:eastAsia="仿宋" w:hAnsi="仿宋"/>
          <w:sz w:val="24"/>
        </w:rPr>
        <w:t>2</w:t>
      </w:r>
      <w:r>
        <w:rPr>
          <w:rFonts w:ascii="仿宋" w:eastAsia="仿宋" w:hAnsi="仿宋" w:hint="eastAsia"/>
          <w:sz w:val="24"/>
        </w:rPr>
        <w:t>、“监督管理机构”系指舟山市普陀区财政局、舟山市普陀区审批服务与招投标管理办公室等有关政府采购监督管理部门；</w:t>
      </w:r>
    </w:p>
    <w:p w:rsidR="0024675E" w:rsidRDefault="0024675E">
      <w:pPr>
        <w:pStyle w:val="a9"/>
        <w:spacing w:line="360" w:lineRule="exact"/>
        <w:ind w:firstLineChars="0"/>
        <w:rPr>
          <w:rFonts w:ascii="仿宋" w:eastAsia="仿宋" w:hAnsi="仿宋"/>
          <w:sz w:val="24"/>
        </w:rPr>
      </w:pPr>
      <w:r>
        <w:rPr>
          <w:rFonts w:ascii="仿宋" w:eastAsia="仿宋" w:hAnsi="仿宋"/>
          <w:sz w:val="24"/>
        </w:rPr>
        <w:t>3</w:t>
      </w:r>
      <w:r>
        <w:rPr>
          <w:rFonts w:ascii="仿宋" w:eastAsia="仿宋" w:hAnsi="仿宋" w:hint="eastAsia"/>
          <w:sz w:val="24"/>
        </w:rPr>
        <w:t>、“投标人”系指向招标方提交投标文件的单位或个人；</w:t>
      </w:r>
    </w:p>
    <w:p w:rsidR="0024675E" w:rsidRDefault="0024675E">
      <w:pPr>
        <w:pStyle w:val="a9"/>
        <w:spacing w:line="360" w:lineRule="exact"/>
        <w:ind w:firstLineChars="0"/>
        <w:rPr>
          <w:rFonts w:ascii="仿宋" w:eastAsia="仿宋" w:hAnsi="仿宋"/>
          <w:sz w:val="24"/>
        </w:rPr>
      </w:pPr>
      <w:r>
        <w:rPr>
          <w:rFonts w:ascii="仿宋" w:eastAsia="仿宋" w:hAnsi="仿宋"/>
          <w:sz w:val="24"/>
        </w:rPr>
        <w:t>4</w:t>
      </w:r>
      <w:r>
        <w:rPr>
          <w:rFonts w:ascii="仿宋" w:eastAsia="仿宋" w:hAnsi="仿宋" w:hint="eastAsia"/>
          <w:sz w:val="24"/>
        </w:rPr>
        <w:t>、“中标人”系指在本次招标中中标的投标人；</w:t>
      </w:r>
    </w:p>
    <w:p w:rsidR="0024675E" w:rsidRDefault="0024675E">
      <w:pPr>
        <w:pStyle w:val="a9"/>
        <w:spacing w:line="360" w:lineRule="exact"/>
        <w:ind w:firstLineChars="0"/>
        <w:rPr>
          <w:rFonts w:ascii="仿宋" w:eastAsia="仿宋" w:hAnsi="仿宋"/>
          <w:sz w:val="24"/>
        </w:rPr>
      </w:pPr>
      <w:r>
        <w:rPr>
          <w:rFonts w:ascii="仿宋" w:eastAsia="仿宋" w:hAnsi="仿宋"/>
          <w:sz w:val="24"/>
        </w:rPr>
        <w:t>5</w:t>
      </w:r>
      <w:r>
        <w:rPr>
          <w:rFonts w:ascii="仿宋" w:eastAsia="仿宋" w:hAnsi="仿宋" w:hint="eastAsia"/>
          <w:sz w:val="24"/>
        </w:rPr>
        <w:t>、“甲方”系指项目委托方，即采购人。</w:t>
      </w:r>
    </w:p>
    <w:p w:rsidR="0024675E" w:rsidRDefault="0024675E">
      <w:pPr>
        <w:pStyle w:val="a9"/>
        <w:spacing w:line="360" w:lineRule="exact"/>
        <w:ind w:firstLineChars="0"/>
        <w:rPr>
          <w:rFonts w:ascii="仿宋" w:eastAsia="仿宋" w:hAnsi="仿宋"/>
          <w:sz w:val="24"/>
        </w:rPr>
      </w:pPr>
      <w:r>
        <w:rPr>
          <w:rFonts w:ascii="仿宋" w:eastAsia="仿宋" w:hAnsi="仿宋"/>
          <w:sz w:val="24"/>
        </w:rPr>
        <w:t>6</w:t>
      </w:r>
      <w:r>
        <w:rPr>
          <w:rFonts w:ascii="仿宋" w:eastAsia="仿宋" w:hAnsi="仿宋" w:hint="eastAsia"/>
          <w:sz w:val="24"/>
        </w:rPr>
        <w:t>、“乙方”系指中标后与采购人签订合同的中标人。</w:t>
      </w:r>
    </w:p>
    <w:p w:rsidR="0024675E" w:rsidRDefault="0024675E">
      <w:pPr>
        <w:pStyle w:val="a9"/>
        <w:spacing w:line="360" w:lineRule="exact"/>
        <w:ind w:firstLineChars="0"/>
        <w:rPr>
          <w:rFonts w:ascii="仿宋" w:eastAsia="仿宋" w:hAnsi="仿宋"/>
          <w:sz w:val="24"/>
        </w:rPr>
      </w:pPr>
      <w:r>
        <w:rPr>
          <w:rFonts w:ascii="仿宋" w:eastAsia="仿宋" w:hAnsi="仿宋"/>
          <w:sz w:val="24"/>
        </w:rPr>
        <w:t>7</w:t>
      </w:r>
      <w:r>
        <w:rPr>
          <w:rFonts w:ascii="仿宋" w:eastAsia="仿宋" w:hAnsi="仿宋" w:hint="eastAsia"/>
          <w:sz w:val="24"/>
        </w:rPr>
        <w:t>、“项目”系指投标人按采购文件规定向招标方提供的需求总称；</w:t>
      </w:r>
    </w:p>
    <w:p w:rsidR="0024675E" w:rsidRDefault="0024675E">
      <w:pPr>
        <w:pStyle w:val="a9"/>
        <w:spacing w:line="360" w:lineRule="exact"/>
        <w:ind w:firstLineChars="0"/>
        <w:rPr>
          <w:rFonts w:ascii="仿宋" w:eastAsia="仿宋" w:hAnsi="仿宋"/>
          <w:sz w:val="24"/>
        </w:rPr>
      </w:pPr>
      <w:r>
        <w:rPr>
          <w:rFonts w:ascii="仿宋" w:eastAsia="仿宋" w:hAnsi="仿宋"/>
          <w:sz w:val="24"/>
        </w:rPr>
        <w:t>8</w:t>
      </w:r>
      <w:r>
        <w:rPr>
          <w:rFonts w:ascii="仿宋" w:eastAsia="仿宋" w:hAnsi="仿宋" w:hint="eastAsia"/>
          <w:sz w:val="24"/>
        </w:rPr>
        <w:t>、“书面形式”包括信函、传真、电报</w:t>
      </w:r>
      <w:r w:rsidR="009343FD">
        <w:rPr>
          <w:rFonts w:ascii="仿宋" w:eastAsia="仿宋" w:hAnsi="仿宋" w:hint="eastAsia"/>
          <w:sz w:val="24"/>
        </w:rPr>
        <w:t>、其他数据电文</w:t>
      </w:r>
      <w:r w:rsidR="00733911">
        <w:rPr>
          <w:rFonts w:ascii="仿宋" w:eastAsia="仿宋" w:hAnsi="仿宋" w:hint="eastAsia"/>
          <w:sz w:val="24"/>
        </w:rPr>
        <w:t>等</w:t>
      </w:r>
      <w:r>
        <w:rPr>
          <w:rFonts w:ascii="仿宋" w:eastAsia="仿宋" w:hAnsi="仿宋" w:hint="eastAsia"/>
          <w:sz w:val="24"/>
        </w:rPr>
        <w:t>；</w:t>
      </w:r>
    </w:p>
    <w:p w:rsidR="0024675E" w:rsidRDefault="0024675E">
      <w:pPr>
        <w:pStyle w:val="a9"/>
        <w:spacing w:line="360" w:lineRule="exact"/>
        <w:ind w:firstLineChars="0"/>
        <w:rPr>
          <w:rFonts w:ascii="仿宋" w:eastAsia="仿宋" w:hAnsi="仿宋"/>
          <w:sz w:val="24"/>
        </w:rPr>
      </w:pPr>
      <w:r>
        <w:rPr>
          <w:rFonts w:ascii="仿宋" w:eastAsia="仿宋" w:hAnsi="仿宋"/>
          <w:sz w:val="24"/>
        </w:rPr>
        <w:t>9</w:t>
      </w:r>
      <w:r>
        <w:rPr>
          <w:rFonts w:ascii="仿宋" w:eastAsia="仿宋" w:hAnsi="仿宋" w:hint="eastAsia"/>
          <w:sz w:val="24"/>
        </w:rPr>
        <w:t>、带</w:t>
      </w:r>
      <w:r>
        <w:rPr>
          <w:rFonts w:ascii="仿宋" w:eastAsia="仿宋" w:hAnsi="仿宋"/>
          <w:sz w:val="24"/>
        </w:rPr>
        <w:t xml:space="preserve"> </w:t>
      </w:r>
      <w:r>
        <w:rPr>
          <w:rFonts w:ascii="仿宋" w:eastAsia="仿宋" w:hAnsi="仿宋" w:hint="eastAsia"/>
          <w:sz w:val="24"/>
        </w:rPr>
        <w:t>“▲”条款系指实质性要求条款。</w:t>
      </w:r>
    </w:p>
    <w:p w:rsidR="0024675E" w:rsidRDefault="0024675E" w:rsidP="008E32C4">
      <w:pPr>
        <w:pStyle w:val="a9"/>
        <w:spacing w:line="360" w:lineRule="exact"/>
        <w:ind w:firstLine="482"/>
        <w:rPr>
          <w:rFonts w:ascii="仿宋" w:eastAsia="仿宋" w:hAnsi="仿宋"/>
          <w:b/>
          <w:sz w:val="24"/>
        </w:rPr>
      </w:pPr>
      <w:r>
        <w:rPr>
          <w:rFonts w:ascii="仿宋" w:eastAsia="仿宋" w:hAnsi="仿宋" w:hint="eastAsia"/>
          <w:b/>
          <w:sz w:val="24"/>
        </w:rPr>
        <w:t>（三）投标人及委托有关说明</w:t>
      </w:r>
    </w:p>
    <w:p w:rsidR="0024675E" w:rsidRDefault="0024675E">
      <w:pPr>
        <w:pStyle w:val="a9"/>
        <w:spacing w:line="360" w:lineRule="exact"/>
        <w:ind w:firstLineChars="0"/>
        <w:rPr>
          <w:rFonts w:ascii="仿宋" w:eastAsia="仿宋" w:hAnsi="仿宋"/>
          <w:sz w:val="24"/>
        </w:rPr>
      </w:pPr>
      <w:r>
        <w:rPr>
          <w:rFonts w:ascii="仿宋" w:eastAsia="仿宋" w:hAnsi="仿宋"/>
          <w:sz w:val="24"/>
        </w:rPr>
        <w:t>1</w:t>
      </w:r>
      <w:r>
        <w:rPr>
          <w:rFonts w:ascii="仿宋" w:eastAsia="仿宋" w:hAnsi="仿宋" w:hint="eastAsia"/>
          <w:sz w:val="24"/>
        </w:rPr>
        <w:t>、投标人投标所使用的资格、信誉、荣誉、业绩与企业认证必须为本法人所拥有。投标人投标所使用的采购项目实施人员必须为投标人员工（或投标人控股公司正式员工）。</w:t>
      </w:r>
    </w:p>
    <w:p w:rsidR="0024675E" w:rsidRDefault="0024675E">
      <w:pPr>
        <w:pStyle w:val="a9"/>
        <w:spacing w:line="360" w:lineRule="exact"/>
        <w:ind w:firstLineChars="0"/>
        <w:rPr>
          <w:rFonts w:ascii="仿宋" w:eastAsia="仿宋" w:hAnsi="仿宋"/>
          <w:sz w:val="24"/>
        </w:rPr>
      </w:pPr>
      <w:r>
        <w:rPr>
          <w:rFonts w:ascii="仿宋" w:eastAsia="仿宋" w:hAnsi="仿宋"/>
          <w:sz w:val="24"/>
        </w:rPr>
        <w:t>2</w:t>
      </w:r>
      <w:r>
        <w:rPr>
          <w:rFonts w:ascii="仿宋" w:eastAsia="仿宋" w:hAnsi="仿宋" w:hint="eastAsia"/>
          <w:sz w:val="24"/>
        </w:rPr>
        <w:t>、本项目不接受联合体投标。</w:t>
      </w:r>
    </w:p>
    <w:p w:rsidR="0024675E" w:rsidRDefault="0024675E">
      <w:pPr>
        <w:pStyle w:val="a9"/>
        <w:spacing w:line="360" w:lineRule="exact"/>
        <w:ind w:firstLineChars="0"/>
        <w:rPr>
          <w:rFonts w:ascii="仿宋" w:eastAsia="仿宋" w:hAnsi="仿宋"/>
          <w:sz w:val="24"/>
        </w:rPr>
      </w:pPr>
      <w:r>
        <w:rPr>
          <w:rFonts w:ascii="仿宋" w:eastAsia="仿宋" w:hAnsi="仿宋"/>
          <w:sz w:val="24"/>
        </w:rPr>
        <w:t>3</w:t>
      </w:r>
      <w:r>
        <w:rPr>
          <w:rFonts w:ascii="仿宋" w:eastAsia="仿宋" w:hAnsi="仿宋" w:hint="eastAsia"/>
          <w:sz w:val="24"/>
        </w:rPr>
        <w:t>、单位负责人为同一人或者存在直接控股、管理关系的不同供应商，不得参加同一合同项下的政府采购活动。</w:t>
      </w:r>
    </w:p>
    <w:p w:rsidR="0024675E" w:rsidRDefault="0024675E">
      <w:pPr>
        <w:pStyle w:val="a9"/>
        <w:spacing w:line="360" w:lineRule="exact"/>
        <w:ind w:firstLineChars="0"/>
        <w:rPr>
          <w:rFonts w:ascii="仿宋" w:eastAsia="仿宋" w:hAnsi="仿宋"/>
          <w:sz w:val="24"/>
        </w:rPr>
      </w:pPr>
      <w:r>
        <w:rPr>
          <w:rFonts w:ascii="仿宋" w:eastAsia="仿宋" w:hAnsi="仿宋"/>
          <w:sz w:val="24"/>
        </w:rPr>
        <w:t>4</w:t>
      </w:r>
      <w:r>
        <w:rPr>
          <w:rFonts w:ascii="仿宋" w:eastAsia="仿宋" w:hAnsi="仿宋" w:hint="eastAsia"/>
          <w:sz w:val="24"/>
        </w:rPr>
        <w:t>、投标人应仔细阅读采购文件的所有内容，按照采购文件的要求提交投标文件，并对所提供的全部资料的真实性承担法律责任。</w:t>
      </w:r>
    </w:p>
    <w:p w:rsidR="0024675E" w:rsidRDefault="0024675E">
      <w:pPr>
        <w:pStyle w:val="a9"/>
        <w:spacing w:line="360" w:lineRule="exact"/>
        <w:ind w:firstLineChars="0"/>
        <w:rPr>
          <w:rFonts w:ascii="仿宋" w:eastAsia="仿宋" w:hAnsi="仿宋"/>
          <w:b/>
          <w:sz w:val="24"/>
        </w:rPr>
      </w:pPr>
      <w:r>
        <w:rPr>
          <w:rFonts w:ascii="仿宋" w:eastAsia="仿宋" w:hAnsi="仿宋" w:hint="eastAsia"/>
          <w:b/>
          <w:sz w:val="24"/>
        </w:rPr>
        <w:t>（四）投标费用</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不论投标结果如何，投标人均应自行承担所有与投标有关的全部费用（采购文件有其他相关规定除外）。</w:t>
      </w:r>
    </w:p>
    <w:p w:rsidR="0024675E" w:rsidRDefault="0024675E">
      <w:pPr>
        <w:pStyle w:val="a9"/>
        <w:spacing w:line="360" w:lineRule="exact"/>
        <w:ind w:firstLineChars="0"/>
        <w:outlineLvl w:val="0"/>
        <w:rPr>
          <w:rFonts w:ascii="仿宋" w:eastAsia="仿宋" w:hAnsi="仿宋"/>
          <w:b/>
          <w:sz w:val="24"/>
        </w:rPr>
      </w:pPr>
      <w:r>
        <w:rPr>
          <w:rFonts w:ascii="仿宋" w:eastAsia="仿宋" w:hAnsi="仿宋" w:hint="eastAsia"/>
          <w:b/>
          <w:sz w:val="24"/>
        </w:rPr>
        <w:t>（五）质疑</w:t>
      </w:r>
    </w:p>
    <w:p w:rsidR="0024675E" w:rsidRDefault="0024675E">
      <w:pPr>
        <w:pStyle w:val="a9"/>
        <w:spacing w:line="360" w:lineRule="exact"/>
        <w:ind w:firstLineChars="0"/>
        <w:rPr>
          <w:rFonts w:ascii="仿宋" w:eastAsia="仿宋" w:hAnsi="仿宋"/>
          <w:sz w:val="24"/>
        </w:rPr>
      </w:pPr>
      <w:r>
        <w:rPr>
          <w:rFonts w:ascii="仿宋" w:eastAsia="仿宋" w:hAnsi="仿宋"/>
          <w:sz w:val="24"/>
        </w:rPr>
        <w:t>1</w:t>
      </w:r>
      <w:r>
        <w:rPr>
          <w:rFonts w:ascii="仿宋" w:eastAsia="仿宋" w:hAnsi="仿宋" w:hint="eastAsia"/>
          <w:sz w:val="24"/>
        </w:rPr>
        <w:t>、投标人认为招标过程或中标结果使自己的合法权益受到损害的，可以在中标结果公告期限届满之日起七个工作日内，以书面形式向招标方提出质疑。</w:t>
      </w:r>
    </w:p>
    <w:p w:rsidR="0024675E" w:rsidRDefault="0024675E">
      <w:pPr>
        <w:pStyle w:val="a9"/>
        <w:spacing w:line="360" w:lineRule="exact"/>
        <w:ind w:firstLineChars="0"/>
        <w:rPr>
          <w:rFonts w:ascii="仿宋" w:eastAsia="仿宋" w:hAnsi="仿宋"/>
          <w:sz w:val="24"/>
        </w:rPr>
      </w:pPr>
      <w:r>
        <w:rPr>
          <w:rFonts w:ascii="仿宋" w:eastAsia="仿宋" w:hAnsi="仿宋"/>
          <w:sz w:val="24"/>
        </w:rPr>
        <w:t>2</w:t>
      </w:r>
      <w:r>
        <w:rPr>
          <w:rFonts w:ascii="仿宋" w:eastAsia="仿宋" w:hAnsi="仿宋" w:hint="eastAsia"/>
          <w:sz w:val="24"/>
        </w:rPr>
        <w:t>、质疑应当采用书面形式并署名。质疑人为自然人的，应当由本人签字并附有效身份证明；质疑人为法人或其他组织的，应当由法定代表人（企业负责人）或主要负责人签字（或盖章）并加盖单位公章。</w:t>
      </w:r>
      <w:r w:rsidRPr="006B0B8A">
        <w:rPr>
          <w:rFonts w:ascii="仿宋" w:eastAsia="仿宋" w:hAnsi="仿宋" w:hint="eastAsia"/>
          <w:b/>
          <w:sz w:val="24"/>
        </w:rPr>
        <w:t>质疑应明确阐述招标过程或中标结果中使自己合法权益受到损害的实质性内容，提供相关事实、依据和证据及其来源或线索，便于有关单位调查、答复和处理，</w:t>
      </w:r>
      <w:r>
        <w:rPr>
          <w:rFonts w:ascii="仿宋" w:eastAsia="仿宋" w:hAnsi="仿宋" w:hint="eastAsia"/>
          <w:b/>
          <w:sz w:val="24"/>
        </w:rPr>
        <w:t>否则，招标方将不予受理</w:t>
      </w:r>
      <w:r>
        <w:rPr>
          <w:rFonts w:ascii="仿宋" w:eastAsia="仿宋" w:hAnsi="仿宋" w:hint="eastAsia"/>
          <w:sz w:val="24"/>
        </w:rPr>
        <w:t>。质疑应当包括下列主要内容：</w:t>
      </w:r>
    </w:p>
    <w:p w:rsidR="0024675E" w:rsidRDefault="0024675E">
      <w:pPr>
        <w:pStyle w:val="a9"/>
        <w:spacing w:line="360" w:lineRule="exact"/>
        <w:ind w:firstLineChars="0"/>
        <w:rPr>
          <w:rFonts w:ascii="仿宋" w:eastAsia="仿宋" w:hAnsi="仿宋"/>
          <w:sz w:val="24"/>
        </w:rPr>
      </w:pPr>
      <w:r>
        <w:rPr>
          <w:rFonts w:ascii="仿宋" w:eastAsia="仿宋" w:hAnsi="仿宋"/>
          <w:sz w:val="24"/>
        </w:rPr>
        <w:t>a</w:t>
      </w:r>
      <w:r>
        <w:rPr>
          <w:rFonts w:ascii="仿宋" w:eastAsia="仿宋" w:hAnsi="仿宋" w:hint="eastAsia"/>
          <w:sz w:val="24"/>
        </w:rPr>
        <w:t>质疑人的名称、地址、邮政编码、联系人、联系电话，以及被质疑人名称及联系方式；</w:t>
      </w:r>
    </w:p>
    <w:p w:rsidR="0024675E" w:rsidRDefault="0024675E">
      <w:pPr>
        <w:pStyle w:val="a9"/>
        <w:spacing w:line="360" w:lineRule="exact"/>
        <w:ind w:firstLineChars="0"/>
        <w:rPr>
          <w:rFonts w:ascii="仿宋" w:eastAsia="仿宋" w:hAnsi="仿宋"/>
          <w:sz w:val="24"/>
        </w:rPr>
      </w:pPr>
      <w:r>
        <w:rPr>
          <w:rFonts w:ascii="仿宋" w:eastAsia="仿宋" w:hAnsi="仿宋"/>
          <w:sz w:val="24"/>
        </w:rPr>
        <w:t>b</w:t>
      </w:r>
      <w:r>
        <w:rPr>
          <w:rFonts w:ascii="仿宋" w:eastAsia="仿宋" w:hAnsi="仿宋" w:hint="eastAsia"/>
          <w:sz w:val="24"/>
        </w:rPr>
        <w:t>被质疑采购项目名称、编号及采购内容；</w:t>
      </w:r>
    </w:p>
    <w:p w:rsidR="0024675E" w:rsidRDefault="0024675E">
      <w:pPr>
        <w:pStyle w:val="a9"/>
        <w:spacing w:line="360" w:lineRule="exact"/>
        <w:ind w:firstLineChars="0"/>
        <w:rPr>
          <w:rFonts w:ascii="仿宋" w:eastAsia="仿宋" w:hAnsi="仿宋"/>
          <w:sz w:val="24"/>
        </w:rPr>
      </w:pPr>
      <w:r>
        <w:rPr>
          <w:rFonts w:ascii="仿宋" w:eastAsia="仿宋" w:hAnsi="仿宋"/>
          <w:sz w:val="24"/>
        </w:rPr>
        <w:lastRenderedPageBreak/>
        <w:t>c</w:t>
      </w:r>
      <w:r>
        <w:rPr>
          <w:rFonts w:ascii="仿宋" w:eastAsia="仿宋" w:hAnsi="仿宋" w:hint="eastAsia"/>
          <w:sz w:val="24"/>
        </w:rPr>
        <w:t>具体的质疑事项及事实依据；</w:t>
      </w:r>
    </w:p>
    <w:p w:rsidR="0024675E" w:rsidRDefault="0024675E">
      <w:pPr>
        <w:pStyle w:val="a9"/>
        <w:spacing w:line="360" w:lineRule="exact"/>
        <w:ind w:firstLineChars="0"/>
        <w:rPr>
          <w:rFonts w:ascii="仿宋" w:eastAsia="仿宋" w:hAnsi="仿宋"/>
          <w:sz w:val="24"/>
        </w:rPr>
      </w:pPr>
      <w:r>
        <w:rPr>
          <w:rFonts w:ascii="仿宋" w:eastAsia="仿宋" w:hAnsi="仿宋"/>
          <w:sz w:val="24"/>
        </w:rPr>
        <w:t>d</w:t>
      </w:r>
      <w:r>
        <w:rPr>
          <w:rFonts w:ascii="仿宋" w:eastAsia="仿宋" w:hAnsi="仿宋" w:hint="eastAsia"/>
          <w:sz w:val="24"/>
        </w:rPr>
        <w:t>认为自己合法权益受到损害或可能受到损害的相关证据材料；</w:t>
      </w:r>
    </w:p>
    <w:p w:rsidR="0024675E" w:rsidRDefault="0024675E">
      <w:pPr>
        <w:pStyle w:val="a9"/>
        <w:spacing w:line="360" w:lineRule="exact"/>
        <w:ind w:firstLineChars="0"/>
        <w:rPr>
          <w:rFonts w:ascii="仿宋" w:eastAsia="仿宋" w:hAnsi="仿宋"/>
          <w:sz w:val="24"/>
        </w:rPr>
      </w:pPr>
      <w:r>
        <w:rPr>
          <w:rFonts w:ascii="仿宋" w:eastAsia="仿宋" w:hAnsi="仿宋"/>
          <w:sz w:val="24"/>
        </w:rPr>
        <w:t>e</w:t>
      </w:r>
      <w:r>
        <w:rPr>
          <w:rFonts w:ascii="仿宋" w:eastAsia="仿宋" w:hAnsi="仿宋" w:hint="eastAsia"/>
          <w:sz w:val="24"/>
        </w:rPr>
        <w:t>提出质疑的日期。</w:t>
      </w:r>
    </w:p>
    <w:p w:rsidR="0024675E" w:rsidRDefault="0024675E">
      <w:pPr>
        <w:pStyle w:val="a9"/>
        <w:spacing w:line="360" w:lineRule="exact"/>
        <w:ind w:firstLineChars="0"/>
        <w:rPr>
          <w:rFonts w:ascii="仿宋" w:eastAsia="仿宋" w:hAnsi="仿宋"/>
          <w:b/>
          <w:sz w:val="24"/>
        </w:rPr>
      </w:pPr>
      <w:r>
        <w:rPr>
          <w:rFonts w:ascii="仿宋" w:eastAsia="仿宋" w:hAnsi="仿宋" w:hint="eastAsia"/>
          <w:b/>
          <w:sz w:val="24"/>
        </w:rPr>
        <w:t>（六）采购文件的澄清与修改</w:t>
      </w:r>
      <w:r>
        <w:rPr>
          <w:rFonts w:ascii="仿宋" w:eastAsia="仿宋" w:hAnsi="仿宋"/>
          <w:b/>
          <w:sz w:val="24"/>
        </w:rPr>
        <w:t xml:space="preserve"> </w:t>
      </w:r>
    </w:p>
    <w:p w:rsidR="0024675E" w:rsidRDefault="0024675E">
      <w:pPr>
        <w:pStyle w:val="a9"/>
        <w:spacing w:line="360" w:lineRule="exact"/>
        <w:ind w:firstLineChars="0"/>
        <w:rPr>
          <w:rFonts w:ascii="仿宋" w:eastAsia="仿宋" w:hAnsi="仿宋"/>
          <w:b/>
          <w:sz w:val="24"/>
        </w:rPr>
      </w:pPr>
      <w:r>
        <w:rPr>
          <w:rFonts w:ascii="仿宋" w:eastAsia="仿宋" w:hAnsi="仿宋"/>
          <w:sz w:val="24"/>
        </w:rPr>
        <w:t>1</w:t>
      </w:r>
      <w:r>
        <w:rPr>
          <w:rFonts w:ascii="仿宋" w:eastAsia="仿宋" w:hAnsi="仿宋" w:hint="eastAsia"/>
          <w:sz w:val="24"/>
        </w:rPr>
        <w:t>、投标人应认真阅读本采购文件，发现其中有误或有不合理要求的，投标人应当于公告发布之日起至公告期限满第</w:t>
      </w:r>
      <w:r>
        <w:rPr>
          <w:rFonts w:ascii="仿宋" w:eastAsia="仿宋" w:hAnsi="仿宋"/>
          <w:sz w:val="24"/>
        </w:rPr>
        <w:t>7</w:t>
      </w:r>
      <w:r>
        <w:rPr>
          <w:rFonts w:ascii="仿宋" w:eastAsia="仿宋" w:hAnsi="仿宋" w:hint="eastAsia"/>
          <w:sz w:val="24"/>
        </w:rPr>
        <w:t>个工作日内以书面形式向招标方提出。招标方将在规定的时间内，在财政部门指定的政府采购信息发布媒体上发布更正公告，或以书面形式通知所有采购文件收受人。</w:t>
      </w:r>
      <w:r>
        <w:rPr>
          <w:rFonts w:ascii="仿宋" w:eastAsia="仿宋" w:hAnsi="仿宋" w:hint="eastAsia"/>
          <w:b/>
          <w:sz w:val="24"/>
        </w:rPr>
        <w:t>逾期提出招标方将不予受理。</w:t>
      </w:r>
    </w:p>
    <w:p w:rsidR="0024675E" w:rsidRDefault="0024675E">
      <w:pPr>
        <w:pStyle w:val="a9"/>
        <w:spacing w:line="360" w:lineRule="exact"/>
        <w:ind w:firstLineChars="0"/>
        <w:rPr>
          <w:rFonts w:ascii="仿宋" w:eastAsia="仿宋" w:hAnsi="仿宋"/>
          <w:sz w:val="24"/>
        </w:rPr>
      </w:pPr>
      <w:r>
        <w:rPr>
          <w:rFonts w:ascii="仿宋" w:eastAsia="仿宋" w:hAnsi="仿宋"/>
          <w:sz w:val="24"/>
        </w:rPr>
        <w:t>2</w:t>
      </w:r>
      <w:r>
        <w:rPr>
          <w:rFonts w:ascii="仿宋" w:eastAsia="仿宋" w:hAnsi="仿宋" w:hint="eastAsia"/>
          <w:sz w:val="24"/>
        </w:rPr>
        <w:t>、招标方主动进行的澄清、修改：招标方无论出于何种原因，均可主动对采购文件中的相关事项，用补充文件等方式进行澄清和修改。</w:t>
      </w:r>
    </w:p>
    <w:p w:rsidR="0024675E" w:rsidRDefault="0024675E">
      <w:pPr>
        <w:pStyle w:val="a9"/>
        <w:spacing w:line="360" w:lineRule="exact"/>
        <w:ind w:firstLineChars="0"/>
        <w:rPr>
          <w:rFonts w:ascii="仿宋" w:eastAsia="仿宋" w:hAnsi="仿宋"/>
          <w:sz w:val="24"/>
        </w:rPr>
      </w:pPr>
      <w:r>
        <w:rPr>
          <w:rFonts w:ascii="仿宋" w:eastAsia="仿宋" w:hAnsi="仿宋"/>
          <w:sz w:val="24"/>
        </w:rPr>
        <w:t>3</w:t>
      </w:r>
      <w:r>
        <w:rPr>
          <w:rFonts w:ascii="仿宋" w:eastAsia="仿宋" w:hAnsi="仿宋" w:hint="eastAsia"/>
          <w:sz w:val="24"/>
        </w:rPr>
        <w:t>、采购文件澄清、答复、修改、补充的内容为采购文件的组成部分。当采购文件与采购文件的答复、澄清、修改、补充通知就同一内容的表述不一致时，以最后发出的相关内容为准。</w:t>
      </w:r>
    </w:p>
    <w:p w:rsidR="0024675E" w:rsidRDefault="0024675E" w:rsidP="008E32C4">
      <w:pPr>
        <w:pStyle w:val="a9"/>
        <w:spacing w:line="360" w:lineRule="exact"/>
        <w:ind w:left="1022" w:firstLine="602"/>
        <w:jc w:val="center"/>
        <w:rPr>
          <w:rFonts w:ascii="仿宋" w:eastAsia="仿宋" w:hAnsi="仿宋"/>
          <w:b/>
          <w:sz w:val="30"/>
          <w:szCs w:val="30"/>
        </w:rPr>
      </w:pPr>
    </w:p>
    <w:p w:rsidR="0024675E" w:rsidRDefault="0024675E">
      <w:pPr>
        <w:pStyle w:val="a9"/>
        <w:spacing w:line="360" w:lineRule="exact"/>
        <w:ind w:firstLineChars="0" w:firstLine="0"/>
        <w:jc w:val="center"/>
        <w:outlineLvl w:val="0"/>
        <w:rPr>
          <w:rFonts w:ascii="仿宋" w:eastAsia="仿宋" w:hAnsi="仿宋"/>
          <w:b/>
          <w:sz w:val="24"/>
          <w:szCs w:val="24"/>
        </w:rPr>
      </w:pPr>
      <w:r>
        <w:rPr>
          <w:rFonts w:ascii="仿宋" w:eastAsia="仿宋" w:hAnsi="仿宋" w:hint="eastAsia"/>
          <w:b/>
          <w:sz w:val="24"/>
          <w:szCs w:val="24"/>
        </w:rPr>
        <w:t>二、投标文件的编制</w:t>
      </w:r>
    </w:p>
    <w:p w:rsidR="0024675E" w:rsidRDefault="0024675E" w:rsidP="008E32C4">
      <w:pPr>
        <w:pStyle w:val="a9"/>
        <w:spacing w:line="360" w:lineRule="exact"/>
        <w:ind w:left="902" w:firstLine="482"/>
        <w:rPr>
          <w:rFonts w:ascii="仿宋" w:eastAsia="仿宋" w:hAnsi="仿宋"/>
          <w:b/>
          <w:sz w:val="24"/>
        </w:rPr>
      </w:pPr>
    </w:p>
    <w:p w:rsidR="0024675E" w:rsidRDefault="0024675E">
      <w:pPr>
        <w:pStyle w:val="a9"/>
        <w:spacing w:line="360" w:lineRule="exact"/>
        <w:ind w:firstLineChars="0"/>
        <w:rPr>
          <w:rFonts w:ascii="仿宋" w:eastAsia="仿宋" w:hAnsi="仿宋"/>
          <w:b/>
          <w:sz w:val="24"/>
        </w:rPr>
      </w:pPr>
      <w:r>
        <w:rPr>
          <w:rFonts w:ascii="仿宋" w:eastAsia="仿宋" w:hAnsi="仿宋" w:hint="eastAsia"/>
          <w:b/>
          <w:sz w:val="24"/>
        </w:rPr>
        <w:t>（一）投标文件的组成</w:t>
      </w:r>
    </w:p>
    <w:p w:rsidR="0024675E" w:rsidRDefault="0024675E" w:rsidP="008E32C4">
      <w:pPr>
        <w:spacing w:line="360" w:lineRule="exact"/>
        <w:ind w:firstLineChars="200" w:firstLine="480"/>
        <w:rPr>
          <w:rFonts w:ascii="仿宋" w:eastAsia="仿宋" w:hAnsi="仿宋"/>
          <w:b/>
          <w:sz w:val="24"/>
        </w:rPr>
      </w:pPr>
      <w:r>
        <w:rPr>
          <w:rFonts w:ascii="仿宋" w:eastAsia="仿宋" w:hAnsi="仿宋" w:hint="eastAsia"/>
          <w:sz w:val="24"/>
        </w:rPr>
        <w:t>投标文件由资信文件、商务技术文件和报价文件组成。</w:t>
      </w:r>
      <w:r>
        <w:rPr>
          <w:rFonts w:ascii="仿宋" w:eastAsia="仿宋" w:hAnsi="仿宋" w:hint="eastAsia"/>
          <w:b/>
          <w:sz w:val="24"/>
        </w:rPr>
        <w:t>电子投标文件中所须加盖公章部分均采用</w:t>
      </w:r>
      <w:r>
        <w:rPr>
          <w:rFonts w:ascii="仿宋" w:eastAsia="仿宋" w:hAnsi="仿宋"/>
          <w:b/>
          <w:sz w:val="24"/>
        </w:rPr>
        <w:t>CA</w:t>
      </w:r>
      <w:r>
        <w:rPr>
          <w:rFonts w:ascii="仿宋" w:eastAsia="仿宋" w:hAnsi="仿宋" w:hint="eastAsia"/>
          <w:b/>
          <w:sz w:val="24"/>
        </w:rPr>
        <w:t>签章。</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、资信文件</w:t>
      </w:r>
    </w:p>
    <w:p w:rsidR="0024675E" w:rsidRDefault="00846FB1" w:rsidP="008E32C4">
      <w:pPr>
        <w:spacing w:line="360" w:lineRule="exact"/>
        <w:ind w:firstLineChars="200" w:firstLine="480"/>
        <w:rPr>
          <w:rFonts w:ascii="仿宋" w:eastAsia="仿宋" w:hAnsi="仿宋"/>
          <w:sz w:val="24"/>
        </w:rPr>
      </w:pPr>
      <w:r>
        <w:rPr>
          <w:rFonts w:ascii="仿宋" w:eastAsia="仿宋" w:hAnsi="仿宋" w:hint="eastAsia"/>
          <w:sz w:val="24"/>
        </w:rPr>
        <w:t>▲</w:t>
      </w:r>
      <w:r w:rsidR="0024675E">
        <w:rPr>
          <w:rFonts w:ascii="仿宋" w:eastAsia="仿宋" w:hAnsi="仿宋" w:hint="eastAsia"/>
          <w:sz w:val="24"/>
        </w:rPr>
        <w:t>（</w:t>
      </w:r>
      <w:r w:rsidR="0024675E">
        <w:rPr>
          <w:rFonts w:ascii="仿宋" w:eastAsia="仿宋" w:hAnsi="仿宋"/>
          <w:sz w:val="24"/>
        </w:rPr>
        <w:t>1</w:t>
      </w:r>
      <w:r w:rsidR="0024675E">
        <w:rPr>
          <w:rFonts w:ascii="仿宋" w:eastAsia="仿宋" w:hAnsi="仿宋" w:hint="eastAsia"/>
          <w:sz w:val="24"/>
        </w:rPr>
        <w:t>）投标声明书</w:t>
      </w:r>
      <w:r w:rsidR="0024675E">
        <w:rPr>
          <w:rFonts w:ascii="仿宋" w:eastAsia="仿宋" w:hAnsi="仿宋"/>
          <w:sz w:val="24"/>
        </w:rPr>
        <w:t xml:space="preserve"> (</w:t>
      </w:r>
      <w:r w:rsidR="0024675E">
        <w:rPr>
          <w:rFonts w:ascii="仿宋" w:eastAsia="仿宋" w:hAnsi="仿宋" w:hint="eastAsia"/>
          <w:sz w:val="24"/>
        </w:rPr>
        <w:t>格式见第六章</w:t>
      </w:r>
      <w:r w:rsidR="0024675E">
        <w:rPr>
          <w:rFonts w:ascii="仿宋" w:eastAsia="仿宋" w:hAnsi="仿宋"/>
          <w:sz w:val="24"/>
        </w:rPr>
        <w:t xml:space="preserve">) </w:t>
      </w:r>
      <w:r w:rsidR="0024675E">
        <w:rPr>
          <w:rFonts w:ascii="仿宋" w:eastAsia="仿宋" w:hAnsi="仿宋" w:hint="eastAsia"/>
          <w:sz w:val="24"/>
        </w:rPr>
        <w:t>；</w:t>
      </w:r>
    </w:p>
    <w:p w:rsidR="0024675E" w:rsidRDefault="00846FB1" w:rsidP="008E32C4">
      <w:pPr>
        <w:spacing w:line="360" w:lineRule="exact"/>
        <w:ind w:firstLineChars="200" w:firstLine="480"/>
        <w:rPr>
          <w:rFonts w:ascii="仿宋" w:eastAsia="仿宋" w:hAnsi="仿宋"/>
          <w:sz w:val="24"/>
        </w:rPr>
      </w:pPr>
      <w:r>
        <w:rPr>
          <w:rFonts w:ascii="仿宋" w:eastAsia="仿宋" w:hAnsi="仿宋" w:hint="eastAsia"/>
          <w:sz w:val="24"/>
        </w:rPr>
        <w:t>▲</w:t>
      </w:r>
      <w:r w:rsidR="0024675E">
        <w:rPr>
          <w:rFonts w:ascii="仿宋" w:eastAsia="仿宋" w:hAnsi="仿宋" w:hint="eastAsia"/>
          <w:sz w:val="24"/>
        </w:rPr>
        <w:t>（</w:t>
      </w:r>
      <w:r w:rsidR="0024675E">
        <w:rPr>
          <w:rFonts w:ascii="仿宋" w:eastAsia="仿宋" w:hAnsi="仿宋"/>
          <w:sz w:val="24"/>
        </w:rPr>
        <w:t>2</w:t>
      </w:r>
      <w:r w:rsidR="0024675E">
        <w:rPr>
          <w:rFonts w:ascii="仿宋" w:eastAsia="仿宋" w:hAnsi="仿宋" w:hint="eastAsia"/>
          <w:sz w:val="24"/>
        </w:rPr>
        <w:t>）法定代表人（企业负责人）授权委托书（格式见第六章，非法定代表人</w:t>
      </w:r>
      <w:r w:rsidR="00191AC1">
        <w:rPr>
          <w:rFonts w:ascii="仿宋" w:eastAsia="仿宋" w:hAnsi="仿宋" w:hint="eastAsia"/>
          <w:sz w:val="24"/>
        </w:rPr>
        <w:t>/企业负责人</w:t>
      </w:r>
      <w:r w:rsidR="0024675E">
        <w:rPr>
          <w:rFonts w:ascii="仿宋" w:eastAsia="仿宋" w:hAnsi="仿宋" w:hint="eastAsia"/>
          <w:sz w:val="24"/>
        </w:rPr>
        <w:t>时提供</w:t>
      </w:r>
      <w:r w:rsidR="0024675E">
        <w:rPr>
          <w:rFonts w:ascii="仿宋" w:eastAsia="仿宋" w:hAnsi="仿宋"/>
          <w:sz w:val="24"/>
        </w:rPr>
        <w:t>)</w:t>
      </w:r>
      <w:r w:rsidR="0024675E">
        <w:rPr>
          <w:rFonts w:ascii="仿宋" w:eastAsia="仿宋" w:hAnsi="仿宋" w:hint="eastAsia"/>
          <w:sz w:val="24"/>
        </w:rPr>
        <w:t>；</w:t>
      </w:r>
    </w:p>
    <w:p w:rsidR="0024675E" w:rsidRDefault="00846FB1" w:rsidP="008E32C4">
      <w:pPr>
        <w:spacing w:line="360" w:lineRule="exact"/>
        <w:ind w:firstLineChars="200" w:firstLine="480"/>
        <w:rPr>
          <w:rFonts w:ascii="仿宋" w:eastAsia="仿宋" w:hAnsi="仿宋"/>
          <w:sz w:val="24"/>
        </w:rPr>
      </w:pPr>
      <w:r>
        <w:rPr>
          <w:rFonts w:ascii="仿宋" w:eastAsia="仿宋" w:hAnsi="仿宋" w:hint="eastAsia"/>
          <w:sz w:val="24"/>
        </w:rPr>
        <w:t>▲</w:t>
      </w:r>
      <w:r w:rsidR="0024675E">
        <w:rPr>
          <w:rFonts w:ascii="仿宋" w:eastAsia="仿宋" w:hAnsi="仿宋" w:hint="eastAsia"/>
          <w:sz w:val="24"/>
        </w:rPr>
        <w:t>（</w:t>
      </w:r>
      <w:r w:rsidR="0024675E">
        <w:rPr>
          <w:rFonts w:ascii="仿宋" w:eastAsia="仿宋" w:hAnsi="仿宋"/>
          <w:sz w:val="24"/>
        </w:rPr>
        <w:t>3</w:t>
      </w:r>
      <w:r w:rsidR="0024675E">
        <w:rPr>
          <w:rFonts w:ascii="仿宋" w:eastAsia="仿宋" w:hAnsi="仿宋" w:hint="eastAsia"/>
          <w:sz w:val="24"/>
        </w:rPr>
        <w:t>）提供有效的营业执照复印件并加盖公司公章；事业单位的，则提供有效的《事业单位法人证书》副本复印件并加盖单位公章；自然人的，则提供有效的身份证复印件并签字；</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）投标人的严重违法失信行为记录情况。资格审查人员在评标时仅对在中国政府采购网“政府采购严重违法失信信息记录”模块、信用中国网站中的查询结果进行认定。查询数据结果以评标中查询当前时间为准。</w:t>
      </w:r>
      <w:r w:rsidRPr="00B50C2D">
        <w:rPr>
          <w:rFonts w:ascii="仿宋" w:eastAsia="仿宋" w:hAnsi="仿宋" w:hint="eastAsia"/>
          <w:b/>
          <w:sz w:val="24"/>
        </w:rPr>
        <w:t>本条投标人在投标文件中无需提供资料。</w:t>
      </w:r>
    </w:p>
    <w:p w:rsidR="0024675E" w:rsidRDefault="0024675E" w:rsidP="008E32C4">
      <w:pPr>
        <w:spacing w:line="360" w:lineRule="exact"/>
        <w:ind w:firstLineChars="200" w:firstLine="482"/>
        <w:rPr>
          <w:rFonts w:ascii="仿宋" w:eastAsia="仿宋" w:hAnsi="仿宋"/>
          <w:b/>
          <w:sz w:val="24"/>
        </w:rPr>
      </w:pPr>
      <w:r>
        <w:rPr>
          <w:rFonts w:ascii="仿宋" w:eastAsia="仿宋" w:hAnsi="仿宋" w:hint="eastAsia"/>
          <w:b/>
          <w:sz w:val="24"/>
        </w:rPr>
        <w:t>注：投标声明书、法定代表人</w:t>
      </w:r>
      <w:r w:rsidR="00652BAC">
        <w:rPr>
          <w:rFonts w:ascii="仿宋" w:eastAsia="仿宋" w:hAnsi="仿宋" w:hint="eastAsia"/>
          <w:b/>
          <w:sz w:val="24"/>
        </w:rPr>
        <w:t>/企业负责人</w:t>
      </w:r>
      <w:r>
        <w:rPr>
          <w:rFonts w:ascii="仿宋" w:eastAsia="仿宋" w:hAnsi="仿宋" w:hint="eastAsia"/>
          <w:b/>
          <w:sz w:val="24"/>
        </w:rPr>
        <w:t>授权委托书应按采购文件格式要求正确签署并加盖投标人公章，否则将作无效标处理。</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、商务</w:t>
      </w:r>
      <w:r w:rsidR="00C234DC">
        <w:rPr>
          <w:rFonts w:ascii="仿宋" w:eastAsia="仿宋" w:hAnsi="仿宋" w:hint="eastAsia"/>
          <w:sz w:val="24"/>
        </w:rPr>
        <w:t>技术</w:t>
      </w:r>
      <w:r>
        <w:rPr>
          <w:rFonts w:ascii="仿宋" w:eastAsia="仿宋" w:hAnsi="仿宋" w:hint="eastAsia"/>
          <w:sz w:val="24"/>
        </w:rPr>
        <w:t>文件（具体以</w:t>
      </w:r>
      <w:r>
        <w:rPr>
          <w:rFonts w:ascii="仿宋" w:eastAsia="仿宋" w:hAnsi="仿宋" w:hint="eastAsia"/>
          <w:b/>
          <w:sz w:val="24"/>
        </w:rPr>
        <w:t>“评标办法及评分标准”</w:t>
      </w:r>
      <w:r>
        <w:rPr>
          <w:rFonts w:ascii="仿宋" w:eastAsia="仿宋" w:hAnsi="仿宋" w:hint="eastAsia"/>
          <w:sz w:val="24"/>
        </w:rPr>
        <w:t>相关评审内容为准）</w:t>
      </w:r>
    </w:p>
    <w:p w:rsidR="0024675E" w:rsidRDefault="0024675E" w:rsidP="00514D14">
      <w:pPr>
        <w:spacing w:line="44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）投标人的物业服务企业信用等级证明（</w:t>
      </w:r>
      <w:r w:rsidR="00514D14">
        <w:rPr>
          <w:rFonts w:ascii="仿宋" w:eastAsia="仿宋" w:hAnsi="仿宋" w:hint="eastAsia"/>
          <w:sz w:val="24"/>
        </w:rPr>
        <w:t>如有</w:t>
      </w:r>
      <w:r>
        <w:rPr>
          <w:rFonts w:ascii="仿宋" w:eastAsia="仿宋" w:hAnsi="仿宋" w:hint="eastAsia"/>
          <w:sz w:val="24"/>
        </w:rPr>
        <w:t>）；</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2</w:t>
      </w:r>
      <w:r>
        <w:rPr>
          <w:rFonts w:ascii="仿宋" w:eastAsia="仿宋" w:hAnsi="仿宋" w:hint="eastAsia"/>
          <w:sz w:val="24"/>
        </w:rPr>
        <w:t>）投标人的质量管理体系证书、环境管理体系证书、职业健康安全管理体系证书、安全生产标准化证书等</w:t>
      </w:r>
      <w:r w:rsidR="00C234DC">
        <w:rPr>
          <w:rFonts w:ascii="仿宋" w:eastAsia="仿宋" w:hAnsi="仿宋" w:hint="eastAsia"/>
          <w:sz w:val="24"/>
        </w:rPr>
        <w:t>（如有）</w:t>
      </w:r>
      <w:r>
        <w:rPr>
          <w:rFonts w:ascii="仿宋" w:eastAsia="仿宋" w:hAnsi="仿宋" w:hint="eastAsia"/>
          <w:sz w:val="24"/>
        </w:rPr>
        <w:t>；</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3</w:t>
      </w:r>
      <w:r>
        <w:rPr>
          <w:rFonts w:ascii="仿宋" w:eastAsia="仿宋" w:hAnsi="仿宋" w:hint="eastAsia"/>
          <w:sz w:val="24"/>
        </w:rPr>
        <w:t>）投标人获得的物业行业荣誉证书</w:t>
      </w:r>
      <w:r w:rsidR="00C234DC">
        <w:rPr>
          <w:rFonts w:ascii="仿宋" w:eastAsia="仿宋" w:hAnsi="仿宋" w:hint="eastAsia"/>
          <w:sz w:val="24"/>
        </w:rPr>
        <w:t>（如有）</w:t>
      </w:r>
      <w:r>
        <w:rPr>
          <w:rFonts w:ascii="仿宋" w:eastAsia="仿宋" w:hAnsi="仿宋" w:hint="eastAsia"/>
          <w:sz w:val="24"/>
        </w:rPr>
        <w:t>；</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4</w:t>
      </w:r>
      <w:r>
        <w:rPr>
          <w:rFonts w:ascii="仿宋" w:eastAsia="仿宋" w:hAnsi="仿宋" w:hint="eastAsia"/>
          <w:sz w:val="24"/>
        </w:rPr>
        <w:t>）投标人物业管理项目案例</w:t>
      </w:r>
      <w:r w:rsidR="00C234DC">
        <w:rPr>
          <w:rFonts w:ascii="仿宋" w:eastAsia="仿宋" w:hAnsi="仿宋" w:hint="eastAsia"/>
          <w:sz w:val="24"/>
        </w:rPr>
        <w:t>（如有）；</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lastRenderedPageBreak/>
        <w:t>（</w:t>
      </w:r>
      <w:r w:rsidR="00B17BF0">
        <w:rPr>
          <w:rFonts w:ascii="仿宋" w:eastAsia="仿宋" w:hAnsi="仿宋" w:hint="eastAsia"/>
          <w:sz w:val="24"/>
        </w:rPr>
        <w:t>5</w:t>
      </w:r>
      <w:r>
        <w:rPr>
          <w:rFonts w:ascii="仿宋" w:eastAsia="仿宋" w:hAnsi="仿宋" w:hint="eastAsia"/>
          <w:sz w:val="24"/>
        </w:rPr>
        <w:t>）</w:t>
      </w:r>
      <w:r w:rsidR="00B17BF0">
        <w:rPr>
          <w:rFonts w:ascii="仿宋" w:eastAsia="仿宋" w:hAnsi="仿宋" w:hint="eastAsia"/>
          <w:sz w:val="24"/>
        </w:rPr>
        <w:t>管理服务理念：结合本项目的规划布局，建筑面积范围，设施配置及本物业使用性质特点，提出物业管理服务定位、目标；</w:t>
      </w:r>
    </w:p>
    <w:p w:rsidR="0024675E" w:rsidRDefault="0024675E" w:rsidP="008E32C4">
      <w:pPr>
        <w:spacing w:line="44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6</w:t>
      </w:r>
      <w:r>
        <w:rPr>
          <w:rFonts w:ascii="仿宋" w:eastAsia="仿宋" w:hAnsi="仿宋" w:hint="eastAsia"/>
          <w:sz w:val="24"/>
        </w:rPr>
        <w:t>）</w:t>
      </w:r>
      <w:r w:rsidR="00B17BF0">
        <w:rPr>
          <w:rFonts w:ascii="仿宋" w:eastAsia="仿宋" w:hAnsi="仿宋" w:hint="eastAsia"/>
          <w:sz w:val="24"/>
        </w:rPr>
        <w:t>物业管理制度（包括各部门职责明确、各岗位职务职责明确、部门之间协调工作程序明确等）；</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7</w:t>
      </w:r>
      <w:r>
        <w:rPr>
          <w:rFonts w:ascii="仿宋" w:eastAsia="仿宋" w:hAnsi="仿宋" w:hint="eastAsia"/>
          <w:sz w:val="24"/>
        </w:rPr>
        <w:t>）</w:t>
      </w:r>
      <w:r w:rsidR="00B17BF0">
        <w:rPr>
          <w:rFonts w:ascii="仿宋" w:eastAsia="仿宋" w:hAnsi="仿宋" w:hint="eastAsia"/>
          <w:sz w:val="24"/>
        </w:rPr>
        <w:t>物业档案管理制度措施；</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8</w:t>
      </w:r>
      <w:r>
        <w:rPr>
          <w:rFonts w:ascii="仿宋" w:eastAsia="仿宋" w:hAnsi="仿宋" w:hint="eastAsia"/>
          <w:sz w:val="24"/>
        </w:rPr>
        <w:t>）</w:t>
      </w:r>
      <w:r w:rsidR="00B17BF0">
        <w:rPr>
          <w:rFonts w:ascii="仿宋" w:eastAsia="仿宋" w:hAnsi="仿宋" w:hint="eastAsia"/>
          <w:sz w:val="24"/>
        </w:rPr>
        <w:t>物业管理服务分项的各标准（包括工程类、保洁、绿化养护、保安等）；</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9</w:t>
      </w:r>
      <w:r>
        <w:rPr>
          <w:rFonts w:ascii="仿宋" w:eastAsia="仿宋" w:hAnsi="仿宋" w:hint="eastAsia"/>
          <w:sz w:val="24"/>
        </w:rPr>
        <w:t>）物业管理服务的应急方案：按照要求制订发生突发事件（包括发生台风、暴雨等灾害性天气及其他突发事件）时的应急预案及相应的措施；对物业管理区域内安全防范措施、抗台、抗震等紧急预案；以及投标人认为需要提供的其他应急预案及实施措施；</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10</w:t>
      </w:r>
      <w:r>
        <w:rPr>
          <w:rFonts w:ascii="仿宋" w:eastAsia="仿宋" w:hAnsi="仿宋" w:hint="eastAsia"/>
          <w:sz w:val="24"/>
        </w:rPr>
        <w:t>）物业服务人员投入方案</w:t>
      </w:r>
      <w:r w:rsidR="00B17BF0">
        <w:rPr>
          <w:rFonts w:ascii="仿宋" w:eastAsia="仿宋" w:hAnsi="仿宋" w:hint="eastAsia"/>
          <w:sz w:val="24"/>
        </w:rPr>
        <w:t>：</w:t>
      </w:r>
      <w:r>
        <w:rPr>
          <w:rFonts w:ascii="仿宋" w:eastAsia="仿宋" w:hAnsi="仿宋" w:hint="eastAsia"/>
          <w:sz w:val="24"/>
        </w:rPr>
        <w:t>主要指服务管理人员岗位安排分配明细计划、发展计划（包括培训计划、方式、目标等），所有人员数量配置（重要岗位须人员详细资料，并附上有关资格证书复印件）。投入本项目的相关专业的专职管理和技术人员的履历及相关岗位责任描述，附物业管理专业人员职业资格证书复印件；</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11</w:t>
      </w:r>
      <w:r>
        <w:rPr>
          <w:rFonts w:ascii="仿宋" w:eastAsia="仿宋" w:hAnsi="仿宋" w:hint="eastAsia"/>
          <w:sz w:val="24"/>
        </w:rPr>
        <w:t>）对本项目的其他合理化建议等；</w:t>
      </w:r>
    </w:p>
    <w:p w:rsidR="005378D5"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w:t>
      </w:r>
      <w:r w:rsidR="00B17BF0">
        <w:rPr>
          <w:rFonts w:ascii="仿宋" w:eastAsia="仿宋" w:hAnsi="仿宋" w:hint="eastAsia"/>
          <w:sz w:val="24"/>
        </w:rPr>
        <w:t>12</w:t>
      </w:r>
      <w:r>
        <w:rPr>
          <w:rFonts w:ascii="仿宋" w:eastAsia="仿宋" w:hAnsi="仿宋" w:hint="eastAsia"/>
          <w:sz w:val="24"/>
        </w:rPr>
        <w:t>）</w:t>
      </w:r>
      <w:r w:rsidR="005378D5" w:rsidRPr="005378D5">
        <w:rPr>
          <w:rFonts w:ascii="仿宋" w:eastAsia="仿宋" w:hAnsi="仿宋" w:hint="eastAsia"/>
          <w:bCs/>
          <w:sz w:val="24"/>
        </w:rPr>
        <w:t>本项目拟派人员一览表</w:t>
      </w:r>
      <w:r w:rsidR="005378D5">
        <w:rPr>
          <w:rFonts w:ascii="仿宋" w:eastAsia="仿宋" w:hAnsi="仿宋" w:hint="eastAsia"/>
          <w:sz w:val="24"/>
        </w:rPr>
        <w:t>（格式见第六章）</w:t>
      </w:r>
      <w:r w:rsidR="005378D5">
        <w:rPr>
          <w:rFonts w:ascii="仿宋" w:eastAsia="仿宋" w:hAnsi="仿宋"/>
          <w:sz w:val="24"/>
        </w:rPr>
        <w:t>;</w:t>
      </w:r>
    </w:p>
    <w:p w:rsidR="0024675E" w:rsidRDefault="005378D5" w:rsidP="008E32C4">
      <w:pPr>
        <w:spacing w:line="460" w:lineRule="exact"/>
        <w:ind w:firstLineChars="200" w:firstLine="480"/>
        <w:rPr>
          <w:rFonts w:ascii="仿宋" w:eastAsia="仿宋" w:hAnsi="仿宋"/>
          <w:sz w:val="24"/>
        </w:rPr>
      </w:pPr>
      <w:r>
        <w:rPr>
          <w:rFonts w:ascii="仿宋" w:eastAsia="仿宋" w:hAnsi="仿宋" w:hint="eastAsia"/>
          <w:sz w:val="24"/>
        </w:rPr>
        <w:t>（13）</w:t>
      </w:r>
      <w:r w:rsidR="0024675E">
        <w:rPr>
          <w:rFonts w:ascii="仿宋" w:eastAsia="仿宋" w:hAnsi="仿宋" w:hint="eastAsia"/>
          <w:sz w:val="24"/>
        </w:rPr>
        <w:t>投标人认为有利于自身的其他文件和说明。</w:t>
      </w:r>
    </w:p>
    <w:p w:rsidR="0024675E" w:rsidRDefault="0024675E" w:rsidP="008E32C4">
      <w:pPr>
        <w:spacing w:line="44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、报价文件</w:t>
      </w:r>
    </w:p>
    <w:p w:rsidR="0024675E" w:rsidRDefault="00846FB1" w:rsidP="008E32C4">
      <w:pPr>
        <w:spacing w:line="440" w:lineRule="exact"/>
        <w:ind w:firstLineChars="200" w:firstLine="480"/>
        <w:rPr>
          <w:rFonts w:ascii="仿宋" w:eastAsia="仿宋" w:hAnsi="仿宋"/>
          <w:sz w:val="24"/>
        </w:rPr>
      </w:pPr>
      <w:r>
        <w:rPr>
          <w:rFonts w:ascii="仿宋" w:eastAsia="仿宋" w:hAnsi="仿宋" w:hint="eastAsia"/>
          <w:sz w:val="24"/>
        </w:rPr>
        <w:t>▲</w:t>
      </w:r>
      <w:r w:rsidR="0024675E">
        <w:rPr>
          <w:rFonts w:ascii="仿宋" w:eastAsia="仿宋" w:hAnsi="仿宋" w:hint="eastAsia"/>
          <w:sz w:val="24"/>
        </w:rPr>
        <w:t>（</w:t>
      </w:r>
      <w:r w:rsidR="0024675E">
        <w:rPr>
          <w:rFonts w:ascii="仿宋" w:eastAsia="仿宋" w:hAnsi="仿宋"/>
          <w:sz w:val="24"/>
        </w:rPr>
        <w:t>1</w:t>
      </w:r>
      <w:r w:rsidR="0024675E">
        <w:rPr>
          <w:rFonts w:ascii="仿宋" w:eastAsia="仿宋" w:hAnsi="仿宋" w:hint="eastAsia"/>
          <w:sz w:val="24"/>
        </w:rPr>
        <w:t>）投标报价明细表（格式见第六章）</w:t>
      </w:r>
      <w:r w:rsidR="0024675E">
        <w:rPr>
          <w:rFonts w:ascii="仿宋" w:eastAsia="仿宋" w:hAnsi="仿宋"/>
          <w:sz w:val="24"/>
        </w:rPr>
        <w:t>;</w:t>
      </w:r>
    </w:p>
    <w:p w:rsidR="0024675E" w:rsidRDefault="00846FB1" w:rsidP="008E32C4">
      <w:pPr>
        <w:spacing w:line="360" w:lineRule="exact"/>
        <w:ind w:firstLineChars="200" w:firstLine="480"/>
        <w:rPr>
          <w:rFonts w:ascii="仿宋" w:eastAsia="仿宋" w:hAnsi="仿宋"/>
          <w:sz w:val="24"/>
        </w:rPr>
      </w:pPr>
      <w:r>
        <w:rPr>
          <w:rFonts w:ascii="仿宋" w:eastAsia="仿宋" w:hAnsi="仿宋" w:hint="eastAsia"/>
          <w:sz w:val="24"/>
        </w:rPr>
        <w:t>▲</w:t>
      </w:r>
      <w:r w:rsidR="0024675E">
        <w:rPr>
          <w:rFonts w:ascii="仿宋" w:eastAsia="仿宋" w:hAnsi="仿宋" w:hint="eastAsia"/>
          <w:sz w:val="24"/>
        </w:rPr>
        <w:t>（</w:t>
      </w:r>
      <w:r w:rsidR="0024675E">
        <w:rPr>
          <w:rFonts w:ascii="仿宋" w:eastAsia="仿宋" w:hAnsi="仿宋"/>
          <w:sz w:val="24"/>
        </w:rPr>
        <w:t>2</w:t>
      </w:r>
      <w:r w:rsidR="0024675E">
        <w:rPr>
          <w:rFonts w:ascii="仿宋" w:eastAsia="仿宋" w:hAnsi="仿宋" w:hint="eastAsia"/>
          <w:sz w:val="24"/>
        </w:rPr>
        <w:t>）</w:t>
      </w:r>
      <w:r w:rsidR="00B17BF0">
        <w:rPr>
          <w:rFonts w:ascii="仿宋" w:eastAsia="仿宋" w:hAnsi="仿宋" w:hint="eastAsia"/>
          <w:sz w:val="24"/>
        </w:rPr>
        <w:t>中小</w:t>
      </w:r>
      <w:r w:rsidR="0024675E">
        <w:rPr>
          <w:rFonts w:ascii="仿宋" w:eastAsia="仿宋" w:hAnsi="仿宋" w:hint="eastAsia"/>
          <w:sz w:val="24"/>
        </w:rPr>
        <w:t>企业声明函（格式见第六章）；</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）残疾人福利性单位声明函（</w:t>
      </w:r>
      <w:r w:rsidR="001C62E3">
        <w:rPr>
          <w:rFonts w:ascii="仿宋" w:eastAsia="仿宋" w:hAnsi="仿宋" w:hint="eastAsia"/>
          <w:sz w:val="24"/>
        </w:rPr>
        <w:t>如</w:t>
      </w:r>
      <w:r>
        <w:rPr>
          <w:rFonts w:ascii="仿宋" w:eastAsia="仿宋" w:hAnsi="仿宋" w:hint="eastAsia"/>
          <w:sz w:val="24"/>
        </w:rPr>
        <w:t>有，格式见第六章）。</w:t>
      </w:r>
    </w:p>
    <w:p w:rsidR="0024675E" w:rsidRDefault="0024675E" w:rsidP="008E32C4">
      <w:pPr>
        <w:spacing w:line="440" w:lineRule="exact"/>
        <w:ind w:firstLineChars="200" w:firstLine="482"/>
        <w:rPr>
          <w:rFonts w:ascii="仿宋" w:eastAsia="仿宋" w:hAnsi="仿宋"/>
          <w:b/>
          <w:sz w:val="24"/>
        </w:rPr>
      </w:pPr>
      <w:r>
        <w:rPr>
          <w:rFonts w:ascii="仿宋" w:eastAsia="仿宋" w:hAnsi="仿宋" w:hint="eastAsia"/>
          <w:b/>
          <w:sz w:val="24"/>
        </w:rPr>
        <w:t>（二）投标文件的语言及计量</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、投标文件以及投标人与招标方就有关投标事宜的所有来往函电，均应以中文汉语书写。除签名、盖章、专用名称等特殊情形外，以中文汉语以外的文字表述的投标文件视同未提供。</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、投标计量单位，采购文件已有明确规定的，使用采购文件规定的计量单位；采购文件没有规定的，应采用中华人民共和国法定计量单位（货币单位：人民币元），</w:t>
      </w:r>
      <w:r>
        <w:rPr>
          <w:rFonts w:ascii="仿宋" w:eastAsia="仿宋" w:hAnsi="仿宋" w:hint="eastAsia"/>
          <w:b/>
          <w:sz w:val="24"/>
        </w:rPr>
        <w:t>否则将作无效标处理</w:t>
      </w:r>
      <w:r>
        <w:rPr>
          <w:rFonts w:ascii="仿宋" w:eastAsia="仿宋" w:hAnsi="仿宋" w:hint="eastAsia"/>
          <w:sz w:val="24"/>
        </w:rPr>
        <w:t>。</w:t>
      </w:r>
    </w:p>
    <w:p w:rsidR="0024675E" w:rsidRDefault="0024675E" w:rsidP="008E32C4">
      <w:pPr>
        <w:pStyle w:val="a9"/>
        <w:spacing w:line="360" w:lineRule="exact"/>
        <w:ind w:firstLineChars="232" w:firstLine="559"/>
        <w:rPr>
          <w:rFonts w:ascii="仿宋" w:eastAsia="仿宋" w:hAnsi="仿宋"/>
          <w:b/>
          <w:sz w:val="24"/>
        </w:rPr>
      </w:pPr>
      <w:r>
        <w:rPr>
          <w:rFonts w:ascii="仿宋" w:eastAsia="仿宋" w:hAnsi="仿宋" w:hint="eastAsia"/>
          <w:b/>
          <w:sz w:val="24"/>
        </w:rPr>
        <w:t>（三）投标报价</w:t>
      </w:r>
    </w:p>
    <w:p w:rsidR="0024675E" w:rsidRDefault="0024675E" w:rsidP="008E32C4">
      <w:pPr>
        <w:pStyle w:val="21"/>
        <w:spacing w:line="440" w:lineRule="exact"/>
        <w:ind w:leftChars="4" w:left="8" w:firstLineChars="150" w:firstLine="360"/>
        <w:rPr>
          <w:rFonts w:ascii="仿宋" w:eastAsia="仿宋" w:hAnsi="仿宋"/>
          <w:szCs w:val="24"/>
        </w:rPr>
      </w:pPr>
      <w:r>
        <w:rPr>
          <w:rFonts w:ascii="仿宋" w:eastAsia="仿宋" w:hAnsi="仿宋" w:hint="eastAsia"/>
        </w:rPr>
        <w:t>▲</w:t>
      </w:r>
      <w:r>
        <w:rPr>
          <w:rFonts w:ascii="仿宋" w:eastAsia="仿宋" w:hAnsi="仿宋"/>
          <w:bCs w:val="0"/>
          <w:szCs w:val="24"/>
        </w:rPr>
        <w:t>1</w:t>
      </w:r>
      <w:r>
        <w:rPr>
          <w:rFonts w:ascii="仿宋" w:eastAsia="仿宋" w:hAnsi="仿宋" w:hint="eastAsia"/>
          <w:bCs w:val="0"/>
          <w:szCs w:val="24"/>
        </w:rPr>
        <w:t>、投标报价是履行合同的最终价格。</w:t>
      </w:r>
    </w:p>
    <w:p w:rsidR="0024675E" w:rsidRDefault="0024675E" w:rsidP="008E32C4">
      <w:pPr>
        <w:pStyle w:val="21"/>
        <w:spacing w:line="440" w:lineRule="exact"/>
        <w:ind w:leftChars="4" w:left="8" w:firstLineChars="150" w:firstLine="360"/>
        <w:rPr>
          <w:rFonts w:ascii="仿宋" w:eastAsia="仿宋" w:hAnsi="仿宋"/>
          <w:bCs w:val="0"/>
          <w:szCs w:val="24"/>
        </w:rPr>
      </w:pPr>
      <w:r>
        <w:rPr>
          <w:rFonts w:ascii="仿宋" w:eastAsia="仿宋" w:hAnsi="仿宋" w:hint="eastAsia"/>
        </w:rPr>
        <w:t>▲</w:t>
      </w:r>
      <w:r>
        <w:rPr>
          <w:rFonts w:ascii="仿宋" w:eastAsia="仿宋" w:hAnsi="仿宋"/>
          <w:bCs w:val="0"/>
          <w:szCs w:val="24"/>
        </w:rPr>
        <w:t>2</w:t>
      </w:r>
      <w:r>
        <w:rPr>
          <w:rFonts w:ascii="仿宋" w:eastAsia="仿宋" w:hAnsi="仿宋" w:hint="eastAsia"/>
          <w:bCs w:val="0"/>
          <w:szCs w:val="24"/>
        </w:rPr>
        <w:t>、本采购项目只允许有一个报价，有选择的或有条件的报价将不予接受。</w:t>
      </w:r>
    </w:p>
    <w:p w:rsidR="0024675E" w:rsidRDefault="0024675E" w:rsidP="008E32C4">
      <w:pPr>
        <w:pStyle w:val="21"/>
        <w:spacing w:line="440" w:lineRule="exact"/>
        <w:ind w:leftChars="4" w:left="8" w:firstLineChars="150" w:firstLine="360"/>
        <w:rPr>
          <w:rFonts w:ascii="仿宋" w:eastAsia="仿宋" w:hAnsi="仿宋"/>
          <w:bCs w:val="0"/>
          <w:szCs w:val="24"/>
        </w:rPr>
      </w:pPr>
      <w:r>
        <w:rPr>
          <w:rFonts w:ascii="仿宋" w:eastAsia="仿宋" w:hAnsi="仿宋" w:hint="eastAsia"/>
        </w:rPr>
        <w:t>▲</w:t>
      </w:r>
      <w:r>
        <w:rPr>
          <w:rFonts w:ascii="仿宋" w:eastAsia="仿宋" w:hAnsi="仿宋"/>
          <w:bCs w:val="0"/>
          <w:szCs w:val="24"/>
        </w:rPr>
        <w:t>3</w:t>
      </w:r>
      <w:r>
        <w:rPr>
          <w:rFonts w:ascii="仿宋" w:eastAsia="仿宋" w:hAnsi="仿宋" w:hint="eastAsia"/>
          <w:bCs w:val="0"/>
          <w:szCs w:val="24"/>
        </w:rPr>
        <w:t>、投标人的投标报价超过预算的，其投标无效。</w:t>
      </w:r>
    </w:p>
    <w:p w:rsidR="0024675E" w:rsidRDefault="0024675E" w:rsidP="008E32C4">
      <w:pPr>
        <w:pStyle w:val="a9"/>
        <w:spacing w:line="360" w:lineRule="exact"/>
        <w:ind w:firstLineChars="232" w:firstLine="559"/>
        <w:rPr>
          <w:rFonts w:ascii="仿宋" w:eastAsia="仿宋" w:hAnsi="仿宋"/>
          <w:b/>
          <w:sz w:val="24"/>
        </w:rPr>
      </w:pPr>
      <w:r>
        <w:rPr>
          <w:rFonts w:ascii="仿宋" w:eastAsia="仿宋" w:hAnsi="仿宋" w:hint="eastAsia"/>
          <w:b/>
          <w:sz w:val="24"/>
        </w:rPr>
        <w:t>（四）投标文件的有效期</w:t>
      </w:r>
    </w:p>
    <w:p w:rsidR="0024675E" w:rsidRDefault="0024675E" w:rsidP="008E32C4">
      <w:pPr>
        <w:spacing w:line="360" w:lineRule="exact"/>
        <w:ind w:firstLineChars="200" w:firstLine="480"/>
        <w:rPr>
          <w:rFonts w:ascii="仿宋" w:eastAsia="仿宋" w:hAnsi="仿宋"/>
          <w:b/>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、自投标截止日起</w:t>
      </w:r>
      <w:r>
        <w:rPr>
          <w:rFonts w:ascii="仿宋" w:eastAsia="仿宋" w:hAnsi="仿宋"/>
          <w:sz w:val="24"/>
        </w:rPr>
        <w:t>90</w:t>
      </w:r>
      <w:r>
        <w:rPr>
          <w:rFonts w:ascii="仿宋" w:eastAsia="仿宋" w:hAnsi="仿宋" w:hint="eastAsia"/>
          <w:sz w:val="24"/>
        </w:rPr>
        <w:t>天投标文件应保持有效。</w:t>
      </w:r>
      <w:r>
        <w:rPr>
          <w:rFonts w:ascii="仿宋" w:eastAsia="仿宋" w:hAnsi="仿宋" w:hint="eastAsia"/>
          <w:b/>
          <w:sz w:val="24"/>
        </w:rPr>
        <w:t>有效期不足的投标文件将作无</w:t>
      </w:r>
      <w:r>
        <w:rPr>
          <w:rFonts w:ascii="仿宋" w:eastAsia="仿宋" w:hAnsi="仿宋" w:hint="eastAsia"/>
          <w:b/>
          <w:sz w:val="24"/>
        </w:rPr>
        <w:lastRenderedPageBreak/>
        <w:t>效标处理。</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、在特殊情况下，招标方可与投标人协商延长投标文件书的有效期，这种要求和答复均以书面形式进行。</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、投标人可拒绝接受延期要求，但不能修改投标文件。</w:t>
      </w:r>
      <w:r>
        <w:rPr>
          <w:rFonts w:ascii="仿宋" w:eastAsia="仿宋" w:hAnsi="仿宋"/>
          <w:sz w:val="24"/>
        </w:rPr>
        <w:t xml:space="preserve"> </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、中标人的投标文件自开标之日起至合同履行完毕止均应保持有效。</w:t>
      </w:r>
    </w:p>
    <w:p w:rsidR="0024675E" w:rsidRDefault="0024675E" w:rsidP="008E32C4">
      <w:pPr>
        <w:pStyle w:val="a9"/>
        <w:spacing w:line="360" w:lineRule="exact"/>
        <w:ind w:firstLineChars="232" w:firstLine="559"/>
        <w:rPr>
          <w:rFonts w:ascii="仿宋" w:eastAsia="仿宋" w:hAnsi="仿宋"/>
          <w:b/>
          <w:sz w:val="24"/>
        </w:rPr>
      </w:pPr>
      <w:r>
        <w:rPr>
          <w:rFonts w:ascii="仿宋" w:eastAsia="仿宋" w:hAnsi="仿宋" w:hint="eastAsia"/>
          <w:b/>
          <w:sz w:val="24"/>
        </w:rPr>
        <w:t>（五）投标文件的签署和编制</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、电子投标文件部分：</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投标人应根据“政采云供应商项目采购</w:t>
      </w:r>
      <w:r>
        <w:rPr>
          <w:rFonts w:ascii="仿宋" w:eastAsia="仿宋" w:hAnsi="仿宋"/>
          <w:sz w:val="24"/>
        </w:rPr>
        <w:t>-</w:t>
      </w:r>
      <w:r>
        <w:rPr>
          <w:rFonts w:ascii="仿宋" w:eastAsia="仿宋" w:hAnsi="仿宋" w:hint="eastAsia"/>
          <w:sz w:val="24"/>
        </w:rPr>
        <w:t>电子交易操作指南”及本采购文件要求制作，加密并递交。</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、备份投标文件部分：</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以介质存储（</w:t>
      </w:r>
      <w:r>
        <w:rPr>
          <w:rFonts w:ascii="仿宋" w:eastAsia="仿宋" w:hAnsi="仿宋"/>
          <w:sz w:val="24"/>
        </w:rPr>
        <w:t>U</w:t>
      </w:r>
      <w:r>
        <w:rPr>
          <w:rFonts w:ascii="仿宋" w:eastAsia="仿宋" w:hAnsi="仿宋" w:hint="eastAsia"/>
          <w:sz w:val="24"/>
        </w:rPr>
        <w:t>盘等形式）的数据电文形式的备份投标文件密封递交。数量为</w:t>
      </w:r>
      <w:r>
        <w:rPr>
          <w:rFonts w:ascii="仿宋" w:eastAsia="仿宋" w:hAnsi="仿宋"/>
          <w:sz w:val="24"/>
        </w:rPr>
        <w:t>1</w:t>
      </w:r>
      <w:r>
        <w:rPr>
          <w:rFonts w:ascii="仿宋" w:eastAsia="仿宋" w:hAnsi="仿宋" w:hint="eastAsia"/>
          <w:sz w:val="24"/>
        </w:rPr>
        <w:t>份。</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、电子投标文件中加盖投标人公章部分均须</w:t>
      </w:r>
      <w:r>
        <w:rPr>
          <w:rFonts w:ascii="仿宋" w:eastAsia="仿宋" w:hAnsi="仿宋"/>
          <w:sz w:val="24"/>
        </w:rPr>
        <w:t>CA</w:t>
      </w:r>
      <w:r>
        <w:rPr>
          <w:rFonts w:ascii="仿宋" w:eastAsia="仿宋" w:hAnsi="仿宋" w:hint="eastAsia"/>
          <w:sz w:val="24"/>
        </w:rPr>
        <w:t>签章。</w:t>
      </w:r>
    </w:p>
    <w:p w:rsidR="0024675E" w:rsidRDefault="0024675E" w:rsidP="008E32C4">
      <w:pPr>
        <w:pStyle w:val="a9"/>
        <w:spacing w:line="360" w:lineRule="exact"/>
        <w:ind w:firstLineChars="232" w:firstLine="559"/>
        <w:outlineLvl w:val="0"/>
        <w:rPr>
          <w:rFonts w:ascii="仿宋" w:eastAsia="仿宋" w:hAnsi="仿宋"/>
          <w:b/>
          <w:sz w:val="24"/>
        </w:rPr>
      </w:pPr>
      <w:r>
        <w:rPr>
          <w:rFonts w:ascii="仿宋" w:eastAsia="仿宋" w:hAnsi="仿宋" w:hint="eastAsia"/>
          <w:b/>
          <w:sz w:val="24"/>
        </w:rPr>
        <w:t>（六）投标（备份）文件的包装、密封、递交、修改和撤回</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、电子投标文件</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将被拒收。</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、备份投标文件</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备份投标文件封装后，外包装上应注明投标人名称、投标人地址、投标文件名称（备份文件）、投标项目名称、项目编号，并加盖投标人公章。（格式见第六章）</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投标人应当在投标截止时间前将已密封的备份投标文件送至指定接收地点（邮寄或现场递交都可），超过投标截止时间送达的备份投标文件将被拒收。投标人在投标截止时间前，可以对所递交的备份投标文件进行补充、修改或者撤回，在投标截止时间前重新提交。</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、电子投标文件应在规定时间内提交并解密成功，未在规定时间内提交或未在截止时间前解密或解密不成功的，且供应商未提供备份投标文件或备份投标文件未能被有效读取的，视为投标文件撤回。</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、投标人递交备份投标文件时，如出现下列情况之一的，将被拒收：</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4.1</w:t>
      </w:r>
      <w:r>
        <w:rPr>
          <w:rFonts w:ascii="仿宋" w:eastAsia="仿宋" w:hAnsi="仿宋" w:hint="eastAsia"/>
          <w:sz w:val="24"/>
        </w:rPr>
        <w:t>未按规定密封的投标文件；</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4.2</w:t>
      </w:r>
      <w:r>
        <w:rPr>
          <w:rFonts w:ascii="仿宋" w:eastAsia="仿宋" w:hAnsi="仿宋" w:hint="eastAsia"/>
          <w:sz w:val="24"/>
        </w:rPr>
        <w:t>由于包装不妥，在送交途中严重破损或失散的；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4.3</w:t>
      </w:r>
      <w:r>
        <w:rPr>
          <w:rFonts w:ascii="仿宋" w:eastAsia="仿宋" w:hAnsi="仿宋" w:hint="eastAsia"/>
          <w:sz w:val="24"/>
        </w:rPr>
        <w:t>超过投标截止时间送达的；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4.4</w:t>
      </w:r>
      <w:r>
        <w:rPr>
          <w:rFonts w:ascii="仿宋" w:eastAsia="仿宋" w:hAnsi="仿宋" w:hint="eastAsia"/>
          <w:sz w:val="24"/>
        </w:rPr>
        <w:t>仅提供备份投标文件的。</w:t>
      </w:r>
    </w:p>
    <w:p w:rsidR="0024675E" w:rsidRDefault="0024675E" w:rsidP="008E32C4">
      <w:pPr>
        <w:spacing w:line="360" w:lineRule="exact"/>
        <w:ind w:firstLineChars="200" w:firstLine="482"/>
        <w:rPr>
          <w:rFonts w:ascii="仿宋" w:eastAsia="仿宋" w:hAnsi="仿宋"/>
          <w:sz w:val="24"/>
        </w:rPr>
      </w:pPr>
      <w:r>
        <w:rPr>
          <w:rFonts w:ascii="仿宋" w:eastAsia="仿宋" w:hAnsi="仿宋" w:hint="eastAsia"/>
          <w:b/>
          <w:sz w:val="24"/>
        </w:rPr>
        <w:t>当发生解密失败或未按时解密的，投标人提供了备份投标文件的，以备份投标文件为依据，否则视为投标文件撤回。投标文件已按时解密的，备份投标文件自动失效。</w:t>
      </w:r>
    </w:p>
    <w:p w:rsidR="0024675E" w:rsidRDefault="0024675E" w:rsidP="008E32C4">
      <w:pPr>
        <w:pStyle w:val="a9"/>
        <w:spacing w:line="360" w:lineRule="exact"/>
        <w:ind w:firstLineChars="232" w:firstLine="559"/>
        <w:outlineLvl w:val="0"/>
        <w:rPr>
          <w:rFonts w:ascii="仿宋" w:eastAsia="仿宋" w:hAnsi="仿宋"/>
          <w:b/>
          <w:sz w:val="24"/>
        </w:rPr>
      </w:pPr>
      <w:r>
        <w:rPr>
          <w:rFonts w:ascii="仿宋" w:eastAsia="仿宋" w:hAnsi="仿宋" w:hint="eastAsia"/>
          <w:b/>
          <w:sz w:val="24"/>
        </w:rPr>
        <w:t>（七）串通投标认定</w:t>
      </w:r>
    </w:p>
    <w:p w:rsidR="0024675E" w:rsidRDefault="0024675E" w:rsidP="008E32C4">
      <w:pPr>
        <w:pStyle w:val="a9"/>
        <w:spacing w:line="360" w:lineRule="exact"/>
        <w:ind w:firstLineChars="233" w:firstLine="559"/>
        <w:rPr>
          <w:rFonts w:ascii="仿宋" w:eastAsia="仿宋" w:hAnsi="仿宋"/>
          <w:sz w:val="24"/>
        </w:rPr>
      </w:pPr>
      <w:r>
        <w:rPr>
          <w:rFonts w:ascii="仿宋" w:eastAsia="仿宋" w:hAnsi="仿宋" w:hint="eastAsia"/>
          <w:sz w:val="24"/>
        </w:rPr>
        <w:t>有下列情形之一的，视为投标人串通投标，其投标无效：</w:t>
      </w:r>
    </w:p>
    <w:p w:rsidR="0024675E" w:rsidRDefault="0024675E" w:rsidP="008E32C4">
      <w:pPr>
        <w:pStyle w:val="a9"/>
        <w:spacing w:line="360" w:lineRule="exact"/>
        <w:ind w:firstLineChars="233" w:firstLine="559"/>
        <w:rPr>
          <w:rFonts w:ascii="仿宋" w:eastAsia="仿宋" w:hAnsi="仿宋"/>
          <w:sz w:val="24"/>
        </w:rPr>
      </w:pPr>
      <w:r>
        <w:rPr>
          <w:rFonts w:ascii="仿宋" w:eastAsia="仿宋" w:hAnsi="仿宋"/>
          <w:sz w:val="24"/>
        </w:rPr>
        <w:t>1</w:t>
      </w:r>
      <w:r>
        <w:rPr>
          <w:rFonts w:ascii="仿宋" w:eastAsia="仿宋" w:hAnsi="仿宋" w:hint="eastAsia"/>
          <w:sz w:val="24"/>
        </w:rPr>
        <w:t>、不同投标人的投标文件由同一单位或者个人编制；</w:t>
      </w:r>
    </w:p>
    <w:p w:rsidR="0024675E" w:rsidRDefault="0024675E" w:rsidP="008E32C4">
      <w:pPr>
        <w:pStyle w:val="a9"/>
        <w:spacing w:line="360" w:lineRule="exact"/>
        <w:ind w:firstLineChars="233" w:firstLine="559"/>
        <w:rPr>
          <w:rFonts w:ascii="仿宋" w:eastAsia="仿宋" w:hAnsi="仿宋"/>
          <w:sz w:val="24"/>
        </w:rPr>
      </w:pPr>
      <w:r>
        <w:rPr>
          <w:rFonts w:ascii="仿宋" w:eastAsia="仿宋" w:hAnsi="仿宋"/>
          <w:sz w:val="24"/>
        </w:rPr>
        <w:t>2</w:t>
      </w:r>
      <w:r>
        <w:rPr>
          <w:rFonts w:ascii="仿宋" w:eastAsia="仿宋" w:hAnsi="仿宋" w:hint="eastAsia"/>
          <w:sz w:val="24"/>
        </w:rPr>
        <w:t>、不同投标人委托同一单位或者个人办理投标事宜；</w:t>
      </w:r>
    </w:p>
    <w:p w:rsidR="0024675E" w:rsidRDefault="0024675E" w:rsidP="008E32C4">
      <w:pPr>
        <w:pStyle w:val="a9"/>
        <w:spacing w:line="360" w:lineRule="exact"/>
        <w:ind w:firstLineChars="233" w:firstLine="559"/>
        <w:rPr>
          <w:rFonts w:ascii="仿宋" w:eastAsia="仿宋" w:hAnsi="仿宋"/>
          <w:sz w:val="24"/>
        </w:rPr>
      </w:pPr>
      <w:r>
        <w:rPr>
          <w:rFonts w:ascii="仿宋" w:eastAsia="仿宋" w:hAnsi="仿宋"/>
          <w:sz w:val="24"/>
        </w:rPr>
        <w:lastRenderedPageBreak/>
        <w:t>3</w:t>
      </w:r>
      <w:r>
        <w:rPr>
          <w:rFonts w:ascii="仿宋" w:eastAsia="仿宋" w:hAnsi="仿宋" w:hint="eastAsia"/>
          <w:sz w:val="24"/>
        </w:rPr>
        <w:t>、不同投标人的投标文件载明的项目管理成员或者联系人员为同一人；</w:t>
      </w:r>
    </w:p>
    <w:p w:rsidR="0024675E" w:rsidRDefault="0024675E" w:rsidP="008E32C4">
      <w:pPr>
        <w:pStyle w:val="a9"/>
        <w:spacing w:line="360" w:lineRule="exact"/>
        <w:ind w:firstLineChars="233" w:firstLine="559"/>
        <w:rPr>
          <w:rFonts w:ascii="仿宋" w:eastAsia="仿宋" w:hAnsi="仿宋"/>
          <w:sz w:val="24"/>
        </w:rPr>
      </w:pPr>
      <w:r>
        <w:rPr>
          <w:rFonts w:ascii="仿宋" w:eastAsia="仿宋" w:hAnsi="仿宋"/>
          <w:sz w:val="24"/>
        </w:rPr>
        <w:t>4</w:t>
      </w:r>
      <w:r>
        <w:rPr>
          <w:rFonts w:ascii="仿宋" w:eastAsia="仿宋" w:hAnsi="仿宋" w:hint="eastAsia"/>
          <w:sz w:val="24"/>
        </w:rPr>
        <w:t>、不同投标人的投标文件异常一致或者投标报价呈规律性差异；</w:t>
      </w:r>
    </w:p>
    <w:p w:rsidR="0024675E" w:rsidRDefault="0024675E" w:rsidP="008E32C4">
      <w:pPr>
        <w:pStyle w:val="a9"/>
        <w:spacing w:line="360" w:lineRule="exact"/>
        <w:ind w:firstLineChars="233" w:firstLine="559"/>
        <w:rPr>
          <w:rFonts w:ascii="仿宋" w:eastAsia="仿宋" w:hAnsi="仿宋"/>
          <w:sz w:val="24"/>
        </w:rPr>
      </w:pPr>
      <w:r>
        <w:rPr>
          <w:rFonts w:ascii="仿宋" w:eastAsia="仿宋" w:hAnsi="仿宋"/>
          <w:sz w:val="24"/>
        </w:rPr>
        <w:t>5</w:t>
      </w:r>
      <w:r>
        <w:rPr>
          <w:rFonts w:ascii="仿宋" w:eastAsia="仿宋" w:hAnsi="仿宋" w:hint="eastAsia"/>
          <w:sz w:val="24"/>
        </w:rPr>
        <w:t>、不同投标人的投标文件相互混装。</w:t>
      </w:r>
    </w:p>
    <w:p w:rsidR="0024675E" w:rsidRDefault="0024675E" w:rsidP="008E32C4">
      <w:pPr>
        <w:spacing w:line="360" w:lineRule="exact"/>
        <w:ind w:firstLineChars="200" w:firstLine="482"/>
        <w:outlineLvl w:val="0"/>
        <w:rPr>
          <w:rFonts w:ascii="仿宋" w:eastAsia="仿宋" w:hAnsi="仿宋"/>
          <w:sz w:val="24"/>
        </w:rPr>
      </w:pPr>
      <w:r>
        <w:rPr>
          <w:rFonts w:ascii="仿宋" w:eastAsia="仿宋" w:hAnsi="仿宋" w:hint="eastAsia"/>
          <w:b/>
          <w:sz w:val="24"/>
        </w:rPr>
        <w:t>（八）投标无效的情形</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、投标人在政采云平台（</w:t>
      </w:r>
      <w:r>
        <w:rPr>
          <w:rFonts w:ascii="仿宋" w:eastAsia="仿宋" w:hAnsi="仿宋"/>
          <w:sz w:val="24"/>
        </w:rPr>
        <w:t>https://www.zcygov.cn</w:t>
      </w:r>
      <w:r>
        <w:rPr>
          <w:rFonts w:ascii="仿宋" w:eastAsia="仿宋" w:hAnsi="仿宋" w:hint="eastAsia"/>
          <w:sz w:val="24"/>
        </w:rPr>
        <w:t>）的供应商注册资格信息不能满足本采购文件资格条件要求的（包括投标人虽然提交了供应商注册信息变更信息以满足本采购文件要求，但在投标截止时间前变更信息未能审核通过情况的）；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、投标人未按规定时间提交电子投标文件或按时解密且未在规定时间提交备份投标文件的；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、投标人未按规定时间提交电子投标文件或按时解密且提交的备份投标文件无效或读取失败的；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、投标人仅提交备份投标文件的；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、投标文件未按采购文件要求加密、签字、盖章的；</w:t>
      </w:r>
      <w:r>
        <w:rPr>
          <w:rFonts w:ascii="仿宋" w:eastAsia="仿宋" w:hAnsi="仿宋" w:hint="eastAsia"/>
          <w:sz w:val="24"/>
          <w:u w:val="single"/>
        </w:rPr>
        <w:t>（电子投标文件中加盖投标人公章部分均须</w:t>
      </w:r>
      <w:r>
        <w:rPr>
          <w:rFonts w:ascii="仿宋" w:eastAsia="仿宋" w:hAnsi="仿宋"/>
          <w:sz w:val="24"/>
          <w:u w:val="single"/>
        </w:rPr>
        <w:t>CA</w:t>
      </w:r>
      <w:r>
        <w:rPr>
          <w:rFonts w:ascii="仿宋" w:eastAsia="仿宋" w:hAnsi="仿宋" w:hint="eastAsia"/>
          <w:sz w:val="24"/>
          <w:u w:val="single"/>
        </w:rPr>
        <w:t>签章。）</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、资信证明文件不全的，或者不具备采购文件中规定的资格要求的；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、投标文件组成不全的；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、投标文件的实质性内容未使用中文表述、意思表述不明确、前后矛盾或者使用计量单位不符合采购文件要求的；（经评标委员会认定并符合本采购文件规定的情形除外）</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、投标文件的关键内容字迹模糊、无法辨认的，或者投标文件中经修正的内容字迹模糊难以辩认或者修改处未按规定签名盖章的；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10</w:t>
      </w:r>
      <w:r>
        <w:rPr>
          <w:rFonts w:ascii="仿宋" w:eastAsia="仿宋" w:hAnsi="仿宋" w:hint="eastAsia"/>
          <w:sz w:val="24"/>
        </w:rPr>
        <w:t>、不响应采购文件实质性要求或者投标文件有采购人不能接受的附加条件的；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、投标文件没有按采购文件要求提供有标“▲”的条款的文件和材料的；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12</w:t>
      </w:r>
      <w:r>
        <w:rPr>
          <w:rFonts w:ascii="仿宋" w:eastAsia="仿宋" w:hAnsi="仿宋" w:hint="eastAsia"/>
          <w:sz w:val="24"/>
        </w:rPr>
        <w:t>、未提供或未如实提供投标产品的技术参数，或者投标文件标明的响应与事实不符或虚假投标的；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13</w:t>
      </w:r>
      <w:r>
        <w:rPr>
          <w:rFonts w:ascii="仿宋" w:eastAsia="仿宋" w:hAnsi="仿宋" w:hint="eastAsia"/>
          <w:sz w:val="24"/>
        </w:rPr>
        <w:t>、明显不符合采购文件标明的规格型号、质量标准，或者采购文件中标“▲”的技术指标、主要功能项目发生实质性偏离的；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14</w:t>
      </w:r>
      <w:r>
        <w:rPr>
          <w:rFonts w:ascii="仿宋" w:eastAsia="仿宋" w:hAnsi="仿宋" w:hint="eastAsia"/>
          <w:sz w:val="24"/>
        </w:rPr>
        <w:t>、投标技术方案不明确，存在一个或一个以上备选（替代）技术方案投标的；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15</w:t>
      </w:r>
      <w:r>
        <w:rPr>
          <w:rFonts w:ascii="仿宋" w:eastAsia="仿宋" w:hAnsi="仿宋" w:hint="eastAsia"/>
          <w:sz w:val="24"/>
        </w:rPr>
        <w:t>、除政府采购监管部门审批同意及允许采购进口产品外，所投产品为进口产品的；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16</w:t>
      </w:r>
      <w:r>
        <w:rPr>
          <w:rFonts w:ascii="仿宋" w:eastAsia="仿宋" w:hAnsi="仿宋" w:hint="eastAsia"/>
          <w:sz w:val="24"/>
        </w:rPr>
        <w:t>、投标报价超过采购文件中规定的采购最高限价的；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17</w:t>
      </w:r>
      <w:r>
        <w:rPr>
          <w:rFonts w:ascii="仿宋" w:eastAsia="仿宋" w:hAnsi="仿宋" w:hint="eastAsia"/>
          <w:sz w:val="24"/>
        </w:rPr>
        <w:t>、有选择或有条件的报价的；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18</w:t>
      </w:r>
      <w:r>
        <w:rPr>
          <w:rFonts w:ascii="仿宋" w:eastAsia="仿宋" w:hAnsi="仿宋" w:hint="eastAsia"/>
          <w:sz w:val="24"/>
        </w:rPr>
        <w:t>、在投标文件的资信、商务、技术部分中出现投标报价信息的；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19</w:t>
      </w:r>
      <w:r>
        <w:rPr>
          <w:rFonts w:ascii="仿宋" w:eastAsia="仿宋" w:hAnsi="仿宋" w:hint="eastAsia"/>
          <w:sz w:val="24"/>
        </w:rPr>
        <w:t>、</w:t>
      </w:r>
      <w:r>
        <w:rPr>
          <w:rFonts w:ascii="仿宋" w:eastAsia="仿宋" w:hAnsi="仿宋" w:cs="仿宋_GB2312" w:hint="eastAsia"/>
          <w:b/>
          <w:bCs/>
          <w:sz w:val="24"/>
          <w:lang w:val="zh-CN"/>
        </w:rPr>
        <w:t>《投标报价明细表》</w:t>
      </w:r>
      <w:r>
        <w:rPr>
          <w:rFonts w:ascii="仿宋" w:eastAsia="仿宋" w:hAnsi="仿宋" w:hint="eastAsia"/>
          <w:sz w:val="24"/>
        </w:rPr>
        <w:t>出现其他错误情形的。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20</w:t>
      </w:r>
      <w:r>
        <w:rPr>
          <w:rFonts w:ascii="仿宋" w:eastAsia="仿宋" w:hAnsi="仿宋" w:hint="eastAsia"/>
          <w:sz w:val="24"/>
        </w:rPr>
        <w:t>、评标委员会认为投标人的报价明显低于其他通过符合性审查投标人的报价，有可能影响产品质量或者不能诚信履约的，投标人不能证明其报价合理性的；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21</w:t>
      </w:r>
      <w:r>
        <w:rPr>
          <w:rFonts w:ascii="仿宋" w:eastAsia="仿宋" w:hAnsi="仿宋" w:hint="eastAsia"/>
          <w:sz w:val="24"/>
        </w:rPr>
        <w:t>、投标人串通投标的；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、法律、法规和采购文件规定的其他无效情形。</w:t>
      </w:r>
    </w:p>
    <w:p w:rsidR="0024675E" w:rsidRDefault="0024675E" w:rsidP="008E32C4">
      <w:pPr>
        <w:spacing w:line="360" w:lineRule="exact"/>
        <w:ind w:firstLineChars="200" w:firstLine="482"/>
        <w:outlineLvl w:val="0"/>
        <w:rPr>
          <w:rFonts w:ascii="仿宋" w:eastAsia="仿宋" w:hAnsi="仿宋"/>
          <w:b/>
          <w:sz w:val="24"/>
        </w:rPr>
      </w:pPr>
      <w:r>
        <w:rPr>
          <w:rFonts w:ascii="仿宋" w:eastAsia="仿宋" w:hAnsi="仿宋" w:hint="eastAsia"/>
          <w:b/>
          <w:sz w:val="24"/>
        </w:rPr>
        <w:t>（九）错误修正</w:t>
      </w:r>
    </w:p>
    <w:p w:rsidR="0024675E" w:rsidRDefault="00730960" w:rsidP="008E32C4">
      <w:pPr>
        <w:spacing w:line="360" w:lineRule="exact"/>
        <w:ind w:firstLineChars="200" w:firstLine="480"/>
        <w:rPr>
          <w:rFonts w:ascii="仿宋" w:eastAsia="仿宋" w:hAnsi="仿宋"/>
          <w:sz w:val="24"/>
        </w:rPr>
      </w:pPr>
      <w:r>
        <w:rPr>
          <w:rFonts w:ascii="仿宋" w:eastAsia="仿宋" w:hAnsi="仿宋" w:hint="eastAsia"/>
          <w:sz w:val="24"/>
        </w:rPr>
        <w:t>投标文件报价出现前后不一致</w:t>
      </w:r>
      <w:r w:rsidR="0024675E">
        <w:rPr>
          <w:rFonts w:ascii="仿宋" w:eastAsia="仿宋" w:hAnsi="仿宋" w:hint="eastAsia"/>
          <w:sz w:val="24"/>
        </w:rPr>
        <w:t>，除采购文件另有规定外，按照下列规定修正：</w:t>
      </w:r>
    </w:p>
    <w:p w:rsidR="0024675E" w:rsidRDefault="00323417" w:rsidP="008E32C4">
      <w:pPr>
        <w:spacing w:line="360" w:lineRule="exact"/>
        <w:ind w:firstLineChars="200" w:firstLine="480"/>
        <w:rPr>
          <w:rFonts w:ascii="仿宋" w:eastAsia="仿宋" w:hAnsi="仿宋"/>
          <w:sz w:val="24"/>
        </w:rPr>
      </w:pPr>
      <w:r>
        <w:rPr>
          <w:rFonts w:ascii="仿宋" w:eastAsia="仿宋" w:hAnsi="仿宋"/>
          <w:sz w:val="24"/>
        </w:rPr>
        <w:lastRenderedPageBreak/>
        <w:t>1</w:t>
      </w:r>
      <w:r>
        <w:rPr>
          <w:rFonts w:ascii="仿宋" w:eastAsia="仿宋" w:hAnsi="仿宋" w:hint="eastAsia"/>
          <w:sz w:val="24"/>
        </w:rPr>
        <w:t>、</w:t>
      </w:r>
      <w:r w:rsidR="0024675E">
        <w:rPr>
          <w:rFonts w:ascii="仿宋" w:eastAsia="仿宋" w:hAnsi="仿宋" w:hint="eastAsia"/>
          <w:sz w:val="24"/>
        </w:rPr>
        <w:t>投标文件中报价明细表内容与投标文件中相应内容不一致的，以报价明细表为准；</w:t>
      </w:r>
    </w:p>
    <w:p w:rsidR="0024675E" w:rsidRDefault="00323417" w:rsidP="008E32C4">
      <w:pPr>
        <w:spacing w:line="360" w:lineRule="exact"/>
        <w:ind w:firstLineChars="200" w:firstLine="480"/>
        <w:rPr>
          <w:rFonts w:ascii="仿宋" w:eastAsia="仿宋" w:hAnsi="仿宋"/>
          <w:b/>
          <w:sz w:val="24"/>
        </w:rPr>
      </w:pPr>
      <w:r>
        <w:rPr>
          <w:rFonts w:ascii="仿宋" w:eastAsia="仿宋" w:hAnsi="仿宋" w:hint="eastAsia"/>
          <w:sz w:val="24"/>
        </w:rPr>
        <w:t>2、</w:t>
      </w:r>
      <w:r w:rsidR="0024675E">
        <w:rPr>
          <w:rFonts w:ascii="仿宋" w:eastAsia="仿宋" w:hAnsi="仿宋" w:hint="eastAsia"/>
          <w:sz w:val="24"/>
        </w:rPr>
        <w:t>大写金额和小写金额不一致的，以大写金额为准；</w:t>
      </w:r>
    </w:p>
    <w:p w:rsidR="0024675E" w:rsidRDefault="00323417" w:rsidP="008E32C4">
      <w:pPr>
        <w:spacing w:line="360" w:lineRule="exact"/>
        <w:ind w:firstLineChars="200" w:firstLine="480"/>
        <w:rPr>
          <w:rFonts w:ascii="仿宋" w:eastAsia="仿宋" w:hAnsi="仿宋"/>
          <w:sz w:val="24"/>
        </w:rPr>
      </w:pPr>
      <w:r>
        <w:rPr>
          <w:rFonts w:ascii="仿宋" w:eastAsia="仿宋" w:hAnsi="仿宋" w:hint="eastAsia"/>
          <w:sz w:val="24"/>
        </w:rPr>
        <w:t>3、</w:t>
      </w:r>
      <w:r w:rsidR="0024675E">
        <w:rPr>
          <w:rFonts w:ascii="仿宋" w:eastAsia="仿宋" w:hAnsi="仿宋" w:hint="eastAsia"/>
          <w:sz w:val="24"/>
        </w:rPr>
        <w:t>单价金额小数点或者百分比有明显错位的，以报价明细表的总价为准，并修改单价；</w:t>
      </w:r>
    </w:p>
    <w:p w:rsidR="0024675E" w:rsidRDefault="00323417" w:rsidP="008E32C4">
      <w:pPr>
        <w:spacing w:line="360" w:lineRule="exact"/>
        <w:ind w:firstLineChars="200" w:firstLine="480"/>
        <w:rPr>
          <w:rFonts w:ascii="仿宋" w:eastAsia="仿宋" w:hAnsi="仿宋"/>
          <w:sz w:val="24"/>
        </w:rPr>
      </w:pPr>
      <w:r>
        <w:rPr>
          <w:rFonts w:ascii="仿宋" w:eastAsia="仿宋" w:hAnsi="仿宋" w:hint="eastAsia"/>
          <w:sz w:val="24"/>
        </w:rPr>
        <w:t>4、</w:t>
      </w:r>
      <w:r w:rsidR="0024675E">
        <w:rPr>
          <w:rFonts w:ascii="仿宋" w:eastAsia="仿宋" w:hAnsi="仿宋" w:hint="eastAsia"/>
          <w:sz w:val="24"/>
        </w:rPr>
        <w:t>总价金额与按单价汇总金额不一致的，以单价金额计算结果为准。</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同时出现两种以上不一致的，按照前款规定的顺序修正。修正后的报价按照经投标人加盖公章，或者由法定代表人（企业负责人）或其授权的代表签字确认后产生约束力，投标人不确认的，其投标无效。</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五）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rsidR="0024675E" w:rsidRDefault="0024675E" w:rsidP="008E32C4">
      <w:pPr>
        <w:spacing w:line="360" w:lineRule="exact"/>
        <w:ind w:firstLineChars="200" w:firstLine="482"/>
        <w:outlineLvl w:val="0"/>
        <w:rPr>
          <w:rFonts w:ascii="仿宋" w:eastAsia="仿宋" w:hAnsi="仿宋"/>
          <w:b/>
          <w:sz w:val="24"/>
        </w:rPr>
      </w:pPr>
      <w:r>
        <w:rPr>
          <w:rFonts w:ascii="仿宋" w:eastAsia="仿宋" w:hAnsi="仿宋" w:hint="eastAsia"/>
          <w:b/>
          <w:sz w:val="24"/>
        </w:rPr>
        <w:t>（十）电子交易活动中止</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采购过程中出现以下情形，导致电子交易平台无法正常运行，或者无法保证电子交易的公平、公正和安全时，采购组织机构可中止电子交易活动：</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、电子交易平台发生故障而无法登录访问的；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、电子交易平台应用或数据库出现错误，不能进行正常操作的；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、电子交易平台发现严重安全漏洞，有潜在泄密危险的；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、病毒发作导致不能进行正常操作的；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、其他无法保证电子交易的公平、公正和安全的情况。</w:t>
      </w:r>
    </w:p>
    <w:p w:rsidR="0024675E" w:rsidRDefault="0024675E" w:rsidP="00730960">
      <w:pPr>
        <w:spacing w:line="360" w:lineRule="exact"/>
        <w:ind w:firstLineChars="200" w:firstLine="480"/>
        <w:rPr>
          <w:rFonts w:ascii="仿宋" w:eastAsia="仿宋" w:hAnsi="仿宋"/>
          <w:sz w:val="24"/>
        </w:rPr>
      </w:pPr>
      <w:r>
        <w:rPr>
          <w:rFonts w:ascii="仿宋" w:eastAsia="仿宋" w:hAnsi="仿宋" w:hint="eastAsia"/>
          <w:sz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24675E" w:rsidRDefault="0024675E" w:rsidP="002B32FD">
      <w:pPr>
        <w:widowControl/>
        <w:jc w:val="left"/>
        <w:rPr>
          <w:rFonts w:ascii="仿宋" w:eastAsia="仿宋" w:hAnsi="仿宋"/>
          <w:sz w:val="24"/>
        </w:rPr>
      </w:pPr>
      <w:r>
        <w:rPr>
          <w:rFonts w:ascii="仿宋" w:eastAsia="仿宋" w:hAnsi="仿宋"/>
          <w:sz w:val="24"/>
        </w:rPr>
        <w:br w:type="page"/>
      </w:r>
    </w:p>
    <w:p w:rsidR="0024675E" w:rsidRDefault="0024675E">
      <w:pPr>
        <w:pStyle w:val="a9"/>
        <w:spacing w:line="360" w:lineRule="exact"/>
        <w:ind w:left="420" w:firstLineChars="0" w:firstLine="0"/>
        <w:jc w:val="center"/>
        <w:outlineLvl w:val="0"/>
        <w:rPr>
          <w:rFonts w:ascii="仿宋" w:eastAsia="仿宋" w:hAnsi="仿宋"/>
          <w:b/>
          <w:sz w:val="24"/>
        </w:rPr>
      </w:pPr>
      <w:r>
        <w:rPr>
          <w:rFonts w:ascii="仿宋" w:eastAsia="仿宋" w:hAnsi="仿宋" w:hint="eastAsia"/>
          <w:b/>
          <w:sz w:val="24"/>
        </w:rPr>
        <w:t>三、组织开标</w:t>
      </w:r>
    </w:p>
    <w:p w:rsidR="0024675E" w:rsidRDefault="0024675E" w:rsidP="008E32C4">
      <w:pPr>
        <w:spacing w:line="360" w:lineRule="exact"/>
        <w:ind w:firstLineChars="200" w:firstLine="482"/>
        <w:outlineLvl w:val="0"/>
        <w:rPr>
          <w:rFonts w:ascii="仿宋" w:eastAsia="仿宋" w:hAnsi="仿宋"/>
          <w:b/>
          <w:sz w:val="24"/>
        </w:rPr>
      </w:pPr>
      <w:r>
        <w:rPr>
          <w:rFonts w:ascii="仿宋" w:eastAsia="仿宋" w:hAnsi="仿宋" w:hint="eastAsia"/>
          <w:b/>
          <w:sz w:val="24"/>
        </w:rPr>
        <w:t>（一）开标准备</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采购组织机构将按照采购文件规定的时间通过“政府采购云平台”组织开标，所有供应商均应当准时在线参加。供应商自行承担因不参加在线开标而产生的不利后果。</w:t>
      </w:r>
    </w:p>
    <w:p w:rsidR="0024675E" w:rsidRDefault="0024675E" w:rsidP="008E32C4">
      <w:pPr>
        <w:spacing w:line="360" w:lineRule="exact"/>
        <w:ind w:firstLineChars="200" w:firstLine="482"/>
        <w:outlineLvl w:val="0"/>
        <w:rPr>
          <w:rFonts w:ascii="仿宋" w:eastAsia="仿宋" w:hAnsi="仿宋"/>
          <w:b/>
          <w:sz w:val="24"/>
        </w:rPr>
      </w:pPr>
      <w:r>
        <w:rPr>
          <w:rFonts w:ascii="仿宋" w:eastAsia="仿宋" w:hAnsi="仿宋" w:hint="eastAsia"/>
          <w:b/>
          <w:sz w:val="24"/>
        </w:rPr>
        <w:t>（二）电子开标程序</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、投标截止时间后，投标人登录政采云平台，用“项目采购</w:t>
      </w:r>
      <w:r>
        <w:rPr>
          <w:rFonts w:ascii="仿宋" w:eastAsia="仿宋" w:hAnsi="仿宋"/>
          <w:sz w:val="24"/>
        </w:rPr>
        <w:t>-</w:t>
      </w:r>
      <w:r>
        <w:rPr>
          <w:rFonts w:ascii="仿宋" w:eastAsia="仿宋" w:hAnsi="仿宋" w:hint="eastAsia"/>
          <w:sz w:val="24"/>
        </w:rPr>
        <w:t>开标评标”功能对电子投标文件进行在线解密。电子投标文件在线解密时间为开标时间起</w:t>
      </w:r>
      <w:r>
        <w:rPr>
          <w:rFonts w:ascii="仿宋" w:eastAsia="仿宋" w:hAnsi="仿宋"/>
          <w:sz w:val="24"/>
        </w:rPr>
        <w:t>30</w:t>
      </w:r>
      <w:r>
        <w:rPr>
          <w:rFonts w:ascii="仿宋" w:eastAsia="仿宋" w:hAnsi="仿宋" w:hint="eastAsia"/>
          <w:sz w:val="24"/>
        </w:rPr>
        <w:t>分钟，电子投标文件按时解密成功的，备份投标文件自动失效。全部投标人提前完成解密的进入下一环节。</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若投标人在规定时间内无法解密或解密失败，采购代理机构将开启投标人递交的以介质存储的数据电文形式的备份投标文件，上传至政采云平台项目采购模块，以完成开标，电子投标文件自动失效。供应商未提供备份投标文件或备份投标文件未能被有效读取的，视为投标文件撤回。</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、对资信和商务技术投标文件进行评审；</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、在系统上公开资信和商务技术评审结果；</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、在系统上公开报价开标情况；</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、评标委员会对报价情况进行评审；</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、在系统上公布评审结果。</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特别说明：如电子开评标相关程序有变化或者调整的，以变化或者调整后的程序为准。</w:t>
      </w:r>
    </w:p>
    <w:p w:rsidR="0024675E" w:rsidRDefault="0024675E" w:rsidP="008E32C4">
      <w:pPr>
        <w:spacing w:line="360" w:lineRule="exact"/>
        <w:ind w:firstLineChars="200" w:firstLine="480"/>
        <w:rPr>
          <w:rFonts w:ascii="仿宋" w:eastAsia="仿宋" w:hAnsi="仿宋"/>
          <w:sz w:val="24"/>
        </w:rPr>
      </w:pPr>
    </w:p>
    <w:p w:rsidR="0024675E" w:rsidRDefault="0024675E">
      <w:pPr>
        <w:pStyle w:val="a9"/>
        <w:spacing w:line="360" w:lineRule="exact"/>
        <w:ind w:left="420" w:firstLineChars="0" w:firstLine="0"/>
        <w:jc w:val="center"/>
        <w:outlineLvl w:val="0"/>
        <w:rPr>
          <w:rFonts w:ascii="仿宋" w:eastAsia="仿宋" w:hAnsi="仿宋"/>
          <w:b/>
          <w:sz w:val="24"/>
        </w:rPr>
      </w:pPr>
      <w:r>
        <w:rPr>
          <w:rFonts w:ascii="仿宋" w:eastAsia="仿宋" w:hAnsi="仿宋" w:hint="eastAsia"/>
          <w:b/>
          <w:sz w:val="24"/>
        </w:rPr>
        <w:t>四、评标程序</w:t>
      </w:r>
    </w:p>
    <w:p w:rsidR="0024675E" w:rsidRDefault="0024675E" w:rsidP="008E32C4">
      <w:pPr>
        <w:spacing w:line="360" w:lineRule="exact"/>
        <w:ind w:firstLineChars="200" w:firstLine="482"/>
        <w:outlineLvl w:val="0"/>
        <w:rPr>
          <w:rFonts w:ascii="仿宋" w:eastAsia="仿宋" w:hAnsi="仿宋"/>
          <w:b/>
          <w:sz w:val="24"/>
        </w:rPr>
      </w:pPr>
      <w:r>
        <w:rPr>
          <w:rFonts w:ascii="仿宋" w:eastAsia="仿宋" w:hAnsi="仿宋" w:hint="eastAsia"/>
          <w:b/>
          <w:sz w:val="24"/>
        </w:rPr>
        <w:t>（一）组建评标委员会</w:t>
      </w:r>
    </w:p>
    <w:p w:rsidR="0024675E" w:rsidRDefault="0024675E" w:rsidP="008E32C4">
      <w:pPr>
        <w:spacing w:line="460" w:lineRule="exact"/>
        <w:ind w:firstLineChars="200" w:firstLine="480"/>
        <w:rPr>
          <w:rFonts w:ascii="仿宋" w:eastAsia="仿宋" w:hAnsi="仿宋"/>
          <w:sz w:val="24"/>
        </w:rPr>
      </w:pPr>
      <w:r>
        <w:rPr>
          <w:rFonts w:ascii="仿宋" w:eastAsia="仿宋" w:hAnsi="仿宋" w:hint="eastAsia"/>
          <w:sz w:val="24"/>
        </w:rPr>
        <w:t>本项目评标委员会由采购方代表及政府采购评审专家组成，其中专家不少于成员总数的三分之二。</w:t>
      </w:r>
    </w:p>
    <w:p w:rsidR="0024675E" w:rsidRDefault="0024675E" w:rsidP="008E32C4">
      <w:pPr>
        <w:spacing w:line="360" w:lineRule="exact"/>
        <w:ind w:firstLineChars="200" w:firstLine="482"/>
        <w:outlineLvl w:val="0"/>
        <w:rPr>
          <w:rFonts w:ascii="仿宋" w:eastAsia="仿宋" w:hAnsi="仿宋"/>
          <w:b/>
          <w:sz w:val="24"/>
          <w:szCs w:val="28"/>
        </w:rPr>
      </w:pPr>
      <w:r>
        <w:rPr>
          <w:rFonts w:ascii="仿宋" w:eastAsia="仿宋" w:hAnsi="仿宋" w:hint="eastAsia"/>
          <w:b/>
          <w:sz w:val="24"/>
          <w:szCs w:val="28"/>
        </w:rPr>
        <w:t>（二）评审程序</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hint="eastAsia"/>
          <w:sz w:val="24"/>
          <w:szCs w:val="28"/>
        </w:rPr>
        <w:t>采购代理机构将按照采购文件规定的时间、地点和程序组织评标，各评审专家及相关人员应参加评审活动并接受核验、签到，无关人员不得进入评审现场。</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1</w:t>
      </w:r>
      <w:r>
        <w:rPr>
          <w:rFonts w:ascii="仿宋" w:eastAsia="仿宋" w:hAnsi="仿宋" w:hint="eastAsia"/>
          <w:sz w:val="24"/>
          <w:szCs w:val="28"/>
        </w:rPr>
        <w:t>、按规定统一收缴、保存评标现场相关人员通讯工具。</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2</w:t>
      </w:r>
      <w:r>
        <w:rPr>
          <w:rFonts w:ascii="仿宋" w:eastAsia="仿宋" w:hAnsi="仿宋" w:hint="eastAsia"/>
          <w:sz w:val="24"/>
          <w:szCs w:val="28"/>
        </w:rPr>
        <w:t>、介绍评审现场的人员情况，宣布评审工作纪律，告知评审人员应当回避情形；组织推选评标委员会组长。</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3</w:t>
      </w:r>
      <w:r>
        <w:rPr>
          <w:rFonts w:ascii="仿宋" w:eastAsia="仿宋" w:hAnsi="仿宋" w:hint="eastAsia"/>
          <w:sz w:val="24"/>
          <w:szCs w:val="28"/>
        </w:rPr>
        <w:t>、宣读提交投标文件的供应商名单，组织评标委员会各位成员签订《政府采购评审人员廉洁自律承诺书》。</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4</w:t>
      </w:r>
      <w:r>
        <w:rPr>
          <w:rFonts w:ascii="仿宋" w:eastAsia="仿宋" w:hAnsi="仿宋" w:hint="eastAsia"/>
          <w:sz w:val="24"/>
          <w:szCs w:val="28"/>
        </w:rPr>
        <w:t>、采购人可以在评标前说明项目背景和采购需求，说明内容不得含有歧视性、倾向性意见，不得超出采购文件所述范围。</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5</w:t>
      </w:r>
      <w:r>
        <w:rPr>
          <w:rFonts w:ascii="仿宋" w:eastAsia="仿宋" w:hAnsi="仿宋" w:hint="eastAsia"/>
          <w:sz w:val="24"/>
          <w:szCs w:val="28"/>
        </w:rPr>
        <w:t>、根据需要简要介绍采购文件（含补充文件）制定及质疑答复情况、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w:t>
      </w:r>
      <w:r>
        <w:rPr>
          <w:rFonts w:ascii="仿宋" w:eastAsia="仿宋" w:hAnsi="仿宋" w:hint="eastAsia"/>
          <w:sz w:val="24"/>
          <w:szCs w:val="28"/>
        </w:rPr>
        <w:lastRenderedPageBreak/>
        <w:t>有关采购文件、投标文件的问题进行必要的说明、解释或讨论。</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6</w:t>
      </w:r>
      <w:r>
        <w:rPr>
          <w:rFonts w:ascii="仿宋" w:eastAsia="仿宋" w:hAnsi="仿宋" w:hint="eastAsia"/>
          <w:sz w:val="24"/>
          <w:szCs w:val="28"/>
        </w:rPr>
        <w:t>、资格审查</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6.1</w:t>
      </w:r>
      <w:r>
        <w:rPr>
          <w:rFonts w:ascii="仿宋" w:eastAsia="仿宋" w:hAnsi="仿宋" w:hint="eastAsia"/>
          <w:sz w:val="24"/>
          <w:szCs w:val="28"/>
        </w:rPr>
        <w:t>由采购代理机构和采购人组建资格条件审核小组依法对投标人的资格条件材料在系统上进行审查。对资格条件不符合的，应组织相关投标人代表进行陈述、澄清或申辩。</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 xml:space="preserve">6.2 </w:t>
      </w:r>
      <w:r>
        <w:rPr>
          <w:rFonts w:ascii="仿宋" w:eastAsia="仿宋" w:hAnsi="仿宋" w:hint="eastAsia"/>
          <w:sz w:val="24"/>
          <w:szCs w:val="28"/>
        </w:rPr>
        <w:t>资格审查结束后，审核小组以书面形式提交审查报告并签字确认。</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7</w:t>
      </w:r>
      <w:r>
        <w:rPr>
          <w:rFonts w:ascii="仿宋" w:eastAsia="仿宋" w:hAnsi="仿宋" w:hint="eastAsia"/>
          <w:sz w:val="24"/>
          <w:szCs w:val="28"/>
        </w:rPr>
        <w:t>、实质审查与比较</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7.1</w:t>
      </w:r>
      <w:r>
        <w:rPr>
          <w:rFonts w:ascii="仿宋" w:eastAsia="仿宋" w:hAnsi="仿宋" w:hint="eastAsia"/>
          <w:sz w:val="24"/>
          <w:szCs w:val="28"/>
        </w:rPr>
        <w:t>评标委员会应当对符合资格的投标人的投标文件进行符合性审查，以确定其是否满足采购文件的实质性要求。</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7.2</w:t>
      </w:r>
      <w:r>
        <w:rPr>
          <w:rFonts w:ascii="仿宋" w:eastAsia="仿宋" w:hAnsi="仿宋" w:hint="eastAsia"/>
          <w:sz w:val="24"/>
          <w:szCs w:val="28"/>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企业负责人）或其授权的代表签字。投标人的澄清、说明或者补正不得超出投标文件的范围或者改变投标文件的实质性内容。</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7.3</w:t>
      </w:r>
      <w:r>
        <w:rPr>
          <w:rFonts w:ascii="仿宋" w:eastAsia="仿宋" w:hAnsi="仿宋" w:hint="eastAsia"/>
          <w:sz w:val="24"/>
          <w:szCs w:val="28"/>
        </w:rPr>
        <w:t>投标人代表拒绝澄清或者澄清的内容改变了投标文件的实质性内容的，评标委员会有权对该投标文件作出不利于投标人的评判。</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7.4</w:t>
      </w:r>
      <w:r>
        <w:rPr>
          <w:rFonts w:ascii="仿宋" w:eastAsia="仿宋" w:hAnsi="仿宋" w:hint="eastAsia"/>
          <w:sz w:val="24"/>
          <w:szCs w:val="28"/>
        </w:rPr>
        <w:t>评标委员会按照采购文件中规定的评标方法和标准，对符合性审查合格的投标文件进行资信、商务和技术综合比较与打分。</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 xml:space="preserve">7.5 </w:t>
      </w:r>
      <w:r>
        <w:rPr>
          <w:rFonts w:ascii="仿宋" w:eastAsia="仿宋" w:hAnsi="仿宋" w:hint="eastAsia"/>
          <w:sz w:val="24"/>
          <w:szCs w:val="28"/>
        </w:rPr>
        <w:t>报价结束后，评标委员会认为有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7.6</w:t>
      </w:r>
      <w:r>
        <w:rPr>
          <w:rFonts w:ascii="仿宋" w:eastAsia="仿宋" w:hAnsi="仿宋" w:hint="eastAsia"/>
          <w:sz w:val="24"/>
          <w:szCs w:val="28"/>
        </w:rPr>
        <w:t>投标人的报价得分根据评分标准计算。</w:t>
      </w:r>
    </w:p>
    <w:p w:rsidR="0024675E" w:rsidRDefault="0024675E" w:rsidP="008E32C4">
      <w:pPr>
        <w:spacing w:line="360" w:lineRule="exact"/>
        <w:ind w:firstLineChars="200" w:firstLine="480"/>
        <w:rPr>
          <w:rFonts w:ascii="仿宋" w:eastAsia="仿宋" w:hAnsi="仿宋"/>
          <w:sz w:val="24"/>
          <w:szCs w:val="28"/>
        </w:rPr>
      </w:pPr>
      <w:r>
        <w:rPr>
          <w:rFonts w:ascii="仿宋" w:eastAsia="仿宋" w:hAnsi="仿宋"/>
          <w:sz w:val="24"/>
          <w:szCs w:val="28"/>
        </w:rPr>
        <w:t>7.7</w:t>
      </w:r>
      <w:r>
        <w:rPr>
          <w:rFonts w:ascii="仿宋" w:eastAsia="仿宋" w:hAnsi="仿宋" w:hint="eastAsia"/>
          <w:sz w:val="24"/>
          <w:szCs w:val="28"/>
        </w:rPr>
        <w:t>评标时，评标委员会各成员应当独立对每个投标人的投标文件进行评价，并汇总每个投标人的得分，最终得分由评标组长负责复核。评标委员会按评标原则确定中标人及推荐中标候选人同时起草评标报告并签字。</w:t>
      </w:r>
    </w:p>
    <w:p w:rsidR="0024675E" w:rsidRDefault="0024675E" w:rsidP="008E32C4">
      <w:pPr>
        <w:spacing w:line="360" w:lineRule="exact"/>
        <w:ind w:firstLineChars="200" w:firstLine="480"/>
        <w:rPr>
          <w:rFonts w:ascii="仿宋" w:eastAsia="仿宋" w:hAnsi="仿宋"/>
          <w:sz w:val="24"/>
          <w:szCs w:val="28"/>
        </w:rPr>
      </w:pPr>
    </w:p>
    <w:p w:rsidR="0024675E" w:rsidRDefault="0024675E">
      <w:pPr>
        <w:spacing w:line="360" w:lineRule="exact"/>
        <w:jc w:val="center"/>
        <w:outlineLvl w:val="0"/>
        <w:rPr>
          <w:rFonts w:ascii="仿宋" w:eastAsia="仿宋" w:hAnsi="仿宋"/>
          <w:b/>
          <w:sz w:val="24"/>
        </w:rPr>
      </w:pPr>
      <w:r>
        <w:rPr>
          <w:rFonts w:ascii="仿宋" w:eastAsia="仿宋" w:hAnsi="仿宋" w:hint="eastAsia"/>
          <w:b/>
          <w:sz w:val="24"/>
        </w:rPr>
        <w:t>五、评标原则</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、财政部令第</w:t>
      </w:r>
      <w:r>
        <w:rPr>
          <w:rFonts w:ascii="仿宋" w:eastAsia="仿宋" w:hAnsi="仿宋"/>
          <w:sz w:val="24"/>
        </w:rPr>
        <w:t>87</w:t>
      </w:r>
      <w:r>
        <w:rPr>
          <w:rFonts w:ascii="仿宋" w:eastAsia="仿宋" w:hAnsi="仿宋" w:hint="eastAsia"/>
          <w:sz w:val="24"/>
        </w:rPr>
        <w:t>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rsidR="0024675E" w:rsidRDefault="0024675E" w:rsidP="008E32C4">
      <w:pPr>
        <w:spacing w:line="360" w:lineRule="exact"/>
        <w:ind w:firstLineChars="200" w:firstLine="480"/>
        <w:rPr>
          <w:rFonts w:ascii="仿宋" w:eastAsia="仿宋" w:hAnsi="仿宋"/>
          <w:sz w:val="24"/>
        </w:rPr>
      </w:pPr>
      <w:r>
        <w:rPr>
          <w:rFonts w:ascii="仿宋" w:eastAsia="仿宋" w:hAnsi="仿宋" w:hint="eastAsia"/>
          <w:sz w:val="24"/>
        </w:rPr>
        <w:t>非单一产品采购项目，采购人应当根据采购项目技术构成、产品价格比重等合理确定核心产品，并在采购文件中载明。多家投标人提供的核心产品品牌相同的，按前款规定处理。</w:t>
      </w:r>
    </w:p>
    <w:p w:rsidR="0024675E" w:rsidRDefault="0024675E" w:rsidP="008E32C4">
      <w:pPr>
        <w:spacing w:line="360" w:lineRule="exact"/>
        <w:ind w:firstLineChars="200" w:firstLine="482"/>
        <w:rPr>
          <w:rFonts w:ascii="仿宋" w:eastAsia="仿宋" w:hAnsi="仿宋"/>
          <w:b/>
          <w:sz w:val="24"/>
        </w:rPr>
      </w:pPr>
    </w:p>
    <w:p w:rsidR="0024675E" w:rsidRDefault="0024675E">
      <w:pPr>
        <w:spacing w:line="360" w:lineRule="exact"/>
        <w:jc w:val="center"/>
        <w:outlineLvl w:val="0"/>
        <w:rPr>
          <w:rFonts w:ascii="仿宋" w:eastAsia="仿宋" w:hAnsi="仿宋"/>
          <w:b/>
          <w:sz w:val="24"/>
        </w:rPr>
      </w:pPr>
      <w:r>
        <w:rPr>
          <w:rFonts w:ascii="仿宋" w:eastAsia="仿宋" w:hAnsi="仿宋" w:hint="eastAsia"/>
          <w:b/>
          <w:sz w:val="24"/>
        </w:rPr>
        <w:t>六、定标原则</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、项目由评标委员会根据第四章《评标办法及评分标准》确定中标候选人。</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、代理机构在评标结束后</w:t>
      </w:r>
      <w:r>
        <w:rPr>
          <w:rFonts w:ascii="仿宋" w:eastAsia="仿宋" w:hAnsi="仿宋"/>
          <w:sz w:val="24"/>
        </w:rPr>
        <w:t>2</w:t>
      </w:r>
      <w:r>
        <w:rPr>
          <w:rFonts w:ascii="仿宋" w:eastAsia="仿宋" w:hAnsi="仿宋" w:hint="eastAsia"/>
          <w:sz w:val="24"/>
        </w:rPr>
        <w:t>个工作日内将评标报告交采购人确认。</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采购人应当自收到评标报告之日起５个工作日内，在评标报告确定的中标候选人名单中按顺序确定中标人，或者采购人委托评标委员会在评标报告确定的中标候选人名单中按顺序确定中标人。采购人在收到评标报告</w:t>
      </w:r>
      <w:r>
        <w:rPr>
          <w:rFonts w:ascii="仿宋" w:eastAsia="仿宋" w:hAnsi="仿宋"/>
          <w:sz w:val="24"/>
        </w:rPr>
        <w:t>5</w:t>
      </w:r>
      <w:r>
        <w:rPr>
          <w:rFonts w:ascii="仿宋" w:eastAsia="仿宋" w:hAnsi="仿宋" w:hint="eastAsia"/>
          <w:sz w:val="24"/>
        </w:rPr>
        <w:t>个工作日内未按评标报告推荐的中标候选人顺序确定中标人，又不能说明合法理由的，视同按评标报告推荐的顺序确定排名第一的中标候选人为中标人。</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、采购结果经采购人确认后，招标方将于</w:t>
      </w:r>
      <w:r>
        <w:rPr>
          <w:rFonts w:ascii="仿宋" w:eastAsia="仿宋" w:hAnsi="仿宋"/>
          <w:sz w:val="24"/>
        </w:rPr>
        <w:t>2</w:t>
      </w:r>
      <w:r>
        <w:rPr>
          <w:rFonts w:ascii="仿宋" w:eastAsia="仿宋" w:hAnsi="仿宋" w:hint="eastAsia"/>
          <w:sz w:val="24"/>
        </w:rPr>
        <w:t>个工作日内在采购公告发布网站上发布中标公告，并向中标方签发书面《中标通知书》。</w:t>
      </w:r>
    </w:p>
    <w:p w:rsidR="0024675E" w:rsidRDefault="0024675E" w:rsidP="008E32C4">
      <w:pPr>
        <w:spacing w:line="360" w:lineRule="exact"/>
        <w:ind w:firstLineChars="200" w:firstLine="482"/>
        <w:rPr>
          <w:rFonts w:ascii="仿宋" w:eastAsia="仿宋" w:hAnsi="仿宋"/>
          <w:b/>
          <w:sz w:val="24"/>
        </w:rPr>
      </w:pPr>
    </w:p>
    <w:p w:rsidR="0024675E" w:rsidRDefault="0024675E">
      <w:pPr>
        <w:spacing w:line="360" w:lineRule="exact"/>
        <w:jc w:val="center"/>
        <w:outlineLvl w:val="0"/>
        <w:rPr>
          <w:rFonts w:ascii="仿宋" w:eastAsia="仿宋" w:hAnsi="仿宋"/>
          <w:b/>
          <w:sz w:val="24"/>
        </w:rPr>
      </w:pPr>
      <w:r>
        <w:rPr>
          <w:rFonts w:ascii="仿宋" w:eastAsia="仿宋" w:hAnsi="仿宋" w:hint="eastAsia"/>
          <w:b/>
          <w:sz w:val="24"/>
        </w:rPr>
        <w:t>七、合同授予</w:t>
      </w:r>
    </w:p>
    <w:p w:rsidR="0024675E" w:rsidRDefault="0024675E" w:rsidP="008E32C4">
      <w:pPr>
        <w:spacing w:line="360" w:lineRule="exact"/>
        <w:ind w:firstLineChars="200" w:firstLine="480"/>
        <w:outlineLvl w:val="0"/>
        <w:rPr>
          <w:rFonts w:ascii="仿宋" w:eastAsia="仿宋" w:hAnsi="仿宋"/>
          <w:sz w:val="24"/>
        </w:rPr>
      </w:pPr>
      <w:r>
        <w:rPr>
          <w:rFonts w:ascii="仿宋" w:eastAsia="仿宋" w:hAnsi="仿宋" w:hint="eastAsia"/>
          <w:sz w:val="24"/>
        </w:rPr>
        <w:t>（一）签订合同</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、采购人与中标人应当在《中标通知书》发出之日起</w:t>
      </w:r>
      <w:r>
        <w:rPr>
          <w:rFonts w:ascii="仿宋" w:eastAsia="仿宋" w:hAnsi="仿宋"/>
          <w:sz w:val="24"/>
        </w:rPr>
        <w:t>30</w:t>
      </w:r>
      <w:r>
        <w:rPr>
          <w:rFonts w:ascii="仿宋" w:eastAsia="仿宋" w:hAnsi="仿宋" w:hint="eastAsia"/>
          <w:sz w:val="24"/>
        </w:rPr>
        <w:t>日内签订政府采购合同。同时，代理机构对合同内容进行审查，如发现与采购结果和投标承诺内容不一致的，应予以纠正。</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、中标人拖延、拒签合同的</w:t>
      </w:r>
      <w:r>
        <w:rPr>
          <w:rFonts w:ascii="仿宋" w:eastAsia="仿宋" w:hAnsi="仿宋"/>
          <w:sz w:val="24"/>
        </w:rPr>
        <w:t>,</w:t>
      </w:r>
      <w:r>
        <w:rPr>
          <w:rFonts w:ascii="仿宋" w:eastAsia="仿宋" w:hAnsi="仿宋" w:hint="eastAsia"/>
          <w:sz w:val="24"/>
        </w:rPr>
        <w:t>将被取消中标资格。</w:t>
      </w:r>
    </w:p>
    <w:p w:rsidR="0024675E" w:rsidRDefault="0024675E" w:rsidP="008E32C4">
      <w:pPr>
        <w:spacing w:line="360" w:lineRule="exact"/>
        <w:ind w:firstLineChars="200" w:firstLine="480"/>
        <w:outlineLvl w:val="0"/>
        <w:rPr>
          <w:rFonts w:ascii="仿宋" w:eastAsia="仿宋" w:hAnsi="仿宋"/>
          <w:sz w:val="24"/>
        </w:rPr>
      </w:pPr>
      <w:r>
        <w:rPr>
          <w:rFonts w:ascii="仿宋" w:eastAsia="仿宋" w:hAnsi="仿宋" w:hint="eastAsia"/>
          <w:sz w:val="24"/>
        </w:rPr>
        <w:t>（二）履约保证金</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、签订合同前</w:t>
      </w:r>
      <w:r>
        <w:rPr>
          <w:rFonts w:ascii="仿宋" w:eastAsia="仿宋" w:hAnsi="仿宋"/>
          <w:sz w:val="24"/>
        </w:rPr>
        <w:t>5</w:t>
      </w:r>
      <w:r>
        <w:rPr>
          <w:rFonts w:ascii="仿宋" w:eastAsia="仿宋" w:hAnsi="仿宋" w:hint="eastAsia"/>
          <w:sz w:val="24"/>
        </w:rPr>
        <w:t>天内，中标人应按采购文件规定的履约保证金的金额，向采购人交纳履约保证金。</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、签订合同后，如中标人不按双方合同约定履约，则没收其全部履约保证金，履约保证金不足以赔偿损失的，按实际损失赔偿。</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、履约保证金在中标人按合同约定</w:t>
      </w:r>
      <w:r w:rsidR="00CD712E">
        <w:rPr>
          <w:rFonts w:ascii="仿宋" w:eastAsia="仿宋" w:hAnsi="仿宋" w:hint="eastAsia"/>
          <w:sz w:val="24"/>
        </w:rPr>
        <w:t>履约</w:t>
      </w:r>
      <w:r>
        <w:rPr>
          <w:rFonts w:ascii="仿宋" w:eastAsia="仿宋" w:hAnsi="仿宋" w:hint="eastAsia"/>
          <w:sz w:val="24"/>
        </w:rPr>
        <w:t>合格后无息退还。</w:t>
      </w:r>
    </w:p>
    <w:p w:rsidR="0024675E" w:rsidRDefault="0024675E" w:rsidP="008E32C4">
      <w:pPr>
        <w:spacing w:line="360" w:lineRule="exact"/>
        <w:ind w:firstLineChars="200" w:firstLine="482"/>
        <w:outlineLvl w:val="0"/>
        <w:rPr>
          <w:rFonts w:ascii="仿宋" w:eastAsia="仿宋" w:hAnsi="仿宋"/>
          <w:b/>
          <w:sz w:val="24"/>
        </w:rPr>
      </w:pPr>
      <w:r>
        <w:rPr>
          <w:rFonts w:ascii="仿宋" w:eastAsia="仿宋" w:hAnsi="仿宋" w:hint="eastAsia"/>
          <w:b/>
          <w:sz w:val="24"/>
        </w:rPr>
        <w:t>八、在实施活动时出现下列情况之一的，将予以废标</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、所有投标报价均超过预算，采购人无法支付的。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、出现影响采购公正的违法、违规行为的。</w:t>
      </w:r>
    </w:p>
    <w:p w:rsidR="0024675E" w:rsidRDefault="0024675E" w:rsidP="008E32C4">
      <w:pPr>
        <w:spacing w:line="36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、因重大变故，采购任务取消的。</w:t>
      </w:r>
    </w:p>
    <w:p w:rsidR="0034353E" w:rsidRDefault="0024675E" w:rsidP="0034353E">
      <w:pPr>
        <w:spacing w:line="360" w:lineRule="auto"/>
        <w:jc w:val="center"/>
        <w:outlineLvl w:val="0"/>
        <w:rPr>
          <w:rFonts w:ascii="仿宋" w:eastAsia="仿宋" w:hAnsi="仿宋" w:cs="仿宋_GB2312"/>
          <w:b/>
          <w:bCs/>
          <w:sz w:val="24"/>
          <w:lang w:val="zh-CN"/>
        </w:rPr>
      </w:pPr>
      <w:r>
        <w:rPr>
          <w:rFonts w:ascii="仿宋" w:eastAsia="仿宋" w:hAnsi="仿宋"/>
          <w:b/>
          <w:sz w:val="24"/>
        </w:rPr>
        <w:br w:type="page"/>
      </w:r>
      <w:r w:rsidR="0034353E">
        <w:rPr>
          <w:rFonts w:ascii="仿宋" w:eastAsia="仿宋" w:hAnsi="仿宋" w:hint="eastAsia"/>
          <w:b/>
          <w:sz w:val="24"/>
        </w:rPr>
        <w:lastRenderedPageBreak/>
        <w:t>第四章</w:t>
      </w:r>
      <w:r w:rsidR="0034353E">
        <w:rPr>
          <w:rFonts w:ascii="仿宋" w:eastAsia="仿宋" w:hAnsi="仿宋"/>
          <w:b/>
          <w:sz w:val="24"/>
        </w:rPr>
        <w:t xml:space="preserve">  </w:t>
      </w:r>
      <w:r w:rsidR="0034353E">
        <w:rPr>
          <w:rFonts w:ascii="仿宋" w:eastAsia="仿宋" w:hAnsi="仿宋" w:hint="eastAsia"/>
          <w:b/>
          <w:sz w:val="24"/>
        </w:rPr>
        <w:t>评标办法及评分标准</w:t>
      </w:r>
    </w:p>
    <w:p w:rsidR="0034353E" w:rsidRDefault="0034353E" w:rsidP="0034353E">
      <w:pPr>
        <w:spacing w:line="360" w:lineRule="exact"/>
        <w:ind w:firstLineChars="200" w:firstLine="480"/>
        <w:rPr>
          <w:rFonts w:ascii="仿宋" w:eastAsia="仿宋" w:hAnsi="仿宋"/>
          <w:sz w:val="24"/>
          <w:szCs w:val="28"/>
        </w:rPr>
      </w:pPr>
    </w:p>
    <w:p w:rsidR="0034353E" w:rsidRDefault="0034353E" w:rsidP="0034353E">
      <w:pPr>
        <w:spacing w:line="360" w:lineRule="exact"/>
        <w:ind w:firstLineChars="200" w:firstLine="480"/>
        <w:rPr>
          <w:rFonts w:ascii="仿宋" w:eastAsia="仿宋" w:hAnsi="仿宋"/>
          <w:sz w:val="24"/>
          <w:szCs w:val="28"/>
        </w:rPr>
      </w:pPr>
      <w:r>
        <w:rPr>
          <w:rFonts w:ascii="仿宋" w:eastAsia="仿宋" w:hAnsi="仿宋" w:hint="eastAsia"/>
          <w:sz w:val="24"/>
          <w:szCs w:val="28"/>
        </w:rPr>
        <w:t>为公正、公平、科学地选择中标人，根据《中华人民共和国政府采购法》等有关法律法规的规定，并结合本项目的实际，制定本办法。</w:t>
      </w:r>
    </w:p>
    <w:p w:rsidR="0034353E" w:rsidRDefault="0034353E" w:rsidP="0034353E">
      <w:pPr>
        <w:spacing w:line="360" w:lineRule="exact"/>
        <w:ind w:firstLineChars="200" w:firstLine="482"/>
        <w:outlineLvl w:val="0"/>
        <w:rPr>
          <w:rFonts w:ascii="仿宋" w:eastAsia="仿宋" w:hAnsi="仿宋" w:cs="仿宋_GB2312"/>
          <w:b/>
          <w:bCs/>
          <w:sz w:val="24"/>
          <w:lang w:val="zh-CN"/>
        </w:rPr>
      </w:pPr>
      <w:r>
        <w:rPr>
          <w:rFonts w:ascii="仿宋" w:eastAsia="仿宋" w:hAnsi="仿宋" w:cs="仿宋_GB2312" w:hint="eastAsia"/>
          <w:b/>
          <w:bCs/>
          <w:sz w:val="24"/>
          <w:lang w:val="zh-CN"/>
        </w:rPr>
        <w:t>一、总则</w:t>
      </w:r>
    </w:p>
    <w:p w:rsidR="0034353E" w:rsidRDefault="0034353E" w:rsidP="0034353E">
      <w:pPr>
        <w:spacing w:line="360" w:lineRule="exact"/>
        <w:ind w:firstLineChars="200" w:firstLine="480"/>
        <w:rPr>
          <w:rFonts w:ascii="仿宋" w:eastAsia="仿宋" w:hAnsi="仿宋"/>
          <w:sz w:val="24"/>
          <w:szCs w:val="28"/>
        </w:rPr>
      </w:pPr>
      <w:r>
        <w:rPr>
          <w:rFonts w:ascii="仿宋" w:eastAsia="仿宋" w:hAnsi="仿宋" w:hint="eastAsia"/>
          <w:sz w:val="24"/>
          <w:szCs w:val="28"/>
        </w:rPr>
        <w:t>本次评标采用综合评分法，总分为</w:t>
      </w:r>
      <w:r>
        <w:rPr>
          <w:rFonts w:ascii="仿宋" w:eastAsia="仿宋" w:hAnsi="仿宋"/>
          <w:sz w:val="24"/>
          <w:szCs w:val="28"/>
        </w:rPr>
        <w:t>100</w:t>
      </w:r>
      <w:r>
        <w:rPr>
          <w:rFonts w:ascii="仿宋" w:eastAsia="仿宋" w:hAnsi="仿宋" w:hint="eastAsia"/>
          <w:sz w:val="24"/>
          <w:szCs w:val="28"/>
        </w:rPr>
        <w:t>分，其中价格分</w:t>
      </w:r>
      <w:r>
        <w:rPr>
          <w:rFonts w:ascii="仿宋" w:eastAsia="仿宋" w:hAnsi="仿宋"/>
          <w:sz w:val="24"/>
          <w:szCs w:val="28"/>
        </w:rPr>
        <w:t>20</w:t>
      </w:r>
      <w:r>
        <w:rPr>
          <w:rFonts w:ascii="仿宋" w:eastAsia="仿宋" w:hAnsi="仿宋" w:hint="eastAsia"/>
          <w:sz w:val="24"/>
          <w:szCs w:val="28"/>
        </w:rPr>
        <w:t>分，商务、技术分</w:t>
      </w:r>
      <w:r>
        <w:rPr>
          <w:rFonts w:ascii="仿宋" w:eastAsia="仿宋" w:hAnsi="仿宋"/>
          <w:sz w:val="24"/>
          <w:szCs w:val="28"/>
        </w:rPr>
        <w:t>80</w:t>
      </w:r>
      <w:r>
        <w:rPr>
          <w:rFonts w:ascii="仿宋" w:eastAsia="仿宋" w:hAnsi="仿宋" w:hint="eastAsia"/>
          <w:sz w:val="24"/>
          <w:szCs w:val="28"/>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采用四舍五入法，并保留小数</w:t>
      </w:r>
      <w:r>
        <w:rPr>
          <w:rFonts w:ascii="仿宋" w:eastAsia="仿宋" w:hAnsi="仿宋"/>
          <w:sz w:val="24"/>
          <w:szCs w:val="28"/>
        </w:rPr>
        <w:t>2</w:t>
      </w:r>
      <w:r>
        <w:rPr>
          <w:rFonts w:ascii="仿宋" w:eastAsia="仿宋" w:hAnsi="仿宋" w:hint="eastAsia"/>
          <w:sz w:val="24"/>
          <w:szCs w:val="28"/>
        </w:rPr>
        <w:t>位。</w:t>
      </w:r>
    </w:p>
    <w:p w:rsidR="0034353E" w:rsidRDefault="0034353E" w:rsidP="0034353E">
      <w:pPr>
        <w:spacing w:line="360" w:lineRule="exact"/>
        <w:ind w:firstLineChars="200" w:firstLine="480"/>
        <w:rPr>
          <w:rFonts w:ascii="仿宋" w:eastAsia="仿宋" w:hAnsi="仿宋"/>
          <w:sz w:val="24"/>
          <w:szCs w:val="28"/>
        </w:rPr>
      </w:pPr>
      <w:r>
        <w:rPr>
          <w:rFonts w:ascii="仿宋" w:eastAsia="仿宋" w:hAnsi="仿宋" w:hint="eastAsia"/>
          <w:sz w:val="24"/>
          <w:szCs w:val="28"/>
        </w:rPr>
        <w:t>投标人评标综合得分</w:t>
      </w:r>
      <w:r>
        <w:rPr>
          <w:rFonts w:ascii="仿宋" w:eastAsia="仿宋" w:hAnsi="仿宋"/>
          <w:sz w:val="24"/>
          <w:szCs w:val="28"/>
        </w:rPr>
        <w:t>=</w:t>
      </w:r>
      <w:r>
        <w:rPr>
          <w:rFonts w:ascii="仿宋" w:eastAsia="仿宋" w:hAnsi="仿宋" w:hint="eastAsia"/>
          <w:sz w:val="24"/>
          <w:szCs w:val="28"/>
        </w:rPr>
        <w:t>价格分</w:t>
      </w:r>
      <w:r>
        <w:rPr>
          <w:rFonts w:ascii="仿宋" w:eastAsia="仿宋" w:hAnsi="仿宋"/>
          <w:sz w:val="24"/>
          <w:szCs w:val="28"/>
        </w:rPr>
        <w:t>+</w:t>
      </w:r>
      <w:r>
        <w:rPr>
          <w:rFonts w:ascii="仿宋" w:eastAsia="仿宋" w:hAnsi="仿宋" w:hint="eastAsia"/>
          <w:sz w:val="24"/>
          <w:szCs w:val="28"/>
        </w:rPr>
        <w:t>商务、技术分。</w:t>
      </w:r>
    </w:p>
    <w:p w:rsidR="0034353E" w:rsidRDefault="0034353E" w:rsidP="0034353E">
      <w:pPr>
        <w:spacing w:line="360" w:lineRule="exact"/>
        <w:ind w:firstLineChars="200" w:firstLine="480"/>
        <w:rPr>
          <w:rFonts w:ascii="仿宋" w:eastAsia="仿宋" w:hAnsi="仿宋"/>
          <w:sz w:val="24"/>
          <w:szCs w:val="28"/>
        </w:rPr>
      </w:pPr>
      <w:r>
        <w:rPr>
          <w:rFonts w:ascii="仿宋" w:eastAsia="仿宋" w:hAnsi="仿宋" w:hint="eastAsia"/>
          <w:sz w:val="24"/>
          <w:szCs w:val="28"/>
        </w:rPr>
        <w:t>商务、技术得分等于所有评委评分的算术平均值。</w:t>
      </w:r>
    </w:p>
    <w:p w:rsidR="0034353E" w:rsidRDefault="0034353E" w:rsidP="0034353E">
      <w:pPr>
        <w:spacing w:line="360" w:lineRule="exact"/>
        <w:ind w:firstLineChars="200" w:firstLine="482"/>
        <w:outlineLvl w:val="0"/>
        <w:rPr>
          <w:rFonts w:ascii="仿宋" w:eastAsia="仿宋" w:hAnsi="仿宋"/>
          <w:b/>
          <w:sz w:val="24"/>
          <w:szCs w:val="28"/>
        </w:rPr>
      </w:pPr>
      <w:r>
        <w:rPr>
          <w:rFonts w:ascii="仿宋" w:eastAsia="仿宋" w:hAnsi="仿宋" w:hint="eastAsia"/>
          <w:b/>
          <w:sz w:val="24"/>
          <w:szCs w:val="28"/>
        </w:rPr>
        <w:t>二、评标内容及标准</w:t>
      </w:r>
    </w:p>
    <w:p w:rsidR="0034353E" w:rsidRDefault="0034353E" w:rsidP="0034353E">
      <w:pPr>
        <w:spacing w:line="360" w:lineRule="exact"/>
        <w:ind w:firstLineChars="200" w:firstLine="480"/>
        <w:outlineLvl w:val="0"/>
        <w:rPr>
          <w:rFonts w:ascii="仿宋" w:eastAsia="仿宋" w:hAnsi="仿宋"/>
          <w:sz w:val="24"/>
        </w:rPr>
      </w:pPr>
      <w:r>
        <w:rPr>
          <w:rFonts w:ascii="仿宋" w:eastAsia="仿宋" w:hAnsi="仿宋" w:hint="eastAsia"/>
          <w:sz w:val="24"/>
        </w:rPr>
        <w:t>（一）价格分（</w:t>
      </w:r>
      <w:r>
        <w:rPr>
          <w:rFonts w:ascii="仿宋" w:eastAsia="仿宋" w:hAnsi="仿宋"/>
          <w:sz w:val="24"/>
        </w:rPr>
        <w:t>20</w:t>
      </w:r>
      <w:r>
        <w:rPr>
          <w:rFonts w:ascii="仿宋" w:eastAsia="仿宋" w:hAnsi="仿宋" w:hint="eastAsia"/>
          <w:sz w:val="24"/>
        </w:rPr>
        <w:t>分）</w:t>
      </w:r>
    </w:p>
    <w:p w:rsidR="0034353E" w:rsidRDefault="0034353E" w:rsidP="0034353E">
      <w:pPr>
        <w:spacing w:line="360" w:lineRule="exact"/>
        <w:ind w:firstLineChars="200" w:firstLine="480"/>
        <w:rPr>
          <w:rFonts w:ascii="仿宋" w:eastAsia="仿宋" w:hAnsi="仿宋"/>
          <w:sz w:val="24"/>
          <w:szCs w:val="28"/>
        </w:rPr>
      </w:pPr>
      <w:r>
        <w:rPr>
          <w:rFonts w:ascii="仿宋" w:eastAsia="仿宋" w:hAnsi="仿宋" w:hint="eastAsia"/>
          <w:sz w:val="24"/>
          <w:szCs w:val="28"/>
        </w:rPr>
        <w:t>价格分采用低价优先法计算，即满足采购文件要求且投标价格最低的投标报价为评标基准价，其他投标人的价格分按照下列公式计算：</w:t>
      </w:r>
    </w:p>
    <w:p w:rsidR="0034353E" w:rsidRDefault="0034353E" w:rsidP="0034353E">
      <w:pPr>
        <w:spacing w:line="360" w:lineRule="exact"/>
        <w:ind w:firstLineChars="200" w:firstLine="480"/>
        <w:rPr>
          <w:rFonts w:ascii="仿宋" w:eastAsia="仿宋" w:hAnsi="仿宋"/>
          <w:sz w:val="24"/>
          <w:szCs w:val="28"/>
        </w:rPr>
      </w:pPr>
      <w:r>
        <w:rPr>
          <w:rFonts w:ascii="仿宋" w:eastAsia="仿宋" w:hAnsi="仿宋" w:hint="eastAsia"/>
          <w:sz w:val="24"/>
          <w:szCs w:val="28"/>
        </w:rPr>
        <w:t>价格分</w:t>
      </w:r>
      <w:r>
        <w:rPr>
          <w:rFonts w:ascii="仿宋" w:eastAsia="仿宋" w:hAnsi="仿宋"/>
          <w:sz w:val="24"/>
          <w:szCs w:val="28"/>
        </w:rPr>
        <w:t>=</w:t>
      </w:r>
      <w:r>
        <w:rPr>
          <w:rFonts w:ascii="仿宋" w:eastAsia="仿宋" w:hAnsi="仿宋" w:hint="eastAsia"/>
          <w:sz w:val="24"/>
          <w:szCs w:val="28"/>
        </w:rPr>
        <w:t>（评标基准价</w:t>
      </w:r>
      <w:r>
        <w:rPr>
          <w:rFonts w:ascii="仿宋" w:eastAsia="仿宋" w:hAnsi="仿宋"/>
          <w:sz w:val="24"/>
          <w:szCs w:val="28"/>
        </w:rPr>
        <w:t>/</w:t>
      </w:r>
      <w:r>
        <w:rPr>
          <w:rFonts w:ascii="仿宋" w:eastAsia="仿宋" w:hAnsi="仿宋" w:hint="eastAsia"/>
          <w:sz w:val="24"/>
          <w:szCs w:val="28"/>
        </w:rPr>
        <w:t>投标报价）×</w:t>
      </w:r>
      <w:r>
        <w:rPr>
          <w:rFonts w:ascii="仿宋" w:eastAsia="仿宋" w:hAnsi="仿宋"/>
          <w:sz w:val="24"/>
          <w:szCs w:val="28"/>
        </w:rPr>
        <w:t>20%</w:t>
      </w:r>
      <w:r>
        <w:rPr>
          <w:rFonts w:ascii="仿宋" w:eastAsia="仿宋" w:hAnsi="仿宋" w:hint="eastAsia"/>
          <w:sz w:val="24"/>
          <w:szCs w:val="28"/>
        </w:rPr>
        <w:t>×</w:t>
      </w:r>
      <w:r>
        <w:rPr>
          <w:rFonts w:ascii="仿宋" w:eastAsia="仿宋" w:hAnsi="仿宋"/>
          <w:sz w:val="24"/>
          <w:szCs w:val="28"/>
        </w:rPr>
        <w:t>100</w:t>
      </w:r>
    </w:p>
    <w:p w:rsidR="0034353E" w:rsidRDefault="0034353E" w:rsidP="0034353E">
      <w:pPr>
        <w:widowControl/>
        <w:jc w:val="left"/>
        <w:rPr>
          <w:rFonts w:ascii="仿宋" w:eastAsia="仿宋" w:hAnsi="仿宋"/>
          <w:sz w:val="24"/>
        </w:rPr>
      </w:pPr>
      <w:r>
        <w:rPr>
          <w:rFonts w:ascii="仿宋" w:eastAsia="仿宋" w:hAnsi="仿宋"/>
          <w:sz w:val="24"/>
        </w:rPr>
        <w:br w:type="page"/>
      </w:r>
    </w:p>
    <w:p w:rsidR="0034353E" w:rsidRDefault="0034353E" w:rsidP="0034353E">
      <w:pPr>
        <w:spacing w:line="340" w:lineRule="exact"/>
        <w:ind w:firstLineChars="200" w:firstLine="480"/>
        <w:outlineLvl w:val="0"/>
        <w:rPr>
          <w:rFonts w:ascii="仿宋" w:eastAsia="仿宋" w:hAnsi="仿宋"/>
          <w:sz w:val="24"/>
        </w:rPr>
      </w:pPr>
      <w:r>
        <w:rPr>
          <w:rFonts w:ascii="仿宋" w:eastAsia="仿宋" w:hAnsi="仿宋" w:hint="eastAsia"/>
          <w:sz w:val="24"/>
        </w:rPr>
        <w:t>（二）</w:t>
      </w:r>
      <w:r>
        <w:rPr>
          <w:rFonts w:ascii="仿宋" w:eastAsia="仿宋" w:hAnsi="仿宋" w:hint="eastAsia"/>
          <w:sz w:val="24"/>
          <w:szCs w:val="28"/>
        </w:rPr>
        <w:t>商务、技术</w:t>
      </w:r>
      <w:r>
        <w:rPr>
          <w:rFonts w:ascii="仿宋" w:eastAsia="仿宋" w:hAnsi="仿宋" w:hint="eastAsia"/>
          <w:sz w:val="24"/>
        </w:rPr>
        <w:t>分（</w:t>
      </w:r>
      <w:r>
        <w:rPr>
          <w:rFonts w:ascii="仿宋" w:eastAsia="仿宋" w:hAnsi="仿宋"/>
          <w:sz w:val="24"/>
        </w:rPr>
        <w:t>80</w:t>
      </w:r>
      <w:r>
        <w:rPr>
          <w:rFonts w:ascii="仿宋" w:eastAsia="仿宋" w:hAnsi="仿宋" w:hint="eastAsia"/>
          <w:sz w:val="24"/>
        </w:rPr>
        <w:t>分）</w:t>
      </w:r>
    </w:p>
    <w:p w:rsidR="0034353E" w:rsidRDefault="0034353E" w:rsidP="0034353E">
      <w:pPr>
        <w:spacing w:line="340" w:lineRule="exact"/>
        <w:ind w:firstLineChars="200" w:firstLine="482"/>
        <w:rPr>
          <w:rFonts w:ascii="仿宋" w:eastAsia="仿宋" w:hAnsi="仿宋"/>
          <w:b/>
          <w:sz w:val="24"/>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452"/>
        <w:gridCol w:w="7378"/>
      </w:tblGrid>
      <w:tr w:rsidR="0034353E" w:rsidTr="00EB3623">
        <w:trPr>
          <w:trHeight w:val="455"/>
          <w:jc w:val="center"/>
        </w:trPr>
        <w:tc>
          <w:tcPr>
            <w:tcW w:w="1536" w:type="dxa"/>
            <w:vAlign w:val="center"/>
          </w:tcPr>
          <w:p w:rsidR="0034353E" w:rsidRDefault="0034353E" w:rsidP="00EB3623">
            <w:pPr>
              <w:spacing w:line="280" w:lineRule="exact"/>
              <w:jc w:val="center"/>
              <w:rPr>
                <w:rFonts w:ascii="仿宋" w:eastAsia="仿宋" w:hAnsi="仿宋" w:cs="宋体"/>
              </w:rPr>
            </w:pPr>
            <w:r>
              <w:rPr>
                <w:rFonts w:ascii="仿宋" w:eastAsia="仿宋" w:hAnsi="仿宋" w:cs="宋体" w:hint="eastAsia"/>
              </w:rPr>
              <w:t>评审项目</w:t>
            </w:r>
          </w:p>
        </w:tc>
        <w:tc>
          <w:tcPr>
            <w:tcW w:w="452" w:type="dxa"/>
            <w:vAlign w:val="center"/>
          </w:tcPr>
          <w:p w:rsidR="0034353E" w:rsidRDefault="0034353E" w:rsidP="00EB3623">
            <w:pPr>
              <w:spacing w:line="280" w:lineRule="exact"/>
              <w:jc w:val="center"/>
              <w:rPr>
                <w:rFonts w:ascii="仿宋" w:eastAsia="仿宋" w:hAnsi="仿宋" w:cs="宋体"/>
              </w:rPr>
            </w:pPr>
            <w:r>
              <w:rPr>
                <w:rFonts w:ascii="仿宋" w:eastAsia="仿宋" w:hAnsi="仿宋" w:cs="宋体" w:hint="eastAsia"/>
              </w:rPr>
              <w:t>分值</w:t>
            </w:r>
          </w:p>
        </w:tc>
        <w:tc>
          <w:tcPr>
            <w:tcW w:w="7378" w:type="dxa"/>
            <w:vAlign w:val="center"/>
          </w:tcPr>
          <w:p w:rsidR="0034353E" w:rsidRDefault="0034353E" w:rsidP="00EB3623">
            <w:pPr>
              <w:spacing w:line="280" w:lineRule="exact"/>
              <w:jc w:val="center"/>
              <w:rPr>
                <w:rFonts w:ascii="仿宋" w:eastAsia="仿宋" w:hAnsi="仿宋" w:cs="宋体"/>
              </w:rPr>
            </w:pPr>
            <w:r>
              <w:rPr>
                <w:rFonts w:ascii="仿宋" w:eastAsia="仿宋" w:hAnsi="仿宋" w:cs="宋体" w:hint="eastAsia"/>
              </w:rPr>
              <w:t>评分标准</w:t>
            </w:r>
          </w:p>
        </w:tc>
      </w:tr>
      <w:tr w:rsidR="0034353E" w:rsidTr="00EB3623">
        <w:trPr>
          <w:trHeight w:val="455"/>
          <w:jc w:val="center"/>
        </w:trPr>
        <w:tc>
          <w:tcPr>
            <w:tcW w:w="1536" w:type="dxa"/>
            <w:vAlign w:val="center"/>
          </w:tcPr>
          <w:p w:rsidR="0034353E" w:rsidRDefault="0034353E" w:rsidP="00EB3623">
            <w:pPr>
              <w:spacing w:line="280" w:lineRule="exact"/>
              <w:jc w:val="center"/>
              <w:rPr>
                <w:rFonts w:ascii="仿宋" w:eastAsia="仿宋" w:hAnsi="仿宋" w:cs="宋体"/>
              </w:rPr>
            </w:pPr>
            <w:r>
              <w:rPr>
                <w:rFonts w:ascii="仿宋" w:eastAsia="仿宋" w:hAnsi="仿宋" w:cs="宋体" w:hint="eastAsia"/>
              </w:rPr>
              <w:t>投标人</w:t>
            </w:r>
          </w:p>
          <w:p w:rsidR="0034353E" w:rsidRDefault="00614DF6" w:rsidP="00614DF6">
            <w:pPr>
              <w:spacing w:line="280" w:lineRule="exact"/>
              <w:jc w:val="center"/>
              <w:rPr>
                <w:rFonts w:ascii="仿宋" w:eastAsia="仿宋" w:hAnsi="仿宋" w:cs="宋体"/>
              </w:rPr>
            </w:pPr>
            <w:r>
              <w:rPr>
                <w:rFonts w:ascii="仿宋" w:eastAsia="仿宋" w:hAnsi="仿宋" w:cs="宋体" w:hint="eastAsia"/>
              </w:rPr>
              <w:t>信用</w:t>
            </w:r>
          </w:p>
        </w:tc>
        <w:tc>
          <w:tcPr>
            <w:tcW w:w="452" w:type="dxa"/>
            <w:vAlign w:val="center"/>
          </w:tcPr>
          <w:p w:rsidR="0034353E" w:rsidRDefault="0034353E" w:rsidP="00EB3623">
            <w:pPr>
              <w:spacing w:line="280" w:lineRule="exact"/>
              <w:jc w:val="center"/>
              <w:rPr>
                <w:rFonts w:ascii="仿宋" w:eastAsia="仿宋" w:hAnsi="仿宋" w:cs="宋体"/>
              </w:rPr>
            </w:pPr>
            <w:r>
              <w:rPr>
                <w:rFonts w:ascii="仿宋" w:eastAsia="仿宋" w:hAnsi="仿宋" w:cs="宋体" w:hint="eastAsia"/>
              </w:rPr>
              <w:t>5</w:t>
            </w:r>
          </w:p>
        </w:tc>
        <w:tc>
          <w:tcPr>
            <w:tcW w:w="7378" w:type="dxa"/>
            <w:vAlign w:val="center"/>
          </w:tcPr>
          <w:p w:rsidR="0034353E" w:rsidRDefault="0034353E" w:rsidP="00EB3623">
            <w:pPr>
              <w:spacing w:line="280" w:lineRule="exact"/>
              <w:jc w:val="left"/>
              <w:rPr>
                <w:rFonts w:ascii="仿宋" w:eastAsia="仿宋" w:hAnsi="仿宋" w:cs="宋体"/>
              </w:rPr>
            </w:pPr>
            <w:r>
              <w:rPr>
                <w:rFonts w:ascii="仿宋" w:eastAsia="仿宋" w:hAnsi="仿宋" w:cs="宋体" w:hint="eastAsia"/>
              </w:rPr>
              <w:t>投标人具备最近有效年度省级物业服务企业信用等级，等级AAA级,得5分，AA级，得3分，A级得1分，其他等级不得分。</w:t>
            </w:r>
          </w:p>
          <w:p w:rsidR="0034353E" w:rsidRDefault="0034353E" w:rsidP="00EB3623">
            <w:pPr>
              <w:spacing w:line="280" w:lineRule="exact"/>
              <w:jc w:val="left"/>
              <w:rPr>
                <w:rFonts w:ascii="仿宋" w:eastAsia="仿宋" w:hAnsi="仿宋" w:cs="宋体"/>
                <w:b/>
              </w:rPr>
            </w:pPr>
            <w:r>
              <w:rPr>
                <w:rFonts w:ascii="仿宋" w:eastAsia="仿宋" w:hAnsi="仿宋" w:cs="宋体" w:hint="eastAsia"/>
                <w:b/>
              </w:rPr>
              <w:t>注：投标人自注册成立至今，有受到行政处罚的，应在投标文件中提供相关处罚文件，同时此项不得分。如有虚假、隐瞒，一经查实，做无效标处理。</w:t>
            </w:r>
          </w:p>
        </w:tc>
      </w:tr>
      <w:tr w:rsidR="0034353E" w:rsidTr="00EB3623">
        <w:trPr>
          <w:trHeight w:val="9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管理</w:t>
            </w:r>
            <w:r w:rsidR="00614DF6">
              <w:rPr>
                <w:rFonts w:ascii="仿宋" w:eastAsia="仿宋" w:hAnsi="仿宋" w:cs="宋体" w:hint="eastAsia"/>
                <w:szCs w:val="21"/>
              </w:rPr>
              <w:t>认证</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6</w:t>
            </w: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iCs/>
              </w:rPr>
            </w:pPr>
            <w:r>
              <w:rPr>
                <w:rFonts w:ascii="仿宋" w:eastAsia="仿宋" w:hAnsi="仿宋" w:cs="宋体" w:hint="eastAsia"/>
                <w:iCs/>
              </w:rPr>
              <w:t>1、投标人具有质量管理体系证书，环境管理体系证书，职业健康安全管理体系证书的，能源管理体系证书的，每份证书得1分；</w:t>
            </w:r>
          </w:p>
          <w:p w:rsidR="0034353E" w:rsidRDefault="0034353E" w:rsidP="00EB3623">
            <w:pPr>
              <w:pStyle w:val="affc"/>
              <w:adjustRightInd w:val="0"/>
              <w:snapToGrid w:val="0"/>
              <w:spacing w:line="280" w:lineRule="exact"/>
              <w:rPr>
                <w:rFonts w:ascii="仿宋" w:eastAsia="仿宋" w:hAnsi="仿宋" w:cs="宋体"/>
                <w:iCs/>
              </w:rPr>
            </w:pPr>
            <w:r>
              <w:rPr>
                <w:rFonts w:ascii="仿宋" w:eastAsia="仿宋" w:hAnsi="仿宋" w:cs="宋体" w:hint="eastAsia"/>
                <w:iCs/>
              </w:rPr>
              <w:t>2、投标人具有相关部门颁发的安全生产标准化证书的得2分。</w:t>
            </w:r>
          </w:p>
        </w:tc>
      </w:tr>
      <w:tr w:rsidR="0034353E" w:rsidTr="00EB3623">
        <w:trPr>
          <w:trHeight w:val="9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行业荣誉</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2</w:t>
            </w: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iCs/>
              </w:rPr>
            </w:pPr>
            <w:r>
              <w:rPr>
                <w:rFonts w:ascii="仿宋" w:eastAsia="仿宋" w:hAnsi="仿宋" w:cs="宋体" w:hint="eastAsia"/>
                <w:iCs/>
              </w:rPr>
              <w:t>投标人在管理保障性住宅小区期间获得过两个及以上市级及以上行业主管部门创优、嘉奖的，得2分。</w:t>
            </w:r>
          </w:p>
          <w:p w:rsidR="0034353E" w:rsidRDefault="0034353E" w:rsidP="00EB3623">
            <w:pPr>
              <w:pStyle w:val="affc"/>
              <w:adjustRightInd w:val="0"/>
              <w:snapToGrid w:val="0"/>
              <w:spacing w:line="280" w:lineRule="exact"/>
              <w:rPr>
                <w:rFonts w:ascii="仿宋" w:eastAsia="仿宋" w:hAnsi="仿宋" w:cs="宋体"/>
                <w:iCs/>
              </w:rPr>
            </w:pPr>
            <w:r>
              <w:rPr>
                <w:rFonts w:ascii="仿宋" w:eastAsia="仿宋" w:hAnsi="仿宋" w:cs="宋体" w:hint="eastAsia"/>
                <w:b/>
                <w:bCs w:val="0"/>
                <w:iCs/>
              </w:rPr>
              <w:t>注：合同未体现保障性住宅小区性质的还应提供相关行政主管部门出具的相应证明。</w:t>
            </w:r>
          </w:p>
        </w:tc>
      </w:tr>
      <w:tr w:rsidR="0034353E" w:rsidTr="00EB3623">
        <w:trPr>
          <w:trHeight w:val="9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项目案例</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2</w:t>
            </w: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spacing w:val="4"/>
              </w:rPr>
            </w:pPr>
            <w:r>
              <w:rPr>
                <w:rFonts w:ascii="仿宋" w:eastAsia="仿宋" w:hAnsi="仿宋" w:cs="宋体" w:hint="eastAsia"/>
                <w:spacing w:val="4"/>
              </w:rPr>
              <w:t>投标人提供2019年1月1日以后签订并已在房管部门备案的保障性住宅小区（指面积在10万平方米及以上）物业服务合同数量计分：每份得0.5分，最高得2分（同一项目只能按一份合同计分，合同不体现保障性住宅小区性质的，还应提供相关行政主管部门出具的相应证明）。</w:t>
            </w:r>
          </w:p>
          <w:p w:rsidR="0034353E" w:rsidRDefault="0034353E" w:rsidP="00410477">
            <w:pPr>
              <w:pStyle w:val="affc"/>
              <w:adjustRightInd w:val="0"/>
              <w:snapToGrid w:val="0"/>
              <w:spacing w:line="280" w:lineRule="exact"/>
              <w:rPr>
                <w:rFonts w:ascii="仿宋" w:eastAsia="仿宋" w:hAnsi="仿宋" w:cs="宋体"/>
                <w:b/>
                <w:spacing w:val="4"/>
              </w:rPr>
            </w:pPr>
            <w:r>
              <w:rPr>
                <w:rFonts w:ascii="仿宋" w:eastAsia="仿宋" w:hAnsi="仿宋" w:cs="宋体" w:hint="eastAsia"/>
                <w:b/>
                <w:spacing w:val="4"/>
              </w:rPr>
              <w:t>注：以投标人提供已实施的类似采购合同为准，投标</w:t>
            </w:r>
            <w:r w:rsidR="00410477">
              <w:rPr>
                <w:rFonts w:ascii="仿宋" w:eastAsia="仿宋" w:hAnsi="仿宋" w:cs="宋体" w:hint="eastAsia"/>
                <w:b/>
                <w:spacing w:val="4"/>
              </w:rPr>
              <w:t>文件中</w:t>
            </w:r>
            <w:r>
              <w:rPr>
                <w:rFonts w:ascii="仿宋" w:eastAsia="仿宋" w:hAnsi="仿宋" w:cs="宋体" w:hint="eastAsia"/>
                <w:b/>
                <w:spacing w:val="4"/>
              </w:rPr>
              <w:t>提供合同、备案等证明复印件。</w:t>
            </w:r>
          </w:p>
        </w:tc>
      </w:tr>
      <w:tr w:rsidR="0034353E" w:rsidTr="00EB3623">
        <w:trPr>
          <w:trHeight w:val="9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服务理念</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4</w:t>
            </w: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根据各投标人提供的结合本项目的规划布局，建筑面积范围，设施配置及本物业使用性质特点，提出物业管理服务定位、目标等评分：</w:t>
            </w:r>
          </w:p>
          <w:p w:rsidR="0034353E" w:rsidRDefault="0034353E" w:rsidP="0034353E">
            <w:pPr>
              <w:pStyle w:val="affc"/>
              <w:numPr>
                <w:ilvl w:val="0"/>
                <w:numId w:val="31"/>
              </w:numPr>
              <w:adjustRightInd w:val="0"/>
              <w:snapToGrid w:val="0"/>
              <w:spacing w:line="280" w:lineRule="exact"/>
              <w:rPr>
                <w:rFonts w:ascii="仿宋" w:eastAsia="仿宋" w:hAnsi="仿宋" w:cs="宋体"/>
                <w:bCs w:val="0"/>
              </w:rPr>
            </w:pPr>
            <w:r>
              <w:rPr>
                <w:rFonts w:ascii="仿宋" w:eastAsia="仿宋" w:hAnsi="仿宋" w:cs="宋体" w:hint="eastAsia"/>
                <w:bCs w:val="0"/>
              </w:rPr>
              <w:t>规划布局合理，建筑面积具有一定规模，设施配置具有物业使用性质特点，管理服务定位目标明确清晰的得3-4分；</w:t>
            </w:r>
          </w:p>
          <w:p w:rsidR="0034353E" w:rsidRDefault="0034353E" w:rsidP="0034353E">
            <w:pPr>
              <w:pStyle w:val="affc"/>
              <w:numPr>
                <w:ilvl w:val="0"/>
                <w:numId w:val="31"/>
              </w:numPr>
              <w:adjustRightInd w:val="0"/>
              <w:snapToGrid w:val="0"/>
              <w:spacing w:line="280" w:lineRule="exact"/>
              <w:rPr>
                <w:rFonts w:ascii="仿宋" w:eastAsia="仿宋" w:hAnsi="仿宋" w:cs="宋体"/>
                <w:bCs w:val="0"/>
              </w:rPr>
            </w:pPr>
            <w:r>
              <w:rPr>
                <w:rFonts w:ascii="仿宋" w:eastAsia="仿宋" w:hAnsi="仿宋" w:cs="宋体" w:hint="eastAsia"/>
                <w:bCs w:val="0"/>
              </w:rPr>
              <w:t>规划布局、建筑面积、规模、设施配置具有物业使用性质特点、管理服务定位、目标等能满足本项目采购需求的得2-3分；</w:t>
            </w:r>
          </w:p>
          <w:p w:rsidR="0034353E" w:rsidRDefault="0034353E" w:rsidP="0034353E">
            <w:pPr>
              <w:pStyle w:val="affc"/>
              <w:numPr>
                <w:ilvl w:val="0"/>
                <w:numId w:val="31"/>
              </w:numPr>
              <w:adjustRightInd w:val="0"/>
              <w:snapToGrid w:val="0"/>
              <w:spacing w:line="280" w:lineRule="exact"/>
              <w:rPr>
                <w:rFonts w:ascii="仿宋" w:eastAsia="仿宋" w:hAnsi="仿宋" w:cs="宋体"/>
                <w:spacing w:val="4"/>
              </w:rPr>
            </w:pPr>
            <w:r>
              <w:rPr>
                <w:rFonts w:ascii="仿宋" w:eastAsia="仿宋" w:hAnsi="仿宋" w:cs="宋体" w:hint="eastAsia"/>
                <w:bCs w:val="0"/>
              </w:rPr>
              <w:t>规划布局合不理、建筑面积规模欠缺、设施配置不符合物业使用性质特点或管理服务定位、目标不明确的得1-2分。</w:t>
            </w:r>
          </w:p>
        </w:tc>
      </w:tr>
      <w:tr w:rsidR="0034353E" w:rsidTr="00EB3623">
        <w:trPr>
          <w:trHeight w:val="595"/>
          <w:jc w:val="center"/>
        </w:trPr>
        <w:tc>
          <w:tcPr>
            <w:tcW w:w="1536" w:type="dxa"/>
            <w:vMerge w:val="restart"/>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管理制度</w:t>
            </w:r>
          </w:p>
        </w:tc>
        <w:tc>
          <w:tcPr>
            <w:tcW w:w="452" w:type="dxa"/>
            <w:vMerge w:val="restart"/>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7</w:t>
            </w:r>
          </w:p>
        </w:tc>
        <w:tc>
          <w:tcPr>
            <w:tcW w:w="7378" w:type="dxa"/>
            <w:vAlign w:val="center"/>
          </w:tcPr>
          <w:p w:rsidR="0034353E" w:rsidRDefault="0034353E" w:rsidP="00EB3623">
            <w:pPr>
              <w:snapToGrid w:val="0"/>
              <w:spacing w:line="280" w:lineRule="exact"/>
              <w:jc w:val="left"/>
              <w:rPr>
                <w:rFonts w:ascii="仿宋" w:eastAsia="仿宋" w:hAnsi="仿宋"/>
                <w:szCs w:val="21"/>
              </w:rPr>
            </w:pPr>
            <w:r>
              <w:rPr>
                <w:rFonts w:ascii="仿宋" w:eastAsia="仿宋" w:hAnsi="仿宋" w:hint="eastAsia"/>
                <w:szCs w:val="21"/>
              </w:rPr>
              <w:t>投标人部门之间协调工作程序，对照招标项目需求的偏差（0-</w:t>
            </w:r>
            <w:r>
              <w:rPr>
                <w:rFonts w:ascii="仿宋" w:eastAsia="仿宋" w:hAnsi="仿宋"/>
                <w:szCs w:val="21"/>
              </w:rPr>
              <w:t>2</w:t>
            </w:r>
            <w:r>
              <w:rPr>
                <w:rFonts w:ascii="仿宋" w:eastAsia="仿宋" w:hAnsi="仿宋" w:hint="eastAsia"/>
                <w:szCs w:val="21"/>
              </w:rPr>
              <w:t>分）；</w:t>
            </w:r>
          </w:p>
        </w:tc>
      </w:tr>
      <w:tr w:rsidR="0034353E" w:rsidTr="00EB3623">
        <w:trPr>
          <w:trHeight w:val="401"/>
          <w:jc w:val="center"/>
        </w:trPr>
        <w:tc>
          <w:tcPr>
            <w:tcW w:w="1536"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452"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7378" w:type="dxa"/>
            <w:vAlign w:val="center"/>
          </w:tcPr>
          <w:p w:rsidR="0034353E" w:rsidRDefault="0034353E" w:rsidP="00EB3623">
            <w:pPr>
              <w:snapToGrid w:val="0"/>
              <w:spacing w:line="280" w:lineRule="exact"/>
              <w:jc w:val="left"/>
              <w:rPr>
                <w:rFonts w:ascii="仿宋" w:eastAsia="仿宋" w:hAnsi="仿宋"/>
                <w:szCs w:val="21"/>
              </w:rPr>
            </w:pPr>
            <w:r>
              <w:rPr>
                <w:rFonts w:ascii="仿宋" w:eastAsia="仿宋" w:hAnsi="仿宋" w:hint="eastAsia"/>
                <w:szCs w:val="21"/>
              </w:rPr>
              <w:t>投标人部门职责、岗位职务职责（0-</w:t>
            </w:r>
            <w:r>
              <w:rPr>
                <w:rFonts w:ascii="仿宋" w:eastAsia="仿宋" w:hAnsi="仿宋"/>
                <w:szCs w:val="21"/>
              </w:rPr>
              <w:t>2</w:t>
            </w:r>
            <w:r>
              <w:rPr>
                <w:rFonts w:ascii="仿宋" w:eastAsia="仿宋" w:hAnsi="仿宋" w:hint="eastAsia"/>
                <w:szCs w:val="21"/>
              </w:rPr>
              <w:t>分）；</w:t>
            </w:r>
          </w:p>
        </w:tc>
      </w:tr>
      <w:tr w:rsidR="0034353E" w:rsidTr="00EB3623">
        <w:trPr>
          <w:trHeight w:val="447"/>
          <w:jc w:val="center"/>
        </w:trPr>
        <w:tc>
          <w:tcPr>
            <w:tcW w:w="1536"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452"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7378" w:type="dxa"/>
            <w:vAlign w:val="center"/>
          </w:tcPr>
          <w:p w:rsidR="0034353E" w:rsidRDefault="0034353E" w:rsidP="00EB3623">
            <w:pPr>
              <w:snapToGrid w:val="0"/>
              <w:spacing w:line="280" w:lineRule="exact"/>
              <w:jc w:val="left"/>
              <w:rPr>
                <w:rFonts w:ascii="仿宋" w:eastAsia="仿宋" w:hAnsi="仿宋"/>
                <w:szCs w:val="21"/>
              </w:rPr>
            </w:pPr>
            <w:r>
              <w:rPr>
                <w:rFonts w:ascii="仿宋" w:eastAsia="仿宋" w:hAnsi="仿宋" w:hint="eastAsia"/>
                <w:szCs w:val="21"/>
              </w:rPr>
              <w:t>针对保障性住宅小区特点，制定切实的管理方法和服务项目、内容（0-</w:t>
            </w:r>
            <w:r>
              <w:rPr>
                <w:rFonts w:ascii="仿宋" w:eastAsia="仿宋" w:hAnsi="仿宋"/>
                <w:szCs w:val="21"/>
              </w:rPr>
              <w:t>2</w:t>
            </w:r>
            <w:r>
              <w:rPr>
                <w:rFonts w:ascii="仿宋" w:eastAsia="仿宋" w:hAnsi="仿宋" w:hint="eastAsia"/>
                <w:szCs w:val="21"/>
              </w:rPr>
              <w:t>分）；</w:t>
            </w:r>
          </w:p>
        </w:tc>
      </w:tr>
      <w:tr w:rsidR="0034353E" w:rsidTr="00EB3623">
        <w:trPr>
          <w:trHeight w:val="479"/>
          <w:jc w:val="center"/>
        </w:trPr>
        <w:tc>
          <w:tcPr>
            <w:tcW w:w="1536"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452"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7378" w:type="dxa"/>
            <w:vAlign w:val="center"/>
          </w:tcPr>
          <w:p w:rsidR="0034353E" w:rsidRDefault="0034353E" w:rsidP="00EB3623">
            <w:pPr>
              <w:snapToGrid w:val="0"/>
              <w:spacing w:line="280" w:lineRule="exact"/>
              <w:jc w:val="left"/>
              <w:rPr>
                <w:rFonts w:ascii="仿宋" w:eastAsia="仿宋" w:hAnsi="仿宋"/>
                <w:szCs w:val="21"/>
              </w:rPr>
            </w:pPr>
            <w:r>
              <w:rPr>
                <w:rFonts w:ascii="仿宋" w:eastAsia="仿宋" w:hAnsi="仿宋" w:hint="eastAsia"/>
                <w:szCs w:val="21"/>
              </w:rPr>
              <w:t>根据小区实际，提出切实可行的方法，并进行管理创新和提高。（0-1分）；</w:t>
            </w:r>
          </w:p>
        </w:tc>
      </w:tr>
      <w:tr w:rsidR="0034353E" w:rsidTr="00EB3623">
        <w:trPr>
          <w:trHeight w:val="904"/>
          <w:jc w:val="center"/>
        </w:trPr>
        <w:tc>
          <w:tcPr>
            <w:tcW w:w="1536" w:type="dxa"/>
            <w:vMerge w:val="restart"/>
            <w:vAlign w:val="center"/>
          </w:tcPr>
          <w:p w:rsidR="0034353E" w:rsidRDefault="0034353E" w:rsidP="00EB3623">
            <w:pPr>
              <w:jc w:val="center"/>
              <w:rPr>
                <w:rFonts w:ascii="仿宋" w:eastAsia="仿宋" w:hAnsi="仿宋" w:cs="宋体"/>
                <w:szCs w:val="21"/>
              </w:rPr>
            </w:pPr>
            <w:r>
              <w:rPr>
                <w:rFonts w:ascii="仿宋" w:eastAsia="仿宋" w:hAnsi="仿宋" w:cs="宋体" w:hint="eastAsia"/>
                <w:szCs w:val="21"/>
              </w:rPr>
              <w:t>管理服务</w:t>
            </w:r>
          </w:p>
          <w:p w:rsidR="0034353E" w:rsidRDefault="0034353E" w:rsidP="00EB3623">
            <w:pPr>
              <w:jc w:val="center"/>
              <w:rPr>
                <w:rFonts w:ascii="仿宋" w:eastAsia="仿宋" w:hAnsi="仿宋" w:cs="宋体"/>
                <w:szCs w:val="21"/>
              </w:rPr>
            </w:pPr>
            <w:r>
              <w:rPr>
                <w:rFonts w:ascii="仿宋" w:eastAsia="仿宋" w:hAnsi="仿宋" w:cs="宋体" w:hint="eastAsia"/>
                <w:szCs w:val="21"/>
              </w:rPr>
              <w:t>分项标准</w:t>
            </w:r>
          </w:p>
        </w:tc>
        <w:tc>
          <w:tcPr>
            <w:tcW w:w="452" w:type="dxa"/>
            <w:vMerge w:val="restart"/>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16</w:t>
            </w: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根据投标方提供的满足本文件要求工程</w:t>
            </w:r>
            <w:r>
              <w:rPr>
                <w:rFonts w:ascii="仿宋" w:eastAsia="仿宋" w:hAnsi="仿宋" w:cs="宋体"/>
                <w:bCs w:val="0"/>
              </w:rPr>
              <w:t>(</w:t>
            </w:r>
            <w:r>
              <w:rPr>
                <w:rFonts w:ascii="仿宋" w:eastAsia="仿宋" w:hAnsi="仿宋" w:cs="宋体" w:hint="eastAsia"/>
                <w:bCs w:val="0"/>
              </w:rPr>
              <w:t>包括：任务受理、受理登记、到达时间、水电工各项岗位</w:t>
            </w:r>
            <w:r>
              <w:rPr>
                <w:rFonts w:ascii="仿宋" w:eastAsia="仿宋" w:hAnsi="仿宋" w:cs="宋体"/>
                <w:bCs w:val="0"/>
              </w:rPr>
              <w:t>)</w:t>
            </w:r>
            <w:r>
              <w:rPr>
                <w:rFonts w:ascii="仿宋" w:eastAsia="仿宋" w:hAnsi="仿宋" w:cs="宋体" w:hint="eastAsia"/>
                <w:bCs w:val="0"/>
              </w:rPr>
              <w:t>进行评分</w:t>
            </w:r>
          </w:p>
          <w:p w:rsidR="0034353E" w:rsidRDefault="0034353E" w:rsidP="0034353E">
            <w:pPr>
              <w:pStyle w:val="affc"/>
              <w:numPr>
                <w:ilvl w:val="0"/>
                <w:numId w:val="32"/>
              </w:numPr>
              <w:adjustRightInd w:val="0"/>
              <w:snapToGrid w:val="0"/>
              <w:spacing w:line="280" w:lineRule="exact"/>
              <w:rPr>
                <w:rFonts w:ascii="仿宋" w:eastAsia="仿宋" w:hAnsi="仿宋" w:cs="宋体"/>
                <w:bCs w:val="0"/>
              </w:rPr>
            </w:pPr>
            <w:r>
              <w:rPr>
                <w:rFonts w:ascii="仿宋" w:eastAsia="仿宋" w:hAnsi="仿宋" w:cs="宋体" w:hint="eastAsia"/>
                <w:bCs w:val="0"/>
              </w:rPr>
              <w:t>服务标准明确，要求优于采购需求的得3-4分；</w:t>
            </w:r>
          </w:p>
          <w:p w:rsidR="0034353E" w:rsidRDefault="0034353E" w:rsidP="0034353E">
            <w:pPr>
              <w:pStyle w:val="affc"/>
              <w:numPr>
                <w:ilvl w:val="0"/>
                <w:numId w:val="32"/>
              </w:numPr>
              <w:adjustRightInd w:val="0"/>
              <w:snapToGrid w:val="0"/>
              <w:spacing w:line="280" w:lineRule="exact"/>
              <w:rPr>
                <w:rFonts w:ascii="仿宋" w:eastAsia="仿宋" w:hAnsi="仿宋" w:cs="宋体"/>
                <w:bCs w:val="0"/>
              </w:rPr>
            </w:pPr>
            <w:r>
              <w:rPr>
                <w:rFonts w:ascii="仿宋" w:eastAsia="仿宋" w:hAnsi="仿宋" w:cs="宋体" w:hint="eastAsia"/>
                <w:bCs w:val="0"/>
              </w:rPr>
              <w:t>服务标准符合采购需求的得2-3分；</w:t>
            </w:r>
          </w:p>
          <w:p w:rsidR="0034353E" w:rsidRDefault="0034353E" w:rsidP="0034353E">
            <w:pPr>
              <w:pStyle w:val="affc"/>
              <w:numPr>
                <w:ilvl w:val="0"/>
                <w:numId w:val="32"/>
              </w:numPr>
              <w:adjustRightInd w:val="0"/>
              <w:snapToGrid w:val="0"/>
              <w:spacing w:line="280" w:lineRule="exact"/>
              <w:rPr>
                <w:rFonts w:ascii="仿宋" w:eastAsia="仿宋" w:hAnsi="仿宋" w:cs="宋体"/>
                <w:bCs w:val="0"/>
              </w:rPr>
            </w:pPr>
            <w:r>
              <w:rPr>
                <w:rFonts w:ascii="仿宋" w:eastAsia="仿宋" w:hAnsi="仿宋" w:cs="宋体" w:hint="eastAsia"/>
                <w:bCs w:val="0"/>
              </w:rPr>
              <w:t>服务标准不明确或不符合采购需求的得0-2分；</w:t>
            </w:r>
          </w:p>
        </w:tc>
      </w:tr>
      <w:tr w:rsidR="0034353E" w:rsidTr="00EB3623">
        <w:trPr>
          <w:trHeight w:val="718"/>
          <w:jc w:val="center"/>
        </w:trPr>
        <w:tc>
          <w:tcPr>
            <w:tcW w:w="1536"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452"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根据投标方提供的满足本文件要求保洁（包括：小区区域各项服务、垃圾收集外运、消杀）进行评分：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服务标准明确清晰的得3-4分；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服务标准模糊或保洁要求不符合采购需求标准的得2-3分；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无针对本项目的服务标准或保洁要求不能满足采购需求的得0-2分</w:t>
            </w:r>
          </w:p>
        </w:tc>
      </w:tr>
      <w:tr w:rsidR="0034353E" w:rsidTr="00EB3623">
        <w:trPr>
          <w:trHeight w:val="687"/>
          <w:jc w:val="center"/>
        </w:trPr>
        <w:tc>
          <w:tcPr>
            <w:tcW w:w="1536"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p>
        </w:tc>
        <w:tc>
          <w:tcPr>
            <w:tcW w:w="452"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根据投标方提供的满足本文件要求绿化（包括：养护、灌盖、修剪、消杀）进行评分：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服务标准明确清晰的得3-4分；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服务标准模糊或保洁要求不符合采购需求标准的得2-3分；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lastRenderedPageBreak/>
              <w:t>无针对本项目的服务标准或保洁要求不能满足采购需求的得0-2分</w:t>
            </w:r>
          </w:p>
        </w:tc>
      </w:tr>
      <w:tr w:rsidR="0034353E" w:rsidTr="00EB3623">
        <w:trPr>
          <w:trHeight w:val="910"/>
          <w:jc w:val="center"/>
        </w:trPr>
        <w:tc>
          <w:tcPr>
            <w:tcW w:w="1536"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p>
        </w:tc>
        <w:tc>
          <w:tcPr>
            <w:tcW w:w="452"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color w:val="FF0000"/>
                <w:sz w:val="22"/>
              </w:rPr>
            </w:pPr>
          </w:p>
        </w:tc>
        <w:tc>
          <w:tcPr>
            <w:tcW w:w="7378" w:type="dxa"/>
            <w:vAlign w:val="center"/>
          </w:tcPr>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根据投标方提供的满足本文件要求保安（包括：机动车出入门、非机动车出入、巡逻、停车泊位管理、消防器材管理、监控管理）进行评分：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服务标准明确清晰的得3-4分；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服务标准模糊或保洁要求不符合采购需求标准的得2-3分；</w:t>
            </w:r>
          </w:p>
          <w:p w:rsidR="0034353E" w:rsidRDefault="0034353E" w:rsidP="00EB3623">
            <w:pPr>
              <w:pStyle w:val="affc"/>
              <w:adjustRightInd w:val="0"/>
              <w:snapToGrid w:val="0"/>
              <w:spacing w:line="280" w:lineRule="exact"/>
              <w:rPr>
                <w:rFonts w:ascii="仿宋" w:eastAsia="仿宋" w:hAnsi="仿宋" w:cs="宋体"/>
                <w:bCs w:val="0"/>
              </w:rPr>
            </w:pPr>
            <w:r>
              <w:rPr>
                <w:rFonts w:ascii="仿宋" w:eastAsia="仿宋" w:hAnsi="仿宋" w:cs="宋体" w:hint="eastAsia"/>
                <w:bCs w:val="0"/>
              </w:rPr>
              <w:t>无针对本项目的服务标准或保洁要求不能满足采购需求的得0-2分。</w:t>
            </w:r>
          </w:p>
        </w:tc>
      </w:tr>
      <w:tr w:rsidR="0034353E" w:rsidTr="00EB3623">
        <w:trPr>
          <w:trHeight w:val="91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档案管理</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szCs w:val="21"/>
              </w:rPr>
              <w:t>2</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根据各投标人提供的物业档案建立与保存措施以及交接过渡工作方案是否完善性、可行性评分0-2分。</w:t>
            </w:r>
          </w:p>
        </w:tc>
      </w:tr>
      <w:tr w:rsidR="0034353E" w:rsidTr="00EB3623">
        <w:trPr>
          <w:trHeight w:val="91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创新举措</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3</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针对本项目的物业管理方案具有新思路、新举措，能够利用现代便捷的信息技术、机械化手段和创新服务提高工作效率和满意率的得2-3分；</w:t>
            </w:r>
          </w:p>
          <w:p w:rsidR="0034353E" w:rsidRDefault="0034353E" w:rsidP="00EB3623">
            <w:pPr>
              <w:rPr>
                <w:rFonts w:ascii="仿宋" w:eastAsia="仿宋" w:hAnsi="仿宋" w:cs="宋体"/>
                <w:szCs w:val="21"/>
              </w:rPr>
            </w:pPr>
            <w:r>
              <w:rPr>
                <w:rFonts w:ascii="仿宋" w:eastAsia="仿宋" w:hAnsi="仿宋" w:cs="宋体" w:hint="eastAsia"/>
                <w:szCs w:val="21"/>
              </w:rPr>
              <w:t>针对本项目的物业管理方案的新思路、新举措，不具备可操作性或无现代便捷的信息技术、机械化手段和创新服务提高本项目工作效率和满意率的得0-2分；</w:t>
            </w:r>
          </w:p>
        </w:tc>
      </w:tr>
      <w:tr w:rsidR="0034353E" w:rsidTr="00EB3623">
        <w:trPr>
          <w:trHeight w:val="91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应急方案</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3</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方案是否明确且具有可操作性，有详细的工作计划和项目初始化方案设计，有应对突发事件的具体措施的得2-3分；</w:t>
            </w:r>
          </w:p>
          <w:p w:rsidR="0034353E" w:rsidRDefault="0034353E" w:rsidP="00EB3623">
            <w:pPr>
              <w:rPr>
                <w:rFonts w:ascii="仿宋" w:eastAsia="仿宋" w:hAnsi="仿宋" w:cs="宋体"/>
                <w:szCs w:val="21"/>
              </w:rPr>
            </w:pPr>
            <w:r>
              <w:rPr>
                <w:rFonts w:ascii="仿宋" w:eastAsia="仿宋" w:hAnsi="仿宋" w:cs="宋体" w:hint="eastAsia"/>
                <w:szCs w:val="21"/>
              </w:rPr>
              <w:t>应急方案操作困难，或工作计划和项目初始化方案设计不详细的得1-2分；</w:t>
            </w:r>
          </w:p>
          <w:p w:rsidR="0034353E" w:rsidRDefault="0034353E" w:rsidP="00EB3623">
            <w:pPr>
              <w:rPr>
                <w:rFonts w:ascii="仿宋" w:eastAsia="仿宋" w:hAnsi="仿宋" w:cs="宋体"/>
                <w:color w:val="FF0000"/>
                <w:szCs w:val="21"/>
              </w:rPr>
            </w:pPr>
            <w:r>
              <w:rPr>
                <w:rFonts w:ascii="仿宋" w:eastAsia="仿宋" w:hAnsi="仿宋" w:cs="宋体" w:hint="eastAsia"/>
                <w:szCs w:val="21"/>
              </w:rPr>
              <w:t>无应急方案或不具备操作性的得0-1分。</w:t>
            </w:r>
          </w:p>
        </w:tc>
      </w:tr>
      <w:tr w:rsidR="0034353E" w:rsidTr="00EB3623">
        <w:trPr>
          <w:trHeight w:val="91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项目经理</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8</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（1）项目经理具有物业管理师职业资格证书或相关证明得2分，无资格证书或相关证明不得分；</w:t>
            </w:r>
          </w:p>
          <w:p w:rsidR="0034353E" w:rsidRDefault="0034353E" w:rsidP="00EB3623">
            <w:pPr>
              <w:rPr>
                <w:rFonts w:ascii="仿宋" w:eastAsia="仿宋" w:hAnsi="仿宋" w:cs="宋体"/>
                <w:szCs w:val="21"/>
              </w:rPr>
            </w:pPr>
            <w:r>
              <w:rPr>
                <w:rFonts w:ascii="仿宋" w:eastAsia="仿宋" w:hAnsi="仿宋" w:cs="宋体" w:hint="eastAsia"/>
                <w:szCs w:val="21"/>
              </w:rPr>
              <w:t>（2）项目经理具有保安员二级/技师职业资格证书的得2分，无资格证书或相关证明不得分；</w:t>
            </w:r>
          </w:p>
          <w:p w:rsidR="0034353E" w:rsidRDefault="0034353E" w:rsidP="00EB3623">
            <w:pPr>
              <w:rPr>
                <w:rFonts w:ascii="仿宋" w:eastAsia="仿宋" w:hAnsi="仿宋" w:cs="宋体"/>
                <w:szCs w:val="21"/>
              </w:rPr>
            </w:pPr>
            <w:r>
              <w:rPr>
                <w:rFonts w:ascii="仿宋" w:eastAsia="仿宋" w:hAnsi="仿宋" w:cs="宋体" w:hint="eastAsia"/>
                <w:szCs w:val="21"/>
              </w:rPr>
              <w:t>（3）项目经理具有项目经理（物业企业经理）资格证书或相关证明得1分，无资格证书或相关证明不得分；</w:t>
            </w:r>
          </w:p>
          <w:p w:rsidR="0034353E" w:rsidRDefault="0034353E" w:rsidP="00EB3623">
            <w:pPr>
              <w:rPr>
                <w:rFonts w:ascii="仿宋" w:eastAsia="仿宋" w:hAnsi="仿宋" w:cs="宋体"/>
                <w:szCs w:val="21"/>
              </w:rPr>
            </w:pPr>
            <w:r>
              <w:rPr>
                <w:rFonts w:ascii="仿宋" w:eastAsia="仿宋" w:hAnsi="仿宋" w:cs="宋体" w:hint="eastAsia"/>
                <w:szCs w:val="21"/>
              </w:rPr>
              <w:t>（4）项目经理具有红十字救护员证的得2分；</w:t>
            </w:r>
          </w:p>
          <w:p w:rsidR="0034353E" w:rsidRDefault="0034353E" w:rsidP="00EB3623">
            <w:pPr>
              <w:rPr>
                <w:rFonts w:ascii="仿宋" w:eastAsia="仿宋" w:hAnsi="仿宋" w:cs="宋体"/>
                <w:szCs w:val="21"/>
              </w:rPr>
            </w:pPr>
            <w:r>
              <w:rPr>
                <w:rFonts w:ascii="仿宋" w:eastAsia="仿宋" w:hAnsi="仿宋" w:cs="宋体" w:hint="eastAsia"/>
                <w:szCs w:val="21"/>
              </w:rPr>
              <w:t>（5）有本科及以上学历的得1分。</w:t>
            </w:r>
          </w:p>
          <w:p w:rsidR="0034353E" w:rsidRDefault="0034353E" w:rsidP="00EB3623">
            <w:pPr>
              <w:rPr>
                <w:b/>
              </w:rPr>
            </w:pPr>
            <w:r>
              <w:rPr>
                <w:rFonts w:ascii="仿宋" w:eastAsia="仿宋" w:hAnsi="仿宋" w:cs="宋体" w:hint="eastAsia"/>
                <w:b/>
                <w:szCs w:val="21"/>
              </w:rPr>
              <w:t>注：须提供2022年5、6、7月份三个月的依法缴纳社会保障资金证明（缴纳凭证或人社部门出具的证明），否则不得分。</w:t>
            </w:r>
          </w:p>
        </w:tc>
      </w:tr>
      <w:tr w:rsidR="0034353E" w:rsidTr="00EB3623">
        <w:trPr>
          <w:trHeight w:val="91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工程技术人员</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szCs w:val="21"/>
              </w:rPr>
              <w:t>5</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1、拟派出的工程技术人员持有《维修电工证书》、《高压电工作业证书》、《低压电工作业证书》、《电梯安全管理员证书》或《智能楼宇管理师证书》每人次得</w:t>
            </w:r>
            <w:r>
              <w:rPr>
                <w:rFonts w:ascii="仿宋" w:eastAsia="仿宋" w:hAnsi="仿宋" w:cs="宋体"/>
                <w:szCs w:val="21"/>
              </w:rPr>
              <w:t>1</w:t>
            </w:r>
            <w:r>
              <w:rPr>
                <w:rFonts w:ascii="仿宋" w:eastAsia="仿宋" w:hAnsi="仿宋" w:cs="宋体" w:hint="eastAsia"/>
                <w:szCs w:val="21"/>
              </w:rPr>
              <w:t>分，最多得3分</w:t>
            </w:r>
            <w:r w:rsidR="004E2D12">
              <w:rPr>
                <w:rFonts w:ascii="仿宋" w:eastAsia="仿宋" w:hAnsi="仿宋" w:cs="宋体" w:hint="eastAsia"/>
                <w:szCs w:val="21"/>
              </w:rPr>
              <w:t>，</w:t>
            </w:r>
            <w:r>
              <w:rPr>
                <w:rFonts w:ascii="仿宋" w:eastAsia="仿宋" w:hAnsi="仿宋" w:cs="宋体" w:hint="eastAsia"/>
                <w:szCs w:val="21"/>
              </w:rPr>
              <w:t>同种证书只能计分一次。</w:t>
            </w:r>
          </w:p>
          <w:p w:rsidR="0034353E" w:rsidRDefault="0034353E" w:rsidP="00EB3623">
            <w:pPr>
              <w:rPr>
                <w:rFonts w:ascii="仿宋" w:eastAsia="仿宋" w:hAnsi="仿宋" w:cs="宋体"/>
                <w:szCs w:val="21"/>
              </w:rPr>
            </w:pPr>
            <w:r>
              <w:rPr>
                <w:rFonts w:ascii="仿宋" w:eastAsia="仿宋" w:hAnsi="仿宋" w:cs="宋体" w:hint="eastAsia"/>
                <w:szCs w:val="21"/>
              </w:rPr>
              <w:t>2、具有初级建构（筑）物消防员证书或消防设施操作员证书的每人次加0.5分，具有中级建构（筑）物消防员证书或消防设施操作员证书的每人次加1分，具有高级建构（筑）物消防员证书或消防设施操作员证书的每人次加2分，最多得2分。同种证书只能计分一次。</w:t>
            </w:r>
          </w:p>
          <w:p w:rsidR="0034353E" w:rsidRDefault="0034353E" w:rsidP="00EB3623">
            <w:pPr>
              <w:rPr>
                <w:b/>
              </w:rPr>
            </w:pPr>
            <w:r>
              <w:rPr>
                <w:rFonts w:ascii="仿宋" w:eastAsia="仿宋" w:hAnsi="仿宋" w:cs="宋体" w:hint="eastAsia"/>
                <w:b/>
                <w:szCs w:val="21"/>
              </w:rPr>
              <w:t>注：须提供2022年5、6、7月份三个月的依法缴纳社会保障资金证明（缴纳凭证或人社部门出具的证明），否则不得分。</w:t>
            </w:r>
          </w:p>
        </w:tc>
      </w:tr>
      <w:tr w:rsidR="0034353E" w:rsidTr="00EB3623">
        <w:trPr>
          <w:trHeight w:val="699"/>
          <w:jc w:val="center"/>
        </w:trPr>
        <w:tc>
          <w:tcPr>
            <w:tcW w:w="1536" w:type="dxa"/>
            <w:vMerge w:val="restart"/>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保安人员</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8</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保安主管素质情况得分（8分）：有保安员上岗证的，得</w:t>
            </w:r>
            <w:r>
              <w:rPr>
                <w:rFonts w:ascii="仿宋" w:eastAsia="仿宋" w:hAnsi="仿宋" w:cs="宋体"/>
                <w:szCs w:val="21"/>
              </w:rPr>
              <w:t>1</w:t>
            </w:r>
            <w:r>
              <w:rPr>
                <w:rFonts w:ascii="仿宋" w:eastAsia="仿宋" w:hAnsi="仿宋" w:cs="宋体" w:hint="eastAsia"/>
                <w:szCs w:val="21"/>
              </w:rPr>
              <w:t>分；为退伍军人的加</w:t>
            </w:r>
            <w:r>
              <w:rPr>
                <w:rFonts w:ascii="仿宋" w:eastAsia="仿宋" w:hAnsi="仿宋" w:cs="宋体"/>
                <w:szCs w:val="21"/>
              </w:rPr>
              <w:t>1</w:t>
            </w:r>
            <w:r>
              <w:rPr>
                <w:rFonts w:ascii="仿宋" w:eastAsia="仿宋" w:hAnsi="仿宋" w:cs="宋体" w:hint="eastAsia"/>
                <w:szCs w:val="21"/>
              </w:rPr>
              <w:t>分；大专及以上学历的加</w:t>
            </w:r>
            <w:r>
              <w:rPr>
                <w:rFonts w:ascii="仿宋" w:eastAsia="仿宋" w:hAnsi="仿宋" w:cs="宋体"/>
                <w:szCs w:val="21"/>
              </w:rPr>
              <w:t>1</w:t>
            </w:r>
            <w:r>
              <w:rPr>
                <w:rFonts w:ascii="仿宋" w:eastAsia="仿宋" w:hAnsi="仿宋" w:cs="宋体" w:hint="eastAsia"/>
                <w:szCs w:val="21"/>
              </w:rPr>
              <w:t>分；具有保安员二级/技师职业资格证书的加2分；具有安全管理员证的加</w:t>
            </w:r>
            <w:r>
              <w:rPr>
                <w:rFonts w:ascii="仿宋" w:eastAsia="仿宋" w:hAnsi="仿宋" w:cs="宋体"/>
                <w:szCs w:val="21"/>
              </w:rPr>
              <w:t>1</w:t>
            </w:r>
            <w:r>
              <w:rPr>
                <w:rFonts w:ascii="仿宋" w:eastAsia="仿宋" w:hAnsi="仿宋" w:cs="宋体" w:hint="eastAsia"/>
                <w:szCs w:val="21"/>
              </w:rPr>
              <w:t>分；具有初级建构（筑）物消防员证书或消防设施操作员证书的加0.5分，具有中级建构（筑）物消防员证书或消防设施操作员证书的加1分，具有高级建构（筑）物消防员证书或消防设施操作员证书的</w:t>
            </w:r>
            <w:bookmarkStart w:id="3" w:name="_GoBack"/>
            <w:bookmarkEnd w:id="3"/>
            <w:r>
              <w:rPr>
                <w:rFonts w:ascii="仿宋" w:eastAsia="仿宋" w:hAnsi="仿宋" w:cs="宋体" w:hint="eastAsia"/>
                <w:szCs w:val="21"/>
              </w:rPr>
              <w:t>加2分。若保安主管不具备保安员上岗证的，上述均不得分。</w:t>
            </w:r>
          </w:p>
          <w:p w:rsidR="0034353E" w:rsidRDefault="0034353E" w:rsidP="00EB3623">
            <w:pPr>
              <w:rPr>
                <w:b/>
              </w:rPr>
            </w:pPr>
            <w:r>
              <w:rPr>
                <w:rFonts w:ascii="仿宋" w:eastAsia="仿宋" w:hAnsi="仿宋" w:cs="宋体" w:hint="eastAsia"/>
                <w:b/>
                <w:szCs w:val="21"/>
              </w:rPr>
              <w:t>注：须提供2022年5、6、7月份三个月的依法缴纳社会保障资金证明（缴纳凭证或人社部门出具的证明），否则不得分。</w:t>
            </w:r>
          </w:p>
        </w:tc>
      </w:tr>
      <w:tr w:rsidR="0034353E" w:rsidTr="00EB3623">
        <w:trPr>
          <w:trHeight w:val="910"/>
          <w:jc w:val="center"/>
        </w:trPr>
        <w:tc>
          <w:tcPr>
            <w:tcW w:w="1536" w:type="dxa"/>
            <w:vMerge/>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3</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保安队员持证情况（3分）：保安人员具有保安员三级/高级工及以上职业资格证书的，每人得0.5分，最多3分，提供的保安员均须具备保安员上岗证的，否则不得分。</w:t>
            </w:r>
          </w:p>
          <w:p w:rsidR="0034353E" w:rsidRDefault="0034353E" w:rsidP="00EB3623">
            <w:r>
              <w:rPr>
                <w:rFonts w:ascii="仿宋" w:eastAsia="仿宋" w:hAnsi="仿宋" w:cs="宋体" w:hint="eastAsia"/>
                <w:b/>
                <w:szCs w:val="21"/>
              </w:rPr>
              <w:t>注：须提供2022年5、6、7月份三个月的依法缴纳社会保障资金证明（缴纳凭证或人社部门出具的证明），否则不得分。</w:t>
            </w:r>
          </w:p>
        </w:tc>
      </w:tr>
      <w:tr w:rsidR="0034353E" w:rsidTr="00EB3623">
        <w:trPr>
          <w:trHeight w:val="910"/>
          <w:jc w:val="center"/>
        </w:trPr>
        <w:tc>
          <w:tcPr>
            <w:tcW w:w="1536"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lastRenderedPageBreak/>
              <w:t>项目经理</w:t>
            </w:r>
          </w:p>
          <w:p w:rsidR="0034353E" w:rsidRDefault="0034353E" w:rsidP="00EB3623">
            <w:pPr>
              <w:tabs>
                <w:tab w:val="left" w:pos="0"/>
              </w:tabs>
              <w:adjustRightInd w:val="0"/>
              <w:snapToGrid w:val="0"/>
              <w:spacing w:line="280" w:lineRule="exact"/>
              <w:jc w:val="center"/>
              <w:rPr>
                <w:rFonts w:ascii="仿宋" w:eastAsia="仿宋" w:hAnsi="仿宋" w:cs="宋体"/>
                <w:sz w:val="22"/>
              </w:rPr>
            </w:pPr>
            <w:r>
              <w:rPr>
                <w:rFonts w:ascii="仿宋" w:eastAsia="仿宋" w:hAnsi="仿宋" w:cs="宋体" w:hint="eastAsia"/>
                <w:sz w:val="22"/>
              </w:rPr>
              <w:t>现场答辩</w:t>
            </w:r>
          </w:p>
        </w:tc>
        <w:tc>
          <w:tcPr>
            <w:tcW w:w="452" w:type="dxa"/>
            <w:vAlign w:val="center"/>
          </w:tcPr>
          <w:p w:rsidR="0034353E" w:rsidRDefault="0034353E" w:rsidP="00EB3623">
            <w:pPr>
              <w:tabs>
                <w:tab w:val="left" w:pos="0"/>
              </w:tabs>
              <w:adjustRightInd w:val="0"/>
              <w:snapToGrid w:val="0"/>
              <w:spacing w:line="280" w:lineRule="exact"/>
              <w:jc w:val="center"/>
              <w:rPr>
                <w:rFonts w:ascii="仿宋" w:eastAsia="仿宋" w:hAnsi="仿宋" w:cs="宋体"/>
                <w:szCs w:val="21"/>
              </w:rPr>
            </w:pPr>
            <w:r>
              <w:rPr>
                <w:rFonts w:ascii="仿宋" w:eastAsia="仿宋" w:hAnsi="仿宋" w:cs="宋体" w:hint="eastAsia"/>
                <w:szCs w:val="21"/>
              </w:rPr>
              <w:t>6</w:t>
            </w:r>
          </w:p>
        </w:tc>
        <w:tc>
          <w:tcPr>
            <w:tcW w:w="7378" w:type="dxa"/>
            <w:vAlign w:val="center"/>
          </w:tcPr>
          <w:p w:rsidR="0034353E" w:rsidRDefault="0034353E" w:rsidP="00EB3623">
            <w:pPr>
              <w:rPr>
                <w:rFonts w:ascii="仿宋" w:eastAsia="仿宋" w:hAnsi="仿宋" w:cs="宋体"/>
                <w:szCs w:val="21"/>
              </w:rPr>
            </w:pPr>
            <w:r>
              <w:rPr>
                <w:rFonts w:ascii="仿宋" w:eastAsia="仿宋" w:hAnsi="仿宋" w:cs="宋体" w:hint="eastAsia"/>
                <w:szCs w:val="21"/>
              </w:rPr>
              <w:t>项目经理根据评标委员会提供的答辩题进行现场答辩：</w:t>
            </w:r>
          </w:p>
          <w:p w:rsidR="0034353E" w:rsidRDefault="0034353E" w:rsidP="00EB3623">
            <w:pPr>
              <w:rPr>
                <w:rFonts w:ascii="仿宋" w:eastAsia="仿宋" w:hAnsi="仿宋" w:cs="宋体"/>
                <w:szCs w:val="21"/>
              </w:rPr>
            </w:pPr>
            <w:r>
              <w:rPr>
                <w:rFonts w:ascii="仿宋" w:eastAsia="仿宋" w:hAnsi="仿宋" w:cs="宋体" w:hint="eastAsia"/>
                <w:szCs w:val="21"/>
              </w:rPr>
              <w:t>答辩内容针对性强，准确性高，逻辑严密，符合物业管理相关法规、政策，答题简洁，并有一定的创意和深度的得3-6分；</w:t>
            </w:r>
          </w:p>
          <w:p w:rsidR="0034353E" w:rsidRDefault="0034353E" w:rsidP="00EB3623">
            <w:pPr>
              <w:rPr>
                <w:rFonts w:ascii="仿宋" w:eastAsia="仿宋" w:hAnsi="仿宋" w:cs="宋体"/>
                <w:szCs w:val="21"/>
              </w:rPr>
            </w:pPr>
            <w:r>
              <w:rPr>
                <w:rFonts w:ascii="仿宋" w:eastAsia="仿宋" w:hAnsi="仿宋" w:cs="宋体" w:hint="eastAsia"/>
                <w:szCs w:val="21"/>
              </w:rPr>
              <w:t>答辩内容符合物业管理相关法规、政策，但无针对性，缺乏创意和深度的得2-3分；</w:t>
            </w:r>
          </w:p>
          <w:p w:rsidR="0034353E" w:rsidRDefault="0034353E" w:rsidP="00EB3623">
            <w:pPr>
              <w:rPr>
                <w:rFonts w:ascii="仿宋" w:eastAsia="仿宋" w:hAnsi="仿宋" w:cs="宋体"/>
                <w:szCs w:val="21"/>
              </w:rPr>
            </w:pPr>
            <w:r>
              <w:rPr>
                <w:rFonts w:ascii="仿宋" w:eastAsia="仿宋" w:hAnsi="仿宋" w:cs="宋体" w:hint="eastAsia"/>
                <w:szCs w:val="21"/>
              </w:rPr>
              <w:t>答辩内容无逻辑性及针对性得0-2分。</w:t>
            </w:r>
          </w:p>
          <w:p w:rsidR="0034353E" w:rsidRDefault="0034353E" w:rsidP="00EB3623">
            <w:pPr>
              <w:rPr>
                <w:rFonts w:ascii="仿宋" w:eastAsia="仿宋" w:hAnsi="仿宋" w:cs="宋体"/>
                <w:szCs w:val="21"/>
              </w:rPr>
            </w:pPr>
            <w:r>
              <w:rPr>
                <w:rFonts w:ascii="仿宋" w:eastAsia="仿宋" w:hAnsi="仿宋" w:cs="宋体" w:hint="eastAsia"/>
                <w:b/>
                <w:bCs/>
                <w:szCs w:val="21"/>
              </w:rPr>
              <w:t>注：不参加答辩的投标人此项不得分。</w:t>
            </w:r>
          </w:p>
        </w:tc>
      </w:tr>
    </w:tbl>
    <w:p w:rsidR="0034353E" w:rsidRDefault="0034353E" w:rsidP="0034353E"/>
    <w:p w:rsidR="0024675E" w:rsidRDefault="0024675E" w:rsidP="0034353E">
      <w:pPr>
        <w:spacing w:line="360" w:lineRule="auto"/>
        <w:jc w:val="center"/>
        <w:outlineLvl w:val="0"/>
      </w:pPr>
      <w:r>
        <w:br w:type="page"/>
      </w:r>
    </w:p>
    <w:p w:rsidR="0024675E" w:rsidRDefault="0024675E">
      <w:pPr>
        <w:widowControl/>
        <w:jc w:val="center"/>
        <w:rPr>
          <w:rFonts w:ascii="仿宋" w:eastAsia="仿宋" w:hAnsi="仿宋"/>
          <w:sz w:val="24"/>
        </w:rPr>
      </w:pPr>
      <w:r>
        <w:rPr>
          <w:rFonts w:ascii="仿宋" w:eastAsia="仿宋" w:hAnsi="仿宋" w:hint="eastAsia"/>
          <w:b/>
          <w:bCs/>
          <w:sz w:val="24"/>
        </w:rPr>
        <w:t>第五章</w:t>
      </w:r>
      <w:r>
        <w:rPr>
          <w:rFonts w:ascii="仿宋" w:eastAsia="仿宋" w:hAnsi="仿宋"/>
          <w:b/>
          <w:bCs/>
          <w:sz w:val="24"/>
        </w:rPr>
        <w:t xml:space="preserve">  </w:t>
      </w:r>
      <w:r>
        <w:rPr>
          <w:rFonts w:ascii="仿宋" w:eastAsia="仿宋" w:hAnsi="仿宋" w:hint="eastAsia"/>
          <w:b/>
          <w:bCs/>
          <w:sz w:val="24"/>
        </w:rPr>
        <w:t>合同主要条款</w:t>
      </w:r>
    </w:p>
    <w:p w:rsidR="0024675E" w:rsidRDefault="0024675E">
      <w:pPr>
        <w:spacing w:line="360" w:lineRule="exact"/>
        <w:jc w:val="center"/>
        <w:rPr>
          <w:rFonts w:ascii="仿宋" w:eastAsia="仿宋" w:hAnsi="仿宋"/>
          <w:sz w:val="24"/>
        </w:rPr>
      </w:pPr>
    </w:p>
    <w:p w:rsidR="0024675E" w:rsidRDefault="0024675E">
      <w:pPr>
        <w:jc w:val="center"/>
        <w:rPr>
          <w:rFonts w:ascii="仿宋" w:eastAsia="仿宋" w:hAnsi="仿宋"/>
          <w:sz w:val="24"/>
        </w:rPr>
      </w:pPr>
      <w:r>
        <w:rPr>
          <w:rFonts w:ascii="仿宋" w:eastAsia="仿宋" w:hAnsi="仿宋" w:hint="eastAsia"/>
          <w:sz w:val="24"/>
        </w:rPr>
        <w:t>前期物业管理服务合同（草案）</w:t>
      </w:r>
    </w:p>
    <w:p w:rsidR="0024675E" w:rsidRDefault="0024675E">
      <w:pPr>
        <w:jc w:val="center"/>
        <w:rPr>
          <w:rFonts w:ascii="仿宋" w:eastAsia="仿宋" w:hAnsi="仿宋"/>
          <w:sz w:val="24"/>
        </w:rPr>
      </w:pPr>
    </w:p>
    <w:p w:rsidR="0024675E" w:rsidRDefault="0024675E">
      <w:pPr>
        <w:jc w:val="center"/>
        <w:rPr>
          <w:rFonts w:ascii="仿宋" w:eastAsia="仿宋" w:hAnsi="仿宋"/>
          <w:sz w:val="24"/>
        </w:rPr>
      </w:pPr>
      <w:r>
        <w:rPr>
          <w:rFonts w:ascii="仿宋" w:eastAsia="仿宋" w:hAnsi="仿宋" w:hint="eastAsia"/>
          <w:sz w:val="24"/>
        </w:rPr>
        <w:t>第一章</w:t>
      </w:r>
      <w:r>
        <w:rPr>
          <w:rFonts w:ascii="仿宋" w:eastAsia="仿宋" w:hAnsi="仿宋"/>
          <w:sz w:val="24"/>
        </w:rPr>
        <w:t xml:space="preserve">  </w:t>
      </w:r>
      <w:r>
        <w:rPr>
          <w:rFonts w:ascii="仿宋" w:eastAsia="仿宋" w:hAnsi="仿宋" w:hint="eastAsia"/>
          <w:sz w:val="24"/>
        </w:rPr>
        <w:t>总</w:t>
      </w:r>
      <w:r>
        <w:rPr>
          <w:rFonts w:ascii="仿宋" w:eastAsia="仿宋" w:hAnsi="仿宋"/>
          <w:sz w:val="24"/>
        </w:rPr>
        <w:t xml:space="preserve">  </w:t>
      </w:r>
      <w:r>
        <w:rPr>
          <w:rFonts w:ascii="仿宋" w:eastAsia="仿宋" w:hAnsi="仿宋" w:hint="eastAsia"/>
          <w:sz w:val="24"/>
        </w:rPr>
        <w:t>则</w:t>
      </w:r>
    </w:p>
    <w:p w:rsidR="0024675E" w:rsidRDefault="0024675E">
      <w:pPr>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第一条</w:t>
      </w:r>
      <w:r>
        <w:rPr>
          <w:rFonts w:ascii="仿宋" w:eastAsia="仿宋" w:hAnsi="仿宋"/>
          <w:sz w:val="24"/>
        </w:rPr>
        <w:t xml:space="preserve">  </w:t>
      </w:r>
      <w:r>
        <w:rPr>
          <w:rFonts w:ascii="仿宋" w:eastAsia="仿宋" w:hAnsi="仿宋" w:hint="eastAsia"/>
          <w:sz w:val="24"/>
        </w:rPr>
        <w:t>本合同当事人：</w:t>
      </w:r>
    </w:p>
    <w:p w:rsidR="0024675E" w:rsidRDefault="0024675E" w:rsidP="008E32C4">
      <w:pPr>
        <w:ind w:firstLineChars="200" w:firstLine="480"/>
        <w:rPr>
          <w:rFonts w:ascii="仿宋" w:eastAsia="仿宋" w:hAnsi="仿宋"/>
          <w:sz w:val="24"/>
        </w:rPr>
      </w:pPr>
      <w:r>
        <w:rPr>
          <w:rFonts w:ascii="仿宋" w:eastAsia="仿宋" w:hAnsi="仿宋" w:hint="eastAsia"/>
          <w:sz w:val="24"/>
        </w:rPr>
        <w:t>委托方（以下简称甲方）</w:t>
      </w:r>
    </w:p>
    <w:p w:rsidR="0024675E" w:rsidRDefault="0024675E" w:rsidP="008E32C4">
      <w:pPr>
        <w:ind w:firstLineChars="200" w:firstLine="480"/>
        <w:rPr>
          <w:rFonts w:ascii="仿宋" w:eastAsia="仿宋" w:hAnsi="仿宋"/>
          <w:sz w:val="24"/>
        </w:rPr>
      </w:pPr>
      <w:r>
        <w:rPr>
          <w:rFonts w:ascii="仿宋" w:eastAsia="仿宋" w:hAnsi="仿宋" w:hint="eastAsia"/>
          <w:sz w:val="24"/>
        </w:rPr>
        <w:t>单位名称：</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法定代表人：</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注册地址：</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联系电话：</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受托方（以下简称乙方）</w:t>
      </w:r>
    </w:p>
    <w:p w:rsidR="0024675E" w:rsidRDefault="0024675E" w:rsidP="008E32C4">
      <w:pPr>
        <w:ind w:firstLineChars="200" w:firstLine="480"/>
        <w:rPr>
          <w:rFonts w:ascii="仿宋" w:eastAsia="仿宋" w:hAnsi="仿宋"/>
          <w:sz w:val="24"/>
        </w:rPr>
      </w:pPr>
      <w:r>
        <w:rPr>
          <w:rFonts w:ascii="仿宋" w:eastAsia="仿宋" w:hAnsi="仿宋" w:hint="eastAsia"/>
          <w:sz w:val="24"/>
        </w:rPr>
        <w:t>单位名称：</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法定代表人：</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注册地址：</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联系电话：</w:t>
      </w:r>
      <w:r>
        <w:rPr>
          <w:rFonts w:ascii="仿宋" w:eastAsia="仿宋" w:hAnsi="仿宋"/>
          <w:sz w:val="24"/>
        </w:rPr>
        <w:t xml:space="preserve">                 </w:t>
      </w:r>
    </w:p>
    <w:p w:rsidR="0024675E" w:rsidRDefault="0024675E" w:rsidP="008C26F8">
      <w:pPr>
        <w:ind w:firstLine="570"/>
        <w:jc w:val="left"/>
        <w:rPr>
          <w:rFonts w:ascii="仿宋" w:eastAsia="仿宋" w:hAnsi="仿宋"/>
          <w:sz w:val="24"/>
        </w:rPr>
      </w:pPr>
      <w:r>
        <w:rPr>
          <w:rFonts w:ascii="仿宋" w:eastAsia="仿宋" w:hAnsi="仿宋" w:hint="eastAsia"/>
          <w:sz w:val="24"/>
        </w:rPr>
        <w:t>甲乙双方根据舟山市</w:t>
      </w:r>
      <w:r w:rsidR="008C26F8">
        <w:rPr>
          <w:rFonts w:ascii="仿宋" w:eastAsia="仿宋" w:hAnsi="仿宋" w:hint="eastAsia"/>
          <w:sz w:val="24"/>
        </w:rPr>
        <w:t>公共资源交易中心</w:t>
      </w:r>
      <w:r>
        <w:rPr>
          <w:rFonts w:ascii="仿宋" w:eastAsia="仿宋" w:hAnsi="仿宋" w:hint="eastAsia"/>
          <w:sz w:val="24"/>
        </w:rPr>
        <w:t>普陀区</w:t>
      </w:r>
      <w:r w:rsidR="008C26F8">
        <w:rPr>
          <w:rFonts w:ascii="仿宋" w:eastAsia="仿宋" w:hAnsi="仿宋" w:hint="eastAsia"/>
          <w:sz w:val="24"/>
        </w:rPr>
        <w:t>分中心关</w:t>
      </w:r>
      <w:r>
        <w:rPr>
          <w:rFonts w:ascii="仿宋" w:eastAsia="仿宋" w:hAnsi="仿宋"/>
          <w:sz w:val="24"/>
        </w:rPr>
        <w:t>_______________</w:t>
      </w:r>
      <w:r>
        <w:rPr>
          <w:rFonts w:ascii="仿宋" w:eastAsia="仿宋" w:hAnsi="仿宋" w:hint="eastAsia"/>
          <w:sz w:val="24"/>
        </w:rPr>
        <w:t>采购单位的</w:t>
      </w:r>
      <w:r>
        <w:rPr>
          <w:rFonts w:ascii="仿宋" w:eastAsia="仿宋" w:hAnsi="仿宋"/>
          <w:sz w:val="24"/>
        </w:rPr>
        <w:t>_______________________________</w:t>
      </w:r>
      <w:r>
        <w:rPr>
          <w:rFonts w:ascii="仿宋" w:eastAsia="仿宋" w:hAnsi="仿宋" w:hint="eastAsia"/>
          <w:sz w:val="24"/>
        </w:rPr>
        <w:t>项目公开招标结果，同意按下述条款和条件签署本合同书（以下简称合同）：</w:t>
      </w:r>
    </w:p>
    <w:p w:rsidR="0024675E" w:rsidRDefault="0024675E" w:rsidP="008E32C4">
      <w:pPr>
        <w:ind w:firstLineChars="200" w:firstLine="480"/>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第二条</w:t>
      </w:r>
      <w:r>
        <w:rPr>
          <w:rFonts w:ascii="仿宋" w:eastAsia="仿宋" w:hAnsi="仿宋"/>
          <w:sz w:val="24"/>
        </w:rPr>
        <w:t xml:space="preserve">   </w:t>
      </w:r>
      <w:r>
        <w:rPr>
          <w:rFonts w:ascii="仿宋" w:eastAsia="仿宋" w:hAnsi="仿宋" w:hint="eastAsia"/>
          <w:sz w:val="24"/>
        </w:rPr>
        <w:t>物业基本状况：</w:t>
      </w:r>
    </w:p>
    <w:p w:rsidR="0024675E" w:rsidRDefault="0024675E" w:rsidP="008E32C4">
      <w:pPr>
        <w:ind w:firstLineChars="200" w:firstLine="480"/>
        <w:rPr>
          <w:rFonts w:ascii="仿宋" w:eastAsia="仿宋" w:hAnsi="仿宋"/>
          <w:sz w:val="24"/>
        </w:rPr>
      </w:pPr>
      <w:r>
        <w:rPr>
          <w:rFonts w:ascii="仿宋" w:eastAsia="仿宋" w:hAnsi="仿宋" w:hint="eastAsia"/>
          <w:sz w:val="24"/>
        </w:rPr>
        <w:t>物业名称：瑞欣家园</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物业类型：住宅</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座落位置：普陀区城北</w:t>
      </w:r>
      <w:r>
        <w:rPr>
          <w:rFonts w:ascii="仿宋" w:eastAsia="仿宋" w:hAnsi="仿宋"/>
          <w:sz w:val="24"/>
        </w:rPr>
        <w:t xml:space="preserve">    </w:t>
      </w:r>
    </w:p>
    <w:p w:rsidR="0024675E" w:rsidRDefault="0024675E" w:rsidP="008E32C4">
      <w:pPr>
        <w:ind w:firstLineChars="200" w:firstLine="480"/>
        <w:rPr>
          <w:rFonts w:ascii="仿宋" w:eastAsia="仿宋" w:hAnsi="仿宋"/>
          <w:sz w:val="24"/>
        </w:rPr>
      </w:pPr>
      <w:r>
        <w:rPr>
          <w:rFonts w:ascii="仿宋" w:eastAsia="仿宋" w:hAnsi="仿宋" w:hint="eastAsia"/>
          <w:sz w:val="24"/>
        </w:rPr>
        <w:t>土地面积：</w:t>
      </w:r>
      <w:r>
        <w:rPr>
          <w:rFonts w:ascii="仿宋" w:eastAsia="仿宋" w:hAnsi="仿宋"/>
          <w:sz w:val="24"/>
        </w:rPr>
        <w:t>47985.54</w:t>
      </w:r>
      <w:r>
        <w:rPr>
          <w:rFonts w:ascii="仿宋" w:eastAsia="仿宋" w:hAnsi="仿宋" w:hint="eastAsia"/>
          <w:sz w:val="24"/>
        </w:rPr>
        <w:t>平方米</w:t>
      </w:r>
    </w:p>
    <w:p w:rsidR="0024675E" w:rsidRDefault="0024675E" w:rsidP="008E32C4">
      <w:pPr>
        <w:ind w:firstLineChars="200" w:firstLine="480"/>
        <w:rPr>
          <w:rFonts w:ascii="仿宋" w:eastAsia="仿宋" w:hAnsi="仿宋"/>
          <w:sz w:val="24"/>
        </w:rPr>
      </w:pPr>
      <w:r>
        <w:rPr>
          <w:rFonts w:ascii="仿宋" w:eastAsia="仿宋" w:hAnsi="仿宋" w:hint="eastAsia"/>
          <w:sz w:val="24"/>
        </w:rPr>
        <w:t>建筑面积：</w:t>
      </w:r>
      <w:r>
        <w:rPr>
          <w:rFonts w:ascii="仿宋" w:eastAsia="仿宋" w:hAnsi="仿宋"/>
          <w:sz w:val="24"/>
        </w:rPr>
        <w:t>110133.31</w:t>
      </w:r>
      <w:r>
        <w:rPr>
          <w:rFonts w:ascii="仿宋" w:eastAsia="仿宋" w:hAnsi="仿宋" w:hint="eastAsia"/>
          <w:sz w:val="24"/>
        </w:rPr>
        <w:t>平方米</w:t>
      </w:r>
    </w:p>
    <w:p w:rsidR="0024675E" w:rsidRDefault="0024675E" w:rsidP="008E32C4">
      <w:pPr>
        <w:ind w:firstLineChars="200" w:firstLine="480"/>
        <w:rPr>
          <w:rFonts w:ascii="仿宋" w:eastAsia="仿宋" w:hAnsi="仿宋"/>
          <w:sz w:val="24"/>
        </w:rPr>
      </w:pPr>
    </w:p>
    <w:p w:rsidR="0024675E" w:rsidRDefault="0024675E">
      <w:pPr>
        <w:jc w:val="center"/>
        <w:rPr>
          <w:rFonts w:ascii="仿宋" w:eastAsia="仿宋" w:hAnsi="仿宋"/>
          <w:sz w:val="24"/>
        </w:rPr>
      </w:pPr>
      <w:r>
        <w:rPr>
          <w:rFonts w:ascii="仿宋" w:eastAsia="仿宋" w:hAnsi="仿宋" w:hint="eastAsia"/>
          <w:sz w:val="24"/>
        </w:rPr>
        <w:t>第二章</w:t>
      </w:r>
      <w:r>
        <w:rPr>
          <w:rFonts w:ascii="仿宋" w:eastAsia="仿宋" w:hAnsi="仿宋"/>
          <w:sz w:val="24"/>
        </w:rPr>
        <w:t xml:space="preserve">  </w:t>
      </w:r>
      <w:r>
        <w:rPr>
          <w:rFonts w:ascii="仿宋" w:eastAsia="仿宋" w:hAnsi="仿宋" w:hint="eastAsia"/>
          <w:sz w:val="24"/>
        </w:rPr>
        <w:t>委托管理服务事项</w:t>
      </w:r>
    </w:p>
    <w:p w:rsidR="0024675E" w:rsidRDefault="0024675E">
      <w:pPr>
        <w:jc w:val="center"/>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第三条</w:t>
      </w:r>
      <w:r>
        <w:rPr>
          <w:rFonts w:ascii="仿宋" w:eastAsia="仿宋" w:hAnsi="仿宋"/>
          <w:sz w:val="24"/>
        </w:rPr>
        <w:t xml:space="preserve">  </w:t>
      </w:r>
      <w:r>
        <w:rPr>
          <w:rFonts w:ascii="仿宋" w:eastAsia="仿宋" w:hAnsi="仿宋" w:hint="eastAsia"/>
          <w:sz w:val="24"/>
        </w:rPr>
        <w:t>物业共用部位的维护和管理。</w:t>
      </w:r>
    </w:p>
    <w:p w:rsidR="0024675E" w:rsidRDefault="0024675E" w:rsidP="008E32C4">
      <w:pPr>
        <w:ind w:firstLineChars="196" w:firstLine="470"/>
        <w:rPr>
          <w:rFonts w:ascii="仿宋" w:eastAsia="仿宋" w:hAnsi="仿宋"/>
          <w:sz w:val="24"/>
        </w:rPr>
      </w:pPr>
      <w:r>
        <w:rPr>
          <w:rFonts w:ascii="仿宋" w:eastAsia="仿宋" w:hAnsi="仿宋" w:hint="eastAsia"/>
          <w:sz w:val="24"/>
        </w:rPr>
        <w:t>第四条</w:t>
      </w:r>
      <w:r>
        <w:rPr>
          <w:rFonts w:ascii="仿宋" w:eastAsia="仿宋" w:hAnsi="仿宋"/>
          <w:sz w:val="24"/>
        </w:rPr>
        <w:t xml:space="preserve">  </w:t>
      </w:r>
      <w:r>
        <w:rPr>
          <w:rFonts w:ascii="仿宋" w:eastAsia="仿宋" w:hAnsi="仿宋" w:hint="eastAsia"/>
          <w:sz w:val="24"/>
        </w:rPr>
        <w:t>共用设施、设备的运行、维护和管理。</w:t>
      </w:r>
    </w:p>
    <w:p w:rsidR="0024675E" w:rsidRDefault="0024675E" w:rsidP="008E32C4">
      <w:pPr>
        <w:ind w:firstLineChars="196" w:firstLine="470"/>
        <w:rPr>
          <w:rFonts w:ascii="仿宋" w:eastAsia="仿宋" w:hAnsi="仿宋"/>
          <w:sz w:val="24"/>
        </w:rPr>
      </w:pPr>
      <w:r>
        <w:rPr>
          <w:rFonts w:ascii="仿宋" w:eastAsia="仿宋" w:hAnsi="仿宋" w:hint="eastAsia"/>
          <w:sz w:val="24"/>
        </w:rPr>
        <w:t>第五条</w:t>
      </w:r>
      <w:r>
        <w:rPr>
          <w:rFonts w:ascii="仿宋" w:eastAsia="仿宋" w:hAnsi="仿宋"/>
          <w:sz w:val="24"/>
        </w:rPr>
        <w:t xml:space="preserve">  </w:t>
      </w:r>
      <w:r>
        <w:rPr>
          <w:rFonts w:ascii="仿宋" w:eastAsia="仿宋" w:hAnsi="仿宋" w:hint="eastAsia"/>
          <w:sz w:val="24"/>
        </w:rPr>
        <w:t>物业共用部位的清扫保洁。</w:t>
      </w:r>
    </w:p>
    <w:p w:rsidR="0024675E" w:rsidRDefault="0024675E" w:rsidP="008E32C4">
      <w:pPr>
        <w:ind w:firstLineChars="196" w:firstLine="470"/>
        <w:rPr>
          <w:rFonts w:ascii="仿宋" w:eastAsia="仿宋" w:hAnsi="仿宋"/>
          <w:sz w:val="24"/>
        </w:rPr>
      </w:pPr>
      <w:r>
        <w:rPr>
          <w:rFonts w:ascii="仿宋" w:eastAsia="仿宋" w:hAnsi="仿宋" w:hint="eastAsia"/>
          <w:sz w:val="24"/>
        </w:rPr>
        <w:t>第六条</w:t>
      </w:r>
      <w:r>
        <w:rPr>
          <w:rFonts w:ascii="仿宋" w:eastAsia="仿宋" w:hAnsi="仿宋"/>
          <w:sz w:val="24"/>
        </w:rPr>
        <w:t xml:space="preserve">  </w:t>
      </w:r>
      <w:r>
        <w:rPr>
          <w:rFonts w:ascii="仿宋" w:eastAsia="仿宋" w:hAnsi="仿宋" w:hint="eastAsia"/>
          <w:sz w:val="24"/>
        </w:rPr>
        <w:t>公共绿化的维护和管理。</w:t>
      </w:r>
    </w:p>
    <w:p w:rsidR="0024675E" w:rsidRDefault="0024675E" w:rsidP="008E32C4">
      <w:pPr>
        <w:ind w:firstLineChars="200" w:firstLine="480"/>
        <w:rPr>
          <w:rFonts w:ascii="仿宋" w:eastAsia="仿宋" w:hAnsi="仿宋"/>
          <w:sz w:val="24"/>
        </w:rPr>
      </w:pPr>
      <w:r>
        <w:rPr>
          <w:rFonts w:ascii="仿宋" w:eastAsia="仿宋" w:hAnsi="仿宋" w:hint="eastAsia"/>
          <w:sz w:val="24"/>
        </w:rPr>
        <w:t>第七条</w:t>
      </w:r>
      <w:r>
        <w:rPr>
          <w:rFonts w:ascii="仿宋" w:eastAsia="仿宋" w:hAnsi="仿宋"/>
          <w:sz w:val="24"/>
        </w:rPr>
        <w:t xml:space="preserve">  </w:t>
      </w:r>
      <w:r>
        <w:rPr>
          <w:rFonts w:ascii="仿宋" w:eastAsia="仿宋" w:hAnsi="仿宋" w:hint="eastAsia"/>
          <w:sz w:val="24"/>
        </w:rPr>
        <w:t>公共秩序维护、安全防范等事项的协助管理及车辆停放引导。</w:t>
      </w:r>
    </w:p>
    <w:p w:rsidR="0024675E" w:rsidRDefault="0024675E" w:rsidP="008E32C4">
      <w:pPr>
        <w:ind w:firstLineChars="200" w:firstLine="480"/>
        <w:rPr>
          <w:rFonts w:ascii="仿宋" w:eastAsia="仿宋" w:hAnsi="仿宋"/>
          <w:sz w:val="24"/>
        </w:rPr>
      </w:pPr>
      <w:r>
        <w:rPr>
          <w:rFonts w:ascii="仿宋" w:eastAsia="仿宋" w:hAnsi="仿宋" w:hint="eastAsia"/>
          <w:sz w:val="24"/>
        </w:rPr>
        <w:t>第八条</w:t>
      </w:r>
      <w:r>
        <w:rPr>
          <w:rFonts w:ascii="仿宋" w:eastAsia="仿宋" w:hAnsi="仿宋"/>
          <w:sz w:val="24"/>
        </w:rPr>
        <w:t xml:space="preserve">  </w:t>
      </w:r>
      <w:r>
        <w:rPr>
          <w:rFonts w:ascii="仿宋" w:eastAsia="仿宋" w:hAnsi="仿宋" w:hint="eastAsia"/>
          <w:sz w:val="24"/>
        </w:rPr>
        <w:t>装饰装修管理服务。</w:t>
      </w:r>
    </w:p>
    <w:p w:rsidR="0024675E" w:rsidRDefault="0024675E" w:rsidP="008E32C4">
      <w:pPr>
        <w:ind w:firstLineChars="200" w:firstLine="480"/>
        <w:rPr>
          <w:rFonts w:ascii="仿宋" w:eastAsia="仿宋" w:hAnsi="仿宋"/>
          <w:sz w:val="24"/>
        </w:rPr>
      </w:pPr>
      <w:r>
        <w:rPr>
          <w:rFonts w:ascii="仿宋" w:eastAsia="仿宋" w:hAnsi="仿宋" w:hint="eastAsia"/>
          <w:sz w:val="24"/>
        </w:rPr>
        <w:t>第九条</w:t>
      </w:r>
      <w:r>
        <w:rPr>
          <w:rFonts w:ascii="仿宋" w:eastAsia="仿宋" w:hAnsi="仿宋"/>
          <w:sz w:val="24"/>
        </w:rPr>
        <w:t xml:space="preserve">  </w:t>
      </w:r>
      <w:r>
        <w:rPr>
          <w:rFonts w:ascii="仿宋" w:eastAsia="仿宋" w:hAnsi="仿宋" w:hint="eastAsia"/>
          <w:sz w:val="24"/>
        </w:rPr>
        <w:t>物业档案资料管理，包括：与本物业相关的工程图纸、住用户档案与竣工验收资料等。</w:t>
      </w:r>
    </w:p>
    <w:p w:rsidR="0024675E" w:rsidRDefault="0024675E" w:rsidP="008E32C4">
      <w:pPr>
        <w:ind w:firstLineChars="200" w:firstLine="480"/>
        <w:rPr>
          <w:rFonts w:ascii="仿宋" w:eastAsia="仿宋" w:hAnsi="仿宋"/>
          <w:sz w:val="24"/>
        </w:rPr>
      </w:pPr>
      <w:r>
        <w:rPr>
          <w:rFonts w:ascii="仿宋" w:eastAsia="仿宋" w:hAnsi="仿宋" w:hint="eastAsia"/>
          <w:sz w:val="24"/>
        </w:rPr>
        <w:t>第十条</w:t>
      </w:r>
      <w:r>
        <w:rPr>
          <w:rFonts w:ascii="仿宋" w:eastAsia="仿宋" w:hAnsi="仿宋"/>
          <w:sz w:val="24"/>
        </w:rPr>
        <w:t xml:space="preserve">  </w:t>
      </w:r>
      <w:r>
        <w:rPr>
          <w:rFonts w:ascii="仿宋" w:eastAsia="仿宋" w:hAnsi="仿宋" w:hint="eastAsia"/>
          <w:sz w:val="24"/>
        </w:rPr>
        <w:t>乙方与业主约定的特约性有偿服务。</w:t>
      </w:r>
    </w:p>
    <w:p w:rsidR="0024675E" w:rsidRDefault="0024675E" w:rsidP="008E32C4">
      <w:pPr>
        <w:ind w:firstLineChars="200" w:firstLine="480"/>
        <w:rPr>
          <w:rFonts w:ascii="仿宋" w:eastAsia="仿宋" w:hAnsi="仿宋"/>
          <w:sz w:val="24"/>
        </w:rPr>
      </w:pPr>
      <w:r>
        <w:rPr>
          <w:rFonts w:ascii="仿宋" w:eastAsia="仿宋" w:hAnsi="仿宋" w:hint="eastAsia"/>
          <w:sz w:val="24"/>
        </w:rPr>
        <w:t>第十一条</w:t>
      </w:r>
      <w:r>
        <w:rPr>
          <w:rFonts w:ascii="仿宋" w:eastAsia="仿宋" w:hAnsi="仿宋"/>
          <w:sz w:val="24"/>
        </w:rPr>
        <w:t xml:space="preserve">  </w:t>
      </w:r>
      <w:r>
        <w:rPr>
          <w:rFonts w:ascii="仿宋" w:eastAsia="仿宋" w:hAnsi="仿宋" w:hint="eastAsia"/>
          <w:sz w:val="24"/>
        </w:rPr>
        <w:t>单个业主可委托乙方对其物业的专有部分提供维修养护等服务，服务内容和费用双方另行商定。</w:t>
      </w:r>
    </w:p>
    <w:p w:rsidR="0024675E" w:rsidRDefault="0024675E" w:rsidP="008E32C4">
      <w:pPr>
        <w:ind w:firstLineChars="200" w:firstLine="480"/>
        <w:rPr>
          <w:rFonts w:ascii="仿宋" w:eastAsia="仿宋" w:hAnsi="仿宋"/>
          <w:sz w:val="24"/>
        </w:rPr>
      </w:pPr>
      <w:r>
        <w:rPr>
          <w:rFonts w:ascii="仿宋" w:eastAsia="仿宋" w:hAnsi="仿宋" w:hint="eastAsia"/>
          <w:sz w:val="24"/>
        </w:rPr>
        <w:t>第十二条</w:t>
      </w:r>
      <w:r>
        <w:rPr>
          <w:rFonts w:ascii="仿宋" w:eastAsia="仿宋" w:hAnsi="仿宋"/>
          <w:sz w:val="24"/>
        </w:rPr>
        <w:t xml:space="preserve">  </w:t>
      </w:r>
      <w:r>
        <w:rPr>
          <w:rFonts w:ascii="仿宋" w:eastAsia="仿宋" w:hAnsi="仿宋" w:hint="eastAsia"/>
          <w:sz w:val="24"/>
        </w:rPr>
        <w:t>对业主和物业使用人违反《临时管理规约》和《物业使用守则》的行为，针对具体行为并根据情节轻重可采取规劝、制止和向有关行政主管部门报告等措施。</w:t>
      </w:r>
    </w:p>
    <w:p w:rsidR="0024675E" w:rsidRDefault="0024675E" w:rsidP="008E32C4">
      <w:pPr>
        <w:ind w:firstLineChars="200" w:firstLine="480"/>
        <w:rPr>
          <w:rFonts w:ascii="仿宋" w:eastAsia="仿宋" w:hAnsi="仿宋"/>
          <w:sz w:val="24"/>
        </w:rPr>
      </w:pPr>
      <w:r>
        <w:rPr>
          <w:rFonts w:ascii="仿宋" w:eastAsia="仿宋" w:hAnsi="仿宋" w:hint="eastAsia"/>
          <w:sz w:val="24"/>
        </w:rPr>
        <w:t>第十三条</w:t>
      </w:r>
      <w:r>
        <w:rPr>
          <w:rFonts w:ascii="仿宋" w:eastAsia="仿宋" w:hAnsi="仿宋"/>
          <w:sz w:val="24"/>
        </w:rPr>
        <w:t xml:space="preserve">  </w:t>
      </w:r>
      <w:r>
        <w:rPr>
          <w:rFonts w:ascii="仿宋" w:eastAsia="仿宋" w:hAnsi="仿宋" w:hint="eastAsia"/>
          <w:sz w:val="24"/>
        </w:rPr>
        <w:t>其它委托事项：</w:t>
      </w:r>
    </w:p>
    <w:p w:rsidR="0024675E" w:rsidRDefault="0024675E">
      <w:pPr>
        <w:numPr>
          <w:ilvl w:val="0"/>
          <w:numId w:val="29"/>
        </w:numPr>
        <w:rPr>
          <w:rFonts w:ascii="仿宋" w:eastAsia="仿宋" w:hAnsi="仿宋"/>
          <w:sz w:val="24"/>
        </w:rPr>
      </w:pPr>
      <w:r>
        <w:rPr>
          <w:rFonts w:ascii="仿宋" w:eastAsia="仿宋" w:hAnsi="仿宋" w:hint="eastAsia"/>
          <w:sz w:val="24"/>
        </w:rPr>
        <w:lastRenderedPageBreak/>
        <w:t>在本物业保修期内代为保修的，费用由保修责任人承担；</w:t>
      </w:r>
    </w:p>
    <w:p w:rsidR="0024675E" w:rsidRDefault="0024675E">
      <w:pPr>
        <w:numPr>
          <w:ilvl w:val="0"/>
          <w:numId w:val="29"/>
        </w:numPr>
        <w:rPr>
          <w:rFonts w:ascii="仿宋" w:eastAsia="仿宋" w:hAnsi="仿宋"/>
          <w:sz w:val="24"/>
        </w:rPr>
      </w:pPr>
      <w:r>
        <w:rPr>
          <w:rFonts w:ascii="仿宋" w:eastAsia="仿宋" w:hAnsi="仿宋" w:hint="eastAsia"/>
          <w:sz w:val="24"/>
        </w:rPr>
        <w:t>凭甲方或甲方指定部门开具的领房通知书，予业主办理领房手续。</w:t>
      </w:r>
    </w:p>
    <w:p w:rsidR="0024675E" w:rsidRDefault="0024675E" w:rsidP="008E32C4">
      <w:pPr>
        <w:ind w:firstLineChars="200" w:firstLine="480"/>
        <w:rPr>
          <w:rFonts w:ascii="仿宋" w:eastAsia="仿宋" w:hAnsi="仿宋"/>
          <w:sz w:val="24"/>
        </w:rPr>
      </w:pPr>
    </w:p>
    <w:p w:rsidR="0024675E" w:rsidRDefault="0024675E">
      <w:pPr>
        <w:jc w:val="center"/>
        <w:rPr>
          <w:rFonts w:ascii="仿宋" w:eastAsia="仿宋" w:hAnsi="仿宋"/>
          <w:sz w:val="24"/>
        </w:rPr>
      </w:pPr>
    </w:p>
    <w:p w:rsidR="0024675E" w:rsidRDefault="0024675E">
      <w:pPr>
        <w:jc w:val="center"/>
        <w:rPr>
          <w:rFonts w:ascii="仿宋" w:eastAsia="仿宋" w:hAnsi="仿宋"/>
          <w:sz w:val="24"/>
        </w:rPr>
      </w:pPr>
      <w:r>
        <w:rPr>
          <w:rFonts w:ascii="仿宋" w:eastAsia="仿宋" w:hAnsi="仿宋" w:hint="eastAsia"/>
          <w:sz w:val="24"/>
        </w:rPr>
        <w:t>第三章</w:t>
      </w:r>
      <w:r>
        <w:rPr>
          <w:rFonts w:ascii="仿宋" w:eastAsia="仿宋" w:hAnsi="仿宋"/>
          <w:sz w:val="24"/>
        </w:rPr>
        <w:t xml:space="preserve">  </w:t>
      </w:r>
      <w:r>
        <w:rPr>
          <w:rFonts w:ascii="仿宋" w:eastAsia="仿宋" w:hAnsi="仿宋" w:hint="eastAsia"/>
          <w:sz w:val="24"/>
        </w:rPr>
        <w:t>物业管理服务质量</w:t>
      </w:r>
    </w:p>
    <w:p w:rsidR="0024675E" w:rsidRDefault="0024675E">
      <w:pPr>
        <w:jc w:val="center"/>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第十四条</w:t>
      </w:r>
      <w:r>
        <w:rPr>
          <w:rFonts w:ascii="仿宋" w:eastAsia="仿宋" w:hAnsi="仿宋"/>
          <w:sz w:val="24"/>
        </w:rPr>
        <w:t xml:space="preserve">  </w:t>
      </w:r>
      <w:r>
        <w:rPr>
          <w:rFonts w:ascii="仿宋" w:eastAsia="仿宋" w:hAnsi="仿宋" w:hint="eastAsia"/>
          <w:sz w:val="24"/>
        </w:rPr>
        <w:t>乙方须按照舟价发（</w:t>
      </w:r>
      <w:r>
        <w:rPr>
          <w:rFonts w:ascii="仿宋" w:eastAsia="仿宋" w:hAnsi="仿宋"/>
          <w:sz w:val="24"/>
        </w:rPr>
        <w:t>2009</w:t>
      </w:r>
      <w:r>
        <w:rPr>
          <w:rFonts w:ascii="仿宋" w:eastAsia="仿宋" w:hAnsi="仿宋" w:hint="eastAsia"/>
          <w:sz w:val="24"/>
        </w:rPr>
        <w:t>）</w:t>
      </w:r>
      <w:r>
        <w:rPr>
          <w:rFonts w:ascii="仿宋" w:eastAsia="仿宋" w:hAnsi="仿宋"/>
          <w:sz w:val="24"/>
        </w:rPr>
        <w:t>129</w:t>
      </w:r>
      <w:r>
        <w:rPr>
          <w:rFonts w:ascii="仿宋" w:eastAsia="仿宋" w:hAnsi="仿宋" w:hint="eastAsia"/>
          <w:sz w:val="24"/>
        </w:rPr>
        <w:t>文件要求的三级物业服务标准实现管理目标</w:t>
      </w:r>
      <w:r>
        <w:rPr>
          <w:rFonts w:ascii="仿宋" w:eastAsia="仿宋" w:hAnsi="仿宋"/>
          <w:sz w:val="24"/>
        </w:rPr>
        <w:t>.</w:t>
      </w:r>
    </w:p>
    <w:p w:rsidR="0024675E" w:rsidRDefault="0024675E" w:rsidP="008E32C4">
      <w:pPr>
        <w:ind w:firstLineChars="200" w:firstLine="480"/>
        <w:rPr>
          <w:rFonts w:ascii="仿宋" w:eastAsia="仿宋" w:hAnsi="仿宋"/>
          <w:sz w:val="24"/>
        </w:rPr>
      </w:pPr>
    </w:p>
    <w:p w:rsidR="0024675E" w:rsidRDefault="0024675E">
      <w:pPr>
        <w:jc w:val="center"/>
        <w:rPr>
          <w:rFonts w:ascii="仿宋" w:eastAsia="仿宋" w:hAnsi="仿宋"/>
          <w:sz w:val="24"/>
        </w:rPr>
      </w:pPr>
      <w:r>
        <w:rPr>
          <w:rFonts w:ascii="仿宋" w:eastAsia="仿宋" w:hAnsi="仿宋" w:hint="eastAsia"/>
          <w:sz w:val="24"/>
        </w:rPr>
        <w:t>第四章</w:t>
      </w:r>
      <w:r>
        <w:rPr>
          <w:rFonts w:ascii="仿宋" w:eastAsia="仿宋" w:hAnsi="仿宋"/>
          <w:sz w:val="24"/>
        </w:rPr>
        <w:t xml:space="preserve">  </w:t>
      </w:r>
      <w:r>
        <w:rPr>
          <w:rFonts w:ascii="仿宋" w:eastAsia="仿宋" w:hAnsi="仿宋" w:hint="eastAsia"/>
          <w:sz w:val="24"/>
        </w:rPr>
        <w:t>物业管理服务费用</w:t>
      </w:r>
    </w:p>
    <w:p w:rsidR="0024675E" w:rsidRDefault="0024675E">
      <w:pPr>
        <w:jc w:val="center"/>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第十五条</w:t>
      </w:r>
      <w:r>
        <w:rPr>
          <w:rFonts w:ascii="仿宋" w:eastAsia="仿宋" w:hAnsi="仿宋"/>
          <w:sz w:val="24"/>
        </w:rPr>
        <w:t xml:space="preserve">  </w:t>
      </w:r>
      <w:r>
        <w:rPr>
          <w:rFonts w:ascii="仿宋" w:eastAsia="仿宋" w:hAnsi="仿宋" w:hint="eastAsia"/>
          <w:sz w:val="24"/>
        </w:rPr>
        <w:t>物业管理综合服务费：</w:t>
      </w:r>
    </w:p>
    <w:p w:rsidR="0024675E" w:rsidRDefault="0024675E" w:rsidP="008E32C4">
      <w:pPr>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、本物业的管理服务费用收取，执行国家、省、市有关物业管理服务费用的相关规定，实行政府指导价，采取包干制，由业主定期向乙方支付物业管理综合服务费，盈余或者亏损均由乙方享有或者承担。</w:t>
      </w:r>
    </w:p>
    <w:p w:rsidR="0024675E" w:rsidRDefault="0024675E" w:rsidP="008E32C4">
      <w:pPr>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、本物业管理综合服务费，设有电梯的住宅（经济适用房、拆迁安置房）由业主按其拥有物业建筑面积每月每平方米</w:t>
      </w:r>
      <w:r>
        <w:rPr>
          <w:rFonts w:ascii="仿宋" w:eastAsia="仿宋" w:hAnsi="仿宋"/>
          <w:sz w:val="24"/>
        </w:rPr>
        <w:t xml:space="preserve"> 0.65 </w:t>
      </w:r>
      <w:r>
        <w:rPr>
          <w:rFonts w:ascii="仿宋" w:eastAsia="仿宋" w:hAnsi="仿宋" w:hint="eastAsia"/>
          <w:sz w:val="24"/>
        </w:rPr>
        <w:t>元向乙方交纳，非住宅（营业用房，包括经批准住宅用房改为非住宅用房的）由业主（使用人）按其拥有（使用）物业建筑面积每月每平方米</w:t>
      </w:r>
      <w:r>
        <w:rPr>
          <w:rFonts w:ascii="仿宋" w:eastAsia="仿宋" w:hAnsi="仿宋"/>
          <w:sz w:val="24"/>
        </w:rPr>
        <w:t xml:space="preserve"> 1.20 </w:t>
      </w:r>
      <w:r>
        <w:rPr>
          <w:rFonts w:ascii="仿宋" w:eastAsia="仿宋" w:hAnsi="仿宋" w:hint="eastAsia"/>
          <w:sz w:val="24"/>
        </w:rPr>
        <w:t>元向乙方交纳，相关费用标准最终由物价部门核定。</w:t>
      </w:r>
    </w:p>
    <w:p w:rsidR="0024675E" w:rsidRDefault="0024675E" w:rsidP="008E32C4">
      <w:pPr>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、本物业管理综合服务费在业主向乙方办理领房手续时，预交一年；业主首次缴纳物业管理综合服务费的计算时间以甲方交房公告的签发日期为准。</w:t>
      </w:r>
    </w:p>
    <w:p w:rsidR="0024675E" w:rsidRDefault="0024675E" w:rsidP="008E32C4">
      <w:pPr>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、空置房的物业管理综合服务费，分别由甲方和业主按规定标准的</w:t>
      </w:r>
      <w:r>
        <w:rPr>
          <w:rFonts w:ascii="仿宋" w:eastAsia="仿宋" w:hAnsi="仿宋"/>
          <w:sz w:val="24"/>
        </w:rPr>
        <w:t>100%</w:t>
      </w:r>
      <w:r>
        <w:rPr>
          <w:rFonts w:ascii="仿宋" w:eastAsia="仿宋" w:hAnsi="仿宋" w:hint="eastAsia"/>
          <w:sz w:val="24"/>
        </w:rPr>
        <w:t>向乙方交纳。</w:t>
      </w:r>
    </w:p>
    <w:p w:rsidR="0024675E" w:rsidRDefault="0024675E" w:rsidP="008E32C4">
      <w:pPr>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、物业管理综合服务费中未计入的共用设施设备（电梯等）运行能耗费用及应急备用金，由业主（使用人）在缴纳物业管理综合服务费时一并预缴，预缴标准：小高层住宅电梯能耗及应急备用金</w:t>
      </w:r>
      <w:r>
        <w:rPr>
          <w:rFonts w:ascii="仿宋" w:eastAsia="仿宋" w:hAnsi="仿宋"/>
          <w:sz w:val="24"/>
        </w:rPr>
        <w:t>600</w:t>
      </w:r>
      <w:r>
        <w:rPr>
          <w:rFonts w:ascii="仿宋" w:eastAsia="仿宋" w:hAnsi="仿宋" w:hint="eastAsia"/>
          <w:sz w:val="24"/>
        </w:rPr>
        <w:t>元</w:t>
      </w:r>
      <w:r>
        <w:rPr>
          <w:rFonts w:ascii="仿宋" w:eastAsia="仿宋" w:hAnsi="仿宋"/>
          <w:sz w:val="24"/>
        </w:rPr>
        <w:t>/</w:t>
      </w:r>
      <w:r>
        <w:rPr>
          <w:rFonts w:ascii="仿宋" w:eastAsia="仿宋" w:hAnsi="仿宋" w:hint="eastAsia"/>
          <w:sz w:val="24"/>
        </w:rPr>
        <w:t>户，到期按每户实际分摊额计费，备用金不足部分由业主（使用人）按时补足。</w:t>
      </w:r>
    </w:p>
    <w:p w:rsidR="0024675E" w:rsidRDefault="0024675E" w:rsidP="008E32C4">
      <w:pPr>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、设有电梯的住宅电梯电费分摊方法如下：</w:t>
      </w:r>
    </w:p>
    <w:p w:rsidR="0024675E" w:rsidRDefault="0024675E" w:rsidP="008E32C4">
      <w:pPr>
        <w:ind w:firstLineChars="200" w:firstLine="480"/>
        <w:rPr>
          <w:rFonts w:ascii="仿宋" w:eastAsia="仿宋" w:hAnsi="仿宋"/>
          <w:sz w:val="24"/>
        </w:rPr>
      </w:pPr>
      <w:r>
        <w:rPr>
          <w:rFonts w:ascii="仿宋" w:eastAsia="仿宋" w:hAnsi="仿宋"/>
          <w:sz w:val="24"/>
        </w:rPr>
        <w:t>a</w:t>
      </w:r>
      <w:r>
        <w:rPr>
          <w:rFonts w:ascii="仿宋" w:eastAsia="仿宋" w:hAnsi="仿宋" w:hint="eastAsia"/>
          <w:sz w:val="24"/>
        </w:rPr>
        <w:t>、确定第</w:t>
      </w:r>
      <w:r>
        <w:rPr>
          <w:rFonts w:ascii="仿宋" w:eastAsia="仿宋" w:hAnsi="仿宋"/>
          <w:sz w:val="24"/>
        </w:rPr>
        <w:t>i</w:t>
      </w:r>
      <w:r>
        <w:rPr>
          <w:rFonts w:ascii="仿宋" w:eastAsia="仿宋" w:hAnsi="仿宋" w:hint="eastAsia"/>
          <w:sz w:val="24"/>
        </w:rPr>
        <w:t>层楼层系数</w:t>
      </w:r>
      <w:r>
        <w:rPr>
          <w:rFonts w:ascii="仿宋" w:eastAsia="仿宋" w:hAnsi="仿宋"/>
          <w:sz w:val="24"/>
        </w:rPr>
        <w:t>Mi</w:t>
      </w:r>
      <w:r>
        <w:rPr>
          <w:rFonts w:ascii="仿宋" w:eastAsia="仿宋" w:hAnsi="仿宋" w:hint="eastAsia"/>
          <w:sz w:val="24"/>
        </w:rPr>
        <w:t>为（</w:t>
      </w:r>
      <w:r>
        <w:rPr>
          <w:rFonts w:ascii="仿宋" w:eastAsia="仿宋" w:hAnsi="仿宋"/>
          <w:sz w:val="24"/>
        </w:rPr>
        <w:t>i=1</w:t>
      </w:r>
      <w:r>
        <w:rPr>
          <w:rFonts w:ascii="仿宋" w:eastAsia="仿宋" w:hAnsi="仿宋" w:hint="eastAsia"/>
          <w:sz w:val="24"/>
        </w:rPr>
        <w:t>，</w:t>
      </w:r>
      <w:r>
        <w:rPr>
          <w:rFonts w:ascii="仿宋" w:eastAsia="仿宋" w:hAnsi="仿宋"/>
          <w:sz w:val="24"/>
        </w:rPr>
        <w:t>2</w:t>
      </w:r>
      <w:r>
        <w:rPr>
          <w:rFonts w:ascii="仿宋" w:eastAsia="仿宋" w:hAnsi="仿宋" w:hint="eastAsia"/>
          <w:sz w:val="24"/>
        </w:rPr>
        <w:t>，</w:t>
      </w:r>
      <w:r>
        <w:rPr>
          <w:rFonts w:ascii="仿宋" w:eastAsia="仿宋" w:hAnsi="仿宋"/>
          <w:sz w:val="24"/>
        </w:rPr>
        <w:t>3</w:t>
      </w:r>
      <w:r>
        <w:rPr>
          <w:rFonts w:ascii="仿宋" w:eastAsia="仿宋" w:hAnsi="仿宋" w:hint="eastAsia"/>
          <w:sz w:val="24"/>
        </w:rPr>
        <w:t>……</w:t>
      </w:r>
      <w:r>
        <w:rPr>
          <w:rFonts w:ascii="仿宋" w:eastAsia="仿宋" w:hAnsi="仿宋"/>
          <w:sz w:val="24"/>
        </w:rPr>
        <w:t>11</w:t>
      </w:r>
      <w:r>
        <w:rPr>
          <w:rFonts w:ascii="仿宋" w:eastAsia="仿宋" w:hAnsi="仿宋" w:hint="eastAsia"/>
          <w:sz w:val="24"/>
        </w:rPr>
        <w:t>）</w:t>
      </w:r>
      <w:r>
        <w:rPr>
          <w:rFonts w:ascii="仿宋" w:eastAsia="仿宋" w:hAnsi="仿宋"/>
          <w:sz w:val="24"/>
        </w:rPr>
        <w:t>,</w:t>
      </w:r>
      <w:r>
        <w:rPr>
          <w:rFonts w:ascii="仿宋" w:eastAsia="仿宋" w:hAnsi="仿宋" w:hint="eastAsia"/>
          <w:sz w:val="24"/>
        </w:rPr>
        <w:t>如总楼层数变动</w:t>
      </w:r>
      <w:r>
        <w:rPr>
          <w:rFonts w:ascii="仿宋" w:eastAsia="仿宋" w:hAnsi="仿宋"/>
          <w:sz w:val="24"/>
        </w:rPr>
        <w:t>,</w:t>
      </w:r>
      <w:r>
        <w:rPr>
          <w:rFonts w:ascii="仿宋" w:eastAsia="仿宋" w:hAnsi="仿宋" w:hint="eastAsia"/>
          <w:sz w:val="24"/>
        </w:rPr>
        <w:t>楼层系数相应变动</w:t>
      </w:r>
      <w:r>
        <w:rPr>
          <w:rFonts w:ascii="仿宋" w:eastAsia="仿宋" w:hAnsi="仿宋"/>
          <w:sz w:val="24"/>
        </w:rPr>
        <w:t>.</w:t>
      </w:r>
    </w:p>
    <w:p w:rsidR="0024675E" w:rsidRDefault="0024675E" w:rsidP="008E32C4">
      <w:pPr>
        <w:ind w:firstLineChars="200" w:firstLine="480"/>
        <w:rPr>
          <w:rFonts w:ascii="仿宋" w:eastAsia="仿宋" w:hAnsi="仿宋"/>
          <w:sz w:val="24"/>
        </w:rPr>
      </w:pPr>
      <w:r>
        <w:rPr>
          <w:rFonts w:ascii="仿宋" w:eastAsia="仿宋" w:hAnsi="仿宋"/>
          <w:sz w:val="24"/>
        </w:rPr>
        <w:t xml:space="preserve">    M1=0.50  M2=0.60  M3=0.70  M4=0.80  M5=0.90  M6=1.00  M7=1.10  M8=1.15  M9=1.20  M10=1.25  M11=1.30</w:t>
      </w:r>
    </w:p>
    <w:p w:rsidR="0024675E" w:rsidRDefault="0024675E" w:rsidP="008E32C4">
      <w:pPr>
        <w:ind w:firstLineChars="200" w:firstLine="480"/>
        <w:rPr>
          <w:rFonts w:ascii="仿宋" w:eastAsia="仿宋" w:hAnsi="仿宋"/>
          <w:sz w:val="24"/>
        </w:rPr>
      </w:pPr>
      <w:r>
        <w:rPr>
          <w:rFonts w:ascii="仿宋" w:eastAsia="仿宋" w:hAnsi="仿宋"/>
          <w:sz w:val="24"/>
        </w:rPr>
        <w:t>b</w:t>
      </w:r>
      <w:r>
        <w:rPr>
          <w:rFonts w:ascii="仿宋" w:eastAsia="仿宋" w:hAnsi="仿宋" w:hint="eastAsia"/>
          <w:sz w:val="24"/>
        </w:rPr>
        <w:t>、确定第</w:t>
      </w:r>
      <w:r>
        <w:rPr>
          <w:rFonts w:ascii="仿宋" w:eastAsia="仿宋" w:hAnsi="仿宋"/>
          <w:sz w:val="24"/>
        </w:rPr>
        <w:t>i</w:t>
      </w:r>
      <w:r>
        <w:rPr>
          <w:rFonts w:ascii="仿宋" w:eastAsia="仿宋" w:hAnsi="仿宋" w:hint="eastAsia"/>
          <w:sz w:val="24"/>
        </w:rPr>
        <w:t>层楼层每户住户电梯耗电量</w:t>
      </w:r>
      <w:r>
        <w:rPr>
          <w:rFonts w:ascii="仿宋" w:eastAsia="仿宋" w:hAnsi="仿宋"/>
          <w:sz w:val="24"/>
        </w:rPr>
        <w:t>Ni</w:t>
      </w:r>
      <w:r>
        <w:rPr>
          <w:rFonts w:ascii="仿宋" w:eastAsia="仿宋" w:hAnsi="仿宋" w:hint="eastAsia"/>
          <w:sz w:val="24"/>
        </w:rPr>
        <w:t>：</w:t>
      </w:r>
    </w:p>
    <w:p w:rsidR="0024675E" w:rsidRDefault="0024675E" w:rsidP="008E32C4">
      <w:pPr>
        <w:ind w:firstLineChars="1220" w:firstLine="2928"/>
        <w:rPr>
          <w:rFonts w:ascii="仿宋" w:eastAsia="仿宋" w:hAnsi="仿宋"/>
          <w:sz w:val="24"/>
        </w:rPr>
      </w:pPr>
      <w:r>
        <w:rPr>
          <w:rFonts w:ascii="仿宋" w:eastAsia="仿宋" w:hAnsi="仿宋"/>
          <w:sz w:val="24"/>
        </w:rPr>
        <w:t>Mi</w:t>
      </w:r>
    </w:p>
    <w:p w:rsidR="0024675E" w:rsidRDefault="003810C8">
      <w:pPr>
        <w:rPr>
          <w:rFonts w:ascii="仿宋" w:eastAsia="仿宋" w:hAnsi="仿宋"/>
          <w:sz w:val="24"/>
        </w:rPr>
      </w:pPr>
      <w:r w:rsidRPr="003810C8">
        <w:rPr>
          <w:noProof/>
        </w:rPr>
        <w:pict>
          <v:line id="直接连接符 4" o:spid="_x0000_s1026" style="position:absolute;left:0;text-align:left;z-index:1" from="68.25pt,7.3pt" to="225.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L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YdLpYAjzoydfQopTorHO&#10;v+S6RcEosRQq9IwUZHvjfCBCilNIOFZ6IaSMc5cKdSUeDwfDmOC0FCw4Q5iz69VMWrQlQTnxi1WB&#10;5zLM6o1iEazhhM2PtidCHmy4XKqAB6UAnaN1kMb7cTqej+ajvJcPrua9PK2q3ovFLO9dLbLnw+pZ&#10;NZtV2YdALcuLRjDGVWB3kmmW/50Mjg/mILCzUM9tSB6jx34B2dM/ko6zDOM7CGGl2X5pTzMGZcbg&#10;4ysK0r/cg3351qe/AAAA//8DAFBLAwQUAAYACAAAACEA+z/em9wAAAAJAQAADwAAAGRycy9kb3du&#10;cmV2LnhtbEyPzU7DQAyE70i8w8pIXKp2078IhWwqBOTGhULF1c2aJCLrTbPbNvD0GHGAm2c8Gn/O&#10;N6Pr1ImG0Ho2MJ8loIgrb1uuDby+lNMbUCEiW+w8k4FPCrApLi9yzKw/8zOdtrFWUsIhQwNNjH2m&#10;dagachhmvieW3bsfHEaRQ63tgGcpd51eJEmqHbYsFxrs6b6h6mN7dAZCuaND+TWpJsnbsva0ODw8&#10;PaIx11fj3S2oSGP8C8MPvqBDIUx7f2QbVCd6ma4lKsMqBSWB1Xouxv7X0EWu/39QfAMAAP//AwBQ&#10;SwECLQAUAAYACAAAACEAtoM4kv4AAADhAQAAEwAAAAAAAAAAAAAAAAAAAAAAW0NvbnRlbnRfVHlw&#10;ZXNdLnhtbFBLAQItABQABgAIAAAAIQA4/SH/1gAAAJQBAAALAAAAAAAAAAAAAAAAAC8BAABfcmVs&#10;cy8ucmVsc1BLAQItABQABgAIAAAAIQCnuI/LLQIAADMEAAAOAAAAAAAAAAAAAAAAAC4CAABkcnMv&#10;ZTJvRG9jLnhtbFBLAQItABQABgAIAAAAIQD7P96b3AAAAAkBAAAPAAAAAAAAAAAAAAAAAIcEAABk&#10;cnMvZG93bnJldi54bWxQSwUGAAAAAAQABADzAAAAkAUAAAAA&#10;"/>
        </w:pict>
      </w:r>
      <w:r w:rsidRPr="003810C8">
        <w:rPr>
          <w:noProof/>
        </w:rPr>
        <w:pict>
          <v:line id="直接连接符 3" o:spid="_x0000_s1027" style="position:absolute;left:0;text-align:left;z-index:2" from="57.75pt,7.3pt" to="6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LQIAADI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poPBYATjo60rIVmbZ6zz&#10;L7iuUTByLIUKLSMZ2d86H3iQrA0Jx0qvhJRx7FKhJsfTUX8UE5yWggVnCHN2u1lIi/YkCCd+sSjw&#10;XIdZvVMsglWcsOXZ9kTIkw2XSxXwoBKgc7ZOyng37U2Xk+Vk2Bn2x8vOsFcUneerxbAzXqXPRsWg&#10;WCyK9H2glg6zSjDGVWDXqjQd/p0Kzu/lpK+LTi9tSB6jx34B2fYfScdRhumddLDR7Li27YhBmDH4&#10;/IiC8q/3YF8/9fkvAAAA//8DAFBLAwQUAAYACAAAACEAqjoNA9wAAAAJAQAADwAAAGRycy9kb3du&#10;cmV2LnhtbEyPQU/DMAyF70j8h8hIXKYt3cYqVJpOCOiNC4OJq9eYtqJxuibbCr8eTxzg5vf89Pw5&#10;X4+uU0caQuvZwHyWgCKuvG25NvD2Wk5vQYWIbLHzTAa+KMC6uLzIMbP+xC903MRaSQmHDA00MfaZ&#10;1qFqyGGY+Z5Ydh9+cBhFDrW2A56k3HV6kSSpdtiyXGiwp4eGqs/NwRkI5Zb25fekmiTvy9rTYv/4&#10;/ITGXF+N93egIo3xLwxnfEGHQph2/sA2qE70fLWSqAw3KahzYJmKsfs1dJHr/x8UPwAAAP//AwBQ&#10;SwECLQAUAAYACAAAACEAtoM4kv4AAADhAQAAEwAAAAAAAAAAAAAAAAAAAAAAW0NvbnRlbnRfVHlw&#10;ZXNdLnhtbFBLAQItABQABgAIAAAAIQA4/SH/1gAAAJQBAAALAAAAAAAAAAAAAAAAAC8BAABfcmVs&#10;cy8ucmVsc1BLAQItABQABgAIAAAAIQA/cxM+LQIAADIEAAAOAAAAAAAAAAAAAAAAAC4CAABkcnMv&#10;ZTJvRG9jLnhtbFBLAQItABQABgAIAAAAIQCqOg0D3AAAAAkBAAAPAAAAAAAAAAAAAAAAAIcEAABk&#10;cnMvZG93bnJldi54bWxQSwUGAAAAAAQABADzAAAAkAUAAAAA&#10;"/>
        </w:pict>
      </w:r>
      <w:r w:rsidR="0024675E">
        <w:rPr>
          <w:rFonts w:ascii="仿宋" w:eastAsia="仿宋" w:hAnsi="仿宋"/>
          <w:sz w:val="24"/>
        </w:rPr>
        <w:t xml:space="preserve">    Ni=                                     </w:t>
      </w:r>
      <w:r w:rsidR="0024675E">
        <w:rPr>
          <w:rFonts w:ascii="仿宋" w:eastAsia="仿宋" w:hAnsi="仿宋" w:hint="eastAsia"/>
          <w:sz w:val="24"/>
        </w:rPr>
        <w:t>×本期电梯总耗电数</w:t>
      </w:r>
    </w:p>
    <w:p w:rsidR="0024675E" w:rsidRDefault="0024675E">
      <w:pPr>
        <w:rPr>
          <w:rFonts w:ascii="仿宋" w:eastAsia="仿宋" w:hAnsi="仿宋"/>
          <w:sz w:val="24"/>
        </w:rPr>
      </w:pPr>
      <w:r>
        <w:rPr>
          <w:rFonts w:ascii="仿宋" w:eastAsia="仿宋" w:hAnsi="仿宋"/>
          <w:sz w:val="24"/>
        </w:rPr>
        <w:t xml:space="preserve">         m</w:t>
      </w:r>
      <w:r>
        <w:rPr>
          <w:rFonts w:ascii="仿宋" w:eastAsia="仿宋" w:hAnsi="仿宋" w:hint="eastAsia"/>
          <w:sz w:val="24"/>
        </w:rPr>
        <w:t>（</w:t>
      </w:r>
      <w:r>
        <w:rPr>
          <w:rFonts w:ascii="仿宋" w:eastAsia="仿宋" w:hAnsi="仿宋"/>
          <w:sz w:val="24"/>
        </w:rPr>
        <w:t>m</w:t>
      </w:r>
      <w:r>
        <w:rPr>
          <w:rFonts w:ascii="仿宋" w:eastAsia="仿宋" w:hAnsi="仿宋" w:hint="eastAsia"/>
          <w:sz w:val="24"/>
        </w:rPr>
        <w:t>为楼层户数）×（</w:t>
      </w:r>
      <w:r>
        <w:rPr>
          <w:rFonts w:ascii="仿宋" w:eastAsia="仿宋" w:hAnsi="仿宋"/>
          <w:sz w:val="24"/>
        </w:rPr>
        <w:t>M1+M2+</w:t>
      </w:r>
      <w:r>
        <w:rPr>
          <w:rFonts w:ascii="仿宋" w:eastAsia="仿宋" w:hAnsi="仿宋" w:hint="eastAsia"/>
          <w:sz w:val="24"/>
        </w:rPr>
        <w:t>……</w:t>
      </w:r>
      <w:r>
        <w:rPr>
          <w:rFonts w:ascii="仿宋" w:eastAsia="仿宋" w:hAnsi="仿宋"/>
          <w:sz w:val="24"/>
        </w:rPr>
        <w:t>M11</w:t>
      </w:r>
      <w:r>
        <w:rPr>
          <w:rFonts w:ascii="仿宋" w:eastAsia="仿宋" w:hAnsi="仿宋" w:hint="eastAsia"/>
          <w:sz w:val="24"/>
        </w:rPr>
        <w:t>）</w:t>
      </w:r>
    </w:p>
    <w:p w:rsidR="0024675E" w:rsidRDefault="0024675E" w:rsidP="008E32C4">
      <w:pPr>
        <w:ind w:firstLineChars="100" w:firstLine="240"/>
        <w:rPr>
          <w:rFonts w:ascii="仿宋" w:eastAsia="仿宋" w:hAnsi="仿宋"/>
          <w:sz w:val="24"/>
        </w:rPr>
      </w:pPr>
      <w:r>
        <w:rPr>
          <w:rFonts w:ascii="仿宋" w:eastAsia="仿宋" w:hAnsi="仿宋"/>
          <w:sz w:val="24"/>
        </w:rPr>
        <w:t xml:space="preserve"> c</w:t>
      </w:r>
      <w:r>
        <w:rPr>
          <w:rFonts w:ascii="仿宋" w:eastAsia="仿宋" w:hAnsi="仿宋" w:hint="eastAsia"/>
          <w:sz w:val="24"/>
        </w:rPr>
        <w:t>、确定第</w:t>
      </w:r>
      <w:r>
        <w:rPr>
          <w:rFonts w:ascii="仿宋" w:eastAsia="仿宋" w:hAnsi="仿宋"/>
          <w:sz w:val="24"/>
        </w:rPr>
        <w:t>i</w:t>
      </w:r>
      <w:r>
        <w:rPr>
          <w:rFonts w:ascii="仿宋" w:eastAsia="仿宋" w:hAnsi="仿宋" w:hint="eastAsia"/>
          <w:sz w:val="24"/>
        </w:rPr>
        <w:t>层楼层每户住户分摊电梯电费</w:t>
      </w:r>
      <w:r>
        <w:rPr>
          <w:rFonts w:ascii="仿宋" w:eastAsia="仿宋" w:hAnsi="仿宋"/>
          <w:sz w:val="24"/>
        </w:rPr>
        <w:t>Qi</w:t>
      </w:r>
      <w:r>
        <w:rPr>
          <w:rFonts w:ascii="仿宋" w:eastAsia="仿宋" w:hAnsi="仿宋" w:hint="eastAsia"/>
          <w:sz w:val="24"/>
        </w:rPr>
        <w:t>：</w:t>
      </w:r>
    </w:p>
    <w:p w:rsidR="0024675E" w:rsidRDefault="0024675E" w:rsidP="008E32C4">
      <w:pPr>
        <w:ind w:firstLineChars="200" w:firstLine="480"/>
        <w:rPr>
          <w:rFonts w:ascii="仿宋" w:eastAsia="仿宋" w:hAnsi="仿宋"/>
          <w:sz w:val="24"/>
        </w:rPr>
      </w:pPr>
      <w:r>
        <w:rPr>
          <w:rFonts w:ascii="仿宋" w:eastAsia="仿宋" w:hAnsi="仿宋"/>
          <w:sz w:val="24"/>
        </w:rPr>
        <w:t xml:space="preserve"> Qi=Ni</w:t>
      </w:r>
      <w:r>
        <w:rPr>
          <w:rFonts w:ascii="仿宋" w:eastAsia="仿宋" w:hAnsi="仿宋" w:hint="eastAsia"/>
          <w:sz w:val="24"/>
        </w:rPr>
        <w:t>×电费单价</w:t>
      </w:r>
    </w:p>
    <w:p w:rsidR="0024675E" w:rsidRDefault="0024675E" w:rsidP="008E32C4">
      <w:pPr>
        <w:ind w:firstLineChars="200" w:firstLine="480"/>
        <w:rPr>
          <w:rFonts w:ascii="仿宋" w:eastAsia="仿宋" w:hAnsi="仿宋"/>
          <w:sz w:val="24"/>
        </w:rPr>
      </w:pPr>
      <w:r>
        <w:rPr>
          <w:rFonts w:ascii="仿宋" w:eastAsia="仿宋" w:hAnsi="仿宋" w:hint="eastAsia"/>
          <w:sz w:val="24"/>
        </w:rPr>
        <w:t>第十六条</w:t>
      </w:r>
      <w:r>
        <w:rPr>
          <w:rFonts w:ascii="仿宋" w:eastAsia="仿宋" w:hAnsi="仿宋"/>
          <w:sz w:val="24"/>
        </w:rPr>
        <w:t xml:space="preserve">  </w:t>
      </w:r>
      <w:r>
        <w:rPr>
          <w:rFonts w:ascii="仿宋" w:eastAsia="仿宋" w:hAnsi="仿宋" w:hint="eastAsia"/>
          <w:sz w:val="24"/>
        </w:rPr>
        <w:t>车位收费由使用人按物价部门核定的收费标准向乙方交纳，待小区业委会成立后由业委会决定车位收费办法。</w:t>
      </w:r>
    </w:p>
    <w:p w:rsidR="0024675E" w:rsidRDefault="0024675E" w:rsidP="008E32C4">
      <w:pPr>
        <w:ind w:firstLineChars="200" w:firstLine="480"/>
        <w:rPr>
          <w:rFonts w:ascii="仿宋" w:eastAsia="仿宋" w:hAnsi="仿宋"/>
          <w:sz w:val="24"/>
        </w:rPr>
      </w:pPr>
      <w:r>
        <w:rPr>
          <w:rFonts w:ascii="仿宋" w:eastAsia="仿宋" w:hAnsi="仿宋" w:hint="eastAsia"/>
          <w:sz w:val="24"/>
        </w:rPr>
        <w:t>第十七条</w:t>
      </w:r>
      <w:r>
        <w:rPr>
          <w:rFonts w:ascii="仿宋" w:eastAsia="仿宋" w:hAnsi="仿宋"/>
          <w:sz w:val="24"/>
        </w:rPr>
        <w:t xml:space="preserve">  </w:t>
      </w:r>
      <w:r>
        <w:rPr>
          <w:rFonts w:ascii="仿宋" w:eastAsia="仿宋" w:hAnsi="仿宋" w:hint="eastAsia"/>
          <w:sz w:val="24"/>
        </w:rPr>
        <w:t>房屋的共用部位、共用设施设备和公共场地的维修、养护费用：</w:t>
      </w:r>
    </w:p>
    <w:p w:rsidR="0024675E" w:rsidRDefault="0024675E" w:rsidP="008E32C4">
      <w:pPr>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、保修期内属保修范围内的房屋共用部位、共用设备设施、公共场地的维修、养护费用由建设单位承担。</w:t>
      </w:r>
    </w:p>
    <w:p w:rsidR="0024675E" w:rsidRDefault="0024675E" w:rsidP="008E32C4">
      <w:pPr>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、不属保修范围内的房屋及设施设备、场地维修、养护费用由业主按其拥有的建筑面积或按实际发生的维修、养护费用由当事业主承担。</w:t>
      </w:r>
    </w:p>
    <w:p w:rsidR="0024675E" w:rsidRDefault="0024675E">
      <w:pPr>
        <w:tabs>
          <w:tab w:val="left" w:pos="3195"/>
        </w:tabs>
        <w:jc w:val="center"/>
        <w:rPr>
          <w:rFonts w:ascii="仿宋" w:eastAsia="仿宋" w:hAnsi="仿宋"/>
          <w:sz w:val="24"/>
        </w:rPr>
      </w:pPr>
    </w:p>
    <w:p w:rsidR="0024675E" w:rsidRDefault="0024675E">
      <w:pPr>
        <w:tabs>
          <w:tab w:val="left" w:pos="3195"/>
        </w:tabs>
        <w:jc w:val="center"/>
        <w:rPr>
          <w:rFonts w:ascii="仿宋" w:eastAsia="仿宋" w:hAnsi="仿宋"/>
          <w:sz w:val="24"/>
        </w:rPr>
      </w:pPr>
      <w:r>
        <w:rPr>
          <w:rFonts w:ascii="仿宋" w:eastAsia="仿宋" w:hAnsi="仿宋" w:hint="eastAsia"/>
          <w:sz w:val="24"/>
        </w:rPr>
        <w:lastRenderedPageBreak/>
        <w:t>第五章</w:t>
      </w:r>
      <w:r>
        <w:rPr>
          <w:rFonts w:ascii="仿宋" w:eastAsia="仿宋" w:hAnsi="仿宋"/>
          <w:sz w:val="24"/>
        </w:rPr>
        <w:t xml:space="preserve">  </w:t>
      </w:r>
      <w:r>
        <w:rPr>
          <w:rFonts w:ascii="仿宋" w:eastAsia="仿宋" w:hAnsi="仿宋" w:hint="eastAsia"/>
          <w:sz w:val="24"/>
        </w:rPr>
        <w:t>双方权利义务</w:t>
      </w:r>
    </w:p>
    <w:p w:rsidR="0024675E" w:rsidRDefault="0024675E" w:rsidP="008E32C4">
      <w:pPr>
        <w:ind w:firstLineChars="200" w:firstLine="480"/>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第十八条</w:t>
      </w:r>
      <w:r>
        <w:rPr>
          <w:rFonts w:ascii="仿宋" w:eastAsia="仿宋" w:hAnsi="仿宋"/>
          <w:sz w:val="24"/>
        </w:rPr>
        <w:t xml:space="preserve">  </w:t>
      </w:r>
      <w:r>
        <w:rPr>
          <w:rFonts w:ascii="仿宋" w:eastAsia="仿宋" w:hAnsi="仿宋" w:hint="eastAsia"/>
          <w:sz w:val="24"/>
        </w:rPr>
        <w:t>甲方权利义务：</w:t>
      </w:r>
    </w:p>
    <w:p w:rsidR="0024675E" w:rsidRDefault="0024675E" w:rsidP="008E32C4">
      <w:pPr>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在业主委员会成立之前，负责制定《临时管理规约》，在物业销售前将《临时管理规约》向物业买受人明示，并予以说明，要求物业买受人对《临时管理规约》予以书面承诺，并在与物业买受人订立的买卖合同中有包含本合同的内容；物业竣工交付使用时，负责向物业买受人提供房屋质量保证书和房屋使用说明书。</w:t>
      </w:r>
    </w:p>
    <w:p w:rsidR="0024675E" w:rsidRDefault="0024675E" w:rsidP="008E32C4">
      <w:pPr>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、检查乙方管理工作的实施及制度的执行情况。</w:t>
      </w:r>
    </w:p>
    <w:p w:rsidR="0024675E" w:rsidRDefault="0024675E" w:rsidP="008E32C4">
      <w:pPr>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、委托乙方管理的房屋、设施、设备应达到国家验收标准要求；在保修责任内，如发现质量问题，由甲方负责处理。</w:t>
      </w:r>
    </w:p>
    <w:p w:rsidR="0024675E" w:rsidRDefault="0024675E" w:rsidP="008E32C4">
      <w:pPr>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、协助乙方做好物业管理工作和宣传教育、文化活动。</w:t>
      </w:r>
    </w:p>
    <w:p w:rsidR="0024675E" w:rsidRDefault="0024675E" w:rsidP="008E32C4">
      <w:pPr>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、向乙方支付前期物业管理补贴</w:t>
      </w:r>
      <w:r>
        <w:rPr>
          <w:rFonts w:ascii="仿宋" w:eastAsia="仿宋" w:hAnsi="仿宋"/>
          <w:sz w:val="24"/>
        </w:rPr>
        <w:t xml:space="preserve">     </w:t>
      </w:r>
      <w:r>
        <w:rPr>
          <w:rFonts w:ascii="仿宋" w:eastAsia="仿宋" w:hAnsi="仿宋" w:hint="eastAsia"/>
          <w:sz w:val="24"/>
        </w:rPr>
        <w:t>万元，自本合同生效之日起</w:t>
      </w:r>
      <w:r>
        <w:rPr>
          <w:rFonts w:ascii="仿宋" w:eastAsia="仿宋" w:hAnsi="仿宋"/>
          <w:sz w:val="24"/>
        </w:rPr>
        <w:t xml:space="preserve"> 10  </w:t>
      </w:r>
      <w:r>
        <w:rPr>
          <w:rFonts w:ascii="仿宋" w:eastAsia="仿宋" w:hAnsi="仿宋" w:hint="eastAsia"/>
          <w:sz w:val="24"/>
        </w:rPr>
        <w:t>日内支付给乙方</w:t>
      </w:r>
      <w:r>
        <w:rPr>
          <w:rFonts w:ascii="仿宋" w:eastAsia="仿宋" w:hAnsi="仿宋"/>
          <w:sz w:val="24"/>
        </w:rPr>
        <w:t xml:space="preserve">     </w:t>
      </w:r>
      <w:r>
        <w:rPr>
          <w:rFonts w:ascii="仿宋" w:eastAsia="仿宋" w:hAnsi="仿宋" w:hint="eastAsia"/>
          <w:sz w:val="24"/>
        </w:rPr>
        <w:t>万元；在乙方管理服务无重大过失（重大过失责任须经相关职能部门鉴定确认）的前提下，在本物业管理期满后甲方再支付给乙方</w:t>
      </w:r>
      <w:r>
        <w:rPr>
          <w:rFonts w:ascii="仿宋" w:eastAsia="仿宋" w:hAnsi="仿宋"/>
          <w:sz w:val="24"/>
        </w:rPr>
        <w:t xml:space="preserve">    </w:t>
      </w:r>
      <w:r>
        <w:rPr>
          <w:rFonts w:ascii="仿宋" w:eastAsia="仿宋" w:hAnsi="仿宋" w:hint="eastAsia"/>
          <w:sz w:val="24"/>
        </w:rPr>
        <w:t>万元。</w:t>
      </w:r>
    </w:p>
    <w:p w:rsidR="0024675E" w:rsidRDefault="0024675E" w:rsidP="008E32C4">
      <w:pPr>
        <w:ind w:firstLineChars="200" w:firstLine="480"/>
        <w:rPr>
          <w:rFonts w:ascii="仿宋" w:eastAsia="仿宋" w:hAnsi="仿宋"/>
          <w:sz w:val="24"/>
        </w:rPr>
      </w:pPr>
      <w:r>
        <w:rPr>
          <w:rFonts w:ascii="仿宋" w:eastAsia="仿宋" w:hAnsi="仿宋" w:hint="eastAsia"/>
          <w:sz w:val="24"/>
        </w:rPr>
        <w:t>第十九条</w:t>
      </w:r>
      <w:r>
        <w:rPr>
          <w:rFonts w:ascii="仿宋" w:eastAsia="仿宋" w:hAnsi="仿宋"/>
          <w:sz w:val="24"/>
        </w:rPr>
        <w:t xml:space="preserve">  </w:t>
      </w:r>
      <w:r>
        <w:rPr>
          <w:rFonts w:ascii="仿宋" w:eastAsia="仿宋" w:hAnsi="仿宋" w:hint="eastAsia"/>
          <w:sz w:val="24"/>
        </w:rPr>
        <w:t>乙方权利义务：</w:t>
      </w:r>
    </w:p>
    <w:p w:rsidR="0024675E" w:rsidRDefault="0024675E" w:rsidP="008E32C4">
      <w:pPr>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、在物业交付使用时，负责与业主签订《前期物业管理服务协议》、《房屋装饰装修管理协议》等物业管理合约及交付钥匙。</w:t>
      </w:r>
    </w:p>
    <w:p w:rsidR="0024675E" w:rsidRDefault="0024675E" w:rsidP="008E32C4">
      <w:pPr>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、配备工作人员参与并制定合理的工程维保计划。</w:t>
      </w:r>
    </w:p>
    <w:p w:rsidR="0024675E" w:rsidRDefault="0024675E" w:rsidP="008E32C4">
      <w:pPr>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、对业主和物业使用人违反法规、规章的行为，进行劝阻和制止，并报请有关部门处理。</w:t>
      </w:r>
    </w:p>
    <w:p w:rsidR="0024675E" w:rsidRDefault="0024675E" w:rsidP="008E32C4">
      <w:pPr>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、按本合同第十一条的约定，对业主和物业使用人违反《临时管理规约》或《物业使用守则》及相关管理规定的行为进行制止和处理。</w:t>
      </w:r>
    </w:p>
    <w:p w:rsidR="0024675E" w:rsidRDefault="0024675E" w:rsidP="008E32C4">
      <w:pPr>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、向业主和物业使用人书面告知物业使用的有关规定，当业主和物业使用人装修物业时，书面告知有关注意事项和禁止行为，并负责监督。</w:t>
      </w:r>
    </w:p>
    <w:p w:rsidR="0024675E" w:rsidRDefault="0024675E" w:rsidP="008E32C4">
      <w:pPr>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、建立、妥善保管和正确使用本物业的管理档案，并负责及时记载有关变更情况。</w:t>
      </w:r>
    </w:p>
    <w:p w:rsidR="0024675E" w:rsidRDefault="0024675E" w:rsidP="008E32C4">
      <w:pPr>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、协助甲方按国家有关规定筹建成立小区业主委员会。</w:t>
      </w:r>
    </w:p>
    <w:p w:rsidR="0024675E" w:rsidRDefault="0024675E" w:rsidP="008E32C4">
      <w:pPr>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、本合同终止时，如业主委员会尚未成立的，乙方必须向甲方移交甲方提供的全部物业管理用房及物业管理全部档案资料。</w:t>
      </w:r>
    </w:p>
    <w:p w:rsidR="0024675E" w:rsidRDefault="0024675E" w:rsidP="008E32C4">
      <w:pPr>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、据有关法律、法规及本合同的约定，自主开展物业经营管理服务活动。</w:t>
      </w:r>
    </w:p>
    <w:p w:rsidR="0024675E" w:rsidRDefault="0024675E" w:rsidP="008E32C4">
      <w:pPr>
        <w:ind w:firstLineChars="200" w:firstLine="480"/>
        <w:rPr>
          <w:rFonts w:ascii="仿宋" w:eastAsia="仿宋" w:hAnsi="仿宋"/>
          <w:sz w:val="24"/>
        </w:rPr>
      </w:pPr>
      <w:r>
        <w:rPr>
          <w:rFonts w:ascii="仿宋" w:eastAsia="仿宋" w:hAnsi="仿宋"/>
          <w:sz w:val="24"/>
        </w:rPr>
        <w:t>10</w:t>
      </w:r>
      <w:r>
        <w:rPr>
          <w:rFonts w:ascii="仿宋" w:eastAsia="仿宋" w:hAnsi="仿宋" w:hint="eastAsia"/>
          <w:sz w:val="24"/>
        </w:rPr>
        <w:t>．负责将物业管理服务收费项目和收费标准以及向业主和物业使用人提供专项服务的收费项目和收费标准在本物业管理区域内以书面方式公示。</w:t>
      </w:r>
    </w:p>
    <w:p w:rsidR="0024675E" w:rsidRDefault="0024675E" w:rsidP="008E32C4">
      <w:pPr>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、对本物业的公共设施不得擅自占用和改变使用功能，如需在本物业内改、扩建或改善配套项目，须与甲方协商经甲方同意后报有关部门批准方可实施</w:t>
      </w:r>
      <w:r>
        <w:rPr>
          <w:rFonts w:ascii="仿宋" w:eastAsia="仿宋" w:hAnsi="仿宋"/>
          <w:sz w:val="24"/>
        </w:rPr>
        <w:t>;</w:t>
      </w:r>
      <w:r>
        <w:rPr>
          <w:rFonts w:ascii="仿宋" w:eastAsia="仿宋" w:hAnsi="仿宋" w:hint="eastAsia"/>
          <w:sz w:val="24"/>
        </w:rPr>
        <w:t>不得擅自改变房屋共用部位的用途。</w:t>
      </w:r>
    </w:p>
    <w:p w:rsidR="0024675E" w:rsidRDefault="0024675E" w:rsidP="008E32C4">
      <w:pPr>
        <w:ind w:firstLineChars="200" w:firstLine="480"/>
        <w:rPr>
          <w:rFonts w:ascii="仿宋" w:eastAsia="仿宋" w:hAnsi="仿宋"/>
          <w:sz w:val="24"/>
        </w:rPr>
      </w:pPr>
      <w:r>
        <w:rPr>
          <w:rFonts w:ascii="仿宋" w:eastAsia="仿宋" w:hAnsi="仿宋"/>
          <w:sz w:val="24"/>
        </w:rPr>
        <w:t>12</w:t>
      </w:r>
      <w:r>
        <w:rPr>
          <w:rFonts w:ascii="仿宋" w:eastAsia="仿宋" w:hAnsi="仿宋" w:hint="eastAsia"/>
          <w:sz w:val="24"/>
        </w:rPr>
        <w:t>、不得擅自在物业管理区域内从事物业服务以外的经营活动；不得在处理物业管理事务活动中侵犯业主及物业使用人的合法权益。</w:t>
      </w:r>
    </w:p>
    <w:p w:rsidR="0024675E" w:rsidRDefault="0024675E" w:rsidP="008E32C4">
      <w:pPr>
        <w:ind w:firstLineChars="200" w:firstLine="480"/>
        <w:rPr>
          <w:rFonts w:ascii="仿宋" w:eastAsia="仿宋" w:hAnsi="仿宋"/>
          <w:sz w:val="24"/>
        </w:rPr>
      </w:pPr>
      <w:r>
        <w:rPr>
          <w:rFonts w:ascii="仿宋" w:eastAsia="仿宋" w:hAnsi="仿宋"/>
          <w:sz w:val="24"/>
        </w:rPr>
        <w:t>13</w:t>
      </w:r>
      <w:r>
        <w:rPr>
          <w:rFonts w:ascii="仿宋" w:eastAsia="仿宋" w:hAnsi="仿宋" w:hint="eastAsia"/>
          <w:sz w:val="24"/>
        </w:rPr>
        <w:t>、接受业主、物业使用人、甲方和物业管理主管部门等的监督，不断完善物业管理服务，定期以书面方式向甲方报告本合同履行情况。</w:t>
      </w:r>
    </w:p>
    <w:p w:rsidR="0024675E" w:rsidRDefault="0024675E">
      <w:pPr>
        <w:jc w:val="center"/>
        <w:rPr>
          <w:rFonts w:ascii="仿宋" w:eastAsia="仿宋" w:hAnsi="仿宋"/>
          <w:sz w:val="24"/>
        </w:rPr>
      </w:pPr>
      <w:r>
        <w:rPr>
          <w:rFonts w:ascii="仿宋" w:eastAsia="仿宋" w:hAnsi="仿宋" w:hint="eastAsia"/>
          <w:sz w:val="24"/>
        </w:rPr>
        <w:t>第六章</w:t>
      </w:r>
      <w:r>
        <w:rPr>
          <w:rFonts w:ascii="仿宋" w:eastAsia="仿宋" w:hAnsi="仿宋"/>
          <w:sz w:val="24"/>
        </w:rPr>
        <w:t xml:space="preserve">  </w:t>
      </w:r>
      <w:r>
        <w:rPr>
          <w:rFonts w:ascii="仿宋" w:eastAsia="仿宋" w:hAnsi="仿宋" w:hint="eastAsia"/>
          <w:sz w:val="24"/>
        </w:rPr>
        <w:t>委托管理服务期限</w:t>
      </w:r>
    </w:p>
    <w:p w:rsidR="0024675E" w:rsidRDefault="0024675E">
      <w:pPr>
        <w:rPr>
          <w:rFonts w:ascii="仿宋" w:eastAsia="仿宋" w:hAnsi="仿宋"/>
          <w:sz w:val="24"/>
        </w:rPr>
      </w:pPr>
    </w:p>
    <w:p w:rsidR="0024675E" w:rsidRDefault="0024675E" w:rsidP="008E32C4">
      <w:pPr>
        <w:ind w:firstLineChars="198" w:firstLine="475"/>
        <w:rPr>
          <w:rFonts w:ascii="仿宋" w:eastAsia="仿宋" w:hAnsi="仿宋"/>
          <w:sz w:val="24"/>
        </w:rPr>
      </w:pPr>
      <w:r>
        <w:rPr>
          <w:rFonts w:ascii="仿宋" w:eastAsia="仿宋" w:hAnsi="仿宋" w:hint="eastAsia"/>
          <w:sz w:val="24"/>
        </w:rPr>
        <w:t>第二十条</w:t>
      </w:r>
      <w:r>
        <w:rPr>
          <w:rFonts w:ascii="仿宋" w:eastAsia="仿宋" w:hAnsi="仿宋"/>
          <w:sz w:val="24"/>
        </w:rPr>
        <w:t xml:space="preserve">  </w:t>
      </w:r>
      <w:r>
        <w:rPr>
          <w:rFonts w:ascii="仿宋" w:eastAsia="仿宋" w:hAnsi="仿宋" w:hint="eastAsia"/>
          <w:sz w:val="24"/>
        </w:rPr>
        <w:t>委托管理期限定为</w:t>
      </w:r>
      <w:r>
        <w:rPr>
          <w:rFonts w:ascii="仿宋" w:eastAsia="仿宋" w:hAnsi="仿宋"/>
          <w:sz w:val="24"/>
        </w:rPr>
        <w:t xml:space="preserve">   </w:t>
      </w:r>
      <w:r>
        <w:rPr>
          <w:rFonts w:ascii="仿宋" w:eastAsia="仿宋" w:hAnsi="仿宋" w:hint="eastAsia"/>
          <w:sz w:val="24"/>
        </w:rPr>
        <w:t>年，自合同签订之日起（注：业主大会确定选聘物业服务企业或物业服务方式后终止）。</w:t>
      </w:r>
    </w:p>
    <w:p w:rsidR="0024675E" w:rsidRDefault="0024675E">
      <w:pPr>
        <w:jc w:val="center"/>
        <w:rPr>
          <w:rFonts w:ascii="仿宋" w:eastAsia="仿宋" w:hAnsi="仿宋"/>
          <w:sz w:val="24"/>
        </w:rPr>
      </w:pPr>
    </w:p>
    <w:p w:rsidR="0024675E" w:rsidRDefault="0024675E">
      <w:pPr>
        <w:jc w:val="center"/>
        <w:rPr>
          <w:rFonts w:ascii="仿宋" w:eastAsia="仿宋" w:hAnsi="仿宋"/>
          <w:sz w:val="24"/>
        </w:rPr>
      </w:pPr>
      <w:r>
        <w:rPr>
          <w:rFonts w:ascii="仿宋" w:eastAsia="仿宋" w:hAnsi="仿宋" w:hint="eastAsia"/>
          <w:sz w:val="24"/>
        </w:rPr>
        <w:t>第七章</w:t>
      </w:r>
      <w:r>
        <w:rPr>
          <w:rFonts w:ascii="仿宋" w:eastAsia="仿宋" w:hAnsi="仿宋"/>
          <w:sz w:val="24"/>
        </w:rPr>
        <w:t xml:space="preserve">  </w:t>
      </w:r>
      <w:r>
        <w:rPr>
          <w:rFonts w:ascii="仿宋" w:eastAsia="仿宋" w:hAnsi="仿宋" w:hint="eastAsia"/>
          <w:sz w:val="24"/>
        </w:rPr>
        <w:t>违约责任</w:t>
      </w:r>
    </w:p>
    <w:p w:rsidR="0024675E" w:rsidRDefault="0024675E">
      <w:pPr>
        <w:jc w:val="center"/>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第二十一条</w:t>
      </w:r>
      <w:r>
        <w:rPr>
          <w:rFonts w:ascii="仿宋" w:eastAsia="仿宋" w:hAnsi="仿宋"/>
          <w:sz w:val="24"/>
        </w:rPr>
        <w:t xml:space="preserve">  </w:t>
      </w:r>
      <w:r>
        <w:rPr>
          <w:rFonts w:ascii="仿宋" w:eastAsia="仿宋" w:hAnsi="仿宋" w:hint="eastAsia"/>
          <w:sz w:val="24"/>
        </w:rPr>
        <w:t>甲方违反本合同第十七条第</w:t>
      </w:r>
      <w:r>
        <w:rPr>
          <w:rFonts w:ascii="仿宋" w:eastAsia="仿宋" w:hAnsi="仿宋"/>
          <w:sz w:val="24"/>
        </w:rPr>
        <w:t>1</w:t>
      </w:r>
      <w:r>
        <w:rPr>
          <w:rFonts w:ascii="仿宋" w:eastAsia="仿宋" w:hAnsi="仿宋" w:hint="eastAsia"/>
          <w:sz w:val="24"/>
        </w:rPr>
        <w:t>款、第十八条第</w:t>
      </w:r>
      <w:r>
        <w:rPr>
          <w:rFonts w:ascii="仿宋" w:eastAsia="仿宋" w:hAnsi="仿宋"/>
          <w:sz w:val="24"/>
        </w:rPr>
        <w:t>1</w:t>
      </w:r>
      <w:r>
        <w:rPr>
          <w:rFonts w:ascii="仿宋" w:eastAsia="仿宋" w:hAnsi="仿宋" w:hint="eastAsia"/>
          <w:sz w:val="24"/>
        </w:rPr>
        <w:t>、</w:t>
      </w:r>
      <w:r>
        <w:rPr>
          <w:rFonts w:ascii="仿宋" w:eastAsia="仿宋" w:hAnsi="仿宋"/>
          <w:sz w:val="24"/>
        </w:rPr>
        <w:t>5</w:t>
      </w:r>
      <w:r>
        <w:rPr>
          <w:rFonts w:ascii="仿宋" w:eastAsia="仿宋" w:hAnsi="仿宋" w:hint="eastAsia"/>
          <w:sz w:val="24"/>
        </w:rPr>
        <w:t>款的约定，使乙</w:t>
      </w:r>
      <w:r>
        <w:rPr>
          <w:rFonts w:ascii="仿宋" w:eastAsia="仿宋" w:hAnsi="仿宋" w:hint="eastAsia"/>
          <w:sz w:val="24"/>
        </w:rPr>
        <w:lastRenderedPageBreak/>
        <w:t>方未完成约定管理目标，乙方有权要求甲方在一定期限内解决，逾期未解决的，乙方有权终止合同；造成乙方经济损失的，甲方应给予乙方经济赔偿。</w:t>
      </w:r>
    </w:p>
    <w:p w:rsidR="0024675E" w:rsidRDefault="0024675E" w:rsidP="008E32C4">
      <w:pPr>
        <w:ind w:firstLineChars="200" w:firstLine="480"/>
        <w:rPr>
          <w:rFonts w:ascii="仿宋" w:eastAsia="仿宋" w:hAnsi="仿宋"/>
          <w:sz w:val="24"/>
        </w:rPr>
      </w:pPr>
      <w:r>
        <w:rPr>
          <w:rFonts w:ascii="仿宋" w:eastAsia="仿宋" w:hAnsi="仿宋" w:hint="eastAsia"/>
          <w:sz w:val="24"/>
        </w:rPr>
        <w:t>第二十二条</w:t>
      </w:r>
      <w:r>
        <w:rPr>
          <w:rFonts w:ascii="仿宋" w:eastAsia="仿宋" w:hAnsi="仿宋"/>
          <w:sz w:val="24"/>
        </w:rPr>
        <w:t xml:space="preserve">  </w:t>
      </w:r>
      <w:r>
        <w:rPr>
          <w:rFonts w:ascii="仿宋" w:eastAsia="仿宋" w:hAnsi="仿宋" w:hint="eastAsia"/>
          <w:sz w:val="24"/>
        </w:rPr>
        <w:t>乙方违反本合同第三章和第十九条的约定，未能达到约定的管理目标，甲方有权要求乙方限期整改并达到合同约定，逾期未整改的，或整改不符合合同约定的，甲方有权终止合同；造成甲方经济损失的，乙方应给予甲方经济赔偿。</w:t>
      </w:r>
    </w:p>
    <w:p w:rsidR="0024675E" w:rsidRDefault="0024675E" w:rsidP="008E32C4">
      <w:pPr>
        <w:ind w:firstLineChars="200" w:firstLine="480"/>
        <w:rPr>
          <w:rFonts w:ascii="仿宋" w:eastAsia="仿宋" w:hAnsi="仿宋"/>
          <w:sz w:val="24"/>
        </w:rPr>
      </w:pPr>
      <w:r>
        <w:rPr>
          <w:rFonts w:ascii="仿宋" w:eastAsia="仿宋" w:hAnsi="仿宋" w:hint="eastAsia"/>
          <w:sz w:val="24"/>
        </w:rPr>
        <w:t>第二十三条</w:t>
      </w:r>
      <w:r>
        <w:rPr>
          <w:rFonts w:ascii="仿宋" w:eastAsia="仿宋" w:hAnsi="仿宋"/>
          <w:sz w:val="24"/>
        </w:rPr>
        <w:t xml:space="preserve">  </w:t>
      </w:r>
      <w:r>
        <w:rPr>
          <w:rFonts w:ascii="仿宋" w:eastAsia="仿宋" w:hAnsi="仿宋" w:hint="eastAsia"/>
          <w:sz w:val="24"/>
        </w:rPr>
        <w:t>乙方违反本合同第四章的约定，擅自提高收费标准的，甲方和业主有权督促和要求乙方清退所收费用，情节严重的可解除合同。</w:t>
      </w:r>
    </w:p>
    <w:p w:rsidR="0024675E" w:rsidRDefault="0024675E" w:rsidP="008E32C4">
      <w:pPr>
        <w:ind w:firstLineChars="200" w:firstLine="480"/>
        <w:rPr>
          <w:rFonts w:ascii="仿宋" w:eastAsia="仿宋" w:hAnsi="仿宋"/>
          <w:sz w:val="24"/>
        </w:rPr>
      </w:pPr>
      <w:r>
        <w:rPr>
          <w:rFonts w:ascii="仿宋" w:eastAsia="仿宋" w:hAnsi="仿宋" w:hint="eastAsia"/>
          <w:sz w:val="24"/>
        </w:rPr>
        <w:t>第二十四条</w:t>
      </w:r>
      <w:r>
        <w:rPr>
          <w:rFonts w:ascii="仿宋" w:eastAsia="仿宋" w:hAnsi="仿宋"/>
          <w:sz w:val="24"/>
        </w:rPr>
        <w:t xml:space="preserve">  </w:t>
      </w:r>
      <w:r>
        <w:rPr>
          <w:rFonts w:ascii="仿宋" w:eastAsia="仿宋" w:hAnsi="仿宋" w:hint="eastAsia"/>
          <w:sz w:val="24"/>
        </w:rPr>
        <w:t>甲乙双方任意一方无正当理由提前终止合同的，应向对方支付</w:t>
      </w:r>
      <w:r>
        <w:rPr>
          <w:rFonts w:ascii="仿宋" w:eastAsia="仿宋" w:hAnsi="仿宋"/>
          <w:sz w:val="24"/>
        </w:rPr>
        <w:t xml:space="preserve">  10 </w:t>
      </w:r>
      <w:r>
        <w:rPr>
          <w:rFonts w:ascii="仿宋" w:eastAsia="仿宋" w:hAnsi="仿宋" w:hint="eastAsia"/>
          <w:sz w:val="24"/>
        </w:rPr>
        <w:t>万</w:t>
      </w:r>
      <w:r>
        <w:rPr>
          <w:rFonts w:ascii="仿宋" w:eastAsia="仿宋" w:hAnsi="仿宋"/>
          <w:sz w:val="24"/>
        </w:rPr>
        <w:t xml:space="preserve">   </w:t>
      </w:r>
      <w:r>
        <w:rPr>
          <w:rFonts w:ascii="仿宋" w:eastAsia="仿宋" w:hAnsi="仿宋" w:hint="eastAsia"/>
          <w:sz w:val="24"/>
        </w:rPr>
        <w:t>元的违约金；给对方造成的经济损失，还应给予经济赔偿。</w:t>
      </w:r>
    </w:p>
    <w:p w:rsidR="0024675E" w:rsidRDefault="0024675E" w:rsidP="008E32C4">
      <w:pPr>
        <w:ind w:firstLineChars="200" w:firstLine="480"/>
        <w:rPr>
          <w:rFonts w:ascii="仿宋" w:eastAsia="仿宋" w:hAnsi="仿宋"/>
          <w:sz w:val="24"/>
        </w:rPr>
      </w:pPr>
      <w:r>
        <w:rPr>
          <w:rFonts w:ascii="仿宋" w:eastAsia="仿宋" w:hAnsi="仿宋" w:hint="eastAsia"/>
          <w:sz w:val="24"/>
        </w:rPr>
        <w:t>第二十五条</w:t>
      </w:r>
      <w:r>
        <w:rPr>
          <w:rFonts w:ascii="仿宋" w:eastAsia="仿宋" w:hAnsi="仿宋"/>
          <w:sz w:val="24"/>
        </w:rPr>
        <w:t xml:space="preserve">  </w:t>
      </w:r>
      <w:r>
        <w:rPr>
          <w:rFonts w:ascii="仿宋" w:eastAsia="仿宋" w:hAnsi="仿宋" w:hint="eastAsia"/>
          <w:sz w:val="24"/>
        </w:rPr>
        <w:t>因房屋建筑质量、设备设施质量或安装技术等（不可抗力除外）原因，达不到使用功能，造成重大事故的，由甲方承担责任并作善后处理。因乙方管理不善或操作不当等原因造成重大事故的，由乙方承担责任并负责善后处理。产生质量事故的直接原因，以相关主管部门的鉴定为准。</w:t>
      </w:r>
    </w:p>
    <w:p w:rsidR="0024675E" w:rsidRDefault="0024675E" w:rsidP="008E32C4">
      <w:pPr>
        <w:ind w:firstLineChars="200" w:firstLine="480"/>
        <w:rPr>
          <w:rFonts w:ascii="仿宋" w:eastAsia="仿宋" w:hAnsi="仿宋"/>
          <w:sz w:val="24"/>
        </w:rPr>
      </w:pPr>
      <w:r>
        <w:rPr>
          <w:rFonts w:ascii="仿宋" w:eastAsia="仿宋" w:hAnsi="仿宋" w:hint="eastAsia"/>
          <w:sz w:val="24"/>
        </w:rPr>
        <w:t>第二十六条</w:t>
      </w:r>
      <w:r>
        <w:rPr>
          <w:rFonts w:ascii="仿宋" w:eastAsia="仿宋" w:hAnsi="仿宋"/>
          <w:sz w:val="24"/>
        </w:rPr>
        <w:t xml:space="preserve">  </w:t>
      </w:r>
      <w:r>
        <w:rPr>
          <w:rFonts w:ascii="仿宋" w:eastAsia="仿宋" w:hAnsi="仿宋" w:hint="eastAsia"/>
          <w:sz w:val="24"/>
        </w:rPr>
        <w:t>甲方不得因有利于物业销售擅自向物业买受人承诺物业管理服务收费标准，否则，由甲方向乙方做出补偿。</w:t>
      </w:r>
    </w:p>
    <w:p w:rsidR="0024675E" w:rsidRDefault="0024675E" w:rsidP="008E32C4">
      <w:pPr>
        <w:ind w:firstLineChars="200" w:firstLine="480"/>
        <w:rPr>
          <w:rFonts w:ascii="仿宋" w:eastAsia="仿宋" w:hAnsi="仿宋"/>
          <w:sz w:val="24"/>
        </w:rPr>
      </w:pPr>
      <w:r>
        <w:rPr>
          <w:rFonts w:ascii="仿宋" w:eastAsia="仿宋" w:hAnsi="仿宋" w:hint="eastAsia"/>
          <w:sz w:val="24"/>
        </w:rPr>
        <w:t>第二十七条</w:t>
      </w:r>
      <w:r>
        <w:rPr>
          <w:rFonts w:ascii="仿宋" w:eastAsia="仿宋" w:hAnsi="仿宋"/>
          <w:sz w:val="24"/>
        </w:rPr>
        <w:t xml:space="preserve">  </w:t>
      </w:r>
      <w:r>
        <w:rPr>
          <w:rFonts w:ascii="仿宋" w:eastAsia="仿宋" w:hAnsi="仿宋" w:hint="eastAsia"/>
          <w:sz w:val="24"/>
        </w:rPr>
        <w:t>以下情况乙方不承担责任：</w:t>
      </w:r>
    </w:p>
    <w:p w:rsidR="0024675E" w:rsidRDefault="0024675E" w:rsidP="008E32C4">
      <w:pPr>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、因不可抗力导致物业管理服务中断的；</w:t>
      </w:r>
    </w:p>
    <w:p w:rsidR="0024675E" w:rsidRDefault="0024675E" w:rsidP="008E32C4">
      <w:pPr>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、乙方已履行本合同约定义务，但因物业（包括附属设施设备等）本身固有瑕疵及各种先天遗留问题造成损失的；</w:t>
      </w:r>
    </w:p>
    <w:p w:rsidR="0024675E" w:rsidRDefault="0024675E" w:rsidP="008E32C4">
      <w:pPr>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、因维修养护物业共用部位、共用设施设备需要，事先已告知业主和物业使用人，暂时停水、停电、停止共用设施设备使用等造成损失的；</w:t>
      </w:r>
    </w:p>
    <w:p w:rsidR="0024675E" w:rsidRDefault="0024675E" w:rsidP="008E32C4">
      <w:pPr>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、因非乙方责任出现供水、供电、供气、供热、通讯、有线电视及其他共用设施设备运行障碍造成损失的。</w:t>
      </w:r>
    </w:p>
    <w:p w:rsidR="0024675E" w:rsidRDefault="0024675E">
      <w:pPr>
        <w:rPr>
          <w:rFonts w:ascii="仿宋" w:eastAsia="仿宋" w:hAnsi="仿宋"/>
          <w:sz w:val="24"/>
        </w:rPr>
      </w:pPr>
    </w:p>
    <w:p w:rsidR="0024675E" w:rsidRDefault="0024675E">
      <w:pPr>
        <w:jc w:val="center"/>
        <w:rPr>
          <w:rFonts w:ascii="仿宋" w:eastAsia="仿宋" w:hAnsi="仿宋"/>
          <w:sz w:val="24"/>
        </w:rPr>
      </w:pPr>
      <w:r>
        <w:rPr>
          <w:rFonts w:ascii="仿宋" w:eastAsia="仿宋" w:hAnsi="仿宋" w:hint="eastAsia"/>
          <w:sz w:val="24"/>
        </w:rPr>
        <w:t>第八章</w:t>
      </w:r>
      <w:r>
        <w:rPr>
          <w:rFonts w:ascii="仿宋" w:eastAsia="仿宋" w:hAnsi="仿宋"/>
          <w:sz w:val="24"/>
        </w:rPr>
        <w:t xml:space="preserve">  </w:t>
      </w:r>
      <w:r>
        <w:rPr>
          <w:rFonts w:ascii="仿宋" w:eastAsia="仿宋" w:hAnsi="仿宋" w:hint="eastAsia"/>
          <w:sz w:val="24"/>
        </w:rPr>
        <w:t>附</w:t>
      </w:r>
      <w:r>
        <w:rPr>
          <w:rFonts w:ascii="仿宋" w:eastAsia="仿宋" w:hAnsi="仿宋"/>
          <w:sz w:val="24"/>
        </w:rPr>
        <w:t xml:space="preserve">  </w:t>
      </w:r>
      <w:r>
        <w:rPr>
          <w:rFonts w:ascii="仿宋" w:eastAsia="仿宋" w:hAnsi="仿宋" w:hint="eastAsia"/>
          <w:sz w:val="24"/>
        </w:rPr>
        <w:t>则</w:t>
      </w:r>
    </w:p>
    <w:p w:rsidR="0024675E" w:rsidRDefault="0024675E">
      <w:pPr>
        <w:jc w:val="center"/>
        <w:rPr>
          <w:rFonts w:ascii="仿宋" w:eastAsia="仿宋" w:hAnsi="仿宋"/>
          <w:sz w:val="24"/>
        </w:rPr>
      </w:pPr>
    </w:p>
    <w:p w:rsidR="0024675E" w:rsidRDefault="0024675E" w:rsidP="008E32C4">
      <w:pPr>
        <w:ind w:firstLineChars="200" w:firstLine="480"/>
        <w:rPr>
          <w:rFonts w:ascii="仿宋" w:eastAsia="仿宋" w:hAnsi="仿宋"/>
          <w:sz w:val="24"/>
        </w:rPr>
      </w:pPr>
      <w:r>
        <w:rPr>
          <w:rFonts w:ascii="仿宋" w:eastAsia="仿宋" w:hAnsi="仿宋" w:hint="eastAsia"/>
          <w:sz w:val="24"/>
        </w:rPr>
        <w:t>第二十八条</w:t>
      </w:r>
      <w:r>
        <w:rPr>
          <w:rFonts w:ascii="仿宋" w:eastAsia="仿宋" w:hAnsi="仿宋"/>
          <w:sz w:val="24"/>
        </w:rPr>
        <w:t xml:space="preserve">  </w:t>
      </w:r>
      <w:r>
        <w:rPr>
          <w:rFonts w:ascii="仿宋" w:eastAsia="仿宋" w:hAnsi="仿宋" w:hint="eastAsia"/>
          <w:sz w:val="24"/>
        </w:rPr>
        <w:t>自本合同生效之日起</w:t>
      </w:r>
      <w:r>
        <w:rPr>
          <w:rFonts w:ascii="仿宋" w:eastAsia="仿宋" w:hAnsi="仿宋"/>
          <w:sz w:val="24"/>
        </w:rPr>
        <w:t xml:space="preserve"> 20 </w:t>
      </w:r>
      <w:r>
        <w:rPr>
          <w:rFonts w:ascii="仿宋" w:eastAsia="仿宋" w:hAnsi="仿宋" w:hint="eastAsia"/>
          <w:sz w:val="24"/>
        </w:rPr>
        <w:t>天内，乙方应根据甲方委托管理事项，与建设单位办理完交接验收手续。</w:t>
      </w:r>
    </w:p>
    <w:p w:rsidR="0024675E" w:rsidRDefault="0024675E" w:rsidP="008E32C4">
      <w:pPr>
        <w:ind w:firstLineChars="200" w:firstLine="480"/>
        <w:rPr>
          <w:rFonts w:ascii="仿宋" w:eastAsia="仿宋" w:hAnsi="仿宋"/>
          <w:sz w:val="24"/>
        </w:rPr>
      </w:pPr>
      <w:r>
        <w:rPr>
          <w:rFonts w:ascii="仿宋" w:eastAsia="仿宋" w:hAnsi="仿宋" w:hint="eastAsia"/>
          <w:sz w:val="24"/>
        </w:rPr>
        <w:t>第二十九条</w:t>
      </w:r>
      <w:r>
        <w:rPr>
          <w:rFonts w:ascii="仿宋" w:eastAsia="仿宋" w:hAnsi="仿宋"/>
          <w:sz w:val="24"/>
        </w:rPr>
        <w:t xml:space="preserve">  </w:t>
      </w:r>
      <w:r>
        <w:rPr>
          <w:rFonts w:ascii="仿宋" w:eastAsia="仿宋" w:hAnsi="仿宋" w:hint="eastAsia"/>
          <w:sz w:val="24"/>
        </w:rPr>
        <w:t>为维护公众、业主、使用人的切身利益，在不可预见的情况下，如发生煤气泄露、漏电、火灾、水管破裂、救助人命、协助公安机关执行任务等突发事件，甲方、业主、物业使用人应积极配合乙方对上述灾害发生时所采取的紧急避险措施。</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第三十条</w:t>
      </w:r>
      <w:r>
        <w:rPr>
          <w:rFonts w:ascii="仿宋" w:eastAsia="仿宋" w:hAnsi="仿宋"/>
          <w:sz w:val="24"/>
        </w:rPr>
        <w:t xml:space="preserve">  </w:t>
      </w:r>
      <w:r>
        <w:rPr>
          <w:rFonts w:ascii="仿宋" w:eastAsia="仿宋" w:hAnsi="仿宋" w:hint="eastAsia"/>
          <w:sz w:val="24"/>
        </w:rPr>
        <w:t>甲乙双方可对本合同的条款进行补充，以书面形式签订补充协议，补充协议与本合同具有同等效力。</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第三十一条</w:t>
      </w:r>
      <w:r>
        <w:rPr>
          <w:rFonts w:ascii="仿宋" w:eastAsia="仿宋" w:hAnsi="仿宋"/>
          <w:sz w:val="24"/>
        </w:rPr>
        <w:t xml:space="preserve">  </w:t>
      </w:r>
      <w:r>
        <w:rPr>
          <w:rFonts w:ascii="仿宋" w:eastAsia="仿宋" w:hAnsi="仿宋" w:hint="eastAsia"/>
          <w:sz w:val="24"/>
        </w:rPr>
        <w:t>本合同之附件均为合同有效组成部分。本合同及其附件内，空格部分填写的文字与印刷文字具有同等效力。</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第三十二条</w:t>
      </w:r>
      <w:r>
        <w:rPr>
          <w:rFonts w:ascii="仿宋" w:eastAsia="仿宋" w:hAnsi="仿宋"/>
          <w:sz w:val="24"/>
        </w:rPr>
        <w:t xml:space="preserve">  </w:t>
      </w:r>
      <w:r>
        <w:rPr>
          <w:rFonts w:ascii="仿宋" w:eastAsia="仿宋" w:hAnsi="仿宋" w:hint="eastAsia"/>
          <w:sz w:val="24"/>
        </w:rPr>
        <w:t>本合同一式五份，甲、乙双方各执一份，报辖区和市物业管理主管部门（备案）及代理机构备案各一份，具有同等法律效力。</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第三十三条</w:t>
      </w:r>
      <w:r>
        <w:rPr>
          <w:rFonts w:ascii="仿宋" w:eastAsia="仿宋" w:hAnsi="仿宋"/>
          <w:sz w:val="24"/>
        </w:rPr>
        <w:t xml:space="preserve">  </w:t>
      </w:r>
      <w:r>
        <w:rPr>
          <w:rFonts w:ascii="仿宋" w:eastAsia="仿宋" w:hAnsi="仿宋" w:hint="eastAsia"/>
          <w:sz w:val="24"/>
        </w:rPr>
        <w:t>本合同履行期间如遇不可抗力，致使合同无法履行时，双方就按有关法律规定及时协商处理。</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第三十四条</w:t>
      </w:r>
      <w:r>
        <w:rPr>
          <w:rFonts w:ascii="仿宋" w:eastAsia="仿宋" w:hAnsi="仿宋"/>
          <w:sz w:val="24"/>
        </w:rPr>
        <w:t xml:space="preserve">  </w:t>
      </w:r>
      <w:r>
        <w:rPr>
          <w:rFonts w:ascii="仿宋" w:eastAsia="仿宋" w:hAnsi="仿宋" w:hint="eastAsia"/>
          <w:sz w:val="24"/>
        </w:rPr>
        <w:t>本合同履行中如发生争议，双方应协商解决，协商不成的，双方可依法向人民法院起诉。</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第三十五条</w:t>
      </w:r>
      <w:r>
        <w:rPr>
          <w:rFonts w:ascii="仿宋" w:eastAsia="仿宋" w:hAnsi="仿宋"/>
          <w:sz w:val="24"/>
        </w:rPr>
        <w:t xml:space="preserve">  </w:t>
      </w:r>
      <w:r>
        <w:rPr>
          <w:rFonts w:ascii="仿宋" w:eastAsia="仿宋" w:hAnsi="仿宋" w:hint="eastAsia"/>
          <w:sz w:val="24"/>
        </w:rPr>
        <w:t>合同期满，合同自然终止，双方如续订合同，应在合同期满</w:t>
      </w:r>
      <w:r>
        <w:rPr>
          <w:rFonts w:ascii="仿宋" w:eastAsia="仿宋" w:hAnsi="仿宋"/>
          <w:sz w:val="24"/>
        </w:rPr>
        <w:t xml:space="preserve"> 60</w:t>
      </w:r>
      <w:r>
        <w:rPr>
          <w:rFonts w:ascii="仿宋" w:eastAsia="仿宋" w:hAnsi="仿宋" w:hint="eastAsia"/>
          <w:sz w:val="24"/>
        </w:rPr>
        <w:t>天前向对方提出书面意见。</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第三十六条</w:t>
      </w:r>
      <w:r>
        <w:rPr>
          <w:rFonts w:ascii="仿宋" w:eastAsia="仿宋" w:hAnsi="仿宋"/>
          <w:sz w:val="24"/>
        </w:rPr>
        <w:t xml:space="preserve">  </w:t>
      </w:r>
      <w:r>
        <w:rPr>
          <w:rFonts w:ascii="仿宋" w:eastAsia="仿宋" w:hAnsi="仿宋" w:hint="eastAsia"/>
          <w:sz w:val="24"/>
        </w:rPr>
        <w:t>如管理期限内小区业委会成立，业委会选聘新的物业服务企业或确定新的物业管理方式且与乙方办理完结物业交接手续之日，本合同自动终止</w:t>
      </w:r>
      <w:r>
        <w:rPr>
          <w:rFonts w:ascii="仿宋" w:eastAsia="仿宋" w:hAnsi="仿宋"/>
          <w:sz w:val="24"/>
        </w:rPr>
        <w:t xml:space="preserve">, </w:t>
      </w:r>
      <w:r>
        <w:rPr>
          <w:rFonts w:ascii="仿宋" w:eastAsia="仿宋" w:hAnsi="仿宋" w:hint="eastAsia"/>
          <w:sz w:val="24"/>
        </w:rPr>
        <w:t>前期物</w:t>
      </w:r>
      <w:r>
        <w:rPr>
          <w:rFonts w:ascii="仿宋" w:eastAsia="仿宋" w:hAnsi="仿宋" w:hint="eastAsia"/>
          <w:sz w:val="24"/>
        </w:rPr>
        <w:lastRenderedPageBreak/>
        <w:t>业管理补贴按月扣除。</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第三十七条</w:t>
      </w:r>
      <w:r>
        <w:rPr>
          <w:rFonts w:ascii="仿宋" w:eastAsia="仿宋" w:hAnsi="仿宋"/>
          <w:sz w:val="24"/>
        </w:rPr>
        <w:t xml:space="preserve">  </w:t>
      </w:r>
      <w:r>
        <w:rPr>
          <w:rFonts w:ascii="仿宋" w:eastAsia="仿宋" w:hAnsi="仿宋" w:hint="eastAsia"/>
          <w:sz w:val="24"/>
        </w:rPr>
        <w:t>小区内物业用房及共用部位由乙方经营管理，并承担由此产生的相关后果。</w:t>
      </w:r>
    </w:p>
    <w:p w:rsidR="0024675E" w:rsidRDefault="0024675E" w:rsidP="008E32C4">
      <w:pPr>
        <w:ind w:firstLineChars="200" w:firstLine="480"/>
        <w:rPr>
          <w:rFonts w:ascii="仿宋" w:eastAsia="仿宋" w:hAnsi="仿宋"/>
          <w:sz w:val="24"/>
        </w:rPr>
      </w:pPr>
      <w:r>
        <w:rPr>
          <w:rFonts w:ascii="仿宋" w:eastAsia="仿宋" w:hAnsi="仿宋" w:hint="eastAsia"/>
          <w:sz w:val="24"/>
        </w:rPr>
        <w:t>第三十八条</w:t>
      </w:r>
      <w:r>
        <w:rPr>
          <w:rFonts w:ascii="仿宋" w:eastAsia="仿宋" w:hAnsi="仿宋"/>
          <w:sz w:val="24"/>
        </w:rPr>
        <w:t xml:space="preserve">  </w:t>
      </w:r>
      <w:r>
        <w:rPr>
          <w:rFonts w:ascii="仿宋" w:eastAsia="仿宋" w:hAnsi="仿宋" w:hint="eastAsia"/>
          <w:sz w:val="24"/>
        </w:rPr>
        <w:t>本合同自签订之日起生效。</w:t>
      </w:r>
    </w:p>
    <w:p w:rsidR="0024675E" w:rsidRDefault="0024675E" w:rsidP="008E32C4">
      <w:pPr>
        <w:ind w:firstLineChars="200" w:firstLine="480"/>
        <w:rPr>
          <w:rFonts w:ascii="仿宋" w:eastAsia="仿宋" w:hAnsi="仿宋"/>
          <w:sz w:val="24"/>
        </w:rPr>
      </w:pPr>
    </w:p>
    <w:p w:rsidR="0024675E" w:rsidRDefault="0024675E">
      <w:pPr>
        <w:spacing w:line="400" w:lineRule="exact"/>
        <w:rPr>
          <w:rFonts w:ascii="仿宋" w:eastAsia="仿宋" w:hAnsi="仿宋"/>
          <w:sz w:val="24"/>
        </w:rPr>
      </w:pPr>
    </w:p>
    <w:p w:rsidR="0024675E" w:rsidRDefault="0024675E" w:rsidP="008E32C4">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甲方：</w:t>
      </w:r>
      <w:r>
        <w:rPr>
          <w:rFonts w:ascii="仿宋" w:eastAsia="仿宋" w:hAnsi="仿宋"/>
          <w:sz w:val="24"/>
        </w:rPr>
        <w:t xml:space="preserve">                             </w:t>
      </w:r>
      <w:r>
        <w:rPr>
          <w:rFonts w:ascii="仿宋" w:eastAsia="仿宋" w:hAnsi="仿宋" w:hint="eastAsia"/>
          <w:sz w:val="24"/>
        </w:rPr>
        <w:t>乙方：</w:t>
      </w:r>
      <w:r>
        <w:rPr>
          <w:rFonts w:ascii="仿宋" w:eastAsia="仿宋" w:hAnsi="仿宋"/>
          <w:sz w:val="24"/>
        </w:rPr>
        <w:t xml:space="preserve">                                                     </w:t>
      </w:r>
    </w:p>
    <w:p w:rsidR="0024675E" w:rsidRDefault="0024675E" w:rsidP="008E32C4">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地址：</w:t>
      </w:r>
      <w:r>
        <w:rPr>
          <w:rFonts w:ascii="仿宋" w:eastAsia="仿宋" w:hAnsi="仿宋"/>
          <w:sz w:val="24"/>
        </w:rPr>
        <w:t xml:space="preserve">                             </w:t>
      </w:r>
      <w:r>
        <w:rPr>
          <w:rFonts w:ascii="仿宋" w:eastAsia="仿宋" w:hAnsi="仿宋" w:hint="eastAsia"/>
          <w:sz w:val="24"/>
        </w:rPr>
        <w:t>地址：</w:t>
      </w:r>
      <w:r>
        <w:rPr>
          <w:rFonts w:ascii="仿宋" w:eastAsia="仿宋" w:hAnsi="仿宋"/>
          <w:sz w:val="24"/>
        </w:rPr>
        <w:t xml:space="preserve">                                        </w:t>
      </w:r>
    </w:p>
    <w:p w:rsidR="0024675E" w:rsidRDefault="0024675E" w:rsidP="008E32C4">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法人代表：</w:t>
      </w:r>
      <w:r>
        <w:rPr>
          <w:rFonts w:ascii="仿宋" w:eastAsia="仿宋" w:hAnsi="仿宋"/>
          <w:sz w:val="24"/>
        </w:rPr>
        <w:t xml:space="preserve">                         </w:t>
      </w:r>
      <w:r>
        <w:rPr>
          <w:rFonts w:ascii="仿宋" w:eastAsia="仿宋" w:hAnsi="仿宋" w:hint="eastAsia"/>
          <w:sz w:val="24"/>
        </w:rPr>
        <w:t>法人代表：</w:t>
      </w:r>
      <w:r>
        <w:rPr>
          <w:rFonts w:ascii="仿宋" w:eastAsia="仿宋" w:hAnsi="仿宋"/>
          <w:sz w:val="24"/>
        </w:rPr>
        <w:t xml:space="preserve">               </w:t>
      </w:r>
    </w:p>
    <w:p w:rsidR="0024675E" w:rsidRDefault="0024675E" w:rsidP="008E32C4">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电话：</w:t>
      </w:r>
      <w:r>
        <w:rPr>
          <w:rFonts w:ascii="仿宋" w:eastAsia="仿宋" w:hAnsi="仿宋"/>
          <w:sz w:val="24"/>
        </w:rPr>
        <w:t xml:space="preserve">                             </w:t>
      </w:r>
      <w:r>
        <w:rPr>
          <w:rFonts w:ascii="仿宋" w:eastAsia="仿宋" w:hAnsi="仿宋" w:hint="eastAsia"/>
          <w:sz w:val="24"/>
        </w:rPr>
        <w:t>电话：</w:t>
      </w:r>
      <w:r>
        <w:rPr>
          <w:rFonts w:ascii="仿宋" w:eastAsia="仿宋" w:hAnsi="仿宋"/>
          <w:sz w:val="24"/>
        </w:rPr>
        <w:t xml:space="preserve">                   </w:t>
      </w:r>
    </w:p>
    <w:p w:rsidR="0024675E" w:rsidRDefault="0024675E" w:rsidP="008E32C4">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电传：</w:t>
      </w:r>
      <w:r>
        <w:rPr>
          <w:rFonts w:ascii="仿宋" w:eastAsia="仿宋" w:hAnsi="仿宋"/>
          <w:sz w:val="24"/>
        </w:rPr>
        <w:t xml:space="preserve">                             </w:t>
      </w:r>
      <w:r>
        <w:rPr>
          <w:rFonts w:ascii="仿宋" w:eastAsia="仿宋" w:hAnsi="仿宋" w:hint="eastAsia"/>
          <w:sz w:val="24"/>
        </w:rPr>
        <w:t>电传：</w:t>
      </w:r>
      <w:r>
        <w:rPr>
          <w:rFonts w:ascii="仿宋" w:eastAsia="仿宋" w:hAnsi="仿宋"/>
          <w:sz w:val="24"/>
        </w:rPr>
        <w:t xml:space="preserve">                   </w:t>
      </w:r>
    </w:p>
    <w:p w:rsidR="0024675E" w:rsidRDefault="0024675E" w:rsidP="008E32C4">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邮政编码：</w:t>
      </w:r>
      <w:r>
        <w:rPr>
          <w:rFonts w:ascii="仿宋" w:eastAsia="仿宋" w:hAnsi="仿宋"/>
          <w:sz w:val="24"/>
        </w:rPr>
        <w:t xml:space="preserve">                         </w:t>
      </w:r>
      <w:r>
        <w:rPr>
          <w:rFonts w:ascii="仿宋" w:eastAsia="仿宋" w:hAnsi="仿宋" w:hint="eastAsia"/>
          <w:sz w:val="24"/>
        </w:rPr>
        <w:t>邮政编码：</w:t>
      </w:r>
      <w:r>
        <w:rPr>
          <w:rFonts w:ascii="仿宋" w:eastAsia="仿宋" w:hAnsi="仿宋"/>
          <w:sz w:val="24"/>
        </w:rPr>
        <w:t xml:space="preserve">               </w:t>
      </w:r>
    </w:p>
    <w:p w:rsidR="0024675E" w:rsidRDefault="0024675E" w:rsidP="008E32C4">
      <w:pPr>
        <w:shd w:val="clear" w:color="auto" w:fill="FFFFFF"/>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sz w:val="24"/>
        </w:rPr>
        <w:t xml:space="preserve">                         </w:t>
      </w:r>
      <w:r>
        <w:rPr>
          <w:rFonts w:ascii="仿宋" w:eastAsia="仿宋" w:hAnsi="仿宋" w:hint="eastAsia"/>
          <w:sz w:val="24"/>
        </w:rPr>
        <w:t>开户银行：</w:t>
      </w:r>
      <w:r>
        <w:rPr>
          <w:rFonts w:ascii="仿宋" w:eastAsia="仿宋" w:hAnsi="仿宋"/>
          <w:sz w:val="24"/>
        </w:rPr>
        <w:t xml:space="preserve">               </w:t>
      </w:r>
    </w:p>
    <w:p w:rsidR="0024675E" w:rsidRDefault="0024675E" w:rsidP="00A26FC1">
      <w:pPr>
        <w:snapToGrid w:val="0"/>
        <w:spacing w:beforeLines="50" w:afterLines="50"/>
        <w:ind w:firstLineChars="200" w:firstLine="480"/>
        <w:rPr>
          <w:rFonts w:ascii="仿宋" w:eastAsia="仿宋" w:hAnsi="仿宋"/>
          <w:b/>
          <w:bCs/>
          <w:sz w:val="24"/>
        </w:rPr>
      </w:pPr>
      <w:r>
        <w:rPr>
          <w:rFonts w:ascii="仿宋" w:eastAsia="仿宋" w:hAnsi="仿宋" w:hint="eastAsia"/>
          <w:sz w:val="24"/>
        </w:rPr>
        <w:t>帐号：</w:t>
      </w:r>
      <w:r>
        <w:rPr>
          <w:rFonts w:ascii="仿宋" w:eastAsia="仿宋" w:hAnsi="仿宋"/>
          <w:sz w:val="24"/>
        </w:rPr>
        <w:t xml:space="preserve">                             </w:t>
      </w:r>
      <w:r>
        <w:rPr>
          <w:rFonts w:ascii="仿宋" w:eastAsia="仿宋" w:hAnsi="仿宋" w:hint="eastAsia"/>
          <w:sz w:val="24"/>
        </w:rPr>
        <w:t>帐号：</w:t>
      </w:r>
      <w:r>
        <w:rPr>
          <w:rFonts w:ascii="仿宋" w:eastAsia="仿宋" w:hAnsi="仿宋"/>
          <w:sz w:val="24"/>
        </w:rPr>
        <w:t xml:space="preserve">    </w:t>
      </w:r>
    </w:p>
    <w:p w:rsidR="0024675E" w:rsidRDefault="0024675E">
      <w:pPr>
        <w:widowControl/>
        <w:jc w:val="left"/>
        <w:rPr>
          <w:rFonts w:ascii="仿宋" w:eastAsia="仿宋" w:hAnsi="仿宋" w:cs="仿宋_GB2312"/>
          <w:b/>
          <w:bCs/>
          <w:sz w:val="24"/>
        </w:rPr>
      </w:pPr>
      <w:r>
        <w:rPr>
          <w:rFonts w:ascii="仿宋" w:eastAsia="仿宋" w:hAnsi="仿宋" w:cs="仿宋_GB2312"/>
          <w:b/>
          <w:bCs/>
          <w:sz w:val="24"/>
        </w:rPr>
        <w:br w:type="page"/>
      </w:r>
    </w:p>
    <w:p w:rsidR="0024675E" w:rsidRDefault="0024675E">
      <w:pPr>
        <w:spacing w:after="120"/>
        <w:jc w:val="center"/>
        <w:outlineLvl w:val="0"/>
        <w:rPr>
          <w:rFonts w:ascii="仿宋" w:eastAsia="仿宋" w:hAnsi="仿宋" w:cs="仿宋_GB2312"/>
          <w:b/>
          <w:bCs/>
          <w:sz w:val="24"/>
          <w:lang w:val="zh-CN"/>
        </w:rPr>
      </w:pPr>
      <w:r>
        <w:rPr>
          <w:rFonts w:ascii="仿宋" w:eastAsia="仿宋" w:hAnsi="仿宋" w:cs="仿宋_GB2312" w:hint="eastAsia"/>
          <w:b/>
          <w:bCs/>
          <w:sz w:val="24"/>
          <w:lang w:val="zh-CN"/>
        </w:rPr>
        <w:t>第六章　投标文件格式</w:t>
      </w:r>
    </w:p>
    <w:p w:rsidR="0024675E" w:rsidRDefault="0024675E">
      <w:pPr>
        <w:snapToGrid w:val="0"/>
        <w:spacing w:before="50" w:after="50" w:line="400" w:lineRule="exact"/>
        <w:outlineLvl w:val="1"/>
        <w:rPr>
          <w:rFonts w:ascii="仿宋" w:eastAsia="仿宋" w:hAnsi="仿宋"/>
          <w:sz w:val="24"/>
        </w:rPr>
      </w:pPr>
    </w:p>
    <w:p w:rsidR="0024675E" w:rsidRDefault="0024675E" w:rsidP="00A26FC1">
      <w:pPr>
        <w:snapToGrid w:val="0"/>
        <w:spacing w:beforeLines="50" w:after="50" w:line="400" w:lineRule="exact"/>
        <w:jc w:val="center"/>
        <w:outlineLvl w:val="1"/>
        <w:rPr>
          <w:rFonts w:ascii="仿宋" w:eastAsia="仿宋" w:hAnsi="仿宋" w:cs="仿宋_GB2312"/>
          <w:b/>
          <w:bCs/>
          <w:sz w:val="24"/>
          <w:lang w:val="zh-CN"/>
        </w:rPr>
      </w:pPr>
    </w:p>
    <w:p w:rsidR="0024675E" w:rsidRDefault="0024675E" w:rsidP="00A26FC1">
      <w:pPr>
        <w:snapToGrid w:val="0"/>
        <w:spacing w:beforeLines="50" w:after="50" w:line="400" w:lineRule="exact"/>
        <w:rPr>
          <w:rFonts w:ascii="仿宋" w:eastAsia="仿宋" w:hAnsi="仿宋"/>
          <w:sz w:val="24"/>
        </w:rPr>
      </w:pPr>
    </w:p>
    <w:p w:rsidR="0024675E" w:rsidRDefault="0024675E" w:rsidP="00A26FC1">
      <w:pPr>
        <w:snapToGrid w:val="0"/>
        <w:spacing w:beforeLines="50" w:after="50" w:line="400" w:lineRule="exact"/>
        <w:rPr>
          <w:rFonts w:ascii="仿宋" w:eastAsia="仿宋" w:hAnsi="仿宋"/>
          <w:sz w:val="24"/>
        </w:rPr>
      </w:pPr>
      <w:r>
        <w:rPr>
          <w:rFonts w:ascii="仿宋" w:eastAsia="仿宋" w:hAnsi="仿宋"/>
          <w:sz w:val="24"/>
        </w:rPr>
        <w:t>1</w:t>
      </w:r>
      <w:r>
        <w:rPr>
          <w:rFonts w:ascii="仿宋" w:eastAsia="仿宋" w:hAnsi="仿宋" w:hint="eastAsia"/>
          <w:sz w:val="24"/>
        </w:rPr>
        <w:t>、备份投标文件的</w:t>
      </w:r>
      <w:r>
        <w:rPr>
          <w:rFonts w:ascii="仿宋" w:eastAsia="仿宋" w:hAnsi="仿宋" w:hint="eastAsia"/>
          <w:b/>
          <w:sz w:val="24"/>
        </w:rPr>
        <w:t>外包装</w:t>
      </w:r>
      <w:r>
        <w:rPr>
          <w:rFonts w:ascii="仿宋" w:eastAsia="仿宋" w:hAnsi="仿宋" w:hint="eastAsia"/>
          <w:sz w:val="24"/>
        </w:rPr>
        <w:t>封面格式：</w:t>
      </w:r>
    </w:p>
    <w:p w:rsidR="0024675E" w:rsidRDefault="0024675E" w:rsidP="00A26FC1">
      <w:pPr>
        <w:snapToGrid w:val="0"/>
        <w:spacing w:beforeLines="50" w:after="50" w:line="400" w:lineRule="exact"/>
        <w:rPr>
          <w:rFonts w:ascii="仿宋" w:eastAsia="仿宋" w:hAnsi="仿宋"/>
          <w:sz w:val="24"/>
        </w:rPr>
      </w:pPr>
    </w:p>
    <w:p w:rsidR="0024675E" w:rsidRDefault="0024675E" w:rsidP="00A26FC1">
      <w:pPr>
        <w:snapToGrid w:val="0"/>
        <w:spacing w:beforeLines="50" w:after="50" w:line="400" w:lineRule="exact"/>
        <w:jc w:val="center"/>
        <w:rPr>
          <w:rFonts w:ascii="仿宋" w:eastAsia="仿宋" w:hAnsi="仿宋"/>
          <w:sz w:val="24"/>
        </w:rPr>
      </w:pPr>
    </w:p>
    <w:p w:rsidR="0024675E" w:rsidRDefault="0024675E" w:rsidP="00A26FC1">
      <w:pPr>
        <w:snapToGrid w:val="0"/>
        <w:spacing w:beforeLines="50" w:after="50" w:line="400" w:lineRule="exact"/>
        <w:jc w:val="center"/>
        <w:outlineLvl w:val="0"/>
        <w:rPr>
          <w:rFonts w:ascii="仿宋" w:eastAsia="仿宋" w:hAnsi="仿宋" w:cs="仿宋_GB2312"/>
          <w:b/>
          <w:bCs/>
          <w:sz w:val="24"/>
          <w:lang w:val="zh-CN"/>
        </w:rPr>
      </w:pPr>
      <w:r>
        <w:rPr>
          <w:rFonts w:ascii="仿宋" w:eastAsia="仿宋" w:hAnsi="仿宋" w:cs="仿宋_GB2312" w:hint="eastAsia"/>
          <w:b/>
          <w:bCs/>
          <w:sz w:val="24"/>
          <w:lang w:val="zh-CN"/>
        </w:rPr>
        <w:t>备</w:t>
      </w:r>
      <w:r>
        <w:rPr>
          <w:rFonts w:ascii="仿宋" w:eastAsia="仿宋" w:hAnsi="仿宋" w:cs="仿宋_GB2312"/>
          <w:b/>
          <w:bCs/>
          <w:sz w:val="24"/>
          <w:lang w:val="zh-CN"/>
        </w:rPr>
        <w:t xml:space="preserve"> </w:t>
      </w:r>
      <w:r>
        <w:rPr>
          <w:rFonts w:ascii="仿宋" w:eastAsia="仿宋" w:hAnsi="仿宋" w:cs="仿宋_GB2312" w:hint="eastAsia"/>
          <w:b/>
          <w:bCs/>
          <w:sz w:val="24"/>
          <w:lang w:val="zh-CN"/>
        </w:rPr>
        <w:t>份</w:t>
      </w:r>
      <w:r>
        <w:rPr>
          <w:rFonts w:ascii="仿宋" w:eastAsia="仿宋" w:hAnsi="仿宋" w:cs="仿宋_GB2312"/>
          <w:b/>
          <w:bCs/>
          <w:sz w:val="24"/>
          <w:lang w:val="zh-CN"/>
        </w:rPr>
        <w:t xml:space="preserve"> </w:t>
      </w:r>
      <w:r>
        <w:rPr>
          <w:rFonts w:ascii="仿宋" w:eastAsia="仿宋" w:hAnsi="仿宋" w:cs="仿宋_GB2312" w:hint="eastAsia"/>
          <w:b/>
          <w:bCs/>
          <w:sz w:val="24"/>
          <w:lang w:val="zh-CN"/>
        </w:rPr>
        <w:t>投</w:t>
      </w:r>
      <w:r>
        <w:rPr>
          <w:rFonts w:ascii="仿宋" w:eastAsia="仿宋" w:hAnsi="仿宋" w:cs="仿宋_GB2312"/>
          <w:b/>
          <w:bCs/>
          <w:sz w:val="24"/>
          <w:lang w:val="zh-CN"/>
        </w:rPr>
        <w:t xml:space="preserve"> </w:t>
      </w:r>
      <w:r>
        <w:rPr>
          <w:rFonts w:ascii="仿宋" w:eastAsia="仿宋" w:hAnsi="仿宋" w:cs="仿宋_GB2312" w:hint="eastAsia"/>
          <w:b/>
          <w:bCs/>
          <w:sz w:val="24"/>
          <w:lang w:val="zh-CN"/>
        </w:rPr>
        <w:t>标</w:t>
      </w:r>
      <w:r>
        <w:rPr>
          <w:rFonts w:ascii="仿宋" w:eastAsia="仿宋" w:hAnsi="仿宋" w:cs="仿宋_GB2312"/>
          <w:b/>
          <w:bCs/>
          <w:sz w:val="24"/>
          <w:lang w:val="zh-CN"/>
        </w:rPr>
        <w:t xml:space="preserve"> </w:t>
      </w:r>
      <w:r>
        <w:rPr>
          <w:rFonts w:ascii="仿宋" w:eastAsia="仿宋" w:hAnsi="仿宋" w:cs="仿宋_GB2312" w:hint="eastAsia"/>
          <w:b/>
          <w:bCs/>
          <w:sz w:val="24"/>
          <w:lang w:val="zh-CN"/>
        </w:rPr>
        <w:t>文</w:t>
      </w:r>
      <w:r>
        <w:rPr>
          <w:rFonts w:ascii="仿宋" w:eastAsia="仿宋" w:hAnsi="仿宋" w:cs="仿宋_GB2312"/>
          <w:b/>
          <w:bCs/>
          <w:sz w:val="24"/>
          <w:lang w:val="zh-CN"/>
        </w:rPr>
        <w:t xml:space="preserve"> </w:t>
      </w:r>
      <w:r>
        <w:rPr>
          <w:rFonts w:ascii="仿宋" w:eastAsia="仿宋" w:hAnsi="仿宋" w:cs="仿宋_GB2312" w:hint="eastAsia"/>
          <w:b/>
          <w:bCs/>
          <w:sz w:val="24"/>
          <w:lang w:val="zh-CN"/>
        </w:rPr>
        <w:t>件</w:t>
      </w:r>
    </w:p>
    <w:p w:rsidR="0024675E" w:rsidRDefault="0024675E" w:rsidP="00A26FC1">
      <w:pPr>
        <w:snapToGrid w:val="0"/>
        <w:spacing w:beforeLines="50" w:after="50" w:line="400" w:lineRule="exact"/>
        <w:rPr>
          <w:rFonts w:ascii="仿宋" w:eastAsia="仿宋" w:hAnsi="仿宋"/>
          <w:sz w:val="24"/>
        </w:rPr>
      </w:pPr>
    </w:p>
    <w:p w:rsidR="0024675E" w:rsidRDefault="0024675E" w:rsidP="00A26FC1">
      <w:pPr>
        <w:snapToGrid w:val="0"/>
        <w:spacing w:beforeLines="50" w:after="50" w:line="400" w:lineRule="exact"/>
        <w:ind w:firstLineChars="400" w:firstLine="960"/>
        <w:rPr>
          <w:rFonts w:ascii="仿宋" w:eastAsia="仿宋" w:hAnsi="仿宋"/>
          <w:sz w:val="24"/>
        </w:rPr>
      </w:pPr>
      <w:r>
        <w:rPr>
          <w:rFonts w:ascii="仿宋" w:eastAsia="仿宋" w:hAnsi="仿宋" w:hint="eastAsia"/>
          <w:sz w:val="24"/>
        </w:rPr>
        <w:t>项目名称：</w:t>
      </w:r>
      <w:r>
        <w:rPr>
          <w:rFonts w:ascii="仿宋" w:eastAsia="仿宋" w:hAnsi="仿宋"/>
          <w:sz w:val="24"/>
        </w:rPr>
        <w:t>___________________________</w:t>
      </w:r>
    </w:p>
    <w:p w:rsidR="0024675E" w:rsidRDefault="0024675E" w:rsidP="00A26FC1">
      <w:pPr>
        <w:snapToGrid w:val="0"/>
        <w:spacing w:beforeLines="50" w:after="50" w:line="400" w:lineRule="exact"/>
        <w:ind w:firstLineChars="400" w:firstLine="960"/>
        <w:rPr>
          <w:rFonts w:ascii="仿宋" w:eastAsia="仿宋" w:hAnsi="仿宋"/>
          <w:sz w:val="24"/>
        </w:rPr>
      </w:pPr>
    </w:p>
    <w:p w:rsidR="0024675E" w:rsidRDefault="0024675E" w:rsidP="00A26FC1">
      <w:pPr>
        <w:snapToGrid w:val="0"/>
        <w:spacing w:beforeLines="50" w:after="50" w:line="400" w:lineRule="exact"/>
        <w:ind w:firstLineChars="400" w:firstLine="960"/>
        <w:rPr>
          <w:rFonts w:ascii="仿宋" w:eastAsia="仿宋" w:hAnsi="仿宋"/>
          <w:sz w:val="24"/>
        </w:rPr>
      </w:pPr>
      <w:r>
        <w:rPr>
          <w:rFonts w:ascii="仿宋" w:eastAsia="仿宋" w:hAnsi="仿宋" w:hint="eastAsia"/>
          <w:sz w:val="24"/>
        </w:rPr>
        <w:t>项目编号：</w:t>
      </w:r>
      <w:r>
        <w:rPr>
          <w:rFonts w:ascii="仿宋" w:eastAsia="仿宋" w:hAnsi="仿宋"/>
          <w:sz w:val="24"/>
        </w:rPr>
        <w:t>___________________________</w:t>
      </w:r>
    </w:p>
    <w:p w:rsidR="0024675E" w:rsidRDefault="0024675E" w:rsidP="008E32C4">
      <w:pPr>
        <w:pStyle w:val="a5"/>
        <w:snapToGrid w:val="0"/>
        <w:spacing w:before="50" w:after="50" w:line="400" w:lineRule="exact"/>
        <w:ind w:firstLineChars="416" w:firstLine="998"/>
        <w:rPr>
          <w:rFonts w:ascii="仿宋" w:eastAsia="仿宋" w:hAnsi="仿宋"/>
          <w:sz w:val="24"/>
          <w:szCs w:val="24"/>
        </w:rPr>
      </w:pPr>
    </w:p>
    <w:p w:rsidR="0024675E" w:rsidRDefault="0024675E" w:rsidP="008E32C4">
      <w:pPr>
        <w:pStyle w:val="a5"/>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投标人名称：</w:t>
      </w:r>
      <w:r>
        <w:rPr>
          <w:rFonts w:ascii="仿宋" w:eastAsia="仿宋" w:hAnsi="仿宋"/>
          <w:sz w:val="24"/>
        </w:rPr>
        <w:t>________________________</w:t>
      </w:r>
    </w:p>
    <w:p w:rsidR="0024675E" w:rsidRDefault="0024675E" w:rsidP="008E32C4">
      <w:pPr>
        <w:pStyle w:val="a5"/>
        <w:snapToGrid w:val="0"/>
        <w:spacing w:before="50" w:after="50" w:line="400" w:lineRule="exact"/>
        <w:ind w:firstLineChars="416" w:firstLine="998"/>
        <w:rPr>
          <w:rFonts w:ascii="仿宋" w:eastAsia="仿宋" w:hAnsi="仿宋"/>
          <w:sz w:val="24"/>
          <w:szCs w:val="24"/>
        </w:rPr>
      </w:pPr>
    </w:p>
    <w:p w:rsidR="0024675E" w:rsidRDefault="0024675E" w:rsidP="008E32C4">
      <w:pPr>
        <w:pStyle w:val="a5"/>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投标人地址：</w:t>
      </w:r>
      <w:r>
        <w:rPr>
          <w:rFonts w:ascii="仿宋" w:eastAsia="仿宋" w:hAnsi="仿宋"/>
          <w:sz w:val="24"/>
        </w:rPr>
        <w:t>________________________</w:t>
      </w:r>
    </w:p>
    <w:p w:rsidR="0024675E" w:rsidRDefault="0024675E" w:rsidP="008E32C4">
      <w:pPr>
        <w:pStyle w:val="a5"/>
        <w:snapToGrid w:val="0"/>
        <w:spacing w:before="50" w:after="50" w:line="400" w:lineRule="exact"/>
        <w:ind w:firstLineChars="400" w:firstLine="960"/>
        <w:rPr>
          <w:rFonts w:ascii="仿宋" w:eastAsia="仿宋" w:hAnsi="仿宋"/>
          <w:sz w:val="24"/>
          <w:szCs w:val="24"/>
        </w:rPr>
      </w:pPr>
    </w:p>
    <w:p w:rsidR="0024675E" w:rsidRDefault="0024675E" w:rsidP="008E32C4">
      <w:pPr>
        <w:pStyle w:val="a5"/>
        <w:snapToGrid w:val="0"/>
        <w:spacing w:before="50" w:after="50" w:line="400" w:lineRule="exact"/>
        <w:ind w:firstLineChars="400" w:firstLine="960"/>
        <w:rPr>
          <w:rFonts w:ascii="仿宋" w:eastAsia="仿宋" w:hAnsi="仿宋"/>
          <w:sz w:val="24"/>
          <w:szCs w:val="24"/>
        </w:rPr>
      </w:pPr>
    </w:p>
    <w:p w:rsidR="0024675E" w:rsidRDefault="0024675E" w:rsidP="008E32C4">
      <w:pPr>
        <w:pStyle w:val="a5"/>
        <w:snapToGrid w:val="0"/>
        <w:spacing w:before="50" w:after="50" w:line="400" w:lineRule="exact"/>
        <w:ind w:firstLineChars="400" w:firstLine="960"/>
        <w:rPr>
          <w:rFonts w:ascii="仿宋" w:eastAsia="仿宋" w:hAnsi="仿宋"/>
          <w:sz w:val="24"/>
          <w:szCs w:val="24"/>
        </w:rPr>
      </w:pPr>
      <w:r>
        <w:rPr>
          <w:rFonts w:ascii="仿宋" w:eastAsia="仿宋" w:hAnsi="仿宋" w:hint="eastAsia"/>
          <w:sz w:val="24"/>
          <w:szCs w:val="24"/>
        </w:rPr>
        <w:t>在</w:t>
      </w:r>
      <w:r>
        <w:rPr>
          <w:rFonts w:ascii="仿宋" w:eastAsia="仿宋" w:hAnsi="仿宋"/>
          <w:sz w:val="24"/>
        </w:rPr>
        <w:t>___</w:t>
      </w:r>
      <w:r>
        <w:rPr>
          <w:rFonts w:ascii="仿宋" w:eastAsia="仿宋" w:hAnsi="仿宋" w:hint="eastAsia"/>
          <w:sz w:val="24"/>
          <w:szCs w:val="24"/>
        </w:rPr>
        <w:t>年</w:t>
      </w:r>
      <w:r>
        <w:rPr>
          <w:rFonts w:ascii="仿宋" w:eastAsia="仿宋" w:hAnsi="仿宋"/>
          <w:sz w:val="24"/>
        </w:rPr>
        <w:t>___</w:t>
      </w:r>
      <w:r>
        <w:rPr>
          <w:rFonts w:ascii="仿宋" w:eastAsia="仿宋" w:hAnsi="仿宋" w:hint="eastAsia"/>
          <w:sz w:val="24"/>
          <w:szCs w:val="24"/>
        </w:rPr>
        <w:t>月</w:t>
      </w:r>
      <w:r>
        <w:rPr>
          <w:rFonts w:ascii="仿宋" w:eastAsia="仿宋" w:hAnsi="仿宋"/>
          <w:sz w:val="24"/>
        </w:rPr>
        <w:t>___</w:t>
      </w:r>
      <w:r>
        <w:rPr>
          <w:rFonts w:ascii="仿宋" w:eastAsia="仿宋" w:hAnsi="仿宋" w:hint="eastAsia"/>
          <w:sz w:val="24"/>
          <w:szCs w:val="24"/>
        </w:rPr>
        <w:t>日</w:t>
      </w:r>
      <w:r>
        <w:rPr>
          <w:rFonts w:ascii="仿宋" w:eastAsia="仿宋" w:hAnsi="仿宋"/>
          <w:sz w:val="24"/>
        </w:rPr>
        <w:t>___</w:t>
      </w:r>
      <w:r>
        <w:rPr>
          <w:rFonts w:ascii="仿宋" w:eastAsia="仿宋" w:hAnsi="仿宋" w:hint="eastAsia"/>
          <w:sz w:val="24"/>
          <w:szCs w:val="24"/>
        </w:rPr>
        <w:t>时</w:t>
      </w:r>
      <w:r>
        <w:rPr>
          <w:rFonts w:ascii="仿宋" w:eastAsia="仿宋" w:hAnsi="仿宋"/>
          <w:sz w:val="24"/>
        </w:rPr>
        <w:t>___</w:t>
      </w:r>
      <w:r>
        <w:rPr>
          <w:rFonts w:ascii="仿宋" w:eastAsia="仿宋" w:hAnsi="仿宋" w:hint="eastAsia"/>
          <w:sz w:val="24"/>
          <w:szCs w:val="24"/>
        </w:rPr>
        <w:t>分之前不得启封</w:t>
      </w:r>
    </w:p>
    <w:p w:rsidR="0024675E" w:rsidRDefault="0024675E" w:rsidP="00A26FC1">
      <w:pPr>
        <w:snapToGrid w:val="0"/>
        <w:spacing w:beforeLines="50" w:after="50" w:line="400" w:lineRule="exact"/>
        <w:ind w:firstLineChars="1700" w:firstLine="4080"/>
        <w:rPr>
          <w:rFonts w:ascii="仿宋" w:eastAsia="仿宋" w:hAnsi="仿宋"/>
          <w:sz w:val="24"/>
        </w:rPr>
      </w:pPr>
    </w:p>
    <w:p w:rsidR="0024675E" w:rsidRDefault="0024675E" w:rsidP="00A26FC1">
      <w:pPr>
        <w:snapToGrid w:val="0"/>
        <w:spacing w:beforeLines="50" w:after="50" w:line="400" w:lineRule="exact"/>
        <w:ind w:firstLine="645"/>
        <w:jc w:val="center"/>
        <w:rPr>
          <w:rFonts w:ascii="仿宋" w:eastAsia="仿宋" w:hAnsi="仿宋"/>
          <w:sz w:val="24"/>
        </w:rPr>
      </w:pP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p w:rsidR="0024675E" w:rsidRDefault="0024675E" w:rsidP="00A26FC1">
      <w:pPr>
        <w:snapToGrid w:val="0"/>
        <w:spacing w:beforeLines="50" w:after="50" w:line="400" w:lineRule="exact"/>
        <w:jc w:val="center"/>
        <w:outlineLvl w:val="1"/>
        <w:rPr>
          <w:rFonts w:ascii="仿宋" w:eastAsia="仿宋" w:hAnsi="仿宋"/>
          <w:sz w:val="24"/>
        </w:rPr>
      </w:pPr>
    </w:p>
    <w:p w:rsidR="0024675E" w:rsidRDefault="0024675E" w:rsidP="00A26FC1">
      <w:pPr>
        <w:snapToGrid w:val="0"/>
        <w:spacing w:beforeLines="50" w:after="50" w:line="400" w:lineRule="exact"/>
        <w:jc w:val="center"/>
        <w:outlineLvl w:val="0"/>
        <w:rPr>
          <w:rFonts w:ascii="仿宋" w:eastAsia="仿宋" w:hAnsi="仿宋" w:cs="仿宋_GB2312"/>
          <w:b/>
          <w:bCs/>
          <w:sz w:val="24"/>
          <w:lang w:val="zh-CN"/>
        </w:rPr>
      </w:pPr>
      <w:r>
        <w:rPr>
          <w:rFonts w:ascii="仿宋" w:eastAsia="仿宋" w:hAnsi="仿宋"/>
          <w:sz w:val="24"/>
        </w:rPr>
        <w:br w:type="page"/>
      </w:r>
      <w:r w:rsidR="00787BF8">
        <w:rPr>
          <w:rFonts w:ascii="仿宋" w:eastAsia="仿宋" w:hAnsi="仿宋" w:cs="仿宋_GB2312"/>
          <w:b/>
          <w:bCs/>
          <w:sz w:val="24"/>
          <w:lang w:val="zh-CN"/>
        </w:rPr>
        <w:lastRenderedPageBreak/>
        <w:t xml:space="preserve"> </w:t>
      </w:r>
    </w:p>
    <w:p w:rsidR="0024675E" w:rsidRDefault="0024675E" w:rsidP="00A26FC1">
      <w:pPr>
        <w:snapToGrid w:val="0"/>
        <w:spacing w:beforeLines="50" w:after="50" w:line="400" w:lineRule="exact"/>
        <w:jc w:val="center"/>
        <w:rPr>
          <w:rFonts w:ascii="仿宋" w:eastAsia="仿宋" w:hAnsi="仿宋"/>
          <w:sz w:val="24"/>
        </w:rPr>
      </w:pPr>
    </w:p>
    <w:p w:rsidR="0024675E" w:rsidRDefault="0024675E" w:rsidP="00A26FC1">
      <w:pPr>
        <w:snapToGrid w:val="0"/>
        <w:spacing w:beforeLines="50" w:after="50" w:line="400" w:lineRule="exact"/>
        <w:rPr>
          <w:rFonts w:ascii="仿宋" w:eastAsia="仿宋" w:hAnsi="仿宋"/>
          <w:sz w:val="24"/>
        </w:rPr>
      </w:pPr>
      <w:r>
        <w:rPr>
          <w:rFonts w:ascii="仿宋" w:eastAsia="仿宋" w:hAnsi="仿宋"/>
          <w:sz w:val="24"/>
        </w:rPr>
        <w:t>2</w:t>
      </w:r>
      <w:r>
        <w:rPr>
          <w:rFonts w:ascii="仿宋" w:eastAsia="仿宋" w:hAnsi="仿宋" w:hint="eastAsia"/>
          <w:sz w:val="24"/>
        </w:rPr>
        <w:t>、投标文件的</w:t>
      </w:r>
      <w:r>
        <w:rPr>
          <w:rFonts w:ascii="仿宋" w:eastAsia="仿宋" w:hAnsi="仿宋" w:hint="eastAsia"/>
          <w:b/>
          <w:sz w:val="24"/>
        </w:rPr>
        <w:t>封面</w:t>
      </w:r>
      <w:r>
        <w:rPr>
          <w:rFonts w:ascii="仿宋" w:eastAsia="仿宋" w:hAnsi="仿宋" w:hint="eastAsia"/>
          <w:sz w:val="24"/>
        </w:rPr>
        <w:t>格式：</w:t>
      </w:r>
    </w:p>
    <w:p w:rsidR="0024675E" w:rsidRDefault="0024675E" w:rsidP="00A26FC1">
      <w:pPr>
        <w:snapToGrid w:val="0"/>
        <w:spacing w:beforeLines="50" w:after="50" w:line="400" w:lineRule="exact"/>
        <w:jc w:val="right"/>
        <w:rPr>
          <w:rFonts w:ascii="仿宋" w:eastAsia="仿宋" w:hAnsi="仿宋"/>
          <w:b/>
          <w:sz w:val="24"/>
        </w:rPr>
      </w:pPr>
      <w:r>
        <w:rPr>
          <w:rFonts w:ascii="仿宋" w:eastAsia="仿宋" w:hAnsi="仿宋"/>
          <w:sz w:val="24"/>
        </w:rPr>
        <w:t xml:space="preserve">                        </w:t>
      </w:r>
      <w:r>
        <w:rPr>
          <w:rFonts w:ascii="仿宋" w:eastAsia="仿宋" w:hAnsi="仿宋"/>
          <w:b/>
          <w:sz w:val="24"/>
        </w:rPr>
        <w:t xml:space="preserve"> </w:t>
      </w:r>
    </w:p>
    <w:p w:rsidR="0024675E" w:rsidRDefault="0024675E" w:rsidP="00A26FC1">
      <w:pPr>
        <w:snapToGrid w:val="0"/>
        <w:spacing w:beforeLines="50" w:after="50" w:line="400" w:lineRule="exact"/>
        <w:jc w:val="center"/>
        <w:rPr>
          <w:rFonts w:ascii="仿宋" w:eastAsia="仿宋" w:hAnsi="仿宋"/>
          <w:sz w:val="24"/>
        </w:rPr>
      </w:pPr>
    </w:p>
    <w:p w:rsidR="0024675E" w:rsidRDefault="0024675E" w:rsidP="00A26FC1">
      <w:pPr>
        <w:snapToGrid w:val="0"/>
        <w:spacing w:beforeLines="50" w:after="50" w:line="400" w:lineRule="exact"/>
        <w:jc w:val="center"/>
        <w:outlineLvl w:val="0"/>
        <w:rPr>
          <w:rFonts w:ascii="仿宋" w:eastAsia="仿宋" w:hAnsi="仿宋" w:cs="仿宋_GB2312"/>
          <w:b/>
          <w:bCs/>
          <w:sz w:val="24"/>
          <w:lang w:val="zh-CN"/>
        </w:rPr>
      </w:pPr>
      <w:r>
        <w:rPr>
          <w:rFonts w:ascii="仿宋" w:eastAsia="仿宋" w:hAnsi="仿宋" w:cs="仿宋_GB2312" w:hint="eastAsia"/>
          <w:b/>
          <w:bCs/>
          <w:sz w:val="24"/>
          <w:lang w:val="zh-CN"/>
        </w:rPr>
        <w:t>投标文件</w:t>
      </w:r>
    </w:p>
    <w:p w:rsidR="0024675E" w:rsidRDefault="0024675E" w:rsidP="00A26FC1">
      <w:pPr>
        <w:snapToGrid w:val="0"/>
        <w:spacing w:beforeLines="50" w:after="50" w:line="400" w:lineRule="exact"/>
        <w:jc w:val="center"/>
        <w:rPr>
          <w:rFonts w:ascii="仿宋" w:eastAsia="仿宋" w:hAnsi="仿宋" w:cs="仿宋_GB2312"/>
          <w:b/>
          <w:bCs/>
          <w:sz w:val="24"/>
          <w:lang w:val="zh-CN"/>
        </w:rPr>
      </w:pPr>
      <w:r>
        <w:rPr>
          <w:rFonts w:ascii="仿宋" w:eastAsia="仿宋" w:hAnsi="仿宋" w:cs="仿宋_GB2312" w:hint="eastAsia"/>
          <w:b/>
          <w:bCs/>
          <w:sz w:val="24"/>
          <w:lang w:val="zh-CN"/>
        </w:rPr>
        <w:t>（资信文件</w:t>
      </w:r>
      <w:r>
        <w:rPr>
          <w:rFonts w:ascii="仿宋" w:eastAsia="仿宋" w:hAnsi="仿宋" w:cs="仿宋_GB2312"/>
          <w:b/>
          <w:bCs/>
          <w:sz w:val="24"/>
          <w:lang w:val="zh-CN"/>
        </w:rPr>
        <w:t>/</w:t>
      </w:r>
      <w:r>
        <w:rPr>
          <w:rFonts w:ascii="仿宋" w:eastAsia="仿宋" w:hAnsi="仿宋" w:cs="仿宋_GB2312" w:hint="eastAsia"/>
          <w:b/>
          <w:bCs/>
          <w:sz w:val="24"/>
          <w:lang w:val="zh-CN"/>
        </w:rPr>
        <w:t>商务技术文件</w:t>
      </w:r>
      <w:r>
        <w:rPr>
          <w:rFonts w:ascii="仿宋" w:eastAsia="仿宋" w:hAnsi="仿宋" w:cs="仿宋_GB2312"/>
          <w:b/>
          <w:bCs/>
          <w:sz w:val="24"/>
          <w:lang w:val="zh-CN"/>
        </w:rPr>
        <w:t>/</w:t>
      </w:r>
      <w:r>
        <w:rPr>
          <w:rFonts w:ascii="仿宋" w:eastAsia="仿宋" w:hAnsi="仿宋" w:cs="仿宋_GB2312" w:hint="eastAsia"/>
          <w:b/>
          <w:bCs/>
          <w:sz w:val="24"/>
          <w:lang w:val="zh-CN"/>
        </w:rPr>
        <w:t>报价文件）</w:t>
      </w:r>
    </w:p>
    <w:p w:rsidR="0024675E" w:rsidRDefault="0024675E" w:rsidP="00A26FC1">
      <w:pPr>
        <w:snapToGrid w:val="0"/>
        <w:spacing w:beforeLines="50" w:after="50" w:line="400" w:lineRule="exact"/>
        <w:rPr>
          <w:rFonts w:ascii="仿宋" w:eastAsia="仿宋" w:hAnsi="仿宋"/>
          <w:sz w:val="24"/>
        </w:rPr>
      </w:pPr>
    </w:p>
    <w:p w:rsidR="0024675E" w:rsidRDefault="0024675E" w:rsidP="00A26FC1">
      <w:pPr>
        <w:snapToGrid w:val="0"/>
        <w:spacing w:beforeLines="50" w:after="50" w:line="400" w:lineRule="exact"/>
        <w:ind w:firstLineChars="400" w:firstLine="960"/>
        <w:rPr>
          <w:rFonts w:ascii="仿宋" w:eastAsia="仿宋" w:hAnsi="仿宋"/>
          <w:sz w:val="24"/>
        </w:rPr>
      </w:pPr>
      <w:r>
        <w:rPr>
          <w:rFonts w:ascii="仿宋" w:eastAsia="仿宋" w:hAnsi="仿宋" w:hint="eastAsia"/>
          <w:sz w:val="24"/>
        </w:rPr>
        <w:t>项目名称：</w:t>
      </w:r>
      <w:r>
        <w:rPr>
          <w:rFonts w:ascii="仿宋" w:eastAsia="仿宋" w:hAnsi="仿宋"/>
          <w:sz w:val="24"/>
        </w:rPr>
        <w:t>___________________________</w:t>
      </w:r>
    </w:p>
    <w:p w:rsidR="0024675E" w:rsidRDefault="0024675E" w:rsidP="00A26FC1">
      <w:pPr>
        <w:snapToGrid w:val="0"/>
        <w:spacing w:beforeLines="50" w:after="50" w:line="400" w:lineRule="exact"/>
        <w:ind w:firstLineChars="400" w:firstLine="960"/>
        <w:rPr>
          <w:rFonts w:ascii="仿宋" w:eastAsia="仿宋" w:hAnsi="仿宋"/>
          <w:sz w:val="24"/>
        </w:rPr>
      </w:pPr>
    </w:p>
    <w:p w:rsidR="0024675E" w:rsidRDefault="0024675E" w:rsidP="00A26FC1">
      <w:pPr>
        <w:snapToGrid w:val="0"/>
        <w:spacing w:beforeLines="50" w:after="50" w:line="400" w:lineRule="exact"/>
        <w:ind w:firstLineChars="400" w:firstLine="960"/>
        <w:rPr>
          <w:rFonts w:ascii="仿宋" w:eastAsia="仿宋" w:hAnsi="仿宋"/>
          <w:sz w:val="24"/>
        </w:rPr>
      </w:pPr>
      <w:r>
        <w:rPr>
          <w:rFonts w:ascii="仿宋" w:eastAsia="仿宋" w:hAnsi="仿宋" w:hint="eastAsia"/>
          <w:sz w:val="24"/>
        </w:rPr>
        <w:t>项目编号：</w:t>
      </w:r>
      <w:r>
        <w:rPr>
          <w:rFonts w:ascii="仿宋" w:eastAsia="仿宋" w:hAnsi="仿宋"/>
          <w:sz w:val="24"/>
        </w:rPr>
        <w:t>___________________________</w:t>
      </w:r>
    </w:p>
    <w:p w:rsidR="0024675E" w:rsidRDefault="0024675E" w:rsidP="008E32C4">
      <w:pPr>
        <w:pStyle w:val="a5"/>
        <w:snapToGrid w:val="0"/>
        <w:spacing w:before="50" w:after="50" w:line="400" w:lineRule="exact"/>
        <w:ind w:firstLineChars="416" w:firstLine="998"/>
        <w:rPr>
          <w:rFonts w:ascii="仿宋" w:eastAsia="仿宋" w:hAnsi="仿宋"/>
          <w:sz w:val="24"/>
          <w:szCs w:val="24"/>
        </w:rPr>
      </w:pPr>
    </w:p>
    <w:p w:rsidR="0024675E" w:rsidRDefault="0024675E" w:rsidP="008E32C4">
      <w:pPr>
        <w:pStyle w:val="a5"/>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投标人名称：</w:t>
      </w:r>
      <w:r>
        <w:rPr>
          <w:rFonts w:ascii="仿宋" w:eastAsia="仿宋" w:hAnsi="仿宋"/>
          <w:sz w:val="24"/>
        </w:rPr>
        <w:t>________________________</w:t>
      </w:r>
    </w:p>
    <w:p w:rsidR="0024675E" w:rsidRDefault="0024675E" w:rsidP="008E32C4">
      <w:pPr>
        <w:pStyle w:val="a5"/>
        <w:snapToGrid w:val="0"/>
        <w:spacing w:before="50" w:after="50" w:line="400" w:lineRule="exact"/>
        <w:ind w:firstLineChars="416" w:firstLine="998"/>
        <w:rPr>
          <w:rFonts w:ascii="仿宋" w:eastAsia="仿宋" w:hAnsi="仿宋"/>
          <w:sz w:val="24"/>
          <w:szCs w:val="24"/>
        </w:rPr>
      </w:pPr>
    </w:p>
    <w:p w:rsidR="0024675E" w:rsidRDefault="0024675E" w:rsidP="008E32C4">
      <w:pPr>
        <w:pStyle w:val="a5"/>
        <w:snapToGrid w:val="0"/>
        <w:spacing w:before="50" w:after="50" w:line="400" w:lineRule="exact"/>
        <w:ind w:firstLineChars="416" w:firstLine="998"/>
        <w:rPr>
          <w:rFonts w:ascii="仿宋" w:eastAsia="仿宋" w:hAnsi="仿宋"/>
          <w:sz w:val="24"/>
          <w:szCs w:val="24"/>
        </w:rPr>
      </w:pPr>
      <w:r>
        <w:rPr>
          <w:rFonts w:ascii="仿宋" w:eastAsia="仿宋" w:hAnsi="仿宋" w:hint="eastAsia"/>
          <w:sz w:val="24"/>
          <w:szCs w:val="24"/>
        </w:rPr>
        <w:t>投标人地址：</w:t>
      </w:r>
      <w:r>
        <w:rPr>
          <w:rFonts w:ascii="仿宋" w:eastAsia="仿宋" w:hAnsi="仿宋"/>
          <w:sz w:val="24"/>
        </w:rPr>
        <w:t>________________________</w:t>
      </w:r>
    </w:p>
    <w:p w:rsidR="0024675E" w:rsidRDefault="0024675E" w:rsidP="008E32C4">
      <w:pPr>
        <w:pStyle w:val="a5"/>
        <w:snapToGrid w:val="0"/>
        <w:spacing w:before="50" w:after="50" w:line="400" w:lineRule="exact"/>
        <w:ind w:firstLineChars="400" w:firstLine="960"/>
        <w:rPr>
          <w:rFonts w:ascii="仿宋" w:eastAsia="仿宋" w:hAnsi="仿宋"/>
          <w:sz w:val="24"/>
          <w:szCs w:val="24"/>
        </w:rPr>
      </w:pPr>
    </w:p>
    <w:p w:rsidR="0024675E" w:rsidRDefault="0024675E" w:rsidP="008E32C4">
      <w:pPr>
        <w:pStyle w:val="a5"/>
        <w:snapToGrid w:val="0"/>
        <w:spacing w:before="50" w:after="50" w:line="400" w:lineRule="exact"/>
        <w:ind w:firstLineChars="400" w:firstLine="960"/>
        <w:rPr>
          <w:rFonts w:ascii="仿宋" w:eastAsia="仿宋" w:hAnsi="仿宋"/>
          <w:sz w:val="24"/>
          <w:szCs w:val="24"/>
        </w:rPr>
      </w:pPr>
    </w:p>
    <w:p w:rsidR="0024675E" w:rsidRDefault="0024675E" w:rsidP="008E32C4">
      <w:pPr>
        <w:pStyle w:val="a5"/>
        <w:snapToGrid w:val="0"/>
        <w:spacing w:before="50" w:after="50" w:line="400" w:lineRule="exact"/>
        <w:ind w:firstLineChars="416" w:firstLine="998"/>
        <w:rPr>
          <w:rFonts w:ascii="仿宋" w:eastAsia="仿宋" w:hAnsi="仿宋"/>
          <w:sz w:val="24"/>
          <w:szCs w:val="24"/>
        </w:rPr>
      </w:pPr>
    </w:p>
    <w:p w:rsidR="0024675E" w:rsidRDefault="0024675E" w:rsidP="008E32C4">
      <w:pPr>
        <w:pStyle w:val="a5"/>
        <w:snapToGrid w:val="0"/>
        <w:spacing w:before="50" w:after="50" w:line="400" w:lineRule="exact"/>
        <w:ind w:firstLineChars="416" w:firstLine="998"/>
        <w:rPr>
          <w:rFonts w:ascii="仿宋" w:eastAsia="仿宋" w:hAnsi="仿宋"/>
          <w:sz w:val="24"/>
          <w:szCs w:val="24"/>
        </w:rPr>
      </w:pPr>
    </w:p>
    <w:p w:rsidR="0024675E" w:rsidRDefault="0024675E" w:rsidP="00A26FC1">
      <w:pPr>
        <w:snapToGrid w:val="0"/>
        <w:spacing w:beforeLines="50" w:after="50" w:line="400" w:lineRule="exact"/>
        <w:ind w:firstLine="645"/>
        <w:jc w:val="center"/>
        <w:rPr>
          <w:rFonts w:ascii="仿宋" w:eastAsia="仿宋" w:hAnsi="仿宋"/>
          <w:sz w:val="24"/>
        </w:rPr>
      </w:pP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p w:rsidR="0024675E" w:rsidRDefault="0024675E" w:rsidP="008E32C4">
      <w:pPr>
        <w:spacing w:line="400" w:lineRule="exact"/>
        <w:ind w:firstLineChars="200" w:firstLine="480"/>
        <w:jc w:val="center"/>
        <w:rPr>
          <w:rFonts w:ascii="仿宋" w:eastAsia="仿宋" w:hAnsi="仿宋"/>
          <w:sz w:val="24"/>
        </w:rPr>
      </w:pPr>
    </w:p>
    <w:p w:rsidR="0024675E" w:rsidRDefault="0024675E" w:rsidP="00A26FC1">
      <w:pPr>
        <w:snapToGrid w:val="0"/>
        <w:spacing w:beforeLines="50" w:after="50" w:line="360" w:lineRule="exact"/>
        <w:jc w:val="left"/>
        <w:rPr>
          <w:rFonts w:ascii="仿宋" w:eastAsia="仿宋" w:hAnsi="仿宋"/>
          <w:b/>
          <w:sz w:val="24"/>
        </w:rPr>
      </w:pPr>
      <w:r>
        <w:rPr>
          <w:rFonts w:ascii="仿宋" w:eastAsia="仿宋" w:hAnsi="仿宋"/>
          <w:sz w:val="24"/>
        </w:rPr>
        <w:br w:type="page"/>
      </w:r>
      <w:r>
        <w:rPr>
          <w:rFonts w:ascii="仿宋" w:eastAsia="仿宋" w:hAnsi="仿宋" w:hint="eastAsia"/>
          <w:b/>
          <w:sz w:val="24"/>
        </w:rPr>
        <w:lastRenderedPageBreak/>
        <w:t>资信文件</w:t>
      </w:r>
    </w:p>
    <w:p w:rsidR="005B37C8" w:rsidRDefault="005B37C8" w:rsidP="00A26FC1">
      <w:pPr>
        <w:pStyle w:val="afb"/>
        <w:numPr>
          <w:ilvl w:val="0"/>
          <w:numId w:val="30"/>
        </w:numPr>
        <w:snapToGrid w:val="0"/>
        <w:spacing w:beforeLines="50" w:after="50" w:line="500" w:lineRule="exact"/>
        <w:ind w:firstLineChars="0"/>
        <w:rPr>
          <w:rFonts w:ascii="仿宋" w:eastAsia="仿宋" w:hAnsi="仿宋" w:cs="仿宋"/>
          <w:color w:val="000000" w:themeColor="text1"/>
        </w:rPr>
      </w:pPr>
      <w:r>
        <w:rPr>
          <w:rFonts w:ascii="仿宋" w:eastAsia="仿宋" w:hAnsi="仿宋" w:cs="仿宋" w:hint="eastAsia"/>
          <w:color w:val="000000" w:themeColor="text1"/>
        </w:rPr>
        <w:t xml:space="preserve">投标声明书格式： </w:t>
      </w:r>
    </w:p>
    <w:p w:rsidR="005B37C8" w:rsidRDefault="005B37C8" w:rsidP="00A26FC1">
      <w:pPr>
        <w:snapToGrid w:val="0"/>
        <w:spacing w:beforeLines="50" w:after="50"/>
        <w:jc w:val="center"/>
        <w:rPr>
          <w:rFonts w:ascii="仿宋" w:eastAsia="仿宋" w:hAnsi="仿宋" w:cs="仿宋"/>
          <w:b/>
          <w:color w:val="000000" w:themeColor="text1"/>
          <w:sz w:val="24"/>
        </w:rPr>
      </w:pPr>
      <w:r>
        <w:rPr>
          <w:rFonts w:ascii="仿宋" w:eastAsia="仿宋" w:hAnsi="仿宋" w:cs="仿宋" w:hint="eastAsia"/>
          <w:b/>
          <w:color w:val="000000" w:themeColor="text1"/>
          <w:sz w:val="24"/>
        </w:rPr>
        <w:t>投 标 声 明 书</w:t>
      </w:r>
    </w:p>
    <w:p w:rsidR="005B37C8" w:rsidRDefault="005B37C8" w:rsidP="00A26FC1">
      <w:pPr>
        <w:snapToGrid w:val="0"/>
        <w:spacing w:beforeLines="50" w:after="50"/>
        <w:jc w:val="center"/>
        <w:rPr>
          <w:rFonts w:ascii="仿宋" w:eastAsia="仿宋" w:hAnsi="仿宋" w:cs="仿宋"/>
          <w:b/>
          <w:color w:val="000000" w:themeColor="text1"/>
          <w:sz w:val="36"/>
          <w:szCs w:val="36"/>
        </w:rPr>
      </w:pPr>
    </w:p>
    <w:p w:rsidR="005B37C8" w:rsidRDefault="005B37C8" w:rsidP="00A26FC1">
      <w:pPr>
        <w:snapToGrid w:val="0"/>
        <w:spacing w:beforeLines="50" w:after="50"/>
        <w:rPr>
          <w:rFonts w:ascii="仿宋" w:eastAsia="仿宋" w:hAnsi="仿宋" w:cs="仿宋"/>
          <w:color w:val="000000" w:themeColor="text1"/>
          <w:sz w:val="24"/>
        </w:rPr>
      </w:pPr>
      <w:r>
        <w:rPr>
          <w:rFonts w:ascii="仿宋" w:eastAsia="仿宋" w:hAnsi="仿宋" w:cs="仿宋" w:hint="eastAsia"/>
          <w:color w:val="000000" w:themeColor="text1"/>
          <w:sz w:val="24"/>
        </w:rPr>
        <w:t>致舟山市公共资源交易中心普陀区分中心：</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（投标人名称）系中华人民共和国合法企业，经营地址。</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我___________（姓名）系_______________（投标人名称）的法定代表人（企业负责人），我方愿意参加贵方组织的</w:t>
      </w:r>
      <w:r w:rsidR="00FB72D4" w:rsidRPr="00FB72D4">
        <w:rPr>
          <w:rFonts w:ascii="仿宋" w:eastAsia="仿宋" w:hAnsi="仿宋" w:cs="仿宋" w:hint="eastAsia"/>
          <w:color w:val="000000" w:themeColor="text1"/>
          <w:sz w:val="24"/>
        </w:rPr>
        <w:t>编号为</w:t>
      </w:r>
      <w:r w:rsidR="00FB72D4">
        <w:rPr>
          <w:rFonts w:ascii="仿宋" w:eastAsia="仿宋" w:hAnsi="仿宋" w:cs="仿宋" w:hint="eastAsia"/>
          <w:color w:val="000000" w:themeColor="text1"/>
          <w:sz w:val="24"/>
          <w:u w:val="single"/>
        </w:rPr>
        <w:t xml:space="preserve">         </w:t>
      </w:r>
      <w:r w:rsidR="00FB72D4" w:rsidRPr="00FB72D4">
        <w:rPr>
          <w:rFonts w:ascii="仿宋" w:eastAsia="仿宋" w:hAnsi="仿宋" w:cs="仿宋" w:hint="eastAsia"/>
          <w:color w:val="000000" w:themeColor="text1"/>
          <w:sz w:val="24"/>
        </w:rPr>
        <w:t>的</w:t>
      </w:r>
      <w:r w:rsidR="00FB72D4">
        <w:rPr>
          <w:rFonts w:ascii="仿宋" w:eastAsia="仿宋" w:hAnsi="仿宋" w:cs="仿宋" w:hint="eastAsia"/>
          <w:color w:val="000000" w:themeColor="text1"/>
          <w:sz w:val="24"/>
          <w:u w:val="single"/>
        </w:rPr>
        <w:t xml:space="preserve">            </w:t>
      </w:r>
      <w:r w:rsidR="00FB72D4" w:rsidRPr="00FB72D4">
        <w:rPr>
          <w:rFonts w:ascii="仿宋" w:eastAsia="仿宋" w:hAnsi="仿宋" w:cs="仿宋" w:hint="eastAsia"/>
          <w:color w:val="000000" w:themeColor="text1"/>
          <w:sz w:val="24"/>
        </w:rPr>
        <w:t>项目</w:t>
      </w:r>
      <w:r>
        <w:rPr>
          <w:rFonts w:ascii="仿宋" w:eastAsia="仿宋" w:hAnsi="仿宋" w:cs="仿宋" w:hint="eastAsia"/>
          <w:color w:val="000000" w:themeColor="text1"/>
          <w:sz w:val="24"/>
        </w:rPr>
        <w:t>投标，为此，我方就本次投标有关事项郑重声明如下：</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1、投标人已详细审查全部采购文件，同意采购文件的各项要求。</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2、我方向贵方提交的所有投标文件、资料都是准确的和真实的。</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3、若中标，我方将按采购文件规定履行合同责任和义务。</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4、我方不是采购人的附属机构；在获知本项目采购信息后，与采购人聘请的为此项目提供咨询服务的公司及其附属机构没有任何联系。</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5、投标书自开标日起有效期为 90 天。</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6、我方参与本项目前3年内的经营活动中没有重大违法记录。 </w:t>
      </w:r>
    </w:p>
    <w:p w:rsidR="005B37C8" w:rsidRDefault="005B37C8" w:rsidP="005B37C8">
      <w:pPr>
        <w:spacing w:line="44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7、我方有依法缴纳税收及社会保障资金。</w:t>
      </w:r>
    </w:p>
    <w:p w:rsidR="005B37C8" w:rsidRDefault="005B37C8" w:rsidP="005B37C8">
      <w:pPr>
        <w:spacing w:line="440" w:lineRule="exact"/>
        <w:ind w:firstLineChars="200" w:firstLine="480"/>
        <w:rPr>
          <w:rFonts w:ascii="仿宋" w:eastAsia="仿宋" w:hAnsi="仿宋" w:cs="仿宋"/>
          <w:color w:val="000000" w:themeColor="text1"/>
        </w:rPr>
      </w:pPr>
      <w:r>
        <w:rPr>
          <w:rFonts w:ascii="仿宋" w:eastAsia="仿宋" w:hAnsi="仿宋" w:cs="仿宋" w:hint="eastAsia"/>
          <w:color w:val="000000" w:themeColor="text1"/>
          <w:sz w:val="24"/>
        </w:rPr>
        <w:t>8、我方商业信誉和财务状况符合政府采购相关要求。</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9、我方通过“信用中国”网站（www.creditchina.gov.cn）、中国政府采购网（www.ccgp.gov.cn）查询，未被列入失信被执行人、重大税收违法案件当事人名单、政府采购严重违法失信行为记录名单。</w:t>
      </w:r>
    </w:p>
    <w:p w:rsidR="005B37C8" w:rsidRDefault="005B37C8" w:rsidP="00A26FC1">
      <w:pPr>
        <w:snapToGrid w:val="0"/>
        <w:spacing w:beforeLines="50" w:after="50"/>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10、以上事项如有虚假或隐瞒，我方愿意承担一切后果，并不再寻求任何旨在减轻或免除法律责任的辩解。</w:t>
      </w:r>
    </w:p>
    <w:p w:rsidR="005B37C8" w:rsidRDefault="005B37C8" w:rsidP="00A26FC1">
      <w:pPr>
        <w:snapToGrid w:val="0"/>
        <w:spacing w:beforeLines="50" w:after="50"/>
        <w:ind w:right="600" w:firstLineChars="50" w:firstLine="120"/>
        <w:rPr>
          <w:rFonts w:ascii="仿宋" w:eastAsia="仿宋" w:hAnsi="仿宋" w:cs="仿宋"/>
          <w:color w:val="000000" w:themeColor="text1"/>
          <w:sz w:val="24"/>
        </w:rPr>
      </w:pPr>
    </w:p>
    <w:p w:rsidR="005B37C8" w:rsidRDefault="005B37C8" w:rsidP="00A26FC1">
      <w:pPr>
        <w:snapToGrid w:val="0"/>
        <w:spacing w:beforeLines="50" w:line="360" w:lineRule="exact"/>
        <w:ind w:firstLine="200"/>
        <w:rPr>
          <w:rFonts w:ascii="仿宋" w:eastAsia="仿宋" w:hAnsi="仿宋" w:cs="仿宋"/>
          <w:color w:val="000000" w:themeColor="text1"/>
          <w:sz w:val="24"/>
        </w:rPr>
      </w:pPr>
      <w:r>
        <w:rPr>
          <w:rFonts w:ascii="仿宋" w:eastAsia="仿宋" w:hAnsi="仿宋" w:cs="仿宋" w:hint="eastAsia"/>
          <w:color w:val="000000" w:themeColor="text1"/>
          <w:sz w:val="24"/>
        </w:rPr>
        <w:t>法定代表人签字：</w:t>
      </w:r>
    </w:p>
    <w:p w:rsidR="005B37C8" w:rsidRDefault="005B37C8" w:rsidP="00A26FC1">
      <w:pPr>
        <w:snapToGrid w:val="0"/>
        <w:spacing w:beforeLines="50" w:after="50" w:line="360" w:lineRule="exact"/>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投标方公章：                                     年    月    日</w:t>
      </w:r>
    </w:p>
    <w:p w:rsidR="005B37C8" w:rsidRDefault="005B37C8" w:rsidP="005B37C8">
      <w:pPr>
        <w:pStyle w:val="affe"/>
        <w:rPr>
          <w:rFonts w:ascii="仿宋" w:eastAsia="仿宋" w:hAnsi="仿宋" w:cs="仿宋"/>
          <w:color w:val="000000" w:themeColor="text1"/>
        </w:rPr>
      </w:pPr>
    </w:p>
    <w:p w:rsidR="005B37C8" w:rsidRDefault="005B37C8" w:rsidP="005B37C8">
      <w:pPr>
        <w:pStyle w:val="a0"/>
        <w:rPr>
          <w:rFonts w:ascii="仿宋" w:eastAsia="仿宋" w:hAnsi="仿宋" w:cs="仿宋"/>
          <w:color w:val="000000" w:themeColor="text1"/>
        </w:rPr>
      </w:pPr>
    </w:p>
    <w:p w:rsidR="005B37C8" w:rsidRDefault="005B37C8" w:rsidP="005B37C8">
      <w:pPr>
        <w:ind w:firstLineChars="50" w:firstLine="120"/>
        <w:rPr>
          <w:rFonts w:ascii="仿宋" w:eastAsia="仿宋" w:hAnsi="仿宋" w:cs="仿宋"/>
          <w:color w:val="000000" w:themeColor="text1"/>
          <w:sz w:val="24"/>
        </w:rPr>
      </w:pPr>
    </w:p>
    <w:p w:rsidR="005B37C8" w:rsidRDefault="005B37C8" w:rsidP="005B37C8">
      <w:pPr>
        <w:ind w:firstLineChars="50" w:firstLine="120"/>
        <w:rPr>
          <w:rFonts w:ascii="仿宋" w:eastAsia="仿宋" w:hAnsi="仿宋" w:cs="仿宋"/>
          <w:color w:val="000000" w:themeColor="text1"/>
          <w:sz w:val="24"/>
        </w:rPr>
      </w:pPr>
      <w:r>
        <w:rPr>
          <w:rFonts w:ascii="仿宋" w:eastAsia="仿宋" w:hAnsi="仿宋" w:cs="仿宋" w:hint="eastAsia"/>
          <w:b/>
          <w:color w:val="000000" w:themeColor="text1"/>
          <w:sz w:val="24"/>
        </w:rPr>
        <w:t>（注）附：法定代表人（企业负责人）居民身份证复印件</w:t>
      </w:r>
    </w:p>
    <w:p w:rsidR="005B37C8" w:rsidRDefault="005B37C8" w:rsidP="00A26FC1">
      <w:pPr>
        <w:snapToGrid w:val="0"/>
        <w:spacing w:beforeLines="50" w:after="50" w:line="360" w:lineRule="exact"/>
        <w:rPr>
          <w:rFonts w:ascii="仿宋" w:eastAsia="仿宋" w:hAnsi="仿宋" w:cs="仿宋"/>
          <w:color w:val="000000" w:themeColor="text1"/>
          <w:sz w:val="24"/>
        </w:rPr>
      </w:pPr>
      <w:r>
        <w:rPr>
          <w:rFonts w:ascii="仿宋" w:eastAsia="仿宋" w:hAnsi="仿宋" w:cs="仿宋" w:hint="eastAsia"/>
          <w:color w:val="000000" w:themeColor="text1"/>
          <w:sz w:val="24"/>
        </w:rPr>
        <w:br w:type="page"/>
      </w:r>
      <w:r>
        <w:rPr>
          <w:rFonts w:ascii="仿宋" w:eastAsia="仿宋" w:hAnsi="仿宋" w:cs="仿宋" w:hint="eastAsia"/>
          <w:color w:val="000000" w:themeColor="text1"/>
          <w:sz w:val="24"/>
        </w:rPr>
        <w:lastRenderedPageBreak/>
        <w:t>2、法定代表人/企业负责人授权委托书格式</w:t>
      </w:r>
      <w:r w:rsidR="008F1AAD">
        <w:rPr>
          <w:rFonts w:ascii="仿宋" w:eastAsia="仿宋" w:hAnsi="仿宋" w:cs="仿宋" w:hint="eastAsia"/>
          <w:color w:val="000000" w:themeColor="text1"/>
          <w:sz w:val="24"/>
        </w:rPr>
        <w:t>（非法定代表人/企业负责人时提供）</w:t>
      </w:r>
      <w:r>
        <w:rPr>
          <w:rFonts w:ascii="仿宋" w:eastAsia="仿宋" w:hAnsi="仿宋" w:cs="仿宋" w:hint="eastAsia"/>
          <w:color w:val="000000" w:themeColor="text1"/>
          <w:sz w:val="24"/>
        </w:rPr>
        <w:t>：</w:t>
      </w:r>
      <w:r w:rsidR="008F1AAD">
        <w:rPr>
          <w:rFonts w:ascii="仿宋" w:eastAsia="仿宋" w:hAnsi="仿宋" w:cs="仿宋"/>
          <w:color w:val="000000" w:themeColor="text1"/>
          <w:sz w:val="24"/>
        </w:rPr>
        <w:t xml:space="preserve"> </w:t>
      </w:r>
    </w:p>
    <w:p w:rsidR="005B37C8" w:rsidRDefault="005B37C8" w:rsidP="00A26FC1">
      <w:pPr>
        <w:snapToGrid w:val="0"/>
        <w:spacing w:beforeLines="50" w:after="50" w:line="400" w:lineRule="exact"/>
        <w:jc w:val="center"/>
        <w:rPr>
          <w:rFonts w:ascii="仿宋" w:eastAsia="仿宋" w:hAnsi="仿宋" w:cs="仿宋"/>
          <w:color w:val="000000" w:themeColor="text1"/>
          <w:sz w:val="24"/>
        </w:rPr>
      </w:pPr>
    </w:p>
    <w:p w:rsidR="005B37C8" w:rsidRDefault="005B37C8" w:rsidP="00A26FC1">
      <w:pPr>
        <w:snapToGrid w:val="0"/>
        <w:spacing w:beforeLines="50" w:after="50" w:line="40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法定代表人/企业负责人授权委托书</w:t>
      </w:r>
    </w:p>
    <w:p w:rsidR="005B37C8" w:rsidRDefault="005B37C8" w:rsidP="00A26FC1">
      <w:pPr>
        <w:snapToGrid w:val="0"/>
        <w:spacing w:beforeLines="50" w:after="50" w:line="400" w:lineRule="exact"/>
        <w:rPr>
          <w:rFonts w:ascii="仿宋" w:eastAsia="仿宋" w:hAnsi="仿宋" w:cs="仿宋"/>
          <w:color w:val="000000" w:themeColor="text1"/>
          <w:sz w:val="24"/>
        </w:rPr>
      </w:pPr>
      <w:r>
        <w:rPr>
          <w:rFonts w:ascii="仿宋" w:eastAsia="仿宋" w:hAnsi="仿宋" w:cs="仿宋" w:hint="eastAsia"/>
          <w:color w:val="000000" w:themeColor="text1"/>
          <w:sz w:val="24"/>
        </w:rPr>
        <w:t>舟山市公共资源交易中心普陀区分中心：</w:t>
      </w:r>
    </w:p>
    <w:p w:rsidR="005B37C8" w:rsidRDefault="005B37C8" w:rsidP="00A26FC1">
      <w:pPr>
        <w:snapToGrid w:val="0"/>
        <w:spacing w:beforeLines="50" w:after="50" w:line="400" w:lineRule="exact"/>
        <w:ind w:firstLineChars="300" w:firstLine="720"/>
        <w:rPr>
          <w:rFonts w:ascii="仿宋" w:eastAsia="仿宋" w:hAnsi="仿宋" w:cs="仿宋"/>
          <w:color w:val="000000" w:themeColor="text1"/>
          <w:sz w:val="24"/>
        </w:rPr>
      </w:pPr>
      <w:r>
        <w:rPr>
          <w:rFonts w:ascii="仿宋" w:eastAsia="仿宋" w:hAnsi="仿宋" w:cs="仿宋" w:hint="eastAsia"/>
          <w:color w:val="000000" w:themeColor="text1"/>
          <w:sz w:val="24"/>
        </w:rPr>
        <w:t>我___________（姓名）系_______________（投标人名称）的法定代表人/企业负责人，现授权委托本单位在职职工_____________（姓名）以我方的名义参加_________________________（政府采购项目名称）的投标活动，并代表我方全权办理针对上述项目的投标、开标、评标、签约等具体事务，签署相关文件。</w:t>
      </w:r>
    </w:p>
    <w:p w:rsidR="005B37C8" w:rsidRDefault="005B37C8" w:rsidP="00A26FC1">
      <w:pPr>
        <w:snapToGrid w:val="0"/>
        <w:spacing w:beforeLines="50" w:after="50" w:line="400" w:lineRule="exact"/>
        <w:rPr>
          <w:rFonts w:ascii="仿宋" w:eastAsia="仿宋" w:hAnsi="仿宋" w:cs="仿宋"/>
          <w:color w:val="000000" w:themeColor="text1"/>
          <w:sz w:val="24"/>
        </w:rPr>
      </w:pPr>
      <w:r>
        <w:rPr>
          <w:rFonts w:ascii="仿宋" w:eastAsia="仿宋" w:hAnsi="仿宋" w:cs="仿宋" w:hint="eastAsia"/>
          <w:color w:val="000000" w:themeColor="text1"/>
          <w:sz w:val="24"/>
        </w:rPr>
        <w:t xml:space="preserve">    我方对被授权人的签名事项负全部责任。</w:t>
      </w:r>
    </w:p>
    <w:p w:rsidR="005B37C8" w:rsidRDefault="005B37C8" w:rsidP="00A26FC1">
      <w:pPr>
        <w:snapToGrid w:val="0"/>
        <w:spacing w:beforeLines="50" w:after="50" w:line="400" w:lineRule="exact"/>
        <w:ind w:firstLine="480"/>
        <w:rPr>
          <w:rFonts w:ascii="仿宋" w:eastAsia="仿宋" w:hAnsi="仿宋" w:cs="仿宋"/>
          <w:color w:val="000000" w:themeColor="text1"/>
          <w:sz w:val="24"/>
        </w:rPr>
      </w:pPr>
      <w:r>
        <w:rPr>
          <w:rFonts w:ascii="仿宋" w:eastAsia="仿宋" w:hAnsi="仿宋" w:cs="仿宋" w:hint="eastAsia"/>
          <w:color w:val="000000" w:themeColor="text1"/>
          <w:sz w:val="24"/>
          <w:u w:val="single"/>
        </w:rPr>
        <w:t>在撤销授权的书面通知以前，本授权书一直有效</w:t>
      </w:r>
      <w:r>
        <w:rPr>
          <w:rFonts w:ascii="仿宋" w:eastAsia="仿宋" w:hAnsi="仿宋" w:cs="仿宋" w:hint="eastAsia"/>
          <w:color w:val="000000" w:themeColor="text1"/>
          <w:sz w:val="24"/>
        </w:rPr>
        <w:t>。被授权人在授权书有效期内签署的所有文件不因授权的撤销而失效。</w:t>
      </w:r>
    </w:p>
    <w:p w:rsidR="005B37C8" w:rsidRDefault="005B37C8" w:rsidP="00A26FC1">
      <w:pPr>
        <w:snapToGrid w:val="0"/>
        <w:spacing w:beforeLines="50" w:after="50" w:line="400" w:lineRule="exact"/>
        <w:ind w:firstLine="480"/>
        <w:rPr>
          <w:rFonts w:ascii="仿宋" w:eastAsia="仿宋" w:hAnsi="仿宋" w:cs="仿宋"/>
          <w:color w:val="000000" w:themeColor="text1"/>
          <w:sz w:val="24"/>
        </w:rPr>
      </w:pPr>
      <w:r>
        <w:rPr>
          <w:rFonts w:ascii="仿宋" w:eastAsia="仿宋" w:hAnsi="仿宋" w:cs="仿宋" w:hint="eastAsia"/>
          <w:color w:val="000000" w:themeColor="text1"/>
          <w:sz w:val="24"/>
        </w:rPr>
        <w:t>被授权人无转委托权，特此委托。</w:t>
      </w:r>
    </w:p>
    <w:p w:rsidR="005B37C8" w:rsidRDefault="005B37C8" w:rsidP="00A26FC1">
      <w:pPr>
        <w:snapToGrid w:val="0"/>
        <w:spacing w:beforeLines="50" w:after="50" w:line="400" w:lineRule="exact"/>
        <w:rPr>
          <w:rFonts w:ascii="仿宋" w:eastAsia="仿宋" w:hAnsi="仿宋" w:cs="仿宋"/>
          <w:color w:val="000000" w:themeColor="text1"/>
          <w:sz w:val="24"/>
        </w:rPr>
      </w:pPr>
    </w:p>
    <w:p w:rsidR="005B37C8" w:rsidRDefault="005B37C8" w:rsidP="00A26FC1">
      <w:pPr>
        <w:snapToGrid w:val="0"/>
        <w:spacing w:beforeLines="50" w:after="50" w:line="400" w:lineRule="exact"/>
        <w:rPr>
          <w:rFonts w:ascii="仿宋" w:eastAsia="仿宋" w:hAnsi="仿宋" w:cs="仿宋"/>
          <w:color w:val="000000" w:themeColor="text1"/>
          <w:sz w:val="24"/>
        </w:rPr>
      </w:pPr>
    </w:p>
    <w:p w:rsidR="005B37C8" w:rsidRDefault="005B37C8" w:rsidP="005B37C8">
      <w:pPr>
        <w:pStyle w:val="affe"/>
        <w:rPr>
          <w:rFonts w:ascii="仿宋" w:eastAsia="仿宋" w:hAnsi="仿宋" w:cs="仿宋"/>
          <w:color w:val="000000" w:themeColor="text1"/>
        </w:rPr>
      </w:pPr>
    </w:p>
    <w:p w:rsidR="005B37C8" w:rsidRDefault="005B37C8" w:rsidP="005B37C8">
      <w:pPr>
        <w:pStyle w:val="a0"/>
        <w:rPr>
          <w:rFonts w:ascii="仿宋" w:eastAsia="仿宋" w:hAnsi="仿宋" w:cs="仿宋"/>
          <w:color w:val="000000" w:themeColor="text1"/>
        </w:rPr>
      </w:pPr>
    </w:p>
    <w:p w:rsidR="005B37C8" w:rsidRDefault="005B37C8" w:rsidP="005B37C8">
      <w:pPr>
        <w:rPr>
          <w:rFonts w:ascii="仿宋" w:eastAsia="仿宋" w:hAnsi="仿宋" w:cs="仿宋"/>
          <w:color w:val="000000" w:themeColor="text1"/>
        </w:rPr>
      </w:pPr>
    </w:p>
    <w:p w:rsidR="005B37C8" w:rsidRDefault="005B37C8" w:rsidP="00A26FC1">
      <w:pPr>
        <w:snapToGrid w:val="0"/>
        <w:spacing w:beforeLines="50" w:after="50" w:line="400" w:lineRule="exact"/>
        <w:rPr>
          <w:rFonts w:ascii="仿宋" w:eastAsia="仿宋" w:hAnsi="仿宋" w:cs="仿宋"/>
          <w:color w:val="000000" w:themeColor="text1"/>
          <w:sz w:val="24"/>
        </w:rPr>
      </w:pPr>
      <w:r>
        <w:rPr>
          <w:rFonts w:ascii="仿宋" w:eastAsia="仿宋" w:hAnsi="仿宋" w:cs="仿宋" w:hint="eastAsia"/>
          <w:color w:val="000000" w:themeColor="text1"/>
          <w:sz w:val="24"/>
        </w:rPr>
        <w:t>被授权人签字：                          法定代表人签字：</w:t>
      </w:r>
    </w:p>
    <w:p w:rsidR="005B37C8" w:rsidRDefault="005B37C8" w:rsidP="00A26FC1">
      <w:pPr>
        <w:snapToGrid w:val="0"/>
        <w:spacing w:beforeLines="50" w:after="50" w:line="400" w:lineRule="exact"/>
        <w:ind w:firstLineChars="400" w:firstLine="960"/>
        <w:rPr>
          <w:rFonts w:ascii="仿宋" w:eastAsia="仿宋" w:hAnsi="仿宋" w:cs="仿宋"/>
          <w:color w:val="000000" w:themeColor="text1"/>
          <w:sz w:val="24"/>
        </w:rPr>
      </w:pPr>
      <w:r>
        <w:rPr>
          <w:rFonts w:ascii="仿宋" w:eastAsia="仿宋" w:hAnsi="仿宋" w:cs="仿宋" w:hint="eastAsia"/>
          <w:color w:val="000000" w:themeColor="text1"/>
          <w:sz w:val="24"/>
        </w:rPr>
        <w:t>职务：                          职务：</w:t>
      </w:r>
    </w:p>
    <w:p w:rsidR="005B37C8" w:rsidRDefault="005B37C8" w:rsidP="00A26FC1">
      <w:pPr>
        <w:snapToGrid w:val="0"/>
        <w:spacing w:beforeLines="50" w:after="50" w:line="400" w:lineRule="exact"/>
        <w:rPr>
          <w:rFonts w:ascii="仿宋" w:eastAsia="仿宋" w:hAnsi="仿宋" w:cs="仿宋"/>
          <w:color w:val="000000" w:themeColor="text1"/>
          <w:sz w:val="24"/>
        </w:rPr>
      </w:pPr>
      <w:r>
        <w:rPr>
          <w:rFonts w:ascii="仿宋" w:eastAsia="仿宋" w:hAnsi="仿宋" w:cs="仿宋" w:hint="eastAsia"/>
          <w:color w:val="000000" w:themeColor="text1"/>
          <w:sz w:val="24"/>
        </w:rPr>
        <w:t>被授权人身份证号码：</w:t>
      </w:r>
    </w:p>
    <w:p w:rsidR="005B37C8" w:rsidRDefault="005B37C8" w:rsidP="00A26FC1">
      <w:pPr>
        <w:snapToGrid w:val="0"/>
        <w:spacing w:beforeLines="50" w:after="50" w:line="400" w:lineRule="exact"/>
        <w:rPr>
          <w:rFonts w:ascii="仿宋" w:eastAsia="仿宋" w:hAnsi="仿宋" w:cs="仿宋"/>
          <w:color w:val="000000" w:themeColor="text1"/>
          <w:sz w:val="24"/>
        </w:rPr>
      </w:pPr>
      <w:r>
        <w:rPr>
          <w:rFonts w:ascii="仿宋" w:eastAsia="仿宋" w:hAnsi="仿宋" w:cs="仿宋" w:hint="eastAsia"/>
          <w:color w:val="000000" w:themeColor="text1"/>
          <w:sz w:val="24"/>
        </w:rPr>
        <w:t>投标方公章：</w:t>
      </w:r>
    </w:p>
    <w:p w:rsidR="005B37C8" w:rsidRDefault="005B37C8" w:rsidP="00A26FC1">
      <w:pPr>
        <w:snapToGrid w:val="0"/>
        <w:spacing w:beforeLines="50" w:after="50" w:line="4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年    月    日</w:t>
      </w:r>
    </w:p>
    <w:p w:rsidR="005B37C8" w:rsidRDefault="005B37C8" w:rsidP="00A26FC1">
      <w:pPr>
        <w:snapToGrid w:val="0"/>
        <w:spacing w:beforeLines="50" w:after="50" w:line="400" w:lineRule="exact"/>
        <w:ind w:firstLineChars="1500" w:firstLine="3600"/>
        <w:rPr>
          <w:rFonts w:ascii="仿宋" w:eastAsia="仿宋" w:hAnsi="仿宋" w:cs="仿宋"/>
          <w:color w:val="000000" w:themeColor="text1"/>
          <w:sz w:val="24"/>
        </w:rPr>
      </w:pPr>
    </w:p>
    <w:p w:rsidR="005B37C8" w:rsidRDefault="005B37C8" w:rsidP="005B37C8">
      <w:pPr>
        <w:pStyle w:val="aa"/>
        <w:snapToGrid w:val="0"/>
        <w:spacing w:before="120" w:after="120" w:line="40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（注）附：被授权人居民身份证复印件</w:t>
      </w:r>
    </w:p>
    <w:p w:rsidR="005B37C8" w:rsidRDefault="005B37C8" w:rsidP="00A26FC1">
      <w:pPr>
        <w:snapToGrid w:val="0"/>
        <w:spacing w:beforeLines="50" w:after="50" w:line="400" w:lineRule="exact"/>
        <w:rPr>
          <w:rFonts w:ascii="仿宋" w:eastAsia="仿宋" w:hAnsi="仿宋" w:cs="仿宋"/>
          <w:color w:val="000000" w:themeColor="text1"/>
          <w:sz w:val="24"/>
        </w:rPr>
      </w:pPr>
    </w:p>
    <w:p w:rsidR="005B37C8" w:rsidRDefault="005B37C8" w:rsidP="00A26FC1">
      <w:pPr>
        <w:snapToGrid w:val="0"/>
        <w:spacing w:beforeLines="50" w:after="50" w:line="400" w:lineRule="exact"/>
        <w:rPr>
          <w:rFonts w:ascii="仿宋" w:eastAsia="仿宋" w:hAnsi="仿宋" w:cs="仿宋"/>
          <w:color w:val="000000" w:themeColor="text1"/>
          <w:sz w:val="24"/>
        </w:rPr>
      </w:pPr>
    </w:p>
    <w:p w:rsidR="00B50C2D" w:rsidRDefault="005B37C8" w:rsidP="005B37C8">
      <w:pPr>
        <w:widowControl/>
        <w:jc w:val="left"/>
        <w:rPr>
          <w:rFonts w:ascii="仿宋" w:eastAsia="仿宋" w:hAnsi="仿宋" w:cs="仿宋"/>
          <w:color w:val="000000" w:themeColor="text1"/>
          <w:sz w:val="24"/>
        </w:rPr>
      </w:pPr>
      <w:r>
        <w:rPr>
          <w:rFonts w:ascii="仿宋" w:eastAsia="仿宋" w:hAnsi="仿宋" w:cs="仿宋" w:hint="eastAsia"/>
          <w:color w:val="000000" w:themeColor="text1"/>
          <w:sz w:val="24"/>
        </w:rPr>
        <w:t>3、</w:t>
      </w:r>
      <w:r w:rsidR="00B50C2D">
        <w:rPr>
          <w:rFonts w:ascii="仿宋" w:eastAsia="仿宋" w:hAnsi="仿宋" w:hint="eastAsia"/>
          <w:sz w:val="24"/>
        </w:rPr>
        <w:t>提供有效的营业执照复印件并加盖公司公章</w:t>
      </w:r>
    </w:p>
    <w:p w:rsidR="00B50C2D" w:rsidRDefault="00B50C2D" w:rsidP="005B37C8">
      <w:pPr>
        <w:widowControl/>
        <w:jc w:val="left"/>
        <w:rPr>
          <w:rFonts w:ascii="仿宋" w:eastAsia="仿宋" w:hAnsi="仿宋" w:cs="仿宋"/>
          <w:color w:val="000000" w:themeColor="text1"/>
          <w:sz w:val="24"/>
        </w:rPr>
      </w:pPr>
    </w:p>
    <w:p w:rsidR="005B37C8" w:rsidRDefault="00B50C2D" w:rsidP="00A26FC1">
      <w:pPr>
        <w:snapToGrid w:val="0"/>
        <w:spacing w:beforeLines="50" w:after="50" w:line="360" w:lineRule="exact"/>
        <w:rPr>
          <w:rFonts w:ascii="仿宋" w:eastAsia="仿宋" w:hAnsi="仿宋" w:cs="仿宋"/>
          <w:color w:val="000000" w:themeColor="text1"/>
          <w:sz w:val="24"/>
        </w:rPr>
      </w:pPr>
      <w:r>
        <w:rPr>
          <w:rFonts w:ascii="仿宋" w:eastAsia="仿宋" w:hAnsi="仿宋" w:cs="仿宋"/>
          <w:color w:val="000000" w:themeColor="text1"/>
          <w:sz w:val="24"/>
        </w:rPr>
        <w:br w:type="page"/>
      </w:r>
    </w:p>
    <w:p w:rsidR="0024675E" w:rsidRDefault="0024675E">
      <w:pPr>
        <w:widowControl/>
        <w:jc w:val="left"/>
        <w:rPr>
          <w:rFonts w:ascii="仿宋" w:eastAsia="仿宋" w:hAnsi="仿宋"/>
          <w:b/>
          <w:sz w:val="24"/>
        </w:rPr>
      </w:pPr>
      <w:r>
        <w:rPr>
          <w:rFonts w:ascii="仿宋" w:eastAsia="仿宋" w:hAnsi="仿宋" w:hint="eastAsia"/>
          <w:b/>
          <w:sz w:val="24"/>
        </w:rPr>
        <w:t>商务</w:t>
      </w:r>
      <w:r w:rsidR="00243A4C">
        <w:rPr>
          <w:rFonts w:ascii="仿宋" w:eastAsia="仿宋" w:hAnsi="仿宋" w:hint="eastAsia"/>
          <w:b/>
          <w:sz w:val="24"/>
        </w:rPr>
        <w:t>技术</w:t>
      </w:r>
      <w:r>
        <w:rPr>
          <w:rFonts w:ascii="仿宋" w:eastAsia="仿宋" w:hAnsi="仿宋" w:hint="eastAsia"/>
          <w:b/>
          <w:sz w:val="24"/>
        </w:rPr>
        <w:t>文件</w:t>
      </w:r>
    </w:p>
    <w:p w:rsidR="00FE25C0" w:rsidRPr="00FE25C0" w:rsidRDefault="00FE25C0" w:rsidP="00FE25C0">
      <w:pPr>
        <w:pStyle w:val="a0"/>
      </w:pPr>
    </w:p>
    <w:p w:rsidR="0024675E" w:rsidRDefault="0024675E" w:rsidP="00FE25C0">
      <w:pPr>
        <w:spacing w:line="440" w:lineRule="exact"/>
        <w:rPr>
          <w:rFonts w:ascii="仿宋" w:eastAsia="仿宋" w:hAnsi="仿宋"/>
          <w:sz w:val="24"/>
        </w:rPr>
      </w:pPr>
      <w:r>
        <w:rPr>
          <w:rFonts w:ascii="仿宋" w:eastAsia="仿宋" w:hAnsi="仿宋"/>
          <w:sz w:val="24"/>
        </w:rPr>
        <w:t>1</w:t>
      </w:r>
      <w:r>
        <w:rPr>
          <w:rFonts w:ascii="仿宋" w:eastAsia="仿宋" w:hAnsi="仿宋" w:hint="eastAsia"/>
          <w:sz w:val="24"/>
        </w:rPr>
        <w:t>、投标人的物业服务企业信用等级证明（省级及以上）；</w:t>
      </w:r>
    </w:p>
    <w:p w:rsidR="0024675E" w:rsidRDefault="0024675E">
      <w:pPr>
        <w:spacing w:line="460" w:lineRule="exact"/>
        <w:rPr>
          <w:rFonts w:ascii="仿宋" w:eastAsia="仿宋" w:hAnsi="仿宋"/>
          <w:sz w:val="24"/>
        </w:rPr>
      </w:pPr>
    </w:p>
    <w:p w:rsidR="0024675E" w:rsidRDefault="00FE25C0">
      <w:pPr>
        <w:spacing w:line="460" w:lineRule="exact"/>
        <w:rPr>
          <w:rFonts w:ascii="仿宋" w:eastAsia="仿宋" w:hAnsi="仿宋"/>
          <w:sz w:val="24"/>
        </w:rPr>
      </w:pPr>
      <w:r>
        <w:rPr>
          <w:rFonts w:ascii="仿宋" w:eastAsia="仿宋" w:hAnsi="仿宋" w:hint="eastAsia"/>
          <w:sz w:val="24"/>
        </w:rPr>
        <w:t>2</w:t>
      </w:r>
      <w:r w:rsidR="0024675E">
        <w:rPr>
          <w:rFonts w:ascii="仿宋" w:eastAsia="仿宋" w:hAnsi="仿宋" w:hint="eastAsia"/>
          <w:sz w:val="24"/>
        </w:rPr>
        <w:t>、投标人的质量管理体系证书、环境管理体系证书、职业健康安全管理体系证书、安全生产标准化证书等；</w:t>
      </w:r>
    </w:p>
    <w:p w:rsidR="0024675E" w:rsidRDefault="0024675E">
      <w:pPr>
        <w:spacing w:line="460" w:lineRule="exact"/>
        <w:rPr>
          <w:rFonts w:ascii="仿宋" w:eastAsia="仿宋" w:hAnsi="仿宋"/>
          <w:sz w:val="24"/>
        </w:rPr>
      </w:pPr>
    </w:p>
    <w:p w:rsidR="0024675E" w:rsidRDefault="00FE25C0">
      <w:pPr>
        <w:spacing w:line="460" w:lineRule="exact"/>
        <w:rPr>
          <w:rFonts w:ascii="仿宋" w:eastAsia="仿宋" w:hAnsi="仿宋"/>
          <w:sz w:val="24"/>
        </w:rPr>
      </w:pPr>
      <w:r>
        <w:rPr>
          <w:rFonts w:ascii="仿宋" w:eastAsia="仿宋" w:hAnsi="仿宋" w:hint="eastAsia"/>
          <w:sz w:val="24"/>
        </w:rPr>
        <w:t>3</w:t>
      </w:r>
      <w:r w:rsidR="0024675E">
        <w:rPr>
          <w:rFonts w:ascii="仿宋" w:eastAsia="仿宋" w:hAnsi="仿宋" w:hint="eastAsia"/>
          <w:sz w:val="24"/>
        </w:rPr>
        <w:t>、投标人获得的物业行业荣誉证书；</w:t>
      </w:r>
    </w:p>
    <w:p w:rsidR="0024675E" w:rsidRDefault="0024675E">
      <w:pPr>
        <w:spacing w:line="460" w:lineRule="exact"/>
        <w:rPr>
          <w:rFonts w:ascii="仿宋" w:eastAsia="仿宋" w:hAnsi="仿宋"/>
          <w:sz w:val="24"/>
        </w:rPr>
      </w:pPr>
    </w:p>
    <w:p w:rsidR="0024675E" w:rsidRDefault="00FE25C0">
      <w:pPr>
        <w:spacing w:line="460" w:lineRule="exact"/>
        <w:rPr>
          <w:rFonts w:ascii="仿宋" w:eastAsia="仿宋" w:hAnsi="仿宋"/>
          <w:sz w:val="24"/>
        </w:rPr>
      </w:pPr>
      <w:r>
        <w:rPr>
          <w:rFonts w:ascii="仿宋" w:eastAsia="仿宋" w:hAnsi="仿宋" w:hint="eastAsia"/>
          <w:sz w:val="24"/>
        </w:rPr>
        <w:t>4</w:t>
      </w:r>
      <w:r w:rsidR="0024675E">
        <w:rPr>
          <w:rFonts w:ascii="仿宋" w:eastAsia="仿宋" w:hAnsi="仿宋" w:hint="eastAsia"/>
          <w:sz w:val="24"/>
        </w:rPr>
        <w:t>、</w:t>
      </w:r>
      <w:r>
        <w:rPr>
          <w:rFonts w:ascii="仿宋" w:eastAsia="仿宋" w:hAnsi="仿宋" w:hint="eastAsia"/>
          <w:sz w:val="24"/>
        </w:rPr>
        <w:t>投标人</w:t>
      </w:r>
      <w:r w:rsidRPr="00FE25C0">
        <w:rPr>
          <w:rFonts w:ascii="仿宋" w:eastAsia="仿宋" w:hAnsi="仿宋" w:hint="eastAsia"/>
          <w:sz w:val="24"/>
        </w:rPr>
        <w:t>2019年1月1日以后签订并已在房管部门备案的</w:t>
      </w:r>
      <w:r w:rsidR="0024675E">
        <w:rPr>
          <w:rFonts w:ascii="仿宋" w:eastAsia="仿宋" w:hAnsi="仿宋" w:hint="eastAsia"/>
          <w:sz w:val="24"/>
        </w:rPr>
        <w:t>管理面积在</w:t>
      </w:r>
      <w:r w:rsidR="0024675E">
        <w:rPr>
          <w:rFonts w:ascii="仿宋" w:eastAsia="仿宋" w:hAnsi="仿宋"/>
          <w:sz w:val="24"/>
        </w:rPr>
        <w:t>10</w:t>
      </w:r>
      <w:r w:rsidR="0024675E">
        <w:rPr>
          <w:rFonts w:ascii="仿宋" w:eastAsia="仿宋" w:hAnsi="仿宋" w:hint="eastAsia"/>
          <w:sz w:val="24"/>
        </w:rPr>
        <w:t>万平方米（含本数）及以上的保障性住宅小区（指拆迁安置房、公共租赁住房及经济适用住房）物业管理项目案例</w:t>
      </w:r>
      <w:r w:rsidR="00BE15D5">
        <w:rPr>
          <w:rFonts w:ascii="仿宋" w:eastAsia="仿宋" w:hAnsi="仿宋" w:hint="eastAsia"/>
          <w:sz w:val="24"/>
        </w:rPr>
        <w:t>；</w:t>
      </w:r>
    </w:p>
    <w:p w:rsidR="0024675E" w:rsidRDefault="0024675E" w:rsidP="00FE25C0">
      <w:pPr>
        <w:spacing w:line="360" w:lineRule="exact"/>
        <w:rPr>
          <w:rFonts w:ascii="仿宋" w:eastAsia="仿宋" w:hAnsi="仿宋"/>
          <w:sz w:val="24"/>
        </w:rPr>
      </w:pPr>
    </w:p>
    <w:p w:rsidR="0024675E" w:rsidRDefault="001F5D62">
      <w:pPr>
        <w:spacing w:line="440" w:lineRule="exact"/>
        <w:rPr>
          <w:rFonts w:ascii="仿宋" w:eastAsia="仿宋" w:hAnsi="仿宋"/>
          <w:sz w:val="24"/>
        </w:rPr>
      </w:pPr>
      <w:r>
        <w:rPr>
          <w:rFonts w:ascii="仿宋" w:eastAsia="仿宋" w:hAnsi="仿宋" w:hint="eastAsia"/>
          <w:sz w:val="24"/>
        </w:rPr>
        <w:t>5</w:t>
      </w:r>
      <w:r w:rsidR="0024675E">
        <w:rPr>
          <w:rFonts w:ascii="仿宋" w:eastAsia="仿宋" w:hAnsi="仿宋" w:hint="eastAsia"/>
          <w:sz w:val="24"/>
        </w:rPr>
        <w:t>、管理服务理念：结合本项目的规划布局，建筑面积范围，设施配置及本物业使用性质特点，提出物业管理服务定位、目标；</w:t>
      </w:r>
    </w:p>
    <w:p w:rsidR="00FE25C0" w:rsidRDefault="00FE25C0">
      <w:pPr>
        <w:spacing w:line="460" w:lineRule="exact"/>
        <w:rPr>
          <w:rFonts w:ascii="仿宋" w:eastAsia="仿宋" w:hAnsi="仿宋"/>
          <w:sz w:val="24"/>
        </w:rPr>
      </w:pPr>
    </w:p>
    <w:p w:rsidR="0024675E" w:rsidRDefault="001F5D62">
      <w:pPr>
        <w:spacing w:line="460" w:lineRule="exact"/>
        <w:rPr>
          <w:rFonts w:ascii="仿宋" w:eastAsia="仿宋" w:hAnsi="仿宋"/>
          <w:sz w:val="24"/>
        </w:rPr>
      </w:pPr>
      <w:r>
        <w:rPr>
          <w:rFonts w:ascii="仿宋" w:eastAsia="仿宋" w:hAnsi="仿宋" w:hint="eastAsia"/>
          <w:sz w:val="24"/>
        </w:rPr>
        <w:t>6</w:t>
      </w:r>
      <w:r w:rsidR="0024675E">
        <w:rPr>
          <w:rFonts w:ascii="仿宋" w:eastAsia="仿宋" w:hAnsi="仿宋" w:hint="eastAsia"/>
          <w:sz w:val="24"/>
        </w:rPr>
        <w:t>、物业管理制度（包括各部门职责明确、各岗位职务职责明确、部门之间协调工作程序明确等）；</w:t>
      </w:r>
    </w:p>
    <w:p w:rsidR="00FE25C0" w:rsidRDefault="00FE25C0">
      <w:pPr>
        <w:spacing w:line="460" w:lineRule="exact"/>
        <w:rPr>
          <w:rFonts w:ascii="仿宋" w:eastAsia="仿宋" w:hAnsi="仿宋"/>
          <w:sz w:val="24"/>
        </w:rPr>
      </w:pPr>
    </w:p>
    <w:p w:rsidR="0024675E" w:rsidRDefault="001F5D62">
      <w:pPr>
        <w:spacing w:line="460" w:lineRule="exact"/>
        <w:rPr>
          <w:rFonts w:ascii="仿宋" w:eastAsia="仿宋" w:hAnsi="仿宋"/>
          <w:sz w:val="24"/>
        </w:rPr>
      </w:pPr>
      <w:r>
        <w:rPr>
          <w:rFonts w:ascii="仿宋" w:eastAsia="仿宋" w:hAnsi="仿宋" w:hint="eastAsia"/>
          <w:sz w:val="24"/>
        </w:rPr>
        <w:t>7</w:t>
      </w:r>
      <w:r w:rsidR="0024675E">
        <w:rPr>
          <w:rFonts w:ascii="仿宋" w:eastAsia="仿宋" w:hAnsi="仿宋" w:hint="eastAsia"/>
          <w:sz w:val="24"/>
        </w:rPr>
        <w:t>、物业档案管理</w:t>
      </w:r>
      <w:r w:rsidR="00FE25C0">
        <w:rPr>
          <w:rFonts w:ascii="仿宋" w:eastAsia="仿宋" w:hAnsi="仿宋" w:hint="eastAsia"/>
          <w:sz w:val="24"/>
        </w:rPr>
        <w:t>制度措施</w:t>
      </w:r>
      <w:r w:rsidR="0024675E">
        <w:rPr>
          <w:rFonts w:ascii="仿宋" w:eastAsia="仿宋" w:hAnsi="仿宋" w:hint="eastAsia"/>
          <w:sz w:val="24"/>
        </w:rPr>
        <w:t>；</w:t>
      </w:r>
      <w:r w:rsidR="0024675E">
        <w:rPr>
          <w:rFonts w:ascii="仿宋" w:eastAsia="仿宋" w:hAnsi="仿宋"/>
          <w:sz w:val="24"/>
        </w:rPr>
        <w:t xml:space="preserve"> </w:t>
      </w:r>
    </w:p>
    <w:p w:rsidR="00FE25C0" w:rsidRDefault="00FE25C0">
      <w:pPr>
        <w:spacing w:line="460" w:lineRule="exact"/>
        <w:rPr>
          <w:rFonts w:ascii="仿宋" w:eastAsia="仿宋" w:hAnsi="仿宋"/>
          <w:sz w:val="24"/>
        </w:rPr>
      </w:pPr>
    </w:p>
    <w:p w:rsidR="0024675E" w:rsidRDefault="001F5D62">
      <w:pPr>
        <w:spacing w:line="460" w:lineRule="exact"/>
        <w:rPr>
          <w:rFonts w:ascii="仿宋" w:eastAsia="仿宋" w:hAnsi="仿宋"/>
          <w:sz w:val="24"/>
        </w:rPr>
      </w:pPr>
      <w:r>
        <w:rPr>
          <w:rFonts w:ascii="仿宋" w:eastAsia="仿宋" w:hAnsi="仿宋" w:hint="eastAsia"/>
          <w:sz w:val="24"/>
        </w:rPr>
        <w:t>8</w:t>
      </w:r>
      <w:r w:rsidR="0024675E">
        <w:rPr>
          <w:rFonts w:ascii="仿宋" w:eastAsia="仿宋" w:hAnsi="仿宋" w:hint="eastAsia"/>
          <w:sz w:val="24"/>
        </w:rPr>
        <w:t>、物业管理服务分项的各标准（包括工程类、保洁、绿化养护、保安等）；</w:t>
      </w:r>
    </w:p>
    <w:p w:rsidR="00FE25C0" w:rsidRDefault="00FE25C0">
      <w:pPr>
        <w:spacing w:line="460" w:lineRule="exact"/>
        <w:rPr>
          <w:rFonts w:ascii="仿宋" w:eastAsia="仿宋" w:hAnsi="仿宋"/>
          <w:sz w:val="24"/>
        </w:rPr>
      </w:pPr>
    </w:p>
    <w:p w:rsidR="0024675E" w:rsidRDefault="001F5D62">
      <w:pPr>
        <w:spacing w:line="460" w:lineRule="exact"/>
        <w:rPr>
          <w:rFonts w:ascii="仿宋" w:eastAsia="仿宋" w:hAnsi="仿宋"/>
          <w:sz w:val="24"/>
        </w:rPr>
      </w:pPr>
      <w:r>
        <w:rPr>
          <w:rFonts w:ascii="仿宋" w:eastAsia="仿宋" w:hAnsi="仿宋" w:hint="eastAsia"/>
          <w:sz w:val="24"/>
        </w:rPr>
        <w:t>9</w:t>
      </w:r>
      <w:r w:rsidR="0024675E">
        <w:rPr>
          <w:rFonts w:ascii="仿宋" w:eastAsia="仿宋" w:hAnsi="仿宋" w:hint="eastAsia"/>
          <w:sz w:val="24"/>
        </w:rPr>
        <w:t>、物业管理服务的应急方案：按照要求制订发生突发事件（包括发生台风、暴雨等灾害性天气及其他突发事件）时的应急预案及相应的措施；对物业管理区域内安全防范措施、抗台、抗震等紧急预案；以及投标人认为需要提供的其他应急预案及实施措施；</w:t>
      </w:r>
    </w:p>
    <w:p w:rsidR="00FE25C0" w:rsidRDefault="00FE25C0">
      <w:pPr>
        <w:spacing w:line="460" w:lineRule="exact"/>
        <w:rPr>
          <w:rFonts w:ascii="仿宋" w:eastAsia="仿宋" w:hAnsi="仿宋"/>
          <w:sz w:val="24"/>
        </w:rPr>
      </w:pPr>
    </w:p>
    <w:p w:rsidR="0024675E" w:rsidRDefault="00FE25C0">
      <w:pPr>
        <w:spacing w:line="460" w:lineRule="exact"/>
        <w:rPr>
          <w:rFonts w:ascii="仿宋" w:eastAsia="仿宋" w:hAnsi="仿宋"/>
          <w:sz w:val="24"/>
        </w:rPr>
      </w:pPr>
      <w:r>
        <w:rPr>
          <w:rFonts w:ascii="仿宋" w:eastAsia="仿宋" w:hAnsi="仿宋" w:hint="eastAsia"/>
          <w:sz w:val="24"/>
        </w:rPr>
        <w:t>1</w:t>
      </w:r>
      <w:r w:rsidR="001F5D62">
        <w:rPr>
          <w:rFonts w:ascii="仿宋" w:eastAsia="仿宋" w:hAnsi="仿宋" w:hint="eastAsia"/>
          <w:sz w:val="24"/>
        </w:rPr>
        <w:t>0</w:t>
      </w:r>
      <w:r w:rsidR="0024675E">
        <w:rPr>
          <w:rFonts w:ascii="仿宋" w:eastAsia="仿宋" w:hAnsi="仿宋" w:hint="eastAsia"/>
          <w:sz w:val="24"/>
        </w:rPr>
        <w:t>、物业服务人员投入方案。主要指服务管理人员岗位安排分配明细计划、发展计划（包括培训计划、方式、目标等），所有人员数量配置（重要岗位须人员详细资料，并附上有关资格证书复印件）。投入本项目的相关专业的专职管理和技术人员的履历及相关岗位责任描述，附物业管理专业人员职业资格证书复印件；</w:t>
      </w:r>
    </w:p>
    <w:p w:rsidR="00FE25C0" w:rsidRDefault="00FE25C0">
      <w:pPr>
        <w:spacing w:line="460" w:lineRule="exact"/>
        <w:rPr>
          <w:rFonts w:ascii="仿宋" w:eastAsia="仿宋" w:hAnsi="仿宋"/>
          <w:sz w:val="24"/>
        </w:rPr>
      </w:pPr>
    </w:p>
    <w:p w:rsidR="0024675E" w:rsidRDefault="00FE25C0">
      <w:pPr>
        <w:spacing w:line="460" w:lineRule="exact"/>
        <w:rPr>
          <w:rFonts w:ascii="仿宋" w:eastAsia="仿宋" w:hAnsi="仿宋"/>
          <w:sz w:val="24"/>
        </w:rPr>
      </w:pPr>
      <w:r>
        <w:rPr>
          <w:rFonts w:ascii="仿宋" w:eastAsia="仿宋" w:hAnsi="仿宋" w:hint="eastAsia"/>
          <w:sz w:val="24"/>
        </w:rPr>
        <w:t>1</w:t>
      </w:r>
      <w:r w:rsidR="001F5D62">
        <w:rPr>
          <w:rFonts w:ascii="仿宋" w:eastAsia="仿宋" w:hAnsi="仿宋" w:hint="eastAsia"/>
          <w:sz w:val="24"/>
        </w:rPr>
        <w:t>1</w:t>
      </w:r>
      <w:r w:rsidR="0024675E">
        <w:rPr>
          <w:rFonts w:ascii="仿宋" w:eastAsia="仿宋" w:hAnsi="仿宋" w:hint="eastAsia"/>
          <w:sz w:val="24"/>
        </w:rPr>
        <w:t>、对本项目的其他合理化建议等；</w:t>
      </w:r>
    </w:p>
    <w:p w:rsidR="00FE25C0" w:rsidRDefault="00FE25C0">
      <w:pPr>
        <w:spacing w:line="440" w:lineRule="exact"/>
        <w:rPr>
          <w:rFonts w:ascii="仿宋" w:eastAsia="仿宋" w:hAnsi="仿宋"/>
          <w:sz w:val="24"/>
        </w:rPr>
      </w:pPr>
    </w:p>
    <w:p w:rsidR="005378D5" w:rsidRPr="005378D5" w:rsidRDefault="00FE25C0" w:rsidP="005378D5">
      <w:pPr>
        <w:spacing w:line="360" w:lineRule="exact"/>
        <w:rPr>
          <w:rFonts w:ascii="仿宋" w:eastAsia="仿宋" w:hAnsi="仿宋"/>
          <w:b/>
          <w:sz w:val="24"/>
        </w:rPr>
      </w:pPr>
      <w:r>
        <w:rPr>
          <w:rFonts w:ascii="仿宋" w:eastAsia="仿宋" w:hAnsi="仿宋" w:hint="eastAsia"/>
          <w:sz w:val="24"/>
        </w:rPr>
        <w:t>1</w:t>
      </w:r>
      <w:r w:rsidR="001F5D62">
        <w:rPr>
          <w:rFonts w:ascii="仿宋" w:eastAsia="仿宋" w:hAnsi="仿宋" w:hint="eastAsia"/>
          <w:sz w:val="24"/>
        </w:rPr>
        <w:t>2</w:t>
      </w:r>
      <w:r w:rsidR="0024675E">
        <w:rPr>
          <w:rFonts w:ascii="仿宋" w:eastAsia="仿宋" w:hAnsi="仿宋" w:hint="eastAsia"/>
          <w:sz w:val="24"/>
        </w:rPr>
        <w:t>、</w:t>
      </w:r>
      <w:r w:rsidR="005378D5">
        <w:rPr>
          <w:rFonts w:ascii="仿宋" w:eastAsia="仿宋" w:hAnsi="仿宋" w:hint="eastAsia"/>
          <w:b/>
          <w:bCs/>
          <w:sz w:val="24"/>
        </w:rPr>
        <w:t>本项目拟派人员一览表</w:t>
      </w:r>
      <w:r w:rsidR="005378D5" w:rsidRPr="005378D5">
        <w:rPr>
          <w:rFonts w:ascii="仿宋" w:eastAsia="仿宋" w:hAnsi="仿宋" w:hint="eastAsia"/>
          <w:b/>
          <w:sz w:val="24"/>
        </w:rPr>
        <w:t>（格式如下）</w:t>
      </w:r>
    </w:p>
    <w:p w:rsidR="0024675E" w:rsidRDefault="0024675E">
      <w:pPr>
        <w:spacing w:line="440" w:lineRule="exact"/>
        <w:rPr>
          <w:rFonts w:ascii="仿宋" w:eastAsia="仿宋" w:hAnsi="仿宋"/>
          <w:sz w:val="24"/>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1105"/>
        <w:gridCol w:w="1701"/>
        <w:gridCol w:w="1134"/>
        <w:gridCol w:w="1417"/>
        <w:gridCol w:w="2835"/>
      </w:tblGrid>
      <w:tr w:rsidR="0024675E">
        <w:trPr>
          <w:jc w:val="center"/>
        </w:trPr>
        <w:tc>
          <w:tcPr>
            <w:tcW w:w="826" w:type="dxa"/>
            <w:vAlign w:val="center"/>
          </w:tcPr>
          <w:p w:rsidR="0024675E" w:rsidRDefault="0024675E">
            <w:pPr>
              <w:jc w:val="center"/>
              <w:rPr>
                <w:rFonts w:ascii="仿宋" w:eastAsia="仿宋" w:hAnsi="仿宋"/>
                <w:b/>
                <w:sz w:val="24"/>
              </w:rPr>
            </w:pPr>
            <w:r>
              <w:rPr>
                <w:rFonts w:ascii="仿宋" w:eastAsia="仿宋" w:hAnsi="仿宋" w:hint="eastAsia"/>
                <w:b/>
                <w:sz w:val="24"/>
              </w:rPr>
              <w:t>序号</w:t>
            </w:r>
          </w:p>
        </w:tc>
        <w:tc>
          <w:tcPr>
            <w:tcW w:w="1105" w:type="dxa"/>
            <w:vAlign w:val="center"/>
          </w:tcPr>
          <w:p w:rsidR="0024675E" w:rsidRDefault="0024675E">
            <w:pPr>
              <w:jc w:val="center"/>
              <w:rPr>
                <w:rFonts w:ascii="仿宋" w:eastAsia="仿宋" w:hAnsi="仿宋"/>
                <w:b/>
                <w:sz w:val="24"/>
              </w:rPr>
            </w:pPr>
            <w:r>
              <w:rPr>
                <w:rFonts w:ascii="仿宋" w:eastAsia="仿宋" w:hAnsi="仿宋" w:hint="eastAsia"/>
                <w:b/>
                <w:sz w:val="24"/>
              </w:rPr>
              <w:t>姓名</w:t>
            </w:r>
          </w:p>
        </w:tc>
        <w:tc>
          <w:tcPr>
            <w:tcW w:w="1701" w:type="dxa"/>
            <w:vAlign w:val="center"/>
          </w:tcPr>
          <w:p w:rsidR="0024675E" w:rsidRDefault="0024675E">
            <w:pPr>
              <w:jc w:val="center"/>
              <w:rPr>
                <w:rFonts w:ascii="仿宋" w:eastAsia="仿宋" w:hAnsi="仿宋"/>
                <w:b/>
                <w:sz w:val="24"/>
              </w:rPr>
            </w:pPr>
            <w:r>
              <w:rPr>
                <w:rFonts w:ascii="仿宋" w:eastAsia="仿宋" w:hAnsi="仿宋" w:hint="eastAsia"/>
                <w:b/>
                <w:sz w:val="24"/>
              </w:rPr>
              <w:t>在本项目中</w:t>
            </w:r>
          </w:p>
          <w:p w:rsidR="0024675E" w:rsidRDefault="0024675E">
            <w:pPr>
              <w:jc w:val="center"/>
              <w:rPr>
                <w:rFonts w:ascii="仿宋" w:eastAsia="仿宋" w:hAnsi="仿宋"/>
                <w:b/>
                <w:sz w:val="24"/>
              </w:rPr>
            </w:pPr>
            <w:r>
              <w:rPr>
                <w:rFonts w:ascii="仿宋" w:eastAsia="仿宋" w:hAnsi="仿宋" w:hint="eastAsia"/>
                <w:b/>
                <w:sz w:val="24"/>
              </w:rPr>
              <w:t>拟任岗位</w:t>
            </w:r>
          </w:p>
        </w:tc>
        <w:tc>
          <w:tcPr>
            <w:tcW w:w="1134" w:type="dxa"/>
            <w:vAlign w:val="center"/>
          </w:tcPr>
          <w:p w:rsidR="0024675E" w:rsidRDefault="0024675E">
            <w:pPr>
              <w:jc w:val="center"/>
              <w:rPr>
                <w:rFonts w:ascii="仿宋" w:eastAsia="仿宋" w:hAnsi="仿宋"/>
                <w:b/>
                <w:sz w:val="24"/>
              </w:rPr>
            </w:pPr>
            <w:r>
              <w:rPr>
                <w:rFonts w:ascii="仿宋" w:eastAsia="仿宋" w:hAnsi="仿宋" w:hint="eastAsia"/>
                <w:b/>
                <w:sz w:val="24"/>
              </w:rPr>
              <w:t>职称</w:t>
            </w:r>
          </w:p>
        </w:tc>
        <w:tc>
          <w:tcPr>
            <w:tcW w:w="1417" w:type="dxa"/>
            <w:vAlign w:val="center"/>
          </w:tcPr>
          <w:p w:rsidR="0024675E" w:rsidRDefault="0024675E">
            <w:pPr>
              <w:jc w:val="center"/>
              <w:rPr>
                <w:rFonts w:ascii="仿宋" w:eastAsia="仿宋" w:hAnsi="仿宋"/>
                <w:b/>
                <w:sz w:val="24"/>
              </w:rPr>
            </w:pPr>
            <w:r>
              <w:rPr>
                <w:rFonts w:ascii="仿宋" w:eastAsia="仿宋" w:hAnsi="仿宋" w:hint="eastAsia"/>
                <w:b/>
                <w:sz w:val="24"/>
              </w:rPr>
              <w:t>联系电话</w:t>
            </w:r>
          </w:p>
        </w:tc>
        <w:tc>
          <w:tcPr>
            <w:tcW w:w="2835" w:type="dxa"/>
            <w:vAlign w:val="center"/>
          </w:tcPr>
          <w:p w:rsidR="0024675E" w:rsidRDefault="0024675E">
            <w:pPr>
              <w:jc w:val="center"/>
              <w:rPr>
                <w:rFonts w:ascii="仿宋" w:eastAsia="仿宋" w:hAnsi="仿宋"/>
                <w:b/>
                <w:sz w:val="24"/>
              </w:rPr>
            </w:pPr>
            <w:r>
              <w:rPr>
                <w:rFonts w:ascii="仿宋" w:eastAsia="仿宋" w:hAnsi="仿宋" w:hint="eastAsia"/>
                <w:b/>
                <w:sz w:val="24"/>
              </w:rPr>
              <w:t>主要资历、经验及业绩</w:t>
            </w: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pStyle w:val="aff"/>
              <w:keepNext w:val="0"/>
              <w:adjustRightInd/>
              <w:spacing w:before="0" w:after="0" w:line="240" w:lineRule="auto"/>
              <w:textAlignment w:val="auto"/>
              <w:rPr>
                <w:rFonts w:ascii="仿宋" w:eastAsia="仿宋" w:hAnsi="仿宋"/>
                <w:spacing w:val="0"/>
                <w:kern w:val="2"/>
                <w:szCs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r w:rsidR="0024675E">
        <w:trPr>
          <w:trHeight w:val="825"/>
          <w:jc w:val="center"/>
        </w:trPr>
        <w:tc>
          <w:tcPr>
            <w:tcW w:w="826" w:type="dxa"/>
            <w:vAlign w:val="center"/>
          </w:tcPr>
          <w:p w:rsidR="0024675E" w:rsidRDefault="0024675E">
            <w:pPr>
              <w:jc w:val="center"/>
              <w:rPr>
                <w:rFonts w:ascii="仿宋" w:eastAsia="仿宋" w:hAnsi="仿宋"/>
                <w:sz w:val="24"/>
              </w:rPr>
            </w:pPr>
          </w:p>
        </w:tc>
        <w:tc>
          <w:tcPr>
            <w:tcW w:w="1105" w:type="dxa"/>
            <w:vAlign w:val="center"/>
          </w:tcPr>
          <w:p w:rsidR="0024675E" w:rsidRDefault="0024675E">
            <w:pPr>
              <w:jc w:val="center"/>
              <w:rPr>
                <w:rFonts w:ascii="仿宋" w:eastAsia="仿宋" w:hAnsi="仿宋"/>
                <w:sz w:val="24"/>
              </w:rPr>
            </w:pPr>
          </w:p>
        </w:tc>
        <w:tc>
          <w:tcPr>
            <w:tcW w:w="1701" w:type="dxa"/>
            <w:vAlign w:val="center"/>
          </w:tcPr>
          <w:p w:rsidR="0024675E" w:rsidRDefault="0024675E">
            <w:pPr>
              <w:jc w:val="center"/>
              <w:rPr>
                <w:rFonts w:ascii="仿宋" w:eastAsia="仿宋" w:hAnsi="仿宋"/>
                <w:sz w:val="24"/>
              </w:rPr>
            </w:pPr>
          </w:p>
        </w:tc>
        <w:tc>
          <w:tcPr>
            <w:tcW w:w="1134" w:type="dxa"/>
            <w:vAlign w:val="center"/>
          </w:tcPr>
          <w:p w:rsidR="0024675E" w:rsidRDefault="0024675E">
            <w:pPr>
              <w:jc w:val="center"/>
              <w:rPr>
                <w:rFonts w:ascii="仿宋" w:eastAsia="仿宋" w:hAnsi="仿宋"/>
                <w:sz w:val="24"/>
              </w:rPr>
            </w:pPr>
          </w:p>
        </w:tc>
        <w:tc>
          <w:tcPr>
            <w:tcW w:w="1417" w:type="dxa"/>
            <w:vAlign w:val="center"/>
          </w:tcPr>
          <w:p w:rsidR="0024675E" w:rsidRDefault="0024675E">
            <w:pPr>
              <w:jc w:val="center"/>
              <w:rPr>
                <w:rFonts w:ascii="仿宋" w:eastAsia="仿宋" w:hAnsi="仿宋"/>
                <w:sz w:val="24"/>
              </w:rPr>
            </w:pPr>
          </w:p>
        </w:tc>
        <w:tc>
          <w:tcPr>
            <w:tcW w:w="2835" w:type="dxa"/>
            <w:vAlign w:val="center"/>
          </w:tcPr>
          <w:p w:rsidR="0024675E" w:rsidRDefault="0024675E">
            <w:pPr>
              <w:jc w:val="center"/>
              <w:rPr>
                <w:rFonts w:ascii="仿宋" w:eastAsia="仿宋" w:hAnsi="仿宋"/>
                <w:sz w:val="24"/>
              </w:rPr>
            </w:pPr>
          </w:p>
        </w:tc>
      </w:tr>
    </w:tbl>
    <w:p w:rsidR="0024675E" w:rsidRDefault="0024675E">
      <w:pPr>
        <w:widowControl/>
        <w:jc w:val="left"/>
        <w:rPr>
          <w:rFonts w:ascii="仿宋" w:eastAsia="仿宋" w:hAnsi="仿宋"/>
          <w:b/>
          <w:bCs/>
          <w:sz w:val="24"/>
        </w:rPr>
      </w:pPr>
      <w:r>
        <w:rPr>
          <w:rFonts w:ascii="仿宋" w:eastAsia="仿宋" w:hAnsi="仿宋" w:hint="eastAsia"/>
          <w:sz w:val="24"/>
        </w:rPr>
        <w:t>注：附相关证书复印件</w:t>
      </w:r>
    </w:p>
    <w:p w:rsidR="0024675E" w:rsidRDefault="0024675E" w:rsidP="008E32C4">
      <w:pPr>
        <w:snapToGrid w:val="0"/>
        <w:spacing w:before="50" w:after="50" w:line="360" w:lineRule="exact"/>
        <w:ind w:leftChars="-1" w:left="-2" w:rightChars="-389" w:right="-817" w:firstLineChars="100" w:firstLine="240"/>
        <w:rPr>
          <w:rFonts w:ascii="仿宋" w:eastAsia="仿宋" w:hAnsi="仿宋"/>
          <w:sz w:val="24"/>
        </w:rPr>
      </w:pPr>
    </w:p>
    <w:p w:rsidR="005378D5" w:rsidRPr="005378D5" w:rsidRDefault="005378D5" w:rsidP="005378D5">
      <w:pPr>
        <w:pStyle w:val="a0"/>
      </w:pPr>
      <w:r>
        <w:rPr>
          <w:rFonts w:hint="eastAsia"/>
        </w:rPr>
        <w:t>13</w:t>
      </w:r>
      <w:r>
        <w:rPr>
          <w:rFonts w:hint="eastAsia"/>
        </w:rPr>
        <w:t>、</w:t>
      </w:r>
      <w:r>
        <w:rPr>
          <w:rFonts w:ascii="仿宋" w:eastAsia="仿宋" w:hAnsi="仿宋" w:hint="eastAsia"/>
        </w:rPr>
        <w:t>投标人认为有利于自身的其他文件和说明。</w:t>
      </w:r>
    </w:p>
    <w:p w:rsidR="0024675E" w:rsidRDefault="0024675E" w:rsidP="008E32C4">
      <w:pPr>
        <w:tabs>
          <w:tab w:val="left" w:pos="1380"/>
        </w:tabs>
        <w:spacing w:line="360" w:lineRule="auto"/>
        <w:ind w:firstLineChars="200" w:firstLine="482"/>
        <w:jc w:val="center"/>
        <w:rPr>
          <w:rFonts w:ascii="仿宋" w:eastAsia="仿宋" w:hAnsi="仿宋"/>
          <w:b/>
          <w:bCs/>
          <w:sz w:val="24"/>
        </w:rPr>
      </w:pPr>
    </w:p>
    <w:p w:rsidR="0024675E" w:rsidRDefault="0024675E">
      <w:pPr>
        <w:widowControl/>
        <w:jc w:val="left"/>
        <w:rPr>
          <w:rFonts w:ascii="仿宋" w:eastAsia="仿宋" w:hAnsi="仿宋"/>
          <w:b/>
          <w:bCs/>
          <w:sz w:val="24"/>
        </w:rPr>
      </w:pPr>
      <w:r>
        <w:rPr>
          <w:rFonts w:ascii="仿宋" w:eastAsia="仿宋" w:hAnsi="仿宋"/>
          <w:b/>
          <w:bCs/>
          <w:sz w:val="24"/>
        </w:rPr>
        <w:br w:type="page"/>
      </w:r>
    </w:p>
    <w:p w:rsidR="0024675E" w:rsidRDefault="0024675E">
      <w:pPr>
        <w:widowControl/>
        <w:jc w:val="left"/>
        <w:rPr>
          <w:rFonts w:ascii="仿宋" w:eastAsia="仿宋" w:hAnsi="仿宋"/>
          <w:b/>
          <w:sz w:val="24"/>
        </w:rPr>
      </w:pPr>
      <w:r>
        <w:rPr>
          <w:rFonts w:ascii="仿宋" w:eastAsia="仿宋" w:hAnsi="仿宋" w:hint="eastAsia"/>
          <w:b/>
          <w:sz w:val="24"/>
        </w:rPr>
        <w:t>报价文件</w:t>
      </w:r>
    </w:p>
    <w:p w:rsidR="00B50C2D" w:rsidRDefault="00B50C2D">
      <w:pPr>
        <w:widowControl/>
        <w:jc w:val="left"/>
        <w:rPr>
          <w:rFonts w:ascii="仿宋" w:eastAsia="仿宋" w:hAnsi="仿宋"/>
          <w:b/>
          <w:sz w:val="24"/>
        </w:rPr>
      </w:pPr>
    </w:p>
    <w:p w:rsidR="0024675E" w:rsidRDefault="0024675E">
      <w:pPr>
        <w:widowControl/>
        <w:jc w:val="left"/>
        <w:rPr>
          <w:rFonts w:ascii="仿宋" w:eastAsia="仿宋" w:hAnsi="仿宋"/>
          <w:b/>
          <w:sz w:val="24"/>
        </w:rPr>
      </w:pPr>
      <w:r>
        <w:rPr>
          <w:rFonts w:ascii="仿宋" w:eastAsia="仿宋" w:hAnsi="仿宋"/>
          <w:b/>
          <w:sz w:val="24"/>
        </w:rPr>
        <w:t xml:space="preserve"> 1</w:t>
      </w:r>
      <w:r>
        <w:rPr>
          <w:rFonts w:ascii="仿宋" w:eastAsia="仿宋" w:hAnsi="仿宋" w:hint="eastAsia"/>
          <w:b/>
          <w:sz w:val="24"/>
        </w:rPr>
        <w:t>、</w:t>
      </w:r>
      <w:r>
        <w:rPr>
          <w:rFonts w:ascii="仿宋" w:eastAsia="仿宋" w:hAnsi="仿宋" w:hint="eastAsia"/>
          <w:sz w:val="24"/>
        </w:rPr>
        <w:t>投标报价明细表格式：</w:t>
      </w:r>
      <w:r>
        <w:rPr>
          <w:rFonts w:ascii="仿宋" w:eastAsia="仿宋" w:hAnsi="仿宋"/>
          <w:b/>
          <w:sz w:val="24"/>
          <w:szCs w:val="20"/>
        </w:rPr>
        <w:t xml:space="preserve"> </w:t>
      </w:r>
    </w:p>
    <w:p w:rsidR="0024675E" w:rsidRDefault="0024675E">
      <w:pPr>
        <w:jc w:val="center"/>
        <w:rPr>
          <w:rFonts w:ascii="仿宋" w:eastAsia="仿宋" w:hAnsi="仿宋" w:cs="仿宋_GB2312"/>
          <w:b/>
          <w:bCs/>
          <w:sz w:val="24"/>
          <w:lang w:val="zh-CN"/>
        </w:rPr>
      </w:pPr>
    </w:p>
    <w:p w:rsidR="0024675E" w:rsidRDefault="0024675E">
      <w:pPr>
        <w:jc w:val="center"/>
        <w:rPr>
          <w:rFonts w:ascii="仿宋" w:eastAsia="仿宋" w:hAnsi="仿宋"/>
          <w:sz w:val="24"/>
        </w:rPr>
      </w:pPr>
      <w:r>
        <w:rPr>
          <w:rFonts w:ascii="仿宋" w:eastAsia="仿宋" w:hAnsi="仿宋" w:cs="仿宋_GB2312" w:hint="eastAsia"/>
          <w:b/>
          <w:bCs/>
          <w:sz w:val="24"/>
          <w:lang w:val="zh-CN"/>
        </w:rPr>
        <w:t>投标报价明细表</w:t>
      </w:r>
    </w:p>
    <w:p w:rsidR="0024675E" w:rsidRDefault="0024675E">
      <w:pPr>
        <w:snapToGrid w:val="0"/>
        <w:spacing w:before="50" w:after="50" w:line="360" w:lineRule="exact"/>
        <w:rPr>
          <w:rFonts w:ascii="仿宋" w:eastAsia="仿宋" w:hAnsi="仿宋"/>
          <w:sz w:val="24"/>
        </w:rPr>
      </w:pPr>
      <w:r>
        <w:rPr>
          <w:rFonts w:ascii="仿宋" w:eastAsia="仿宋" w:hAnsi="仿宋" w:hint="eastAsia"/>
          <w:sz w:val="24"/>
        </w:rPr>
        <w:t>采购编号：</w:t>
      </w:r>
      <w:r>
        <w:rPr>
          <w:rFonts w:ascii="仿宋" w:eastAsia="仿宋" w:hAnsi="仿宋"/>
          <w:sz w:val="24"/>
        </w:rPr>
        <w:t xml:space="preserve">                                          </w:t>
      </w:r>
      <w:r>
        <w:rPr>
          <w:rFonts w:ascii="仿宋" w:eastAsia="仿宋" w:hAnsi="仿宋" w:hint="eastAsia"/>
          <w:sz w:val="24"/>
        </w:rPr>
        <w:t>单位：人民币</w:t>
      </w:r>
      <w:r w:rsidR="005D432E">
        <w:rPr>
          <w:rFonts w:ascii="仿宋" w:eastAsia="仿宋" w:hAnsi="仿宋" w:hint="eastAsia"/>
          <w:sz w:val="24"/>
        </w:rPr>
        <w:t>/</w:t>
      </w:r>
      <w:r>
        <w:rPr>
          <w:rFonts w:ascii="仿宋" w:eastAsia="仿宋" w:hAnsi="仿宋" w:hint="eastAsia"/>
          <w:sz w:val="24"/>
        </w:rPr>
        <w:t>元</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8"/>
        <w:gridCol w:w="3240"/>
        <w:gridCol w:w="1140"/>
        <w:gridCol w:w="1020"/>
        <w:gridCol w:w="1155"/>
        <w:gridCol w:w="1155"/>
        <w:gridCol w:w="821"/>
      </w:tblGrid>
      <w:tr w:rsidR="0024675E">
        <w:trPr>
          <w:trHeight w:val="602"/>
          <w:jc w:val="center"/>
        </w:trPr>
        <w:tc>
          <w:tcPr>
            <w:tcW w:w="798" w:type="dxa"/>
            <w:vAlign w:val="center"/>
          </w:tcPr>
          <w:p w:rsidR="0024675E" w:rsidRDefault="0024675E">
            <w:pPr>
              <w:widowControl/>
              <w:jc w:val="center"/>
              <w:rPr>
                <w:rFonts w:ascii="仿宋" w:eastAsia="仿宋" w:hAnsi="仿宋"/>
                <w:sz w:val="24"/>
              </w:rPr>
            </w:pPr>
            <w:r>
              <w:rPr>
                <w:rFonts w:ascii="仿宋" w:eastAsia="仿宋" w:hAnsi="仿宋" w:cs="Arial" w:hint="eastAsia"/>
                <w:sz w:val="24"/>
              </w:rPr>
              <w:t>序号</w:t>
            </w:r>
          </w:p>
        </w:tc>
        <w:tc>
          <w:tcPr>
            <w:tcW w:w="3240" w:type="dxa"/>
            <w:vAlign w:val="center"/>
          </w:tcPr>
          <w:p w:rsidR="0024675E" w:rsidRDefault="0024675E">
            <w:pPr>
              <w:widowControl/>
              <w:jc w:val="center"/>
              <w:rPr>
                <w:rFonts w:ascii="仿宋" w:eastAsia="仿宋" w:hAnsi="仿宋"/>
                <w:sz w:val="24"/>
              </w:rPr>
            </w:pPr>
            <w:r>
              <w:rPr>
                <w:rFonts w:ascii="仿宋" w:eastAsia="仿宋" w:hAnsi="仿宋" w:cs="Arial" w:hint="eastAsia"/>
                <w:sz w:val="24"/>
              </w:rPr>
              <w:t>项目</w:t>
            </w:r>
            <w:r>
              <w:rPr>
                <w:rFonts w:ascii="仿宋" w:eastAsia="仿宋" w:hAnsi="仿宋" w:cs="宋体" w:hint="eastAsia"/>
                <w:kern w:val="0"/>
                <w:sz w:val="24"/>
              </w:rPr>
              <w:t>名称</w:t>
            </w:r>
          </w:p>
        </w:tc>
        <w:tc>
          <w:tcPr>
            <w:tcW w:w="1140" w:type="dxa"/>
            <w:vAlign w:val="center"/>
          </w:tcPr>
          <w:p w:rsidR="0024675E" w:rsidRDefault="0024675E">
            <w:pPr>
              <w:widowControl/>
              <w:jc w:val="center"/>
              <w:rPr>
                <w:rFonts w:ascii="仿宋" w:eastAsia="仿宋" w:hAnsi="仿宋" w:cs="Arial"/>
                <w:sz w:val="24"/>
              </w:rPr>
            </w:pPr>
            <w:r>
              <w:rPr>
                <w:rFonts w:ascii="仿宋" w:eastAsia="仿宋" w:hAnsi="仿宋" w:cs="Arial" w:hint="eastAsia"/>
                <w:sz w:val="24"/>
              </w:rPr>
              <w:t>计量</w:t>
            </w:r>
          </w:p>
          <w:p w:rsidR="0024675E" w:rsidRDefault="0024675E">
            <w:pPr>
              <w:widowControl/>
              <w:jc w:val="center"/>
              <w:rPr>
                <w:rFonts w:ascii="仿宋" w:eastAsia="仿宋" w:hAnsi="仿宋"/>
                <w:sz w:val="24"/>
              </w:rPr>
            </w:pPr>
            <w:r>
              <w:rPr>
                <w:rFonts w:ascii="仿宋" w:eastAsia="仿宋" w:hAnsi="仿宋" w:cs="宋体" w:hint="eastAsia"/>
                <w:kern w:val="0"/>
                <w:sz w:val="24"/>
              </w:rPr>
              <w:t>单位</w:t>
            </w:r>
          </w:p>
        </w:tc>
        <w:tc>
          <w:tcPr>
            <w:tcW w:w="1020" w:type="dxa"/>
            <w:vAlign w:val="center"/>
          </w:tcPr>
          <w:p w:rsidR="0024675E" w:rsidRDefault="0024675E">
            <w:pPr>
              <w:widowControl/>
              <w:jc w:val="center"/>
              <w:rPr>
                <w:rFonts w:ascii="仿宋" w:eastAsia="仿宋" w:hAnsi="仿宋"/>
                <w:sz w:val="24"/>
              </w:rPr>
            </w:pPr>
            <w:r>
              <w:rPr>
                <w:rFonts w:ascii="仿宋" w:eastAsia="仿宋" w:hAnsi="仿宋" w:cs="Arial" w:hint="eastAsia"/>
                <w:sz w:val="24"/>
              </w:rPr>
              <w:t>数量</w:t>
            </w:r>
          </w:p>
        </w:tc>
        <w:tc>
          <w:tcPr>
            <w:tcW w:w="1155" w:type="dxa"/>
            <w:vAlign w:val="center"/>
          </w:tcPr>
          <w:p w:rsidR="0024675E" w:rsidRDefault="0024675E">
            <w:pPr>
              <w:widowControl/>
              <w:jc w:val="center"/>
              <w:rPr>
                <w:rFonts w:ascii="仿宋" w:eastAsia="仿宋" w:hAnsi="仿宋"/>
                <w:sz w:val="24"/>
              </w:rPr>
            </w:pPr>
            <w:r>
              <w:rPr>
                <w:rFonts w:ascii="仿宋" w:eastAsia="仿宋" w:hAnsi="仿宋" w:cs="Arial" w:hint="eastAsia"/>
                <w:sz w:val="24"/>
              </w:rPr>
              <w:t>单价</w:t>
            </w:r>
          </w:p>
        </w:tc>
        <w:tc>
          <w:tcPr>
            <w:tcW w:w="1155" w:type="dxa"/>
            <w:vAlign w:val="center"/>
          </w:tcPr>
          <w:p w:rsidR="0024675E" w:rsidRDefault="0024675E">
            <w:pPr>
              <w:widowControl/>
              <w:jc w:val="center"/>
              <w:rPr>
                <w:rFonts w:ascii="仿宋" w:eastAsia="仿宋" w:hAnsi="仿宋"/>
                <w:sz w:val="24"/>
              </w:rPr>
            </w:pPr>
            <w:r>
              <w:rPr>
                <w:rFonts w:ascii="仿宋" w:eastAsia="仿宋" w:hAnsi="仿宋" w:cs="宋体" w:hint="eastAsia"/>
                <w:kern w:val="0"/>
                <w:sz w:val="24"/>
              </w:rPr>
              <w:t>金额</w:t>
            </w:r>
          </w:p>
        </w:tc>
        <w:tc>
          <w:tcPr>
            <w:tcW w:w="821" w:type="dxa"/>
            <w:vAlign w:val="center"/>
          </w:tcPr>
          <w:p w:rsidR="0024675E" w:rsidRDefault="0024675E">
            <w:pPr>
              <w:widowControl/>
              <w:jc w:val="center"/>
              <w:rPr>
                <w:rFonts w:ascii="仿宋" w:eastAsia="仿宋" w:hAnsi="仿宋"/>
                <w:sz w:val="24"/>
              </w:rPr>
            </w:pPr>
            <w:r>
              <w:rPr>
                <w:rFonts w:ascii="仿宋" w:eastAsia="仿宋" w:hAnsi="仿宋" w:cs="宋体" w:hint="eastAsia"/>
                <w:kern w:val="0"/>
                <w:sz w:val="24"/>
              </w:rPr>
              <w:t>备注</w:t>
            </w:r>
          </w:p>
        </w:tc>
      </w:tr>
      <w:tr w:rsidR="0024675E">
        <w:trPr>
          <w:trHeight w:hRule="exact" w:val="567"/>
          <w:jc w:val="center"/>
        </w:trPr>
        <w:tc>
          <w:tcPr>
            <w:tcW w:w="798" w:type="dxa"/>
            <w:vAlign w:val="center"/>
          </w:tcPr>
          <w:p w:rsidR="0024675E" w:rsidRDefault="0024675E">
            <w:pPr>
              <w:widowControl/>
              <w:jc w:val="center"/>
              <w:rPr>
                <w:rFonts w:ascii="仿宋" w:eastAsia="仿宋" w:hAnsi="仿宋" w:cs="Arial"/>
                <w:b/>
                <w:bCs/>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widowControl/>
              <w:jc w:val="center"/>
              <w:rPr>
                <w:rFonts w:ascii="仿宋" w:eastAsia="仿宋" w:hAnsi="仿宋" w:cs="Arial"/>
                <w:sz w:val="24"/>
              </w:rPr>
            </w:pPr>
          </w:p>
        </w:tc>
        <w:tc>
          <w:tcPr>
            <w:tcW w:w="1020" w:type="dxa"/>
            <w:vAlign w:val="center"/>
          </w:tcPr>
          <w:p w:rsidR="0024675E" w:rsidRDefault="0024675E">
            <w:pPr>
              <w:widowControl/>
              <w:jc w:val="center"/>
              <w:rPr>
                <w:rFonts w:ascii="仿宋" w:eastAsia="仿宋" w:hAnsi="仿宋" w:cs="Arial"/>
                <w:sz w:val="24"/>
              </w:rPr>
            </w:pPr>
          </w:p>
        </w:tc>
        <w:tc>
          <w:tcPr>
            <w:tcW w:w="1155" w:type="dxa"/>
            <w:vAlign w:val="center"/>
          </w:tcPr>
          <w:p w:rsidR="0024675E" w:rsidRDefault="0024675E">
            <w:pPr>
              <w:widowControl/>
              <w:jc w:val="center"/>
              <w:rPr>
                <w:rFonts w:ascii="仿宋" w:eastAsia="仿宋" w:hAnsi="仿宋" w:cs="Arial"/>
                <w:sz w:val="24"/>
              </w:rPr>
            </w:pPr>
          </w:p>
        </w:tc>
        <w:tc>
          <w:tcPr>
            <w:tcW w:w="1155" w:type="dxa"/>
            <w:vAlign w:val="center"/>
          </w:tcPr>
          <w:p w:rsidR="0024675E" w:rsidRDefault="0024675E">
            <w:pPr>
              <w:widowControl/>
              <w:jc w:val="center"/>
              <w:rPr>
                <w:rFonts w:ascii="仿宋" w:eastAsia="仿宋" w:hAnsi="仿宋" w:cs="宋体"/>
                <w:kern w:val="0"/>
                <w:sz w:val="24"/>
              </w:rPr>
            </w:pPr>
          </w:p>
        </w:tc>
        <w:tc>
          <w:tcPr>
            <w:tcW w:w="821" w:type="dxa"/>
            <w:vAlign w:val="center"/>
          </w:tcPr>
          <w:p w:rsidR="0024675E" w:rsidRDefault="0024675E">
            <w:pPr>
              <w:widowControl/>
              <w:jc w:val="center"/>
              <w:rPr>
                <w:rFonts w:ascii="仿宋" w:eastAsia="仿宋" w:hAnsi="仿宋" w:cs="宋体"/>
                <w:kern w:val="0"/>
                <w:sz w:val="24"/>
              </w:rPr>
            </w:pPr>
          </w:p>
        </w:tc>
      </w:tr>
      <w:tr w:rsidR="0024675E">
        <w:trPr>
          <w:trHeight w:hRule="exact" w:val="567"/>
          <w:jc w:val="center"/>
        </w:trPr>
        <w:tc>
          <w:tcPr>
            <w:tcW w:w="798" w:type="dxa"/>
            <w:vAlign w:val="center"/>
          </w:tcPr>
          <w:p w:rsidR="0024675E" w:rsidRDefault="0024675E">
            <w:pPr>
              <w:jc w:val="center"/>
              <w:rPr>
                <w:rFonts w:ascii="仿宋" w:eastAsia="仿宋" w:hAnsi="仿宋"/>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spacing w:line="320" w:lineRule="exact"/>
              <w:jc w:val="center"/>
              <w:rPr>
                <w:rFonts w:ascii="仿宋" w:eastAsia="仿宋" w:hAnsi="仿宋" w:cs="宋体"/>
                <w:sz w:val="24"/>
              </w:rPr>
            </w:pPr>
          </w:p>
        </w:tc>
        <w:tc>
          <w:tcPr>
            <w:tcW w:w="1020"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821" w:type="dxa"/>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jc w:val="center"/>
              <w:rPr>
                <w:rFonts w:ascii="仿宋" w:eastAsia="仿宋" w:hAnsi="仿宋"/>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spacing w:line="320" w:lineRule="exact"/>
              <w:jc w:val="center"/>
              <w:rPr>
                <w:rFonts w:ascii="仿宋" w:eastAsia="仿宋" w:hAnsi="仿宋" w:cs="宋体"/>
                <w:sz w:val="24"/>
              </w:rPr>
            </w:pPr>
          </w:p>
        </w:tc>
        <w:tc>
          <w:tcPr>
            <w:tcW w:w="1020"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821" w:type="dxa"/>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jc w:val="center"/>
              <w:rPr>
                <w:rFonts w:ascii="仿宋" w:eastAsia="仿宋" w:hAnsi="仿宋"/>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spacing w:line="320" w:lineRule="exact"/>
              <w:jc w:val="center"/>
              <w:rPr>
                <w:rFonts w:ascii="仿宋" w:eastAsia="仿宋" w:hAnsi="仿宋" w:cs="宋体"/>
                <w:sz w:val="24"/>
              </w:rPr>
            </w:pPr>
          </w:p>
        </w:tc>
        <w:tc>
          <w:tcPr>
            <w:tcW w:w="1020"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821" w:type="dxa"/>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jc w:val="center"/>
              <w:rPr>
                <w:rFonts w:ascii="仿宋" w:eastAsia="仿宋" w:hAnsi="仿宋"/>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spacing w:line="320" w:lineRule="exact"/>
              <w:jc w:val="center"/>
              <w:rPr>
                <w:rFonts w:ascii="仿宋" w:eastAsia="仿宋" w:hAnsi="仿宋" w:cs="宋体"/>
                <w:sz w:val="24"/>
              </w:rPr>
            </w:pPr>
          </w:p>
        </w:tc>
        <w:tc>
          <w:tcPr>
            <w:tcW w:w="1020"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821" w:type="dxa"/>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spacing w:line="320" w:lineRule="exact"/>
              <w:jc w:val="center"/>
              <w:rPr>
                <w:rFonts w:ascii="仿宋" w:eastAsia="仿宋" w:hAnsi="仿宋" w:cs="宋体"/>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jc w:val="center"/>
              <w:rPr>
                <w:rFonts w:ascii="仿宋" w:eastAsia="仿宋" w:hAnsi="仿宋"/>
                <w:sz w:val="24"/>
              </w:rPr>
            </w:pPr>
          </w:p>
        </w:tc>
        <w:tc>
          <w:tcPr>
            <w:tcW w:w="1020"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821" w:type="dxa"/>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spacing w:line="320" w:lineRule="exact"/>
              <w:jc w:val="center"/>
              <w:rPr>
                <w:rFonts w:ascii="仿宋" w:eastAsia="仿宋" w:hAnsi="仿宋" w:cs="宋体"/>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jc w:val="center"/>
              <w:rPr>
                <w:rFonts w:ascii="仿宋" w:eastAsia="仿宋" w:hAnsi="仿宋"/>
                <w:sz w:val="24"/>
              </w:rPr>
            </w:pPr>
          </w:p>
        </w:tc>
        <w:tc>
          <w:tcPr>
            <w:tcW w:w="1020"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821" w:type="dxa"/>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spacing w:line="320" w:lineRule="exact"/>
              <w:jc w:val="center"/>
              <w:rPr>
                <w:rFonts w:ascii="仿宋" w:eastAsia="仿宋" w:hAnsi="仿宋" w:cs="宋体"/>
                <w:sz w:val="24"/>
              </w:rPr>
            </w:pPr>
          </w:p>
        </w:tc>
        <w:tc>
          <w:tcPr>
            <w:tcW w:w="3240" w:type="dxa"/>
            <w:vAlign w:val="center"/>
          </w:tcPr>
          <w:p w:rsidR="0024675E" w:rsidRDefault="0024675E">
            <w:pPr>
              <w:spacing w:line="320" w:lineRule="exact"/>
              <w:jc w:val="center"/>
              <w:rPr>
                <w:rFonts w:ascii="仿宋" w:eastAsia="仿宋" w:hAnsi="仿宋" w:cs="宋体"/>
                <w:sz w:val="24"/>
              </w:rPr>
            </w:pPr>
          </w:p>
        </w:tc>
        <w:tc>
          <w:tcPr>
            <w:tcW w:w="1140" w:type="dxa"/>
            <w:vAlign w:val="center"/>
          </w:tcPr>
          <w:p w:rsidR="0024675E" w:rsidRDefault="0024675E">
            <w:pPr>
              <w:jc w:val="center"/>
              <w:rPr>
                <w:rFonts w:ascii="仿宋" w:eastAsia="仿宋" w:hAnsi="仿宋"/>
                <w:sz w:val="24"/>
              </w:rPr>
            </w:pPr>
          </w:p>
        </w:tc>
        <w:tc>
          <w:tcPr>
            <w:tcW w:w="1020"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1155" w:type="dxa"/>
            <w:vAlign w:val="center"/>
          </w:tcPr>
          <w:p w:rsidR="0024675E" w:rsidRDefault="0024675E">
            <w:pPr>
              <w:jc w:val="center"/>
              <w:rPr>
                <w:rFonts w:ascii="仿宋" w:eastAsia="仿宋" w:hAnsi="仿宋"/>
                <w:sz w:val="24"/>
              </w:rPr>
            </w:pPr>
          </w:p>
        </w:tc>
        <w:tc>
          <w:tcPr>
            <w:tcW w:w="821" w:type="dxa"/>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spacing w:line="320" w:lineRule="exact"/>
              <w:jc w:val="center"/>
              <w:rPr>
                <w:rFonts w:ascii="仿宋" w:eastAsia="仿宋" w:hAnsi="仿宋" w:cs="宋体"/>
                <w:sz w:val="24"/>
              </w:rPr>
            </w:pPr>
          </w:p>
        </w:tc>
        <w:tc>
          <w:tcPr>
            <w:tcW w:w="3240" w:type="dxa"/>
            <w:vAlign w:val="center"/>
          </w:tcPr>
          <w:p w:rsidR="0024675E" w:rsidRDefault="0024675E">
            <w:pPr>
              <w:spacing w:line="320" w:lineRule="exact"/>
              <w:jc w:val="center"/>
              <w:rPr>
                <w:rFonts w:ascii="仿宋" w:eastAsia="仿宋" w:hAnsi="仿宋" w:cs="宋体"/>
                <w:sz w:val="24"/>
              </w:rPr>
            </w:pPr>
            <w:r>
              <w:rPr>
                <w:rFonts w:ascii="仿宋" w:eastAsia="仿宋" w:hAnsi="仿宋" w:hint="eastAsia"/>
                <w:sz w:val="24"/>
              </w:rPr>
              <w:t>投标报价合计金额小写：</w:t>
            </w:r>
          </w:p>
        </w:tc>
        <w:tc>
          <w:tcPr>
            <w:tcW w:w="5291" w:type="dxa"/>
            <w:gridSpan w:val="5"/>
            <w:vAlign w:val="center"/>
          </w:tcPr>
          <w:p w:rsidR="0024675E" w:rsidRDefault="0024675E">
            <w:pPr>
              <w:jc w:val="center"/>
              <w:rPr>
                <w:rFonts w:ascii="仿宋" w:eastAsia="仿宋" w:hAnsi="仿宋"/>
                <w:sz w:val="24"/>
              </w:rPr>
            </w:pPr>
          </w:p>
        </w:tc>
      </w:tr>
      <w:tr w:rsidR="0024675E">
        <w:trPr>
          <w:trHeight w:hRule="exact" w:val="567"/>
          <w:jc w:val="center"/>
        </w:trPr>
        <w:tc>
          <w:tcPr>
            <w:tcW w:w="798" w:type="dxa"/>
            <w:vAlign w:val="center"/>
          </w:tcPr>
          <w:p w:rsidR="0024675E" w:rsidRDefault="0024675E">
            <w:pPr>
              <w:spacing w:line="320" w:lineRule="exact"/>
              <w:jc w:val="center"/>
              <w:rPr>
                <w:rFonts w:ascii="仿宋" w:eastAsia="仿宋" w:hAnsi="仿宋" w:cs="宋体"/>
                <w:sz w:val="24"/>
              </w:rPr>
            </w:pPr>
          </w:p>
        </w:tc>
        <w:tc>
          <w:tcPr>
            <w:tcW w:w="3240" w:type="dxa"/>
            <w:vAlign w:val="center"/>
          </w:tcPr>
          <w:p w:rsidR="0024675E" w:rsidRDefault="0024675E">
            <w:pPr>
              <w:widowControl/>
              <w:jc w:val="center"/>
              <w:rPr>
                <w:rFonts w:ascii="仿宋" w:eastAsia="仿宋" w:hAnsi="仿宋" w:cs="宋体"/>
                <w:kern w:val="0"/>
                <w:sz w:val="24"/>
              </w:rPr>
            </w:pPr>
            <w:r>
              <w:rPr>
                <w:rFonts w:ascii="仿宋" w:eastAsia="仿宋" w:hAnsi="仿宋" w:cs="宋体" w:hint="eastAsia"/>
                <w:kern w:val="0"/>
                <w:sz w:val="24"/>
              </w:rPr>
              <w:t>投标报价合计金额大写：</w:t>
            </w:r>
          </w:p>
        </w:tc>
        <w:tc>
          <w:tcPr>
            <w:tcW w:w="5291" w:type="dxa"/>
            <w:gridSpan w:val="5"/>
            <w:vAlign w:val="center"/>
          </w:tcPr>
          <w:p w:rsidR="0024675E" w:rsidRDefault="0024675E">
            <w:pPr>
              <w:widowControl/>
              <w:rPr>
                <w:rFonts w:ascii="仿宋" w:eastAsia="仿宋" w:hAnsi="仿宋"/>
                <w:sz w:val="18"/>
                <w:szCs w:val="18"/>
              </w:rPr>
            </w:pPr>
            <w:r>
              <w:rPr>
                <w:rFonts w:ascii="仿宋" w:eastAsia="仿宋" w:hAnsi="仿宋"/>
                <w:sz w:val="18"/>
                <w:szCs w:val="18"/>
              </w:rPr>
              <w:t xml:space="preserve"> </w:t>
            </w:r>
          </w:p>
        </w:tc>
      </w:tr>
    </w:tbl>
    <w:p w:rsidR="0024675E" w:rsidRDefault="0024675E" w:rsidP="008E32C4">
      <w:pPr>
        <w:snapToGrid w:val="0"/>
        <w:spacing w:before="50" w:after="50" w:line="360" w:lineRule="exact"/>
        <w:ind w:firstLineChars="200" w:firstLine="480"/>
        <w:jc w:val="left"/>
        <w:rPr>
          <w:rFonts w:ascii="仿宋" w:eastAsia="仿宋" w:hAnsi="仿宋"/>
          <w:sz w:val="24"/>
        </w:rPr>
      </w:pPr>
      <w:r>
        <w:rPr>
          <w:rFonts w:ascii="仿宋" w:eastAsia="仿宋" w:hAnsi="仿宋" w:hint="eastAsia"/>
          <w:sz w:val="24"/>
        </w:rPr>
        <w:t>注</w:t>
      </w:r>
      <w:r>
        <w:rPr>
          <w:rFonts w:ascii="仿宋" w:eastAsia="仿宋" w:hAnsi="仿宋"/>
          <w:sz w:val="24"/>
        </w:rPr>
        <w:t>:</w:t>
      </w:r>
      <w:r>
        <w:rPr>
          <w:rFonts w:ascii="仿宋" w:eastAsia="仿宋" w:hAnsi="仿宋" w:hint="eastAsia"/>
          <w:sz w:val="24"/>
        </w:rPr>
        <w:t>本表格供参考，供应商可根据项目实际情况自拟表格。</w:t>
      </w:r>
    </w:p>
    <w:p w:rsidR="0024675E" w:rsidRDefault="0024675E" w:rsidP="008E32C4">
      <w:pPr>
        <w:snapToGrid w:val="0"/>
        <w:spacing w:before="50" w:after="50" w:line="360" w:lineRule="exact"/>
        <w:ind w:leftChars="-1" w:left="-2" w:rightChars="-389" w:right="-817" w:firstLineChars="100" w:firstLine="240"/>
        <w:rPr>
          <w:rFonts w:ascii="仿宋" w:eastAsia="仿宋" w:hAnsi="仿宋"/>
          <w:sz w:val="24"/>
        </w:rPr>
      </w:pPr>
    </w:p>
    <w:p w:rsidR="0024675E" w:rsidRDefault="0024675E" w:rsidP="008E32C4">
      <w:pPr>
        <w:snapToGrid w:val="0"/>
        <w:spacing w:before="50" w:after="50" w:line="360" w:lineRule="exact"/>
        <w:ind w:leftChars="-1" w:left="-2" w:rightChars="-389" w:right="-817" w:firstLineChars="100" w:firstLine="240"/>
        <w:rPr>
          <w:rFonts w:ascii="仿宋" w:eastAsia="仿宋" w:hAnsi="仿宋"/>
          <w:sz w:val="24"/>
        </w:rPr>
      </w:pPr>
      <w:r>
        <w:rPr>
          <w:rFonts w:ascii="仿宋" w:eastAsia="仿宋" w:hAnsi="仿宋" w:hint="eastAsia"/>
          <w:sz w:val="24"/>
        </w:rPr>
        <w:t>法定代表人（企业负责人）或授权代表（签字或盖章）：</w:t>
      </w:r>
      <w:r>
        <w:rPr>
          <w:rFonts w:ascii="仿宋" w:eastAsia="仿宋" w:hAnsi="仿宋"/>
          <w:sz w:val="24"/>
        </w:rPr>
        <w:t>_____________</w:t>
      </w:r>
    </w:p>
    <w:p w:rsidR="0024675E" w:rsidRDefault="0024675E" w:rsidP="008E32C4">
      <w:pPr>
        <w:snapToGrid w:val="0"/>
        <w:spacing w:before="50" w:after="50" w:line="360" w:lineRule="exact"/>
        <w:ind w:leftChars="-1" w:left="-2" w:rightChars="-389" w:right="-817" w:firstLineChars="100" w:firstLine="240"/>
        <w:rPr>
          <w:rFonts w:ascii="仿宋" w:eastAsia="仿宋" w:hAnsi="仿宋"/>
          <w:sz w:val="24"/>
        </w:rPr>
      </w:pPr>
      <w:r>
        <w:rPr>
          <w:rFonts w:ascii="仿宋" w:eastAsia="仿宋" w:hAnsi="仿宋" w:hint="eastAsia"/>
          <w:sz w:val="24"/>
        </w:rPr>
        <w:t>投标人名称（盖章）：</w:t>
      </w:r>
      <w:r>
        <w:rPr>
          <w:rFonts w:ascii="仿宋" w:eastAsia="仿宋" w:hAnsi="仿宋"/>
          <w:sz w:val="24"/>
        </w:rPr>
        <w:t xml:space="preserve">________________________ </w:t>
      </w:r>
      <w:r>
        <w:rPr>
          <w:rFonts w:ascii="仿宋" w:eastAsia="仿宋" w:hAnsi="仿宋" w:hint="eastAsia"/>
          <w:sz w:val="24"/>
        </w:rPr>
        <w:t>日期：</w:t>
      </w:r>
      <w:r>
        <w:rPr>
          <w:rFonts w:ascii="仿宋" w:eastAsia="仿宋" w:hAnsi="仿宋"/>
          <w:sz w:val="24"/>
        </w:rPr>
        <w:t>____________</w:t>
      </w:r>
    </w:p>
    <w:p w:rsidR="00693E5B" w:rsidRDefault="00693E5B" w:rsidP="00693E5B">
      <w:pPr>
        <w:widowControl/>
        <w:jc w:val="left"/>
        <w:rPr>
          <w:rFonts w:ascii="仿宋" w:eastAsia="仿宋" w:hAnsi="仿宋"/>
          <w:sz w:val="24"/>
        </w:rPr>
      </w:pPr>
    </w:p>
    <w:p w:rsidR="00B50C2D" w:rsidRDefault="0024675E">
      <w:pPr>
        <w:rPr>
          <w:rFonts w:ascii="仿宋" w:eastAsia="仿宋" w:hAnsi="仿宋"/>
          <w:sz w:val="24"/>
        </w:rPr>
      </w:pPr>
      <w:r>
        <w:rPr>
          <w:rFonts w:ascii="仿宋" w:eastAsia="仿宋" w:hAnsi="仿宋"/>
          <w:sz w:val="24"/>
        </w:rPr>
        <w:t xml:space="preserve"> </w:t>
      </w:r>
    </w:p>
    <w:p w:rsidR="00B50C2D" w:rsidRDefault="00B50C2D" w:rsidP="00B50C2D">
      <w:pPr>
        <w:widowControl/>
        <w:jc w:val="left"/>
        <w:rPr>
          <w:rFonts w:ascii="仿宋" w:eastAsia="仿宋" w:hAnsi="仿宋" w:cs="仿宋"/>
          <w:color w:val="000000" w:themeColor="text1"/>
          <w:sz w:val="24"/>
        </w:rPr>
      </w:pPr>
      <w:r>
        <w:br w:type="page"/>
      </w:r>
      <w:r>
        <w:rPr>
          <w:rFonts w:hint="eastAsia"/>
        </w:rPr>
        <w:lastRenderedPageBreak/>
        <w:t>2</w:t>
      </w:r>
      <w:r>
        <w:rPr>
          <w:rFonts w:hint="eastAsia"/>
        </w:rPr>
        <w:t>、</w:t>
      </w:r>
      <w:r>
        <w:rPr>
          <w:rFonts w:ascii="仿宋" w:eastAsia="仿宋" w:hAnsi="仿宋" w:cs="仿宋" w:hint="eastAsia"/>
          <w:color w:val="000000" w:themeColor="text1"/>
          <w:sz w:val="24"/>
        </w:rPr>
        <w:t>中小企业声明函或残疾人福利性单位声明函</w:t>
      </w:r>
    </w:p>
    <w:p w:rsidR="00B50C2D" w:rsidRDefault="00B50C2D" w:rsidP="00B50C2D">
      <w:pPr>
        <w:widowControl/>
        <w:jc w:val="left"/>
        <w:rPr>
          <w:rFonts w:ascii="仿宋" w:eastAsia="仿宋" w:hAnsi="仿宋" w:cs="仿宋"/>
          <w:color w:val="000000" w:themeColor="text1"/>
        </w:rPr>
      </w:pPr>
    </w:p>
    <w:p w:rsidR="00B50C2D" w:rsidRDefault="00B50C2D" w:rsidP="00B50C2D">
      <w:pPr>
        <w:rPr>
          <w:rFonts w:ascii="仿宋" w:eastAsia="仿宋" w:hAnsi="仿宋" w:cs="仿宋"/>
          <w:color w:val="000000" w:themeColor="text1"/>
        </w:rPr>
      </w:pPr>
    </w:p>
    <w:p w:rsidR="00CF7D6D" w:rsidRDefault="00CF7D6D" w:rsidP="00CF7D6D">
      <w:pPr>
        <w:rPr>
          <w:rFonts w:ascii="仿宋" w:eastAsia="仿宋" w:hAnsi="仿宋"/>
          <w:color w:val="000000" w:themeColor="text1"/>
        </w:rPr>
      </w:pPr>
    </w:p>
    <w:p w:rsidR="00CF7D6D" w:rsidRDefault="00CF7D6D" w:rsidP="00CF7D6D">
      <w:pPr>
        <w:jc w:val="center"/>
        <w:outlineLvl w:val="0"/>
        <w:rPr>
          <w:rFonts w:ascii="仿宋" w:eastAsia="仿宋" w:hAnsi="仿宋" w:cs="仿宋_GB2312"/>
          <w:b/>
          <w:bCs/>
          <w:color w:val="000000" w:themeColor="text1"/>
          <w:sz w:val="24"/>
          <w:lang w:val="zh-CN"/>
        </w:rPr>
      </w:pPr>
      <w:r>
        <w:rPr>
          <w:rFonts w:ascii="仿宋" w:eastAsia="仿宋" w:hAnsi="仿宋" w:cs="仿宋_GB2312" w:hint="eastAsia"/>
          <w:b/>
          <w:bCs/>
          <w:color w:val="000000" w:themeColor="text1"/>
          <w:sz w:val="24"/>
          <w:lang w:val="zh-CN"/>
        </w:rPr>
        <w:t>中小企业声明函</w:t>
      </w:r>
    </w:p>
    <w:p w:rsidR="00CF7D6D" w:rsidRDefault="00CF7D6D" w:rsidP="00CF7D6D">
      <w:pPr>
        <w:snapToGrid w:val="0"/>
        <w:spacing w:line="360" w:lineRule="auto"/>
        <w:rPr>
          <w:rFonts w:ascii="仿宋" w:eastAsia="仿宋" w:hAnsi="仿宋"/>
          <w:color w:val="000000" w:themeColor="text1"/>
          <w:sz w:val="28"/>
          <w:szCs w:val="28"/>
        </w:rPr>
      </w:pPr>
    </w:p>
    <w:p w:rsidR="00CF7D6D" w:rsidRDefault="00CF7D6D" w:rsidP="00CF7D6D">
      <w:pPr>
        <w:snapToGrid w:val="0"/>
        <w:spacing w:line="360" w:lineRule="auto"/>
        <w:ind w:firstLineChars="200" w:firstLine="480"/>
        <w:jc w:val="left"/>
        <w:rPr>
          <w:rFonts w:ascii="仿宋" w:eastAsia="仿宋" w:hAnsi="仿宋"/>
          <w:color w:val="000000" w:themeColor="text1"/>
          <w:sz w:val="24"/>
        </w:rPr>
      </w:pPr>
      <w:r>
        <w:rPr>
          <w:rFonts w:ascii="仿宋" w:eastAsia="仿宋" w:hAnsi="仿宋"/>
          <w:color w:val="000000" w:themeColor="text1"/>
          <w:sz w:val="24"/>
        </w:rPr>
        <w:t>本公司（联合体）郑重声明，根据《政府采购促进中小企业发展管理办法》（财库﹝2020﹞46 号）的规定，本公司 （联合体）参加</w:t>
      </w:r>
      <w:r>
        <w:rPr>
          <w:rFonts w:ascii="仿宋" w:eastAsia="仿宋" w:hAnsi="仿宋"/>
          <w:color w:val="000000" w:themeColor="text1"/>
          <w:sz w:val="24"/>
          <w:u w:val="single"/>
        </w:rPr>
        <w:t>（单位名称）</w:t>
      </w:r>
      <w:r>
        <w:rPr>
          <w:rFonts w:ascii="仿宋" w:eastAsia="仿宋" w:hAnsi="仿宋"/>
          <w:color w:val="000000" w:themeColor="text1"/>
          <w:sz w:val="24"/>
        </w:rPr>
        <w:t>的</w:t>
      </w:r>
      <w:r>
        <w:rPr>
          <w:rFonts w:ascii="仿宋" w:eastAsia="仿宋" w:hAnsi="仿宋"/>
          <w:color w:val="000000" w:themeColor="text1"/>
          <w:sz w:val="24"/>
          <w:u w:val="single"/>
        </w:rPr>
        <w:t>（项目名称）</w:t>
      </w:r>
      <w:r>
        <w:rPr>
          <w:rFonts w:ascii="仿宋" w:eastAsia="仿宋" w:hAnsi="仿宋"/>
          <w:color w:val="000000" w:themeColor="text1"/>
          <w:sz w:val="24"/>
        </w:rPr>
        <w:t>采购活动，</w:t>
      </w:r>
      <w:r>
        <w:rPr>
          <w:rFonts w:ascii="仿宋" w:eastAsia="仿宋" w:hAnsi="仿宋" w:hint="eastAsia"/>
          <w:color w:val="000000" w:themeColor="text1"/>
          <w:sz w:val="24"/>
        </w:rPr>
        <w:t>服务</w:t>
      </w:r>
      <w:r>
        <w:rPr>
          <w:rFonts w:ascii="仿宋" w:eastAsia="仿宋" w:hAnsi="仿宋"/>
          <w:color w:val="000000" w:themeColor="text1"/>
          <w:sz w:val="24"/>
        </w:rPr>
        <w:t>全部由符合政策要求的中小企业</w:t>
      </w:r>
      <w:r>
        <w:rPr>
          <w:rFonts w:ascii="仿宋" w:eastAsia="仿宋" w:hAnsi="仿宋" w:hint="eastAsia"/>
          <w:color w:val="000000" w:themeColor="text1"/>
          <w:sz w:val="24"/>
        </w:rPr>
        <w:t>承接。</w:t>
      </w:r>
      <w:r>
        <w:rPr>
          <w:rFonts w:ascii="仿宋" w:eastAsia="仿宋" w:hAnsi="仿宋"/>
          <w:color w:val="000000" w:themeColor="text1"/>
          <w:sz w:val="24"/>
        </w:rPr>
        <w:t xml:space="preserve">相关企业 （含联合体中的中小企业、签订分包意向协议的中小企业） 的具体情况如下： </w:t>
      </w:r>
    </w:p>
    <w:p w:rsidR="00CF7D6D" w:rsidRDefault="00CF7D6D" w:rsidP="00CF7D6D">
      <w:pPr>
        <w:snapToGrid w:val="0"/>
        <w:spacing w:line="360" w:lineRule="auto"/>
        <w:ind w:firstLineChars="200" w:firstLine="480"/>
        <w:jc w:val="left"/>
        <w:rPr>
          <w:rFonts w:ascii="仿宋" w:eastAsia="仿宋" w:hAnsi="仿宋"/>
          <w:color w:val="000000" w:themeColor="text1"/>
          <w:sz w:val="24"/>
        </w:rPr>
      </w:pPr>
      <w:r>
        <w:rPr>
          <w:rFonts w:ascii="仿宋" w:eastAsia="仿宋" w:hAnsi="仿宋"/>
          <w:color w:val="000000" w:themeColor="text1"/>
          <w:sz w:val="24"/>
        </w:rPr>
        <w:t xml:space="preserve">1. </w:t>
      </w:r>
      <w:r>
        <w:rPr>
          <w:rFonts w:ascii="仿宋" w:eastAsia="仿宋" w:hAnsi="仿宋"/>
          <w:color w:val="000000" w:themeColor="text1"/>
          <w:sz w:val="24"/>
          <w:u w:val="single"/>
        </w:rPr>
        <w:t>（标的名称）</w:t>
      </w:r>
      <w:r>
        <w:rPr>
          <w:rFonts w:ascii="仿宋" w:eastAsia="仿宋" w:hAnsi="仿宋"/>
          <w:color w:val="000000" w:themeColor="text1"/>
          <w:sz w:val="24"/>
        </w:rPr>
        <w:t xml:space="preserve"> ，属于</w:t>
      </w:r>
      <w:r>
        <w:rPr>
          <w:rFonts w:ascii="仿宋" w:eastAsia="仿宋" w:hAnsi="仿宋"/>
          <w:color w:val="000000" w:themeColor="text1"/>
          <w:sz w:val="24"/>
          <w:u w:val="single"/>
        </w:rPr>
        <w:t>（采购文件中明确的所属行业）</w:t>
      </w:r>
      <w:r>
        <w:rPr>
          <w:rFonts w:ascii="仿宋" w:eastAsia="仿宋" w:hAnsi="仿宋"/>
          <w:color w:val="000000" w:themeColor="text1"/>
          <w:sz w:val="24"/>
        </w:rPr>
        <w:t>；</w:t>
      </w:r>
      <w:r>
        <w:rPr>
          <w:rFonts w:ascii="仿宋" w:eastAsia="仿宋" w:hAnsi="仿宋" w:hint="eastAsia"/>
          <w:color w:val="000000" w:themeColor="text1"/>
          <w:sz w:val="24"/>
        </w:rPr>
        <w:t>承接企业</w:t>
      </w:r>
      <w:r>
        <w:rPr>
          <w:rFonts w:ascii="仿宋" w:eastAsia="仿宋" w:hAnsi="仿宋"/>
          <w:color w:val="000000" w:themeColor="text1"/>
          <w:sz w:val="24"/>
        </w:rPr>
        <w:t>为</w:t>
      </w:r>
      <w:r>
        <w:rPr>
          <w:rFonts w:ascii="仿宋" w:eastAsia="仿宋" w:hAnsi="仿宋"/>
          <w:color w:val="000000" w:themeColor="text1"/>
          <w:sz w:val="24"/>
          <w:u w:val="single"/>
        </w:rPr>
        <w:t>（企业名称）</w:t>
      </w:r>
      <w:r>
        <w:rPr>
          <w:rFonts w:ascii="仿宋" w:eastAsia="仿宋" w:hAnsi="仿宋"/>
          <w:color w:val="000000" w:themeColor="text1"/>
          <w:sz w:val="24"/>
        </w:rPr>
        <w:t>，从业人员人，营业收入为</w:t>
      </w:r>
      <w:r w:rsidR="00A26FC1">
        <w:rPr>
          <w:rFonts w:ascii="仿宋" w:eastAsia="仿宋" w:hAnsi="仿宋" w:hint="eastAsia"/>
          <w:color w:val="000000" w:themeColor="text1"/>
          <w:sz w:val="24"/>
        </w:rPr>
        <w:t xml:space="preserve">    </w:t>
      </w:r>
      <w:r>
        <w:rPr>
          <w:rFonts w:ascii="仿宋" w:eastAsia="仿宋" w:hAnsi="仿宋"/>
          <w:color w:val="000000" w:themeColor="text1"/>
          <w:sz w:val="24"/>
        </w:rPr>
        <w:t>万元，资产总额为</w:t>
      </w:r>
      <w:r w:rsidR="00A26FC1">
        <w:rPr>
          <w:rFonts w:ascii="仿宋" w:eastAsia="仿宋" w:hAnsi="仿宋" w:hint="eastAsia"/>
          <w:color w:val="000000" w:themeColor="text1"/>
          <w:sz w:val="24"/>
        </w:rPr>
        <w:t xml:space="preserve">    </w:t>
      </w:r>
      <w:r>
        <w:rPr>
          <w:rFonts w:ascii="仿宋" w:eastAsia="仿宋" w:hAnsi="仿宋"/>
          <w:color w:val="000000" w:themeColor="text1"/>
          <w:sz w:val="24"/>
        </w:rPr>
        <w:t>万元</w:t>
      </w:r>
      <w:r>
        <w:rPr>
          <w:rFonts w:ascii="仿宋" w:eastAsia="仿宋" w:hAnsi="仿宋"/>
          <w:color w:val="000000" w:themeColor="text1"/>
          <w:sz w:val="24"/>
          <w:vertAlign w:val="superscript"/>
        </w:rPr>
        <w:t xml:space="preserve"> 1</w:t>
      </w:r>
      <w:r>
        <w:rPr>
          <w:rFonts w:ascii="仿宋" w:eastAsia="仿宋" w:hAnsi="仿宋"/>
          <w:color w:val="000000" w:themeColor="text1"/>
          <w:sz w:val="24"/>
        </w:rPr>
        <w:t>，属于</w:t>
      </w:r>
      <w:r>
        <w:rPr>
          <w:rFonts w:ascii="仿宋" w:eastAsia="仿宋" w:hAnsi="仿宋"/>
          <w:color w:val="000000" w:themeColor="text1"/>
          <w:sz w:val="24"/>
          <w:u w:val="single"/>
        </w:rPr>
        <w:t>（中型企业、小型企业、微型企业）</w:t>
      </w:r>
      <w:r>
        <w:rPr>
          <w:rFonts w:ascii="仿宋" w:eastAsia="仿宋" w:hAnsi="仿宋"/>
          <w:color w:val="000000" w:themeColor="text1"/>
          <w:sz w:val="24"/>
        </w:rPr>
        <w:t xml:space="preserve">； </w:t>
      </w:r>
    </w:p>
    <w:p w:rsidR="00CF7D6D" w:rsidRDefault="00CF7D6D" w:rsidP="00CF7D6D">
      <w:pPr>
        <w:snapToGrid w:val="0"/>
        <w:spacing w:line="360" w:lineRule="auto"/>
        <w:ind w:firstLineChars="200" w:firstLine="480"/>
        <w:jc w:val="left"/>
        <w:rPr>
          <w:rFonts w:ascii="仿宋" w:eastAsia="仿宋" w:hAnsi="仿宋"/>
          <w:color w:val="000000" w:themeColor="text1"/>
          <w:sz w:val="24"/>
        </w:rPr>
      </w:pPr>
      <w:r>
        <w:rPr>
          <w:rFonts w:ascii="仿宋" w:eastAsia="仿宋" w:hAnsi="仿宋"/>
          <w:color w:val="000000" w:themeColor="text1"/>
          <w:sz w:val="24"/>
        </w:rPr>
        <w:t xml:space="preserve">2. </w:t>
      </w:r>
      <w:r>
        <w:rPr>
          <w:rFonts w:ascii="仿宋" w:eastAsia="仿宋" w:hAnsi="仿宋"/>
          <w:color w:val="000000" w:themeColor="text1"/>
          <w:sz w:val="24"/>
          <w:u w:val="single"/>
        </w:rPr>
        <w:t>（标的名称）</w:t>
      </w:r>
      <w:r>
        <w:rPr>
          <w:rFonts w:ascii="仿宋" w:eastAsia="仿宋" w:hAnsi="仿宋"/>
          <w:color w:val="000000" w:themeColor="text1"/>
          <w:sz w:val="24"/>
        </w:rPr>
        <w:t xml:space="preserve"> ，属于（</w:t>
      </w:r>
      <w:r>
        <w:rPr>
          <w:rFonts w:ascii="仿宋" w:eastAsia="仿宋" w:hAnsi="仿宋"/>
          <w:color w:val="000000" w:themeColor="text1"/>
          <w:sz w:val="24"/>
          <w:u w:val="single"/>
        </w:rPr>
        <w:t>采购文件中明确的所属行业）</w:t>
      </w:r>
      <w:r>
        <w:rPr>
          <w:rFonts w:ascii="仿宋" w:eastAsia="仿宋" w:hAnsi="仿宋"/>
          <w:color w:val="000000" w:themeColor="text1"/>
          <w:sz w:val="24"/>
        </w:rPr>
        <w:t>；</w:t>
      </w:r>
      <w:r>
        <w:rPr>
          <w:rFonts w:ascii="仿宋" w:eastAsia="仿宋" w:hAnsi="仿宋" w:hint="eastAsia"/>
          <w:color w:val="000000" w:themeColor="text1"/>
          <w:sz w:val="24"/>
        </w:rPr>
        <w:t>承接企业</w:t>
      </w:r>
      <w:r>
        <w:rPr>
          <w:rFonts w:ascii="仿宋" w:eastAsia="仿宋" w:hAnsi="仿宋"/>
          <w:color w:val="000000" w:themeColor="text1"/>
          <w:sz w:val="24"/>
        </w:rPr>
        <w:t>为</w:t>
      </w:r>
      <w:r>
        <w:rPr>
          <w:rFonts w:ascii="仿宋" w:eastAsia="仿宋" w:hAnsi="仿宋"/>
          <w:color w:val="000000" w:themeColor="text1"/>
          <w:sz w:val="24"/>
          <w:u w:val="single"/>
        </w:rPr>
        <w:t>（企业名称）</w:t>
      </w:r>
      <w:r>
        <w:rPr>
          <w:rFonts w:ascii="仿宋" w:eastAsia="仿宋" w:hAnsi="仿宋"/>
          <w:color w:val="000000" w:themeColor="text1"/>
          <w:sz w:val="24"/>
        </w:rPr>
        <w:t>，从业人员</w:t>
      </w:r>
      <w:r w:rsidR="00A26FC1">
        <w:rPr>
          <w:rFonts w:ascii="仿宋" w:eastAsia="仿宋" w:hAnsi="仿宋" w:hint="eastAsia"/>
          <w:color w:val="000000" w:themeColor="text1"/>
          <w:sz w:val="24"/>
        </w:rPr>
        <w:t xml:space="preserve">   </w:t>
      </w:r>
      <w:r>
        <w:rPr>
          <w:rFonts w:ascii="仿宋" w:eastAsia="仿宋" w:hAnsi="仿宋"/>
          <w:color w:val="000000" w:themeColor="text1"/>
          <w:sz w:val="24"/>
        </w:rPr>
        <w:t>人，营业收入为</w:t>
      </w:r>
      <w:r w:rsidR="00A26FC1">
        <w:rPr>
          <w:rFonts w:ascii="仿宋" w:eastAsia="仿宋" w:hAnsi="仿宋" w:hint="eastAsia"/>
          <w:color w:val="000000" w:themeColor="text1"/>
          <w:sz w:val="24"/>
        </w:rPr>
        <w:t xml:space="preserve">   </w:t>
      </w:r>
      <w:r>
        <w:rPr>
          <w:rFonts w:ascii="仿宋" w:eastAsia="仿宋" w:hAnsi="仿宋"/>
          <w:color w:val="000000" w:themeColor="text1"/>
          <w:sz w:val="24"/>
        </w:rPr>
        <w:t>万元，资产总额为</w:t>
      </w:r>
      <w:r w:rsidR="00A26FC1">
        <w:rPr>
          <w:rFonts w:ascii="仿宋" w:eastAsia="仿宋" w:hAnsi="仿宋" w:hint="eastAsia"/>
          <w:color w:val="000000" w:themeColor="text1"/>
          <w:sz w:val="24"/>
        </w:rPr>
        <w:t xml:space="preserve">   </w:t>
      </w:r>
      <w:r>
        <w:rPr>
          <w:rFonts w:ascii="仿宋" w:eastAsia="仿宋" w:hAnsi="仿宋"/>
          <w:color w:val="000000" w:themeColor="text1"/>
          <w:sz w:val="24"/>
        </w:rPr>
        <w:t>万元，属于（中型企业、小型企业、微型企业）；</w:t>
      </w:r>
    </w:p>
    <w:p w:rsidR="00CF7D6D" w:rsidRDefault="00CF7D6D" w:rsidP="00CF7D6D">
      <w:pPr>
        <w:snapToGrid w:val="0"/>
        <w:spacing w:line="360" w:lineRule="auto"/>
        <w:ind w:firstLineChars="200" w:firstLine="480"/>
        <w:jc w:val="left"/>
        <w:rPr>
          <w:rFonts w:ascii="仿宋" w:eastAsia="仿宋" w:hAnsi="仿宋"/>
          <w:color w:val="000000" w:themeColor="text1"/>
          <w:sz w:val="24"/>
        </w:rPr>
      </w:pPr>
      <w:r>
        <w:rPr>
          <w:rFonts w:ascii="仿宋" w:eastAsia="仿宋" w:hAnsi="仿宋"/>
          <w:color w:val="000000" w:themeColor="text1"/>
          <w:sz w:val="24"/>
        </w:rPr>
        <w:t xml:space="preserve"> ……</w:t>
      </w:r>
    </w:p>
    <w:p w:rsidR="00CF7D6D" w:rsidRDefault="00CF7D6D" w:rsidP="00CF7D6D">
      <w:pPr>
        <w:snapToGrid w:val="0"/>
        <w:spacing w:line="360" w:lineRule="auto"/>
        <w:ind w:firstLineChars="200" w:firstLine="480"/>
        <w:jc w:val="left"/>
        <w:rPr>
          <w:rFonts w:ascii="仿宋" w:eastAsia="仿宋" w:hAnsi="仿宋"/>
          <w:color w:val="000000" w:themeColor="text1"/>
          <w:sz w:val="24"/>
        </w:rPr>
      </w:pPr>
      <w:r>
        <w:rPr>
          <w:rFonts w:ascii="仿宋" w:eastAsia="仿宋" w:hAnsi="仿宋"/>
          <w:color w:val="000000" w:themeColor="text1"/>
          <w:sz w:val="24"/>
        </w:rPr>
        <w:t xml:space="preserve">以上企业，不属于大企业的分支机构，不存在控股股东为大企业的情形，也不存在与大企业的负责人为同一人的情形。 </w:t>
      </w:r>
    </w:p>
    <w:p w:rsidR="00CF7D6D" w:rsidRDefault="00CF7D6D" w:rsidP="00CF7D6D">
      <w:pPr>
        <w:snapToGrid w:val="0"/>
        <w:spacing w:line="360" w:lineRule="auto"/>
        <w:ind w:firstLineChars="200" w:firstLine="480"/>
        <w:jc w:val="left"/>
        <w:rPr>
          <w:rFonts w:ascii="仿宋" w:eastAsia="仿宋" w:hAnsi="仿宋"/>
          <w:color w:val="000000" w:themeColor="text1"/>
          <w:sz w:val="24"/>
        </w:rPr>
      </w:pPr>
      <w:r>
        <w:rPr>
          <w:rFonts w:ascii="仿宋" w:eastAsia="仿宋" w:hAnsi="仿宋"/>
          <w:color w:val="000000" w:themeColor="text1"/>
          <w:sz w:val="24"/>
        </w:rPr>
        <w:t>本企业对上述声明内容的真实性负责。如有虚假，将依法承担相应责任。</w:t>
      </w:r>
    </w:p>
    <w:p w:rsidR="00CF7D6D" w:rsidRDefault="00CF7D6D" w:rsidP="00CF7D6D">
      <w:pPr>
        <w:snapToGrid w:val="0"/>
        <w:spacing w:line="360" w:lineRule="auto"/>
        <w:ind w:right="1040" w:firstLineChars="1800" w:firstLine="4320"/>
        <w:rPr>
          <w:rFonts w:ascii="仿宋" w:eastAsia="仿宋" w:hAnsi="仿宋"/>
          <w:color w:val="000000" w:themeColor="text1"/>
          <w:sz w:val="24"/>
        </w:rPr>
      </w:pPr>
    </w:p>
    <w:p w:rsidR="00CF7D6D" w:rsidRDefault="00CF7D6D" w:rsidP="00CF7D6D">
      <w:pPr>
        <w:snapToGrid w:val="0"/>
        <w:spacing w:line="360" w:lineRule="auto"/>
        <w:ind w:right="1040" w:firstLineChars="1800" w:firstLine="4320"/>
        <w:rPr>
          <w:rFonts w:ascii="仿宋" w:eastAsia="仿宋" w:hAnsi="仿宋"/>
          <w:color w:val="000000" w:themeColor="text1"/>
          <w:sz w:val="24"/>
        </w:rPr>
      </w:pPr>
      <w:r>
        <w:rPr>
          <w:rFonts w:ascii="仿宋" w:eastAsia="仿宋" w:hAnsi="仿宋" w:hint="eastAsia"/>
          <w:color w:val="000000" w:themeColor="text1"/>
          <w:sz w:val="24"/>
        </w:rPr>
        <w:t xml:space="preserve">投标人名称（盖章）： </w:t>
      </w:r>
    </w:p>
    <w:p w:rsidR="00CF7D6D" w:rsidRDefault="00CF7D6D" w:rsidP="00CF7D6D">
      <w:pPr>
        <w:snapToGrid w:val="0"/>
        <w:spacing w:line="360" w:lineRule="auto"/>
        <w:ind w:firstLineChars="1800" w:firstLine="4320"/>
        <w:jc w:val="left"/>
        <w:rPr>
          <w:rFonts w:ascii="仿宋" w:eastAsia="仿宋" w:hAnsi="仿宋"/>
          <w:color w:val="000000" w:themeColor="text1"/>
          <w:sz w:val="24"/>
        </w:rPr>
      </w:pPr>
      <w:r>
        <w:rPr>
          <w:rFonts w:ascii="仿宋" w:eastAsia="仿宋" w:hAnsi="仿宋" w:hint="eastAsia"/>
          <w:color w:val="000000" w:themeColor="text1"/>
          <w:sz w:val="24"/>
        </w:rPr>
        <w:t>日  期：</w:t>
      </w:r>
    </w:p>
    <w:p w:rsidR="008F06D4" w:rsidRPr="008F06D4" w:rsidRDefault="008F06D4" w:rsidP="008F06D4">
      <w:pPr>
        <w:pStyle w:val="a0"/>
      </w:pPr>
    </w:p>
    <w:p w:rsidR="00B50C2D" w:rsidRDefault="00B50C2D" w:rsidP="00B50C2D">
      <w:pPr>
        <w:pStyle w:val="aa"/>
        <w:spacing w:before="120" w:after="120" w:line="360" w:lineRule="auto"/>
        <w:rPr>
          <w:rFonts w:ascii="仿宋" w:eastAsia="仿宋" w:hAnsi="仿宋" w:cs="仿宋"/>
          <w:b/>
          <w:color w:val="000000" w:themeColor="text1"/>
        </w:rPr>
      </w:pPr>
      <w:r>
        <w:rPr>
          <w:rFonts w:ascii="仿宋" w:eastAsia="仿宋" w:hAnsi="仿宋" w:cs="仿宋" w:hint="eastAsia"/>
          <w:color w:val="000000" w:themeColor="text1"/>
          <w:position w:val="6"/>
          <w:sz w:val="11"/>
        </w:rPr>
        <w:t>1</w:t>
      </w:r>
      <w:r>
        <w:rPr>
          <w:rFonts w:ascii="仿宋" w:eastAsia="仿宋" w:hAnsi="仿宋" w:cs="仿宋" w:hint="eastAsia"/>
          <w:color w:val="000000" w:themeColor="text1"/>
          <w:sz w:val="18"/>
        </w:rPr>
        <w:t>从业人员、营业收入、资产总额填报上一年度数据，无上一年度数据的新成立企业可不填报。</w:t>
      </w:r>
    </w:p>
    <w:p w:rsidR="00B50C2D" w:rsidRDefault="00B50C2D" w:rsidP="00B50C2D">
      <w:pPr>
        <w:snapToGrid w:val="0"/>
        <w:spacing w:line="360" w:lineRule="auto"/>
        <w:jc w:val="right"/>
        <w:rPr>
          <w:rFonts w:ascii="仿宋" w:eastAsia="仿宋" w:hAnsi="仿宋" w:cs="仿宋"/>
          <w:color w:val="000000" w:themeColor="text1"/>
          <w:sz w:val="28"/>
          <w:szCs w:val="28"/>
        </w:rPr>
      </w:pPr>
    </w:p>
    <w:p w:rsidR="00B50C2D" w:rsidRPr="00B50C2D" w:rsidRDefault="00B50C2D" w:rsidP="00B50C2D">
      <w:pPr>
        <w:widowControl/>
        <w:jc w:val="left"/>
        <w:rPr>
          <w:rFonts w:ascii="仿宋" w:eastAsia="仿宋" w:hAnsi="仿宋" w:cs="仿宋"/>
          <w:color w:val="000000" w:themeColor="text1"/>
          <w:sz w:val="24"/>
        </w:rPr>
      </w:pPr>
      <w:r>
        <w:rPr>
          <w:rFonts w:ascii="仿宋" w:eastAsia="仿宋" w:hAnsi="仿宋" w:cs="仿宋" w:hint="eastAsia"/>
          <w:b/>
          <w:color w:val="000000" w:themeColor="text1"/>
          <w:sz w:val="24"/>
        </w:rPr>
        <w:br w:type="page"/>
      </w:r>
      <w:r w:rsidRPr="00B50C2D">
        <w:rPr>
          <w:rFonts w:ascii="仿宋" w:eastAsia="仿宋" w:hAnsi="仿宋" w:cs="仿宋" w:hint="eastAsia"/>
          <w:color w:val="000000" w:themeColor="text1"/>
          <w:sz w:val="24"/>
        </w:rPr>
        <w:lastRenderedPageBreak/>
        <w:t>3、</w:t>
      </w:r>
    </w:p>
    <w:p w:rsidR="00B50C2D" w:rsidRDefault="00B50C2D" w:rsidP="00B50C2D">
      <w:pPr>
        <w:snapToGrid w:val="0"/>
        <w:spacing w:before="50" w:after="50" w:line="360" w:lineRule="exact"/>
        <w:jc w:val="left"/>
        <w:rPr>
          <w:rFonts w:ascii="仿宋" w:eastAsia="仿宋" w:hAnsi="仿宋" w:cs="仿宋"/>
          <w:b/>
          <w:color w:val="000000" w:themeColor="text1"/>
          <w:sz w:val="24"/>
        </w:rPr>
      </w:pPr>
    </w:p>
    <w:p w:rsidR="00B50C2D" w:rsidRDefault="00B50C2D" w:rsidP="00B50C2D">
      <w:pPr>
        <w:snapToGrid w:val="0"/>
        <w:spacing w:before="50" w:after="50" w:line="36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残疾人福利性单位声明函</w:t>
      </w:r>
    </w:p>
    <w:p w:rsidR="00B50C2D" w:rsidRDefault="00B50C2D" w:rsidP="00B50C2D">
      <w:pPr>
        <w:snapToGrid w:val="0"/>
        <w:spacing w:before="50" w:after="50"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50C2D" w:rsidRDefault="00B50C2D" w:rsidP="00B50C2D">
      <w:pPr>
        <w:snapToGrid w:val="0"/>
        <w:spacing w:before="50" w:after="50" w:line="40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本单位对上述声明的真实性负责。如有虚假，将依法承担相应责任。</w:t>
      </w:r>
    </w:p>
    <w:p w:rsidR="00B50C2D" w:rsidRDefault="00B50C2D" w:rsidP="00B50C2D">
      <w:pPr>
        <w:snapToGrid w:val="0"/>
        <w:spacing w:before="50" w:after="50" w:line="360" w:lineRule="exact"/>
        <w:ind w:firstLineChars="200" w:firstLine="480"/>
        <w:jc w:val="left"/>
        <w:rPr>
          <w:rFonts w:ascii="仿宋" w:eastAsia="仿宋" w:hAnsi="仿宋" w:cs="仿宋"/>
          <w:color w:val="000000" w:themeColor="text1"/>
          <w:sz w:val="24"/>
        </w:rPr>
      </w:pPr>
    </w:p>
    <w:p w:rsidR="00B50C2D" w:rsidRDefault="00B50C2D" w:rsidP="00B50C2D">
      <w:pPr>
        <w:snapToGrid w:val="0"/>
        <w:spacing w:before="50" w:after="50" w:line="360" w:lineRule="exact"/>
        <w:ind w:firstLineChars="200" w:firstLine="480"/>
        <w:jc w:val="left"/>
        <w:rPr>
          <w:rFonts w:ascii="仿宋" w:eastAsia="仿宋" w:hAnsi="仿宋" w:cs="仿宋"/>
          <w:color w:val="000000" w:themeColor="text1"/>
          <w:sz w:val="24"/>
        </w:rPr>
      </w:pPr>
    </w:p>
    <w:p w:rsidR="00B50C2D" w:rsidRDefault="00B50C2D" w:rsidP="00B50C2D">
      <w:pPr>
        <w:snapToGrid w:val="0"/>
        <w:spacing w:before="50" w:after="50" w:line="36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              投标人名称（盖章）：</w:t>
      </w:r>
    </w:p>
    <w:p w:rsidR="00B50C2D" w:rsidRDefault="00B50C2D" w:rsidP="00B50C2D">
      <w:pPr>
        <w:rPr>
          <w:rFonts w:ascii="仿宋" w:eastAsia="仿宋" w:hAnsi="仿宋" w:cs="仿宋"/>
          <w:color w:val="000000" w:themeColor="text1"/>
          <w:sz w:val="24"/>
        </w:rPr>
      </w:pPr>
      <w:r>
        <w:rPr>
          <w:rFonts w:ascii="仿宋" w:eastAsia="仿宋" w:hAnsi="仿宋" w:cs="仿宋" w:hint="eastAsia"/>
          <w:color w:val="000000" w:themeColor="text1"/>
          <w:sz w:val="24"/>
        </w:rPr>
        <w:t xml:space="preserve">                         日  期：</w:t>
      </w:r>
    </w:p>
    <w:p w:rsidR="00B50C2D" w:rsidRDefault="00B50C2D" w:rsidP="00B50C2D">
      <w:pPr>
        <w:pStyle w:val="a0"/>
        <w:rPr>
          <w:rFonts w:ascii="仿宋" w:eastAsia="仿宋" w:hAnsi="仿宋" w:cs="仿宋"/>
          <w:color w:val="000000" w:themeColor="text1"/>
        </w:rPr>
      </w:pPr>
    </w:p>
    <w:p w:rsidR="00B50C2D" w:rsidRDefault="00B50C2D" w:rsidP="00B50C2D">
      <w:pPr>
        <w:pStyle w:val="a0"/>
        <w:rPr>
          <w:rFonts w:ascii="仿宋" w:eastAsia="仿宋" w:hAnsi="仿宋" w:cs="仿宋"/>
          <w:color w:val="000000" w:themeColor="text1"/>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pStyle w:val="a0"/>
        <w:rPr>
          <w:rFonts w:ascii="仿宋" w:eastAsia="仿宋" w:hAnsi="仿宋" w:cs="仿宋"/>
          <w:color w:val="000000" w:themeColor="text1"/>
        </w:rPr>
      </w:pPr>
    </w:p>
    <w:p w:rsidR="00B50C2D" w:rsidRDefault="00B50C2D" w:rsidP="00B50C2D">
      <w:pPr>
        <w:pStyle w:val="a0"/>
        <w:rPr>
          <w:rFonts w:ascii="仿宋" w:eastAsia="仿宋" w:hAnsi="仿宋" w:cs="仿宋"/>
          <w:color w:val="000000" w:themeColor="text1"/>
        </w:rPr>
      </w:pPr>
    </w:p>
    <w:p w:rsidR="00B50C2D" w:rsidRDefault="00B50C2D" w:rsidP="00B50C2D">
      <w:pPr>
        <w:pStyle w:val="a0"/>
        <w:rPr>
          <w:rFonts w:ascii="仿宋" w:eastAsia="仿宋" w:hAnsi="仿宋" w:cs="仿宋"/>
          <w:color w:val="000000" w:themeColor="text1"/>
        </w:rPr>
      </w:pPr>
    </w:p>
    <w:p w:rsidR="00B50C2D" w:rsidRDefault="00B50C2D" w:rsidP="00B50C2D">
      <w:pPr>
        <w:pStyle w:val="a0"/>
        <w:rPr>
          <w:rFonts w:ascii="仿宋" w:eastAsia="仿宋" w:hAnsi="仿宋" w:cs="仿宋"/>
          <w:color w:val="000000" w:themeColor="text1"/>
        </w:rPr>
      </w:pPr>
    </w:p>
    <w:p w:rsidR="00B50C2D" w:rsidRDefault="00B50C2D" w:rsidP="00B50C2D">
      <w:pPr>
        <w:pStyle w:val="a0"/>
        <w:rPr>
          <w:rFonts w:ascii="仿宋" w:eastAsia="仿宋" w:hAnsi="仿宋" w:cs="仿宋"/>
          <w:color w:val="000000" w:themeColor="text1"/>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widowControl/>
        <w:jc w:val="left"/>
        <w:rPr>
          <w:rFonts w:ascii="仿宋" w:eastAsia="仿宋" w:hAnsi="仿宋" w:cs="仿宋"/>
          <w:color w:val="000000" w:themeColor="text1"/>
          <w:sz w:val="24"/>
        </w:rPr>
      </w:pPr>
    </w:p>
    <w:p w:rsidR="00B50C2D" w:rsidRDefault="00B50C2D" w:rsidP="00B50C2D">
      <w:pPr>
        <w:pStyle w:val="affe"/>
        <w:rPr>
          <w:rFonts w:ascii="仿宋" w:eastAsia="仿宋" w:hAnsi="仿宋" w:cs="仿宋"/>
          <w:color w:val="000000" w:themeColor="text1"/>
        </w:rPr>
      </w:pPr>
    </w:p>
    <w:p w:rsidR="00B50C2D" w:rsidRDefault="00B50C2D" w:rsidP="00B50C2D">
      <w:pPr>
        <w:pStyle w:val="a0"/>
        <w:rPr>
          <w:rFonts w:ascii="仿宋" w:eastAsia="仿宋" w:hAnsi="仿宋" w:cs="仿宋"/>
          <w:color w:val="000000" w:themeColor="text1"/>
        </w:rPr>
      </w:pPr>
    </w:p>
    <w:p w:rsidR="00B50C2D" w:rsidRDefault="00B50C2D" w:rsidP="00B50C2D">
      <w:pPr>
        <w:pStyle w:val="a0"/>
        <w:rPr>
          <w:rFonts w:ascii="仿宋" w:eastAsia="仿宋" w:hAnsi="仿宋" w:cs="仿宋"/>
          <w:color w:val="000000" w:themeColor="text1"/>
        </w:rPr>
      </w:pPr>
    </w:p>
    <w:p w:rsidR="00F01ACB" w:rsidRDefault="00F01ACB" w:rsidP="00F01ACB">
      <w:pPr>
        <w:pStyle w:val="Char31"/>
        <w:spacing w:after="0" w:line="400" w:lineRule="exact"/>
        <w:ind w:right="31"/>
        <w:jc w:val="center"/>
        <w:rPr>
          <w:rFonts w:ascii="仿宋" w:eastAsia="仿宋" w:hAnsi="仿宋" w:cs="仿宋"/>
          <w:b/>
          <w:color w:val="000000" w:themeColor="text1"/>
          <w:sz w:val="24"/>
          <w:szCs w:val="24"/>
          <w:lang w:eastAsia="zh-CN"/>
        </w:rPr>
      </w:pPr>
      <w:r>
        <w:rPr>
          <w:lang w:eastAsia="zh-CN"/>
        </w:rPr>
        <w:br w:type="page"/>
      </w:r>
      <w:bookmarkStart w:id="4" w:name="_Toc25802"/>
      <w:bookmarkStart w:id="5" w:name="_Toc18323"/>
      <w:r>
        <w:rPr>
          <w:rFonts w:ascii="仿宋" w:eastAsia="仿宋" w:hAnsi="仿宋" w:cs="仿宋" w:hint="eastAsia"/>
          <w:b/>
          <w:color w:val="000000" w:themeColor="text1"/>
          <w:sz w:val="24"/>
          <w:szCs w:val="24"/>
          <w:lang w:eastAsia="zh-CN"/>
        </w:rPr>
        <w:lastRenderedPageBreak/>
        <w:t>舟山市政府采购信贷政策</w:t>
      </w:r>
      <w:bookmarkEnd w:id="4"/>
      <w:bookmarkEnd w:id="5"/>
    </w:p>
    <w:p w:rsidR="00F01ACB" w:rsidRDefault="00F01ACB" w:rsidP="00F01ACB">
      <w:pPr>
        <w:pStyle w:val="Char31"/>
        <w:ind w:right="31"/>
        <w:jc w:val="center"/>
        <w:rPr>
          <w:rFonts w:ascii="仿宋" w:eastAsia="仿宋" w:hAnsi="仿宋" w:cs="仿宋"/>
          <w:b/>
          <w:color w:val="000000" w:themeColor="text1"/>
          <w:sz w:val="24"/>
          <w:szCs w:val="24"/>
          <w:lang w:eastAsia="zh-CN"/>
        </w:rPr>
      </w:pPr>
    </w:p>
    <w:p w:rsidR="00F01ACB" w:rsidRDefault="00F01ACB" w:rsidP="00F01ACB">
      <w:pPr>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为有效破解当前中小微企业面临的“融资难、融资贵”困局，充分发挥好政府采购扶持小微企业发展的政策功能，属于舟山市内的各中小企业可凭政府采购项目中标/成交通知书等材料向舟山市政府采购信用融资合作银行申请相关融资产品，有关的合作银行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3"/>
        <w:gridCol w:w="3547"/>
        <w:gridCol w:w="1559"/>
        <w:gridCol w:w="1560"/>
      </w:tblGrid>
      <w:tr w:rsidR="00F01ACB" w:rsidTr="00EB3623">
        <w:tc>
          <w:tcPr>
            <w:tcW w:w="9039" w:type="dxa"/>
            <w:gridSpan w:val="4"/>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舟山市政府采购信用融资合作银行</w:t>
            </w:r>
          </w:p>
        </w:tc>
      </w:tr>
      <w:tr w:rsidR="00F01ACB" w:rsidTr="00EB3623">
        <w:trPr>
          <w:trHeight w:val="357"/>
        </w:trPr>
        <w:tc>
          <w:tcPr>
            <w:tcW w:w="2373" w:type="dxa"/>
            <w:vAlign w:val="center"/>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银行名称</w:t>
            </w:r>
          </w:p>
        </w:tc>
        <w:tc>
          <w:tcPr>
            <w:tcW w:w="3547" w:type="dxa"/>
            <w:vAlign w:val="center"/>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产品特点</w:t>
            </w:r>
          </w:p>
        </w:tc>
        <w:tc>
          <w:tcPr>
            <w:tcW w:w="1559" w:type="dxa"/>
            <w:vAlign w:val="center"/>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经办人</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联系方式</w:t>
            </w:r>
          </w:p>
        </w:tc>
      </w:tr>
      <w:tr w:rsidR="00F01ACB" w:rsidTr="00EB3623">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中国工商银行股份有限公司舟山分行</w:t>
            </w:r>
          </w:p>
        </w:tc>
        <w:tc>
          <w:tcPr>
            <w:tcW w:w="3547" w:type="dxa"/>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 。</w:t>
            </w:r>
          </w:p>
        </w:tc>
        <w:tc>
          <w:tcPr>
            <w:tcW w:w="1559" w:type="dxa"/>
            <w:vAlign w:val="center"/>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柳超颖</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15858076468</w:t>
            </w:r>
          </w:p>
        </w:tc>
      </w:tr>
      <w:tr w:rsidR="00F01ACB" w:rsidTr="00EB3623">
        <w:trPr>
          <w:trHeight w:val="416"/>
        </w:trPr>
        <w:tc>
          <w:tcPr>
            <w:tcW w:w="2373" w:type="dxa"/>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中国建设银行股份有限公司舟山分行</w:t>
            </w:r>
          </w:p>
        </w:tc>
        <w:tc>
          <w:tcPr>
            <w:tcW w:w="3547" w:type="dxa"/>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普陀片区：</w:t>
            </w:r>
          </w:p>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蔡妮妮</w:t>
            </w:r>
          </w:p>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定海片区：</w:t>
            </w:r>
          </w:p>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杨莹</w:t>
            </w:r>
          </w:p>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自贸区片区：郑佳奇</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普陀片区：13957201791</w:t>
            </w:r>
          </w:p>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定海片区：13655803997</w:t>
            </w:r>
          </w:p>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自贸区片区：13857208408</w:t>
            </w:r>
          </w:p>
        </w:tc>
      </w:tr>
      <w:tr w:rsidR="00F01ACB" w:rsidTr="00EB3623">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杭州银行股份有限公司舟山市分行</w:t>
            </w:r>
          </w:p>
        </w:tc>
        <w:tc>
          <w:tcPr>
            <w:tcW w:w="3547" w:type="dxa"/>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“云采贷”是杭州银行为政府采购供应商提供的纯信用贷款产品。客户申请、签约、放款全流</w:t>
            </w:r>
            <w:r>
              <w:rPr>
                <w:rFonts w:ascii="仿宋" w:eastAsia="仿宋" w:hAnsi="仿宋" w:cs="仿宋" w:hint="eastAsia"/>
                <w:color w:val="000000" w:themeColor="text1"/>
                <w:sz w:val="24"/>
              </w:rPr>
              <w:lastRenderedPageBreak/>
              <w:t>程线上化，平台注册入库并取得采购合同即可申请，融资比例最高达采购订单的80%，单户、单笔最高可达3000万，最长期限一年。</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p>
          <w:p w:rsidR="00F01ACB" w:rsidRDefault="00F01ACB" w:rsidP="00EB3623">
            <w:pPr>
              <w:spacing w:line="360" w:lineRule="auto"/>
              <w:jc w:val="left"/>
              <w:rPr>
                <w:rFonts w:ascii="仿宋" w:eastAsia="仿宋" w:hAnsi="仿宋" w:cs="仿宋"/>
                <w:color w:val="000000" w:themeColor="text1"/>
                <w:sz w:val="24"/>
              </w:rPr>
            </w:pPr>
          </w:p>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方经理</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0580-2185201、18205800451</w:t>
            </w:r>
          </w:p>
        </w:tc>
      </w:tr>
      <w:tr w:rsidR="00F01ACB" w:rsidTr="00EB3623">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lastRenderedPageBreak/>
              <w:t>招商银行股份有限公司浙江自贸试验区舟山分行</w:t>
            </w:r>
          </w:p>
        </w:tc>
        <w:tc>
          <w:tcPr>
            <w:tcW w:w="3547" w:type="dxa"/>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李玲</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0580-2061710、13957227971</w:t>
            </w:r>
          </w:p>
        </w:tc>
      </w:tr>
      <w:tr w:rsidR="00F01ACB" w:rsidTr="00EB3623">
        <w:trPr>
          <w:trHeight w:val="1248"/>
        </w:trPr>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温州银行股份有限公司舟山市分行</w:t>
            </w:r>
          </w:p>
        </w:tc>
        <w:tc>
          <w:tcPr>
            <w:tcW w:w="3547" w:type="dxa"/>
          </w:tcPr>
          <w:p w:rsidR="00F01ACB" w:rsidRDefault="00F01ACB" w:rsidP="00EB362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政采订单贷</w:t>
            </w:r>
            <w:r>
              <w:rPr>
                <w:rFonts w:ascii="仿宋" w:eastAsia="仿宋" w:hAnsi="仿宋" w:cs="仿宋" w:hint="eastAsia"/>
                <w:color w:val="000000" w:themeColor="text1"/>
                <w:sz w:val="24"/>
              </w:rPr>
              <w:t xml:space="preserve"> ：</w:t>
            </w:r>
            <w:r>
              <w:rPr>
                <w:rFonts w:ascii="仿宋" w:eastAsia="仿宋" w:hAnsi="仿宋" w:cs="仿宋" w:hint="eastAsia"/>
                <w:bCs/>
                <w:color w:val="000000" w:themeColor="text1"/>
                <w:sz w:val="24"/>
              </w:rPr>
              <w:t>单户授信最高为500万，单笔申请最高可按中标金额8折，贷款期限最少三个月、最长一年，可通过政采云平台向本行发起政采订单贷业务申请</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郑贤栋</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0580—8866086</w:t>
            </w:r>
          </w:p>
        </w:tc>
      </w:tr>
      <w:tr w:rsidR="00F01ACB" w:rsidTr="00EB3623">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交通银行股份有限公司舟山分行</w:t>
            </w:r>
          </w:p>
        </w:tc>
        <w:tc>
          <w:tcPr>
            <w:tcW w:w="3547" w:type="dxa"/>
          </w:tcPr>
          <w:p w:rsidR="00F01ACB" w:rsidRDefault="00F01ACB" w:rsidP="00EB3623">
            <w:pPr>
              <w:autoSpaceDE w:val="0"/>
              <w:autoSpaceDN w:val="0"/>
              <w:adjustRightInd w:val="0"/>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交通银行政采贷，最长期限1年，融资金额一般不超过1000万元，单笔提款金额最高至采购合同金额的70%，担保方式为信用（附加该笔业务项下未来应收账款质押、实际控制人及配偶个人保证），随借随还，利率最低至当</w:t>
            </w:r>
            <w:r>
              <w:rPr>
                <w:rFonts w:ascii="仿宋" w:eastAsia="仿宋" w:hAnsi="仿宋" w:cs="仿宋" w:hint="eastAsia"/>
                <w:color w:val="000000" w:themeColor="text1"/>
                <w:sz w:val="24"/>
              </w:rPr>
              <w:lastRenderedPageBreak/>
              <w:t>期LPR。</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赵争艳</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0580-2260728,13758007280</w:t>
            </w:r>
          </w:p>
        </w:tc>
      </w:tr>
      <w:tr w:rsidR="00F01ACB" w:rsidTr="00EB3623">
        <w:trPr>
          <w:trHeight w:val="329"/>
        </w:trPr>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lastRenderedPageBreak/>
              <w:t>中信银行股份有限公司舟山分行</w:t>
            </w:r>
          </w:p>
        </w:tc>
        <w:tc>
          <w:tcPr>
            <w:tcW w:w="3547" w:type="dxa"/>
          </w:tcPr>
          <w:p w:rsidR="00F01ACB" w:rsidRDefault="00F01ACB" w:rsidP="00EB362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杨莉丹</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13905809681</w:t>
            </w:r>
          </w:p>
        </w:tc>
      </w:tr>
      <w:tr w:rsidR="00F01ACB" w:rsidTr="00EB3623">
        <w:trPr>
          <w:trHeight w:val="329"/>
        </w:trPr>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泰隆银行舟山市分行</w:t>
            </w:r>
          </w:p>
        </w:tc>
        <w:tc>
          <w:tcPr>
            <w:tcW w:w="3547" w:type="dxa"/>
          </w:tcPr>
          <w:p w:rsidR="00F01ACB" w:rsidRDefault="00F01ACB" w:rsidP="00EB362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胡亢宇</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17605868703</w:t>
            </w:r>
          </w:p>
        </w:tc>
      </w:tr>
      <w:tr w:rsidR="00F01ACB" w:rsidTr="00EB3623">
        <w:trPr>
          <w:trHeight w:val="329"/>
        </w:trPr>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中国农业银行股份有限公司舟山分行</w:t>
            </w:r>
          </w:p>
        </w:tc>
        <w:tc>
          <w:tcPr>
            <w:tcW w:w="3547" w:type="dxa"/>
          </w:tcPr>
          <w:p w:rsidR="00F01ACB" w:rsidRDefault="00F01ACB" w:rsidP="00EB362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邵琼</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13587049595</w:t>
            </w:r>
          </w:p>
        </w:tc>
      </w:tr>
      <w:tr w:rsidR="00F01ACB" w:rsidTr="00EB3623">
        <w:trPr>
          <w:trHeight w:val="329"/>
        </w:trPr>
        <w:tc>
          <w:tcPr>
            <w:tcW w:w="2373" w:type="dxa"/>
          </w:tcPr>
          <w:p w:rsidR="00F01ACB" w:rsidRDefault="00F01ACB" w:rsidP="00EB3623">
            <w:pPr>
              <w:pStyle w:val="l"/>
              <w:spacing w:line="360" w:lineRule="auto"/>
              <w:ind w:firstLineChars="0" w:firstLine="0"/>
              <w:rPr>
                <w:rFonts w:ascii="仿宋" w:eastAsia="仿宋" w:hAnsi="仿宋" w:cs="仿宋"/>
                <w:color w:val="000000" w:themeColor="text1"/>
                <w:kern w:val="0"/>
              </w:rPr>
            </w:pPr>
            <w:r>
              <w:rPr>
                <w:rFonts w:ascii="仿宋" w:eastAsia="仿宋" w:hAnsi="仿宋" w:cs="仿宋" w:hint="eastAsia"/>
                <w:color w:val="000000" w:themeColor="text1"/>
                <w:kern w:val="0"/>
              </w:rPr>
              <w:t>中国邮政储蓄银行股份有限公司舟山</w:t>
            </w:r>
            <w:r>
              <w:rPr>
                <w:rFonts w:ascii="仿宋" w:eastAsia="仿宋" w:hAnsi="仿宋" w:cs="仿宋" w:hint="eastAsia"/>
                <w:color w:val="000000" w:themeColor="text1"/>
                <w:kern w:val="0"/>
              </w:rPr>
              <w:lastRenderedPageBreak/>
              <w:t>市分行</w:t>
            </w:r>
          </w:p>
        </w:tc>
        <w:tc>
          <w:tcPr>
            <w:tcW w:w="3547" w:type="dxa"/>
          </w:tcPr>
          <w:p w:rsidR="00F01ACB" w:rsidRDefault="00F01ACB" w:rsidP="00EB3623">
            <w:pPr>
              <w:spacing w:line="360" w:lineRule="auto"/>
              <w:jc w:val="left"/>
              <w:rPr>
                <w:rFonts w:ascii="仿宋" w:eastAsia="仿宋" w:hAnsi="仿宋" w:cs="仿宋"/>
                <w:bCs/>
                <w:color w:val="000000" w:themeColor="text1"/>
                <w:sz w:val="24"/>
              </w:rPr>
            </w:pPr>
            <w:r>
              <w:rPr>
                <w:rFonts w:ascii="仿宋" w:eastAsia="仿宋" w:hAnsi="仿宋" w:cs="仿宋" w:hint="eastAsia"/>
                <w:bCs/>
                <w:color w:val="000000" w:themeColor="text1"/>
                <w:sz w:val="24"/>
              </w:rPr>
              <w:lastRenderedPageBreak/>
              <w:t>邮储银行“政采贷”产品指我行向在政府采购活动中中标的企</w:t>
            </w:r>
            <w:r>
              <w:rPr>
                <w:rFonts w:ascii="仿宋" w:eastAsia="仿宋" w:hAnsi="仿宋" w:cs="仿宋" w:hint="eastAsia"/>
                <w:bCs/>
                <w:color w:val="000000" w:themeColor="text1"/>
                <w:sz w:val="24"/>
              </w:rPr>
              <w:lastRenderedPageBreak/>
              <w:t>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曾超</w:t>
            </w:r>
          </w:p>
        </w:tc>
        <w:tc>
          <w:tcPr>
            <w:tcW w:w="1560" w:type="dxa"/>
            <w:vAlign w:val="center"/>
          </w:tcPr>
          <w:p w:rsidR="00F01ACB" w:rsidRDefault="00F01ACB" w:rsidP="00EB3623">
            <w:pPr>
              <w:spacing w:line="360" w:lineRule="auto"/>
              <w:jc w:val="left"/>
              <w:rPr>
                <w:rFonts w:ascii="仿宋" w:eastAsia="仿宋" w:hAnsi="仿宋" w:cs="仿宋"/>
                <w:color w:val="000000" w:themeColor="text1"/>
                <w:sz w:val="24"/>
              </w:rPr>
            </w:pPr>
            <w:r>
              <w:rPr>
                <w:rFonts w:ascii="仿宋" w:eastAsia="仿宋" w:hAnsi="仿宋" w:cs="仿宋" w:hint="eastAsia"/>
                <w:color w:val="000000" w:themeColor="text1"/>
                <w:sz w:val="24"/>
              </w:rPr>
              <w:t>15924008387</w:t>
            </w:r>
          </w:p>
        </w:tc>
      </w:tr>
    </w:tbl>
    <w:p w:rsidR="00F01ACB" w:rsidRDefault="00F01ACB" w:rsidP="00F01ACB">
      <w:pPr>
        <w:spacing w:line="360" w:lineRule="auto"/>
        <w:ind w:firstLine="555"/>
        <w:jc w:val="left"/>
        <w:rPr>
          <w:rFonts w:ascii="仿宋" w:eastAsia="仿宋" w:hAnsi="仿宋" w:cs="仿宋"/>
          <w:color w:val="000000" w:themeColor="text1"/>
          <w:sz w:val="24"/>
        </w:rPr>
      </w:pPr>
    </w:p>
    <w:p w:rsidR="00F01ACB" w:rsidRDefault="00F01ACB" w:rsidP="00F01ACB">
      <w:pPr>
        <w:spacing w:line="360" w:lineRule="auto"/>
        <w:ind w:firstLine="555"/>
        <w:jc w:val="left"/>
        <w:rPr>
          <w:rFonts w:ascii="仿宋" w:eastAsia="仿宋" w:hAnsi="仿宋" w:cs="仿宋"/>
          <w:color w:val="000000" w:themeColor="text1"/>
          <w:sz w:val="24"/>
        </w:rPr>
      </w:pPr>
      <w:r>
        <w:rPr>
          <w:rFonts w:ascii="仿宋" w:eastAsia="仿宋" w:hAnsi="仿宋" w:cs="仿宋" w:hint="eastAsia"/>
          <w:color w:val="000000" w:themeColor="text1"/>
          <w:sz w:val="24"/>
        </w:rPr>
        <w:t>2、办理步骤</w:t>
      </w:r>
    </w:p>
    <w:p w:rsidR="00F01ACB" w:rsidRDefault="00F01ACB" w:rsidP="00F01ACB">
      <w:pPr>
        <w:spacing w:line="360" w:lineRule="auto"/>
        <w:ind w:firstLine="555"/>
        <w:jc w:val="left"/>
        <w:rPr>
          <w:rFonts w:ascii="仿宋" w:eastAsia="仿宋" w:hAnsi="仿宋" w:cs="仿宋"/>
          <w:color w:val="000000" w:themeColor="text1"/>
          <w:sz w:val="24"/>
        </w:rPr>
      </w:pPr>
      <w:r>
        <w:rPr>
          <w:rFonts w:ascii="仿宋" w:eastAsia="仿宋" w:hAnsi="仿宋" w:cs="仿宋" w:hint="eastAsia"/>
          <w:color w:val="000000" w:themeColor="text1"/>
          <w:sz w:val="24"/>
        </w:rPr>
        <w:t>（1）供应商先与银行对接，办理融资前期手续；</w:t>
      </w:r>
    </w:p>
    <w:p w:rsidR="00F01ACB" w:rsidRDefault="00F01ACB" w:rsidP="00F01ACB">
      <w:pPr>
        <w:spacing w:line="360" w:lineRule="auto"/>
        <w:ind w:firstLine="555"/>
        <w:jc w:val="left"/>
        <w:rPr>
          <w:rFonts w:ascii="仿宋" w:eastAsia="仿宋" w:hAnsi="仿宋" w:cs="仿宋"/>
          <w:color w:val="000000" w:themeColor="text1"/>
          <w:sz w:val="24"/>
        </w:rPr>
      </w:pPr>
      <w:r>
        <w:rPr>
          <w:rFonts w:ascii="仿宋" w:eastAsia="仿宋" w:hAnsi="仿宋" w:cs="仿宋" w:hint="eastAsia"/>
          <w:color w:val="000000" w:themeColor="text1"/>
          <w:sz w:val="24"/>
        </w:rPr>
        <w:t>（2）中标/成交供应商凭中标/成交通知书等材料，向银行发出融资申请；</w:t>
      </w:r>
    </w:p>
    <w:p w:rsidR="00F01ACB" w:rsidRDefault="00F01ACB" w:rsidP="00F01ACB">
      <w:pPr>
        <w:spacing w:line="360" w:lineRule="auto"/>
        <w:ind w:firstLine="555"/>
        <w:jc w:val="left"/>
        <w:rPr>
          <w:rFonts w:ascii="仿宋" w:eastAsia="仿宋" w:hAnsi="仿宋" w:cs="仿宋"/>
          <w:color w:val="000000" w:themeColor="text1"/>
          <w:sz w:val="24"/>
        </w:rPr>
      </w:pPr>
      <w:r>
        <w:rPr>
          <w:rFonts w:ascii="仿宋" w:eastAsia="仿宋" w:hAnsi="仿宋" w:cs="仿宋" w:hint="eastAsia"/>
          <w:color w:val="000000" w:themeColor="text1"/>
          <w:sz w:val="24"/>
        </w:rPr>
        <w:t>（3）银行、供应商线下办理审批、放贷事宜。</w:t>
      </w:r>
    </w:p>
    <w:p w:rsidR="00F01ACB" w:rsidRDefault="00F01ACB" w:rsidP="00F01ACB">
      <w:pPr>
        <w:spacing w:line="360" w:lineRule="auto"/>
        <w:ind w:firstLine="555"/>
        <w:jc w:val="left"/>
        <w:rPr>
          <w:rFonts w:ascii="仿宋" w:eastAsia="仿宋" w:hAnsi="仿宋" w:cs="仿宋"/>
          <w:color w:val="000000" w:themeColor="text1"/>
          <w:sz w:val="24"/>
        </w:rPr>
      </w:pPr>
      <w:r>
        <w:rPr>
          <w:rFonts w:ascii="仿宋" w:eastAsia="仿宋" w:hAnsi="仿宋" w:cs="仿宋" w:hint="eastAsia"/>
          <w:color w:val="000000" w:themeColor="text1"/>
          <w:sz w:val="24"/>
        </w:rPr>
        <w:t>3、注意事项</w:t>
      </w:r>
    </w:p>
    <w:p w:rsidR="00F01ACB" w:rsidRDefault="00F01ACB" w:rsidP="00F01ACB">
      <w:pPr>
        <w:spacing w:line="360" w:lineRule="auto"/>
        <w:ind w:firstLine="555"/>
        <w:jc w:val="left"/>
        <w:rPr>
          <w:rFonts w:ascii="仿宋" w:eastAsia="仿宋" w:hAnsi="仿宋" w:cs="仿宋"/>
          <w:color w:val="000000" w:themeColor="text1"/>
          <w:sz w:val="24"/>
        </w:rPr>
      </w:pPr>
      <w:r>
        <w:rPr>
          <w:rFonts w:ascii="仿宋" w:eastAsia="仿宋" w:hAnsi="仿宋" w:cs="仿宋" w:hint="eastAsia"/>
          <w:color w:val="000000" w:themeColor="text1"/>
          <w:sz w:val="24"/>
        </w:rPr>
        <w:t>（1）中标/成交供应商应确保政府采购合同收款账户与融资银行开户账户一致。</w:t>
      </w:r>
    </w:p>
    <w:p w:rsidR="00F01ACB" w:rsidRDefault="00F01ACB" w:rsidP="00F01ACB">
      <w:pPr>
        <w:spacing w:line="360" w:lineRule="auto"/>
        <w:ind w:firstLine="555"/>
        <w:jc w:val="left"/>
        <w:rPr>
          <w:rFonts w:ascii="仿宋" w:eastAsia="仿宋" w:hAnsi="仿宋" w:cs="仿宋"/>
          <w:b/>
          <w:color w:val="000000" w:themeColor="text1"/>
          <w:sz w:val="24"/>
        </w:rPr>
      </w:pPr>
      <w:r>
        <w:rPr>
          <w:rFonts w:ascii="仿宋" w:eastAsia="仿宋" w:hAnsi="仿宋" w:cs="仿宋" w:hint="eastAsia"/>
          <w:color w:val="000000" w:themeColor="text1"/>
          <w:sz w:val="24"/>
        </w:rPr>
        <w:t>（2）用于政府采购信用融资的政府采购合同，应当包含如下条款：“第条：政府采购合同贷款，本合同同时用于乙方向银行申请政府采购信用贷款。本合同一经签订，原则上不得更改乙方收款账户信息。确须更改的，乙方应取得原合同收款账户开户银行书面同意，否则修改后的合同不予备案，采购资金不予支付。”</w:t>
      </w:r>
    </w:p>
    <w:p w:rsidR="00F01ACB" w:rsidRDefault="00F01ACB" w:rsidP="00F01ACB">
      <w:pPr>
        <w:tabs>
          <w:tab w:val="left" w:pos="4860"/>
        </w:tabs>
        <w:spacing w:line="588" w:lineRule="exact"/>
        <w:ind w:right="1560" w:firstLineChars="200" w:firstLine="480"/>
        <w:jc w:val="center"/>
        <w:rPr>
          <w:rFonts w:ascii="仿宋" w:eastAsia="仿宋" w:hAnsi="仿宋" w:cs="仿宋"/>
          <w:color w:val="000000" w:themeColor="text1"/>
          <w:sz w:val="24"/>
        </w:rPr>
      </w:pPr>
    </w:p>
    <w:p w:rsidR="00F01ACB" w:rsidRDefault="00F01ACB" w:rsidP="00F01ACB">
      <w:pPr>
        <w:spacing w:line="440" w:lineRule="exact"/>
        <w:ind w:firstLineChars="200" w:firstLine="480"/>
        <w:rPr>
          <w:rFonts w:ascii="仿宋" w:eastAsia="仿宋" w:hAnsi="仿宋" w:cs="仿宋"/>
          <w:color w:val="000000" w:themeColor="text1"/>
          <w:sz w:val="24"/>
        </w:rPr>
        <w:sectPr w:rsidR="00F01ACB">
          <w:pgSz w:w="11907" w:h="16840"/>
          <w:pgMar w:top="1134" w:right="1474" w:bottom="1134" w:left="1474" w:header="709" w:footer="1134" w:gutter="0"/>
          <w:cols w:space="720"/>
          <w:docGrid w:linePitch="285"/>
        </w:sectPr>
      </w:pPr>
    </w:p>
    <w:p w:rsidR="00F01ACB" w:rsidRDefault="00F01ACB" w:rsidP="00F01ACB">
      <w:pPr>
        <w:pStyle w:val="Char31"/>
        <w:spacing w:line="400" w:lineRule="exact"/>
        <w:ind w:right="31"/>
        <w:jc w:val="center"/>
        <w:rPr>
          <w:rFonts w:ascii="仿宋" w:eastAsia="仿宋" w:hAnsi="仿宋" w:cs="仿宋"/>
          <w:b/>
          <w:color w:val="000000" w:themeColor="text1"/>
          <w:sz w:val="28"/>
          <w:szCs w:val="28"/>
          <w:lang w:eastAsia="zh-CN"/>
        </w:rPr>
      </w:pPr>
      <w:bookmarkStart w:id="6" w:name="_Toc30636"/>
      <w:bookmarkStart w:id="7" w:name="_Toc14086"/>
      <w:r>
        <w:rPr>
          <w:rFonts w:ascii="仿宋" w:eastAsia="仿宋" w:hAnsi="仿宋" w:cs="仿宋" w:hint="eastAsia"/>
          <w:b/>
          <w:color w:val="000000" w:themeColor="text1"/>
          <w:sz w:val="28"/>
          <w:szCs w:val="28"/>
          <w:lang w:eastAsia="zh-CN"/>
        </w:rPr>
        <w:lastRenderedPageBreak/>
        <w:t>中小企业划型标准规定（工信部联企业[2011]300号）</w:t>
      </w:r>
      <w:bookmarkEnd w:id="6"/>
      <w:bookmarkEnd w:id="7"/>
    </w:p>
    <w:p w:rsidR="00F01ACB" w:rsidRDefault="003810C8" w:rsidP="00F01ACB">
      <w:pPr>
        <w:pStyle w:val="Char31"/>
        <w:spacing w:line="400" w:lineRule="exact"/>
        <w:ind w:right="31"/>
        <w:jc w:val="center"/>
        <w:rPr>
          <w:rFonts w:ascii="仿宋" w:eastAsia="仿宋" w:hAnsi="仿宋" w:cs="仿宋"/>
          <w:b/>
          <w:color w:val="000000" w:themeColor="text1"/>
          <w:sz w:val="30"/>
          <w:szCs w:val="30"/>
          <w:lang w:eastAsia="zh-CN"/>
        </w:rPr>
      </w:pPr>
      <w:r>
        <w:rPr>
          <w:rFonts w:ascii="仿宋" w:eastAsia="仿宋" w:hAnsi="仿宋" w:cs="仿宋"/>
          <w:b/>
          <w:noProof/>
          <w:color w:val="000000" w:themeColor="text1"/>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8" type="#_x0000_t75" style="position:absolute;left:0;text-align:left;margin-left:21.25pt;margin-top:118.85pt;width:686.8pt;height:431.3pt;z-index:-1;visibility:visible;mso-position-vertical-relative:page">
            <v:imagedata r:id="rId9" o:title=""/>
            <w10:wrap anchory="page"/>
          </v:shape>
        </w:pict>
      </w:r>
    </w:p>
    <w:p w:rsidR="00F01ACB" w:rsidRDefault="00F01ACB" w:rsidP="00F01ACB">
      <w:pPr>
        <w:pStyle w:val="Char31"/>
        <w:spacing w:line="400" w:lineRule="exact"/>
        <w:ind w:right="31"/>
        <w:jc w:val="center"/>
        <w:rPr>
          <w:rFonts w:ascii="仿宋" w:eastAsia="仿宋" w:hAnsi="仿宋" w:cs="仿宋"/>
          <w:b/>
          <w:color w:val="000000" w:themeColor="text1"/>
          <w:sz w:val="30"/>
          <w:szCs w:val="30"/>
          <w:lang w:eastAsia="zh-CN"/>
        </w:rPr>
      </w:pPr>
    </w:p>
    <w:p w:rsidR="00F01ACB" w:rsidRDefault="00F01ACB" w:rsidP="00F01ACB">
      <w:pPr>
        <w:pStyle w:val="Char31"/>
        <w:spacing w:line="400" w:lineRule="exact"/>
        <w:ind w:right="31"/>
        <w:jc w:val="center"/>
        <w:rPr>
          <w:rFonts w:ascii="仿宋" w:eastAsia="仿宋" w:hAnsi="仿宋" w:cs="仿宋"/>
          <w:b/>
          <w:color w:val="000000" w:themeColor="text1"/>
          <w:sz w:val="30"/>
          <w:szCs w:val="30"/>
          <w:lang w:eastAsia="zh-CN"/>
        </w:rPr>
      </w:pPr>
    </w:p>
    <w:p w:rsidR="00F01ACB" w:rsidRDefault="00F01ACB" w:rsidP="00F01ACB">
      <w:pPr>
        <w:pStyle w:val="52"/>
        <w:snapToGrid w:val="0"/>
        <w:spacing w:line="440" w:lineRule="exact"/>
        <w:jc w:val="center"/>
        <w:rPr>
          <w:rFonts w:ascii="仿宋" w:eastAsia="仿宋" w:hAnsi="仿宋" w:cs="仿宋"/>
          <w:b/>
          <w:color w:val="000000" w:themeColor="text1"/>
          <w:sz w:val="28"/>
          <w:szCs w:val="28"/>
        </w:rPr>
      </w:pPr>
    </w:p>
    <w:p w:rsidR="00F01ACB" w:rsidRDefault="00F01ACB" w:rsidP="00F01ACB">
      <w:pPr>
        <w:spacing w:line="360" w:lineRule="auto"/>
        <w:jc w:val="center"/>
        <w:outlineLvl w:val="0"/>
        <w:rPr>
          <w:rFonts w:ascii="仿宋" w:eastAsia="仿宋" w:hAnsi="仿宋" w:cs="仿宋"/>
          <w:color w:val="000000" w:themeColor="text1"/>
          <w:sz w:val="24"/>
        </w:rPr>
      </w:pPr>
    </w:p>
    <w:p w:rsidR="00F01ACB" w:rsidRDefault="00F01ACB" w:rsidP="00F01ACB">
      <w:pPr>
        <w:pStyle w:val="a0"/>
        <w:rPr>
          <w:rFonts w:ascii="仿宋" w:eastAsia="仿宋" w:hAnsi="仿宋" w:cs="仿宋"/>
          <w:color w:val="000000" w:themeColor="text1"/>
        </w:rPr>
      </w:pPr>
    </w:p>
    <w:p w:rsidR="0024675E" w:rsidRPr="00F01ACB" w:rsidRDefault="0024675E" w:rsidP="00B50C2D">
      <w:pPr>
        <w:pStyle w:val="a0"/>
      </w:pPr>
    </w:p>
    <w:sectPr w:rsidR="0024675E" w:rsidRPr="00F01ACB" w:rsidSect="00F01ACB">
      <w:footerReference w:type="default" r:id="rId10"/>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6A0" w:rsidRDefault="001E16A0" w:rsidP="008C60A9">
      <w:r>
        <w:separator/>
      </w:r>
    </w:p>
  </w:endnote>
  <w:endnote w:type="continuationSeparator" w:id="1">
    <w:p w:rsidR="001E16A0" w:rsidRDefault="001E16A0" w:rsidP="008C6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Futura Bk">
    <w:altName w:val="Courier New"/>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Courier New"/>
    <w:panose1 w:val="00000000000000000000"/>
    <w:charset w:val="00"/>
    <w:family w:val="auto"/>
    <w:notTrueType/>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14" w:rsidRDefault="003810C8">
    <w:pPr>
      <w:pStyle w:val="ad"/>
      <w:jc w:val="center"/>
    </w:pPr>
    <w:fldSimple w:instr="PAGE   \* MERGEFORMAT">
      <w:r w:rsidR="00A26FC1" w:rsidRPr="00A26FC1">
        <w:rPr>
          <w:noProof/>
          <w:lang w:val="zh-CN"/>
        </w:rPr>
        <w:t>41</w:t>
      </w:r>
    </w:fldSimple>
  </w:p>
  <w:p w:rsidR="00514D14" w:rsidRDefault="00514D1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6A0" w:rsidRDefault="001E16A0" w:rsidP="008C60A9">
      <w:r>
        <w:separator/>
      </w:r>
    </w:p>
  </w:footnote>
  <w:footnote w:type="continuationSeparator" w:id="1">
    <w:p w:rsidR="001E16A0" w:rsidRDefault="001E16A0" w:rsidP="008C6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C3F0C8"/>
    <w:multiLevelType w:val="singleLevel"/>
    <w:tmpl w:val="D8C3F0C8"/>
    <w:lvl w:ilvl="0">
      <w:start w:val="1"/>
      <w:numFmt w:val="decimal"/>
      <w:suff w:val="space"/>
      <w:lvlText w:val="%1."/>
      <w:lvlJc w:val="left"/>
    </w:lvl>
  </w:abstractNum>
  <w:abstractNum w:abstractNumId="1">
    <w:nsid w:val="FFFFFF7E"/>
    <w:multiLevelType w:val="singleLevel"/>
    <w:tmpl w:val="4190A07E"/>
    <w:lvl w:ilvl="0">
      <w:start w:val="1"/>
      <w:numFmt w:val="decimal"/>
      <w:lvlText w:val="%1."/>
      <w:lvlJc w:val="left"/>
      <w:pPr>
        <w:tabs>
          <w:tab w:val="num" w:pos="1200"/>
        </w:tabs>
        <w:ind w:left="1200" w:hanging="360"/>
      </w:pPr>
      <w:rPr>
        <w:rFonts w:cs="Times New Roman"/>
      </w:rPr>
    </w:lvl>
  </w:abstractNum>
  <w:abstractNum w:abstractNumId="2">
    <w:nsid w:val="FFFFFF88"/>
    <w:multiLevelType w:val="singleLevel"/>
    <w:tmpl w:val="56C67454"/>
    <w:lvl w:ilvl="0">
      <w:start w:val="1"/>
      <w:numFmt w:val="decimal"/>
      <w:lvlText w:val="%1."/>
      <w:lvlJc w:val="left"/>
      <w:pPr>
        <w:tabs>
          <w:tab w:val="num" w:pos="360"/>
        </w:tabs>
        <w:ind w:left="360" w:hanging="360"/>
      </w:pPr>
      <w:rPr>
        <w:rFonts w:cs="Times New Roman"/>
      </w:rPr>
    </w:lvl>
  </w:abstractNum>
  <w:abstractNum w:abstractNumId="3">
    <w:nsid w:val="0000000A"/>
    <w:multiLevelType w:val="multilevel"/>
    <w:tmpl w:val="0000000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C1FBC35"/>
    <w:multiLevelType w:val="singleLevel"/>
    <w:tmpl w:val="2C1FBC35"/>
    <w:lvl w:ilvl="0">
      <w:start w:val="1"/>
      <w:numFmt w:val="decimal"/>
      <w:suff w:val="nothing"/>
      <w:lvlText w:val="%1、"/>
      <w:lvlJc w:val="left"/>
    </w:lvl>
  </w:abstractNum>
  <w:abstractNum w:abstractNumId="5">
    <w:nsid w:val="7366652B"/>
    <w:multiLevelType w:val="multilevel"/>
    <w:tmpl w:val="7366652B"/>
    <w:lvl w:ilvl="0">
      <w:start w:val="1"/>
      <w:numFmt w:val="decimal"/>
      <w:lvlText w:val="%1、"/>
      <w:lvlJc w:val="left"/>
      <w:pPr>
        <w:tabs>
          <w:tab w:val="left" w:pos="840"/>
        </w:tabs>
        <w:ind w:left="840" w:hanging="360"/>
      </w:pPr>
      <w:rPr>
        <w:rFonts w:eastAsia="Times New Roman"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nsid w:val="78B00F7C"/>
    <w:multiLevelType w:val="singleLevel"/>
    <w:tmpl w:val="78B00F7C"/>
    <w:lvl w:ilvl="0">
      <w:start w:val="1"/>
      <w:numFmt w:val="decimal"/>
      <w:suff w:val="nothing"/>
      <w:lvlText w:val="%1、"/>
      <w:lvlJc w:val="left"/>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2"/>
  </w:num>
  <w:num w:numId="10">
    <w:abstractNumId w:val="1"/>
  </w:num>
  <w:num w:numId="11">
    <w:abstractNumId w:val="2"/>
  </w:num>
  <w:num w:numId="12">
    <w:abstractNumId w:val="1"/>
  </w:num>
  <w:num w:numId="13">
    <w:abstractNumId w:val="2"/>
  </w:num>
  <w:num w:numId="14">
    <w:abstractNumId w:val="1"/>
  </w:num>
  <w:num w:numId="15">
    <w:abstractNumId w:val="2"/>
  </w:num>
  <w:num w:numId="16">
    <w:abstractNumId w:val="1"/>
  </w:num>
  <w:num w:numId="17">
    <w:abstractNumId w:val="2"/>
  </w:num>
  <w:num w:numId="18">
    <w:abstractNumId w:val="1"/>
  </w:num>
  <w:num w:numId="19">
    <w:abstractNumId w:val="2"/>
  </w:num>
  <w:num w:numId="20">
    <w:abstractNumId w:val="1"/>
  </w:num>
  <w:num w:numId="21">
    <w:abstractNumId w:val="2"/>
  </w:num>
  <w:num w:numId="22">
    <w:abstractNumId w:val="1"/>
  </w:num>
  <w:num w:numId="23">
    <w:abstractNumId w:val="2"/>
  </w:num>
  <w:num w:numId="24">
    <w:abstractNumId w:val="1"/>
  </w:num>
  <w:num w:numId="25">
    <w:abstractNumId w:val="2"/>
  </w:num>
  <w:num w:numId="26">
    <w:abstractNumId w:val="1"/>
  </w:num>
  <w:num w:numId="27">
    <w:abstractNumId w:val="2"/>
  </w:num>
  <w:num w:numId="28">
    <w:abstractNumId w:val="1"/>
  </w:num>
  <w:num w:numId="29">
    <w:abstractNumId w:val="5"/>
  </w:num>
  <w:num w:numId="30">
    <w:abstractNumId w:val="3"/>
  </w:num>
  <w:num w:numId="31">
    <w:abstractNumId w:val="4"/>
  </w:num>
  <w:num w:numId="32">
    <w:abstractNumId w:val="6"/>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56B"/>
    <w:rsid w:val="00007BEF"/>
    <w:rsid w:val="00025A65"/>
    <w:rsid w:val="00030D48"/>
    <w:rsid w:val="00046475"/>
    <w:rsid w:val="00063ACE"/>
    <w:rsid w:val="00067899"/>
    <w:rsid w:val="00097AF3"/>
    <w:rsid w:val="000A377F"/>
    <w:rsid w:val="000A6A30"/>
    <w:rsid w:val="000A7EEC"/>
    <w:rsid w:val="000D071C"/>
    <w:rsid w:val="000D1B6E"/>
    <w:rsid w:val="000D488B"/>
    <w:rsid w:val="000E3797"/>
    <w:rsid w:val="000E38FA"/>
    <w:rsid w:val="000E4E8B"/>
    <w:rsid w:val="000F4B02"/>
    <w:rsid w:val="00102EFA"/>
    <w:rsid w:val="001104F9"/>
    <w:rsid w:val="00127A6C"/>
    <w:rsid w:val="001412C8"/>
    <w:rsid w:val="00147510"/>
    <w:rsid w:val="00155CBB"/>
    <w:rsid w:val="00164888"/>
    <w:rsid w:val="00164F60"/>
    <w:rsid w:val="00170C46"/>
    <w:rsid w:val="0017283F"/>
    <w:rsid w:val="00191AC1"/>
    <w:rsid w:val="00192682"/>
    <w:rsid w:val="001B6AEB"/>
    <w:rsid w:val="001B6F2D"/>
    <w:rsid w:val="001C108A"/>
    <w:rsid w:val="001C49FF"/>
    <w:rsid w:val="001C4B33"/>
    <w:rsid w:val="001C6074"/>
    <w:rsid w:val="001C62E3"/>
    <w:rsid w:val="001D2D51"/>
    <w:rsid w:val="001D4BA7"/>
    <w:rsid w:val="001D7ABB"/>
    <w:rsid w:val="001D7EF1"/>
    <w:rsid w:val="001E16A0"/>
    <w:rsid w:val="001E24DC"/>
    <w:rsid w:val="001E2515"/>
    <w:rsid w:val="001E3069"/>
    <w:rsid w:val="001F5D62"/>
    <w:rsid w:val="002011B4"/>
    <w:rsid w:val="002023AF"/>
    <w:rsid w:val="00214718"/>
    <w:rsid w:val="0023334E"/>
    <w:rsid w:val="00233F01"/>
    <w:rsid w:val="0023441E"/>
    <w:rsid w:val="002372DD"/>
    <w:rsid w:val="002406B7"/>
    <w:rsid w:val="00243369"/>
    <w:rsid w:val="00243A4C"/>
    <w:rsid w:val="0024675E"/>
    <w:rsid w:val="00250AEA"/>
    <w:rsid w:val="00253827"/>
    <w:rsid w:val="002611FE"/>
    <w:rsid w:val="00285204"/>
    <w:rsid w:val="002963AB"/>
    <w:rsid w:val="00297874"/>
    <w:rsid w:val="002B17A9"/>
    <w:rsid w:val="002B1FC6"/>
    <w:rsid w:val="002B32FD"/>
    <w:rsid w:val="002C1901"/>
    <w:rsid w:val="002C6A42"/>
    <w:rsid w:val="002E2D21"/>
    <w:rsid w:val="002E5080"/>
    <w:rsid w:val="00323417"/>
    <w:rsid w:val="003405DF"/>
    <w:rsid w:val="0034353E"/>
    <w:rsid w:val="003534FB"/>
    <w:rsid w:val="003551FA"/>
    <w:rsid w:val="003558E6"/>
    <w:rsid w:val="00356280"/>
    <w:rsid w:val="003732EE"/>
    <w:rsid w:val="003810C8"/>
    <w:rsid w:val="003811BD"/>
    <w:rsid w:val="00397D42"/>
    <w:rsid w:val="003A1AA2"/>
    <w:rsid w:val="003A2DE3"/>
    <w:rsid w:val="003D6742"/>
    <w:rsid w:val="003F2451"/>
    <w:rsid w:val="003F5DF1"/>
    <w:rsid w:val="003F793C"/>
    <w:rsid w:val="0040266C"/>
    <w:rsid w:val="0040507C"/>
    <w:rsid w:val="00410477"/>
    <w:rsid w:val="004228AD"/>
    <w:rsid w:val="004248AD"/>
    <w:rsid w:val="00457C4B"/>
    <w:rsid w:val="00461671"/>
    <w:rsid w:val="00487A87"/>
    <w:rsid w:val="00491D41"/>
    <w:rsid w:val="00492877"/>
    <w:rsid w:val="00495C7F"/>
    <w:rsid w:val="004A2ACE"/>
    <w:rsid w:val="004E1933"/>
    <w:rsid w:val="004E2D12"/>
    <w:rsid w:val="00507D17"/>
    <w:rsid w:val="00514D14"/>
    <w:rsid w:val="0051662B"/>
    <w:rsid w:val="00520795"/>
    <w:rsid w:val="005378D5"/>
    <w:rsid w:val="00545E70"/>
    <w:rsid w:val="005463D8"/>
    <w:rsid w:val="005525CD"/>
    <w:rsid w:val="00572EFE"/>
    <w:rsid w:val="0059746F"/>
    <w:rsid w:val="005B37C8"/>
    <w:rsid w:val="005B3826"/>
    <w:rsid w:val="005B78F9"/>
    <w:rsid w:val="005C19E6"/>
    <w:rsid w:val="005C1A91"/>
    <w:rsid w:val="005C1B64"/>
    <w:rsid w:val="005D420D"/>
    <w:rsid w:val="005D432E"/>
    <w:rsid w:val="005E410F"/>
    <w:rsid w:val="005E56A6"/>
    <w:rsid w:val="005E6271"/>
    <w:rsid w:val="0060028A"/>
    <w:rsid w:val="00607A5A"/>
    <w:rsid w:val="00614DF6"/>
    <w:rsid w:val="00630755"/>
    <w:rsid w:val="00636B7A"/>
    <w:rsid w:val="00652BAC"/>
    <w:rsid w:val="0065685B"/>
    <w:rsid w:val="00661F8C"/>
    <w:rsid w:val="0066236D"/>
    <w:rsid w:val="006712AA"/>
    <w:rsid w:val="00680534"/>
    <w:rsid w:val="00693E5B"/>
    <w:rsid w:val="006A1D94"/>
    <w:rsid w:val="006B0B8A"/>
    <w:rsid w:val="006B5AB5"/>
    <w:rsid w:val="006B7665"/>
    <w:rsid w:val="006D559B"/>
    <w:rsid w:val="006E3E21"/>
    <w:rsid w:val="006E4452"/>
    <w:rsid w:val="006E5580"/>
    <w:rsid w:val="006F04BE"/>
    <w:rsid w:val="006F5F86"/>
    <w:rsid w:val="007001B8"/>
    <w:rsid w:val="007020D4"/>
    <w:rsid w:val="00706101"/>
    <w:rsid w:val="00730960"/>
    <w:rsid w:val="00731C1A"/>
    <w:rsid w:val="00732D94"/>
    <w:rsid w:val="00733911"/>
    <w:rsid w:val="00752E82"/>
    <w:rsid w:val="0076023C"/>
    <w:rsid w:val="00765BA9"/>
    <w:rsid w:val="007859BD"/>
    <w:rsid w:val="00787BF8"/>
    <w:rsid w:val="007961A1"/>
    <w:rsid w:val="00796C02"/>
    <w:rsid w:val="007A3C9A"/>
    <w:rsid w:val="007B02A8"/>
    <w:rsid w:val="007C0FAB"/>
    <w:rsid w:val="007C40D3"/>
    <w:rsid w:val="007C45C2"/>
    <w:rsid w:val="007D04D0"/>
    <w:rsid w:val="007D63E7"/>
    <w:rsid w:val="007D784F"/>
    <w:rsid w:val="007F6A20"/>
    <w:rsid w:val="0080289F"/>
    <w:rsid w:val="008067FE"/>
    <w:rsid w:val="008208E3"/>
    <w:rsid w:val="00840B4C"/>
    <w:rsid w:val="00846FB1"/>
    <w:rsid w:val="00850000"/>
    <w:rsid w:val="00875AE7"/>
    <w:rsid w:val="00875B14"/>
    <w:rsid w:val="00877556"/>
    <w:rsid w:val="008976B5"/>
    <w:rsid w:val="008A54D9"/>
    <w:rsid w:val="008A5E38"/>
    <w:rsid w:val="008A7236"/>
    <w:rsid w:val="008C1C19"/>
    <w:rsid w:val="008C26F8"/>
    <w:rsid w:val="008C3885"/>
    <w:rsid w:val="008C4840"/>
    <w:rsid w:val="008C60A9"/>
    <w:rsid w:val="008D6270"/>
    <w:rsid w:val="008E1F43"/>
    <w:rsid w:val="008E32C4"/>
    <w:rsid w:val="008F06D4"/>
    <w:rsid w:val="008F1AAD"/>
    <w:rsid w:val="009136F9"/>
    <w:rsid w:val="009139C2"/>
    <w:rsid w:val="009332E1"/>
    <w:rsid w:val="009343FD"/>
    <w:rsid w:val="00953E0C"/>
    <w:rsid w:val="00967BCD"/>
    <w:rsid w:val="009760F8"/>
    <w:rsid w:val="0097628E"/>
    <w:rsid w:val="00986D05"/>
    <w:rsid w:val="009902AA"/>
    <w:rsid w:val="009B0EC3"/>
    <w:rsid w:val="009B217E"/>
    <w:rsid w:val="009B6F25"/>
    <w:rsid w:val="009C43FD"/>
    <w:rsid w:val="009D0146"/>
    <w:rsid w:val="009E5DC7"/>
    <w:rsid w:val="009F13BE"/>
    <w:rsid w:val="00A05B16"/>
    <w:rsid w:val="00A10D0A"/>
    <w:rsid w:val="00A122B8"/>
    <w:rsid w:val="00A13A97"/>
    <w:rsid w:val="00A13D78"/>
    <w:rsid w:val="00A26102"/>
    <w:rsid w:val="00A26FC1"/>
    <w:rsid w:val="00A32632"/>
    <w:rsid w:val="00A5536F"/>
    <w:rsid w:val="00A62678"/>
    <w:rsid w:val="00A64EB5"/>
    <w:rsid w:val="00A75DD2"/>
    <w:rsid w:val="00A870F1"/>
    <w:rsid w:val="00AA1EE7"/>
    <w:rsid w:val="00AA26C8"/>
    <w:rsid w:val="00AB133F"/>
    <w:rsid w:val="00AC3680"/>
    <w:rsid w:val="00AE4C41"/>
    <w:rsid w:val="00AE79ED"/>
    <w:rsid w:val="00AF57B1"/>
    <w:rsid w:val="00B03080"/>
    <w:rsid w:val="00B07490"/>
    <w:rsid w:val="00B15356"/>
    <w:rsid w:val="00B17BF0"/>
    <w:rsid w:val="00B25581"/>
    <w:rsid w:val="00B310A6"/>
    <w:rsid w:val="00B31623"/>
    <w:rsid w:val="00B37134"/>
    <w:rsid w:val="00B43CF1"/>
    <w:rsid w:val="00B50224"/>
    <w:rsid w:val="00B50C2D"/>
    <w:rsid w:val="00B66D3A"/>
    <w:rsid w:val="00B70731"/>
    <w:rsid w:val="00B71611"/>
    <w:rsid w:val="00B81FA2"/>
    <w:rsid w:val="00B90A1E"/>
    <w:rsid w:val="00BA1B04"/>
    <w:rsid w:val="00BC27AC"/>
    <w:rsid w:val="00BC5849"/>
    <w:rsid w:val="00BE15D5"/>
    <w:rsid w:val="00BE310F"/>
    <w:rsid w:val="00BE4B42"/>
    <w:rsid w:val="00BE5150"/>
    <w:rsid w:val="00C0334E"/>
    <w:rsid w:val="00C06D78"/>
    <w:rsid w:val="00C234DC"/>
    <w:rsid w:val="00C23A0E"/>
    <w:rsid w:val="00C25337"/>
    <w:rsid w:val="00C35062"/>
    <w:rsid w:val="00C42D64"/>
    <w:rsid w:val="00C51C64"/>
    <w:rsid w:val="00C52B1C"/>
    <w:rsid w:val="00C5393E"/>
    <w:rsid w:val="00C612DB"/>
    <w:rsid w:val="00C66AF9"/>
    <w:rsid w:val="00C67BA8"/>
    <w:rsid w:val="00C80600"/>
    <w:rsid w:val="00C825DE"/>
    <w:rsid w:val="00C93C70"/>
    <w:rsid w:val="00CA2E23"/>
    <w:rsid w:val="00CA6438"/>
    <w:rsid w:val="00CA733C"/>
    <w:rsid w:val="00CC1D2B"/>
    <w:rsid w:val="00CD0BAD"/>
    <w:rsid w:val="00CD712E"/>
    <w:rsid w:val="00CE11C1"/>
    <w:rsid w:val="00CF75AE"/>
    <w:rsid w:val="00CF7D6D"/>
    <w:rsid w:val="00D012C5"/>
    <w:rsid w:val="00D0794F"/>
    <w:rsid w:val="00D07D4C"/>
    <w:rsid w:val="00D11616"/>
    <w:rsid w:val="00D11DF1"/>
    <w:rsid w:val="00D47B92"/>
    <w:rsid w:val="00D62C52"/>
    <w:rsid w:val="00D6430C"/>
    <w:rsid w:val="00D65571"/>
    <w:rsid w:val="00D74EC1"/>
    <w:rsid w:val="00D76423"/>
    <w:rsid w:val="00D82296"/>
    <w:rsid w:val="00DB2894"/>
    <w:rsid w:val="00DB7214"/>
    <w:rsid w:val="00DC3B47"/>
    <w:rsid w:val="00DC49E9"/>
    <w:rsid w:val="00DC7794"/>
    <w:rsid w:val="00DE04E9"/>
    <w:rsid w:val="00DE0B26"/>
    <w:rsid w:val="00DE68CE"/>
    <w:rsid w:val="00E060AA"/>
    <w:rsid w:val="00E06991"/>
    <w:rsid w:val="00E11EC4"/>
    <w:rsid w:val="00E14A97"/>
    <w:rsid w:val="00E16B7F"/>
    <w:rsid w:val="00E23EE2"/>
    <w:rsid w:val="00E2772E"/>
    <w:rsid w:val="00E278D1"/>
    <w:rsid w:val="00E35ECC"/>
    <w:rsid w:val="00E66A4B"/>
    <w:rsid w:val="00E673A0"/>
    <w:rsid w:val="00E71188"/>
    <w:rsid w:val="00E84B90"/>
    <w:rsid w:val="00E91F53"/>
    <w:rsid w:val="00EA6F1F"/>
    <w:rsid w:val="00EB67D3"/>
    <w:rsid w:val="00ED430C"/>
    <w:rsid w:val="00EF0195"/>
    <w:rsid w:val="00F01A63"/>
    <w:rsid w:val="00F01ACB"/>
    <w:rsid w:val="00F11C34"/>
    <w:rsid w:val="00F12912"/>
    <w:rsid w:val="00F1387C"/>
    <w:rsid w:val="00F13B7E"/>
    <w:rsid w:val="00F40CF7"/>
    <w:rsid w:val="00F440E8"/>
    <w:rsid w:val="00F65C34"/>
    <w:rsid w:val="00F77E4B"/>
    <w:rsid w:val="00FA08DC"/>
    <w:rsid w:val="00FA42FB"/>
    <w:rsid w:val="00FA64C0"/>
    <w:rsid w:val="00FB056B"/>
    <w:rsid w:val="00FB5FD4"/>
    <w:rsid w:val="00FB72D4"/>
    <w:rsid w:val="00FD0FA8"/>
    <w:rsid w:val="00FE25C0"/>
    <w:rsid w:val="00FF3000"/>
    <w:rsid w:val="00FF3867"/>
    <w:rsid w:val="110A06E5"/>
    <w:rsid w:val="1D3A7E7E"/>
    <w:rsid w:val="2DD400E4"/>
    <w:rsid w:val="32060016"/>
    <w:rsid w:val="34354702"/>
    <w:rsid w:val="41072AF3"/>
    <w:rsid w:val="4E8D1B9A"/>
    <w:rsid w:val="603609EA"/>
    <w:rsid w:val="64F16439"/>
    <w:rsid w:val="659C5EF8"/>
    <w:rsid w:val="65F3389E"/>
    <w:rsid w:val="6C1248C4"/>
    <w:rsid w:val="6C20145D"/>
    <w:rsid w:val="71286F60"/>
    <w:rsid w:val="725E4FD4"/>
    <w:rsid w:val="7D90072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8C60A9"/>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9"/>
    <w:qFormat/>
    <w:rsid w:val="008C60A9"/>
    <w:pPr>
      <w:keepNext/>
      <w:keepLines/>
      <w:widowControl/>
      <w:tabs>
        <w:tab w:val="left" w:pos="1440"/>
      </w:tabs>
      <w:spacing w:beforeLines="250" w:afterLines="150" w:line="360" w:lineRule="auto"/>
      <w:jc w:val="center"/>
      <w:outlineLvl w:val="0"/>
    </w:pPr>
    <w:rPr>
      <w:rFonts w:eastAsia="黑体"/>
      <w:b/>
      <w:bCs/>
      <w:kern w:val="44"/>
      <w:sz w:val="52"/>
      <w:szCs w:val="20"/>
    </w:rPr>
  </w:style>
  <w:style w:type="paragraph" w:styleId="2">
    <w:name w:val="heading 2"/>
    <w:basedOn w:val="a"/>
    <w:next w:val="a"/>
    <w:link w:val="2Char"/>
    <w:uiPriority w:val="99"/>
    <w:qFormat/>
    <w:rsid w:val="008C60A9"/>
    <w:pPr>
      <w:keepNext/>
      <w:keepLines/>
      <w:widowControl/>
      <w:tabs>
        <w:tab w:val="left" w:pos="-420"/>
      </w:tabs>
      <w:spacing w:beforeLines="100" w:afterLines="100" w:line="360" w:lineRule="auto"/>
      <w:ind w:left="-420" w:firstLine="420"/>
      <w:jc w:val="left"/>
      <w:outlineLvl w:val="1"/>
    </w:pPr>
    <w:rPr>
      <w:rFonts w:ascii="Arial" w:eastAsia="黑体" w:hAnsi="Arial"/>
      <w:b/>
      <w:bCs/>
      <w:kern w:val="0"/>
      <w:sz w:val="44"/>
      <w:szCs w:val="32"/>
    </w:rPr>
  </w:style>
  <w:style w:type="paragraph" w:styleId="3">
    <w:name w:val="heading 3"/>
    <w:basedOn w:val="a"/>
    <w:next w:val="a"/>
    <w:link w:val="3Char"/>
    <w:uiPriority w:val="99"/>
    <w:qFormat/>
    <w:rsid w:val="008C60A9"/>
    <w:pPr>
      <w:keepNext/>
      <w:keepLines/>
      <w:widowControl/>
      <w:tabs>
        <w:tab w:val="left" w:pos="567"/>
      </w:tabs>
      <w:spacing w:beforeLines="50" w:afterLines="50" w:line="360" w:lineRule="auto"/>
      <w:jc w:val="left"/>
      <w:outlineLvl w:val="2"/>
    </w:pPr>
    <w:rPr>
      <w:rFonts w:eastAsia="黑体"/>
      <w:b/>
      <w:bCs/>
      <w:kern w:val="0"/>
      <w:sz w:val="36"/>
      <w:szCs w:val="36"/>
    </w:rPr>
  </w:style>
  <w:style w:type="paragraph" w:styleId="4">
    <w:name w:val="heading 4"/>
    <w:basedOn w:val="a"/>
    <w:next w:val="a"/>
    <w:link w:val="4Char"/>
    <w:uiPriority w:val="99"/>
    <w:qFormat/>
    <w:rsid w:val="008C60A9"/>
    <w:pPr>
      <w:keepNext/>
      <w:keepLines/>
      <w:widowControl/>
      <w:tabs>
        <w:tab w:val="left" w:pos="-420"/>
      </w:tabs>
      <w:spacing w:beforeLines="50" w:afterLines="50" w:line="360" w:lineRule="auto"/>
      <w:jc w:val="left"/>
      <w:outlineLvl w:val="3"/>
    </w:pPr>
    <w:rPr>
      <w:rFonts w:ascii="Arial" w:eastAsia="黑体" w:hAnsi="Arial"/>
      <w:b/>
      <w:bCs/>
      <w:kern w:val="0"/>
      <w:sz w:val="30"/>
      <w:szCs w:val="28"/>
    </w:rPr>
  </w:style>
  <w:style w:type="paragraph" w:styleId="5">
    <w:name w:val="heading 5"/>
    <w:basedOn w:val="a"/>
    <w:next w:val="a"/>
    <w:link w:val="5Char"/>
    <w:uiPriority w:val="99"/>
    <w:qFormat/>
    <w:rsid w:val="008C60A9"/>
    <w:pPr>
      <w:keepNext/>
      <w:keepLines/>
      <w:widowControl/>
      <w:tabs>
        <w:tab w:val="left" w:pos="-420"/>
      </w:tabs>
      <w:spacing w:beforeLines="50" w:afterLines="50" w:line="377" w:lineRule="auto"/>
      <w:jc w:val="left"/>
      <w:outlineLvl w:val="4"/>
    </w:pPr>
    <w:rPr>
      <w:b/>
      <w:bCs/>
      <w:kern w:val="0"/>
      <w:sz w:val="28"/>
      <w:szCs w:val="28"/>
    </w:rPr>
  </w:style>
  <w:style w:type="paragraph" w:styleId="6">
    <w:name w:val="heading 6"/>
    <w:basedOn w:val="a"/>
    <w:next w:val="a"/>
    <w:link w:val="6Char1"/>
    <w:uiPriority w:val="99"/>
    <w:qFormat/>
    <w:rsid w:val="008C60A9"/>
    <w:pPr>
      <w:keepNext/>
      <w:keepLines/>
      <w:spacing w:before="240" w:after="64" w:line="320" w:lineRule="auto"/>
      <w:outlineLvl w:val="5"/>
    </w:pPr>
    <w:rPr>
      <w:rFonts w:ascii="Cambria" w:hAnsi="Cambr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8C60A9"/>
    <w:rPr>
      <w:rFonts w:ascii="Times New Roman" w:eastAsia="黑体" w:hAnsi="Times New Roman" w:cs="Times New Roman"/>
      <w:b/>
      <w:bCs/>
      <w:kern w:val="44"/>
      <w:sz w:val="52"/>
      <w:lang w:val="en-US" w:eastAsia="zh-CN" w:bidi="ar-SA"/>
    </w:rPr>
  </w:style>
  <w:style w:type="character" w:customStyle="1" w:styleId="2Char">
    <w:name w:val="标题 2 Char"/>
    <w:basedOn w:val="a1"/>
    <w:link w:val="2"/>
    <w:uiPriority w:val="99"/>
    <w:locked/>
    <w:rsid w:val="008C60A9"/>
    <w:rPr>
      <w:rFonts w:ascii="Arial" w:eastAsia="黑体" w:hAnsi="Arial" w:cs="Times New Roman"/>
      <w:b/>
      <w:bCs/>
      <w:sz w:val="32"/>
      <w:szCs w:val="32"/>
      <w:lang w:val="en-US" w:eastAsia="zh-CN" w:bidi="ar-SA"/>
    </w:rPr>
  </w:style>
  <w:style w:type="character" w:customStyle="1" w:styleId="3Char">
    <w:name w:val="标题 3 Char"/>
    <w:basedOn w:val="a1"/>
    <w:link w:val="3"/>
    <w:uiPriority w:val="99"/>
    <w:locked/>
    <w:rsid w:val="008C60A9"/>
    <w:rPr>
      <w:rFonts w:ascii="Times New Roman" w:eastAsia="黑体" w:hAnsi="Times New Roman" w:cs="Times New Roman"/>
      <w:b/>
      <w:bCs/>
      <w:sz w:val="36"/>
      <w:szCs w:val="36"/>
      <w:lang w:val="en-US" w:eastAsia="zh-CN" w:bidi="ar-SA"/>
    </w:rPr>
  </w:style>
  <w:style w:type="character" w:customStyle="1" w:styleId="4Char">
    <w:name w:val="标题 4 Char"/>
    <w:basedOn w:val="a1"/>
    <w:link w:val="4"/>
    <w:uiPriority w:val="99"/>
    <w:locked/>
    <w:rsid w:val="008C60A9"/>
    <w:rPr>
      <w:rFonts w:ascii="Arial" w:eastAsia="黑体" w:hAnsi="Arial" w:cs="Times New Roman"/>
      <w:b/>
      <w:bCs/>
      <w:sz w:val="28"/>
      <w:szCs w:val="28"/>
      <w:lang w:val="en-US" w:eastAsia="zh-CN" w:bidi="ar-SA"/>
    </w:rPr>
  </w:style>
  <w:style w:type="character" w:customStyle="1" w:styleId="5Char">
    <w:name w:val="标题 5 Char"/>
    <w:basedOn w:val="a1"/>
    <w:link w:val="5"/>
    <w:uiPriority w:val="99"/>
    <w:locked/>
    <w:rsid w:val="008C60A9"/>
    <w:rPr>
      <w:rFonts w:ascii="Times New Roman" w:hAnsi="Times New Roman" w:cs="Times New Roman"/>
      <w:b/>
      <w:bCs/>
      <w:sz w:val="28"/>
      <w:szCs w:val="28"/>
      <w:lang w:val="en-US" w:eastAsia="zh-CN" w:bidi="ar-SA"/>
    </w:rPr>
  </w:style>
  <w:style w:type="character" w:customStyle="1" w:styleId="6Char1">
    <w:name w:val="标题 6 Char1"/>
    <w:basedOn w:val="a1"/>
    <w:link w:val="6"/>
    <w:uiPriority w:val="99"/>
    <w:locked/>
    <w:rsid w:val="008C60A9"/>
    <w:rPr>
      <w:rFonts w:ascii="Cambria" w:eastAsia="宋体" w:hAnsi="Cambria" w:cs="Times New Roman"/>
      <w:b/>
      <w:sz w:val="24"/>
    </w:rPr>
  </w:style>
  <w:style w:type="paragraph" w:styleId="a0">
    <w:name w:val="Body Text"/>
    <w:basedOn w:val="a"/>
    <w:link w:val="Char"/>
    <w:uiPriority w:val="99"/>
    <w:rsid w:val="008C60A9"/>
    <w:pPr>
      <w:spacing w:line="400" w:lineRule="exact"/>
    </w:pPr>
    <w:rPr>
      <w:kern w:val="0"/>
      <w:sz w:val="24"/>
      <w:szCs w:val="20"/>
    </w:rPr>
  </w:style>
  <w:style w:type="character" w:customStyle="1" w:styleId="Char">
    <w:name w:val="正文文本 Char"/>
    <w:basedOn w:val="a1"/>
    <w:link w:val="a0"/>
    <w:uiPriority w:val="99"/>
    <w:locked/>
    <w:rsid w:val="008C60A9"/>
    <w:rPr>
      <w:rFonts w:ascii="Times New Roman" w:eastAsia="宋体" w:hAnsi="Times New Roman" w:cs="Times New Roman"/>
      <w:sz w:val="20"/>
    </w:rPr>
  </w:style>
  <w:style w:type="paragraph" w:styleId="a4">
    <w:name w:val="List Number"/>
    <w:basedOn w:val="a"/>
    <w:uiPriority w:val="99"/>
    <w:rsid w:val="008C60A9"/>
    <w:pPr>
      <w:tabs>
        <w:tab w:val="left" w:pos="360"/>
      </w:tabs>
      <w:ind w:left="360" w:hanging="360"/>
    </w:pPr>
  </w:style>
  <w:style w:type="paragraph" w:styleId="a5">
    <w:name w:val="Normal Indent"/>
    <w:basedOn w:val="a"/>
    <w:link w:val="Char0"/>
    <w:uiPriority w:val="99"/>
    <w:rsid w:val="008C60A9"/>
    <w:pPr>
      <w:ind w:firstLine="420"/>
    </w:pPr>
    <w:rPr>
      <w:kern w:val="0"/>
      <w:sz w:val="20"/>
      <w:szCs w:val="20"/>
      <w:lang/>
    </w:rPr>
  </w:style>
  <w:style w:type="paragraph" w:styleId="a6">
    <w:name w:val="caption"/>
    <w:basedOn w:val="a"/>
    <w:next w:val="a"/>
    <w:uiPriority w:val="99"/>
    <w:qFormat/>
    <w:rsid w:val="008C60A9"/>
    <w:pPr>
      <w:spacing w:before="152" w:after="160"/>
    </w:pPr>
    <w:rPr>
      <w:rFonts w:ascii="Arial" w:eastAsia="黑体" w:hAnsi="Arial" w:cs="Arial"/>
      <w:sz w:val="20"/>
      <w:szCs w:val="20"/>
    </w:rPr>
  </w:style>
  <w:style w:type="paragraph" w:styleId="a7">
    <w:name w:val="Document Map"/>
    <w:basedOn w:val="a"/>
    <w:link w:val="Char1"/>
    <w:uiPriority w:val="99"/>
    <w:rsid w:val="008C60A9"/>
    <w:rPr>
      <w:rFonts w:ascii="宋体"/>
      <w:sz w:val="18"/>
      <w:szCs w:val="18"/>
    </w:rPr>
  </w:style>
  <w:style w:type="character" w:customStyle="1" w:styleId="Char1">
    <w:name w:val="文档结构图 Char"/>
    <w:basedOn w:val="a1"/>
    <w:link w:val="a7"/>
    <w:uiPriority w:val="99"/>
    <w:locked/>
    <w:rsid w:val="008C60A9"/>
    <w:rPr>
      <w:rFonts w:ascii="宋体" w:eastAsia="宋体" w:hAnsi="Times New Roman" w:cs="Times New Roman"/>
      <w:sz w:val="18"/>
      <w:szCs w:val="18"/>
    </w:rPr>
  </w:style>
  <w:style w:type="paragraph" w:styleId="a8">
    <w:name w:val="annotation text"/>
    <w:basedOn w:val="a"/>
    <w:link w:val="Char2"/>
    <w:uiPriority w:val="99"/>
    <w:rsid w:val="008C60A9"/>
    <w:pPr>
      <w:jc w:val="left"/>
    </w:pPr>
    <w:rPr>
      <w:rFonts w:ascii="Calibri" w:hAnsi="Calibri"/>
      <w:kern w:val="0"/>
      <w:sz w:val="20"/>
    </w:rPr>
  </w:style>
  <w:style w:type="character" w:customStyle="1" w:styleId="Char2">
    <w:name w:val="批注文字 Char2"/>
    <w:basedOn w:val="a1"/>
    <w:link w:val="a8"/>
    <w:uiPriority w:val="99"/>
    <w:locked/>
    <w:rsid w:val="008C60A9"/>
    <w:rPr>
      <w:rFonts w:cs="Times New Roman"/>
      <w:sz w:val="24"/>
    </w:rPr>
  </w:style>
  <w:style w:type="paragraph" w:styleId="30">
    <w:name w:val="Body Text 3"/>
    <w:basedOn w:val="a"/>
    <w:link w:val="3Char0"/>
    <w:uiPriority w:val="99"/>
    <w:rsid w:val="008C60A9"/>
    <w:pPr>
      <w:snapToGrid w:val="0"/>
      <w:spacing w:before="50" w:after="50"/>
    </w:pPr>
    <w:rPr>
      <w:kern w:val="0"/>
      <w:sz w:val="20"/>
    </w:rPr>
  </w:style>
  <w:style w:type="character" w:customStyle="1" w:styleId="3Char0">
    <w:name w:val="正文文本 3 Char"/>
    <w:basedOn w:val="a1"/>
    <w:link w:val="30"/>
    <w:uiPriority w:val="99"/>
    <w:locked/>
    <w:rsid w:val="008C60A9"/>
    <w:rPr>
      <w:rFonts w:ascii="Times New Roman" w:eastAsia="宋体" w:hAnsi="Times New Roman" w:cs="Times New Roman"/>
      <w:sz w:val="24"/>
    </w:rPr>
  </w:style>
  <w:style w:type="paragraph" w:styleId="a9">
    <w:name w:val="Body Text Indent"/>
    <w:basedOn w:val="a"/>
    <w:link w:val="Char3"/>
    <w:uiPriority w:val="99"/>
    <w:rsid w:val="008C60A9"/>
    <w:pPr>
      <w:ind w:firstLineChars="200" w:firstLine="560"/>
    </w:pPr>
    <w:rPr>
      <w:rFonts w:ascii="宋体" w:hAnsi="宋体"/>
      <w:kern w:val="0"/>
      <w:sz w:val="28"/>
      <w:szCs w:val="28"/>
    </w:rPr>
  </w:style>
  <w:style w:type="character" w:customStyle="1" w:styleId="Char3">
    <w:name w:val="正文文本缩进 Char"/>
    <w:basedOn w:val="a1"/>
    <w:link w:val="a9"/>
    <w:uiPriority w:val="99"/>
    <w:locked/>
    <w:rsid w:val="008C60A9"/>
    <w:rPr>
      <w:rFonts w:ascii="宋体" w:eastAsia="宋体" w:hAnsi="宋体" w:cs="Times New Roman"/>
      <w:sz w:val="28"/>
    </w:rPr>
  </w:style>
  <w:style w:type="paragraph" w:styleId="31">
    <w:name w:val="List Number 3"/>
    <w:basedOn w:val="a"/>
    <w:uiPriority w:val="99"/>
    <w:rsid w:val="008C60A9"/>
    <w:pPr>
      <w:tabs>
        <w:tab w:val="left" w:pos="1200"/>
      </w:tabs>
      <w:ind w:left="720" w:hanging="360"/>
    </w:pPr>
  </w:style>
  <w:style w:type="paragraph" w:styleId="20">
    <w:name w:val="List 2"/>
    <w:basedOn w:val="a"/>
    <w:uiPriority w:val="99"/>
    <w:rsid w:val="008C60A9"/>
    <w:pPr>
      <w:ind w:leftChars="200" w:left="100" w:hangingChars="200" w:hanging="200"/>
    </w:pPr>
  </w:style>
  <w:style w:type="paragraph" w:styleId="50">
    <w:name w:val="toc 5"/>
    <w:basedOn w:val="a"/>
    <w:next w:val="a"/>
    <w:uiPriority w:val="99"/>
    <w:rsid w:val="008C60A9"/>
    <w:pPr>
      <w:ind w:leftChars="800" w:left="1680"/>
    </w:pPr>
    <w:rPr>
      <w:szCs w:val="20"/>
    </w:rPr>
  </w:style>
  <w:style w:type="paragraph" w:styleId="32">
    <w:name w:val="toc 3"/>
    <w:basedOn w:val="a"/>
    <w:next w:val="a"/>
    <w:uiPriority w:val="99"/>
    <w:rsid w:val="008C60A9"/>
    <w:pPr>
      <w:ind w:leftChars="400" w:left="840"/>
    </w:pPr>
    <w:rPr>
      <w:szCs w:val="20"/>
    </w:rPr>
  </w:style>
  <w:style w:type="paragraph" w:styleId="aa">
    <w:name w:val="Plain Text"/>
    <w:basedOn w:val="a"/>
    <w:link w:val="Char4"/>
    <w:qFormat/>
    <w:rsid w:val="008C60A9"/>
    <w:rPr>
      <w:rFonts w:ascii="宋体" w:hAnsi="Courier New"/>
      <w:kern w:val="0"/>
      <w:sz w:val="20"/>
      <w:szCs w:val="21"/>
    </w:rPr>
  </w:style>
  <w:style w:type="character" w:customStyle="1" w:styleId="Char4">
    <w:name w:val="纯文本 Char"/>
    <w:basedOn w:val="a1"/>
    <w:link w:val="aa"/>
    <w:qFormat/>
    <w:locked/>
    <w:rsid w:val="008C60A9"/>
    <w:rPr>
      <w:rFonts w:ascii="宋体" w:eastAsia="宋体" w:hAnsi="Courier New" w:cs="Times New Roman"/>
      <w:sz w:val="21"/>
    </w:rPr>
  </w:style>
  <w:style w:type="paragraph" w:styleId="ab">
    <w:name w:val="Date"/>
    <w:basedOn w:val="a"/>
    <w:next w:val="a"/>
    <w:link w:val="Char5"/>
    <w:uiPriority w:val="99"/>
    <w:rsid w:val="008C60A9"/>
    <w:pPr>
      <w:ind w:leftChars="2500" w:left="100"/>
    </w:pPr>
    <w:rPr>
      <w:kern w:val="0"/>
      <w:sz w:val="24"/>
      <w:szCs w:val="20"/>
    </w:rPr>
  </w:style>
  <w:style w:type="character" w:customStyle="1" w:styleId="Char5">
    <w:name w:val="日期 Char"/>
    <w:basedOn w:val="a1"/>
    <w:link w:val="ab"/>
    <w:uiPriority w:val="99"/>
    <w:locked/>
    <w:rsid w:val="008C60A9"/>
    <w:rPr>
      <w:rFonts w:ascii="Times New Roman" w:eastAsia="宋体" w:hAnsi="Times New Roman" w:cs="Times New Roman"/>
      <w:sz w:val="20"/>
    </w:rPr>
  </w:style>
  <w:style w:type="paragraph" w:styleId="21">
    <w:name w:val="Body Text Indent 2"/>
    <w:basedOn w:val="a"/>
    <w:link w:val="2Char0"/>
    <w:uiPriority w:val="99"/>
    <w:rsid w:val="008C60A9"/>
    <w:pPr>
      <w:spacing w:line="360" w:lineRule="auto"/>
      <w:ind w:firstLineChars="200" w:firstLine="480"/>
    </w:pPr>
    <w:rPr>
      <w:bCs/>
      <w:kern w:val="0"/>
      <w:sz w:val="24"/>
      <w:szCs w:val="20"/>
    </w:rPr>
  </w:style>
  <w:style w:type="character" w:customStyle="1" w:styleId="2Char0">
    <w:name w:val="正文文本缩进 2 Char"/>
    <w:basedOn w:val="a1"/>
    <w:link w:val="21"/>
    <w:uiPriority w:val="99"/>
    <w:locked/>
    <w:rsid w:val="008C60A9"/>
    <w:rPr>
      <w:rFonts w:ascii="Times New Roman" w:eastAsia="宋体" w:hAnsi="Times New Roman" w:cs="Times New Roman"/>
      <w:sz w:val="20"/>
    </w:rPr>
  </w:style>
  <w:style w:type="paragraph" w:styleId="ac">
    <w:name w:val="Balloon Text"/>
    <w:basedOn w:val="a"/>
    <w:link w:val="Char6"/>
    <w:uiPriority w:val="99"/>
    <w:rsid w:val="008C60A9"/>
    <w:rPr>
      <w:rFonts w:ascii="Calibri" w:hAnsi="Calibri"/>
      <w:kern w:val="0"/>
      <w:sz w:val="18"/>
      <w:szCs w:val="18"/>
    </w:rPr>
  </w:style>
  <w:style w:type="character" w:customStyle="1" w:styleId="Char6">
    <w:name w:val="批注框文本 Char"/>
    <w:basedOn w:val="a1"/>
    <w:link w:val="ac"/>
    <w:uiPriority w:val="99"/>
    <w:locked/>
    <w:rsid w:val="008C60A9"/>
    <w:rPr>
      <w:rFonts w:cs="Times New Roman"/>
      <w:sz w:val="18"/>
    </w:rPr>
  </w:style>
  <w:style w:type="paragraph" w:styleId="ad">
    <w:name w:val="footer"/>
    <w:basedOn w:val="a"/>
    <w:link w:val="Char7"/>
    <w:uiPriority w:val="99"/>
    <w:rsid w:val="008C60A9"/>
    <w:pPr>
      <w:tabs>
        <w:tab w:val="center" w:pos="4153"/>
        <w:tab w:val="right" w:pos="8306"/>
      </w:tabs>
      <w:snapToGrid w:val="0"/>
      <w:jc w:val="left"/>
    </w:pPr>
    <w:rPr>
      <w:kern w:val="0"/>
      <w:sz w:val="18"/>
      <w:szCs w:val="18"/>
    </w:rPr>
  </w:style>
  <w:style w:type="character" w:customStyle="1" w:styleId="Char7">
    <w:name w:val="页脚 Char"/>
    <w:basedOn w:val="a1"/>
    <w:link w:val="ad"/>
    <w:uiPriority w:val="99"/>
    <w:locked/>
    <w:rsid w:val="008C60A9"/>
    <w:rPr>
      <w:rFonts w:ascii="Times New Roman" w:eastAsia="宋体" w:hAnsi="Times New Roman" w:cs="Times New Roman"/>
      <w:sz w:val="18"/>
    </w:rPr>
  </w:style>
  <w:style w:type="paragraph" w:styleId="ae">
    <w:name w:val="header"/>
    <w:basedOn w:val="a"/>
    <w:link w:val="Char8"/>
    <w:uiPriority w:val="99"/>
    <w:rsid w:val="008C60A9"/>
    <w:pPr>
      <w:pBdr>
        <w:bottom w:val="single" w:sz="6" w:space="1" w:color="auto"/>
      </w:pBdr>
      <w:tabs>
        <w:tab w:val="center" w:pos="4153"/>
        <w:tab w:val="right" w:pos="8306"/>
      </w:tabs>
      <w:snapToGrid w:val="0"/>
      <w:jc w:val="center"/>
    </w:pPr>
    <w:rPr>
      <w:kern w:val="0"/>
      <w:sz w:val="18"/>
      <w:szCs w:val="18"/>
    </w:rPr>
  </w:style>
  <w:style w:type="character" w:customStyle="1" w:styleId="Char8">
    <w:name w:val="页眉 Char"/>
    <w:basedOn w:val="a1"/>
    <w:link w:val="ae"/>
    <w:uiPriority w:val="99"/>
    <w:locked/>
    <w:rsid w:val="008C60A9"/>
    <w:rPr>
      <w:rFonts w:ascii="Times New Roman" w:eastAsia="宋体" w:hAnsi="Times New Roman" w:cs="Times New Roman"/>
      <w:sz w:val="18"/>
    </w:rPr>
  </w:style>
  <w:style w:type="paragraph" w:styleId="10">
    <w:name w:val="toc 1"/>
    <w:basedOn w:val="a"/>
    <w:next w:val="a"/>
    <w:uiPriority w:val="99"/>
    <w:rsid w:val="008C60A9"/>
  </w:style>
  <w:style w:type="paragraph" w:styleId="40">
    <w:name w:val="toc 4"/>
    <w:basedOn w:val="a"/>
    <w:next w:val="a"/>
    <w:uiPriority w:val="99"/>
    <w:rsid w:val="008C60A9"/>
    <w:pPr>
      <w:ind w:leftChars="600" w:left="1260"/>
    </w:pPr>
    <w:rPr>
      <w:szCs w:val="20"/>
    </w:rPr>
  </w:style>
  <w:style w:type="paragraph" w:styleId="af">
    <w:name w:val="List"/>
    <w:basedOn w:val="a"/>
    <w:uiPriority w:val="99"/>
    <w:rsid w:val="008C60A9"/>
    <w:pPr>
      <w:ind w:left="200" w:hangingChars="200" w:hanging="200"/>
    </w:pPr>
  </w:style>
  <w:style w:type="paragraph" w:styleId="33">
    <w:name w:val="Body Text Indent 3"/>
    <w:basedOn w:val="a"/>
    <w:link w:val="3Char1"/>
    <w:uiPriority w:val="99"/>
    <w:rsid w:val="008C60A9"/>
    <w:pPr>
      <w:spacing w:line="360" w:lineRule="auto"/>
      <w:ind w:firstLineChars="150" w:firstLine="360"/>
    </w:pPr>
    <w:rPr>
      <w:rFonts w:ascii="宋体" w:hAnsi="宋体"/>
      <w:kern w:val="0"/>
      <w:sz w:val="24"/>
      <w:szCs w:val="20"/>
    </w:rPr>
  </w:style>
  <w:style w:type="character" w:customStyle="1" w:styleId="3Char1">
    <w:name w:val="正文文本缩进 3 Char"/>
    <w:basedOn w:val="a1"/>
    <w:link w:val="33"/>
    <w:uiPriority w:val="99"/>
    <w:locked/>
    <w:rsid w:val="008C60A9"/>
    <w:rPr>
      <w:rFonts w:ascii="宋体" w:eastAsia="宋体" w:hAnsi="宋体" w:cs="Times New Roman"/>
      <w:sz w:val="20"/>
    </w:rPr>
  </w:style>
  <w:style w:type="paragraph" w:styleId="22">
    <w:name w:val="toc 2"/>
    <w:basedOn w:val="a"/>
    <w:next w:val="a"/>
    <w:uiPriority w:val="99"/>
    <w:rsid w:val="008C60A9"/>
    <w:pPr>
      <w:ind w:leftChars="200" w:left="420"/>
    </w:pPr>
    <w:rPr>
      <w:szCs w:val="20"/>
    </w:rPr>
  </w:style>
  <w:style w:type="paragraph" w:styleId="23">
    <w:name w:val="Body Text 2"/>
    <w:basedOn w:val="a"/>
    <w:link w:val="2Char1"/>
    <w:uiPriority w:val="99"/>
    <w:rsid w:val="008C60A9"/>
    <w:pPr>
      <w:spacing w:after="120" w:line="480" w:lineRule="auto"/>
    </w:pPr>
    <w:rPr>
      <w:kern w:val="0"/>
      <w:sz w:val="20"/>
    </w:rPr>
  </w:style>
  <w:style w:type="character" w:customStyle="1" w:styleId="2Char1">
    <w:name w:val="正文文本 2 Char"/>
    <w:basedOn w:val="a1"/>
    <w:link w:val="23"/>
    <w:uiPriority w:val="99"/>
    <w:locked/>
    <w:rsid w:val="008C60A9"/>
    <w:rPr>
      <w:rFonts w:ascii="Times New Roman" w:eastAsia="宋体" w:hAnsi="Times New Roman" w:cs="Times New Roman"/>
      <w:sz w:val="24"/>
    </w:rPr>
  </w:style>
  <w:style w:type="paragraph" w:styleId="af0">
    <w:name w:val="Normal (Web)"/>
    <w:basedOn w:val="a"/>
    <w:link w:val="Char20"/>
    <w:uiPriority w:val="99"/>
    <w:rsid w:val="008C60A9"/>
    <w:pPr>
      <w:widowControl/>
      <w:jc w:val="left"/>
    </w:pPr>
    <w:rPr>
      <w:rFonts w:ascii="宋体" w:hAnsi="宋体"/>
      <w:kern w:val="0"/>
      <w:sz w:val="24"/>
      <w:szCs w:val="20"/>
      <w:lang/>
    </w:rPr>
  </w:style>
  <w:style w:type="paragraph" w:styleId="af1">
    <w:name w:val="Title"/>
    <w:basedOn w:val="a"/>
    <w:link w:val="Char30"/>
    <w:uiPriority w:val="99"/>
    <w:qFormat/>
    <w:rsid w:val="008C60A9"/>
    <w:pPr>
      <w:jc w:val="center"/>
    </w:pPr>
    <w:rPr>
      <w:rFonts w:ascii="Calibri" w:hAnsi="Calibri"/>
      <w:kern w:val="0"/>
      <w:sz w:val="30"/>
      <w:szCs w:val="30"/>
    </w:rPr>
  </w:style>
  <w:style w:type="character" w:customStyle="1" w:styleId="Char30">
    <w:name w:val="标题 Char3"/>
    <w:basedOn w:val="a1"/>
    <w:link w:val="af1"/>
    <w:uiPriority w:val="99"/>
    <w:locked/>
    <w:rsid w:val="008C60A9"/>
    <w:rPr>
      <w:rFonts w:ascii="Calibri" w:hAnsi="Calibri" w:cs="Times New Roman"/>
      <w:sz w:val="30"/>
    </w:rPr>
  </w:style>
  <w:style w:type="paragraph" w:styleId="af2">
    <w:name w:val="annotation subject"/>
    <w:basedOn w:val="a8"/>
    <w:next w:val="a8"/>
    <w:link w:val="Char21"/>
    <w:uiPriority w:val="99"/>
    <w:rsid w:val="008C60A9"/>
    <w:rPr>
      <w:b/>
      <w:bCs/>
    </w:rPr>
  </w:style>
  <w:style w:type="character" w:customStyle="1" w:styleId="Char21">
    <w:name w:val="批注主题 Char2"/>
    <w:basedOn w:val="Char2"/>
    <w:link w:val="af2"/>
    <w:uiPriority w:val="99"/>
    <w:locked/>
    <w:rsid w:val="008C60A9"/>
    <w:rPr>
      <w:b/>
    </w:rPr>
  </w:style>
  <w:style w:type="paragraph" w:styleId="af3">
    <w:name w:val="Body Text First Indent"/>
    <w:basedOn w:val="a0"/>
    <w:link w:val="Char9"/>
    <w:uiPriority w:val="99"/>
    <w:rsid w:val="008C60A9"/>
    <w:pPr>
      <w:adjustRightInd w:val="0"/>
      <w:spacing w:after="120" w:line="360" w:lineRule="atLeast"/>
      <w:ind w:firstLineChars="100" w:firstLine="420"/>
      <w:jc w:val="left"/>
      <w:textAlignment w:val="baseline"/>
    </w:pPr>
    <w:rPr>
      <w:rFonts w:ascii="Calibri" w:hAnsi="Calibri"/>
      <w:szCs w:val="28"/>
    </w:rPr>
  </w:style>
  <w:style w:type="character" w:customStyle="1" w:styleId="Char9">
    <w:name w:val="正文首行缩进 Char"/>
    <w:basedOn w:val="Char"/>
    <w:link w:val="af3"/>
    <w:uiPriority w:val="99"/>
    <w:locked/>
    <w:rsid w:val="008C60A9"/>
    <w:rPr>
      <w:rFonts w:ascii="Calibri" w:hAnsi="Calibri"/>
      <w:sz w:val="28"/>
      <w:szCs w:val="28"/>
    </w:rPr>
  </w:style>
  <w:style w:type="paragraph" w:styleId="24">
    <w:name w:val="Body Text First Indent 2"/>
    <w:basedOn w:val="a9"/>
    <w:link w:val="2Char2"/>
    <w:uiPriority w:val="99"/>
    <w:rsid w:val="008C60A9"/>
    <w:pPr>
      <w:spacing w:after="120"/>
      <w:ind w:leftChars="200" w:left="420" w:firstLine="420"/>
    </w:pPr>
    <w:rPr>
      <w:sz w:val="21"/>
      <w:szCs w:val="24"/>
    </w:rPr>
  </w:style>
  <w:style w:type="character" w:customStyle="1" w:styleId="2Char2">
    <w:name w:val="正文首行缩进 2 Char"/>
    <w:basedOn w:val="Char22"/>
    <w:link w:val="24"/>
    <w:uiPriority w:val="99"/>
    <w:locked/>
    <w:rsid w:val="008C60A9"/>
    <w:rPr>
      <w:rFonts w:ascii="宋体" w:hAnsi="宋体"/>
    </w:rPr>
  </w:style>
  <w:style w:type="table" w:styleId="af4">
    <w:name w:val="Table Grid"/>
    <w:basedOn w:val="a2"/>
    <w:uiPriority w:val="99"/>
    <w:rsid w:val="008C60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99"/>
    <w:qFormat/>
    <w:rsid w:val="008C60A9"/>
    <w:rPr>
      <w:rFonts w:cs="Times New Roman"/>
      <w:b/>
    </w:rPr>
  </w:style>
  <w:style w:type="character" w:styleId="af6">
    <w:name w:val="page number"/>
    <w:basedOn w:val="a1"/>
    <w:uiPriority w:val="99"/>
    <w:rsid w:val="008C60A9"/>
    <w:rPr>
      <w:rFonts w:cs="Times New Roman"/>
    </w:rPr>
  </w:style>
  <w:style w:type="character" w:styleId="af7">
    <w:name w:val="FollowedHyperlink"/>
    <w:basedOn w:val="a1"/>
    <w:uiPriority w:val="99"/>
    <w:rsid w:val="008C60A9"/>
    <w:rPr>
      <w:rFonts w:cs="Times New Roman"/>
      <w:color w:val="800080"/>
      <w:u w:val="single"/>
    </w:rPr>
  </w:style>
  <w:style w:type="character" w:styleId="af8">
    <w:name w:val="Emphasis"/>
    <w:basedOn w:val="a1"/>
    <w:uiPriority w:val="99"/>
    <w:qFormat/>
    <w:rsid w:val="008C60A9"/>
    <w:rPr>
      <w:rFonts w:cs="Times New Roman"/>
      <w:i/>
    </w:rPr>
  </w:style>
  <w:style w:type="character" w:styleId="af9">
    <w:name w:val="Hyperlink"/>
    <w:basedOn w:val="a1"/>
    <w:uiPriority w:val="99"/>
    <w:rsid w:val="008C60A9"/>
    <w:rPr>
      <w:rFonts w:cs="Times New Roman"/>
      <w:color w:val="0000FF"/>
      <w:u w:val="single"/>
    </w:rPr>
  </w:style>
  <w:style w:type="character" w:styleId="afa">
    <w:name w:val="annotation reference"/>
    <w:basedOn w:val="a1"/>
    <w:uiPriority w:val="99"/>
    <w:rsid w:val="008C60A9"/>
    <w:rPr>
      <w:rFonts w:cs="Times New Roman"/>
      <w:sz w:val="21"/>
    </w:rPr>
  </w:style>
  <w:style w:type="character" w:customStyle="1" w:styleId="Char10">
    <w:name w:val="正文文本 Char1"/>
    <w:basedOn w:val="a1"/>
    <w:uiPriority w:val="99"/>
    <w:rsid w:val="008C60A9"/>
    <w:rPr>
      <w:rFonts w:ascii="Times New Roman" w:eastAsia="宋体" w:hAnsi="Times New Roman" w:cs="Times New Roman"/>
      <w:sz w:val="24"/>
      <w:szCs w:val="24"/>
    </w:rPr>
  </w:style>
  <w:style w:type="paragraph" w:styleId="afb">
    <w:name w:val="List Paragraph"/>
    <w:basedOn w:val="a"/>
    <w:link w:val="Char23"/>
    <w:uiPriority w:val="34"/>
    <w:qFormat/>
    <w:rsid w:val="008C60A9"/>
    <w:pPr>
      <w:ind w:firstLineChars="200" w:firstLine="420"/>
    </w:pPr>
    <w:rPr>
      <w:kern w:val="0"/>
      <w:sz w:val="24"/>
      <w:szCs w:val="20"/>
      <w:lang/>
    </w:rPr>
  </w:style>
  <w:style w:type="character" w:customStyle="1" w:styleId="Char23">
    <w:name w:val="列出段落 Char2"/>
    <w:link w:val="afb"/>
    <w:uiPriority w:val="34"/>
    <w:qFormat/>
    <w:locked/>
    <w:rsid w:val="008C60A9"/>
    <w:rPr>
      <w:rFonts w:ascii="Times New Roman" w:eastAsia="宋体" w:hAnsi="Times New Roman"/>
      <w:sz w:val="24"/>
    </w:rPr>
  </w:style>
  <w:style w:type="character" w:customStyle="1" w:styleId="6Char">
    <w:name w:val="标题 6 Char"/>
    <w:basedOn w:val="a1"/>
    <w:uiPriority w:val="99"/>
    <w:rsid w:val="008C60A9"/>
    <w:rPr>
      <w:rFonts w:ascii="Cambria" w:eastAsia="宋体" w:hAnsi="Cambria" w:cs="宋体"/>
      <w:b/>
      <w:bCs/>
      <w:sz w:val="24"/>
      <w:szCs w:val="24"/>
    </w:rPr>
  </w:style>
  <w:style w:type="character" w:customStyle="1" w:styleId="Char11">
    <w:name w:val="纯文本 Char1"/>
    <w:uiPriority w:val="99"/>
    <w:rsid w:val="008C60A9"/>
    <w:rPr>
      <w:rFonts w:ascii="宋体" w:eastAsia="宋体" w:hAnsi="Courier New"/>
      <w:sz w:val="21"/>
    </w:rPr>
  </w:style>
  <w:style w:type="paragraph" w:customStyle="1" w:styleId="Style27">
    <w:name w:val="_Style 27"/>
    <w:basedOn w:val="a"/>
    <w:next w:val="a"/>
    <w:uiPriority w:val="99"/>
    <w:rsid w:val="008C60A9"/>
    <w:pPr>
      <w:spacing w:before="120" w:after="120"/>
      <w:ind w:leftChars="1400" w:left="2940"/>
    </w:pPr>
    <w:rPr>
      <w:rFonts w:ascii="Calibri" w:hAnsi="Calibri"/>
      <w:sz w:val="28"/>
      <w:szCs w:val="22"/>
    </w:rPr>
  </w:style>
  <w:style w:type="character" w:customStyle="1" w:styleId="apple-converted-space">
    <w:name w:val="apple-converted-space"/>
    <w:basedOn w:val="a1"/>
    <w:uiPriority w:val="99"/>
    <w:rsid w:val="008C60A9"/>
    <w:rPr>
      <w:rFonts w:cs="Times New Roman"/>
    </w:rPr>
  </w:style>
  <w:style w:type="character" w:customStyle="1" w:styleId="Chara">
    <w:name w:val="列出段落 Char"/>
    <w:link w:val="11"/>
    <w:uiPriority w:val="99"/>
    <w:locked/>
    <w:rsid w:val="008C60A9"/>
    <w:rPr>
      <w:sz w:val="24"/>
    </w:rPr>
  </w:style>
  <w:style w:type="paragraph" w:customStyle="1" w:styleId="11">
    <w:name w:val="列出段落1"/>
    <w:basedOn w:val="a"/>
    <w:link w:val="Chara"/>
    <w:uiPriority w:val="99"/>
    <w:rsid w:val="008C60A9"/>
    <w:pPr>
      <w:spacing w:line="360" w:lineRule="auto"/>
      <w:ind w:firstLineChars="200" w:firstLine="420"/>
    </w:pPr>
    <w:rPr>
      <w:rFonts w:ascii="Calibri" w:hAnsi="Calibri"/>
      <w:kern w:val="0"/>
      <w:sz w:val="24"/>
      <w:szCs w:val="20"/>
      <w:lang/>
    </w:rPr>
  </w:style>
  <w:style w:type="character" w:customStyle="1" w:styleId="Char12">
    <w:name w:val="正文文本缩进 Char1"/>
    <w:uiPriority w:val="99"/>
    <w:rsid w:val="008C60A9"/>
    <w:rPr>
      <w:rFonts w:ascii="Times New Roman" w:eastAsia="宋体" w:hAnsi="Times New Roman"/>
      <w:sz w:val="24"/>
    </w:rPr>
  </w:style>
  <w:style w:type="character" w:customStyle="1" w:styleId="Char13">
    <w:name w:val="批注框文本 Char1"/>
    <w:uiPriority w:val="99"/>
    <w:rsid w:val="008C60A9"/>
    <w:rPr>
      <w:rFonts w:ascii="Times New Roman" w:eastAsia="宋体" w:hAnsi="Times New Roman"/>
      <w:sz w:val="18"/>
    </w:rPr>
  </w:style>
  <w:style w:type="character" w:customStyle="1" w:styleId="Char0">
    <w:name w:val="正文缩进 Char"/>
    <w:link w:val="a5"/>
    <w:uiPriority w:val="99"/>
    <w:locked/>
    <w:rsid w:val="008C60A9"/>
    <w:rPr>
      <w:rFonts w:ascii="Times New Roman" w:eastAsia="宋体" w:hAnsi="Times New Roman"/>
      <w:sz w:val="20"/>
    </w:rPr>
  </w:style>
  <w:style w:type="character" w:customStyle="1" w:styleId="Char24">
    <w:name w:val="批注框文本 Char2"/>
    <w:basedOn w:val="a1"/>
    <w:uiPriority w:val="99"/>
    <w:rsid w:val="008C60A9"/>
    <w:rPr>
      <w:rFonts w:ascii="Times New Roman" w:eastAsia="宋体" w:hAnsi="Times New Roman" w:cs="Times New Roman"/>
      <w:sz w:val="18"/>
      <w:szCs w:val="18"/>
    </w:rPr>
  </w:style>
  <w:style w:type="character" w:customStyle="1" w:styleId="3Char10">
    <w:name w:val="正文文本缩进 3 Char1"/>
    <w:basedOn w:val="a1"/>
    <w:uiPriority w:val="99"/>
    <w:rsid w:val="008C60A9"/>
    <w:rPr>
      <w:rFonts w:ascii="Times New Roman" w:eastAsia="宋体" w:hAnsi="Times New Roman" w:cs="Times New Roman"/>
      <w:sz w:val="16"/>
      <w:szCs w:val="16"/>
    </w:rPr>
  </w:style>
  <w:style w:type="character" w:customStyle="1" w:styleId="Char25">
    <w:name w:val="纯文本 Char2"/>
    <w:basedOn w:val="a1"/>
    <w:uiPriority w:val="99"/>
    <w:rsid w:val="008C60A9"/>
    <w:rPr>
      <w:rFonts w:ascii="宋体" w:eastAsia="宋体" w:hAnsi="Courier New" w:cs="Courier New"/>
      <w:sz w:val="21"/>
      <w:szCs w:val="21"/>
    </w:rPr>
  </w:style>
  <w:style w:type="character" w:customStyle="1" w:styleId="Char14">
    <w:name w:val="页脚 Char1"/>
    <w:basedOn w:val="a1"/>
    <w:uiPriority w:val="99"/>
    <w:rsid w:val="008C60A9"/>
    <w:rPr>
      <w:rFonts w:ascii="Times New Roman" w:eastAsia="宋体" w:hAnsi="Times New Roman" w:cs="Times New Roman"/>
      <w:sz w:val="18"/>
      <w:szCs w:val="18"/>
    </w:rPr>
  </w:style>
  <w:style w:type="character" w:customStyle="1" w:styleId="3Char11">
    <w:name w:val="正文文本 3 Char1"/>
    <w:basedOn w:val="a1"/>
    <w:uiPriority w:val="99"/>
    <w:rsid w:val="008C60A9"/>
    <w:rPr>
      <w:rFonts w:ascii="Times New Roman" w:eastAsia="宋体" w:hAnsi="Times New Roman" w:cs="Times New Roman"/>
      <w:sz w:val="16"/>
      <w:szCs w:val="16"/>
    </w:rPr>
  </w:style>
  <w:style w:type="character" w:customStyle="1" w:styleId="2Char10">
    <w:name w:val="正文文本缩进 2 Char1"/>
    <w:basedOn w:val="a1"/>
    <w:uiPriority w:val="99"/>
    <w:rsid w:val="008C60A9"/>
    <w:rPr>
      <w:rFonts w:ascii="Times New Roman" w:eastAsia="宋体" w:hAnsi="Times New Roman" w:cs="Times New Roman"/>
      <w:sz w:val="24"/>
      <w:szCs w:val="24"/>
    </w:rPr>
  </w:style>
  <w:style w:type="character" w:customStyle="1" w:styleId="Char22">
    <w:name w:val="正文文本缩进 Char2"/>
    <w:basedOn w:val="a1"/>
    <w:uiPriority w:val="99"/>
    <w:rsid w:val="008C60A9"/>
    <w:rPr>
      <w:rFonts w:ascii="Times New Roman" w:eastAsia="宋体" w:hAnsi="Times New Roman" w:cs="Times New Roman"/>
      <w:sz w:val="24"/>
      <w:szCs w:val="24"/>
    </w:rPr>
  </w:style>
  <w:style w:type="character" w:customStyle="1" w:styleId="Char15">
    <w:name w:val="页眉 Char1"/>
    <w:basedOn w:val="a1"/>
    <w:uiPriority w:val="99"/>
    <w:rsid w:val="008C60A9"/>
    <w:rPr>
      <w:rFonts w:ascii="Times New Roman" w:eastAsia="宋体" w:hAnsi="Times New Roman" w:cs="Times New Roman"/>
      <w:sz w:val="18"/>
      <w:szCs w:val="18"/>
    </w:rPr>
  </w:style>
  <w:style w:type="character" w:customStyle="1" w:styleId="Char16">
    <w:name w:val="日期 Char1"/>
    <w:basedOn w:val="a1"/>
    <w:uiPriority w:val="99"/>
    <w:rsid w:val="008C60A9"/>
    <w:rPr>
      <w:rFonts w:ascii="Times New Roman" w:eastAsia="宋体" w:hAnsi="Times New Roman" w:cs="Times New Roman"/>
      <w:sz w:val="24"/>
      <w:szCs w:val="24"/>
    </w:rPr>
  </w:style>
  <w:style w:type="paragraph" w:customStyle="1" w:styleId="afc">
    <w:name w:val="正文段"/>
    <w:basedOn w:val="a"/>
    <w:uiPriority w:val="99"/>
    <w:rsid w:val="008C60A9"/>
    <w:pPr>
      <w:widowControl/>
      <w:snapToGrid w:val="0"/>
      <w:spacing w:afterLines="50"/>
      <w:ind w:firstLineChars="200" w:firstLine="200"/>
    </w:pPr>
    <w:rPr>
      <w:kern w:val="0"/>
      <w:sz w:val="24"/>
      <w:szCs w:val="20"/>
    </w:rPr>
  </w:style>
  <w:style w:type="character" w:customStyle="1" w:styleId="2Char11">
    <w:name w:val="正文文本 2 Char1"/>
    <w:basedOn w:val="a1"/>
    <w:uiPriority w:val="99"/>
    <w:rsid w:val="008C60A9"/>
    <w:rPr>
      <w:rFonts w:ascii="Times New Roman" w:eastAsia="宋体" w:hAnsi="Times New Roman" w:cs="Times New Roman"/>
      <w:sz w:val="24"/>
      <w:szCs w:val="24"/>
    </w:rPr>
  </w:style>
  <w:style w:type="paragraph" w:customStyle="1" w:styleId="afd">
    <w:name w:val="表内文字"/>
    <w:basedOn w:val="a"/>
    <w:uiPriority w:val="99"/>
    <w:rsid w:val="008C60A9"/>
    <w:pPr>
      <w:tabs>
        <w:tab w:val="left" w:pos="1418"/>
      </w:tabs>
      <w:spacing w:line="360" w:lineRule="auto"/>
      <w:jc w:val="center"/>
    </w:pPr>
    <w:rPr>
      <w:rFonts w:ascii="仿宋_GB2312" w:eastAsia="仿宋_GB2312"/>
      <w:spacing w:val="-20"/>
      <w:kern w:val="0"/>
      <w:sz w:val="24"/>
    </w:rPr>
  </w:style>
  <w:style w:type="paragraph" w:customStyle="1" w:styleId="Char17">
    <w:name w:val="Char1"/>
    <w:basedOn w:val="a"/>
    <w:uiPriority w:val="99"/>
    <w:rsid w:val="008C60A9"/>
  </w:style>
  <w:style w:type="paragraph" w:customStyle="1" w:styleId="L1">
    <w:name w:val="标准有序列表（L1）"/>
    <w:basedOn w:val="a5"/>
    <w:uiPriority w:val="99"/>
    <w:rsid w:val="008C60A9"/>
    <w:pPr>
      <w:tabs>
        <w:tab w:val="left" w:pos="0"/>
      </w:tabs>
      <w:spacing w:line="360" w:lineRule="auto"/>
      <w:ind w:firstLine="0"/>
    </w:pPr>
    <w:rPr>
      <w:rFonts w:ascii="黑体" w:eastAsia="黑体"/>
      <w:color w:val="000000"/>
      <w:sz w:val="24"/>
    </w:rPr>
  </w:style>
  <w:style w:type="paragraph" w:customStyle="1" w:styleId="afe">
    <w:name w:val="ÕýÎÄ"/>
    <w:uiPriority w:val="99"/>
    <w:rsid w:val="008C60A9"/>
    <w:pPr>
      <w:widowControl w:val="0"/>
      <w:overflowPunct w:val="0"/>
      <w:autoSpaceDE w:val="0"/>
      <w:autoSpaceDN w:val="0"/>
      <w:adjustRightInd w:val="0"/>
      <w:spacing w:line="351" w:lineRule="atLeast"/>
      <w:ind w:firstLine="419"/>
      <w:jc w:val="both"/>
      <w:textAlignment w:val="baseline"/>
    </w:pPr>
    <w:rPr>
      <w:rFonts w:ascii="Times New Roman" w:hAnsi="Times New Roman" w:cs="Times New Roman"/>
      <w:color w:val="000000"/>
      <w:sz w:val="21"/>
    </w:rPr>
  </w:style>
  <w:style w:type="paragraph" w:customStyle="1" w:styleId="aff">
    <w:name w:val="图"/>
    <w:basedOn w:val="a"/>
    <w:uiPriority w:val="99"/>
    <w:rsid w:val="008C60A9"/>
    <w:pPr>
      <w:keepNext/>
      <w:adjustRightInd w:val="0"/>
      <w:spacing w:before="60" w:after="60" w:line="300" w:lineRule="auto"/>
      <w:jc w:val="center"/>
      <w:textAlignment w:val="center"/>
    </w:pPr>
    <w:rPr>
      <w:spacing w:val="20"/>
      <w:kern w:val="0"/>
      <w:sz w:val="24"/>
      <w:szCs w:val="20"/>
    </w:rPr>
  </w:style>
  <w:style w:type="paragraph" w:customStyle="1" w:styleId="f1">
    <w:name w:val="f1"/>
    <w:basedOn w:val="a"/>
    <w:uiPriority w:val="99"/>
    <w:rsid w:val="008C60A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CharCharCharCharChar1CharCharCharChar">
    <w:name w:val="默认段落字体 Para Char Char Char Char Char Char Char Char Char1 Char Char Char Char"/>
    <w:basedOn w:val="a"/>
    <w:uiPriority w:val="99"/>
    <w:rsid w:val="008C60A9"/>
    <w:rPr>
      <w:rFonts w:ascii="Tahoma" w:hAnsi="Tahoma"/>
      <w:sz w:val="24"/>
      <w:szCs w:val="20"/>
    </w:rPr>
  </w:style>
  <w:style w:type="paragraph" w:customStyle="1" w:styleId="Charb">
    <w:name w:val="Char"/>
    <w:basedOn w:val="a"/>
    <w:uiPriority w:val="99"/>
    <w:rsid w:val="008C60A9"/>
    <w:pPr>
      <w:widowControl/>
      <w:spacing w:after="160" w:line="240" w:lineRule="exact"/>
      <w:jc w:val="left"/>
    </w:pPr>
    <w:rPr>
      <w:rFonts w:ascii="Verdana" w:eastAsia="仿宋_GB2312" w:hAnsi="Verdana"/>
      <w:kern w:val="0"/>
      <w:sz w:val="24"/>
      <w:szCs w:val="20"/>
      <w:lang w:eastAsia="en-US"/>
    </w:rPr>
  </w:style>
  <w:style w:type="paragraph" w:customStyle="1" w:styleId="12">
    <w:name w:val="列项中圆1"/>
    <w:basedOn w:val="a"/>
    <w:next w:val="a"/>
    <w:uiPriority w:val="99"/>
    <w:rsid w:val="008C60A9"/>
    <w:pPr>
      <w:tabs>
        <w:tab w:val="left" w:pos="839"/>
      </w:tabs>
      <w:spacing w:line="300" w:lineRule="auto"/>
      <w:ind w:left="839" w:hanging="419"/>
    </w:pPr>
    <w:rPr>
      <w:kern w:val="21"/>
      <w:szCs w:val="20"/>
    </w:rPr>
  </w:style>
  <w:style w:type="paragraph" w:customStyle="1" w:styleId="13">
    <w:name w:val="样式1"/>
    <w:basedOn w:val="a"/>
    <w:uiPriority w:val="99"/>
    <w:rsid w:val="008C60A9"/>
    <w:pPr>
      <w:adjustRightInd w:val="0"/>
      <w:textAlignment w:val="baseline"/>
    </w:pPr>
    <w:rPr>
      <w:rFonts w:ascii="宋体" w:hAnsi="宋体"/>
      <w:kern w:val="0"/>
      <w:szCs w:val="21"/>
    </w:rPr>
  </w:style>
  <w:style w:type="paragraph" w:customStyle="1" w:styleId="Style15">
    <w:name w:val="_Style 15"/>
    <w:uiPriority w:val="99"/>
    <w:rsid w:val="008C60A9"/>
    <w:rPr>
      <w:rFonts w:ascii="Times New Roman" w:hAnsi="Times New Roman" w:cs="Times New Roman"/>
      <w:kern w:val="2"/>
      <w:sz w:val="21"/>
      <w:szCs w:val="22"/>
    </w:rPr>
  </w:style>
  <w:style w:type="paragraph" w:customStyle="1" w:styleId="25">
    <w:name w:val="列出段落2"/>
    <w:basedOn w:val="a"/>
    <w:uiPriority w:val="99"/>
    <w:rsid w:val="008C60A9"/>
    <w:pPr>
      <w:ind w:firstLineChars="200" w:firstLine="420"/>
    </w:pPr>
    <w:rPr>
      <w:szCs w:val="22"/>
    </w:rPr>
  </w:style>
  <w:style w:type="paragraph" w:customStyle="1" w:styleId="CharCharCharCharCharCharChar">
    <w:name w:val="Char Char Char Char Char Char Char"/>
    <w:basedOn w:val="a"/>
    <w:uiPriority w:val="99"/>
    <w:rsid w:val="008C60A9"/>
  </w:style>
  <w:style w:type="paragraph" w:customStyle="1" w:styleId="NewNewNewNew">
    <w:name w:val="正文 New New New New"/>
    <w:uiPriority w:val="99"/>
    <w:rsid w:val="008C60A9"/>
    <w:pPr>
      <w:widowControl w:val="0"/>
      <w:jc w:val="both"/>
    </w:pPr>
    <w:rPr>
      <w:rFonts w:ascii="Times New Roman" w:hAnsi="Times New Roman" w:cs="Times New Roman"/>
      <w:szCs w:val="24"/>
    </w:rPr>
  </w:style>
  <w:style w:type="paragraph" w:customStyle="1" w:styleId="p0">
    <w:name w:val="p0"/>
    <w:basedOn w:val="a"/>
    <w:uiPriority w:val="99"/>
    <w:rsid w:val="008C60A9"/>
    <w:pPr>
      <w:widowControl/>
    </w:pPr>
    <w:rPr>
      <w:kern w:val="0"/>
      <w:szCs w:val="21"/>
    </w:rPr>
  </w:style>
  <w:style w:type="character" w:customStyle="1" w:styleId="font21">
    <w:name w:val="font21"/>
    <w:uiPriority w:val="99"/>
    <w:rsid w:val="008C60A9"/>
    <w:rPr>
      <w:rFonts w:ascii="宋体" w:eastAsia="宋体" w:hAnsi="宋体"/>
      <w:color w:val="000000"/>
      <w:sz w:val="21"/>
      <w:u w:val="none"/>
    </w:rPr>
  </w:style>
  <w:style w:type="paragraph" w:customStyle="1" w:styleId="34">
    <w:name w:val="纯文本3"/>
    <w:basedOn w:val="a"/>
    <w:uiPriority w:val="99"/>
    <w:rsid w:val="008C60A9"/>
    <w:pPr>
      <w:adjustRightInd w:val="0"/>
      <w:textAlignment w:val="baseline"/>
    </w:pPr>
    <w:rPr>
      <w:rFonts w:ascii="宋体" w:eastAsia="楷体_GB2312" w:hAnsi="Courier New"/>
      <w:sz w:val="26"/>
      <w:szCs w:val="20"/>
    </w:rPr>
  </w:style>
  <w:style w:type="paragraph" w:customStyle="1" w:styleId="0">
    <w:name w:val="0正文"/>
    <w:basedOn w:val="a"/>
    <w:uiPriority w:val="99"/>
    <w:rsid w:val="008C60A9"/>
    <w:pPr>
      <w:spacing w:line="560" w:lineRule="exact"/>
      <w:ind w:firstLineChars="200" w:firstLine="200"/>
    </w:pPr>
    <w:rPr>
      <w:rFonts w:ascii="Tahoma" w:hAnsi="Tahoma"/>
      <w:szCs w:val="22"/>
    </w:rPr>
  </w:style>
  <w:style w:type="character" w:customStyle="1" w:styleId="14">
    <w:name w:val="标题 1 字符"/>
    <w:uiPriority w:val="99"/>
    <w:rsid w:val="008C60A9"/>
    <w:rPr>
      <w:rFonts w:ascii="Times New Roman" w:eastAsia="宋体" w:hAnsi="Times New Roman"/>
      <w:b/>
      <w:kern w:val="44"/>
      <w:sz w:val="44"/>
    </w:rPr>
  </w:style>
  <w:style w:type="character" w:customStyle="1" w:styleId="26">
    <w:name w:val="标题 2 字符"/>
    <w:uiPriority w:val="99"/>
    <w:rsid w:val="008C60A9"/>
    <w:rPr>
      <w:rFonts w:ascii="Arial" w:hAnsi="Arial"/>
      <w:b/>
      <w:sz w:val="28"/>
    </w:rPr>
  </w:style>
  <w:style w:type="character" w:customStyle="1" w:styleId="35">
    <w:name w:val="标题 3 字符"/>
    <w:uiPriority w:val="99"/>
    <w:rsid w:val="008C60A9"/>
    <w:rPr>
      <w:rFonts w:ascii="Times New Roman" w:eastAsia="宋体" w:hAnsi="Times New Roman"/>
      <w:b/>
      <w:sz w:val="32"/>
    </w:rPr>
  </w:style>
  <w:style w:type="character" w:customStyle="1" w:styleId="41">
    <w:name w:val="标题 4 字符"/>
    <w:uiPriority w:val="99"/>
    <w:rsid w:val="008C60A9"/>
    <w:rPr>
      <w:rFonts w:ascii="Cambria" w:eastAsia="宋体" w:hAnsi="Cambria"/>
      <w:b/>
      <w:sz w:val="28"/>
    </w:rPr>
  </w:style>
  <w:style w:type="character" w:customStyle="1" w:styleId="51">
    <w:name w:val="标题 5 字符"/>
    <w:uiPriority w:val="99"/>
    <w:rsid w:val="008C60A9"/>
    <w:rPr>
      <w:rFonts w:ascii="Times New Roman" w:eastAsia="宋体" w:hAnsi="Times New Roman"/>
      <w:b/>
      <w:sz w:val="28"/>
    </w:rPr>
  </w:style>
  <w:style w:type="character" w:customStyle="1" w:styleId="aff0">
    <w:name w:val="批注框文本 字符"/>
    <w:uiPriority w:val="99"/>
    <w:rsid w:val="008C60A9"/>
    <w:rPr>
      <w:sz w:val="18"/>
    </w:rPr>
  </w:style>
  <w:style w:type="character" w:customStyle="1" w:styleId="Charc">
    <w:name w:val="标题 Char"/>
    <w:basedOn w:val="a1"/>
    <w:uiPriority w:val="99"/>
    <w:rsid w:val="008C60A9"/>
    <w:rPr>
      <w:rFonts w:ascii="Cambria" w:eastAsia="宋体" w:hAnsi="Cambria" w:cs="宋体"/>
      <w:b/>
      <w:bCs/>
      <w:sz w:val="32"/>
      <w:szCs w:val="32"/>
    </w:rPr>
  </w:style>
  <w:style w:type="character" w:customStyle="1" w:styleId="font11">
    <w:name w:val="font11"/>
    <w:uiPriority w:val="99"/>
    <w:rsid w:val="008C60A9"/>
    <w:rPr>
      <w:rFonts w:ascii="Times New Roman" w:hAnsi="Times New Roman"/>
      <w:color w:val="000000"/>
      <w:sz w:val="18"/>
      <w:u w:val="none"/>
    </w:rPr>
  </w:style>
  <w:style w:type="character" w:customStyle="1" w:styleId="aff1">
    <w:name w:val="纯文本 字符"/>
    <w:uiPriority w:val="99"/>
    <w:rsid w:val="008C60A9"/>
    <w:rPr>
      <w:rFonts w:ascii="宋体" w:eastAsia="仿宋_GB2312" w:hAnsi="Courier New"/>
      <w:kern w:val="2"/>
      <w:sz w:val="30"/>
      <w:lang w:val="en-US" w:eastAsia="zh-CN"/>
    </w:rPr>
  </w:style>
  <w:style w:type="character" w:customStyle="1" w:styleId="font31">
    <w:name w:val="font31"/>
    <w:uiPriority w:val="99"/>
    <w:rsid w:val="008C60A9"/>
    <w:rPr>
      <w:rFonts w:ascii="仿宋" w:eastAsia="仿宋" w:hAnsi="仿宋"/>
      <w:color w:val="000000"/>
      <w:sz w:val="18"/>
      <w:u w:val="none"/>
      <w:vertAlign w:val="superscript"/>
    </w:rPr>
  </w:style>
  <w:style w:type="character" w:customStyle="1" w:styleId="27">
    <w:name w:val="正文文本缩进 2 字符"/>
    <w:uiPriority w:val="99"/>
    <w:rsid w:val="008C60A9"/>
    <w:rPr>
      <w:sz w:val="28"/>
    </w:rPr>
  </w:style>
  <w:style w:type="character" w:customStyle="1" w:styleId="NormalCharacter">
    <w:name w:val="NormalCharacter"/>
    <w:uiPriority w:val="99"/>
    <w:rsid w:val="008C60A9"/>
  </w:style>
  <w:style w:type="character" w:customStyle="1" w:styleId="font41">
    <w:name w:val="font41"/>
    <w:uiPriority w:val="99"/>
    <w:rsid w:val="008C60A9"/>
    <w:rPr>
      <w:rFonts w:ascii="宋体" w:eastAsia="宋体" w:hAnsi="宋体"/>
      <w:b/>
      <w:color w:val="000000"/>
      <w:sz w:val="18"/>
      <w:u w:val="none"/>
    </w:rPr>
  </w:style>
  <w:style w:type="character" w:customStyle="1" w:styleId="Chard">
    <w:name w:val="表内 Char"/>
    <w:link w:val="aff2"/>
    <w:uiPriority w:val="99"/>
    <w:locked/>
    <w:rsid w:val="008C60A9"/>
    <w:rPr>
      <w:rFonts w:ascii="宋体" w:eastAsia="宋体"/>
      <w:sz w:val="18"/>
    </w:rPr>
  </w:style>
  <w:style w:type="paragraph" w:customStyle="1" w:styleId="aff2">
    <w:name w:val="表内"/>
    <w:basedOn w:val="a"/>
    <w:link w:val="Chard"/>
    <w:uiPriority w:val="99"/>
    <w:rsid w:val="008C60A9"/>
    <w:rPr>
      <w:rFonts w:ascii="宋体" w:hAnsi="Calibri"/>
      <w:kern w:val="0"/>
      <w:sz w:val="18"/>
      <w:szCs w:val="20"/>
      <w:lang/>
    </w:rPr>
  </w:style>
  <w:style w:type="character" w:customStyle="1" w:styleId="aff3">
    <w:name w:val="日期 字符"/>
    <w:uiPriority w:val="99"/>
    <w:rsid w:val="008C60A9"/>
    <w:rPr>
      <w:rFonts w:eastAsia="楷体_GB2312"/>
      <w:sz w:val="32"/>
    </w:rPr>
  </w:style>
  <w:style w:type="character" w:customStyle="1" w:styleId="UserStyle12">
    <w:name w:val="UserStyle_12"/>
    <w:link w:val="Heading2"/>
    <w:uiPriority w:val="99"/>
    <w:locked/>
    <w:rsid w:val="008C60A9"/>
    <w:rPr>
      <w:rFonts w:ascii="Cambria" w:hAnsi="Cambria"/>
      <w:b/>
      <w:sz w:val="32"/>
    </w:rPr>
  </w:style>
  <w:style w:type="paragraph" w:customStyle="1" w:styleId="Heading2">
    <w:name w:val="Heading2"/>
    <w:basedOn w:val="a"/>
    <w:next w:val="a"/>
    <w:link w:val="UserStyle12"/>
    <w:uiPriority w:val="99"/>
    <w:rsid w:val="008C60A9"/>
    <w:pPr>
      <w:keepNext/>
      <w:keepLines/>
      <w:widowControl/>
      <w:spacing w:before="260" w:after="260" w:line="416" w:lineRule="auto"/>
      <w:textAlignment w:val="baseline"/>
    </w:pPr>
    <w:rPr>
      <w:rFonts w:ascii="Cambria" w:hAnsi="Cambria"/>
      <w:b/>
      <w:kern w:val="0"/>
      <w:sz w:val="32"/>
      <w:szCs w:val="20"/>
      <w:lang/>
    </w:rPr>
  </w:style>
  <w:style w:type="character" w:customStyle="1" w:styleId="aff4">
    <w:name w:val="页脚 字符"/>
    <w:uiPriority w:val="99"/>
    <w:rsid w:val="008C60A9"/>
    <w:rPr>
      <w:sz w:val="18"/>
    </w:rPr>
  </w:style>
  <w:style w:type="character" w:customStyle="1" w:styleId="aff5">
    <w:name w:val="页眉 字符"/>
    <w:uiPriority w:val="99"/>
    <w:rsid w:val="008C60A9"/>
    <w:rPr>
      <w:sz w:val="18"/>
    </w:rPr>
  </w:style>
  <w:style w:type="character" w:customStyle="1" w:styleId="15">
    <w:name w:val="纯文本 字符1"/>
    <w:uiPriority w:val="99"/>
    <w:rsid w:val="008C60A9"/>
    <w:rPr>
      <w:rFonts w:ascii="宋体" w:eastAsia="仿宋_GB2312" w:hAnsi="Courier New"/>
      <w:sz w:val="30"/>
    </w:rPr>
  </w:style>
  <w:style w:type="character" w:customStyle="1" w:styleId="aff6">
    <w:name w:val="正文缩进 字符"/>
    <w:uiPriority w:val="99"/>
    <w:rsid w:val="008C60A9"/>
  </w:style>
  <w:style w:type="character" w:customStyle="1" w:styleId="Char26">
    <w:name w:val="无间隔 Char2"/>
    <w:link w:val="aff7"/>
    <w:uiPriority w:val="99"/>
    <w:locked/>
    <w:rsid w:val="008C60A9"/>
    <w:rPr>
      <w:rFonts w:ascii="Calibri" w:hAnsi="Calibri"/>
    </w:rPr>
  </w:style>
  <w:style w:type="paragraph" w:styleId="aff7">
    <w:name w:val="No Spacing"/>
    <w:basedOn w:val="a"/>
    <w:link w:val="Char26"/>
    <w:uiPriority w:val="99"/>
    <w:qFormat/>
    <w:rsid w:val="008C60A9"/>
    <w:pPr>
      <w:widowControl/>
      <w:jc w:val="left"/>
    </w:pPr>
    <w:rPr>
      <w:rFonts w:ascii="Calibri" w:hAnsi="Calibri"/>
      <w:kern w:val="0"/>
      <w:sz w:val="20"/>
      <w:szCs w:val="20"/>
      <w:lang/>
    </w:rPr>
  </w:style>
  <w:style w:type="character" w:customStyle="1" w:styleId="Chare">
    <w:name w:val="证 Char"/>
    <w:link w:val="aff8"/>
    <w:uiPriority w:val="99"/>
    <w:locked/>
    <w:rsid w:val="008C60A9"/>
    <w:rPr>
      <w:rFonts w:ascii="宋体" w:eastAsia="宋体"/>
      <w:sz w:val="24"/>
    </w:rPr>
  </w:style>
  <w:style w:type="paragraph" w:customStyle="1" w:styleId="aff8">
    <w:name w:val="证"/>
    <w:basedOn w:val="a"/>
    <w:link w:val="Chare"/>
    <w:uiPriority w:val="99"/>
    <w:rsid w:val="008C60A9"/>
    <w:pPr>
      <w:spacing w:line="360" w:lineRule="auto"/>
      <w:ind w:firstLineChars="200" w:firstLine="480"/>
    </w:pPr>
    <w:rPr>
      <w:rFonts w:ascii="宋体" w:hAnsi="Calibri"/>
      <w:kern w:val="0"/>
      <w:sz w:val="24"/>
      <w:szCs w:val="20"/>
      <w:lang/>
    </w:rPr>
  </w:style>
  <w:style w:type="character" w:customStyle="1" w:styleId="CharChar7">
    <w:name w:val="Char Char7"/>
    <w:uiPriority w:val="99"/>
    <w:rsid w:val="008C60A9"/>
    <w:rPr>
      <w:rFonts w:ascii="??" w:hAnsi="??"/>
      <w:kern w:val="2"/>
      <w:sz w:val="28"/>
    </w:rPr>
  </w:style>
  <w:style w:type="character" w:customStyle="1" w:styleId="Charf">
    <w:name w:val="批注文字 Char"/>
    <w:basedOn w:val="a1"/>
    <w:uiPriority w:val="99"/>
    <w:rsid w:val="008C60A9"/>
    <w:rPr>
      <w:rFonts w:ascii="Times New Roman" w:eastAsia="宋体" w:hAnsi="Times New Roman" w:cs="Times New Roman"/>
      <w:sz w:val="24"/>
      <w:szCs w:val="24"/>
    </w:rPr>
  </w:style>
  <w:style w:type="character" w:customStyle="1" w:styleId="Charf0">
    <w:name w:val="批注主题 Char"/>
    <w:basedOn w:val="Charf"/>
    <w:uiPriority w:val="99"/>
    <w:rsid w:val="008C60A9"/>
    <w:rPr>
      <w:b/>
      <w:bCs/>
    </w:rPr>
  </w:style>
  <w:style w:type="character" w:customStyle="1" w:styleId="apple-style-span">
    <w:name w:val="apple-style-span"/>
    <w:uiPriority w:val="99"/>
    <w:rsid w:val="008C60A9"/>
    <w:rPr>
      <w:rFonts w:ascii="Tahoma" w:hAnsi="Tahoma"/>
      <w:sz w:val="20"/>
    </w:rPr>
  </w:style>
  <w:style w:type="character" w:customStyle="1" w:styleId="36">
    <w:name w:val="正文文本缩进 3 字符"/>
    <w:uiPriority w:val="99"/>
    <w:rsid w:val="008C60A9"/>
    <w:rPr>
      <w:sz w:val="16"/>
    </w:rPr>
  </w:style>
  <w:style w:type="character" w:customStyle="1" w:styleId="aff9">
    <w:name w:val="正文文本 字符"/>
    <w:uiPriority w:val="99"/>
    <w:rsid w:val="008C60A9"/>
    <w:rPr>
      <w:rFonts w:eastAsia="Times New Roman"/>
      <w:sz w:val="28"/>
    </w:rPr>
  </w:style>
  <w:style w:type="paragraph" w:customStyle="1" w:styleId="16">
    <w:name w:val="正文缩进1"/>
    <w:basedOn w:val="a"/>
    <w:uiPriority w:val="99"/>
    <w:rsid w:val="008C60A9"/>
    <w:pPr>
      <w:ind w:firstLineChars="200" w:firstLine="420"/>
    </w:pPr>
    <w:rPr>
      <w:rFonts w:ascii="Calibri" w:hAnsi="Calibri"/>
      <w:szCs w:val="22"/>
    </w:rPr>
  </w:style>
  <w:style w:type="character" w:customStyle="1" w:styleId="Charf1">
    <w:name w:val="表格非标题文字 Char"/>
    <w:link w:val="affa"/>
    <w:uiPriority w:val="99"/>
    <w:locked/>
    <w:rsid w:val="008C60A9"/>
    <w:rPr>
      <w:rFonts w:ascii="Futura Bk" w:hAnsi="Futura Bk"/>
      <w:kern w:val="2"/>
      <w:sz w:val="18"/>
      <w:szCs w:val="21"/>
      <w:lang w:val="en-US" w:eastAsia="zh-CN" w:bidi="ar-SA"/>
    </w:rPr>
  </w:style>
  <w:style w:type="paragraph" w:customStyle="1" w:styleId="affa">
    <w:name w:val="表格非标题文字"/>
    <w:link w:val="Charf1"/>
    <w:uiPriority w:val="99"/>
    <w:rsid w:val="008C60A9"/>
    <w:pPr>
      <w:snapToGrid w:val="0"/>
      <w:spacing w:before="80" w:after="40"/>
    </w:pPr>
    <w:rPr>
      <w:rFonts w:ascii="Futura Bk" w:hAnsi="Futura Bk"/>
      <w:kern w:val="2"/>
      <w:sz w:val="18"/>
      <w:szCs w:val="21"/>
    </w:rPr>
  </w:style>
  <w:style w:type="character" w:customStyle="1" w:styleId="1CharChar">
    <w:name w:val="标题 1 Char Char"/>
    <w:uiPriority w:val="99"/>
    <w:rsid w:val="008C60A9"/>
    <w:rPr>
      <w:rFonts w:eastAsia="宋体"/>
      <w:b/>
      <w:spacing w:val="-2"/>
      <w:sz w:val="24"/>
      <w:lang w:val="en-US" w:eastAsia="zh-CN"/>
    </w:rPr>
  </w:style>
  <w:style w:type="character" w:customStyle="1" w:styleId="Char20">
    <w:name w:val="普通(网站) Char2"/>
    <w:link w:val="af0"/>
    <w:uiPriority w:val="99"/>
    <w:locked/>
    <w:rsid w:val="008C60A9"/>
    <w:rPr>
      <w:rFonts w:ascii="宋体" w:eastAsia="宋体" w:hAnsi="宋体"/>
      <w:kern w:val="0"/>
      <w:sz w:val="24"/>
    </w:rPr>
  </w:style>
  <w:style w:type="character" w:customStyle="1" w:styleId="CharChar">
    <w:name w:val="Char Char"/>
    <w:uiPriority w:val="99"/>
    <w:rsid w:val="008C60A9"/>
    <w:rPr>
      <w:rFonts w:ascii="宋体" w:eastAsia="宋体" w:hAnsi="Courier New"/>
      <w:kern w:val="2"/>
      <w:sz w:val="24"/>
      <w:lang w:val="en-US" w:eastAsia="zh-CN"/>
    </w:rPr>
  </w:style>
  <w:style w:type="paragraph" w:customStyle="1" w:styleId="17">
    <w:name w:val="无间隔1"/>
    <w:uiPriority w:val="99"/>
    <w:rsid w:val="008C60A9"/>
    <w:rPr>
      <w:rFonts w:ascii="Times New Roman" w:hAnsi="Times New Roman" w:cs="Times New Roman"/>
      <w:sz w:val="22"/>
      <w:szCs w:val="22"/>
    </w:rPr>
  </w:style>
  <w:style w:type="paragraph" w:customStyle="1" w:styleId="xl35">
    <w:name w:val="xl35"/>
    <w:basedOn w:val="a"/>
    <w:uiPriority w:val="99"/>
    <w:rsid w:val="008C60A9"/>
    <w:pPr>
      <w:widowControl/>
      <w:spacing w:before="100" w:beforeAutospacing="1" w:after="100" w:afterAutospacing="1"/>
      <w:jc w:val="right"/>
      <w:textAlignment w:val="center"/>
    </w:pPr>
    <w:rPr>
      <w:rFonts w:ascii="宋体" w:hAnsi="宋体"/>
      <w:kern w:val="0"/>
      <w:sz w:val="18"/>
      <w:szCs w:val="20"/>
    </w:rPr>
  </w:style>
  <w:style w:type="paragraph" w:customStyle="1" w:styleId="p15">
    <w:name w:val="p15"/>
    <w:basedOn w:val="a"/>
    <w:uiPriority w:val="99"/>
    <w:rsid w:val="008C60A9"/>
    <w:pPr>
      <w:widowControl/>
      <w:spacing w:before="75" w:after="75"/>
      <w:jc w:val="left"/>
    </w:pPr>
    <w:rPr>
      <w:rFonts w:ascii="宋体" w:hAnsi="宋体" w:cs="宋体"/>
      <w:kern w:val="0"/>
      <w:sz w:val="24"/>
    </w:rPr>
  </w:style>
  <w:style w:type="paragraph" w:customStyle="1" w:styleId="xl30">
    <w:name w:val="xl30"/>
    <w:basedOn w:val="a"/>
    <w:uiPriority w:val="99"/>
    <w:rsid w:val="008C60A9"/>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newnewnewnew0">
    <w:name w:val="newnewnewnew"/>
    <w:basedOn w:val="a"/>
    <w:uiPriority w:val="99"/>
    <w:rsid w:val="008C60A9"/>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rsid w:val="008C60A9"/>
    <w:pPr>
      <w:widowControl w:val="0"/>
      <w:autoSpaceDE w:val="0"/>
      <w:autoSpaceDN w:val="0"/>
      <w:adjustRightInd w:val="0"/>
    </w:pPr>
    <w:rPr>
      <w:rFonts w:ascii="Times New Roman" w:hAnsi="Times New Roman" w:cs="Times New Roman"/>
      <w:color w:val="000000"/>
      <w:sz w:val="24"/>
      <w:szCs w:val="24"/>
    </w:rPr>
  </w:style>
  <w:style w:type="paragraph" w:customStyle="1" w:styleId="newnew">
    <w:name w:val="newnew"/>
    <w:basedOn w:val="a"/>
    <w:uiPriority w:val="99"/>
    <w:rsid w:val="008C60A9"/>
    <w:pPr>
      <w:widowControl/>
      <w:spacing w:before="100" w:beforeAutospacing="1" w:after="100" w:afterAutospacing="1"/>
      <w:jc w:val="left"/>
    </w:pPr>
    <w:rPr>
      <w:rFonts w:ascii="宋体" w:hAnsi="宋体" w:cs="宋体"/>
      <w:kern w:val="0"/>
      <w:sz w:val="24"/>
    </w:rPr>
  </w:style>
  <w:style w:type="paragraph" w:customStyle="1" w:styleId="18">
    <w:name w:val="纯文本1"/>
    <w:basedOn w:val="a"/>
    <w:uiPriority w:val="99"/>
    <w:rsid w:val="008C60A9"/>
    <w:pPr>
      <w:adjustRightInd w:val="0"/>
      <w:textAlignment w:val="baseline"/>
    </w:pPr>
    <w:rPr>
      <w:rFonts w:ascii="宋体" w:eastAsia="楷体_GB2312" w:hAnsi="Courier New"/>
      <w:sz w:val="28"/>
      <w:szCs w:val="20"/>
    </w:rPr>
  </w:style>
  <w:style w:type="paragraph" w:customStyle="1" w:styleId="110">
    <w:name w:val="普通(网站)11"/>
    <w:basedOn w:val="a"/>
    <w:uiPriority w:val="99"/>
    <w:rsid w:val="008C60A9"/>
    <w:pPr>
      <w:widowControl/>
      <w:spacing w:beforeAutospacing="1" w:afterAutospacing="1"/>
      <w:jc w:val="left"/>
    </w:pPr>
    <w:rPr>
      <w:rFonts w:ascii="宋体" w:hAnsi="宋体"/>
      <w:kern w:val="0"/>
      <w:sz w:val="24"/>
    </w:rPr>
  </w:style>
  <w:style w:type="paragraph" w:customStyle="1" w:styleId="xl53">
    <w:name w:val="xl53"/>
    <w:basedOn w:val="a"/>
    <w:uiPriority w:val="99"/>
    <w:rsid w:val="008C60A9"/>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font5">
    <w:name w:val="font5"/>
    <w:basedOn w:val="a"/>
    <w:uiPriority w:val="99"/>
    <w:rsid w:val="008C60A9"/>
    <w:pPr>
      <w:widowControl/>
      <w:spacing w:before="100" w:beforeAutospacing="1" w:after="100" w:afterAutospacing="1"/>
      <w:jc w:val="left"/>
    </w:pPr>
    <w:rPr>
      <w:rFonts w:ascii="宋体" w:hAnsi="宋体"/>
      <w:kern w:val="0"/>
      <w:sz w:val="18"/>
      <w:szCs w:val="20"/>
    </w:rPr>
  </w:style>
  <w:style w:type="paragraph" w:customStyle="1" w:styleId="TableParagraph">
    <w:name w:val="Table Paragraph"/>
    <w:basedOn w:val="a"/>
    <w:uiPriority w:val="99"/>
    <w:rsid w:val="008C60A9"/>
    <w:pPr>
      <w:jc w:val="left"/>
    </w:pPr>
    <w:rPr>
      <w:rFonts w:ascii="Calibri" w:hAnsi="Calibri"/>
      <w:kern w:val="0"/>
      <w:sz w:val="22"/>
      <w:szCs w:val="22"/>
      <w:lang w:eastAsia="en-US"/>
    </w:rPr>
  </w:style>
  <w:style w:type="character" w:customStyle="1" w:styleId="28">
    <w:name w:val="正文文本首行缩进 2 字符"/>
    <w:link w:val="Style433"/>
    <w:uiPriority w:val="99"/>
    <w:locked/>
    <w:rsid w:val="008C60A9"/>
    <w:rPr>
      <w:rFonts w:ascii="Calibri" w:hAnsi="Calibri"/>
      <w:sz w:val="28"/>
      <w:lang w:eastAsia="en-US"/>
    </w:rPr>
  </w:style>
  <w:style w:type="paragraph" w:customStyle="1" w:styleId="Style433">
    <w:name w:val="_Style 433"/>
    <w:basedOn w:val="a"/>
    <w:next w:val="a"/>
    <w:link w:val="28"/>
    <w:uiPriority w:val="99"/>
    <w:rsid w:val="008C60A9"/>
    <w:pPr>
      <w:spacing w:before="120" w:after="120"/>
      <w:ind w:leftChars="1400" w:left="2940"/>
    </w:pPr>
    <w:rPr>
      <w:rFonts w:ascii="Calibri" w:hAnsi="Calibri"/>
      <w:kern w:val="0"/>
      <w:sz w:val="28"/>
      <w:szCs w:val="20"/>
      <w:lang w:eastAsia="en-US"/>
    </w:rPr>
  </w:style>
  <w:style w:type="paragraph" w:customStyle="1" w:styleId="p16">
    <w:name w:val="p16"/>
    <w:basedOn w:val="a"/>
    <w:uiPriority w:val="99"/>
    <w:rsid w:val="008C60A9"/>
    <w:pPr>
      <w:widowControl/>
    </w:pPr>
    <w:rPr>
      <w:rFonts w:ascii="宋体" w:hAnsi="宋体" w:cs="宋体"/>
      <w:kern w:val="0"/>
      <w:sz w:val="30"/>
      <w:szCs w:val="30"/>
    </w:rPr>
  </w:style>
  <w:style w:type="paragraph" w:customStyle="1" w:styleId="affb">
    <w:name w:val="正文样式"/>
    <w:basedOn w:val="a"/>
    <w:uiPriority w:val="99"/>
    <w:rsid w:val="008C60A9"/>
    <w:pPr>
      <w:spacing w:beforeLines="50" w:line="312" w:lineRule="auto"/>
      <w:ind w:firstLineChars="200" w:firstLine="200"/>
    </w:pPr>
    <w:rPr>
      <w:rFonts w:ascii="Calibri" w:hAnsi="Calibri"/>
      <w:sz w:val="24"/>
    </w:rPr>
  </w:style>
  <w:style w:type="paragraph" w:customStyle="1" w:styleId="111">
    <w:name w:val="正文文本缩进11"/>
    <w:basedOn w:val="a"/>
    <w:uiPriority w:val="99"/>
    <w:rsid w:val="008C60A9"/>
    <w:pPr>
      <w:spacing w:line="200" w:lineRule="exact"/>
      <w:ind w:firstLine="301"/>
    </w:pPr>
    <w:rPr>
      <w:rFonts w:ascii="Calibri" w:hAnsi="Calibri"/>
      <w:szCs w:val="20"/>
    </w:rPr>
  </w:style>
  <w:style w:type="paragraph" w:customStyle="1" w:styleId="210">
    <w:name w:val="列出段落21"/>
    <w:basedOn w:val="a"/>
    <w:uiPriority w:val="99"/>
    <w:rsid w:val="008C60A9"/>
    <w:pPr>
      <w:spacing w:line="360" w:lineRule="auto"/>
      <w:ind w:firstLineChars="200" w:firstLine="420"/>
    </w:pPr>
    <w:rPr>
      <w:szCs w:val="21"/>
    </w:rPr>
  </w:style>
  <w:style w:type="paragraph" w:customStyle="1" w:styleId="affc">
    <w:name w:val="文档正文"/>
    <w:basedOn w:val="a"/>
    <w:uiPriority w:val="99"/>
    <w:qFormat/>
    <w:rsid w:val="008C60A9"/>
    <w:rPr>
      <w:rFonts w:ascii="宋体" w:hAnsi="宋体" w:cs="Arial"/>
      <w:bCs/>
      <w:szCs w:val="21"/>
    </w:rPr>
  </w:style>
  <w:style w:type="paragraph" w:customStyle="1" w:styleId="DefaultText">
    <w:name w:val="Default Text"/>
    <w:basedOn w:val="a"/>
    <w:uiPriority w:val="99"/>
    <w:rsid w:val="008C60A9"/>
    <w:pPr>
      <w:widowControl/>
      <w:overflowPunct w:val="0"/>
      <w:autoSpaceDE w:val="0"/>
      <w:autoSpaceDN w:val="0"/>
      <w:adjustRightInd w:val="0"/>
      <w:jc w:val="left"/>
      <w:textAlignment w:val="baseline"/>
    </w:pPr>
    <w:rPr>
      <w:kern w:val="0"/>
      <w:sz w:val="24"/>
      <w:szCs w:val="20"/>
    </w:rPr>
  </w:style>
  <w:style w:type="paragraph" w:customStyle="1" w:styleId="Style3">
    <w:name w:val="_Style 3"/>
    <w:basedOn w:val="a"/>
    <w:uiPriority w:val="99"/>
    <w:rsid w:val="008C60A9"/>
    <w:pPr>
      <w:widowControl/>
      <w:spacing w:after="200" w:line="276" w:lineRule="auto"/>
      <w:ind w:left="720"/>
      <w:contextualSpacing/>
      <w:jc w:val="left"/>
    </w:pPr>
    <w:rPr>
      <w:rFonts w:ascii="Calibri" w:hAnsi="Calibri"/>
      <w:kern w:val="0"/>
      <w:sz w:val="22"/>
      <w:szCs w:val="22"/>
    </w:rPr>
  </w:style>
  <w:style w:type="paragraph" w:customStyle="1" w:styleId="19">
    <w:name w:val="书籍标题1"/>
    <w:basedOn w:val="a"/>
    <w:next w:val="a"/>
    <w:uiPriority w:val="99"/>
    <w:rsid w:val="008C60A9"/>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112">
    <w:name w:val="纯文本11"/>
    <w:basedOn w:val="a"/>
    <w:uiPriority w:val="99"/>
    <w:rsid w:val="008C60A9"/>
    <w:pPr>
      <w:spacing w:beforeLines="50" w:afterLines="50" w:line="400" w:lineRule="exact"/>
    </w:pPr>
    <w:rPr>
      <w:rFonts w:ascii="宋体" w:eastAsia="仿宋_GB2312" w:hAnsi="Courier New"/>
      <w:sz w:val="30"/>
    </w:rPr>
  </w:style>
  <w:style w:type="paragraph" w:customStyle="1" w:styleId="42">
    <w:name w:val="4"/>
    <w:basedOn w:val="a"/>
    <w:uiPriority w:val="99"/>
    <w:rsid w:val="008C60A9"/>
    <w:pPr>
      <w:widowControl/>
      <w:spacing w:before="100" w:beforeAutospacing="1" w:after="100" w:afterAutospacing="1"/>
      <w:jc w:val="left"/>
    </w:pPr>
    <w:rPr>
      <w:rFonts w:ascii="宋体" w:hAnsi="宋体" w:cs="宋体"/>
      <w:kern w:val="0"/>
      <w:sz w:val="24"/>
      <w:szCs w:val="20"/>
    </w:rPr>
  </w:style>
  <w:style w:type="paragraph" w:customStyle="1" w:styleId="179">
    <w:name w:val="179"/>
    <w:basedOn w:val="a"/>
    <w:uiPriority w:val="99"/>
    <w:rsid w:val="008C60A9"/>
    <w:pPr>
      <w:ind w:firstLineChars="200" w:firstLine="420"/>
      <w:textAlignment w:val="baseline"/>
    </w:pPr>
    <w:rPr>
      <w:szCs w:val="20"/>
    </w:rPr>
  </w:style>
  <w:style w:type="table" w:customStyle="1" w:styleId="29">
    <w:name w:val="网格型2"/>
    <w:uiPriority w:val="99"/>
    <w:rsid w:val="008C6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网格型1"/>
    <w:uiPriority w:val="99"/>
    <w:rsid w:val="008C6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8C60A9"/>
    <w:pPr>
      <w:widowControl w:val="0"/>
    </w:pPr>
    <w:rPr>
      <w:sz w:val="22"/>
      <w:lang w:eastAsia="en-US"/>
    </w:rPr>
    <w:tblPr>
      <w:tblCellMar>
        <w:top w:w="0" w:type="dxa"/>
        <w:left w:w="0" w:type="dxa"/>
        <w:bottom w:w="0" w:type="dxa"/>
        <w:right w:w="0" w:type="dxa"/>
      </w:tblCellMar>
    </w:tblPr>
  </w:style>
  <w:style w:type="paragraph" w:customStyle="1" w:styleId="37">
    <w:name w:val="正文_3"/>
    <w:uiPriority w:val="99"/>
    <w:rsid w:val="008C60A9"/>
    <w:pPr>
      <w:widowControl w:val="0"/>
      <w:jc w:val="both"/>
    </w:pPr>
    <w:rPr>
      <w:rFonts w:ascii="Times New Roman" w:hAnsi="Times New Roman" w:cs="Times New Roman"/>
      <w:kern w:val="2"/>
      <w:sz w:val="21"/>
      <w:szCs w:val="22"/>
    </w:rPr>
  </w:style>
  <w:style w:type="paragraph" w:customStyle="1" w:styleId="xl86">
    <w:name w:val="xl86"/>
    <w:basedOn w:val="a"/>
    <w:uiPriority w:val="99"/>
    <w:rsid w:val="008C60A9"/>
    <w:pPr>
      <w:widowControl/>
      <w:pBdr>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b">
    <w:name w:val="列表段落1"/>
    <w:basedOn w:val="a"/>
    <w:uiPriority w:val="99"/>
    <w:rsid w:val="008C60A9"/>
    <w:pPr>
      <w:ind w:firstLineChars="200" w:firstLine="420"/>
    </w:pPr>
    <w:rPr>
      <w:szCs w:val="22"/>
    </w:rPr>
  </w:style>
  <w:style w:type="character" w:customStyle="1" w:styleId="myChar">
    <w:name w:val="my正文 Char"/>
    <w:link w:val="my"/>
    <w:uiPriority w:val="99"/>
    <w:locked/>
    <w:rsid w:val="008C60A9"/>
    <w:rPr>
      <w:sz w:val="24"/>
    </w:rPr>
  </w:style>
  <w:style w:type="paragraph" w:customStyle="1" w:styleId="my">
    <w:name w:val="my正文"/>
    <w:basedOn w:val="a"/>
    <w:link w:val="myChar"/>
    <w:uiPriority w:val="99"/>
    <w:rsid w:val="008C60A9"/>
    <w:pPr>
      <w:spacing w:line="360" w:lineRule="auto"/>
      <w:ind w:firstLineChars="200" w:firstLine="480"/>
    </w:pPr>
    <w:rPr>
      <w:rFonts w:ascii="Calibri" w:hAnsi="Calibri"/>
      <w:kern w:val="0"/>
      <w:sz w:val="24"/>
      <w:szCs w:val="20"/>
      <w:lang/>
    </w:rPr>
  </w:style>
  <w:style w:type="paragraph" w:customStyle="1" w:styleId="113">
    <w:name w:val="列出段落11"/>
    <w:basedOn w:val="a"/>
    <w:uiPriority w:val="99"/>
    <w:rsid w:val="008C60A9"/>
    <w:pPr>
      <w:ind w:firstLineChars="200" w:firstLine="420"/>
    </w:pPr>
    <w:rPr>
      <w:kern w:val="0"/>
      <w:sz w:val="20"/>
    </w:rPr>
  </w:style>
  <w:style w:type="paragraph" w:customStyle="1" w:styleId="affd">
    <w:name w:val="段落正文"/>
    <w:basedOn w:val="a"/>
    <w:uiPriority w:val="99"/>
    <w:rsid w:val="008C60A9"/>
    <w:pPr>
      <w:spacing w:line="300" w:lineRule="auto"/>
      <w:ind w:firstLine="527"/>
    </w:pPr>
    <w:rPr>
      <w:rFonts w:ascii="宋体" w:hAnsi="宋体" w:cs="宋体"/>
      <w:kern w:val="20"/>
      <w:sz w:val="24"/>
      <w:szCs w:val="20"/>
    </w:rPr>
  </w:style>
  <w:style w:type="paragraph" w:customStyle="1" w:styleId="affe">
    <w:name w:val="表格文字"/>
    <w:basedOn w:val="a"/>
    <w:qFormat/>
    <w:rsid w:val="008C60A9"/>
    <w:pPr>
      <w:spacing w:before="25" w:after="25" w:line="300" w:lineRule="auto"/>
    </w:pPr>
    <w:rPr>
      <w:rFonts w:ascii="Times" w:hAnsi="Times"/>
      <w:spacing w:val="10"/>
      <w:kern w:val="0"/>
      <w:sz w:val="24"/>
      <w:szCs w:val="20"/>
    </w:rPr>
  </w:style>
  <w:style w:type="character" w:customStyle="1" w:styleId="Charf2">
    <w:name w:val="￥正文 Char"/>
    <w:link w:val="afff"/>
    <w:uiPriority w:val="99"/>
    <w:locked/>
    <w:rsid w:val="008C60A9"/>
    <w:rPr>
      <w:sz w:val="24"/>
    </w:rPr>
  </w:style>
  <w:style w:type="paragraph" w:customStyle="1" w:styleId="afff">
    <w:name w:val="￥正文"/>
    <w:basedOn w:val="a"/>
    <w:link w:val="Charf2"/>
    <w:uiPriority w:val="99"/>
    <w:rsid w:val="008C60A9"/>
    <w:pPr>
      <w:spacing w:line="360" w:lineRule="auto"/>
      <w:ind w:firstLineChars="200" w:firstLine="200"/>
    </w:pPr>
    <w:rPr>
      <w:rFonts w:ascii="Calibri" w:hAnsi="Calibri"/>
      <w:kern w:val="0"/>
      <w:sz w:val="24"/>
      <w:szCs w:val="20"/>
      <w:lang/>
    </w:rPr>
  </w:style>
  <w:style w:type="character" w:customStyle="1" w:styleId="Charf3">
    <w:name w:val="无间隔 Char"/>
    <w:uiPriority w:val="99"/>
    <w:rsid w:val="008C60A9"/>
    <w:rPr>
      <w:rFonts w:ascii="Calibri" w:hAnsi="Calibri"/>
    </w:rPr>
  </w:style>
  <w:style w:type="character" w:customStyle="1" w:styleId="Char18">
    <w:name w:val="正文缩进 Char1"/>
    <w:uiPriority w:val="99"/>
    <w:rsid w:val="008C60A9"/>
    <w:rPr>
      <w:kern w:val="2"/>
      <w:sz w:val="21"/>
    </w:rPr>
  </w:style>
  <w:style w:type="character" w:customStyle="1" w:styleId="Char19">
    <w:name w:val="标题 Char1"/>
    <w:uiPriority w:val="99"/>
    <w:rsid w:val="008C60A9"/>
    <w:rPr>
      <w:rFonts w:ascii="Calibri" w:hAnsi="Calibri"/>
      <w:kern w:val="2"/>
      <w:sz w:val="30"/>
    </w:rPr>
  </w:style>
  <w:style w:type="character" w:customStyle="1" w:styleId="Charf4">
    <w:name w:val="普通(网站) Char"/>
    <w:uiPriority w:val="99"/>
    <w:rsid w:val="008C60A9"/>
    <w:rPr>
      <w:rFonts w:ascii="宋体" w:eastAsia="宋体" w:hAnsi="宋体"/>
      <w:sz w:val="24"/>
      <w:lang w:val="en-US" w:eastAsia="zh-CN"/>
    </w:rPr>
  </w:style>
  <w:style w:type="character" w:customStyle="1" w:styleId="font01">
    <w:name w:val="font01"/>
    <w:uiPriority w:val="99"/>
    <w:rsid w:val="008C60A9"/>
    <w:rPr>
      <w:rFonts w:ascii="Calibri" w:hAnsi="Calibri"/>
      <w:color w:val="000000"/>
      <w:sz w:val="24"/>
      <w:u w:val="none"/>
    </w:rPr>
  </w:style>
  <w:style w:type="paragraph" w:customStyle="1" w:styleId="p1">
    <w:name w:val="p1"/>
    <w:basedOn w:val="a"/>
    <w:uiPriority w:val="99"/>
    <w:rsid w:val="008C60A9"/>
    <w:pPr>
      <w:spacing w:line="380" w:lineRule="atLeast"/>
      <w:jc w:val="left"/>
    </w:pPr>
    <w:rPr>
      <w:rFonts w:ascii="Helvetica Neue" w:hAnsi="Helvetica Neue"/>
      <w:color w:val="000000"/>
      <w:kern w:val="0"/>
      <w:sz w:val="26"/>
      <w:szCs w:val="26"/>
    </w:rPr>
  </w:style>
  <w:style w:type="paragraph" w:customStyle="1" w:styleId="38">
    <w:name w:val="列出段落3"/>
    <w:basedOn w:val="a"/>
    <w:uiPriority w:val="99"/>
    <w:rsid w:val="008C60A9"/>
    <w:pPr>
      <w:ind w:firstLineChars="200" w:firstLine="420"/>
    </w:pPr>
    <w:rPr>
      <w:rFonts w:ascii="Calibri" w:hAnsi="Calibri"/>
      <w:szCs w:val="22"/>
    </w:rPr>
  </w:style>
  <w:style w:type="paragraph" w:customStyle="1" w:styleId="xl65">
    <w:name w:val="xl65"/>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67">
    <w:name w:val="xl67"/>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8">
    <w:name w:val="xl68"/>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uiPriority w:val="99"/>
    <w:rsid w:val="008C60A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uiPriority w:val="99"/>
    <w:rsid w:val="008C60A9"/>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uiPriority w:val="99"/>
    <w:rsid w:val="008C60A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uiPriority w:val="99"/>
    <w:rsid w:val="008C60A9"/>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uiPriority w:val="99"/>
    <w:rsid w:val="008C60A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4">
    <w:name w:val="xl74"/>
    <w:basedOn w:val="a"/>
    <w:uiPriority w:val="99"/>
    <w:rsid w:val="008C60A9"/>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uiPriority w:val="99"/>
    <w:rsid w:val="008C60A9"/>
    <w:pPr>
      <w:widowControl/>
      <w:pBdr>
        <w:top w:val="single" w:sz="4" w:space="0" w:color="auto"/>
        <w:lef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
    <w:uiPriority w:val="99"/>
    <w:rsid w:val="008C60A9"/>
    <w:pPr>
      <w:widowControl/>
      <w:pBdr>
        <w:top w:val="single" w:sz="4" w:space="0" w:color="auto"/>
      </w:pBdr>
      <w:spacing w:before="100" w:beforeAutospacing="1" w:after="100" w:afterAutospacing="1"/>
      <w:jc w:val="left"/>
    </w:pPr>
    <w:rPr>
      <w:rFonts w:ascii="宋体" w:hAnsi="宋体" w:cs="宋体"/>
      <w:kern w:val="0"/>
      <w:sz w:val="18"/>
      <w:szCs w:val="18"/>
    </w:rPr>
  </w:style>
  <w:style w:type="paragraph" w:customStyle="1" w:styleId="xl77">
    <w:name w:val="xl77"/>
    <w:basedOn w:val="a"/>
    <w:uiPriority w:val="99"/>
    <w:rsid w:val="008C60A9"/>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
    <w:uiPriority w:val="99"/>
    <w:rsid w:val="008C60A9"/>
    <w:pPr>
      <w:widowControl/>
      <w:pBdr>
        <w:lef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
    <w:uiPriority w:val="99"/>
    <w:rsid w:val="008C60A9"/>
    <w:pPr>
      <w:widowControl/>
      <w:pBdr>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0">
    <w:name w:val="xl80"/>
    <w:basedOn w:val="a"/>
    <w:uiPriority w:val="99"/>
    <w:rsid w:val="008C60A9"/>
    <w:pPr>
      <w:widowControl/>
      <w:pBdr>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uiPriority w:val="99"/>
    <w:rsid w:val="008C60A9"/>
    <w:pPr>
      <w:widowControl/>
      <w:pBdr>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uiPriority w:val="99"/>
    <w:rsid w:val="008C60A9"/>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uiPriority w:val="99"/>
    <w:rsid w:val="008C60A9"/>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uiPriority w:val="99"/>
    <w:rsid w:val="008C60A9"/>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uiPriority w:val="99"/>
    <w:rsid w:val="008C60A9"/>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
    <w:uiPriority w:val="99"/>
    <w:rsid w:val="008C60A9"/>
    <w:pPr>
      <w:widowControl/>
      <w:spacing w:before="100" w:beforeAutospacing="1" w:after="100" w:afterAutospacing="1"/>
      <w:jc w:val="center"/>
    </w:pPr>
    <w:rPr>
      <w:rFonts w:ascii="宋体" w:hAnsi="宋体" w:cs="宋体"/>
      <w:kern w:val="0"/>
      <w:sz w:val="18"/>
      <w:szCs w:val="18"/>
    </w:rPr>
  </w:style>
  <w:style w:type="paragraph" w:customStyle="1" w:styleId="xl88">
    <w:name w:val="xl88"/>
    <w:basedOn w:val="a"/>
    <w:uiPriority w:val="99"/>
    <w:rsid w:val="008C60A9"/>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uiPriority w:val="99"/>
    <w:rsid w:val="008C60A9"/>
    <w:pPr>
      <w:widowControl/>
      <w:pBdr>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
    <w:uiPriority w:val="99"/>
    <w:rsid w:val="008C60A9"/>
    <w:pPr>
      <w:widowControl/>
      <w:pBdr>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uiPriority w:val="99"/>
    <w:rsid w:val="008C60A9"/>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uiPriority w:val="99"/>
    <w:rsid w:val="008C60A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
    <w:uiPriority w:val="99"/>
    <w:rsid w:val="008C60A9"/>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uiPriority w:val="99"/>
    <w:rsid w:val="008C60A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5">
    <w:name w:val="xl95"/>
    <w:basedOn w:val="a"/>
    <w:uiPriority w:val="99"/>
    <w:rsid w:val="008C60A9"/>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6">
    <w:name w:val="xl96"/>
    <w:basedOn w:val="a"/>
    <w:uiPriority w:val="99"/>
    <w:rsid w:val="008C60A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7">
    <w:name w:val="xl97"/>
    <w:basedOn w:val="a"/>
    <w:uiPriority w:val="99"/>
    <w:rsid w:val="008C60A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uiPriority w:val="99"/>
    <w:rsid w:val="008C60A9"/>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uiPriority w:val="99"/>
    <w:rsid w:val="008C60A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uiPriority w:val="99"/>
    <w:rsid w:val="008C60A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uiPriority w:val="99"/>
    <w:rsid w:val="008C60A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uiPriority w:val="99"/>
    <w:rsid w:val="008C60A9"/>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uiPriority w:val="99"/>
    <w:rsid w:val="008C60A9"/>
    <w:pPr>
      <w:widowControl/>
      <w:pBdr>
        <w:top w:val="single" w:sz="4" w:space="0" w:color="auto"/>
        <w:left w:val="single" w:sz="4" w:space="0" w:color="auto"/>
        <w:bottom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xl104">
    <w:name w:val="xl104"/>
    <w:basedOn w:val="a"/>
    <w:uiPriority w:val="99"/>
    <w:rsid w:val="008C60A9"/>
    <w:pPr>
      <w:widowControl/>
      <w:pBdr>
        <w:top w:val="single" w:sz="4" w:space="0" w:color="auto"/>
        <w:bottom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xl105">
    <w:name w:val="xl105"/>
    <w:basedOn w:val="a"/>
    <w:uiPriority w:val="99"/>
    <w:rsid w:val="008C60A9"/>
    <w:pPr>
      <w:widowControl/>
      <w:pBdr>
        <w:top w:val="single" w:sz="4" w:space="0" w:color="auto"/>
        <w:bottom w:val="single" w:sz="4" w:space="0" w:color="auto"/>
        <w:right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msonormal0">
    <w:name w:val="msonormal"/>
    <w:basedOn w:val="a"/>
    <w:uiPriority w:val="99"/>
    <w:rsid w:val="008C60A9"/>
    <w:pPr>
      <w:widowControl/>
      <w:spacing w:before="100" w:beforeAutospacing="1" w:after="100" w:afterAutospacing="1"/>
      <w:jc w:val="left"/>
    </w:pPr>
    <w:rPr>
      <w:rFonts w:ascii="宋体" w:hAnsi="宋体" w:cs="宋体"/>
      <w:kern w:val="0"/>
      <w:sz w:val="24"/>
    </w:rPr>
  </w:style>
  <w:style w:type="paragraph" w:customStyle="1" w:styleId="font6">
    <w:name w:val="font6"/>
    <w:basedOn w:val="a"/>
    <w:uiPriority w:val="99"/>
    <w:rsid w:val="008C60A9"/>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rsid w:val="008C60A9"/>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uiPriority w:val="99"/>
    <w:rsid w:val="008C60A9"/>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uiPriority w:val="99"/>
    <w:rsid w:val="008C60A9"/>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9">
    <w:name w:val="xl109"/>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11">
    <w:name w:val="xl111"/>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
    <w:name w:val="xl112"/>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14">
    <w:name w:val="xl114"/>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16">
    <w:name w:val="xl116"/>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
    <w:uiPriority w:val="99"/>
    <w:rsid w:val="008C60A9"/>
    <w:pPr>
      <w:widowControl/>
      <w:spacing w:before="100" w:beforeAutospacing="1" w:after="100" w:afterAutospacing="1"/>
      <w:jc w:val="left"/>
    </w:pPr>
    <w:rPr>
      <w:rFonts w:ascii="宋体" w:hAnsi="宋体" w:cs="宋体"/>
      <w:color w:val="000000"/>
      <w:kern w:val="0"/>
      <w:szCs w:val="21"/>
    </w:rPr>
  </w:style>
  <w:style w:type="paragraph" w:customStyle="1" w:styleId="xl63">
    <w:name w:val="xl63"/>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kern w:val="0"/>
      <w:sz w:val="18"/>
      <w:szCs w:val="18"/>
    </w:rPr>
  </w:style>
  <w:style w:type="paragraph" w:customStyle="1" w:styleId="xl64">
    <w:name w:val="xl64"/>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1a">
    <w:name w:val="列出段落 Char1"/>
    <w:uiPriority w:val="99"/>
    <w:rsid w:val="008C60A9"/>
    <w:rPr>
      <w:rFonts w:ascii="Calibri" w:hAnsi="Calibri"/>
      <w:kern w:val="2"/>
      <w:sz w:val="22"/>
    </w:rPr>
  </w:style>
  <w:style w:type="character" w:customStyle="1" w:styleId="Char27">
    <w:name w:val="标题 Char2"/>
    <w:uiPriority w:val="99"/>
    <w:rsid w:val="008C60A9"/>
    <w:rPr>
      <w:rFonts w:ascii="Calibri" w:hAnsi="Calibri"/>
      <w:kern w:val="2"/>
      <w:sz w:val="30"/>
    </w:rPr>
  </w:style>
  <w:style w:type="character" w:customStyle="1" w:styleId="Char1b">
    <w:name w:val="无间隔 Char1"/>
    <w:uiPriority w:val="99"/>
    <w:rsid w:val="008C60A9"/>
    <w:rPr>
      <w:rFonts w:ascii="Calibri" w:hAnsi="Calibri"/>
    </w:rPr>
  </w:style>
  <w:style w:type="character" w:customStyle="1" w:styleId="Char1c">
    <w:name w:val="普通(网站) Char1"/>
    <w:uiPriority w:val="99"/>
    <w:rsid w:val="008C60A9"/>
    <w:rPr>
      <w:rFonts w:ascii="宋体" w:eastAsia="宋体" w:hAnsi="宋体"/>
      <w:sz w:val="24"/>
      <w:lang w:val="en-US" w:eastAsia="zh-CN"/>
    </w:rPr>
  </w:style>
  <w:style w:type="character" w:customStyle="1" w:styleId="1Char1">
    <w:name w:val="标题 1 Char1"/>
    <w:uiPriority w:val="99"/>
    <w:rsid w:val="008C60A9"/>
    <w:rPr>
      <w:b/>
      <w:kern w:val="44"/>
      <w:sz w:val="44"/>
    </w:rPr>
  </w:style>
  <w:style w:type="character" w:customStyle="1" w:styleId="Char28">
    <w:name w:val="正文缩进 Char2"/>
    <w:uiPriority w:val="99"/>
    <w:rsid w:val="008C60A9"/>
    <w:rPr>
      <w:kern w:val="2"/>
      <w:sz w:val="21"/>
    </w:rPr>
  </w:style>
  <w:style w:type="character" w:customStyle="1" w:styleId="Char1d">
    <w:name w:val="批注主题 Char1"/>
    <w:uiPriority w:val="99"/>
    <w:rsid w:val="008C60A9"/>
    <w:rPr>
      <w:b/>
      <w:kern w:val="2"/>
      <w:sz w:val="24"/>
    </w:rPr>
  </w:style>
  <w:style w:type="character" w:customStyle="1" w:styleId="Char1e">
    <w:name w:val="批注文字 Char1"/>
    <w:uiPriority w:val="99"/>
    <w:rsid w:val="008C60A9"/>
    <w:rPr>
      <w:kern w:val="2"/>
      <w:sz w:val="24"/>
    </w:rPr>
  </w:style>
  <w:style w:type="character" w:customStyle="1" w:styleId="2Char12">
    <w:name w:val="标题 2 Char1"/>
    <w:uiPriority w:val="99"/>
    <w:rsid w:val="008C60A9"/>
    <w:rPr>
      <w:rFonts w:ascii="Arial" w:hAnsi="Arial"/>
      <w:b/>
      <w:kern w:val="2"/>
      <w:sz w:val="28"/>
      <w:lang w:val="en-US" w:eastAsia="zh-CN"/>
    </w:rPr>
  </w:style>
  <w:style w:type="paragraph" w:customStyle="1" w:styleId="xl176">
    <w:name w:val="xl176"/>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59">
    <w:name w:val="xl159"/>
    <w:basedOn w:val="a"/>
    <w:uiPriority w:val="99"/>
    <w:rsid w:val="008C60A9"/>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a"/>
    <w:uiPriority w:val="99"/>
    <w:rsid w:val="008C60A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65">
    <w:name w:val="xl2065"/>
    <w:basedOn w:val="a"/>
    <w:uiPriority w:val="99"/>
    <w:rsid w:val="008C60A9"/>
    <w:pPr>
      <w:widowControl/>
      <w:spacing w:before="100" w:beforeAutospacing="1" w:after="100" w:afterAutospacing="1"/>
      <w:jc w:val="left"/>
    </w:pPr>
    <w:rPr>
      <w:rFonts w:ascii="宋体" w:hAnsi="宋体" w:cs="宋体"/>
      <w:b/>
      <w:bCs/>
      <w:kern w:val="0"/>
      <w:sz w:val="20"/>
      <w:szCs w:val="20"/>
    </w:rPr>
  </w:style>
  <w:style w:type="paragraph" w:customStyle="1" w:styleId="xl2088">
    <w:name w:val="xl2088"/>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宋体" w:hAnsi="宋体" w:cs="宋体"/>
      <w:b/>
      <w:bCs/>
      <w:kern w:val="0"/>
      <w:sz w:val="20"/>
      <w:szCs w:val="20"/>
    </w:rPr>
  </w:style>
  <w:style w:type="paragraph" w:customStyle="1" w:styleId="xl2067">
    <w:name w:val="xl2067"/>
    <w:basedOn w:val="a"/>
    <w:uiPriority w:val="99"/>
    <w:rsid w:val="008C60A9"/>
    <w:pPr>
      <w:widowControl/>
      <w:spacing w:before="100" w:beforeAutospacing="1" w:after="100" w:afterAutospacing="1"/>
      <w:jc w:val="left"/>
    </w:pPr>
    <w:rPr>
      <w:rFonts w:ascii="宋体" w:hAnsi="宋体" w:cs="宋体"/>
      <w:kern w:val="0"/>
      <w:sz w:val="20"/>
      <w:szCs w:val="20"/>
    </w:rPr>
  </w:style>
  <w:style w:type="paragraph" w:customStyle="1" w:styleId="xl2148">
    <w:name w:val="xl2148"/>
    <w:basedOn w:val="a"/>
    <w:uiPriority w:val="99"/>
    <w:rsid w:val="008C60A9"/>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3">
    <w:name w:val="xl173"/>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8">
    <w:name w:val="xl2118"/>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28">
    <w:name w:val="xl128"/>
    <w:basedOn w:val="a"/>
    <w:uiPriority w:val="99"/>
    <w:rsid w:val="008C60A9"/>
    <w:pPr>
      <w:widowControl/>
      <w:pBdr>
        <w:top w:val="single" w:sz="8" w:space="0" w:color="auto"/>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2091">
    <w:name w:val="xl2091"/>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24">
    <w:name w:val="xl2124"/>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062">
    <w:name w:val="xl2062"/>
    <w:basedOn w:val="a"/>
    <w:uiPriority w:val="99"/>
    <w:rsid w:val="008C60A9"/>
    <w:pPr>
      <w:widowControl/>
      <w:spacing w:before="100" w:beforeAutospacing="1" w:after="100" w:afterAutospacing="1"/>
      <w:jc w:val="left"/>
    </w:pPr>
    <w:rPr>
      <w:rFonts w:ascii="宋体" w:hAnsi="宋体" w:cs="宋体"/>
      <w:kern w:val="0"/>
      <w:sz w:val="20"/>
      <w:szCs w:val="20"/>
    </w:rPr>
  </w:style>
  <w:style w:type="paragraph" w:customStyle="1" w:styleId="xl131">
    <w:name w:val="xl131"/>
    <w:basedOn w:val="a"/>
    <w:uiPriority w:val="99"/>
    <w:rsid w:val="008C60A9"/>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25">
    <w:name w:val="xl2125"/>
    <w:basedOn w:val="a"/>
    <w:uiPriority w:val="99"/>
    <w:rsid w:val="008C60A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34">
    <w:name w:val="xl134"/>
    <w:basedOn w:val="a"/>
    <w:uiPriority w:val="99"/>
    <w:rsid w:val="008C60A9"/>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49">
    <w:name w:val="xl2149"/>
    <w:basedOn w:val="a"/>
    <w:uiPriority w:val="99"/>
    <w:rsid w:val="008C60A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099">
    <w:name w:val="xl2099"/>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2142">
    <w:name w:val="xl2142"/>
    <w:basedOn w:val="a"/>
    <w:uiPriority w:val="99"/>
    <w:rsid w:val="008C60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1">
    <w:name w:val="xl161"/>
    <w:basedOn w:val="a"/>
    <w:uiPriority w:val="99"/>
    <w:rsid w:val="008C60A9"/>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141">
    <w:name w:val="xl2141"/>
    <w:basedOn w:val="a"/>
    <w:uiPriority w:val="99"/>
    <w:rsid w:val="008C60A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39">
    <w:name w:val="xl2139"/>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132">
    <w:name w:val="xl132"/>
    <w:basedOn w:val="a"/>
    <w:uiPriority w:val="99"/>
    <w:rsid w:val="008C60A9"/>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23">
    <w:name w:val="xl2123"/>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106">
    <w:name w:val="xl2106"/>
    <w:basedOn w:val="a"/>
    <w:uiPriority w:val="99"/>
    <w:rsid w:val="008C60A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color w:val="000000"/>
      <w:kern w:val="0"/>
      <w:sz w:val="20"/>
      <w:szCs w:val="20"/>
    </w:rPr>
  </w:style>
  <w:style w:type="paragraph" w:customStyle="1" w:styleId="xl2082">
    <w:name w:val="xl2082"/>
    <w:basedOn w:val="a"/>
    <w:uiPriority w:val="99"/>
    <w:rsid w:val="008C60A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20"/>
      <w:szCs w:val="20"/>
    </w:rPr>
  </w:style>
  <w:style w:type="paragraph" w:customStyle="1" w:styleId="xl2130">
    <w:name w:val="xl2130"/>
    <w:basedOn w:val="a"/>
    <w:uiPriority w:val="99"/>
    <w:rsid w:val="008C60A9"/>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20">
    <w:name w:val="xl2120"/>
    <w:basedOn w:val="a"/>
    <w:uiPriority w:val="99"/>
    <w:rsid w:val="008C60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35">
    <w:name w:val="xl135"/>
    <w:basedOn w:val="a"/>
    <w:uiPriority w:val="99"/>
    <w:rsid w:val="008C60A9"/>
    <w:pPr>
      <w:widowControl/>
      <w:pBdr>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92">
    <w:name w:val="xl2092"/>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2116">
    <w:name w:val="xl2116"/>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089">
    <w:name w:val="xl2089"/>
    <w:basedOn w:val="a"/>
    <w:uiPriority w:val="99"/>
    <w:rsid w:val="008C60A9"/>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132">
    <w:name w:val="xl2132"/>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uiPriority w:val="99"/>
    <w:rsid w:val="008C60A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0">
    <w:name w:val="xl2110"/>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
    <w:uiPriority w:val="99"/>
    <w:rsid w:val="008C60A9"/>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7">
    <w:name w:val="xl167"/>
    <w:basedOn w:val="a"/>
    <w:uiPriority w:val="99"/>
    <w:rsid w:val="008C60A9"/>
    <w:pPr>
      <w:widowControl/>
      <w:pBdr>
        <w:top w:val="single" w:sz="8" w:space="0" w:color="auto"/>
        <w:bottom w:val="single" w:sz="8" w:space="0" w:color="auto"/>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2107">
    <w:name w:val="xl2107"/>
    <w:basedOn w:val="a"/>
    <w:uiPriority w:val="99"/>
    <w:rsid w:val="008C60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15">
    <w:name w:val="xl2115"/>
    <w:basedOn w:val="a"/>
    <w:uiPriority w:val="99"/>
    <w:rsid w:val="008C60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2102">
    <w:name w:val="xl2102"/>
    <w:basedOn w:val="a"/>
    <w:uiPriority w:val="99"/>
    <w:rsid w:val="008C60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
    <w:uiPriority w:val="99"/>
    <w:rsid w:val="008C60A9"/>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00">
    <w:name w:val="xl2100"/>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147">
    <w:name w:val="xl2147"/>
    <w:basedOn w:val="a"/>
    <w:uiPriority w:val="99"/>
    <w:rsid w:val="008C60A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7">
    <w:name w:val="xl187"/>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38">
    <w:name w:val="xl2138"/>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2096">
    <w:name w:val="xl2096"/>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87">
    <w:name w:val="xl2087"/>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078">
    <w:name w:val="xl2078"/>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60">
    <w:name w:val="xl160"/>
    <w:basedOn w:val="a"/>
    <w:uiPriority w:val="99"/>
    <w:rsid w:val="008C60A9"/>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097">
    <w:name w:val="xl2097"/>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2145">
    <w:name w:val="xl2145"/>
    <w:basedOn w:val="a"/>
    <w:uiPriority w:val="99"/>
    <w:rsid w:val="008C60A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2069">
    <w:name w:val="xl2069"/>
    <w:basedOn w:val="a"/>
    <w:uiPriority w:val="99"/>
    <w:rsid w:val="008C60A9"/>
    <w:pPr>
      <w:widowControl/>
      <w:spacing w:before="100" w:beforeAutospacing="1" w:after="100" w:afterAutospacing="1"/>
      <w:jc w:val="right"/>
    </w:pPr>
    <w:rPr>
      <w:rFonts w:ascii="宋体" w:hAnsi="宋体" w:cs="宋体"/>
      <w:kern w:val="0"/>
      <w:sz w:val="20"/>
      <w:szCs w:val="20"/>
    </w:rPr>
  </w:style>
  <w:style w:type="paragraph" w:customStyle="1" w:styleId="xl170">
    <w:name w:val="xl170"/>
    <w:basedOn w:val="a"/>
    <w:uiPriority w:val="99"/>
    <w:rsid w:val="008C60A9"/>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095">
    <w:name w:val="xl2095"/>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
    <w:uiPriority w:val="99"/>
    <w:rsid w:val="008C60A9"/>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108">
    <w:name w:val="xl2108"/>
    <w:basedOn w:val="a"/>
    <w:uiPriority w:val="99"/>
    <w:rsid w:val="008C60A9"/>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kern w:val="0"/>
      <w:sz w:val="20"/>
      <w:szCs w:val="20"/>
    </w:rPr>
  </w:style>
  <w:style w:type="paragraph" w:customStyle="1" w:styleId="xl183">
    <w:name w:val="xl183"/>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143">
    <w:name w:val="xl2143"/>
    <w:basedOn w:val="a"/>
    <w:uiPriority w:val="99"/>
    <w:rsid w:val="008C60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098">
    <w:name w:val="xl2098"/>
    <w:basedOn w:val="a"/>
    <w:uiPriority w:val="99"/>
    <w:rsid w:val="008C60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27">
    <w:name w:val="xl2127"/>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2080">
    <w:name w:val="xl2080"/>
    <w:basedOn w:val="a"/>
    <w:uiPriority w:val="99"/>
    <w:rsid w:val="008C60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50">
    <w:name w:val="xl2150"/>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86">
    <w:name w:val="xl186"/>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64">
    <w:name w:val="xl164"/>
    <w:basedOn w:val="a"/>
    <w:uiPriority w:val="99"/>
    <w:rsid w:val="008C60A9"/>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66">
    <w:name w:val="xl166"/>
    <w:basedOn w:val="a"/>
    <w:uiPriority w:val="99"/>
    <w:rsid w:val="008C60A9"/>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2131">
    <w:name w:val="xl2131"/>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063">
    <w:name w:val="xl2063"/>
    <w:basedOn w:val="a"/>
    <w:uiPriority w:val="99"/>
    <w:rsid w:val="008C60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uiPriority w:val="99"/>
    <w:rsid w:val="008C60A9"/>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46">
    <w:name w:val="xl2146"/>
    <w:basedOn w:val="a"/>
    <w:uiPriority w:val="99"/>
    <w:rsid w:val="008C60A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151">
    <w:name w:val="xl151"/>
    <w:basedOn w:val="a"/>
    <w:uiPriority w:val="99"/>
    <w:rsid w:val="008C60A9"/>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0">
    <w:name w:val="xl120"/>
    <w:basedOn w:val="a"/>
    <w:uiPriority w:val="99"/>
    <w:rsid w:val="008C60A9"/>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47">
    <w:name w:val="xl147"/>
    <w:basedOn w:val="a"/>
    <w:uiPriority w:val="99"/>
    <w:rsid w:val="008C60A9"/>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113">
    <w:name w:val="xl2113"/>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114">
    <w:name w:val="xl2114"/>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2103">
    <w:name w:val="xl2103"/>
    <w:basedOn w:val="a"/>
    <w:uiPriority w:val="99"/>
    <w:rsid w:val="008C60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135">
    <w:name w:val="xl2135"/>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宋体" w:hAnsi="宋体" w:cs="宋体"/>
      <w:b/>
      <w:bCs/>
      <w:kern w:val="0"/>
      <w:sz w:val="20"/>
      <w:szCs w:val="20"/>
    </w:rPr>
  </w:style>
  <w:style w:type="paragraph" w:customStyle="1" w:styleId="xl2070">
    <w:name w:val="xl2070"/>
    <w:basedOn w:val="a"/>
    <w:uiPriority w:val="99"/>
    <w:rsid w:val="008C60A9"/>
    <w:pPr>
      <w:widowControl/>
      <w:spacing w:before="100" w:beforeAutospacing="1" w:after="100" w:afterAutospacing="1"/>
      <w:jc w:val="left"/>
    </w:pPr>
    <w:rPr>
      <w:rFonts w:ascii="宋体" w:hAnsi="宋体" w:cs="宋体"/>
      <w:kern w:val="0"/>
      <w:sz w:val="20"/>
      <w:szCs w:val="20"/>
    </w:rPr>
  </w:style>
  <w:style w:type="paragraph" w:customStyle="1" w:styleId="xl2071">
    <w:name w:val="xl2071"/>
    <w:basedOn w:val="a"/>
    <w:uiPriority w:val="99"/>
    <w:rsid w:val="008C60A9"/>
    <w:pPr>
      <w:widowControl/>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80">
    <w:name w:val="xl180"/>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64">
    <w:name w:val="xl2064"/>
    <w:basedOn w:val="a"/>
    <w:uiPriority w:val="99"/>
    <w:rsid w:val="008C60A9"/>
    <w:pPr>
      <w:widowControl/>
      <w:spacing w:before="100" w:beforeAutospacing="1" w:after="100" w:afterAutospacing="1"/>
      <w:jc w:val="center"/>
    </w:pPr>
    <w:rPr>
      <w:rFonts w:ascii="宋体" w:hAnsi="宋体" w:cs="宋体"/>
      <w:kern w:val="0"/>
      <w:sz w:val="20"/>
      <w:szCs w:val="20"/>
    </w:rPr>
  </w:style>
  <w:style w:type="paragraph" w:customStyle="1" w:styleId="xl169">
    <w:name w:val="xl169"/>
    <w:basedOn w:val="a"/>
    <w:uiPriority w:val="99"/>
    <w:rsid w:val="008C60A9"/>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72">
    <w:name w:val="xl172"/>
    <w:basedOn w:val="a"/>
    <w:uiPriority w:val="99"/>
    <w:rsid w:val="008C60A9"/>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26">
    <w:name w:val="xl126"/>
    <w:basedOn w:val="a"/>
    <w:uiPriority w:val="99"/>
    <w:rsid w:val="008C60A9"/>
    <w:pPr>
      <w:widowControl/>
      <w:pBdr>
        <w:top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128">
    <w:name w:val="xl2128"/>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color w:val="000000"/>
      <w:kern w:val="0"/>
      <w:sz w:val="20"/>
      <w:szCs w:val="20"/>
    </w:rPr>
  </w:style>
  <w:style w:type="paragraph" w:customStyle="1" w:styleId="xl2076">
    <w:name w:val="xl2076"/>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50">
    <w:name w:val="xl150"/>
    <w:basedOn w:val="a"/>
    <w:uiPriority w:val="99"/>
    <w:rsid w:val="008C60A9"/>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65">
    <w:name w:val="xl165"/>
    <w:basedOn w:val="a"/>
    <w:uiPriority w:val="99"/>
    <w:rsid w:val="008C60A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077">
    <w:name w:val="xl2077"/>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8">
    <w:name w:val="xl148"/>
    <w:basedOn w:val="a"/>
    <w:uiPriority w:val="99"/>
    <w:rsid w:val="008C60A9"/>
    <w:pPr>
      <w:widowControl/>
      <w:pBdr>
        <w:top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122">
    <w:name w:val="xl2122"/>
    <w:basedOn w:val="a"/>
    <w:uiPriority w:val="99"/>
    <w:rsid w:val="008C60A9"/>
    <w:pPr>
      <w:widowControl/>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xl2105">
    <w:name w:val="xl2105"/>
    <w:basedOn w:val="a"/>
    <w:uiPriority w:val="99"/>
    <w:rsid w:val="008C60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4">
    <w:name w:val="xl144"/>
    <w:basedOn w:val="a"/>
    <w:uiPriority w:val="99"/>
    <w:rsid w:val="008C60A9"/>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01">
    <w:name w:val="xl2101"/>
    <w:basedOn w:val="a"/>
    <w:uiPriority w:val="99"/>
    <w:rsid w:val="008C60A9"/>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szCs w:val="20"/>
    </w:rPr>
  </w:style>
  <w:style w:type="paragraph" w:customStyle="1" w:styleId="xl162">
    <w:name w:val="xl162"/>
    <w:basedOn w:val="a"/>
    <w:uiPriority w:val="99"/>
    <w:rsid w:val="008C60A9"/>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152">
    <w:name w:val="xl2152"/>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34">
    <w:name w:val="xl2134"/>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2112">
    <w:name w:val="xl2112"/>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073">
    <w:name w:val="xl2073"/>
    <w:basedOn w:val="a"/>
    <w:uiPriority w:val="99"/>
    <w:rsid w:val="008C60A9"/>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2104">
    <w:name w:val="xl2104"/>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38">
    <w:name w:val="xl138"/>
    <w:basedOn w:val="a"/>
    <w:uiPriority w:val="99"/>
    <w:rsid w:val="008C60A9"/>
    <w:pPr>
      <w:widowControl/>
      <w:pBdr>
        <w:top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71">
    <w:name w:val="xl171"/>
    <w:basedOn w:val="a"/>
    <w:uiPriority w:val="99"/>
    <w:rsid w:val="008C60A9"/>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63">
    <w:name w:val="xl163"/>
    <w:basedOn w:val="a"/>
    <w:uiPriority w:val="99"/>
    <w:rsid w:val="008C60A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136">
    <w:name w:val="xl2136"/>
    <w:basedOn w:val="a"/>
    <w:uiPriority w:val="99"/>
    <w:rsid w:val="008C60A9"/>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color w:val="000000"/>
      <w:kern w:val="0"/>
      <w:sz w:val="20"/>
      <w:szCs w:val="20"/>
    </w:rPr>
  </w:style>
  <w:style w:type="paragraph" w:customStyle="1" w:styleId="xl2140">
    <w:name w:val="xl2140"/>
    <w:basedOn w:val="a"/>
    <w:uiPriority w:val="99"/>
    <w:rsid w:val="008C60A9"/>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18">
    <w:name w:val="xl118"/>
    <w:basedOn w:val="a"/>
    <w:uiPriority w:val="99"/>
    <w:rsid w:val="008C60A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21">
    <w:name w:val="xl121"/>
    <w:basedOn w:val="a"/>
    <w:uiPriority w:val="99"/>
    <w:rsid w:val="008C60A9"/>
    <w:pPr>
      <w:widowControl/>
      <w:pBdr>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2084">
    <w:name w:val="xl2084"/>
    <w:basedOn w:val="a"/>
    <w:uiPriority w:val="99"/>
    <w:rsid w:val="008C60A9"/>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39">
    <w:name w:val="xl139"/>
    <w:basedOn w:val="a"/>
    <w:uiPriority w:val="99"/>
    <w:rsid w:val="008C60A9"/>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44">
    <w:name w:val="xl2144"/>
    <w:basedOn w:val="a"/>
    <w:uiPriority w:val="99"/>
    <w:rsid w:val="008C60A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6">
    <w:name w:val="xl136"/>
    <w:basedOn w:val="a"/>
    <w:uiPriority w:val="99"/>
    <w:rsid w:val="008C60A9"/>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29">
    <w:name w:val="xl2129"/>
    <w:basedOn w:val="a"/>
    <w:uiPriority w:val="99"/>
    <w:rsid w:val="008C60A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000000"/>
      <w:kern w:val="0"/>
      <w:sz w:val="20"/>
      <w:szCs w:val="20"/>
    </w:rPr>
  </w:style>
  <w:style w:type="paragraph" w:customStyle="1" w:styleId="xl137">
    <w:name w:val="xl137"/>
    <w:basedOn w:val="a"/>
    <w:uiPriority w:val="99"/>
    <w:rsid w:val="008C60A9"/>
    <w:pPr>
      <w:widowControl/>
      <w:pBdr>
        <w:top w:val="single" w:sz="8" w:space="0" w:color="auto"/>
        <w:lef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30">
    <w:name w:val="xl130"/>
    <w:basedOn w:val="a"/>
    <w:uiPriority w:val="99"/>
    <w:rsid w:val="008C60A9"/>
    <w:pPr>
      <w:widowControl/>
      <w:pBdr>
        <w:top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21">
    <w:name w:val="xl2121"/>
    <w:basedOn w:val="a"/>
    <w:uiPriority w:val="99"/>
    <w:rsid w:val="008C60A9"/>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41">
    <w:name w:val="xl141"/>
    <w:basedOn w:val="a"/>
    <w:uiPriority w:val="99"/>
    <w:rsid w:val="008C60A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6">
    <w:name w:val="xl156"/>
    <w:basedOn w:val="a"/>
    <w:uiPriority w:val="99"/>
    <w:rsid w:val="008C60A9"/>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3">
    <w:name w:val="xl143"/>
    <w:basedOn w:val="a"/>
    <w:uiPriority w:val="99"/>
    <w:rsid w:val="008C60A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68">
    <w:name w:val="xl2068"/>
    <w:basedOn w:val="a"/>
    <w:uiPriority w:val="99"/>
    <w:rsid w:val="008C60A9"/>
    <w:pPr>
      <w:widowControl/>
      <w:spacing w:before="100" w:beforeAutospacing="1" w:after="100" w:afterAutospacing="1"/>
      <w:jc w:val="center"/>
    </w:pPr>
    <w:rPr>
      <w:rFonts w:ascii="宋体" w:hAnsi="宋体" w:cs="宋体"/>
      <w:kern w:val="0"/>
      <w:sz w:val="20"/>
      <w:szCs w:val="20"/>
    </w:rPr>
  </w:style>
  <w:style w:type="paragraph" w:customStyle="1" w:styleId="xl145">
    <w:name w:val="xl145"/>
    <w:basedOn w:val="a"/>
    <w:uiPriority w:val="99"/>
    <w:rsid w:val="008C60A9"/>
    <w:pPr>
      <w:widowControl/>
      <w:pBdr>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075">
    <w:name w:val="xl2075"/>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kern w:val="0"/>
      <w:sz w:val="20"/>
      <w:szCs w:val="20"/>
    </w:rPr>
  </w:style>
  <w:style w:type="paragraph" w:customStyle="1" w:styleId="xl125">
    <w:name w:val="xl125"/>
    <w:basedOn w:val="a"/>
    <w:uiPriority w:val="99"/>
    <w:rsid w:val="008C60A9"/>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46">
    <w:name w:val="xl146"/>
    <w:basedOn w:val="a"/>
    <w:uiPriority w:val="99"/>
    <w:rsid w:val="008C60A9"/>
    <w:pPr>
      <w:widowControl/>
      <w:pBdr>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82">
    <w:name w:val="xl182"/>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149">
    <w:name w:val="xl149"/>
    <w:basedOn w:val="a"/>
    <w:uiPriority w:val="99"/>
    <w:rsid w:val="008C60A9"/>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57">
    <w:name w:val="xl157"/>
    <w:basedOn w:val="a"/>
    <w:uiPriority w:val="99"/>
    <w:rsid w:val="008C60A9"/>
    <w:pPr>
      <w:widowControl/>
      <w:pBdr>
        <w:top w:val="single" w:sz="8" w:space="0" w:color="000000"/>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154">
    <w:name w:val="xl154"/>
    <w:basedOn w:val="a"/>
    <w:uiPriority w:val="99"/>
    <w:rsid w:val="008C60A9"/>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93">
    <w:name w:val="xl2093"/>
    <w:basedOn w:val="a"/>
    <w:uiPriority w:val="99"/>
    <w:rsid w:val="008C60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168">
    <w:name w:val="xl168"/>
    <w:basedOn w:val="a"/>
    <w:uiPriority w:val="99"/>
    <w:rsid w:val="008C60A9"/>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26">
    <w:name w:val="xl2126"/>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xl177">
    <w:name w:val="xl177"/>
    <w:basedOn w:val="a"/>
    <w:uiPriority w:val="99"/>
    <w:rsid w:val="008C60A9"/>
    <w:pPr>
      <w:widowControl/>
      <w:pBdr>
        <w:top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179">
    <w:name w:val="xl179"/>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xl2079">
    <w:name w:val="xl2079"/>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81">
    <w:name w:val="xl181"/>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75">
    <w:name w:val="xl175"/>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2117">
    <w:name w:val="xl2117"/>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84">
    <w:name w:val="xl184"/>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2137">
    <w:name w:val="xl2137"/>
    <w:basedOn w:val="a"/>
    <w:uiPriority w:val="99"/>
    <w:rsid w:val="008C60A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127">
    <w:name w:val="xl127"/>
    <w:basedOn w:val="a"/>
    <w:uiPriority w:val="99"/>
    <w:rsid w:val="008C60A9"/>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094">
    <w:name w:val="xl2094"/>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9">
    <w:name w:val="xl2119"/>
    <w:basedOn w:val="a"/>
    <w:uiPriority w:val="99"/>
    <w:rsid w:val="008C60A9"/>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xl2085">
    <w:name w:val="xl2085"/>
    <w:basedOn w:val="a"/>
    <w:uiPriority w:val="99"/>
    <w:rsid w:val="008C60A9"/>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24">
    <w:name w:val="xl124"/>
    <w:basedOn w:val="a"/>
    <w:uiPriority w:val="99"/>
    <w:rsid w:val="008C60A9"/>
    <w:pPr>
      <w:widowControl/>
      <w:pBdr>
        <w:left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85">
    <w:name w:val="xl185"/>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066">
    <w:name w:val="xl2066"/>
    <w:basedOn w:val="a"/>
    <w:uiPriority w:val="99"/>
    <w:rsid w:val="008C60A9"/>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78">
    <w:name w:val="xl178"/>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086">
    <w:name w:val="xl2086"/>
    <w:basedOn w:val="a"/>
    <w:uiPriority w:val="99"/>
    <w:rsid w:val="008C60A9"/>
    <w:pPr>
      <w:widowControl/>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left"/>
    </w:pPr>
    <w:rPr>
      <w:rFonts w:ascii="宋体" w:hAnsi="宋体" w:cs="宋体"/>
      <w:b/>
      <w:bCs/>
      <w:kern w:val="0"/>
      <w:sz w:val="20"/>
      <w:szCs w:val="20"/>
    </w:rPr>
  </w:style>
  <w:style w:type="paragraph" w:customStyle="1" w:styleId="xl2081">
    <w:name w:val="xl2081"/>
    <w:basedOn w:val="a"/>
    <w:uiPriority w:val="99"/>
    <w:rsid w:val="008C60A9"/>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2109">
    <w:name w:val="xl2109"/>
    <w:basedOn w:val="a"/>
    <w:uiPriority w:val="99"/>
    <w:rsid w:val="008C60A9"/>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23">
    <w:name w:val="xl123"/>
    <w:basedOn w:val="a"/>
    <w:uiPriority w:val="99"/>
    <w:rsid w:val="008C60A9"/>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74">
    <w:name w:val="xl2074"/>
    <w:basedOn w:val="a"/>
    <w:uiPriority w:val="99"/>
    <w:rsid w:val="008C60A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1">
    <w:name w:val="xl2111"/>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
    <w:uiPriority w:val="99"/>
    <w:rsid w:val="008C60A9"/>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90">
    <w:name w:val="xl2090"/>
    <w:basedOn w:val="a"/>
    <w:uiPriority w:val="99"/>
    <w:rsid w:val="008C60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2">
    <w:name w:val="xl152"/>
    <w:basedOn w:val="a"/>
    <w:uiPriority w:val="99"/>
    <w:rsid w:val="008C60A9"/>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33">
    <w:name w:val="xl2133"/>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174">
    <w:name w:val="xl174"/>
    <w:basedOn w:val="a"/>
    <w:uiPriority w:val="99"/>
    <w:rsid w:val="008C60A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2151">
    <w:name w:val="xl2151"/>
    <w:basedOn w:val="a"/>
    <w:uiPriority w:val="99"/>
    <w:rsid w:val="008C60A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2">
    <w:name w:val="xl142"/>
    <w:basedOn w:val="a"/>
    <w:uiPriority w:val="99"/>
    <w:rsid w:val="008C60A9"/>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83">
    <w:name w:val="xl2083"/>
    <w:basedOn w:val="a"/>
    <w:uiPriority w:val="99"/>
    <w:rsid w:val="008C60A9"/>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jc w:val="left"/>
    </w:pPr>
    <w:rPr>
      <w:rFonts w:ascii="宋体" w:hAnsi="宋体" w:cs="宋体"/>
      <w:color w:val="000000"/>
      <w:kern w:val="0"/>
      <w:sz w:val="20"/>
      <w:szCs w:val="20"/>
    </w:rPr>
  </w:style>
  <w:style w:type="paragraph" w:customStyle="1" w:styleId="xl158">
    <w:name w:val="xl158"/>
    <w:basedOn w:val="a"/>
    <w:uiPriority w:val="99"/>
    <w:rsid w:val="008C60A9"/>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72">
    <w:name w:val="xl2072"/>
    <w:basedOn w:val="a"/>
    <w:uiPriority w:val="99"/>
    <w:rsid w:val="008C60A9"/>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character" w:customStyle="1" w:styleId="afff0">
    <w:name w:val="文档结构图 字符"/>
    <w:uiPriority w:val="99"/>
    <w:rsid w:val="008C60A9"/>
    <w:rPr>
      <w:rFonts w:ascii="Microsoft YaHei UI" w:eastAsia="Microsoft YaHei UI"/>
      <w:kern w:val="2"/>
      <w:sz w:val="18"/>
    </w:rPr>
  </w:style>
  <w:style w:type="paragraph" w:customStyle="1" w:styleId="DLP24">
    <w:name w:val="DLP2.4"/>
    <w:basedOn w:val="a"/>
    <w:uiPriority w:val="99"/>
    <w:rsid w:val="008C60A9"/>
    <w:pPr>
      <w:keepNext/>
      <w:keepLines/>
      <w:widowControl/>
      <w:tabs>
        <w:tab w:val="left" w:pos="0"/>
      </w:tabs>
      <w:spacing w:before="260" w:after="260" w:line="416" w:lineRule="auto"/>
      <w:ind w:firstLineChars="200" w:firstLine="200"/>
      <w:jc w:val="left"/>
      <w:outlineLvl w:val="1"/>
    </w:pPr>
    <w:rPr>
      <w:b/>
      <w:bCs/>
      <w:kern w:val="0"/>
      <w:sz w:val="32"/>
      <w:szCs w:val="32"/>
    </w:rPr>
  </w:style>
  <w:style w:type="character" w:customStyle="1" w:styleId="afff1">
    <w:name w:val="列表段落 字符"/>
    <w:uiPriority w:val="99"/>
    <w:rsid w:val="008C60A9"/>
    <w:rPr>
      <w:rFonts w:ascii="Calibri" w:hAnsi="Calibri"/>
      <w:kern w:val="2"/>
      <w:sz w:val="22"/>
    </w:rPr>
  </w:style>
  <w:style w:type="character" w:customStyle="1" w:styleId="60">
    <w:name w:val="标题 6 字符"/>
    <w:uiPriority w:val="99"/>
    <w:rsid w:val="008C60A9"/>
    <w:rPr>
      <w:rFonts w:ascii="Cambria" w:eastAsia="宋体" w:hAnsi="Cambria"/>
      <w:b/>
      <w:kern w:val="2"/>
      <w:sz w:val="24"/>
    </w:rPr>
  </w:style>
  <w:style w:type="character" w:customStyle="1" w:styleId="afff2">
    <w:name w:val="标题 字符"/>
    <w:uiPriority w:val="99"/>
    <w:rsid w:val="008C60A9"/>
    <w:rPr>
      <w:rFonts w:ascii="Calibri" w:hAnsi="Calibri"/>
      <w:kern w:val="2"/>
      <w:sz w:val="30"/>
    </w:rPr>
  </w:style>
  <w:style w:type="character" w:customStyle="1" w:styleId="afff3">
    <w:name w:val="无间隔 字符"/>
    <w:uiPriority w:val="99"/>
    <w:rsid w:val="008C60A9"/>
    <w:rPr>
      <w:rFonts w:ascii="Calibri" w:hAnsi="Calibri"/>
    </w:rPr>
  </w:style>
  <w:style w:type="character" w:customStyle="1" w:styleId="CharChar71">
    <w:name w:val="Char Char71"/>
    <w:uiPriority w:val="99"/>
    <w:rsid w:val="008C60A9"/>
    <w:rPr>
      <w:rFonts w:ascii="??" w:hAnsi="??"/>
      <w:kern w:val="2"/>
      <w:sz w:val="28"/>
    </w:rPr>
  </w:style>
  <w:style w:type="character" w:customStyle="1" w:styleId="afff4">
    <w:name w:val="批注文字 字符"/>
    <w:uiPriority w:val="99"/>
    <w:rsid w:val="008C60A9"/>
    <w:rPr>
      <w:kern w:val="2"/>
      <w:sz w:val="24"/>
    </w:rPr>
  </w:style>
  <w:style w:type="character" w:customStyle="1" w:styleId="afff5">
    <w:name w:val="批注主题 字符"/>
    <w:uiPriority w:val="99"/>
    <w:rsid w:val="008C60A9"/>
    <w:rPr>
      <w:b/>
      <w:kern w:val="2"/>
      <w:sz w:val="24"/>
    </w:rPr>
  </w:style>
  <w:style w:type="paragraph" w:customStyle="1" w:styleId="2a">
    <w:name w:val="正文缩进2"/>
    <w:basedOn w:val="a"/>
    <w:uiPriority w:val="99"/>
    <w:rsid w:val="008C60A9"/>
    <w:pPr>
      <w:ind w:firstLineChars="200" w:firstLine="420"/>
    </w:pPr>
    <w:rPr>
      <w:rFonts w:ascii="Calibri" w:hAnsi="Calibri"/>
      <w:szCs w:val="22"/>
    </w:rPr>
  </w:style>
  <w:style w:type="character" w:customStyle="1" w:styleId="afff6">
    <w:name w:val="普通(网站) 字符"/>
    <w:uiPriority w:val="99"/>
    <w:rsid w:val="008C60A9"/>
    <w:rPr>
      <w:rFonts w:ascii="宋体" w:eastAsia="宋体" w:hAnsi="宋体"/>
      <w:sz w:val="24"/>
      <w:lang w:val="en-US" w:eastAsia="zh-CN"/>
    </w:rPr>
  </w:style>
  <w:style w:type="character" w:customStyle="1" w:styleId="CharChar1">
    <w:name w:val="Char Char1"/>
    <w:uiPriority w:val="99"/>
    <w:rsid w:val="008C60A9"/>
    <w:rPr>
      <w:rFonts w:ascii="宋体" w:eastAsia="宋体" w:hAnsi="Courier New"/>
      <w:kern w:val="2"/>
      <w:sz w:val="24"/>
      <w:lang w:val="en-US" w:eastAsia="zh-CN"/>
    </w:rPr>
  </w:style>
  <w:style w:type="paragraph" w:customStyle="1" w:styleId="2b">
    <w:name w:val="纯文本2"/>
    <w:basedOn w:val="a"/>
    <w:uiPriority w:val="99"/>
    <w:rsid w:val="008C60A9"/>
    <w:pPr>
      <w:adjustRightInd w:val="0"/>
      <w:textAlignment w:val="baseline"/>
    </w:pPr>
    <w:rPr>
      <w:rFonts w:ascii="宋体" w:eastAsia="楷体_GB2312" w:hAnsi="Courier New"/>
      <w:sz w:val="28"/>
      <w:szCs w:val="20"/>
    </w:rPr>
  </w:style>
  <w:style w:type="paragraph" w:customStyle="1" w:styleId="43">
    <w:name w:val="列出段落4"/>
    <w:basedOn w:val="a"/>
    <w:uiPriority w:val="99"/>
    <w:rsid w:val="008C60A9"/>
    <w:pPr>
      <w:spacing w:line="360" w:lineRule="auto"/>
      <w:ind w:firstLineChars="200" w:firstLine="420"/>
    </w:pPr>
    <w:rPr>
      <w:szCs w:val="21"/>
    </w:rPr>
  </w:style>
  <w:style w:type="paragraph" w:customStyle="1" w:styleId="Char31">
    <w:name w:val="Char3"/>
    <w:basedOn w:val="a"/>
    <w:qFormat/>
    <w:rsid w:val="00F01ACB"/>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l">
    <w:name w:val="l正文"/>
    <w:basedOn w:val="a"/>
    <w:qFormat/>
    <w:rsid w:val="00F01ACB"/>
    <w:pPr>
      <w:spacing w:line="300" w:lineRule="auto"/>
      <w:ind w:firstLineChars="200" w:firstLine="200"/>
      <w:jc w:val="left"/>
    </w:pPr>
    <w:rPr>
      <w:rFonts w:ascii="楷体_GB2312" w:eastAsia="楷体_GB2312" w:hAnsi="Times" w:cs="等线"/>
      <w:sz w:val="24"/>
    </w:rPr>
  </w:style>
  <w:style w:type="paragraph" w:customStyle="1" w:styleId="52">
    <w:name w:val="纯文本5"/>
    <w:basedOn w:val="a"/>
    <w:qFormat/>
    <w:rsid w:val="00F01ACB"/>
    <w:rPr>
      <w:rFonts w:ascii="宋体"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zcygov.cn/luban/e-biding?utm=a0004.2ef5001f.0001.0109.da8b35e0da8611e98d8937b7ef8a3544" TargetMode="External"/><Relationship Id="rId3" Type="http://schemas.openxmlformats.org/officeDocument/2006/relationships/settings" Target="settings.xml"/><Relationship Id="rId7" Type="http://schemas.openxmlformats.org/officeDocument/2006/relationships/hyperlink" Target="http://zfcg.czt.zj.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1460</TotalTime>
  <Pages>41</Pages>
  <Words>4118</Words>
  <Characters>23473</Characters>
  <Application>Microsoft Office Word</Application>
  <DocSecurity>0</DocSecurity>
  <Lines>195</Lines>
  <Paragraphs>55</Paragraphs>
  <ScaleCrop>false</ScaleCrop>
  <Company>MS</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舟山市公共资源交易中心普陀区分中心关于瑞欣家园小区物业管理服务采购项目</dc:title>
  <dc:subject/>
  <dc:creator>lenovo</dc:creator>
  <cp:keywords/>
  <dc:description/>
  <cp:lastModifiedBy>Administrator</cp:lastModifiedBy>
  <cp:revision>67</cp:revision>
  <cp:lastPrinted>2020-04-27T01:34:00Z</cp:lastPrinted>
  <dcterms:created xsi:type="dcterms:W3CDTF">2022-06-07T00:38:00Z</dcterms:created>
  <dcterms:modified xsi:type="dcterms:W3CDTF">2022-08-05T03:01:00Z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