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009D" w:rsidRDefault="006B009D">
      <w:pPr>
        <w:ind w:firstLineChars="600" w:firstLine="2168"/>
        <w:jc w:val="left"/>
        <w:rPr>
          <w:b/>
          <w:bCs/>
          <w:sz w:val="36"/>
          <w:szCs w:val="36"/>
        </w:rPr>
      </w:pPr>
    </w:p>
    <w:p w:rsidR="006B009D" w:rsidRDefault="006B009D">
      <w:pPr>
        <w:ind w:firstLineChars="600" w:firstLine="2168"/>
        <w:jc w:val="left"/>
        <w:rPr>
          <w:b/>
          <w:bCs/>
          <w:sz w:val="36"/>
          <w:szCs w:val="36"/>
        </w:rPr>
      </w:pPr>
    </w:p>
    <w:p w:rsidR="006B009D" w:rsidRDefault="001C5719">
      <w:pPr>
        <w:jc w:val="center"/>
        <w:rPr>
          <w:b/>
          <w:bCs/>
          <w:sz w:val="52"/>
          <w:szCs w:val="52"/>
        </w:rPr>
      </w:pPr>
      <w:r>
        <w:rPr>
          <w:rFonts w:hint="eastAsia"/>
          <w:b/>
          <w:bCs/>
          <w:sz w:val="52"/>
          <w:szCs w:val="52"/>
        </w:rPr>
        <w:t>2024</w:t>
      </w:r>
      <w:r>
        <w:rPr>
          <w:rFonts w:hint="eastAsia"/>
          <w:b/>
          <w:bCs/>
          <w:sz w:val="52"/>
          <w:szCs w:val="52"/>
        </w:rPr>
        <w:t>年新城甬东区域环境卫生及环卫设施设备保洁管理</w:t>
      </w:r>
    </w:p>
    <w:p w:rsidR="006B009D" w:rsidRDefault="006B009D" w:rsidP="001D0169">
      <w:pPr>
        <w:spacing w:beforeLines="50"/>
        <w:jc w:val="center"/>
        <w:rPr>
          <w:rFonts w:ascii="宋体" w:hAnsi="宋体"/>
          <w:b/>
          <w:spacing w:val="12"/>
          <w:sz w:val="44"/>
          <w:szCs w:val="44"/>
        </w:rPr>
      </w:pPr>
    </w:p>
    <w:p w:rsidR="006B009D" w:rsidRDefault="006B009D" w:rsidP="001D0169">
      <w:pPr>
        <w:spacing w:beforeLines="50"/>
        <w:jc w:val="center"/>
        <w:rPr>
          <w:rFonts w:ascii="宋体" w:hAnsi="宋体"/>
          <w:b/>
          <w:spacing w:val="12"/>
          <w:sz w:val="44"/>
          <w:szCs w:val="44"/>
        </w:rPr>
      </w:pPr>
    </w:p>
    <w:p w:rsidR="006B009D" w:rsidRDefault="006B009D" w:rsidP="001D0169">
      <w:pPr>
        <w:spacing w:beforeLines="50"/>
        <w:jc w:val="center"/>
        <w:rPr>
          <w:rFonts w:ascii="宋体" w:hAnsi="宋体"/>
          <w:b/>
          <w:spacing w:val="12"/>
          <w:sz w:val="44"/>
          <w:szCs w:val="44"/>
        </w:rPr>
      </w:pPr>
    </w:p>
    <w:p w:rsidR="006B009D" w:rsidRDefault="006B009D" w:rsidP="001D0169">
      <w:pPr>
        <w:spacing w:beforeLines="50"/>
        <w:jc w:val="center"/>
        <w:rPr>
          <w:rFonts w:ascii="宋体" w:hAnsi="宋体"/>
          <w:b/>
          <w:spacing w:val="12"/>
          <w:sz w:val="44"/>
          <w:szCs w:val="44"/>
        </w:rPr>
      </w:pPr>
    </w:p>
    <w:p w:rsidR="006B009D" w:rsidRDefault="001C5719" w:rsidP="001D0169">
      <w:pPr>
        <w:spacing w:beforeLines="50"/>
        <w:jc w:val="center"/>
        <w:rPr>
          <w:rFonts w:ascii="宋体" w:hAnsi="宋体"/>
          <w:b/>
          <w:sz w:val="52"/>
          <w:szCs w:val="52"/>
        </w:rPr>
      </w:pPr>
      <w:r>
        <w:rPr>
          <w:rFonts w:ascii="宋体" w:hAnsi="宋体"/>
          <w:b/>
          <w:sz w:val="52"/>
          <w:szCs w:val="52"/>
        </w:rPr>
        <w:t>公开招标采购文件</w:t>
      </w:r>
    </w:p>
    <w:p w:rsidR="006B009D" w:rsidRDefault="006B009D">
      <w:pPr>
        <w:jc w:val="center"/>
        <w:outlineLvl w:val="0"/>
        <w:rPr>
          <w:rFonts w:ascii="宋体" w:hAnsi="宋体"/>
          <w:b/>
          <w:szCs w:val="21"/>
        </w:rPr>
      </w:pPr>
    </w:p>
    <w:p w:rsidR="006B009D" w:rsidRDefault="006B009D">
      <w:pPr>
        <w:jc w:val="center"/>
        <w:outlineLvl w:val="0"/>
        <w:rPr>
          <w:rFonts w:ascii="宋体" w:hAnsi="宋体"/>
          <w:b/>
          <w:szCs w:val="21"/>
        </w:rPr>
      </w:pPr>
    </w:p>
    <w:p w:rsidR="006B009D" w:rsidRDefault="006B009D">
      <w:pPr>
        <w:jc w:val="center"/>
        <w:outlineLvl w:val="0"/>
        <w:rPr>
          <w:rFonts w:ascii="宋体" w:hAnsi="宋体"/>
          <w:b/>
          <w:szCs w:val="21"/>
        </w:rPr>
      </w:pPr>
    </w:p>
    <w:p w:rsidR="006B009D" w:rsidRDefault="006B009D">
      <w:pPr>
        <w:jc w:val="center"/>
        <w:outlineLvl w:val="0"/>
        <w:rPr>
          <w:rFonts w:ascii="宋体" w:hAnsi="宋体"/>
          <w:b/>
          <w:szCs w:val="21"/>
        </w:rPr>
      </w:pPr>
    </w:p>
    <w:p w:rsidR="006B009D" w:rsidRDefault="006B009D">
      <w:pPr>
        <w:jc w:val="center"/>
        <w:outlineLvl w:val="0"/>
        <w:rPr>
          <w:rFonts w:ascii="宋体" w:hAnsi="宋体"/>
          <w:b/>
          <w:szCs w:val="21"/>
        </w:rPr>
      </w:pPr>
    </w:p>
    <w:p w:rsidR="006B009D" w:rsidRDefault="006B009D">
      <w:pPr>
        <w:pStyle w:val="a3"/>
      </w:pPr>
    </w:p>
    <w:p w:rsidR="006B009D" w:rsidRPr="001C5719" w:rsidRDefault="006B009D">
      <w:pPr>
        <w:pStyle w:val="a8"/>
        <w:ind w:firstLine="210"/>
      </w:pPr>
    </w:p>
    <w:p w:rsidR="006B009D" w:rsidRDefault="006B009D"/>
    <w:p w:rsidR="006B009D" w:rsidRDefault="001C5719">
      <w:pPr>
        <w:pStyle w:val="DefaultText"/>
        <w:widowControl w:val="0"/>
        <w:spacing w:line="1000" w:lineRule="exact"/>
        <w:jc w:val="both"/>
        <w:rPr>
          <w:rFonts w:ascii="宋体" w:hAnsi="宋体" w:cs="宋体"/>
          <w:kern w:val="2"/>
          <w:sz w:val="28"/>
          <w:szCs w:val="28"/>
          <w:u w:val="single"/>
        </w:rPr>
      </w:pPr>
      <w:r>
        <w:rPr>
          <w:rFonts w:ascii="宋体" w:hAnsi="宋体" w:cs="宋体" w:hint="eastAsia"/>
          <w:sz w:val="28"/>
          <w:szCs w:val="28"/>
        </w:rPr>
        <w:t>项目编号：</w:t>
      </w:r>
      <w:r>
        <w:rPr>
          <w:rFonts w:ascii="宋体" w:hAnsi="宋体" w:cs="宋体" w:hint="eastAsia"/>
          <w:kern w:val="2"/>
          <w:sz w:val="28"/>
          <w:szCs w:val="28"/>
          <w:u w:val="single"/>
        </w:rPr>
        <w:t>ZSTP（代）-2024-18</w:t>
      </w:r>
    </w:p>
    <w:p w:rsidR="006B009D" w:rsidRDefault="001C5719">
      <w:pPr>
        <w:pStyle w:val="DefaultText"/>
        <w:widowControl w:val="0"/>
        <w:spacing w:line="1000" w:lineRule="exact"/>
        <w:jc w:val="both"/>
        <w:rPr>
          <w:rFonts w:ascii="宋体" w:hAnsi="宋体" w:cs="宋体"/>
          <w:sz w:val="28"/>
          <w:szCs w:val="28"/>
          <w:u w:val="single"/>
        </w:rPr>
      </w:pPr>
      <w:r>
        <w:rPr>
          <w:rFonts w:hAnsi="宋体" w:cs="宋体" w:hint="eastAsia"/>
          <w:sz w:val="28"/>
          <w:szCs w:val="28"/>
        </w:rPr>
        <w:t>项目</w:t>
      </w:r>
      <w:r>
        <w:rPr>
          <w:rFonts w:ascii="宋体" w:hAnsi="宋体" w:cs="宋体" w:hint="eastAsia"/>
          <w:sz w:val="28"/>
          <w:szCs w:val="28"/>
        </w:rPr>
        <w:t>名称</w:t>
      </w:r>
      <w:r>
        <w:rPr>
          <w:rFonts w:hAnsi="宋体" w:cs="宋体" w:hint="eastAsia"/>
          <w:sz w:val="28"/>
          <w:szCs w:val="28"/>
        </w:rPr>
        <w:t>：</w:t>
      </w:r>
      <w:r>
        <w:rPr>
          <w:rFonts w:ascii="宋体" w:hAnsi="宋体" w:cs="宋体" w:hint="eastAsia"/>
          <w:sz w:val="28"/>
          <w:szCs w:val="28"/>
          <w:u w:val="single"/>
        </w:rPr>
        <w:t>2024年新城甬东区域环境卫生及环卫设施设备保洁管理</w:t>
      </w:r>
    </w:p>
    <w:p w:rsidR="006B009D" w:rsidRDefault="001C5719">
      <w:pPr>
        <w:pStyle w:val="DefaultText"/>
        <w:widowControl w:val="0"/>
        <w:spacing w:line="1000" w:lineRule="exact"/>
        <w:jc w:val="both"/>
        <w:rPr>
          <w:rFonts w:ascii="宋体" w:hAnsi="宋体" w:cs="宋体"/>
          <w:kern w:val="2"/>
          <w:sz w:val="28"/>
          <w:szCs w:val="28"/>
          <w:u w:val="single"/>
        </w:rPr>
      </w:pPr>
      <w:r>
        <w:rPr>
          <w:rFonts w:ascii="宋体" w:hAnsi="宋体" w:cs="宋体" w:hint="eastAsia"/>
          <w:sz w:val="28"/>
          <w:szCs w:val="28"/>
        </w:rPr>
        <w:t>采 购 人：</w:t>
      </w:r>
      <w:r>
        <w:rPr>
          <w:rFonts w:ascii="宋体" w:hAnsi="宋体" w:cs="宋体" w:hint="eastAsia"/>
          <w:sz w:val="28"/>
          <w:szCs w:val="28"/>
          <w:u w:val="single"/>
        </w:rPr>
        <w:t xml:space="preserve">舟山市新城公用事业管理中心 </w:t>
      </w:r>
    </w:p>
    <w:p w:rsidR="006B009D" w:rsidRDefault="001C5719">
      <w:pPr>
        <w:tabs>
          <w:tab w:val="left" w:pos="8789"/>
        </w:tabs>
        <w:spacing w:line="1000" w:lineRule="exact"/>
        <w:rPr>
          <w:rFonts w:ascii="宋体" w:hAnsi="宋体" w:cs="宋体"/>
          <w:sz w:val="28"/>
          <w:szCs w:val="28"/>
          <w:u w:val="single"/>
        </w:rPr>
      </w:pPr>
      <w:r>
        <w:rPr>
          <w:rFonts w:ascii="宋体" w:hAnsi="宋体" w:cs="宋体" w:hint="eastAsia"/>
          <w:sz w:val="28"/>
          <w:szCs w:val="28"/>
        </w:rPr>
        <w:t>代理机构：</w:t>
      </w:r>
      <w:r>
        <w:rPr>
          <w:rFonts w:ascii="宋体" w:hAnsi="宋体" w:cs="宋体" w:hint="eastAsia"/>
          <w:sz w:val="28"/>
          <w:szCs w:val="28"/>
          <w:u w:val="single"/>
        </w:rPr>
        <w:t xml:space="preserve">舟山天平工程管理有限公司 </w:t>
      </w:r>
    </w:p>
    <w:p w:rsidR="006B009D" w:rsidRDefault="006B009D">
      <w:pPr>
        <w:pStyle w:val="a3"/>
        <w:rPr>
          <w:sz w:val="28"/>
          <w:szCs w:val="28"/>
        </w:rPr>
      </w:pPr>
    </w:p>
    <w:p w:rsidR="006B009D" w:rsidRDefault="001C5719" w:rsidP="001D0169">
      <w:pPr>
        <w:snapToGrid w:val="0"/>
        <w:spacing w:beforeLines="50" w:line="360" w:lineRule="auto"/>
        <w:rPr>
          <w:rFonts w:ascii="宋体" w:hAnsi="宋体" w:cs="宋体"/>
          <w:sz w:val="28"/>
          <w:szCs w:val="28"/>
          <w:u w:val="single"/>
        </w:rPr>
      </w:pPr>
      <w:r>
        <w:rPr>
          <w:rFonts w:ascii="宋体" w:hAnsi="宋体" w:cs="宋体" w:hint="eastAsia"/>
          <w:sz w:val="28"/>
          <w:szCs w:val="28"/>
        </w:rPr>
        <w:t>日    期：</w:t>
      </w:r>
      <w:r>
        <w:rPr>
          <w:rFonts w:ascii="宋体" w:hAnsi="宋体" w:cs="宋体" w:hint="eastAsia"/>
          <w:sz w:val="28"/>
          <w:szCs w:val="28"/>
          <w:u w:val="single"/>
        </w:rPr>
        <w:t xml:space="preserve">二〇二四年三月四日 </w:t>
      </w:r>
    </w:p>
    <w:p w:rsidR="006B009D" w:rsidRDefault="006B009D">
      <w:pPr>
        <w:pStyle w:val="a3"/>
        <w:rPr>
          <w:rFonts w:ascii="宋体" w:hAnsi="宋体"/>
        </w:rPr>
      </w:pPr>
    </w:p>
    <w:p w:rsidR="006B009D" w:rsidRDefault="001C5719">
      <w:pPr>
        <w:pStyle w:val="12"/>
        <w:spacing w:before="120" w:after="120" w:line="360" w:lineRule="auto"/>
        <w:jc w:val="center"/>
        <w:rPr>
          <w:rFonts w:eastAsia="宋体" w:hAnsi="宋体"/>
          <w:sz w:val="32"/>
          <w:szCs w:val="32"/>
        </w:rPr>
      </w:pPr>
      <w:r>
        <w:rPr>
          <w:rFonts w:eastAsia="宋体" w:hAnsi="宋体"/>
          <w:sz w:val="32"/>
          <w:szCs w:val="32"/>
        </w:rPr>
        <w:lastRenderedPageBreak/>
        <w:t>目    录</w:t>
      </w:r>
    </w:p>
    <w:p w:rsidR="006B009D" w:rsidRDefault="001C5719">
      <w:pPr>
        <w:spacing w:line="360" w:lineRule="auto"/>
        <w:rPr>
          <w:rFonts w:ascii="宋体" w:hAnsi="宋体"/>
          <w:sz w:val="28"/>
          <w:szCs w:val="28"/>
        </w:rPr>
      </w:pPr>
      <w:r>
        <w:rPr>
          <w:rFonts w:ascii="宋体" w:hAnsi="宋体"/>
          <w:sz w:val="28"/>
          <w:szCs w:val="28"/>
        </w:rPr>
        <w:t xml:space="preserve">第一章  </w:t>
      </w:r>
      <w:r>
        <w:rPr>
          <w:rFonts w:ascii="宋体" w:hAnsi="宋体" w:hint="eastAsia"/>
          <w:sz w:val="28"/>
          <w:szCs w:val="28"/>
        </w:rPr>
        <w:t>采购</w:t>
      </w:r>
      <w:r>
        <w:rPr>
          <w:rFonts w:ascii="宋体" w:hAnsi="宋体"/>
          <w:sz w:val="28"/>
          <w:szCs w:val="28"/>
        </w:rPr>
        <w:t>公告</w:t>
      </w:r>
    </w:p>
    <w:p w:rsidR="006B009D" w:rsidRDefault="001C5719">
      <w:pPr>
        <w:spacing w:line="360" w:lineRule="auto"/>
        <w:rPr>
          <w:rFonts w:ascii="宋体" w:hAnsi="宋体"/>
          <w:sz w:val="28"/>
          <w:szCs w:val="28"/>
        </w:rPr>
      </w:pPr>
      <w:r>
        <w:rPr>
          <w:rFonts w:ascii="宋体" w:hAnsi="宋体"/>
          <w:sz w:val="28"/>
          <w:szCs w:val="28"/>
        </w:rPr>
        <w:t>第二章  采购需求</w:t>
      </w:r>
    </w:p>
    <w:p w:rsidR="006B009D" w:rsidRDefault="001C5719">
      <w:pPr>
        <w:spacing w:line="360" w:lineRule="auto"/>
        <w:rPr>
          <w:rFonts w:ascii="宋体" w:hAnsi="宋体"/>
          <w:sz w:val="28"/>
          <w:szCs w:val="28"/>
        </w:rPr>
      </w:pPr>
      <w:r>
        <w:rPr>
          <w:rFonts w:ascii="宋体" w:hAnsi="宋体"/>
          <w:sz w:val="28"/>
          <w:szCs w:val="28"/>
        </w:rPr>
        <w:t xml:space="preserve">第三章  </w:t>
      </w:r>
      <w:r>
        <w:rPr>
          <w:rFonts w:ascii="宋体" w:hAnsi="宋体" w:hint="eastAsia"/>
          <w:sz w:val="28"/>
          <w:szCs w:val="28"/>
        </w:rPr>
        <w:t>投标人</w:t>
      </w:r>
      <w:r>
        <w:rPr>
          <w:rFonts w:ascii="宋体" w:hAnsi="宋体"/>
          <w:sz w:val="28"/>
          <w:szCs w:val="28"/>
        </w:rPr>
        <w:t>须知</w:t>
      </w:r>
    </w:p>
    <w:p w:rsidR="006B009D" w:rsidRDefault="001C5719">
      <w:pPr>
        <w:spacing w:before="120" w:line="360" w:lineRule="auto"/>
        <w:ind w:firstLineChars="400" w:firstLine="1120"/>
        <w:rPr>
          <w:rFonts w:ascii="宋体" w:hAnsi="宋体"/>
          <w:sz w:val="28"/>
          <w:szCs w:val="28"/>
        </w:rPr>
      </w:pPr>
      <w:r>
        <w:rPr>
          <w:rFonts w:ascii="宋体" w:hAnsi="宋体"/>
          <w:sz w:val="28"/>
          <w:szCs w:val="28"/>
        </w:rPr>
        <w:t>前附表</w:t>
      </w:r>
    </w:p>
    <w:p w:rsidR="006B009D" w:rsidRDefault="001C5719">
      <w:pPr>
        <w:spacing w:before="120" w:line="360" w:lineRule="auto"/>
        <w:ind w:firstLineChars="200" w:firstLine="560"/>
        <w:rPr>
          <w:rFonts w:ascii="宋体" w:hAnsi="宋体"/>
          <w:sz w:val="28"/>
          <w:szCs w:val="28"/>
        </w:rPr>
      </w:pPr>
      <w:r>
        <w:rPr>
          <w:rFonts w:ascii="宋体" w:hAnsi="宋体"/>
          <w:sz w:val="28"/>
          <w:szCs w:val="28"/>
        </w:rPr>
        <w:t>一、总 则</w:t>
      </w:r>
    </w:p>
    <w:p w:rsidR="006B009D" w:rsidRDefault="001C5719">
      <w:pPr>
        <w:spacing w:before="120" w:line="360" w:lineRule="auto"/>
        <w:ind w:firstLineChars="200" w:firstLine="560"/>
        <w:rPr>
          <w:rFonts w:ascii="宋体" w:hAnsi="宋体"/>
          <w:sz w:val="28"/>
          <w:szCs w:val="28"/>
        </w:rPr>
      </w:pPr>
      <w:r>
        <w:rPr>
          <w:rFonts w:ascii="宋体" w:hAnsi="宋体"/>
          <w:sz w:val="28"/>
          <w:szCs w:val="28"/>
        </w:rPr>
        <w:t>二、</w:t>
      </w:r>
      <w:r>
        <w:rPr>
          <w:rFonts w:ascii="宋体" w:hAnsi="宋体" w:hint="eastAsia"/>
          <w:sz w:val="28"/>
          <w:szCs w:val="28"/>
        </w:rPr>
        <w:t>采购</w:t>
      </w:r>
      <w:r>
        <w:rPr>
          <w:rFonts w:ascii="宋体" w:hAnsi="宋体"/>
          <w:sz w:val="28"/>
          <w:szCs w:val="28"/>
        </w:rPr>
        <w:t>文件</w:t>
      </w:r>
    </w:p>
    <w:p w:rsidR="006B009D" w:rsidRDefault="001C5719">
      <w:pPr>
        <w:spacing w:before="120" w:line="360" w:lineRule="auto"/>
        <w:ind w:firstLineChars="200" w:firstLine="560"/>
        <w:rPr>
          <w:rFonts w:ascii="宋体" w:hAnsi="宋体"/>
          <w:sz w:val="28"/>
          <w:szCs w:val="28"/>
        </w:rPr>
      </w:pPr>
      <w:r>
        <w:rPr>
          <w:rFonts w:ascii="宋体" w:hAnsi="宋体"/>
          <w:sz w:val="28"/>
          <w:szCs w:val="28"/>
        </w:rPr>
        <w:t>三、</w:t>
      </w:r>
      <w:r>
        <w:rPr>
          <w:rFonts w:ascii="宋体" w:hAnsi="宋体" w:hint="eastAsia"/>
          <w:sz w:val="28"/>
          <w:szCs w:val="28"/>
        </w:rPr>
        <w:t>投标</w:t>
      </w:r>
      <w:r>
        <w:rPr>
          <w:rFonts w:ascii="宋体" w:hAnsi="宋体"/>
          <w:sz w:val="28"/>
          <w:szCs w:val="28"/>
        </w:rPr>
        <w:t>文件的编制</w:t>
      </w:r>
    </w:p>
    <w:p w:rsidR="006B009D" w:rsidRDefault="001C5719">
      <w:pPr>
        <w:spacing w:before="120" w:line="360" w:lineRule="auto"/>
        <w:ind w:firstLineChars="200" w:firstLine="560"/>
        <w:rPr>
          <w:rFonts w:ascii="宋体" w:hAnsi="宋体"/>
          <w:sz w:val="28"/>
          <w:szCs w:val="28"/>
        </w:rPr>
      </w:pPr>
      <w:r>
        <w:rPr>
          <w:rFonts w:ascii="宋体" w:hAnsi="宋体"/>
          <w:sz w:val="28"/>
          <w:szCs w:val="28"/>
        </w:rPr>
        <w:t>四、</w:t>
      </w:r>
      <w:r>
        <w:rPr>
          <w:rFonts w:ascii="宋体" w:hAnsi="宋体" w:hint="eastAsia"/>
          <w:sz w:val="28"/>
          <w:szCs w:val="28"/>
        </w:rPr>
        <w:t>开标</w:t>
      </w:r>
    </w:p>
    <w:p w:rsidR="006B009D" w:rsidRDefault="001C5719">
      <w:pPr>
        <w:spacing w:before="120" w:line="360" w:lineRule="auto"/>
        <w:ind w:firstLineChars="200" w:firstLine="560"/>
        <w:rPr>
          <w:rFonts w:ascii="宋体" w:hAnsi="宋体"/>
        </w:rPr>
      </w:pPr>
      <w:r>
        <w:rPr>
          <w:rFonts w:ascii="宋体" w:hAnsi="宋体"/>
          <w:sz w:val="28"/>
          <w:szCs w:val="28"/>
        </w:rPr>
        <w:t>五、评</w:t>
      </w:r>
      <w:r>
        <w:rPr>
          <w:rFonts w:ascii="宋体" w:hAnsi="宋体" w:hint="eastAsia"/>
          <w:sz w:val="28"/>
          <w:szCs w:val="28"/>
        </w:rPr>
        <w:t>标</w:t>
      </w:r>
    </w:p>
    <w:p w:rsidR="006B009D" w:rsidRDefault="001C5719">
      <w:pPr>
        <w:spacing w:before="120" w:line="360" w:lineRule="auto"/>
        <w:ind w:firstLineChars="200" w:firstLine="560"/>
        <w:rPr>
          <w:rFonts w:ascii="宋体" w:hAnsi="宋体"/>
          <w:sz w:val="28"/>
          <w:szCs w:val="28"/>
        </w:rPr>
      </w:pPr>
      <w:r>
        <w:rPr>
          <w:rFonts w:ascii="宋体" w:hAnsi="宋体"/>
          <w:sz w:val="28"/>
          <w:szCs w:val="28"/>
        </w:rPr>
        <w:t>六、定标</w:t>
      </w:r>
    </w:p>
    <w:p w:rsidR="006B009D" w:rsidRDefault="001C5719">
      <w:pPr>
        <w:spacing w:before="120" w:line="360" w:lineRule="auto"/>
        <w:ind w:firstLineChars="200" w:firstLine="560"/>
        <w:rPr>
          <w:rFonts w:ascii="宋体" w:hAnsi="宋体"/>
          <w:sz w:val="28"/>
          <w:szCs w:val="28"/>
        </w:rPr>
      </w:pPr>
      <w:r>
        <w:rPr>
          <w:rFonts w:ascii="宋体" w:hAnsi="宋体"/>
          <w:sz w:val="28"/>
          <w:szCs w:val="28"/>
        </w:rPr>
        <w:t>七、合同授予</w:t>
      </w:r>
    </w:p>
    <w:p w:rsidR="006B009D" w:rsidRDefault="001C5719">
      <w:pPr>
        <w:spacing w:before="120" w:line="360" w:lineRule="auto"/>
        <w:ind w:firstLineChars="200" w:firstLine="560"/>
        <w:rPr>
          <w:rFonts w:ascii="宋体" w:hAnsi="宋体"/>
          <w:sz w:val="28"/>
          <w:szCs w:val="28"/>
        </w:rPr>
      </w:pPr>
      <w:r>
        <w:rPr>
          <w:rFonts w:ascii="宋体" w:hAnsi="宋体" w:hint="eastAsia"/>
          <w:sz w:val="28"/>
          <w:szCs w:val="28"/>
        </w:rPr>
        <w:t>八、招标代理费</w:t>
      </w:r>
    </w:p>
    <w:p w:rsidR="006B009D" w:rsidRDefault="001C5719">
      <w:pPr>
        <w:spacing w:before="120" w:line="360" w:lineRule="auto"/>
        <w:ind w:firstLineChars="200" w:firstLine="560"/>
        <w:rPr>
          <w:rFonts w:ascii="宋体" w:hAnsi="宋体"/>
          <w:sz w:val="28"/>
          <w:szCs w:val="28"/>
        </w:rPr>
      </w:pPr>
      <w:r>
        <w:rPr>
          <w:rFonts w:ascii="宋体" w:hAnsi="宋体" w:hint="eastAsia"/>
          <w:sz w:val="28"/>
          <w:szCs w:val="28"/>
        </w:rPr>
        <w:t>九、政府采购政策</w:t>
      </w:r>
    </w:p>
    <w:p w:rsidR="006B009D" w:rsidRDefault="001C5719">
      <w:pPr>
        <w:spacing w:before="120" w:line="360" w:lineRule="auto"/>
        <w:ind w:firstLineChars="200" w:firstLine="560"/>
        <w:rPr>
          <w:rFonts w:ascii="宋体" w:hAnsi="宋体"/>
          <w:sz w:val="28"/>
          <w:szCs w:val="28"/>
        </w:rPr>
      </w:pPr>
      <w:r>
        <w:rPr>
          <w:rFonts w:ascii="宋体" w:hAnsi="宋体" w:hint="eastAsia"/>
          <w:sz w:val="28"/>
          <w:szCs w:val="28"/>
        </w:rPr>
        <w:t>十、解释权</w:t>
      </w:r>
    </w:p>
    <w:p w:rsidR="006B009D" w:rsidRDefault="001C5719">
      <w:pPr>
        <w:spacing w:line="360" w:lineRule="auto"/>
        <w:rPr>
          <w:rFonts w:ascii="宋体" w:hAnsi="宋体"/>
          <w:sz w:val="28"/>
          <w:szCs w:val="28"/>
        </w:rPr>
      </w:pPr>
      <w:r>
        <w:rPr>
          <w:rFonts w:ascii="宋体" w:hAnsi="宋体"/>
          <w:sz w:val="28"/>
          <w:szCs w:val="28"/>
        </w:rPr>
        <w:t xml:space="preserve">第四章  </w:t>
      </w:r>
      <w:r>
        <w:rPr>
          <w:rFonts w:ascii="宋体" w:hAnsi="宋体" w:hint="eastAsia"/>
          <w:sz w:val="28"/>
          <w:szCs w:val="28"/>
        </w:rPr>
        <w:t>评分</w:t>
      </w:r>
      <w:r>
        <w:rPr>
          <w:rFonts w:ascii="宋体" w:hAnsi="宋体"/>
          <w:sz w:val="28"/>
          <w:szCs w:val="28"/>
        </w:rPr>
        <w:t>办法及</w:t>
      </w:r>
      <w:r>
        <w:rPr>
          <w:rFonts w:ascii="宋体" w:hAnsi="宋体" w:hint="eastAsia"/>
          <w:sz w:val="28"/>
          <w:szCs w:val="28"/>
        </w:rPr>
        <w:t>评分</w:t>
      </w:r>
      <w:r>
        <w:rPr>
          <w:rFonts w:ascii="宋体" w:hAnsi="宋体"/>
          <w:sz w:val="28"/>
          <w:szCs w:val="28"/>
        </w:rPr>
        <w:t>标准</w:t>
      </w:r>
    </w:p>
    <w:p w:rsidR="006B009D" w:rsidRDefault="001C5719">
      <w:pPr>
        <w:spacing w:line="360" w:lineRule="auto"/>
        <w:rPr>
          <w:rFonts w:ascii="宋体" w:hAnsi="宋体"/>
          <w:sz w:val="28"/>
          <w:szCs w:val="28"/>
        </w:rPr>
      </w:pPr>
      <w:r>
        <w:rPr>
          <w:rFonts w:ascii="宋体" w:hAnsi="宋体"/>
          <w:sz w:val="28"/>
          <w:szCs w:val="28"/>
        </w:rPr>
        <w:t>第五章  合同主要条款</w:t>
      </w:r>
    </w:p>
    <w:p w:rsidR="006B009D" w:rsidRDefault="001C5719">
      <w:pPr>
        <w:spacing w:line="360" w:lineRule="auto"/>
        <w:rPr>
          <w:rFonts w:ascii="宋体" w:hAnsi="宋体"/>
          <w:sz w:val="28"/>
          <w:szCs w:val="28"/>
        </w:rPr>
      </w:pPr>
      <w:r>
        <w:rPr>
          <w:rFonts w:ascii="宋体" w:hAnsi="宋体"/>
          <w:sz w:val="28"/>
          <w:szCs w:val="28"/>
        </w:rPr>
        <w:t xml:space="preserve">第六章  </w:t>
      </w:r>
      <w:r>
        <w:rPr>
          <w:rFonts w:ascii="宋体" w:hAnsi="宋体" w:hint="eastAsia"/>
          <w:sz w:val="28"/>
          <w:szCs w:val="28"/>
        </w:rPr>
        <w:t>投标</w:t>
      </w:r>
      <w:r>
        <w:rPr>
          <w:rFonts w:ascii="宋体" w:hAnsi="宋体"/>
          <w:sz w:val="28"/>
          <w:szCs w:val="28"/>
        </w:rPr>
        <w:t>文件</w:t>
      </w:r>
      <w:r>
        <w:rPr>
          <w:rFonts w:ascii="宋体" w:hAnsi="宋体" w:hint="eastAsia"/>
          <w:sz w:val="28"/>
          <w:szCs w:val="28"/>
        </w:rPr>
        <w:t>相关</w:t>
      </w:r>
      <w:r>
        <w:rPr>
          <w:rFonts w:ascii="宋体" w:hAnsi="宋体"/>
          <w:sz w:val="28"/>
          <w:szCs w:val="28"/>
        </w:rPr>
        <w:t>格式</w:t>
      </w:r>
    </w:p>
    <w:p w:rsidR="006B009D" w:rsidRDefault="006B009D"/>
    <w:p w:rsidR="006B009D" w:rsidRDefault="006B009D">
      <w:pPr>
        <w:pStyle w:val="a3"/>
      </w:pPr>
    </w:p>
    <w:p w:rsidR="006B009D" w:rsidRDefault="006B009D">
      <w:pPr>
        <w:pStyle w:val="a8"/>
        <w:ind w:firstLineChars="0" w:firstLine="0"/>
      </w:pPr>
    </w:p>
    <w:p w:rsidR="006B009D" w:rsidRDefault="006B009D">
      <w:pPr>
        <w:pStyle w:val="a8"/>
        <w:ind w:firstLineChars="0" w:firstLine="0"/>
      </w:pPr>
    </w:p>
    <w:p w:rsidR="006B009D" w:rsidRDefault="006B009D">
      <w:pPr>
        <w:pStyle w:val="a8"/>
        <w:ind w:firstLineChars="0" w:firstLine="0"/>
      </w:pPr>
    </w:p>
    <w:p w:rsidR="006B009D" w:rsidRDefault="006B009D">
      <w:pPr>
        <w:pStyle w:val="a8"/>
        <w:ind w:firstLineChars="0" w:firstLine="0"/>
      </w:pPr>
    </w:p>
    <w:p w:rsidR="006B009D" w:rsidRDefault="006B009D">
      <w:pPr>
        <w:pStyle w:val="a8"/>
        <w:ind w:firstLineChars="0" w:firstLine="0"/>
      </w:pPr>
    </w:p>
    <w:p w:rsidR="006B009D" w:rsidRDefault="001C5719">
      <w:pPr>
        <w:numPr>
          <w:ilvl w:val="0"/>
          <w:numId w:val="4"/>
        </w:numPr>
        <w:spacing w:line="360" w:lineRule="auto"/>
        <w:jc w:val="center"/>
        <w:rPr>
          <w:rFonts w:ascii="宋体" w:hAnsi="宋体"/>
          <w:b/>
          <w:sz w:val="30"/>
          <w:szCs w:val="30"/>
        </w:rPr>
      </w:pPr>
      <w:bookmarkStart w:id="0" w:name="OLE_LINK1"/>
      <w:r>
        <w:rPr>
          <w:rFonts w:ascii="宋体" w:hAnsi="宋体"/>
          <w:b/>
          <w:sz w:val="30"/>
          <w:szCs w:val="30"/>
        </w:rPr>
        <w:lastRenderedPageBreak/>
        <w:t>采购公告</w:t>
      </w:r>
      <w:bookmarkEnd w:id="0"/>
    </w:p>
    <w:tbl>
      <w:tblPr>
        <w:tblStyle w:val="af4"/>
        <w:tblpPr w:leftFromText="180" w:rightFromText="180" w:vertAnchor="text" w:horzAnchor="page" w:tblpX="1587" w:tblpY="17"/>
        <w:tblOverlap w:val="never"/>
        <w:tblW w:w="0" w:type="auto"/>
        <w:tblLook w:val="04A0"/>
      </w:tblPr>
      <w:tblGrid>
        <w:gridCol w:w="9060"/>
      </w:tblGrid>
      <w:tr w:rsidR="006B009D">
        <w:trPr>
          <w:trHeight w:val="338"/>
        </w:trPr>
        <w:tc>
          <w:tcPr>
            <w:tcW w:w="9209" w:type="dxa"/>
          </w:tcPr>
          <w:p w:rsidR="006B009D" w:rsidRDefault="001C5719">
            <w:pPr>
              <w:pStyle w:val="af1"/>
              <w:widowControl/>
              <w:spacing w:before="0" w:beforeAutospacing="0" w:after="0" w:afterAutospacing="0" w:line="360" w:lineRule="auto"/>
              <w:ind w:left="840" w:hanging="420"/>
              <w:jc w:val="center"/>
              <w:rPr>
                <w:rFonts w:ascii="宋体" w:hAnsi="宋体" w:cs="宋体"/>
                <w:sz w:val="21"/>
                <w:szCs w:val="21"/>
              </w:rPr>
            </w:pPr>
            <w:r>
              <w:rPr>
                <w:rFonts w:ascii="宋体" w:hAnsi="宋体" w:cs="宋体" w:hint="eastAsia"/>
                <w:sz w:val="21"/>
                <w:szCs w:val="21"/>
              </w:rPr>
              <w:t>项目概况</w:t>
            </w:r>
          </w:p>
          <w:p w:rsidR="006B009D" w:rsidRDefault="001C5719">
            <w:pPr>
              <w:pStyle w:val="af1"/>
              <w:widowControl/>
              <w:adjustRightInd w:val="0"/>
              <w:snapToGrid w:val="0"/>
              <w:spacing w:before="0" w:beforeAutospacing="0" w:after="0" w:afterAutospacing="0" w:line="360" w:lineRule="auto"/>
              <w:ind w:firstLineChars="200" w:firstLine="420"/>
              <w:jc w:val="both"/>
              <w:rPr>
                <w:rFonts w:ascii="宋体" w:hAnsi="宋体" w:cs="宋体"/>
                <w:sz w:val="21"/>
                <w:szCs w:val="21"/>
              </w:rPr>
            </w:pPr>
            <w:r>
              <w:rPr>
                <w:rFonts w:ascii="宋体" w:hAnsi="宋体" w:cs="宋体" w:hint="eastAsia"/>
                <w:sz w:val="21"/>
                <w:szCs w:val="21"/>
              </w:rPr>
              <w:t>2024年新城甬东区域环境卫生及环卫设施设备保洁管理招标项目的潜在投标人应在浙江省政府采购网zfcg.czt.zj.gov.cn（用“政采云”注册账号、密码登录系统后获取采购文件）获取招标文件，并于 2024年</w:t>
            </w:r>
            <w:r w:rsidR="00330497">
              <w:rPr>
                <w:rFonts w:ascii="宋体" w:hAnsi="宋体" w:cs="宋体" w:hint="eastAsia"/>
                <w:sz w:val="21"/>
                <w:szCs w:val="21"/>
              </w:rPr>
              <w:t>3</w:t>
            </w:r>
            <w:r>
              <w:rPr>
                <w:rFonts w:ascii="宋体" w:hAnsi="宋体" w:cs="宋体" w:hint="eastAsia"/>
                <w:sz w:val="21"/>
                <w:szCs w:val="21"/>
              </w:rPr>
              <w:t>月</w:t>
            </w:r>
            <w:r w:rsidR="00330497">
              <w:rPr>
                <w:rFonts w:ascii="宋体" w:hAnsi="宋体" w:cs="宋体" w:hint="eastAsia"/>
                <w:sz w:val="21"/>
                <w:szCs w:val="21"/>
              </w:rPr>
              <w:t>26</w:t>
            </w:r>
            <w:r>
              <w:rPr>
                <w:rFonts w:ascii="宋体" w:hAnsi="宋体" w:cs="宋体" w:hint="eastAsia"/>
                <w:sz w:val="21"/>
                <w:szCs w:val="21"/>
              </w:rPr>
              <w:t>日9点00分（北京时间）前递交投标文件。</w:t>
            </w:r>
          </w:p>
        </w:tc>
      </w:tr>
    </w:tbl>
    <w:p w:rsidR="006B009D" w:rsidRDefault="006B009D">
      <w:pPr>
        <w:pStyle w:val="af1"/>
        <w:widowControl/>
        <w:spacing w:before="0" w:beforeAutospacing="0" w:after="0" w:afterAutospacing="0" w:line="288" w:lineRule="auto"/>
        <w:jc w:val="both"/>
        <w:rPr>
          <w:rStyle w:val="af5"/>
          <w:rFonts w:ascii="宋体" w:hAnsi="宋体" w:cs="宋体"/>
          <w:sz w:val="21"/>
          <w:szCs w:val="21"/>
        </w:rPr>
      </w:pPr>
    </w:p>
    <w:p w:rsidR="006B009D" w:rsidRDefault="001C5719" w:rsidP="001C5719">
      <w:pPr>
        <w:pStyle w:val="af1"/>
        <w:widowControl/>
        <w:spacing w:before="0" w:beforeAutospacing="0" w:after="0" w:afterAutospacing="0" w:line="500" w:lineRule="exact"/>
        <w:ind w:firstLineChars="200" w:firstLine="422"/>
        <w:jc w:val="both"/>
        <w:rPr>
          <w:rFonts w:ascii="宋体" w:hAnsi="宋体" w:cs="宋体"/>
          <w:b/>
          <w:sz w:val="21"/>
          <w:szCs w:val="21"/>
        </w:rPr>
      </w:pPr>
      <w:r>
        <w:rPr>
          <w:rStyle w:val="af5"/>
          <w:rFonts w:ascii="宋体" w:hAnsi="宋体" w:cs="宋体" w:hint="eastAsia"/>
          <w:b/>
          <w:sz w:val="21"/>
          <w:szCs w:val="21"/>
        </w:rPr>
        <w:t>一、项目基本情况</w:t>
      </w:r>
    </w:p>
    <w:p w:rsidR="006B009D" w:rsidRDefault="001C5719">
      <w:pPr>
        <w:pStyle w:val="af1"/>
        <w:widowControl/>
        <w:spacing w:before="0" w:beforeAutospacing="0" w:after="0" w:afterAutospacing="0" w:line="500" w:lineRule="exact"/>
        <w:jc w:val="both"/>
        <w:rPr>
          <w:rFonts w:ascii="宋体" w:hAnsi="宋体" w:cs="宋体"/>
          <w:sz w:val="21"/>
          <w:szCs w:val="21"/>
        </w:rPr>
      </w:pPr>
      <w:r>
        <w:rPr>
          <w:rFonts w:ascii="宋体" w:hAnsi="宋体" w:cs="宋体" w:hint="eastAsia"/>
          <w:sz w:val="21"/>
          <w:szCs w:val="21"/>
        </w:rPr>
        <w:t>   项目编号：ZSTP（代）-2024-18</w:t>
      </w:r>
    </w:p>
    <w:p w:rsidR="006B009D" w:rsidRDefault="001C5719">
      <w:pPr>
        <w:pStyle w:val="af1"/>
        <w:widowControl/>
        <w:spacing w:before="0" w:beforeAutospacing="0" w:after="0" w:afterAutospacing="0" w:line="500" w:lineRule="exact"/>
        <w:ind w:firstLineChars="200" w:firstLine="420"/>
        <w:jc w:val="both"/>
        <w:rPr>
          <w:rFonts w:ascii="宋体" w:hAnsi="宋体" w:cs="宋体"/>
          <w:sz w:val="21"/>
          <w:szCs w:val="21"/>
        </w:rPr>
      </w:pPr>
      <w:r>
        <w:rPr>
          <w:rFonts w:ascii="宋体" w:hAnsi="宋体" w:cs="宋体" w:hint="eastAsia"/>
          <w:sz w:val="21"/>
          <w:szCs w:val="21"/>
        </w:rPr>
        <w:t>项目名称：2024年新城甬东区域环境卫生及环卫设施设备保洁管理</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sz w:val="21"/>
          <w:szCs w:val="21"/>
        </w:rPr>
        <w:t>采购方式：</w:t>
      </w:r>
      <w:r>
        <w:rPr>
          <w:rFonts w:ascii="宋体" w:hAnsi="宋体" w:cs="宋体" w:hint="eastAsia"/>
          <w:color w:val="000000"/>
          <w:sz w:val="21"/>
          <w:szCs w:val="21"/>
        </w:rPr>
        <w:t>公开招标</w:t>
      </w:r>
    </w:p>
    <w:p w:rsidR="001D0169" w:rsidRDefault="001C5719" w:rsidP="001D0169">
      <w:pPr>
        <w:pStyle w:val="af1"/>
        <w:widowControl/>
        <w:spacing w:before="0" w:beforeAutospacing="0" w:after="0" w:afterAutospacing="0" w:line="500" w:lineRule="exact"/>
        <w:ind w:firstLine="405"/>
        <w:jc w:val="both"/>
        <w:rPr>
          <w:rFonts w:ascii="宋体" w:hAnsi="宋体" w:cs="宋体" w:hint="eastAsia"/>
          <w:sz w:val="21"/>
          <w:szCs w:val="21"/>
        </w:rPr>
      </w:pPr>
      <w:r>
        <w:rPr>
          <w:rFonts w:ascii="宋体" w:hAnsi="宋体" w:cs="宋体" w:hint="eastAsia"/>
          <w:sz w:val="21"/>
          <w:szCs w:val="21"/>
        </w:rPr>
        <w:t>预算金额（元）：192</w:t>
      </w:r>
      <w:r w:rsidR="001D0169">
        <w:rPr>
          <w:rFonts w:ascii="宋体" w:hAnsi="宋体" w:cs="宋体" w:hint="eastAsia"/>
          <w:sz w:val="21"/>
          <w:szCs w:val="21"/>
        </w:rPr>
        <w:t>6225</w:t>
      </w:r>
    </w:p>
    <w:p w:rsidR="006B009D" w:rsidRDefault="001C5719" w:rsidP="001D0169">
      <w:pPr>
        <w:pStyle w:val="af1"/>
        <w:widowControl/>
        <w:spacing w:before="0" w:beforeAutospacing="0" w:after="0" w:afterAutospacing="0" w:line="500" w:lineRule="exact"/>
        <w:ind w:firstLine="405"/>
        <w:jc w:val="both"/>
        <w:rPr>
          <w:rFonts w:ascii="宋体" w:hAnsi="宋体" w:cs="宋体"/>
          <w:sz w:val="21"/>
          <w:szCs w:val="21"/>
        </w:rPr>
      </w:pPr>
      <w:r>
        <w:rPr>
          <w:rFonts w:ascii="宋体" w:hAnsi="宋体" w:cs="宋体" w:hint="eastAsia"/>
          <w:sz w:val="21"/>
          <w:szCs w:val="21"/>
        </w:rPr>
        <w:t>最高限价（元）：192</w:t>
      </w:r>
      <w:r w:rsidR="001D0169" w:rsidRPr="001D0169">
        <w:rPr>
          <w:rFonts w:ascii="宋体" w:hAnsi="宋体" w:cs="宋体"/>
          <w:sz w:val="21"/>
          <w:szCs w:val="21"/>
        </w:rPr>
        <w:t>6225</w:t>
      </w:r>
    </w:p>
    <w:p w:rsidR="006B009D" w:rsidRDefault="001C5719">
      <w:pPr>
        <w:pStyle w:val="af1"/>
        <w:widowControl/>
        <w:spacing w:before="0" w:beforeAutospacing="0" w:after="0" w:afterAutospacing="0" w:line="500" w:lineRule="exact"/>
        <w:jc w:val="both"/>
        <w:rPr>
          <w:rFonts w:ascii="宋体" w:hAnsi="宋体" w:cs="宋体"/>
          <w:color w:val="000000"/>
          <w:sz w:val="21"/>
          <w:szCs w:val="21"/>
        </w:rPr>
      </w:pPr>
      <w:r>
        <w:rPr>
          <w:rFonts w:ascii="宋体" w:hAnsi="宋体" w:cs="宋体" w:hint="eastAsia"/>
          <w:color w:val="000000"/>
          <w:sz w:val="21"/>
          <w:szCs w:val="21"/>
        </w:rPr>
        <w:t xml:space="preserve">   </w:t>
      </w:r>
      <w:r>
        <w:rPr>
          <w:rFonts w:ascii="宋体" w:hAnsi="宋体" w:cs="宋体" w:hint="eastAsia"/>
          <w:sz w:val="21"/>
          <w:szCs w:val="21"/>
        </w:rPr>
        <w:t>数量：1 </w:t>
      </w:r>
    </w:p>
    <w:p w:rsidR="006B009D" w:rsidRDefault="001C5719">
      <w:pPr>
        <w:pStyle w:val="af1"/>
        <w:widowControl/>
        <w:spacing w:before="0" w:beforeAutospacing="0" w:after="0" w:afterAutospacing="0" w:line="500" w:lineRule="exact"/>
        <w:rPr>
          <w:rFonts w:ascii="宋体" w:hAnsi="宋体" w:cs="宋体"/>
          <w:sz w:val="21"/>
          <w:szCs w:val="21"/>
        </w:rPr>
      </w:pPr>
      <w:r>
        <w:rPr>
          <w:rFonts w:ascii="宋体" w:hAnsi="宋体" w:cs="宋体" w:hint="eastAsia"/>
          <w:color w:val="000000"/>
          <w:sz w:val="21"/>
          <w:szCs w:val="21"/>
        </w:rPr>
        <w:t>   单位：项 </w:t>
      </w:r>
    </w:p>
    <w:p w:rsidR="006B009D" w:rsidRDefault="001C5719">
      <w:pPr>
        <w:pStyle w:val="af1"/>
        <w:widowControl/>
        <w:spacing w:before="0" w:beforeAutospacing="0" w:after="0" w:afterAutospacing="0" w:line="500" w:lineRule="exact"/>
        <w:rPr>
          <w:rFonts w:ascii="宋体" w:hAnsi="宋体" w:cs="宋体"/>
          <w:sz w:val="21"/>
          <w:szCs w:val="21"/>
        </w:rPr>
      </w:pPr>
      <w:r>
        <w:rPr>
          <w:rFonts w:ascii="宋体" w:hAnsi="宋体" w:cs="宋体" w:hint="eastAsia"/>
          <w:color w:val="000000"/>
          <w:sz w:val="21"/>
          <w:szCs w:val="21"/>
        </w:rPr>
        <w:t>   简要规格描述：详见采购需求 </w:t>
      </w:r>
    </w:p>
    <w:p w:rsidR="006B009D" w:rsidRDefault="001C5719">
      <w:pPr>
        <w:pStyle w:val="af1"/>
        <w:widowControl/>
        <w:spacing w:before="0" w:beforeAutospacing="0" w:after="0" w:afterAutospacing="0" w:line="500" w:lineRule="exact"/>
        <w:rPr>
          <w:rFonts w:ascii="宋体" w:hAnsi="宋体" w:cs="宋体"/>
          <w:sz w:val="21"/>
          <w:szCs w:val="21"/>
        </w:rPr>
      </w:pPr>
      <w:r>
        <w:rPr>
          <w:rFonts w:ascii="宋体" w:hAnsi="宋体" w:cs="宋体" w:hint="eastAsia"/>
          <w:color w:val="000000"/>
          <w:sz w:val="21"/>
          <w:szCs w:val="21"/>
        </w:rPr>
        <w:t>   备注：无</w:t>
      </w:r>
    </w:p>
    <w:p w:rsidR="006B009D" w:rsidRDefault="001C5719">
      <w:pPr>
        <w:spacing w:line="500" w:lineRule="exact"/>
        <w:ind w:firstLineChars="200" w:firstLine="420"/>
        <w:contextualSpacing/>
        <w:rPr>
          <w:rFonts w:ascii="宋体" w:hAnsi="Courier New"/>
          <w:sz w:val="24"/>
        </w:rPr>
      </w:pPr>
      <w:r>
        <w:rPr>
          <w:rFonts w:ascii="宋体" w:hAnsi="宋体" w:cs="宋体" w:hint="eastAsia"/>
          <w:szCs w:val="21"/>
        </w:rPr>
        <w:t>合同履行期限：</w:t>
      </w:r>
      <w:r>
        <w:rPr>
          <w:rFonts w:ascii="宋体" w:hAnsi="宋体" w:cs="宋体" w:hint="eastAsia"/>
          <w:color w:val="000000"/>
          <w:kern w:val="0"/>
          <w:szCs w:val="21"/>
        </w:rPr>
        <w:t>2024年4月1日至2024年12月31日。</w:t>
      </w:r>
    </w:p>
    <w:p w:rsidR="006B009D" w:rsidRDefault="001C5719" w:rsidP="001C5719">
      <w:pPr>
        <w:pStyle w:val="af1"/>
        <w:widowControl/>
        <w:spacing w:before="0" w:beforeAutospacing="0" w:after="0" w:afterAutospacing="0" w:line="500" w:lineRule="exact"/>
        <w:ind w:firstLineChars="200" w:firstLine="422"/>
        <w:jc w:val="both"/>
        <w:rPr>
          <w:rFonts w:ascii="宋体" w:hAnsi="宋体" w:cs="宋体"/>
          <w:b/>
          <w:sz w:val="21"/>
          <w:szCs w:val="21"/>
        </w:rPr>
      </w:pPr>
      <w:r>
        <w:rPr>
          <w:rStyle w:val="af5"/>
          <w:rFonts w:ascii="宋体" w:hAnsi="宋体" w:cs="宋体" w:hint="eastAsia"/>
          <w:b/>
          <w:sz w:val="21"/>
          <w:szCs w:val="21"/>
        </w:rPr>
        <w:t>二、申请人的资格要求：</w:t>
      </w:r>
    </w:p>
    <w:p w:rsidR="006B009D" w:rsidRDefault="001C5719">
      <w:pPr>
        <w:pStyle w:val="af1"/>
        <w:widowControl/>
        <w:spacing w:before="0" w:beforeAutospacing="0" w:after="0" w:afterAutospacing="0" w:line="500" w:lineRule="exact"/>
        <w:ind w:firstLineChars="200" w:firstLine="420"/>
        <w:rPr>
          <w:rFonts w:ascii="宋体" w:hAnsi="宋体" w:cs="宋体"/>
          <w:color w:val="000000"/>
          <w:sz w:val="21"/>
          <w:szCs w:val="21"/>
        </w:rPr>
      </w:pPr>
      <w:r>
        <w:rPr>
          <w:rFonts w:ascii="宋体" w:hAnsi="宋体" w:cs="宋体" w:hint="eastAsia"/>
          <w:color w:val="000000"/>
          <w:sz w:val="21"/>
          <w:szCs w:val="21"/>
        </w:rPr>
        <w:t>1.满足《中华人民共和国政府采购法》第二十二条规定；未被“信用中国”（www.creditchina.gov.cn)、中国政府采购网（www.ccgp.gov.cn）列入失信被执行人、重大税收违法案件当事人名单、政府采购严重违法失信行为记录名单。  </w:t>
      </w:r>
    </w:p>
    <w:p w:rsidR="006B009D" w:rsidRDefault="001C5719">
      <w:pPr>
        <w:pStyle w:val="af1"/>
        <w:widowControl/>
        <w:spacing w:before="0" w:beforeAutospacing="0" w:after="0" w:afterAutospacing="0" w:line="500" w:lineRule="exact"/>
        <w:ind w:firstLineChars="200" w:firstLine="420"/>
        <w:rPr>
          <w:rFonts w:ascii="宋体" w:hAnsi="宋体" w:cs="宋体"/>
          <w:sz w:val="21"/>
          <w:szCs w:val="21"/>
        </w:rPr>
      </w:pPr>
      <w:r>
        <w:rPr>
          <w:rFonts w:ascii="宋体" w:hAnsi="宋体" w:cs="宋体" w:hint="eastAsia"/>
          <w:color w:val="000000"/>
          <w:sz w:val="21"/>
          <w:szCs w:val="21"/>
        </w:rPr>
        <w:t>2.本项目的特定资格要求：无</w:t>
      </w:r>
      <w:r>
        <w:rPr>
          <w:rFonts w:ascii="宋体" w:hAnsi="宋体" w:cs="宋体" w:hint="eastAsia"/>
          <w:sz w:val="21"/>
          <w:szCs w:val="21"/>
        </w:rPr>
        <w:t>。</w:t>
      </w:r>
    </w:p>
    <w:p w:rsidR="006B009D" w:rsidRDefault="001C5719">
      <w:pPr>
        <w:pStyle w:val="af1"/>
        <w:widowControl/>
        <w:spacing w:before="0" w:beforeAutospacing="0" w:after="0" w:afterAutospacing="0" w:line="500" w:lineRule="exact"/>
        <w:jc w:val="both"/>
        <w:rPr>
          <w:rFonts w:ascii="宋体" w:hAnsi="宋体" w:cs="宋体"/>
          <w:sz w:val="21"/>
          <w:szCs w:val="21"/>
        </w:rPr>
      </w:pPr>
      <w:r>
        <w:rPr>
          <w:rFonts w:ascii="宋体" w:hAnsi="宋体" w:cs="宋体" w:hint="eastAsia"/>
          <w:sz w:val="21"/>
          <w:szCs w:val="21"/>
        </w:rPr>
        <w:t xml:space="preserve">    3.</w:t>
      </w:r>
      <w:r>
        <w:rPr>
          <w:rFonts w:ascii="宋体" w:hAnsi="宋体" w:cs="宋体" w:hint="eastAsia"/>
          <w:color w:val="000000"/>
          <w:sz w:val="21"/>
          <w:szCs w:val="21"/>
        </w:rPr>
        <w:t>本项目专门面向中小企业。</w:t>
      </w:r>
    </w:p>
    <w:p w:rsidR="006B009D" w:rsidRDefault="001C5719" w:rsidP="001C5719">
      <w:pPr>
        <w:pStyle w:val="af1"/>
        <w:widowControl/>
        <w:spacing w:before="0" w:beforeAutospacing="0" w:after="0" w:afterAutospacing="0" w:line="500" w:lineRule="exact"/>
        <w:ind w:firstLineChars="200" w:firstLine="422"/>
        <w:jc w:val="both"/>
        <w:rPr>
          <w:rFonts w:ascii="宋体" w:hAnsi="宋体" w:cs="宋体"/>
          <w:b/>
          <w:sz w:val="21"/>
          <w:szCs w:val="21"/>
        </w:rPr>
      </w:pPr>
      <w:r>
        <w:rPr>
          <w:rStyle w:val="af5"/>
          <w:rFonts w:ascii="宋体" w:hAnsi="宋体" w:cs="宋体" w:hint="eastAsia"/>
          <w:b/>
          <w:sz w:val="21"/>
          <w:szCs w:val="21"/>
        </w:rPr>
        <w:t>三、</w:t>
      </w:r>
      <w:r>
        <w:rPr>
          <w:rStyle w:val="af5"/>
          <w:rFonts w:ascii="宋体" w:hAnsi="宋体" w:cs="宋体" w:hint="eastAsia"/>
          <w:b/>
          <w:color w:val="000000"/>
          <w:sz w:val="21"/>
          <w:szCs w:val="21"/>
        </w:rPr>
        <w:t>获取（下载）采购文件</w:t>
      </w:r>
    </w:p>
    <w:p w:rsidR="006B009D" w:rsidRDefault="001C5719">
      <w:pPr>
        <w:pStyle w:val="af1"/>
        <w:widowControl/>
        <w:spacing w:before="0" w:beforeAutospacing="0" w:after="0" w:afterAutospacing="0" w:line="500" w:lineRule="exact"/>
        <w:ind w:firstLineChars="200" w:firstLine="420"/>
        <w:jc w:val="both"/>
        <w:rPr>
          <w:rFonts w:ascii="宋体" w:hAnsi="宋体" w:cs="宋体"/>
          <w:sz w:val="21"/>
          <w:szCs w:val="21"/>
        </w:rPr>
      </w:pPr>
      <w:r>
        <w:rPr>
          <w:rFonts w:ascii="宋体" w:hAnsi="宋体" w:cs="宋体" w:hint="eastAsia"/>
          <w:sz w:val="21"/>
          <w:szCs w:val="21"/>
        </w:rPr>
        <w:t>时间：/</w:t>
      </w:r>
      <w:r>
        <w:rPr>
          <w:rFonts w:ascii="宋体" w:hAnsi="宋体" w:cs="宋体" w:hint="eastAsia"/>
          <w:color w:val="000000"/>
          <w:sz w:val="21"/>
          <w:szCs w:val="21"/>
        </w:rPr>
        <w:t>至 2024年</w:t>
      </w:r>
      <w:r w:rsidR="00330497">
        <w:rPr>
          <w:rFonts w:ascii="宋体" w:hAnsi="宋体" w:cs="宋体" w:hint="eastAsia"/>
          <w:color w:val="000000"/>
          <w:sz w:val="21"/>
          <w:szCs w:val="21"/>
        </w:rPr>
        <w:t>3</w:t>
      </w:r>
      <w:r>
        <w:rPr>
          <w:rFonts w:ascii="宋体" w:hAnsi="宋体" w:cs="宋体" w:hint="eastAsia"/>
          <w:color w:val="000000"/>
          <w:sz w:val="21"/>
          <w:szCs w:val="21"/>
        </w:rPr>
        <w:t>月</w:t>
      </w:r>
      <w:r w:rsidR="00330497">
        <w:rPr>
          <w:rFonts w:ascii="宋体" w:hAnsi="宋体" w:cs="宋体" w:hint="eastAsia"/>
          <w:color w:val="000000"/>
          <w:sz w:val="21"/>
          <w:szCs w:val="21"/>
        </w:rPr>
        <w:t>26</w:t>
      </w:r>
      <w:r>
        <w:rPr>
          <w:rFonts w:ascii="宋体" w:hAnsi="宋体" w:cs="宋体" w:hint="eastAsia"/>
          <w:color w:val="000000"/>
          <w:sz w:val="21"/>
          <w:szCs w:val="21"/>
        </w:rPr>
        <w:t>日</w:t>
      </w:r>
      <w:r>
        <w:rPr>
          <w:rFonts w:ascii="宋体" w:hAnsi="宋体" w:cs="宋体" w:hint="eastAsia"/>
          <w:sz w:val="21"/>
          <w:szCs w:val="21"/>
        </w:rPr>
        <w:t>，每天上午00:00至12:00，下午12:00至23:59（北京时间，线上获取法定节假日均可，线下获取文</w:t>
      </w:r>
      <w:r>
        <w:rPr>
          <w:rFonts w:ascii="宋体" w:hAnsi="宋体" w:cs="宋体" w:hint="eastAsia"/>
          <w:color w:val="000000"/>
          <w:sz w:val="21"/>
          <w:szCs w:val="21"/>
        </w:rPr>
        <w:t>件法定节假日除外）</w:t>
      </w:r>
    </w:p>
    <w:p w:rsidR="006B009D" w:rsidRDefault="001C5719">
      <w:pPr>
        <w:pStyle w:val="af1"/>
        <w:widowControl/>
        <w:spacing w:before="0" w:beforeAutospacing="0" w:after="0" w:afterAutospacing="0" w:line="500" w:lineRule="exact"/>
        <w:ind w:firstLineChars="200" w:firstLine="420"/>
        <w:rPr>
          <w:rFonts w:ascii="宋体" w:hAnsi="宋体" w:cs="宋体"/>
          <w:sz w:val="21"/>
          <w:szCs w:val="21"/>
        </w:rPr>
      </w:pPr>
      <w:r>
        <w:rPr>
          <w:rFonts w:ascii="宋体" w:hAnsi="宋体" w:cs="宋体" w:hint="eastAsia"/>
          <w:color w:val="000000"/>
          <w:sz w:val="21"/>
          <w:szCs w:val="21"/>
        </w:rPr>
        <w:t>地点（网址）：浙江政府采购网http://zfcg.czt.zj.gov.cn/（用“政采云”注册账号、密码登录系统后获取招标文件）  </w:t>
      </w:r>
    </w:p>
    <w:p w:rsidR="006B009D" w:rsidRDefault="001C5719">
      <w:pPr>
        <w:pStyle w:val="af1"/>
        <w:widowControl/>
        <w:spacing w:before="0" w:beforeAutospacing="0" w:after="0" w:afterAutospacing="0" w:line="500" w:lineRule="exact"/>
        <w:ind w:leftChars="100" w:left="210" w:firstLineChars="100" w:firstLine="210"/>
        <w:rPr>
          <w:rFonts w:ascii="宋体" w:hAnsi="宋体" w:cs="宋体"/>
          <w:color w:val="000000"/>
          <w:sz w:val="21"/>
          <w:szCs w:val="21"/>
        </w:rPr>
      </w:pPr>
      <w:r>
        <w:rPr>
          <w:rFonts w:ascii="宋体" w:hAnsi="宋体" w:cs="宋体" w:hint="eastAsia"/>
          <w:color w:val="000000"/>
          <w:sz w:val="21"/>
          <w:szCs w:val="21"/>
        </w:rPr>
        <w:lastRenderedPageBreak/>
        <w:t>方式：网上获取。免费注册网址：浙江政府采购网（供应商注册页面）：</w:t>
      </w:r>
      <w:hyperlink r:id="rId8" w:anchor="/registry" w:history="1">
        <w:r>
          <w:rPr>
            <w:rStyle w:val="af9"/>
            <w:rFonts w:ascii="宋体" w:hAnsi="宋体" w:cs="宋体" w:hint="eastAsia"/>
            <w:sz w:val="21"/>
            <w:szCs w:val="21"/>
          </w:rPr>
          <w:t>https://middle.zcygov.cn/settle-front/#/registry</w:t>
        </w:r>
        <w:r>
          <w:rPr>
            <w:rStyle w:val="af9"/>
            <w:rFonts w:ascii="宋体" w:hAnsi="宋体" w:cs="宋体" w:hint="eastAsia"/>
            <w:color w:val="auto"/>
            <w:sz w:val="21"/>
            <w:szCs w:val="21"/>
            <w:u w:val="none"/>
          </w:rPr>
          <w:t>“政采云”，已经注册成功的供应商无需重复注册。</w:t>
        </w:r>
      </w:hyperlink>
    </w:p>
    <w:p w:rsidR="006B009D" w:rsidRDefault="001C5719">
      <w:pPr>
        <w:pStyle w:val="af1"/>
        <w:widowControl/>
        <w:spacing w:before="0" w:beforeAutospacing="0" w:after="0" w:afterAutospacing="0" w:line="500" w:lineRule="exact"/>
        <w:ind w:firstLineChars="200" w:firstLine="420"/>
        <w:rPr>
          <w:rFonts w:ascii="宋体" w:hAnsi="宋体" w:cs="宋体"/>
          <w:sz w:val="21"/>
          <w:szCs w:val="21"/>
        </w:rPr>
      </w:pPr>
      <w:r>
        <w:rPr>
          <w:rFonts w:ascii="宋体" w:hAnsi="宋体" w:cs="宋体" w:hint="eastAsia"/>
          <w:color w:val="000000"/>
          <w:sz w:val="21"/>
          <w:szCs w:val="21"/>
        </w:rPr>
        <w:t>本项目实行电子投标。投标人在使用系统进行投标的过程中涉及平台使用的任何问题可致电政采云平台技术支持热线：400-881-7190。  </w:t>
      </w:r>
    </w:p>
    <w:p w:rsidR="006B009D" w:rsidRDefault="001C5719">
      <w:pPr>
        <w:pStyle w:val="af1"/>
        <w:widowControl/>
        <w:spacing w:before="0" w:beforeAutospacing="0" w:after="0" w:afterAutospacing="0" w:line="500" w:lineRule="exact"/>
        <w:ind w:firstLineChars="200" w:firstLine="420"/>
        <w:rPr>
          <w:rFonts w:ascii="宋体" w:hAnsi="宋体" w:cs="宋体"/>
          <w:sz w:val="21"/>
          <w:szCs w:val="21"/>
        </w:rPr>
      </w:pPr>
      <w:r>
        <w:rPr>
          <w:rFonts w:ascii="宋体" w:hAnsi="宋体" w:cs="宋体" w:hint="eastAsia"/>
          <w:color w:val="000000"/>
          <w:sz w:val="21"/>
          <w:szCs w:val="21"/>
        </w:rPr>
        <w:t>售价（元）：0 </w:t>
      </w:r>
    </w:p>
    <w:p w:rsidR="006B009D" w:rsidRDefault="001C5719">
      <w:pPr>
        <w:pStyle w:val="af1"/>
        <w:widowControl/>
        <w:spacing w:before="0" w:beforeAutospacing="0" w:after="0" w:afterAutospacing="0" w:line="500" w:lineRule="exact"/>
        <w:jc w:val="both"/>
        <w:rPr>
          <w:rFonts w:ascii="宋体" w:hAnsi="宋体" w:cs="宋体"/>
          <w:b/>
          <w:sz w:val="21"/>
          <w:szCs w:val="21"/>
        </w:rPr>
      </w:pPr>
      <w:r>
        <w:rPr>
          <w:rStyle w:val="af5"/>
          <w:rFonts w:ascii="宋体" w:hAnsi="宋体" w:cs="宋体" w:hint="eastAsia"/>
          <w:b/>
          <w:color w:val="000000"/>
          <w:sz w:val="21"/>
          <w:szCs w:val="21"/>
        </w:rPr>
        <w:t xml:space="preserve">    四、响应文件提交（上传）</w:t>
      </w:r>
      <w:r>
        <w:rPr>
          <w:rFonts w:ascii="宋体" w:hAnsi="宋体" w:cs="宋体" w:hint="eastAsia"/>
          <w:b/>
          <w:color w:val="000000"/>
          <w:sz w:val="21"/>
          <w:szCs w:val="21"/>
        </w:rPr>
        <w:t>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截止时间： 2024年</w:t>
      </w:r>
      <w:r w:rsidR="00330497">
        <w:rPr>
          <w:rFonts w:ascii="宋体" w:hAnsi="宋体" w:cs="宋体" w:hint="eastAsia"/>
          <w:color w:val="000000"/>
          <w:sz w:val="21"/>
          <w:szCs w:val="21"/>
        </w:rPr>
        <w:t>3</w:t>
      </w:r>
      <w:r>
        <w:rPr>
          <w:rFonts w:ascii="宋体" w:hAnsi="宋体" w:cs="宋体" w:hint="eastAsia"/>
          <w:color w:val="000000"/>
          <w:sz w:val="21"/>
          <w:szCs w:val="21"/>
        </w:rPr>
        <w:t>月</w:t>
      </w:r>
      <w:r w:rsidR="00330497">
        <w:rPr>
          <w:rFonts w:ascii="宋体" w:hAnsi="宋体" w:cs="宋体" w:hint="eastAsia"/>
          <w:color w:val="000000"/>
          <w:sz w:val="21"/>
          <w:szCs w:val="21"/>
        </w:rPr>
        <w:t>26</w:t>
      </w:r>
      <w:r>
        <w:rPr>
          <w:rFonts w:ascii="宋体" w:hAnsi="宋体" w:cs="宋体" w:hint="eastAsia"/>
          <w:color w:val="000000"/>
          <w:sz w:val="21"/>
          <w:szCs w:val="21"/>
        </w:rPr>
        <w:t>日09时00分（北京时间）</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地点（网址）：政采云上递交 </w:t>
      </w:r>
    </w:p>
    <w:p w:rsidR="006B009D" w:rsidRDefault="001C5719">
      <w:pPr>
        <w:pStyle w:val="af1"/>
        <w:widowControl/>
        <w:spacing w:before="0" w:beforeAutospacing="0" w:after="0" w:afterAutospacing="0" w:line="500" w:lineRule="exact"/>
        <w:jc w:val="both"/>
        <w:rPr>
          <w:rFonts w:ascii="宋体" w:hAnsi="宋体" w:cs="宋体"/>
          <w:b/>
          <w:sz w:val="21"/>
          <w:szCs w:val="21"/>
        </w:rPr>
      </w:pPr>
      <w:r>
        <w:rPr>
          <w:rStyle w:val="af5"/>
          <w:rFonts w:ascii="宋体" w:hAnsi="宋体" w:cs="宋体" w:hint="eastAsia"/>
          <w:b/>
          <w:sz w:val="21"/>
          <w:szCs w:val="21"/>
        </w:rPr>
        <w:t xml:space="preserve">    五、响应文件开启</w:t>
      </w:r>
      <w:r>
        <w:rPr>
          <w:rFonts w:ascii="宋体" w:hAnsi="宋体" w:cs="宋体" w:hint="eastAsia"/>
          <w:b/>
          <w:sz w:val="21"/>
          <w:szCs w:val="21"/>
        </w:rPr>
        <w:t> </w:t>
      </w:r>
    </w:p>
    <w:p w:rsidR="006B009D" w:rsidRDefault="001C5719">
      <w:pPr>
        <w:pStyle w:val="af1"/>
        <w:widowControl/>
        <w:spacing w:before="0" w:beforeAutospacing="0" w:after="0" w:afterAutospacing="0" w:line="500" w:lineRule="exact"/>
        <w:ind w:firstLineChars="200" w:firstLine="420"/>
        <w:rPr>
          <w:rFonts w:ascii="宋体" w:hAnsi="宋体" w:cs="宋体"/>
          <w:color w:val="000000"/>
          <w:sz w:val="21"/>
          <w:szCs w:val="21"/>
        </w:rPr>
      </w:pPr>
      <w:r>
        <w:rPr>
          <w:rFonts w:ascii="宋体" w:hAnsi="宋体" w:cs="宋体" w:hint="eastAsia"/>
          <w:sz w:val="21"/>
          <w:szCs w:val="21"/>
        </w:rPr>
        <w:t>开启时</w:t>
      </w:r>
      <w:r>
        <w:rPr>
          <w:rFonts w:ascii="宋体" w:hAnsi="宋体" w:cs="宋体" w:hint="eastAsia"/>
          <w:color w:val="000000"/>
          <w:sz w:val="21"/>
          <w:szCs w:val="21"/>
        </w:rPr>
        <w:t>间： 2024年</w:t>
      </w:r>
      <w:r w:rsidR="00330497">
        <w:rPr>
          <w:rFonts w:ascii="宋体" w:hAnsi="宋体" w:cs="宋体" w:hint="eastAsia"/>
          <w:color w:val="000000"/>
          <w:sz w:val="21"/>
          <w:szCs w:val="21"/>
        </w:rPr>
        <w:t>3</w:t>
      </w:r>
      <w:r>
        <w:rPr>
          <w:rFonts w:ascii="宋体" w:hAnsi="宋体" w:cs="宋体" w:hint="eastAsia"/>
          <w:color w:val="000000"/>
          <w:sz w:val="21"/>
          <w:szCs w:val="21"/>
        </w:rPr>
        <w:t>月</w:t>
      </w:r>
      <w:r w:rsidR="00330497">
        <w:rPr>
          <w:rFonts w:ascii="宋体" w:hAnsi="宋体" w:cs="宋体" w:hint="eastAsia"/>
          <w:color w:val="000000"/>
          <w:sz w:val="21"/>
          <w:szCs w:val="21"/>
        </w:rPr>
        <w:t>26</w:t>
      </w:r>
      <w:r>
        <w:rPr>
          <w:rFonts w:ascii="宋体" w:hAnsi="宋体" w:cs="宋体" w:hint="eastAsia"/>
          <w:color w:val="000000"/>
          <w:sz w:val="21"/>
          <w:szCs w:val="21"/>
        </w:rPr>
        <w:t>日09时00分（北京时间）</w:t>
      </w:r>
    </w:p>
    <w:p w:rsidR="006B009D" w:rsidRDefault="001C5719">
      <w:pPr>
        <w:pStyle w:val="af1"/>
        <w:widowControl/>
        <w:spacing w:before="0" w:beforeAutospacing="0" w:after="0" w:afterAutospacing="0" w:line="500" w:lineRule="exact"/>
        <w:ind w:firstLineChars="200" w:firstLine="420"/>
        <w:rPr>
          <w:rFonts w:ascii="宋体" w:hAnsi="宋体" w:cs="宋体"/>
          <w:color w:val="000000"/>
          <w:sz w:val="21"/>
          <w:szCs w:val="21"/>
        </w:rPr>
      </w:pPr>
      <w:r>
        <w:rPr>
          <w:rFonts w:ascii="宋体" w:hAnsi="宋体" w:cs="宋体" w:hint="eastAsia"/>
          <w:color w:val="000000"/>
          <w:sz w:val="21"/>
          <w:szCs w:val="21"/>
        </w:rPr>
        <w:t>地点（网址）：政采云 </w:t>
      </w:r>
    </w:p>
    <w:p w:rsidR="006B009D" w:rsidRDefault="001C5719" w:rsidP="001C5719">
      <w:pPr>
        <w:pStyle w:val="af1"/>
        <w:widowControl/>
        <w:spacing w:before="0" w:beforeAutospacing="0" w:after="0" w:afterAutospacing="0" w:line="500" w:lineRule="exact"/>
        <w:ind w:firstLineChars="200" w:firstLine="422"/>
        <w:jc w:val="both"/>
        <w:rPr>
          <w:rFonts w:ascii="宋体" w:hAnsi="宋体" w:cs="宋体"/>
          <w:b/>
          <w:sz w:val="21"/>
          <w:szCs w:val="21"/>
        </w:rPr>
      </w:pPr>
      <w:r>
        <w:rPr>
          <w:rStyle w:val="af5"/>
          <w:rFonts w:ascii="宋体" w:hAnsi="宋体" w:cs="宋体" w:hint="eastAsia"/>
          <w:b/>
          <w:color w:val="000000"/>
          <w:sz w:val="21"/>
          <w:szCs w:val="21"/>
        </w:rPr>
        <w:t>六、公告期限</w:t>
      </w:r>
    </w:p>
    <w:p w:rsidR="006B009D" w:rsidRDefault="001C5719">
      <w:pPr>
        <w:pStyle w:val="af1"/>
        <w:widowControl/>
        <w:spacing w:before="0" w:beforeAutospacing="0" w:after="0" w:afterAutospacing="0" w:line="500" w:lineRule="exact"/>
        <w:ind w:firstLineChars="200" w:firstLine="420"/>
        <w:rPr>
          <w:rFonts w:ascii="宋体" w:hAnsi="宋体" w:cs="宋体"/>
          <w:color w:val="000000"/>
          <w:sz w:val="21"/>
          <w:szCs w:val="21"/>
        </w:rPr>
      </w:pPr>
      <w:r>
        <w:rPr>
          <w:rFonts w:ascii="宋体" w:hAnsi="宋体" w:cs="宋体" w:hint="eastAsia"/>
          <w:color w:val="000000"/>
          <w:sz w:val="21"/>
          <w:szCs w:val="21"/>
        </w:rPr>
        <w:t>自本公告发布之日起5个工作日。</w:t>
      </w:r>
    </w:p>
    <w:p w:rsidR="006B009D" w:rsidRDefault="001C5719" w:rsidP="001C5719">
      <w:pPr>
        <w:pStyle w:val="af1"/>
        <w:widowControl/>
        <w:spacing w:before="0" w:beforeAutospacing="0" w:after="0" w:afterAutospacing="0" w:line="500" w:lineRule="exact"/>
        <w:ind w:firstLineChars="200" w:firstLine="422"/>
        <w:rPr>
          <w:rFonts w:ascii="宋体" w:hAnsi="宋体" w:cs="宋体"/>
          <w:b/>
          <w:sz w:val="21"/>
          <w:szCs w:val="21"/>
        </w:rPr>
      </w:pPr>
      <w:r>
        <w:rPr>
          <w:rStyle w:val="af5"/>
          <w:rFonts w:ascii="宋体" w:hAnsi="宋体" w:cs="宋体" w:hint="eastAsia"/>
          <w:b/>
          <w:color w:val="000000"/>
          <w:sz w:val="21"/>
          <w:szCs w:val="21"/>
        </w:rPr>
        <w:t>七、其他补充事宜</w:t>
      </w:r>
      <w:r>
        <w:rPr>
          <w:rFonts w:ascii="宋体" w:hAnsi="宋体" w:cs="宋体" w:hint="eastAsia"/>
          <w:b/>
          <w:color w:val="000000"/>
          <w:sz w:val="21"/>
          <w:szCs w:val="21"/>
        </w:rPr>
        <w:t> </w:t>
      </w:r>
    </w:p>
    <w:p w:rsidR="006B009D" w:rsidRDefault="001C5719">
      <w:pPr>
        <w:pStyle w:val="af1"/>
        <w:widowControl/>
        <w:spacing w:before="0" w:beforeAutospacing="0" w:after="0" w:afterAutospacing="0" w:line="500" w:lineRule="exact"/>
        <w:ind w:firstLineChars="200" w:firstLine="420"/>
        <w:rPr>
          <w:rFonts w:ascii="宋体" w:hAnsi="宋体" w:cs="宋体"/>
          <w:color w:val="000000"/>
          <w:sz w:val="21"/>
          <w:szCs w:val="21"/>
        </w:rPr>
      </w:pPr>
      <w:r>
        <w:rPr>
          <w:rFonts w:ascii="宋体" w:hAnsi="宋体" w:cs="宋体" w:hint="eastAsia"/>
          <w:color w:val="000000"/>
          <w:sz w:val="21"/>
          <w:szCs w:val="21"/>
        </w:rPr>
        <w:t xml:space="preserve">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rsidR="006B009D" w:rsidRDefault="001C5719" w:rsidP="001C5719">
      <w:pPr>
        <w:pStyle w:val="af1"/>
        <w:widowControl/>
        <w:spacing w:before="0" w:beforeAutospacing="0" w:after="0" w:afterAutospacing="0" w:line="500" w:lineRule="exact"/>
        <w:ind w:firstLineChars="200" w:firstLine="422"/>
        <w:rPr>
          <w:rFonts w:ascii="宋体" w:hAnsi="宋体" w:cs="宋体"/>
          <w:b/>
          <w:bCs/>
          <w:color w:val="000000"/>
          <w:sz w:val="21"/>
          <w:szCs w:val="21"/>
        </w:rPr>
      </w:pPr>
      <w:r>
        <w:rPr>
          <w:rFonts w:ascii="宋体" w:hAnsi="宋体" w:cs="宋体" w:hint="eastAsia"/>
          <w:b/>
          <w:bCs/>
          <w:color w:val="000000"/>
          <w:sz w:val="21"/>
          <w:szCs w:val="21"/>
        </w:rPr>
        <w:t>八、联系方式</w:t>
      </w:r>
    </w:p>
    <w:p w:rsidR="006B009D" w:rsidRDefault="001C5719">
      <w:pPr>
        <w:pStyle w:val="af1"/>
        <w:widowControl/>
        <w:spacing w:before="0" w:beforeAutospacing="0" w:after="0" w:afterAutospacing="0" w:line="500" w:lineRule="exact"/>
        <w:ind w:firstLineChars="200" w:firstLine="420"/>
        <w:rPr>
          <w:rFonts w:ascii="宋体" w:hAnsi="宋体" w:cs="宋体"/>
          <w:color w:val="000000"/>
          <w:sz w:val="21"/>
          <w:szCs w:val="21"/>
        </w:rPr>
      </w:pPr>
      <w:r>
        <w:rPr>
          <w:rFonts w:ascii="宋体" w:hAnsi="宋体" w:cs="宋体" w:hint="eastAsia"/>
          <w:color w:val="000000"/>
          <w:sz w:val="21"/>
          <w:szCs w:val="21"/>
        </w:rPr>
        <w:t>凡对本次招标提出询问、质疑、投诉，请按以下方式联系</w:t>
      </w:r>
    </w:p>
    <w:p w:rsidR="006B009D" w:rsidRDefault="001C5719">
      <w:pPr>
        <w:pStyle w:val="af1"/>
        <w:widowControl/>
        <w:spacing w:before="0" w:beforeAutospacing="0" w:after="0" w:afterAutospacing="0" w:line="500" w:lineRule="exact"/>
        <w:ind w:firstLineChars="200" w:firstLine="420"/>
        <w:rPr>
          <w:rFonts w:ascii="宋体" w:hAnsi="宋体" w:cs="宋体"/>
          <w:color w:val="000000"/>
          <w:sz w:val="21"/>
          <w:szCs w:val="21"/>
        </w:rPr>
      </w:pPr>
      <w:r>
        <w:rPr>
          <w:rFonts w:ascii="宋体" w:hAnsi="宋体" w:cs="宋体" w:hint="eastAsia"/>
          <w:color w:val="000000"/>
          <w:sz w:val="21"/>
          <w:szCs w:val="21"/>
        </w:rPr>
        <w:t> 1.采购人信息</w:t>
      </w:r>
    </w:p>
    <w:p w:rsidR="006B009D" w:rsidRDefault="001C5719">
      <w:pPr>
        <w:pStyle w:val="af1"/>
        <w:widowControl/>
        <w:spacing w:before="0" w:beforeAutospacing="0" w:after="0" w:afterAutospacing="0" w:line="500" w:lineRule="exact"/>
        <w:ind w:firstLineChars="200" w:firstLine="420"/>
        <w:rPr>
          <w:rFonts w:ascii="宋体" w:hAnsi="宋体" w:cs="宋体"/>
          <w:color w:val="000000"/>
          <w:sz w:val="21"/>
          <w:szCs w:val="21"/>
        </w:rPr>
      </w:pPr>
      <w:r>
        <w:rPr>
          <w:rFonts w:ascii="宋体" w:hAnsi="宋体" w:cs="宋体" w:hint="eastAsia"/>
          <w:color w:val="000000"/>
          <w:sz w:val="21"/>
          <w:szCs w:val="21"/>
        </w:rPr>
        <w:t>名    称：舟山市新城公用事业管理中心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地   址：浙江省舟山市新城田螺峙480号</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项目联系人（询问）：顾先生</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项目联系方式（询问）：0580-2046220</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lastRenderedPageBreak/>
        <w:t>质疑联系人：胡女士</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质疑联系方式：0580-2047786</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2.采购代理机构信息</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名    称：舟山天平工程管理有限公司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地    址：舟山市临城街道千岛路173号建设大厦B座11楼1109室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传   真：0580-2265251</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项目联系人（询问）：吴女士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项目联系方式（询问）：0580-2265251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质疑联系人：虞先生</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质疑联系方式：17145804010</w:t>
      </w:r>
      <w:r>
        <w:rPr>
          <w:rFonts w:ascii="宋体" w:hAnsi="宋体" w:cs="宋体" w:hint="eastAsia"/>
          <w:color w:val="000000"/>
          <w:sz w:val="21"/>
          <w:szCs w:val="21"/>
        </w:rPr>
        <w:br/>
        <w:t>   3.同级政府采购监督管理部门</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名    称：舟山市财政局政府采购监管处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地    址：舟山市新城海天大道681号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传    真：0580-2282591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联  系  人：王女士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监督投诉电话：0580-2282591</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若对项目采购电子交易系统操作有疑问，可登录政采云（https://www.zcygov.cn/），点击右侧咨询小采，获取采小蜜智能服务管家帮助，或拨打政采云服务热线400-881-7190获取热线服务帮助。        </w:t>
      </w:r>
    </w:p>
    <w:p w:rsidR="006B009D" w:rsidRDefault="001C5719">
      <w:pPr>
        <w:pStyle w:val="af1"/>
        <w:widowControl/>
        <w:spacing w:before="0" w:beforeAutospacing="0" w:after="0" w:afterAutospacing="0" w:line="500" w:lineRule="exact"/>
        <w:ind w:firstLineChars="200" w:firstLine="420"/>
        <w:jc w:val="both"/>
        <w:rPr>
          <w:rFonts w:ascii="宋体" w:hAnsi="宋体" w:cs="宋体"/>
          <w:color w:val="000000"/>
          <w:sz w:val="21"/>
          <w:szCs w:val="21"/>
        </w:rPr>
      </w:pPr>
      <w:r>
        <w:rPr>
          <w:rFonts w:ascii="宋体" w:hAnsi="宋体" w:cs="宋体" w:hint="eastAsia"/>
          <w:color w:val="000000"/>
          <w:sz w:val="21"/>
          <w:szCs w:val="21"/>
        </w:rPr>
        <w:t>CA问题联系电话（人工）：汇信CA 400-888-4636；天谷CA 400-087-8198。</w:t>
      </w:r>
    </w:p>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1C5719">
      <w:pPr>
        <w:pStyle w:val="a3"/>
        <w:jc w:val="center"/>
        <w:rPr>
          <w:b/>
          <w:sz w:val="36"/>
          <w:szCs w:val="36"/>
        </w:rPr>
      </w:pPr>
      <w:r>
        <w:rPr>
          <w:rFonts w:hint="eastAsia"/>
          <w:b/>
          <w:sz w:val="36"/>
          <w:szCs w:val="36"/>
        </w:rPr>
        <w:lastRenderedPageBreak/>
        <w:t>第二章采购需求</w:t>
      </w:r>
      <w:bookmarkStart w:id="1" w:name="_Toc493957142"/>
      <w:bookmarkStart w:id="2" w:name="_Toc493956030"/>
      <w:bookmarkStart w:id="3" w:name="_Toc486423880"/>
      <w:bookmarkStart w:id="4" w:name="_Toc27445"/>
    </w:p>
    <w:p w:rsidR="006B009D" w:rsidRDefault="001C5719">
      <w:pPr>
        <w:pStyle w:val="a3"/>
        <w:spacing w:line="360" w:lineRule="auto"/>
        <w:ind w:firstLineChars="200" w:firstLine="420"/>
        <w:rPr>
          <w:rFonts w:ascii="宋体" w:hAnsi="宋体"/>
          <w:sz w:val="21"/>
          <w:szCs w:val="21"/>
        </w:rPr>
      </w:pPr>
      <w:r>
        <w:rPr>
          <w:rFonts w:ascii="宋体" w:hAnsi="宋体" w:hint="eastAsia"/>
          <w:sz w:val="21"/>
          <w:szCs w:val="21"/>
        </w:rPr>
        <w:t>本次招标范围内的所有作业内容。</w:t>
      </w:r>
      <w:r>
        <w:rPr>
          <w:rFonts w:ascii="宋体" w:hAnsi="宋体"/>
          <w:sz w:val="21"/>
          <w:szCs w:val="21"/>
        </w:rPr>
        <w:t>包括员工工资、劳保、社保、医保、风险金、福利奖金、税费、人身意外保险及各种补贴，各种</w:t>
      </w:r>
      <w:r>
        <w:rPr>
          <w:rFonts w:ascii="宋体" w:hAnsi="宋体" w:hint="eastAsia"/>
          <w:sz w:val="21"/>
          <w:szCs w:val="21"/>
        </w:rPr>
        <w:t>日常</w:t>
      </w:r>
      <w:r>
        <w:rPr>
          <w:rFonts w:ascii="宋体" w:hAnsi="宋体"/>
          <w:sz w:val="21"/>
          <w:szCs w:val="21"/>
        </w:rPr>
        <w:t>突击性劳动及日常加班费，各种材料费、燃料费</w:t>
      </w:r>
      <w:r>
        <w:rPr>
          <w:rFonts w:ascii="宋体" w:hAnsi="宋体" w:hint="eastAsia"/>
          <w:sz w:val="21"/>
          <w:szCs w:val="21"/>
        </w:rPr>
        <w:t>，</w:t>
      </w:r>
      <w:r>
        <w:rPr>
          <w:rFonts w:ascii="宋体" w:hAnsi="宋体"/>
          <w:sz w:val="21"/>
          <w:szCs w:val="21"/>
        </w:rPr>
        <w:t>各</w:t>
      </w:r>
      <w:r>
        <w:rPr>
          <w:rFonts w:ascii="宋体" w:hAnsi="宋体" w:hint="eastAsia"/>
          <w:sz w:val="21"/>
          <w:szCs w:val="21"/>
        </w:rPr>
        <w:t>种</w:t>
      </w:r>
      <w:r>
        <w:rPr>
          <w:rFonts w:ascii="宋体" w:hAnsi="宋体"/>
          <w:sz w:val="21"/>
          <w:szCs w:val="21"/>
        </w:rPr>
        <w:t>工具、设备维修费</w:t>
      </w:r>
      <w:r>
        <w:rPr>
          <w:rFonts w:ascii="宋体" w:hAnsi="宋体" w:hint="eastAsia"/>
          <w:sz w:val="21"/>
          <w:szCs w:val="21"/>
        </w:rPr>
        <w:t>、</w:t>
      </w:r>
      <w:r>
        <w:rPr>
          <w:rFonts w:ascii="宋体" w:hAnsi="宋体"/>
          <w:sz w:val="21"/>
          <w:szCs w:val="21"/>
        </w:rPr>
        <w:t>行政管理费</w:t>
      </w:r>
      <w:r>
        <w:rPr>
          <w:rFonts w:ascii="宋体" w:hAnsi="宋体" w:hint="eastAsia"/>
          <w:sz w:val="21"/>
          <w:szCs w:val="21"/>
        </w:rPr>
        <w:t>、利润及税金（不含超出本次采购需求范围之外内容）</w:t>
      </w:r>
      <w:r>
        <w:rPr>
          <w:rFonts w:ascii="宋体" w:hAnsi="宋体"/>
          <w:sz w:val="21"/>
          <w:szCs w:val="21"/>
        </w:rPr>
        <w:t>等全部费用以及未说明的在保洁过程中产生的所有风险、责任及其他有关的所有费用</w:t>
      </w:r>
      <w:r>
        <w:rPr>
          <w:rFonts w:ascii="宋体" w:hAnsi="宋体" w:hint="eastAsia"/>
          <w:sz w:val="21"/>
          <w:szCs w:val="21"/>
        </w:rPr>
        <w:t>，且不得高于项目的最高限价。</w:t>
      </w:r>
    </w:p>
    <w:p w:rsidR="006B009D" w:rsidRDefault="001C5719" w:rsidP="001C5719">
      <w:pPr>
        <w:pStyle w:val="a3"/>
        <w:spacing w:line="360" w:lineRule="auto"/>
        <w:ind w:firstLineChars="200" w:firstLine="422"/>
        <w:rPr>
          <w:rFonts w:ascii="宋体" w:hAnsi="宋体"/>
          <w:b/>
          <w:bCs/>
          <w:sz w:val="21"/>
          <w:szCs w:val="21"/>
        </w:rPr>
      </w:pPr>
      <w:r>
        <w:rPr>
          <w:rFonts w:ascii="宋体" w:hAnsi="宋体" w:hint="eastAsia"/>
          <w:b/>
          <w:bCs/>
          <w:sz w:val="21"/>
          <w:szCs w:val="21"/>
        </w:rPr>
        <w:t>一、采购基本内容</w:t>
      </w:r>
    </w:p>
    <w:p w:rsidR="006B009D" w:rsidRDefault="001C5719">
      <w:pPr>
        <w:pStyle w:val="a3"/>
        <w:numPr>
          <w:ilvl w:val="0"/>
          <w:numId w:val="5"/>
        </w:numPr>
        <w:spacing w:line="360" w:lineRule="auto"/>
        <w:ind w:firstLineChars="200" w:firstLine="420"/>
        <w:rPr>
          <w:rFonts w:ascii="宋体" w:hAnsi="宋体"/>
          <w:sz w:val="21"/>
          <w:szCs w:val="21"/>
        </w:rPr>
      </w:pPr>
      <w:r>
        <w:rPr>
          <w:rFonts w:ascii="宋体" w:hAnsi="宋体"/>
          <w:sz w:val="21"/>
          <w:szCs w:val="21"/>
        </w:rPr>
        <w:t>道路保洁</w:t>
      </w:r>
    </w:p>
    <w:p w:rsidR="006B009D" w:rsidRDefault="001C5719">
      <w:pPr>
        <w:pStyle w:val="a3"/>
        <w:spacing w:line="360" w:lineRule="auto"/>
        <w:ind w:firstLine="480"/>
        <w:rPr>
          <w:rFonts w:ascii="宋体" w:hAnsi="宋体"/>
          <w:sz w:val="21"/>
          <w:szCs w:val="21"/>
        </w:rPr>
      </w:pPr>
      <w:r>
        <w:rPr>
          <w:rFonts w:ascii="宋体" w:hAnsi="宋体"/>
          <w:sz w:val="21"/>
          <w:szCs w:val="21"/>
        </w:rPr>
        <w:t>道路面积：</w:t>
      </w:r>
      <w:r>
        <w:rPr>
          <w:rFonts w:ascii="宋体" w:hAnsi="宋体" w:hint="eastAsia"/>
          <w:sz w:val="21"/>
          <w:szCs w:val="21"/>
        </w:rPr>
        <w:t>421572</w:t>
      </w:r>
      <w:r>
        <w:rPr>
          <w:rFonts w:ascii="宋体" w:hAnsi="宋体"/>
          <w:sz w:val="21"/>
          <w:szCs w:val="21"/>
        </w:rPr>
        <w:t>平方米</w:t>
      </w:r>
      <w:r>
        <w:rPr>
          <w:rFonts w:ascii="宋体" w:hAnsi="宋体" w:hint="eastAsia"/>
          <w:sz w:val="21"/>
          <w:szCs w:val="21"/>
        </w:rPr>
        <w:t>。</w:t>
      </w:r>
    </w:p>
    <w:p w:rsidR="006B009D" w:rsidRDefault="001C5719">
      <w:pPr>
        <w:pStyle w:val="a3"/>
        <w:spacing w:line="360" w:lineRule="auto"/>
        <w:ind w:firstLine="480"/>
        <w:rPr>
          <w:rFonts w:ascii="宋体" w:hAnsi="宋体"/>
          <w:sz w:val="21"/>
          <w:szCs w:val="21"/>
        </w:rPr>
      </w:pPr>
      <w:r>
        <w:rPr>
          <w:rFonts w:ascii="宋体" w:hAnsi="宋体"/>
          <w:sz w:val="21"/>
          <w:szCs w:val="21"/>
        </w:rPr>
        <w:t>清扫车、洒水车</w:t>
      </w:r>
      <w:r>
        <w:rPr>
          <w:rFonts w:ascii="宋体" w:hAnsi="宋体" w:hint="eastAsia"/>
          <w:sz w:val="21"/>
          <w:szCs w:val="21"/>
        </w:rPr>
        <w:t>、垃圾收运车</w:t>
      </w:r>
      <w:r>
        <w:rPr>
          <w:rFonts w:ascii="宋体" w:hAnsi="宋体"/>
          <w:sz w:val="21"/>
          <w:szCs w:val="21"/>
        </w:rPr>
        <w:t>运行</w:t>
      </w:r>
    </w:p>
    <w:p w:rsidR="006B009D" w:rsidRDefault="001C5719">
      <w:pPr>
        <w:pStyle w:val="a3"/>
        <w:spacing w:line="360" w:lineRule="auto"/>
        <w:ind w:firstLine="480"/>
        <w:rPr>
          <w:rFonts w:ascii="宋体" w:hAnsi="宋体"/>
          <w:sz w:val="21"/>
          <w:szCs w:val="21"/>
        </w:rPr>
      </w:pPr>
      <w:r>
        <w:rPr>
          <w:rFonts w:ascii="宋体" w:hAnsi="宋体"/>
          <w:sz w:val="21"/>
          <w:szCs w:val="21"/>
        </w:rPr>
        <w:t>清扫车数量：清扫车</w:t>
      </w:r>
      <w:r>
        <w:rPr>
          <w:rFonts w:ascii="宋体" w:hAnsi="宋体" w:hint="eastAsia"/>
          <w:sz w:val="21"/>
          <w:szCs w:val="21"/>
        </w:rPr>
        <w:t>1</w:t>
      </w:r>
      <w:r>
        <w:rPr>
          <w:rFonts w:ascii="宋体" w:hAnsi="宋体"/>
          <w:sz w:val="21"/>
          <w:szCs w:val="21"/>
        </w:rPr>
        <w:t>辆，洒水车数量：1辆；</w:t>
      </w:r>
      <w:r>
        <w:rPr>
          <w:rFonts w:ascii="宋体" w:hAnsi="宋体" w:hint="eastAsia"/>
          <w:sz w:val="21"/>
          <w:szCs w:val="21"/>
        </w:rPr>
        <w:t>垃圾收运车（3吨）1辆</w:t>
      </w:r>
      <w:r>
        <w:rPr>
          <w:rFonts w:ascii="宋体" w:hAnsi="宋体"/>
          <w:sz w:val="21"/>
          <w:szCs w:val="21"/>
        </w:rPr>
        <w:t>。</w:t>
      </w:r>
      <w:r>
        <w:rPr>
          <w:rFonts w:ascii="宋体" w:hAnsi="宋体" w:hint="eastAsia"/>
          <w:sz w:val="21"/>
          <w:szCs w:val="21"/>
        </w:rPr>
        <w:t>（车辆均由采购人提供，费用由投标人自理）</w:t>
      </w:r>
    </w:p>
    <w:p w:rsidR="006B009D" w:rsidRDefault="001C5719">
      <w:pPr>
        <w:pStyle w:val="a3"/>
        <w:numPr>
          <w:ilvl w:val="0"/>
          <w:numId w:val="5"/>
        </w:numPr>
        <w:spacing w:line="360" w:lineRule="auto"/>
        <w:ind w:firstLineChars="200" w:firstLine="420"/>
        <w:rPr>
          <w:rFonts w:ascii="宋体" w:hAnsi="宋体"/>
          <w:sz w:val="21"/>
          <w:szCs w:val="21"/>
        </w:rPr>
      </w:pPr>
      <w:r>
        <w:rPr>
          <w:rFonts w:ascii="宋体" w:hAnsi="宋体"/>
          <w:sz w:val="21"/>
          <w:szCs w:val="21"/>
        </w:rPr>
        <w:t>绿化带保洁</w:t>
      </w:r>
    </w:p>
    <w:p w:rsidR="006B009D" w:rsidRDefault="001C5719">
      <w:pPr>
        <w:pStyle w:val="a3"/>
        <w:spacing w:line="360" w:lineRule="auto"/>
        <w:ind w:leftChars="200" w:left="420"/>
        <w:rPr>
          <w:rFonts w:ascii="宋体" w:hAnsi="宋体"/>
          <w:sz w:val="21"/>
          <w:szCs w:val="21"/>
        </w:rPr>
      </w:pPr>
      <w:r>
        <w:rPr>
          <w:rFonts w:ascii="宋体" w:hAnsi="宋体"/>
          <w:sz w:val="21"/>
          <w:szCs w:val="21"/>
        </w:rPr>
        <w:t>绿化带面积：</w:t>
      </w:r>
      <w:r>
        <w:rPr>
          <w:rFonts w:ascii="宋体" w:hAnsi="宋体" w:hint="eastAsia"/>
          <w:sz w:val="21"/>
          <w:szCs w:val="21"/>
        </w:rPr>
        <w:t>220643</w:t>
      </w:r>
      <w:r>
        <w:rPr>
          <w:rFonts w:ascii="宋体" w:hAnsi="宋体"/>
          <w:sz w:val="21"/>
          <w:szCs w:val="21"/>
        </w:rPr>
        <w:t>平方米</w:t>
      </w:r>
      <w:r>
        <w:rPr>
          <w:rFonts w:ascii="宋体" w:hAnsi="宋体" w:hint="eastAsia"/>
          <w:sz w:val="21"/>
          <w:szCs w:val="21"/>
        </w:rPr>
        <w:t>。</w:t>
      </w:r>
    </w:p>
    <w:p w:rsidR="006B009D" w:rsidRDefault="001C5719">
      <w:pPr>
        <w:pStyle w:val="a3"/>
        <w:numPr>
          <w:ilvl w:val="0"/>
          <w:numId w:val="5"/>
        </w:numPr>
        <w:spacing w:line="360" w:lineRule="auto"/>
        <w:ind w:firstLineChars="200" w:firstLine="420"/>
        <w:rPr>
          <w:rFonts w:ascii="宋体" w:hAnsi="宋体"/>
          <w:sz w:val="21"/>
          <w:szCs w:val="21"/>
        </w:rPr>
      </w:pPr>
      <w:r>
        <w:rPr>
          <w:rFonts w:ascii="宋体" w:hAnsi="宋体"/>
          <w:sz w:val="21"/>
          <w:szCs w:val="21"/>
        </w:rPr>
        <w:t>果壳箱保洁及垃圾清运</w:t>
      </w:r>
    </w:p>
    <w:p w:rsidR="006B009D" w:rsidRDefault="001C5719">
      <w:pPr>
        <w:pStyle w:val="a3"/>
        <w:spacing w:line="360" w:lineRule="auto"/>
        <w:ind w:leftChars="200" w:left="420"/>
        <w:rPr>
          <w:rFonts w:ascii="宋体" w:hAnsi="宋体"/>
          <w:sz w:val="21"/>
          <w:szCs w:val="21"/>
        </w:rPr>
      </w:pPr>
      <w:r>
        <w:rPr>
          <w:rFonts w:ascii="宋体" w:hAnsi="宋体"/>
          <w:sz w:val="21"/>
          <w:szCs w:val="21"/>
        </w:rPr>
        <w:t>果壳箱数量：</w:t>
      </w:r>
      <w:r>
        <w:rPr>
          <w:rFonts w:ascii="宋体" w:hAnsi="宋体" w:hint="eastAsia"/>
          <w:sz w:val="21"/>
          <w:szCs w:val="21"/>
        </w:rPr>
        <w:t>82</w:t>
      </w:r>
      <w:r>
        <w:rPr>
          <w:rFonts w:ascii="宋体" w:hAnsi="宋体"/>
          <w:sz w:val="21"/>
          <w:szCs w:val="21"/>
        </w:rPr>
        <w:t>只。垃圾袋一天一换。</w:t>
      </w:r>
    </w:p>
    <w:p w:rsidR="006B009D" w:rsidRDefault="001C5719">
      <w:pPr>
        <w:pStyle w:val="a3"/>
        <w:numPr>
          <w:ilvl w:val="0"/>
          <w:numId w:val="5"/>
        </w:numPr>
        <w:spacing w:line="360" w:lineRule="auto"/>
        <w:ind w:firstLineChars="200" w:firstLine="420"/>
        <w:rPr>
          <w:rFonts w:ascii="宋体" w:hAnsi="宋体"/>
          <w:sz w:val="21"/>
          <w:szCs w:val="21"/>
        </w:rPr>
      </w:pPr>
      <w:r>
        <w:rPr>
          <w:rFonts w:ascii="宋体" w:hAnsi="宋体"/>
          <w:sz w:val="21"/>
          <w:szCs w:val="21"/>
        </w:rPr>
        <w:t>多把扫把并一把和沿街店面房垃圾</w:t>
      </w:r>
      <w:r>
        <w:rPr>
          <w:rFonts w:ascii="宋体" w:hAnsi="宋体" w:hint="eastAsia"/>
          <w:sz w:val="21"/>
          <w:szCs w:val="21"/>
        </w:rPr>
        <w:t>人工分类</w:t>
      </w:r>
      <w:r>
        <w:rPr>
          <w:rFonts w:ascii="宋体" w:hAnsi="宋体"/>
          <w:sz w:val="21"/>
          <w:szCs w:val="21"/>
        </w:rPr>
        <w:t>收运</w:t>
      </w:r>
    </w:p>
    <w:p w:rsidR="006B009D" w:rsidRDefault="001C5719">
      <w:pPr>
        <w:pStyle w:val="a3"/>
        <w:spacing w:line="360" w:lineRule="auto"/>
        <w:ind w:firstLine="480"/>
        <w:rPr>
          <w:rFonts w:ascii="宋体" w:hAnsi="宋体"/>
          <w:sz w:val="21"/>
          <w:szCs w:val="21"/>
        </w:rPr>
      </w:pPr>
      <w:r>
        <w:rPr>
          <w:rFonts w:ascii="宋体" w:hAnsi="宋体"/>
          <w:sz w:val="21"/>
          <w:szCs w:val="21"/>
        </w:rPr>
        <w:t>垃圾清运的街区数量：</w:t>
      </w:r>
      <w:r>
        <w:rPr>
          <w:rFonts w:ascii="宋体" w:hAnsi="宋体" w:hint="eastAsia"/>
          <w:sz w:val="21"/>
          <w:szCs w:val="21"/>
        </w:rPr>
        <w:t>8</w:t>
      </w:r>
      <w:r>
        <w:rPr>
          <w:rFonts w:ascii="宋体" w:hAnsi="宋体"/>
          <w:sz w:val="21"/>
          <w:szCs w:val="21"/>
        </w:rPr>
        <w:t>条。</w:t>
      </w:r>
    </w:p>
    <w:p w:rsidR="006B009D" w:rsidRDefault="001C5719">
      <w:pPr>
        <w:pStyle w:val="a3"/>
        <w:numPr>
          <w:ilvl w:val="0"/>
          <w:numId w:val="5"/>
        </w:numPr>
        <w:spacing w:line="360" w:lineRule="auto"/>
        <w:ind w:firstLineChars="200" w:firstLine="420"/>
        <w:rPr>
          <w:rFonts w:ascii="宋体" w:hAnsi="宋体"/>
          <w:sz w:val="21"/>
          <w:szCs w:val="21"/>
        </w:rPr>
      </w:pPr>
      <w:r>
        <w:rPr>
          <w:rFonts w:ascii="宋体" w:hAnsi="宋体" w:hint="eastAsia"/>
          <w:sz w:val="21"/>
          <w:szCs w:val="21"/>
        </w:rPr>
        <w:t>栏杆保洁</w:t>
      </w:r>
    </w:p>
    <w:p w:rsidR="006B009D" w:rsidRDefault="001C5719">
      <w:pPr>
        <w:pStyle w:val="a3"/>
        <w:spacing w:line="360" w:lineRule="auto"/>
        <w:ind w:leftChars="200" w:left="420"/>
        <w:rPr>
          <w:rFonts w:ascii="宋体" w:hAnsi="宋体"/>
          <w:sz w:val="21"/>
          <w:szCs w:val="21"/>
        </w:rPr>
      </w:pPr>
      <w:r>
        <w:rPr>
          <w:rFonts w:ascii="宋体" w:hAnsi="宋体" w:hint="eastAsia"/>
          <w:sz w:val="21"/>
          <w:szCs w:val="21"/>
        </w:rPr>
        <w:t>栏杆长度5292米，人工清洗，主要道路和路口每周定期清洗至少1次，所有栏杆每月至少清洗2次。如遇检查，甲方需增加清洗次数，发生费用双方协商解决。</w:t>
      </w:r>
    </w:p>
    <w:p w:rsidR="006B009D" w:rsidRDefault="001C5719">
      <w:pPr>
        <w:pStyle w:val="a8"/>
        <w:numPr>
          <w:ilvl w:val="0"/>
          <w:numId w:val="5"/>
        </w:numPr>
        <w:spacing w:line="360" w:lineRule="auto"/>
        <w:ind w:firstLineChars="0"/>
        <w:rPr>
          <w:rFonts w:ascii="宋体" w:hAnsi="宋体"/>
        </w:rPr>
      </w:pPr>
      <w:r>
        <w:rPr>
          <w:rFonts w:ascii="宋体" w:hAnsi="宋体" w:hint="eastAsia"/>
        </w:rPr>
        <w:t>公共区域垃圾桶清洗及垃圾清运</w:t>
      </w:r>
    </w:p>
    <w:p w:rsidR="006B009D" w:rsidRPr="00330497" w:rsidRDefault="001C5719">
      <w:pPr>
        <w:pStyle w:val="a8"/>
        <w:spacing w:line="360" w:lineRule="auto"/>
        <w:ind w:left="420" w:firstLineChars="0" w:firstLine="0"/>
        <w:rPr>
          <w:rFonts w:ascii="宋体" w:hAnsi="宋体"/>
          <w:szCs w:val="21"/>
        </w:rPr>
      </w:pPr>
      <w:r>
        <w:rPr>
          <w:rFonts w:ascii="宋体" w:hAnsi="宋体" w:hint="eastAsia"/>
        </w:rPr>
        <w:t>垃圾桶数量：</w:t>
      </w:r>
      <w:r w:rsidRPr="00330497">
        <w:rPr>
          <w:rFonts w:ascii="宋体" w:hAnsi="宋体" w:hint="eastAsia"/>
          <w:szCs w:val="21"/>
        </w:rPr>
        <w:t>51只。</w:t>
      </w:r>
    </w:p>
    <w:p w:rsidR="006B009D" w:rsidRDefault="001C5719">
      <w:pPr>
        <w:pStyle w:val="a8"/>
        <w:numPr>
          <w:ilvl w:val="0"/>
          <w:numId w:val="5"/>
        </w:numPr>
        <w:spacing w:line="360" w:lineRule="auto"/>
        <w:ind w:left="420" w:firstLineChars="0" w:firstLine="0"/>
        <w:rPr>
          <w:rFonts w:ascii="宋体" w:hAnsi="宋体"/>
        </w:rPr>
      </w:pPr>
      <w:r>
        <w:rPr>
          <w:rFonts w:ascii="宋体" w:hAnsi="宋体"/>
          <w:szCs w:val="21"/>
        </w:rPr>
        <w:t>▲</w:t>
      </w:r>
      <w:r>
        <w:rPr>
          <w:rFonts w:ascii="宋体" w:hAnsi="宋体" w:hint="eastAsia"/>
        </w:rPr>
        <w:t>人员配置</w:t>
      </w:r>
    </w:p>
    <w:p w:rsidR="006B009D" w:rsidRDefault="001C5719">
      <w:pPr>
        <w:pStyle w:val="a8"/>
        <w:spacing w:line="360" w:lineRule="auto"/>
        <w:ind w:left="420" w:firstLineChars="0" w:firstLine="0"/>
      </w:pPr>
      <w:r>
        <w:rPr>
          <w:rFonts w:ascii="宋体" w:hAnsi="宋体" w:hint="eastAsia"/>
        </w:rPr>
        <w:t>道路保洁、绿化带保洁、栏杆人工清洗、公共区域垃圾桶清洗、沿街店铺垃圾分类收运（人力上门收运）共至少配备42人，机扫保洁车辆驾驶员至少配备2人，垃圾车驾驶员至少配备1人，辅助工至少配备1人。</w:t>
      </w:r>
    </w:p>
    <w:p w:rsidR="006B009D" w:rsidRDefault="006B009D"/>
    <w:p w:rsidR="006B009D" w:rsidRDefault="006B009D"/>
    <w:p w:rsidR="006B009D" w:rsidRDefault="001C5719">
      <w:pPr>
        <w:rPr>
          <w:b/>
        </w:rPr>
      </w:pPr>
      <w:r>
        <w:rPr>
          <w:rFonts w:hint="eastAsia"/>
          <w:b/>
        </w:rPr>
        <w:lastRenderedPageBreak/>
        <w:t>保洁范围</w:t>
      </w:r>
    </w:p>
    <w:tbl>
      <w:tblPr>
        <w:tblW w:w="9320" w:type="dxa"/>
        <w:tblInd w:w="93" w:type="dxa"/>
        <w:tblLayout w:type="fixed"/>
        <w:tblLook w:val="04A0"/>
      </w:tblPr>
      <w:tblGrid>
        <w:gridCol w:w="820"/>
        <w:gridCol w:w="1420"/>
        <w:gridCol w:w="1460"/>
        <w:gridCol w:w="1900"/>
        <w:gridCol w:w="1420"/>
        <w:gridCol w:w="1440"/>
        <w:gridCol w:w="860"/>
      </w:tblGrid>
      <w:tr w:rsidR="006B009D">
        <w:trPr>
          <w:trHeight w:val="660"/>
        </w:trPr>
        <w:tc>
          <w:tcPr>
            <w:tcW w:w="9320" w:type="dxa"/>
            <w:gridSpan w:val="7"/>
            <w:tcBorders>
              <w:top w:val="nil"/>
              <w:left w:val="nil"/>
              <w:bottom w:val="nil"/>
              <w:right w:val="nil"/>
            </w:tcBorders>
            <w:vAlign w:val="center"/>
          </w:tcPr>
          <w:p w:rsidR="006B009D" w:rsidRDefault="001C5719">
            <w:pPr>
              <w:jc w:val="center"/>
              <w:rPr>
                <w:rFonts w:ascii="宋体" w:hAnsi="宋体" w:cs="宋体"/>
                <w:color w:val="000000"/>
              </w:rPr>
            </w:pPr>
            <w:r>
              <w:rPr>
                <w:rFonts w:ascii="宋体" w:hAnsi="宋体" w:cs="宋体" w:hint="eastAsia"/>
                <w:color w:val="000000"/>
              </w:rPr>
              <w:t>甬东区域（机扫保洁）</w:t>
            </w:r>
          </w:p>
        </w:tc>
      </w:tr>
      <w:tr w:rsidR="006B009D">
        <w:trPr>
          <w:trHeight w:val="559"/>
        </w:trPr>
        <w:tc>
          <w:tcPr>
            <w:tcW w:w="820" w:type="dxa"/>
            <w:tcBorders>
              <w:top w:val="single" w:sz="4" w:space="0" w:color="auto"/>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序号</w:t>
            </w:r>
          </w:p>
        </w:tc>
        <w:tc>
          <w:tcPr>
            <w:tcW w:w="1420" w:type="dxa"/>
            <w:tcBorders>
              <w:top w:val="single" w:sz="4" w:space="0" w:color="auto"/>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道路名称</w:t>
            </w:r>
          </w:p>
        </w:tc>
        <w:tc>
          <w:tcPr>
            <w:tcW w:w="1460" w:type="dxa"/>
            <w:tcBorders>
              <w:top w:val="single" w:sz="4" w:space="0" w:color="auto"/>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起</w:t>
            </w:r>
          </w:p>
        </w:tc>
        <w:tc>
          <w:tcPr>
            <w:tcW w:w="1900" w:type="dxa"/>
            <w:tcBorders>
              <w:top w:val="single" w:sz="4" w:space="0" w:color="auto"/>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止</w:t>
            </w:r>
          </w:p>
        </w:tc>
        <w:tc>
          <w:tcPr>
            <w:tcW w:w="1420" w:type="dxa"/>
            <w:tcBorders>
              <w:top w:val="single" w:sz="4" w:space="0" w:color="auto"/>
              <w:left w:val="nil"/>
              <w:bottom w:val="single" w:sz="4" w:space="0" w:color="auto"/>
              <w:right w:val="single" w:sz="4" w:space="0" w:color="auto"/>
            </w:tcBorders>
            <w:vAlign w:val="center"/>
          </w:tcPr>
          <w:p w:rsidR="006B009D" w:rsidRDefault="001C5719">
            <w:pPr>
              <w:jc w:val="center"/>
              <w:rPr>
                <w:rFonts w:ascii="宋体" w:hAnsi="宋体" w:cs="宋体"/>
                <w:color w:val="000000"/>
              </w:rPr>
            </w:pPr>
            <w:r>
              <w:rPr>
                <w:rFonts w:ascii="宋体" w:hAnsi="宋体" w:cs="宋体" w:hint="eastAsia"/>
                <w:color w:val="000000"/>
              </w:rPr>
              <w:t>道路面积（㎡）</w:t>
            </w:r>
          </w:p>
        </w:tc>
        <w:tc>
          <w:tcPr>
            <w:tcW w:w="1440" w:type="dxa"/>
            <w:tcBorders>
              <w:top w:val="single" w:sz="4" w:space="0" w:color="auto"/>
              <w:left w:val="nil"/>
              <w:bottom w:val="single" w:sz="4" w:space="0" w:color="auto"/>
              <w:right w:val="single" w:sz="4" w:space="0" w:color="auto"/>
            </w:tcBorders>
            <w:vAlign w:val="center"/>
          </w:tcPr>
          <w:p w:rsidR="006B009D" w:rsidRDefault="001C5719">
            <w:pPr>
              <w:jc w:val="center"/>
              <w:rPr>
                <w:rFonts w:ascii="宋体" w:hAnsi="宋体" w:cs="宋体"/>
                <w:color w:val="000000"/>
              </w:rPr>
            </w:pPr>
            <w:r>
              <w:rPr>
                <w:rFonts w:ascii="宋体" w:hAnsi="宋体" w:cs="宋体" w:hint="eastAsia"/>
                <w:color w:val="000000"/>
              </w:rPr>
              <w:t>绿化面积（㎡）</w:t>
            </w:r>
          </w:p>
        </w:tc>
        <w:tc>
          <w:tcPr>
            <w:tcW w:w="860" w:type="dxa"/>
            <w:tcBorders>
              <w:top w:val="single" w:sz="4" w:space="0" w:color="auto"/>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备注</w:t>
            </w: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兴海路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7140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 xml:space="preserve">　</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2</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兴国路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西溪岭水库下</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15000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3</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兴岛路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甬兴桥</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6150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4</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瓦窑湾</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45000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浙大路</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滨海大道</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新城大道</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13500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7</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浙大路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党校</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81900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605"/>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8</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三官堂岔路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kern w:val="0"/>
                <w:sz w:val="18"/>
                <w:szCs w:val="18"/>
              </w:rPr>
              <w:t>三官堂</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2880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605"/>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9</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兴东路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kern w:val="0"/>
                <w:sz w:val="18"/>
                <w:szCs w:val="18"/>
              </w:rPr>
              <w:t>海天大道</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9440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605"/>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10</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kern w:val="0"/>
                <w:sz w:val="18"/>
                <w:szCs w:val="18"/>
              </w:rPr>
              <w:t>东山隧道东口</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54400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605"/>
        </w:trPr>
        <w:tc>
          <w:tcPr>
            <w:tcW w:w="820" w:type="dxa"/>
            <w:tcBorders>
              <w:top w:val="nil"/>
              <w:left w:val="single" w:sz="4" w:space="0" w:color="auto"/>
              <w:bottom w:val="single" w:sz="4" w:space="0" w:color="auto"/>
              <w:right w:val="single" w:sz="4" w:space="0" w:color="auto"/>
            </w:tcBorders>
            <w:noWrap/>
            <w:vAlign w:val="center"/>
          </w:tcPr>
          <w:p w:rsidR="006B009D" w:rsidRDefault="006B009D">
            <w:pPr>
              <w:jc w:val="center"/>
              <w:rPr>
                <w:rFonts w:ascii="宋体" w:hAnsi="宋体" w:cs="宋体"/>
                <w:color w:val="000000"/>
              </w:rPr>
            </w:pP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东山隧道（老）</w:t>
            </w:r>
          </w:p>
        </w:tc>
        <w:tc>
          <w:tcPr>
            <w:tcW w:w="146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190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5850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合计</w:t>
            </w:r>
          </w:p>
        </w:tc>
        <w:tc>
          <w:tcPr>
            <w:tcW w:w="1420" w:type="dxa"/>
            <w:tcBorders>
              <w:top w:val="nil"/>
              <w:left w:val="nil"/>
              <w:bottom w:val="single" w:sz="4" w:space="0" w:color="auto"/>
              <w:right w:val="single" w:sz="4" w:space="0" w:color="auto"/>
            </w:tcBorders>
            <w:noWrap/>
            <w:vAlign w:val="center"/>
          </w:tcPr>
          <w:p w:rsidR="006B009D" w:rsidRDefault="006B009D">
            <w:pPr>
              <w:rPr>
                <w:rFonts w:ascii="宋体" w:hAnsi="宋体" w:cs="宋体"/>
                <w:color w:val="000000"/>
              </w:rPr>
            </w:pPr>
          </w:p>
        </w:tc>
        <w:tc>
          <w:tcPr>
            <w:tcW w:w="1460" w:type="dxa"/>
            <w:tcBorders>
              <w:top w:val="nil"/>
              <w:left w:val="nil"/>
              <w:bottom w:val="single" w:sz="4" w:space="0" w:color="auto"/>
              <w:right w:val="single" w:sz="4" w:space="0" w:color="auto"/>
            </w:tcBorders>
            <w:noWrap/>
            <w:vAlign w:val="center"/>
          </w:tcPr>
          <w:p w:rsidR="006B009D" w:rsidRDefault="006B009D">
            <w:pPr>
              <w:rPr>
                <w:rFonts w:ascii="宋体" w:hAnsi="宋体" w:cs="宋体"/>
                <w:color w:val="000000"/>
              </w:rPr>
            </w:pPr>
          </w:p>
        </w:tc>
        <w:tc>
          <w:tcPr>
            <w:tcW w:w="1900" w:type="dxa"/>
            <w:tcBorders>
              <w:top w:val="nil"/>
              <w:left w:val="nil"/>
              <w:bottom w:val="single" w:sz="4" w:space="0" w:color="auto"/>
              <w:right w:val="single" w:sz="4" w:space="0" w:color="auto"/>
            </w:tcBorders>
            <w:noWrap/>
            <w:vAlign w:val="center"/>
          </w:tcPr>
          <w:p w:rsidR="006B009D" w:rsidRDefault="006B009D">
            <w:pPr>
              <w:rPr>
                <w:rFonts w:ascii="宋体" w:hAnsi="宋体" w:cs="宋体"/>
                <w:color w:val="000000"/>
              </w:rPr>
            </w:pP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241260</w:t>
            </w:r>
          </w:p>
        </w:tc>
        <w:tc>
          <w:tcPr>
            <w:tcW w:w="144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 xml:space="preserve">　</w:t>
            </w:r>
          </w:p>
        </w:tc>
        <w:tc>
          <w:tcPr>
            <w:tcW w:w="860" w:type="dxa"/>
            <w:tcBorders>
              <w:top w:val="nil"/>
              <w:left w:val="nil"/>
              <w:bottom w:val="single" w:sz="4" w:space="0" w:color="auto"/>
              <w:right w:val="single" w:sz="4" w:space="0" w:color="auto"/>
            </w:tcBorders>
            <w:noWrap/>
            <w:vAlign w:val="center"/>
          </w:tcPr>
          <w:p w:rsidR="006B009D" w:rsidRDefault="001C5719">
            <w:pPr>
              <w:rPr>
                <w:rFonts w:ascii="宋体" w:hAnsi="宋体" w:cs="宋体"/>
                <w:color w:val="000000"/>
              </w:rPr>
            </w:pPr>
            <w:r>
              <w:rPr>
                <w:rFonts w:ascii="宋体" w:hAnsi="宋体" w:cs="宋体" w:hint="eastAsia"/>
                <w:color w:val="000000"/>
              </w:rPr>
              <w:t xml:space="preserve">　</w:t>
            </w:r>
          </w:p>
        </w:tc>
      </w:tr>
      <w:tr w:rsidR="006B009D">
        <w:trPr>
          <w:trHeight w:val="555"/>
        </w:trPr>
        <w:tc>
          <w:tcPr>
            <w:tcW w:w="9320" w:type="dxa"/>
            <w:gridSpan w:val="7"/>
            <w:tcBorders>
              <w:top w:val="nil"/>
              <w:left w:val="nil"/>
              <w:bottom w:val="single" w:sz="4" w:space="0" w:color="auto"/>
              <w:right w:val="nil"/>
            </w:tcBorders>
            <w:vAlign w:val="center"/>
          </w:tcPr>
          <w:p w:rsidR="006B009D" w:rsidRDefault="001C5719">
            <w:pPr>
              <w:jc w:val="center"/>
              <w:rPr>
                <w:rFonts w:ascii="宋体" w:hAnsi="宋体" w:cs="宋体"/>
                <w:color w:val="000000"/>
              </w:rPr>
            </w:pPr>
            <w:r>
              <w:rPr>
                <w:rFonts w:ascii="宋体" w:hAnsi="宋体" w:cs="宋体" w:hint="eastAsia"/>
                <w:color w:val="000000"/>
              </w:rPr>
              <w:t>甬东区域（全日制保洁）</w:t>
            </w: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序号</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道路名称</w:t>
            </w:r>
          </w:p>
        </w:tc>
        <w:tc>
          <w:tcPr>
            <w:tcW w:w="14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起</w:t>
            </w:r>
          </w:p>
        </w:tc>
        <w:tc>
          <w:tcPr>
            <w:tcW w:w="190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止</w:t>
            </w:r>
          </w:p>
        </w:tc>
        <w:tc>
          <w:tcPr>
            <w:tcW w:w="1420" w:type="dxa"/>
            <w:tcBorders>
              <w:top w:val="nil"/>
              <w:left w:val="nil"/>
              <w:bottom w:val="single" w:sz="4" w:space="0" w:color="auto"/>
              <w:right w:val="single" w:sz="4" w:space="0" w:color="auto"/>
            </w:tcBorders>
            <w:vAlign w:val="center"/>
          </w:tcPr>
          <w:p w:rsidR="006B009D" w:rsidRDefault="001C5719">
            <w:pPr>
              <w:jc w:val="center"/>
              <w:rPr>
                <w:rFonts w:ascii="宋体" w:hAnsi="宋体" w:cs="宋体"/>
                <w:color w:val="000000"/>
              </w:rPr>
            </w:pPr>
            <w:r>
              <w:rPr>
                <w:rFonts w:ascii="宋体" w:hAnsi="宋体" w:cs="宋体" w:hint="eastAsia"/>
                <w:color w:val="000000"/>
              </w:rPr>
              <w:t>道路面积（㎡）</w:t>
            </w:r>
          </w:p>
        </w:tc>
        <w:tc>
          <w:tcPr>
            <w:tcW w:w="1440" w:type="dxa"/>
            <w:tcBorders>
              <w:top w:val="nil"/>
              <w:left w:val="nil"/>
              <w:bottom w:val="single" w:sz="4" w:space="0" w:color="auto"/>
              <w:right w:val="single" w:sz="4" w:space="0" w:color="auto"/>
            </w:tcBorders>
            <w:vAlign w:val="center"/>
          </w:tcPr>
          <w:p w:rsidR="006B009D" w:rsidRDefault="001C5719">
            <w:pPr>
              <w:jc w:val="center"/>
              <w:rPr>
                <w:rFonts w:ascii="宋体" w:hAnsi="宋体" w:cs="宋体"/>
                <w:color w:val="000000"/>
              </w:rPr>
            </w:pPr>
            <w:r>
              <w:rPr>
                <w:rFonts w:ascii="宋体" w:hAnsi="宋体" w:cs="宋体" w:hint="eastAsia"/>
                <w:color w:val="000000"/>
              </w:rPr>
              <w:t>沿街店铺面积（㎡）</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备注</w:t>
            </w: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兴海路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5100</w:t>
            </w:r>
          </w:p>
        </w:tc>
        <w:tc>
          <w:tcPr>
            <w:tcW w:w="144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2</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兴西路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6900</w:t>
            </w:r>
          </w:p>
        </w:tc>
        <w:tc>
          <w:tcPr>
            <w:tcW w:w="144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4200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3</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甬和路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兴西路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kern w:val="0"/>
                <w:sz w:val="18"/>
                <w:szCs w:val="18"/>
              </w:rPr>
              <w:t>黎明路</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8000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4</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兴国路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西溪岭水库下</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6000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vMerge w:val="restart"/>
            <w:tcBorders>
              <w:top w:val="nil"/>
              <w:left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rPr>
              <w:t>5</w:t>
            </w:r>
          </w:p>
        </w:tc>
        <w:tc>
          <w:tcPr>
            <w:tcW w:w="1420" w:type="dxa"/>
            <w:vMerge w:val="restart"/>
            <w:tcBorders>
              <w:top w:val="nil"/>
              <w:left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兴岛路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甬兴桥</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2870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vMerge/>
            <w:tcBorders>
              <w:left w:val="single" w:sz="4" w:space="0" w:color="auto"/>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c>
          <w:tcPr>
            <w:tcW w:w="1420" w:type="dxa"/>
            <w:vMerge/>
            <w:tcBorders>
              <w:left w:val="nil"/>
              <w:bottom w:val="single" w:sz="4" w:space="0" w:color="auto"/>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兴东路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乐诚印刷</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4320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vMerge w:val="restart"/>
            <w:tcBorders>
              <w:top w:val="nil"/>
              <w:left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w:t>
            </w:r>
          </w:p>
        </w:tc>
        <w:tc>
          <w:tcPr>
            <w:tcW w:w="1420" w:type="dxa"/>
            <w:vMerge w:val="restart"/>
            <w:tcBorders>
              <w:top w:val="nil"/>
              <w:left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兴岛路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甬北路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9051</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vMerge/>
            <w:tcBorders>
              <w:left w:val="single" w:sz="4" w:space="0" w:color="auto"/>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c>
          <w:tcPr>
            <w:tcW w:w="1420" w:type="dxa"/>
            <w:vMerge/>
            <w:tcBorders>
              <w:left w:val="nil"/>
              <w:bottom w:val="single" w:sz="4" w:space="0" w:color="auto"/>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船厂</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11010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lastRenderedPageBreak/>
              <w:t>7</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甬北路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兴东路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金色溪谷东门</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13061</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3750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single" w:sz="4" w:space="0" w:color="auto"/>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8</w:t>
            </w:r>
          </w:p>
        </w:tc>
        <w:tc>
          <w:tcPr>
            <w:tcW w:w="1420" w:type="dxa"/>
            <w:tcBorders>
              <w:top w:val="single" w:sz="4" w:space="0" w:color="auto"/>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460" w:type="dxa"/>
            <w:tcBorders>
              <w:top w:val="single" w:sz="4" w:space="0" w:color="auto"/>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瓦窑湾</w:t>
            </w:r>
          </w:p>
        </w:tc>
        <w:tc>
          <w:tcPr>
            <w:tcW w:w="1900" w:type="dxa"/>
            <w:tcBorders>
              <w:top w:val="single" w:sz="4" w:space="0" w:color="auto"/>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20" w:type="dxa"/>
            <w:tcBorders>
              <w:top w:val="single" w:sz="4" w:space="0" w:color="auto"/>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5500</w:t>
            </w:r>
          </w:p>
        </w:tc>
        <w:tc>
          <w:tcPr>
            <w:tcW w:w="1440" w:type="dxa"/>
            <w:tcBorders>
              <w:top w:val="single" w:sz="4" w:space="0" w:color="auto"/>
              <w:left w:val="single" w:sz="4" w:space="0" w:color="auto"/>
              <w:bottom w:val="single" w:sz="4" w:space="0" w:color="auto"/>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vMerge w:val="restart"/>
            <w:tcBorders>
              <w:top w:val="single" w:sz="4" w:space="0" w:color="auto"/>
              <w:left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9</w:t>
            </w:r>
          </w:p>
        </w:tc>
        <w:tc>
          <w:tcPr>
            <w:tcW w:w="1420" w:type="dxa"/>
            <w:vMerge w:val="restart"/>
            <w:tcBorders>
              <w:top w:val="single" w:sz="4" w:space="0" w:color="auto"/>
              <w:left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浙大路</w:t>
            </w:r>
          </w:p>
        </w:tc>
        <w:tc>
          <w:tcPr>
            <w:tcW w:w="1460" w:type="dxa"/>
            <w:tcBorders>
              <w:top w:val="single" w:sz="4" w:space="0" w:color="auto"/>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滨海大道</w:t>
            </w:r>
          </w:p>
        </w:tc>
        <w:tc>
          <w:tcPr>
            <w:tcW w:w="1900" w:type="dxa"/>
            <w:tcBorders>
              <w:top w:val="single" w:sz="4" w:space="0" w:color="auto"/>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20" w:type="dxa"/>
            <w:tcBorders>
              <w:top w:val="single" w:sz="4" w:space="0" w:color="auto"/>
              <w:left w:val="single" w:sz="4" w:space="0" w:color="auto"/>
              <w:bottom w:val="single" w:sz="4" w:space="0" w:color="000000"/>
              <w:right w:val="single" w:sz="4" w:space="0" w:color="auto"/>
            </w:tcBorders>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1440</w:t>
            </w:r>
          </w:p>
        </w:tc>
        <w:tc>
          <w:tcPr>
            <w:tcW w:w="1440" w:type="dxa"/>
            <w:tcBorders>
              <w:top w:val="single" w:sz="4" w:space="0" w:color="auto"/>
              <w:left w:val="single" w:sz="4" w:space="0" w:color="auto"/>
              <w:bottom w:val="single" w:sz="4" w:space="0" w:color="000000"/>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vMerge/>
            <w:tcBorders>
              <w:left w:val="single" w:sz="4" w:space="0" w:color="auto"/>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c>
          <w:tcPr>
            <w:tcW w:w="1420" w:type="dxa"/>
            <w:vMerge/>
            <w:tcBorders>
              <w:left w:val="nil"/>
              <w:bottom w:val="single" w:sz="4" w:space="0" w:color="auto"/>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新城大道</w:t>
            </w:r>
          </w:p>
        </w:tc>
        <w:tc>
          <w:tcPr>
            <w:tcW w:w="1420" w:type="dxa"/>
            <w:tcBorders>
              <w:top w:val="nil"/>
              <w:left w:val="single" w:sz="4" w:space="0" w:color="auto"/>
              <w:bottom w:val="single" w:sz="4" w:space="0" w:color="000000"/>
              <w:right w:val="single" w:sz="4" w:space="0" w:color="auto"/>
            </w:tcBorders>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6600</w:t>
            </w:r>
          </w:p>
        </w:tc>
        <w:tc>
          <w:tcPr>
            <w:tcW w:w="1440" w:type="dxa"/>
            <w:tcBorders>
              <w:top w:val="nil"/>
              <w:left w:val="single" w:sz="4" w:space="0" w:color="auto"/>
              <w:bottom w:val="single" w:sz="4" w:space="0" w:color="000000"/>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single" w:sz="4" w:space="0" w:color="auto"/>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10</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浙大路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党校</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31500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11</w:t>
            </w:r>
          </w:p>
        </w:tc>
        <w:tc>
          <w:tcPr>
            <w:tcW w:w="1420" w:type="dxa"/>
            <w:tcBorders>
              <w:top w:val="nil"/>
              <w:left w:val="nil"/>
              <w:bottom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三官堂岔路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三官堂</w:t>
            </w:r>
          </w:p>
        </w:tc>
        <w:tc>
          <w:tcPr>
            <w:tcW w:w="1420" w:type="dxa"/>
            <w:tcBorders>
              <w:top w:val="nil"/>
              <w:left w:val="nil"/>
              <w:bottom w:val="single" w:sz="4" w:space="0" w:color="auto"/>
              <w:right w:val="single" w:sz="4" w:space="0" w:color="auto"/>
            </w:tcBorders>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900</w:t>
            </w:r>
          </w:p>
        </w:tc>
        <w:tc>
          <w:tcPr>
            <w:tcW w:w="1440" w:type="dxa"/>
            <w:tcBorders>
              <w:top w:val="nil"/>
              <w:left w:val="nil"/>
              <w:bottom w:val="single" w:sz="4" w:space="0" w:color="auto"/>
              <w:right w:val="single" w:sz="4" w:space="0" w:color="auto"/>
            </w:tcBorders>
            <w:vAlign w:val="center"/>
          </w:tcPr>
          <w:p w:rsidR="006B009D" w:rsidRDefault="006B009D">
            <w:pPr>
              <w:jc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12</w:t>
            </w:r>
          </w:p>
        </w:tc>
        <w:tc>
          <w:tcPr>
            <w:tcW w:w="1420" w:type="dxa"/>
            <w:tcBorders>
              <w:top w:val="single" w:sz="4" w:space="0" w:color="auto"/>
              <w:left w:val="nil"/>
              <w:bottom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黎明路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8750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13</w:t>
            </w:r>
          </w:p>
        </w:tc>
        <w:tc>
          <w:tcPr>
            <w:tcW w:w="1420" w:type="dxa"/>
            <w:tcBorders>
              <w:top w:val="single" w:sz="4" w:space="0" w:color="auto"/>
              <w:left w:val="nil"/>
              <w:bottom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兴东路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8260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5250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收运</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14</w:t>
            </w:r>
          </w:p>
        </w:tc>
        <w:tc>
          <w:tcPr>
            <w:tcW w:w="1420" w:type="dxa"/>
            <w:tcBorders>
              <w:top w:val="single" w:sz="4" w:space="0" w:color="auto"/>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东山隧道东口</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17000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15</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东山隧道（老）</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东山隧道（西口）</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东山隧道（东口）</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5460</w:t>
            </w:r>
          </w:p>
        </w:tc>
        <w:tc>
          <w:tcPr>
            <w:tcW w:w="144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16</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华定路</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华定冷库</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1080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17</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第五小学门口</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第五小学西侧到底</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1934</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18</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西溪岭水库下</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水库下</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村委办公室</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6000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19</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春天里小区东侧道路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社区办公室</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兴国路</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6376</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合计</w:t>
            </w:r>
          </w:p>
        </w:tc>
        <w:tc>
          <w:tcPr>
            <w:tcW w:w="1420" w:type="dxa"/>
            <w:tcBorders>
              <w:top w:val="nil"/>
              <w:left w:val="nil"/>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c>
          <w:tcPr>
            <w:tcW w:w="14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c>
          <w:tcPr>
            <w:tcW w:w="190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c>
          <w:tcPr>
            <w:tcW w:w="1420" w:type="dxa"/>
            <w:tcBorders>
              <w:top w:val="nil"/>
              <w:left w:val="nil"/>
              <w:bottom w:val="single" w:sz="4" w:space="0" w:color="auto"/>
              <w:right w:val="single" w:sz="4" w:space="0" w:color="auto"/>
            </w:tcBorders>
            <w:noWrap/>
            <w:vAlign w:val="center"/>
          </w:tcPr>
          <w:p w:rsidR="006B009D" w:rsidRDefault="005F7773">
            <w:pPr>
              <w:jc w:val="center"/>
              <w:rPr>
                <w:rFonts w:ascii="宋体" w:hAnsi="宋体" w:cs="宋体"/>
                <w:color w:val="000000"/>
                <w:sz w:val="20"/>
                <w:szCs w:val="20"/>
              </w:rPr>
            </w:pPr>
            <w:r>
              <w:rPr>
                <w:rFonts w:ascii="宋体" w:hAnsi="宋体" w:cs="宋体" w:hint="eastAsia"/>
                <w:color w:val="000000"/>
                <w:sz w:val="20"/>
                <w:szCs w:val="20"/>
              </w:rPr>
              <w:fldChar w:fldCharType="begin"/>
            </w:r>
            <w:r w:rsidR="001C5719">
              <w:rPr>
                <w:rFonts w:ascii="宋体" w:hAnsi="宋体" w:cs="宋体" w:hint="eastAsia"/>
                <w:color w:val="000000"/>
                <w:sz w:val="20"/>
                <w:szCs w:val="20"/>
              </w:rPr>
              <w:instrText xml:space="preserve"> = sum(E16:E37) \* MERGEFORMAT </w:instrText>
            </w:r>
            <w:r>
              <w:rPr>
                <w:rFonts w:ascii="宋体" w:hAnsi="宋体" w:cs="宋体" w:hint="eastAsia"/>
                <w:color w:val="000000"/>
                <w:sz w:val="20"/>
                <w:szCs w:val="20"/>
              </w:rPr>
              <w:fldChar w:fldCharType="separate"/>
            </w:r>
            <w:r w:rsidR="001C5719">
              <w:rPr>
                <w:rFonts w:ascii="宋体" w:hAnsi="宋体" w:cs="宋体" w:hint="eastAsia"/>
                <w:color w:val="000000"/>
                <w:sz w:val="20"/>
                <w:szCs w:val="20"/>
              </w:rPr>
              <w:t>167112</w:t>
            </w:r>
            <w:r>
              <w:rPr>
                <w:rFonts w:ascii="宋体" w:hAnsi="宋体" w:cs="宋体" w:hint="eastAsia"/>
                <w:color w:val="000000"/>
                <w:sz w:val="20"/>
                <w:szCs w:val="20"/>
              </w:rPr>
              <w:fldChar w:fldCharType="end"/>
            </w:r>
          </w:p>
        </w:tc>
        <w:tc>
          <w:tcPr>
            <w:tcW w:w="144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13200</w:t>
            </w:r>
          </w:p>
        </w:tc>
        <w:tc>
          <w:tcPr>
            <w:tcW w:w="860" w:type="dxa"/>
            <w:tcBorders>
              <w:top w:val="nil"/>
              <w:left w:val="nil"/>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r>
    </w:tbl>
    <w:p w:rsidR="006B009D" w:rsidRDefault="006B009D">
      <w:pPr>
        <w:pStyle w:val="a3"/>
      </w:pPr>
    </w:p>
    <w:tbl>
      <w:tblPr>
        <w:tblW w:w="9270" w:type="dxa"/>
        <w:tblInd w:w="93" w:type="dxa"/>
        <w:tblLook w:val="04A0"/>
      </w:tblPr>
      <w:tblGrid>
        <w:gridCol w:w="917"/>
        <w:gridCol w:w="6216"/>
        <w:gridCol w:w="1220"/>
        <w:gridCol w:w="917"/>
      </w:tblGrid>
      <w:tr w:rsidR="006B009D">
        <w:trPr>
          <w:trHeight w:val="315"/>
        </w:trPr>
        <w:tc>
          <w:tcPr>
            <w:tcW w:w="9270" w:type="dxa"/>
            <w:gridSpan w:val="4"/>
            <w:tcBorders>
              <w:top w:val="nil"/>
              <w:left w:val="nil"/>
              <w:bottom w:val="nil"/>
              <w:right w:val="nil"/>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2024年甬东区域绿化带面积一览</w:t>
            </w: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序号</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绿地名称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面积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备注</w:t>
            </w: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弘生大道中间分车带</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3366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弘生大道（兴国路、兴东路）路口绿化</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626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弘生大道分车带花境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878</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惠飞路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18484</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甬和路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7451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兴西路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兴海路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41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兴国路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6800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黎明路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4886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兴东路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2263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兴东路（弘生大道以北段）</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1972</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兴岛路北段</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609</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兴岛路南段</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2331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兴西路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甬北路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甬兴路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80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开发办公区域</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2018</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夏家畈安置小区</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939</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金色溪谷花园东北侧绿地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93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华定路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甬兴桥两侧</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904</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惠飞路站牌附近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111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广华医院道路一侧绿地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2535</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黄土岭老年活动中心南面绿地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735</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五小南面、东面绿地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11506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五小西边绿地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1013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海天大道浙大段（弘生大道～三大线）</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5800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浙大东、北侧河外边绿地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6728</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浙大教师公寓南侧配套道路绿化工程</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1187</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浙大边坡复绿</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3088</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海天大道（浙大路-党校）</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129150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西溪岭水库下（水库下-村委办公室）</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1500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510"/>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春天里小区东侧道路（社区办公室-兴国路）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3483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合计</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220643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bl>
    <w:p w:rsidR="006B009D" w:rsidRDefault="006B009D">
      <w:pPr>
        <w:pStyle w:val="a3"/>
        <w:spacing w:line="360" w:lineRule="auto"/>
        <w:rPr>
          <w:b/>
          <w:color w:val="0D0D0D" w:themeColor="text1" w:themeTint="F2"/>
          <w:sz w:val="21"/>
          <w:szCs w:val="21"/>
        </w:rPr>
      </w:pPr>
    </w:p>
    <w:p w:rsidR="006B009D" w:rsidRDefault="001C5719" w:rsidP="001C5719">
      <w:pPr>
        <w:pStyle w:val="a3"/>
        <w:ind w:firstLineChars="200" w:firstLine="482"/>
        <w:rPr>
          <w:b/>
          <w:bCs/>
        </w:rPr>
      </w:pPr>
      <w:r>
        <w:rPr>
          <w:rFonts w:hint="eastAsia"/>
          <w:b/>
          <w:bCs/>
        </w:rPr>
        <w:t>二、本项目安全生产责任</w:t>
      </w:r>
    </w:p>
    <w:p w:rsidR="006B009D" w:rsidRDefault="001C5719">
      <w:pPr>
        <w:pStyle w:val="a3"/>
        <w:spacing w:line="360" w:lineRule="auto"/>
        <w:ind w:firstLine="465"/>
        <w:rPr>
          <w:sz w:val="21"/>
          <w:szCs w:val="21"/>
        </w:rPr>
      </w:pPr>
      <w:r>
        <w:rPr>
          <w:rFonts w:hint="eastAsia"/>
          <w:sz w:val="21"/>
          <w:szCs w:val="21"/>
        </w:rPr>
        <w:t>作业人员及车辆驾驶员由中标人自行管理、聘用，并应按照劳动法相关规定签订劳动合同或劳务合同。中标人应组织对相关作业人员及车辆驾驶员的上岗培训和安全教育，在合同期间发生安全事故或人员伤亡的，由中标人负全部责任。</w:t>
      </w:r>
    </w:p>
    <w:p w:rsidR="006B009D" w:rsidRDefault="001C5719" w:rsidP="001C5719">
      <w:pPr>
        <w:pStyle w:val="a3"/>
        <w:ind w:firstLineChars="200" w:firstLine="482"/>
        <w:rPr>
          <w:b/>
          <w:bCs/>
        </w:rPr>
      </w:pPr>
      <w:r>
        <w:rPr>
          <w:rFonts w:hint="eastAsia"/>
          <w:b/>
          <w:bCs/>
        </w:rPr>
        <w:t>三、服务承诺</w:t>
      </w:r>
    </w:p>
    <w:p w:rsidR="006B009D" w:rsidRDefault="001C5719">
      <w:pPr>
        <w:pStyle w:val="a3"/>
        <w:spacing w:line="360" w:lineRule="auto"/>
        <w:ind w:firstLine="465"/>
        <w:rPr>
          <w:sz w:val="21"/>
          <w:szCs w:val="21"/>
        </w:rPr>
      </w:pPr>
      <w:r>
        <w:rPr>
          <w:rFonts w:ascii="宋体" w:hAnsi="宋体" w:cs="宋体" w:hint="eastAsia"/>
          <w:sz w:val="21"/>
          <w:szCs w:val="21"/>
        </w:rPr>
        <w:t>▲</w:t>
      </w:r>
      <w:r>
        <w:rPr>
          <w:rFonts w:hint="eastAsia"/>
          <w:sz w:val="21"/>
          <w:szCs w:val="21"/>
        </w:rPr>
        <w:t>本项目所需人员（保洁员、驾驶员等），中标人须在合同签订前按照招标需求配足。各投标人须在投标文件中提供承诺书。</w:t>
      </w:r>
    </w:p>
    <w:p w:rsidR="006B009D" w:rsidRDefault="001C5719" w:rsidP="001C5719">
      <w:pPr>
        <w:pStyle w:val="a3"/>
        <w:ind w:firstLineChars="200" w:firstLine="482"/>
        <w:rPr>
          <w:b/>
          <w:bCs/>
        </w:rPr>
      </w:pPr>
      <w:r>
        <w:rPr>
          <w:rFonts w:hint="eastAsia"/>
          <w:b/>
          <w:bCs/>
        </w:rPr>
        <w:t>四、本项目其他事项</w:t>
      </w:r>
    </w:p>
    <w:p w:rsidR="006B009D" w:rsidRDefault="001C5719">
      <w:pPr>
        <w:pStyle w:val="a3"/>
        <w:spacing w:line="360" w:lineRule="auto"/>
        <w:ind w:firstLine="465"/>
        <w:rPr>
          <w:sz w:val="21"/>
          <w:szCs w:val="21"/>
        </w:rPr>
      </w:pPr>
      <w:r>
        <w:rPr>
          <w:rFonts w:hint="eastAsia"/>
          <w:sz w:val="21"/>
          <w:szCs w:val="21"/>
        </w:rPr>
        <w:t>1</w:t>
      </w:r>
      <w:r>
        <w:rPr>
          <w:rFonts w:hint="eastAsia"/>
          <w:sz w:val="21"/>
          <w:szCs w:val="21"/>
        </w:rPr>
        <w:t>、为提升作业队伍形象，保证作业质量，中标人应按作业要求，保洁人员应着采购人要求的服装，过渡期服装采购人与中标人协商解决。采购人每两年配发一次服装。</w:t>
      </w:r>
    </w:p>
    <w:p w:rsidR="006B009D" w:rsidRDefault="001C5719">
      <w:pPr>
        <w:pStyle w:val="a3"/>
        <w:spacing w:line="360" w:lineRule="auto"/>
        <w:ind w:firstLine="465"/>
        <w:rPr>
          <w:color w:val="FF0000"/>
          <w:sz w:val="21"/>
          <w:szCs w:val="21"/>
        </w:rPr>
      </w:pPr>
      <w:r>
        <w:rPr>
          <w:rFonts w:hint="eastAsia"/>
          <w:sz w:val="21"/>
          <w:szCs w:val="21"/>
        </w:rPr>
        <w:t>2</w:t>
      </w:r>
      <w:r>
        <w:rPr>
          <w:rFonts w:hint="eastAsia"/>
          <w:sz w:val="21"/>
          <w:szCs w:val="21"/>
        </w:rPr>
        <w:t>、中标人聘用的员工必须符合国家《劳动法》及相关法律法规的规定，跟项目内所有员工签订劳动合同或劳务合同。</w:t>
      </w:r>
    </w:p>
    <w:p w:rsidR="006B009D" w:rsidRDefault="001C5719">
      <w:pPr>
        <w:pStyle w:val="a3"/>
        <w:spacing w:line="360" w:lineRule="auto"/>
        <w:ind w:firstLine="465"/>
        <w:rPr>
          <w:sz w:val="21"/>
          <w:szCs w:val="21"/>
        </w:rPr>
      </w:pPr>
      <w:r>
        <w:rPr>
          <w:rFonts w:hint="eastAsia"/>
          <w:sz w:val="21"/>
          <w:szCs w:val="21"/>
        </w:rPr>
        <w:t>3</w:t>
      </w:r>
      <w:r>
        <w:rPr>
          <w:rFonts w:hint="eastAsia"/>
          <w:sz w:val="21"/>
          <w:szCs w:val="21"/>
        </w:rPr>
        <w:t>、项目内有新增保洁面积或垃圾收运的家数扩大，中标人须无条件接受。新增面积保洁费由采购人根据商务报价中单价予以追加新增保洁费。现有的车辆无法满足项目运行，经双方协商确需增加车辆的，车辆由采购人提供，费用按投标报价计算。采购人有委托保洁清运任务，中标</w:t>
      </w:r>
      <w:r>
        <w:rPr>
          <w:rFonts w:hint="eastAsia"/>
          <w:sz w:val="21"/>
          <w:szCs w:val="21"/>
        </w:rPr>
        <w:lastRenderedPageBreak/>
        <w:t>人须无条件接受，费用按实结算。保洁范围内行政企事业单位，垃圾收运按每吨</w:t>
      </w:r>
      <w:r>
        <w:rPr>
          <w:rFonts w:hint="eastAsia"/>
          <w:sz w:val="21"/>
          <w:szCs w:val="21"/>
        </w:rPr>
        <w:t>30</w:t>
      </w:r>
      <w:r>
        <w:rPr>
          <w:rFonts w:hint="eastAsia"/>
          <w:sz w:val="21"/>
          <w:szCs w:val="21"/>
        </w:rPr>
        <w:t>元收运。</w:t>
      </w:r>
    </w:p>
    <w:p w:rsidR="006B009D" w:rsidRDefault="001C5719" w:rsidP="001C5719">
      <w:pPr>
        <w:pStyle w:val="a3"/>
        <w:ind w:firstLineChars="200" w:firstLine="482"/>
        <w:rPr>
          <w:b/>
          <w:bCs/>
        </w:rPr>
      </w:pPr>
      <w:r>
        <w:rPr>
          <w:rFonts w:hint="eastAsia"/>
          <w:b/>
          <w:bCs/>
        </w:rPr>
        <w:t>五、服务期限</w:t>
      </w:r>
    </w:p>
    <w:p w:rsidR="006B009D" w:rsidRPr="001C5719" w:rsidRDefault="001C5719">
      <w:pPr>
        <w:pStyle w:val="a8"/>
        <w:ind w:firstLineChars="200"/>
      </w:pPr>
      <w:r w:rsidRPr="001C5719">
        <w:rPr>
          <w:rFonts w:ascii="Calibri" w:hint="eastAsia"/>
          <w:szCs w:val="21"/>
        </w:rPr>
        <w:t>2024</w:t>
      </w:r>
      <w:r w:rsidRPr="001C5719">
        <w:rPr>
          <w:rFonts w:ascii="Calibri" w:hint="eastAsia"/>
          <w:szCs w:val="21"/>
        </w:rPr>
        <w:t>年</w:t>
      </w:r>
      <w:r w:rsidRPr="001C5719">
        <w:rPr>
          <w:rFonts w:ascii="Calibri" w:hint="eastAsia"/>
          <w:szCs w:val="21"/>
        </w:rPr>
        <w:t>4</w:t>
      </w:r>
      <w:r w:rsidRPr="001C5719">
        <w:rPr>
          <w:rFonts w:ascii="Calibri" w:hint="eastAsia"/>
          <w:szCs w:val="21"/>
        </w:rPr>
        <w:t>月</w:t>
      </w:r>
      <w:r w:rsidRPr="001C5719">
        <w:rPr>
          <w:rFonts w:ascii="Calibri" w:hint="eastAsia"/>
          <w:szCs w:val="21"/>
        </w:rPr>
        <w:t>1</w:t>
      </w:r>
      <w:r w:rsidRPr="001C5719">
        <w:rPr>
          <w:rFonts w:ascii="Calibri" w:hint="eastAsia"/>
          <w:szCs w:val="21"/>
        </w:rPr>
        <w:t>日至</w:t>
      </w:r>
      <w:r w:rsidRPr="001C5719">
        <w:rPr>
          <w:rFonts w:ascii="Calibri" w:hint="eastAsia"/>
          <w:szCs w:val="21"/>
        </w:rPr>
        <w:t>2024</w:t>
      </w:r>
      <w:r w:rsidRPr="001C5719">
        <w:rPr>
          <w:rFonts w:ascii="Calibri" w:hint="eastAsia"/>
          <w:szCs w:val="21"/>
        </w:rPr>
        <w:t>年</w:t>
      </w:r>
      <w:r w:rsidRPr="001C5719">
        <w:rPr>
          <w:rFonts w:ascii="Calibri" w:hint="eastAsia"/>
          <w:szCs w:val="21"/>
        </w:rPr>
        <w:t>12</w:t>
      </w:r>
      <w:r w:rsidRPr="001C5719">
        <w:rPr>
          <w:rFonts w:ascii="Calibri" w:hint="eastAsia"/>
          <w:szCs w:val="21"/>
        </w:rPr>
        <w:t>月</w:t>
      </w:r>
      <w:r w:rsidRPr="001C5719">
        <w:rPr>
          <w:rFonts w:ascii="Calibri" w:hint="eastAsia"/>
          <w:szCs w:val="21"/>
        </w:rPr>
        <w:t>31</w:t>
      </w:r>
      <w:r w:rsidRPr="001C5719">
        <w:rPr>
          <w:rFonts w:ascii="Calibri" w:hint="eastAsia"/>
          <w:szCs w:val="21"/>
        </w:rPr>
        <w:t>日。</w:t>
      </w:r>
    </w:p>
    <w:p w:rsidR="006B009D" w:rsidRDefault="001C5719" w:rsidP="001C5719">
      <w:pPr>
        <w:pStyle w:val="a3"/>
        <w:ind w:firstLineChars="200" w:firstLine="482"/>
        <w:rPr>
          <w:b/>
          <w:bCs/>
        </w:rPr>
      </w:pPr>
      <w:r>
        <w:rPr>
          <w:rFonts w:hint="eastAsia"/>
          <w:b/>
          <w:bCs/>
        </w:rPr>
        <w:t>六、考核标准</w:t>
      </w:r>
    </w:p>
    <w:p w:rsidR="006B009D" w:rsidRDefault="001C5719">
      <w:pPr>
        <w:pStyle w:val="a8"/>
        <w:ind w:firstLine="210"/>
        <w:jc w:val="center"/>
      </w:pPr>
      <w:r>
        <w:rPr>
          <w:rFonts w:hint="eastAsia"/>
        </w:rPr>
        <w:t>环境卫生检查评分细则</w:t>
      </w:r>
    </w:p>
    <w:tbl>
      <w:tblPr>
        <w:tblW w:w="9513" w:type="dxa"/>
        <w:tblLayout w:type="fixed"/>
        <w:tblCellMar>
          <w:left w:w="0" w:type="dxa"/>
          <w:right w:w="0" w:type="dxa"/>
        </w:tblCellMar>
        <w:tblLook w:val="04A0"/>
      </w:tblPr>
      <w:tblGrid>
        <w:gridCol w:w="408"/>
        <w:gridCol w:w="741"/>
        <w:gridCol w:w="4962"/>
        <w:gridCol w:w="708"/>
        <w:gridCol w:w="1985"/>
        <w:gridCol w:w="709"/>
      </w:tblGrid>
      <w:tr w:rsidR="006B009D">
        <w:trPr>
          <w:trHeight w:val="552"/>
        </w:trPr>
        <w:tc>
          <w:tcPr>
            <w:tcW w:w="4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bookmarkEnd w:id="1"/>
          <w:bookmarkEnd w:id="2"/>
          <w:bookmarkEnd w:id="3"/>
          <w:bookmarkEnd w:id="4"/>
          <w:p w:rsidR="006B009D" w:rsidRDefault="001C5719">
            <w:pPr>
              <w:spacing w:line="220" w:lineRule="atLeast"/>
              <w:jc w:val="center"/>
              <w:textAlignment w:val="center"/>
              <w:rPr>
                <w:rFonts w:ascii="Times New Roman" w:hAnsi="Times New Roman"/>
              </w:rPr>
            </w:pPr>
            <w:r>
              <w:rPr>
                <w:rFonts w:ascii="Times New Roman" w:hAnsi="Times New Roman" w:hint="eastAsia"/>
              </w:rPr>
              <w:t>序号</w:t>
            </w:r>
          </w:p>
        </w:tc>
        <w:tc>
          <w:tcPr>
            <w:tcW w:w="741"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rPr>
            </w:pPr>
            <w:r>
              <w:rPr>
                <w:rFonts w:ascii="Times New Roman" w:hAnsi="Times New Roman" w:hint="eastAsia"/>
              </w:rPr>
              <w:t>检查</w:t>
            </w:r>
          </w:p>
          <w:p w:rsidR="006B009D" w:rsidRDefault="001C5719">
            <w:pPr>
              <w:spacing w:line="220" w:lineRule="atLeast"/>
              <w:jc w:val="center"/>
              <w:textAlignment w:val="center"/>
              <w:rPr>
                <w:rFonts w:ascii="Times New Roman" w:hAnsi="Times New Roman"/>
              </w:rPr>
            </w:pPr>
            <w:r>
              <w:rPr>
                <w:rFonts w:ascii="Times New Roman" w:hAnsi="Times New Roman" w:hint="eastAsia"/>
              </w:rPr>
              <w:t>项目</w:t>
            </w: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rPr>
            </w:pPr>
            <w:r>
              <w:rPr>
                <w:rFonts w:ascii="Times New Roman" w:hAnsi="Times New Roman" w:hint="eastAsia"/>
              </w:rPr>
              <w:t>检查内容</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rPr>
            </w:pPr>
            <w:r>
              <w:rPr>
                <w:rFonts w:ascii="Times New Roman" w:hAnsi="Times New Roman" w:hint="eastAsia"/>
              </w:rPr>
              <w:t>分值</w:t>
            </w:r>
          </w:p>
        </w:tc>
        <w:tc>
          <w:tcPr>
            <w:tcW w:w="198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rPr>
            </w:pPr>
            <w:r>
              <w:rPr>
                <w:rFonts w:ascii="Times New Roman" w:hAnsi="Times New Roman" w:hint="eastAsia"/>
              </w:rPr>
              <w:t>评分标准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rPr>
            </w:pPr>
            <w:r>
              <w:rPr>
                <w:rFonts w:ascii="Times New Roman" w:hAnsi="Times New Roman" w:hint="eastAsia"/>
              </w:rPr>
              <w:t>备注</w:t>
            </w:r>
          </w:p>
        </w:tc>
      </w:tr>
      <w:tr w:rsidR="006B009D">
        <w:trPr>
          <w:trHeight w:val="492"/>
        </w:trPr>
        <w:tc>
          <w:tcPr>
            <w:tcW w:w="4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1</w:t>
            </w:r>
          </w:p>
        </w:tc>
        <w:tc>
          <w:tcPr>
            <w:tcW w:w="741"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体制</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机制</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w:t>
            </w:r>
            <w:r>
              <w:rPr>
                <w:rFonts w:ascii="Times New Roman" w:hAnsi="Times New Roman" w:hint="eastAsia"/>
                <w:sz w:val="20"/>
                <w:szCs w:val="20"/>
              </w:rPr>
              <w:t>7</w:t>
            </w:r>
            <w:r>
              <w:rPr>
                <w:rFonts w:ascii="Times New Roman" w:hAnsi="Times New Roman" w:hint="eastAsia"/>
                <w:sz w:val="20"/>
                <w:szCs w:val="20"/>
              </w:rPr>
              <w:t>分）</w:t>
            </w:r>
          </w:p>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内部管理制度健全。行风建设监督员，市容环境卫生检查等各类管理制度健全。</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4</w:t>
            </w:r>
          </w:p>
        </w:tc>
        <w:tc>
          <w:tcPr>
            <w:tcW w:w="198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制度不健全扣</w:t>
            </w:r>
            <w:r>
              <w:rPr>
                <w:rFonts w:ascii="Times New Roman" w:hAnsi="Times New Roman"/>
                <w:sz w:val="20"/>
                <w:szCs w:val="20"/>
              </w:rPr>
              <w:t>2</w:t>
            </w:r>
            <w:r>
              <w:rPr>
                <w:rFonts w:ascii="Times New Roman" w:hAnsi="Times New Roman" w:hint="eastAsia"/>
                <w:sz w:val="20"/>
                <w:szCs w:val="20"/>
              </w:rPr>
              <w:t>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500"/>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按年度计划，开展安全、作业、诚信方面的教育培训，强化行业队伍建设</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3</w:t>
            </w:r>
          </w:p>
        </w:tc>
        <w:tc>
          <w:tcPr>
            <w:tcW w:w="198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每少一种类型扣</w:t>
            </w:r>
            <w:r>
              <w:rPr>
                <w:rFonts w:ascii="Times New Roman" w:hAnsi="Times New Roman"/>
                <w:sz w:val="20"/>
                <w:szCs w:val="20"/>
              </w:rPr>
              <w:t>1</w:t>
            </w:r>
            <w:r>
              <w:rPr>
                <w:rFonts w:ascii="Times New Roman" w:hAnsi="Times New Roman" w:hint="eastAsia"/>
                <w:sz w:val="20"/>
                <w:szCs w:val="20"/>
              </w:rPr>
              <w:t>分，扣完为止</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428"/>
        </w:trPr>
        <w:tc>
          <w:tcPr>
            <w:tcW w:w="4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2</w:t>
            </w:r>
          </w:p>
        </w:tc>
        <w:tc>
          <w:tcPr>
            <w:tcW w:w="741"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礼仪</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规范</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w:t>
            </w:r>
            <w:r>
              <w:rPr>
                <w:rFonts w:ascii="Times New Roman" w:hAnsi="Times New Roman" w:hint="eastAsia"/>
                <w:sz w:val="20"/>
                <w:szCs w:val="20"/>
              </w:rPr>
              <w:t>6</w:t>
            </w:r>
            <w:r>
              <w:rPr>
                <w:rFonts w:ascii="Times New Roman" w:hAnsi="Times New Roman" w:hint="eastAsia"/>
                <w:sz w:val="20"/>
                <w:szCs w:val="20"/>
              </w:rPr>
              <w:t>分）</w:t>
            </w:r>
          </w:p>
        </w:tc>
        <w:tc>
          <w:tcPr>
            <w:tcW w:w="4962"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环卫工人着装规范，佩戴工作牌上岗，荧光条无剥落</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2</w:t>
            </w:r>
          </w:p>
        </w:tc>
        <w:tc>
          <w:tcPr>
            <w:tcW w:w="1985"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每发现一处扣</w:t>
            </w:r>
            <w:r>
              <w:rPr>
                <w:rFonts w:ascii="Times New Roman" w:hAnsi="Times New Roman"/>
                <w:sz w:val="20"/>
                <w:szCs w:val="20"/>
              </w:rPr>
              <w:t>0.5</w:t>
            </w:r>
            <w:r>
              <w:rPr>
                <w:rFonts w:ascii="Times New Roman" w:hAnsi="Times New Roman" w:hint="eastAsia"/>
                <w:sz w:val="20"/>
                <w:szCs w:val="20"/>
              </w:rPr>
              <w:t>分；遇有投诉一次扣</w:t>
            </w:r>
            <w:r>
              <w:rPr>
                <w:rFonts w:ascii="Times New Roman" w:hAnsi="Times New Roman"/>
                <w:sz w:val="20"/>
                <w:szCs w:val="20"/>
              </w:rPr>
              <w:t>1</w:t>
            </w:r>
            <w:r>
              <w:rPr>
                <w:rFonts w:ascii="Times New Roman" w:hAnsi="Times New Roman" w:hint="eastAsia"/>
                <w:sz w:val="20"/>
                <w:szCs w:val="20"/>
              </w:rPr>
              <w:t>分；被媒体曝光不得分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91"/>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作业时无吸烟、进食、闲聊等现象</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2</w:t>
            </w: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98"/>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遵守交通秩序，作业车辆礼让斑马线</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2</w:t>
            </w: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512"/>
        </w:trPr>
        <w:tc>
          <w:tcPr>
            <w:tcW w:w="4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3</w:t>
            </w:r>
          </w:p>
        </w:tc>
        <w:tc>
          <w:tcPr>
            <w:tcW w:w="741"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道路保洁（</w:t>
            </w:r>
            <w:r>
              <w:rPr>
                <w:rFonts w:ascii="Times New Roman" w:hAnsi="Times New Roman" w:hint="eastAsia"/>
                <w:sz w:val="20"/>
                <w:szCs w:val="20"/>
              </w:rPr>
              <w:t>20</w:t>
            </w:r>
            <w:r>
              <w:rPr>
                <w:rFonts w:ascii="Times New Roman" w:hAnsi="Times New Roman" w:hint="eastAsia"/>
                <w:sz w:val="20"/>
                <w:szCs w:val="20"/>
              </w:rPr>
              <w:t>分）</w:t>
            </w: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各类等级道路保洁时间、人员落实</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5</w:t>
            </w:r>
          </w:p>
        </w:tc>
        <w:tc>
          <w:tcPr>
            <w:tcW w:w="198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保洁时间和人员未落实，发现一处扣</w:t>
            </w:r>
            <w:r>
              <w:rPr>
                <w:rFonts w:ascii="Times New Roman" w:hAnsi="Times New Roman"/>
                <w:sz w:val="20"/>
                <w:szCs w:val="20"/>
              </w:rPr>
              <w:t>1</w:t>
            </w:r>
            <w:r>
              <w:rPr>
                <w:rFonts w:ascii="Times New Roman" w:hAnsi="Times New Roman" w:hint="eastAsia"/>
                <w:sz w:val="20"/>
                <w:szCs w:val="20"/>
              </w:rPr>
              <w:t>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406"/>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机动车道、非机动车道、人行道路面见本色</w:t>
            </w:r>
          </w:p>
        </w:tc>
        <w:tc>
          <w:tcPr>
            <w:tcW w:w="7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15</w:t>
            </w:r>
          </w:p>
        </w:tc>
        <w:tc>
          <w:tcPr>
            <w:tcW w:w="1985"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烟蒂、纸屑、宠物粪便发现</w:t>
            </w:r>
            <w:r>
              <w:rPr>
                <w:rFonts w:ascii="Times New Roman" w:hAnsi="Times New Roman"/>
                <w:sz w:val="20"/>
                <w:szCs w:val="20"/>
              </w:rPr>
              <w:t>5</w:t>
            </w:r>
            <w:r>
              <w:rPr>
                <w:rFonts w:ascii="Times New Roman" w:hAnsi="Times New Roman" w:hint="eastAsia"/>
                <w:sz w:val="20"/>
                <w:szCs w:val="20"/>
              </w:rPr>
              <w:t>处扣</w:t>
            </w:r>
            <w:r>
              <w:rPr>
                <w:rFonts w:ascii="Times New Roman" w:hAnsi="Times New Roman"/>
                <w:sz w:val="20"/>
                <w:szCs w:val="20"/>
              </w:rPr>
              <w:t>0.5</w:t>
            </w:r>
            <w:r>
              <w:rPr>
                <w:rFonts w:ascii="Times New Roman" w:hAnsi="Times New Roman" w:hint="eastAsia"/>
                <w:sz w:val="20"/>
                <w:szCs w:val="20"/>
              </w:rPr>
              <w:t>分；其他问题发现一处扣</w:t>
            </w:r>
            <w:r>
              <w:rPr>
                <w:rFonts w:ascii="Times New Roman" w:hAnsi="Times New Roman"/>
                <w:sz w:val="20"/>
                <w:szCs w:val="20"/>
              </w:rPr>
              <w:t>0.5</w:t>
            </w:r>
            <w:r>
              <w:rPr>
                <w:rFonts w:ascii="Times New Roman" w:hAnsi="Times New Roman" w:hint="eastAsia"/>
                <w:sz w:val="20"/>
                <w:szCs w:val="20"/>
              </w:rPr>
              <w:t>分，扣完为止</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84"/>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道路无污渍、积沙、积水</w:t>
            </w:r>
          </w:p>
        </w:tc>
        <w:tc>
          <w:tcPr>
            <w:tcW w:w="7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404"/>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道路（含绿化带和树圈）无烟蒂、纸屑、宠物粪便等垃圾</w:t>
            </w:r>
          </w:p>
        </w:tc>
        <w:tc>
          <w:tcPr>
            <w:tcW w:w="7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96"/>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道路两侧无乱堆物</w:t>
            </w:r>
            <w:r>
              <w:rPr>
                <w:rFonts w:ascii="Times New Roman" w:hAnsi="Times New Roman"/>
                <w:sz w:val="20"/>
                <w:szCs w:val="20"/>
              </w:rPr>
              <w:t>,</w:t>
            </w:r>
            <w:r>
              <w:rPr>
                <w:rFonts w:ascii="Times New Roman" w:hAnsi="Times New Roman" w:hint="eastAsia"/>
                <w:sz w:val="20"/>
                <w:szCs w:val="20"/>
              </w:rPr>
              <w:t>清扫后的垃圾不准倒入绿化带内</w:t>
            </w:r>
          </w:p>
        </w:tc>
        <w:tc>
          <w:tcPr>
            <w:tcW w:w="7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402"/>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雨水井沟眼畅通干净</w:t>
            </w:r>
          </w:p>
        </w:tc>
        <w:tc>
          <w:tcPr>
            <w:tcW w:w="7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550"/>
        </w:trPr>
        <w:tc>
          <w:tcPr>
            <w:tcW w:w="4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4</w:t>
            </w:r>
          </w:p>
        </w:tc>
        <w:tc>
          <w:tcPr>
            <w:tcW w:w="741" w:type="dxa"/>
            <w:vMerge w:val="restart"/>
            <w:tcBorders>
              <w:top w:val="single" w:sz="4" w:space="0" w:color="000000"/>
              <w:left w:val="single" w:sz="4" w:space="0" w:color="000000"/>
              <w:bottom w:val="single" w:sz="4" w:space="0" w:color="auto"/>
              <w:right w:val="single" w:sz="4" w:space="0" w:color="000000"/>
            </w:tcBorders>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绿化带</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内容（</w:t>
            </w:r>
            <w:r>
              <w:rPr>
                <w:rFonts w:ascii="Times New Roman" w:hAnsi="Times New Roman" w:hint="eastAsia"/>
                <w:sz w:val="20"/>
                <w:szCs w:val="20"/>
              </w:rPr>
              <w:t>15</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分）</w:t>
            </w: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绿化保洁时间、人员落实</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5</w:t>
            </w:r>
          </w:p>
        </w:tc>
        <w:tc>
          <w:tcPr>
            <w:tcW w:w="198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保洁时间和人员未落实，发现一处扣</w:t>
            </w:r>
            <w:r>
              <w:rPr>
                <w:rFonts w:ascii="Times New Roman" w:hAnsi="Times New Roman"/>
                <w:sz w:val="20"/>
                <w:szCs w:val="20"/>
              </w:rPr>
              <w:t>1</w:t>
            </w:r>
            <w:r>
              <w:rPr>
                <w:rFonts w:ascii="Times New Roman" w:hAnsi="Times New Roman" w:hint="eastAsia"/>
                <w:sz w:val="20"/>
                <w:szCs w:val="20"/>
              </w:rPr>
              <w:t>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246"/>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auto"/>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清扫、捡拾后的垃圾不准倒入绿化带内或道路内</w:t>
            </w:r>
          </w:p>
        </w:tc>
        <w:tc>
          <w:tcPr>
            <w:tcW w:w="708" w:type="dxa"/>
            <w:vMerge w:val="restart"/>
            <w:tcBorders>
              <w:top w:val="single" w:sz="4" w:space="0" w:color="000000"/>
              <w:left w:val="single" w:sz="4" w:space="0" w:color="000000"/>
              <w:bottom w:val="single" w:sz="4" w:space="0" w:color="auto"/>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10</w:t>
            </w:r>
          </w:p>
        </w:tc>
        <w:tc>
          <w:tcPr>
            <w:tcW w:w="1985" w:type="dxa"/>
            <w:vMerge w:val="restart"/>
            <w:tcBorders>
              <w:top w:val="single" w:sz="4" w:space="0" w:color="000000"/>
              <w:left w:val="single" w:sz="4" w:space="0" w:color="000000"/>
              <w:bottom w:val="single" w:sz="4" w:space="0" w:color="auto"/>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每发现一处扣</w:t>
            </w:r>
            <w:r>
              <w:rPr>
                <w:rFonts w:ascii="Times New Roman" w:hAnsi="Times New Roman"/>
                <w:sz w:val="20"/>
                <w:szCs w:val="20"/>
              </w:rPr>
              <w:t>0.5</w:t>
            </w:r>
            <w:r>
              <w:rPr>
                <w:rFonts w:ascii="Times New Roman" w:hAnsi="Times New Roman" w:hint="eastAsia"/>
                <w:sz w:val="20"/>
                <w:szCs w:val="20"/>
              </w:rPr>
              <w:t>分；遇有投诉一次扣</w:t>
            </w:r>
            <w:r>
              <w:rPr>
                <w:rFonts w:ascii="Times New Roman" w:hAnsi="Times New Roman"/>
                <w:sz w:val="20"/>
                <w:szCs w:val="20"/>
              </w:rPr>
              <w:t>1</w:t>
            </w:r>
            <w:r>
              <w:rPr>
                <w:rFonts w:ascii="Times New Roman" w:hAnsi="Times New Roman" w:hint="eastAsia"/>
                <w:sz w:val="20"/>
                <w:szCs w:val="20"/>
              </w:rPr>
              <w:t>分；被媒体曝光不得分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533"/>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auto"/>
              <w:right w:val="single" w:sz="4" w:space="0" w:color="000000"/>
            </w:tcBorders>
            <w:vAlign w:val="center"/>
          </w:tcPr>
          <w:p w:rsidR="006B009D" w:rsidRDefault="006B009D">
            <w:pPr>
              <w:spacing w:line="220" w:lineRule="atLeast"/>
              <w:textAlignment w:val="center"/>
              <w:rPr>
                <w:rFonts w:ascii="Times New Roman" w:hAnsi="Times New Roman"/>
                <w:sz w:val="20"/>
                <w:szCs w:val="20"/>
              </w:rPr>
            </w:pPr>
          </w:p>
        </w:tc>
        <w:tc>
          <w:tcPr>
            <w:tcW w:w="4962" w:type="dxa"/>
            <w:tcBorders>
              <w:top w:val="single" w:sz="4" w:space="0" w:color="000000"/>
              <w:left w:val="single" w:sz="4" w:space="0" w:color="000000"/>
              <w:bottom w:val="single" w:sz="4" w:space="0" w:color="auto"/>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绿化带和树圈无烟蒂、纸屑、宠物粪便、砖块等垃圾；捡拾垃圾倒入指定车辆</w:t>
            </w:r>
          </w:p>
        </w:tc>
        <w:tc>
          <w:tcPr>
            <w:tcW w:w="708" w:type="dxa"/>
            <w:vMerge/>
            <w:tcBorders>
              <w:top w:val="single" w:sz="4" w:space="0" w:color="000000"/>
              <w:left w:val="single" w:sz="4" w:space="0" w:color="000000"/>
              <w:bottom w:val="single" w:sz="4" w:space="0" w:color="auto"/>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000000"/>
              <w:left w:val="single" w:sz="4" w:space="0" w:color="000000"/>
              <w:bottom w:val="single" w:sz="4" w:space="0" w:color="auto"/>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99"/>
        </w:trPr>
        <w:tc>
          <w:tcPr>
            <w:tcW w:w="408" w:type="dxa"/>
            <w:vMerge w:val="restart"/>
            <w:tcBorders>
              <w:top w:val="single" w:sz="4" w:space="0" w:color="000000"/>
              <w:left w:val="single" w:sz="4" w:space="0" w:color="000000"/>
              <w:bottom w:val="single" w:sz="4" w:space="0" w:color="000000"/>
              <w:right w:val="single" w:sz="4" w:space="0" w:color="auto"/>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5</w:t>
            </w:r>
          </w:p>
        </w:tc>
        <w:tc>
          <w:tcPr>
            <w:tcW w:w="741" w:type="dxa"/>
            <w:vMerge w:val="restart"/>
            <w:tcBorders>
              <w:top w:val="single" w:sz="4" w:space="0" w:color="auto"/>
              <w:left w:val="single" w:sz="4" w:space="0" w:color="auto"/>
              <w:bottom w:val="single" w:sz="4" w:space="0" w:color="000000"/>
              <w:right w:val="single" w:sz="4" w:space="0" w:color="auto"/>
            </w:tcBorders>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垃圾</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收集</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内容</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w:t>
            </w:r>
            <w:r>
              <w:rPr>
                <w:rFonts w:ascii="Times New Roman" w:hAnsi="Times New Roman" w:hint="eastAsia"/>
                <w:sz w:val="20"/>
                <w:szCs w:val="20"/>
              </w:rPr>
              <w:t>15</w:t>
            </w:r>
          </w:p>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分）</w:t>
            </w:r>
          </w:p>
        </w:tc>
        <w:tc>
          <w:tcPr>
            <w:tcW w:w="496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车容整洁，车体外部无污物、灰垢；清运车辆每日完工后需冲洗干净</w:t>
            </w:r>
          </w:p>
        </w:tc>
        <w:tc>
          <w:tcPr>
            <w:tcW w:w="708" w:type="dxa"/>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15</w:t>
            </w:r>
          </w:p>
        </w:tc>
        <w:tc>
          <w:tcPr>
            <w:tcW w:w="1985" w:type="dxa"/>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每发现一处扣</w:t>
            </w:r>
            <w:r>
              <w:rPr>
                <w:rFonts w:ascii="Times New Roman" w:hAnsi="Times New Roman"/>
                <w:sz w:val="20"/>
                <w:szCs w:val="20"/>
              </w:rPr>
              <w:t>0.5</w:t>
            </w:r>
            <w:r>
              <w:rPr>
                <w:rFonts w:ascii="Times New Roman" w:hAnsi="Times New Roman" w:hint="eastAsia"/>
                <w:sz w:val="20"/>
                <w:szCs w:val="20"/>
              </w:rPr>
              <w:t>分；遇有投诉一次扣</w:t>
            </w:r>
            <w:r>
              <w:rPr>
                <w:rFonts w:ascii="Times New Roman" w:hAnsi="Times New Roman"/>
                <w:sz w:val="20"/>
                <w:szCs w:val="20"/>
              </w:rPr>
              <w:t>1</w:t>
            </w:r>
            <w:r>
              <w:rPr>
                <w:rFonts w:ascii="Times New Roman" w:hAnsi="Times New Roman" w:hint="eastAsia"/>
                <w:sz w:val="20"/>
                <w:szCs w:val="20"/>
              </w:rPr>
              <w:t>分；被媒体曝光不得分</w:t>
            </w:r>
          </w:p>
        </w:tc>
        <w:tc>
          <w:tcPr>
            <w:tcW w:w="709" w:type="dxa"/>
            <w:tcBorders>
              <w:top w:val="single" w:sz="4" w:space="0" w:color="000000"/>
              <w:left w:val="single" w:sz="4" w:space="0" w:color="auto"/>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435"/>
        </w:trPr>
        <w:tc>
          <w:tcPr>
            <w:tcW w:w="408" w:type="dxa"/>
            <w:vMerge/>
            <w:tcBorders>
              <w:top w:val="single" w:sz="4" w:space="0" w:color="000000"/>
              <w:left w:val="single" w:sz="4" w:space="0" w:color="000000"/>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741" w:type="dxa"/>
            <w:vMerge/>
            <w:tcBorders>
              <w:top w:val="single" w:sz="4" w:space="0" w:color="auto"/>
              <w:left w:val="single" w:sz="4" w:space="0" w:color="auto"/>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496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分类标志清晰，垃圾分类清运；收集来的垃圾必须倒入指定中转站</w:t>
            </w:r>
            <w:r>
              <w:rPr>
                <w:rFonts w:ascii="Times New Roman" w:hAnsi="Times New Roman"/>
                <w:sz w:val="20"/>
                <w:szCs w:val="20"/>
              </w:rPr>
              <w:t>,</w:t>
            </w:r>
            <w:r>
              <w:rPr>
                <w:rFonts w:ascii="Times New Roman" w:hAnsi="Times New Roman" w:hint="eastAsia"/>
                <w:sz w:val="20"/>
                <w:szCs w:val="20"/>
              </w:rPr>
              <w:t>并服从中转站工作人员管理</w:t>
            </w:r>
          </w:p>
        </w:tc>
        <w:tc>
          <w:tcPr>
            <w:tcW w:w="708"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auto"/>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16"/>
        </w:trPr>
        <w:tc>
          <w:tcPr>
            <w:tcW w:w="408" w:type="dxa"/>
            <w:vMerge/>
            <w:tcBorders>
              <w:top w:val="single" w:sz="4" w:space="0" w:color="000000"/>
              <w:left w:val="single" w:sz="4" w:space="0" w:color="000000"/>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741" w:type="dxa"/>
            <w:vMerge/>
            <w:tcBorders>
              <w:top w:val="single" w:sz="4" w:space="0" w:color="auto"/>
              <w:left w:val="single" w:sz="4" w:space="0" w:color="auto"/>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496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翻倒垃圾桶时应做到轻缓倾倒，尽量减少噪音，避免扰民</w:t>
            </w:r>
          </w:p>
        </w:tc>
        <w:tc>
          <w:tcPr>
            <w:tcW w:w="708"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auto"/>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92"/>
        </w:trPr>
        <w:tc>
          <w:tcPr>
            <w:tcW w:w="408" w:type="dxa"/>
            <w:vMerge/>
            <w:tcBorders>
              <w:top w:val="single" w:sz="4" w:space="0" w:color="000000"/>
              <w:left w:val="single" w:sz="4" w:space="0" w:color="000000"/>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741" w:type="dxa"/>
            <w:vMerge/>
            <w:tcBorders>
              <w:top w:val="single" w:sz="4" w:space="0" w:color="auto"/>
              <w:left w:val="single" w:sz="4" w:space="0" w:color="auto"/>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4962" w:type="dxa"/>
            <w:tcBorders>
              <w:top w:val="single" w:sz="4" w:space="0" w:color="auto"/>
              <w:left w:val="single" w:sz="4" w:space="0" w:color="auto"/>
              <w:bottom w:val="single" w:sz="4" w:space="0" w:color="000000"/>
              <w:right w:val="single" w:sz="4" w:space="0" w:color="auto"/>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行驶中车辆保持密封状态，防止</w:t>
            </w:r>
            <w:r>
              <w:rPr>
                <w:rFonts w:ascii="Times New Roman" w:hAnsi="Times New Roman"/>
                <w:sz w:val="20"/>
                <w:szCs w:val="20"/>
              </w:rPr>
              <w:t>“</w:t>
            </w:r>
            <w:r>
              <w:rPr>
                <w:rFonts w:ascii="Times New Roman" w:hAnsi="Times New Roman" w:hint="eastAsia"/>
                <w:sz w:val="20"/>
                <w:szCs w:val="20"/>
              </w:rPr>
              <w:t>滴、洒、抛、漏</w:t>
            </w:r>
            <w:r>
              <w:rPr>
                <w:rFonts w:ascii="Times New Roman" w:hAnsi="Times New Roman"/>
                <w:sz w:val="20"/>
                <w:szCs w:val="20"/>
              </w:rPr>
              <w:t>”</w:t>
            </w:r>
            <w:r>
              <w:rPr>
                <w:rFonts w:ascii="Times New Roman" w:hAnsi="Times New Roman" w:hint="eastAsia"/>
                <w:sz w:val="20"/>
                <w:szCs w:val="20"/>
              </w:rPr>
              <w:t>导致路面污染</w:t>
            </w:r>
          </w:p>
        </w:tc>
        <w:tc>
          <w:tcPr>
            <w:tcW w:w="708"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auto"/>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428"/>
        </w:trPr>
        <w:tc>
          <w:tcPr>
            <w:tcW w:w="408" w:type="dxa"/>
            <w:vMerge/>
            <w:tcBorders>
              <w:top w:val="single" w:sz="4" w:space="0" w:color="000000"/>
              <w:left w:val="single" w:sz="4" w:space="0" w:color="000000"/>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741" w:type="dxa"/>
            <w:vMerge/>
            <w:tcBorders>
              <w:top w:val="single" w:sz="4" w:space="0" w:color="auto"/>
              <w:left w:val="single" w:sz="4" w:space="0" w:color="auto"/>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auto"/>
              <w:bottom w:val="single" w:sz="4" w:space="0" w:color="000000"/>
              <w:right w:val="single" w:sz="4" w:space="0" w:color="auto"/>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车辆停放规范有序，不影响其他车辆通行；并服从交警管理</w:t>
            </w:r>
          </w:p>
        </w:tc>
        <w:tc>
          <w:tcPr>
            <w:tcW w:w="708"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709" w:type="dxa"/>
            <w:vMerge w:val="restart"/>
            <w:tcBorders>
              <w:top w:val="single" w:sz="4" w:space="0" w:color="000000"/>
              <w:left w:val="single" w:sz="4" w:space="0" w:color="auto"/>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60"/>
        </w:trPr>
        <w:tc>
          <w:tcPr>
            <w:tcW w:w="408" w:type="dxa"/>
            <w:vMerge/>
            <w:tcBorders>
              <w:top w:val="single" w:sz="4" w:space="0" w:color="000000"/>
              <w:left w:val="single" w:sz="4" w:space="0" w:color="000000"/>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741" w:type="dxa"/>
            <w:vMerge/>
            <w:tcBorders>
              <w:top w:val="single" w:sz="4" w:space="0" w:color="auto"/>
              <w:left w:val="single" w:sz="4" w:space="0" w:color="auto"/>
              <w:bottom w:val="single" w:sz="4" w:space="0" w:color="000000"/>
              <w:right w:val="single" w:sz="4" w:space="0" w:color="auto"/>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auto"/>
              <w:bottom w:val="single" w:sz="4" w:space="0" w:color="000000"/>
              <w:right w:val="single" w:sz="4" w:space="0" w:color="auto"/>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沿街店铺垃圾收运人工上门收集，分类清运</w:t>
            </w:r>
          </w:p>
        </w:tc>
        <w:tc>
          <w:tcPr>
            <w:tcW w:w="708"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6B009D" w:rsidRDefault="006B009D">
            <w:pPr>
              <w:rPr>
                <w:rFonts w:ascii="Times New Roman" w:hAnsi="Times New Roman"/>
                <w:sz w:val="20"/>
                <w:szCs w:val="20"/>
              </w:rPr>
            </w:pPr>
          </w:p>
        </w:tc>
        <w:tc>
          <w:tcPr>
            <w:tcW w:w="709" w:type="dxa"/>
            <w:vMerge/>
            <w:tcBorders>
              <w:top w:val="single" w:sz="4" w:space="0" w:color="000000"/>
              <w:left w:val="single" w:sz="4" w:space="0" w:color="auto"/>
              <w:bottom w:val="single" w:sz="4" w:space="0" w:color="000000"/>
              <w:right w:val="single" w:sz="4" w:space="0" w:color="000000"/>
            </w:tcBorders>
            <w:vAlign w:val="center"/>
          </w:tcPr>
          <w:p w:rsidR="006B009D" w:rsidRDefault="006B009D">
            <w:pPr>
              <w:rPr>
                <w:rFonts w:ascii="Times New Roman" w:hAnsi="Times New Roman"/>
                <w:sz w:val="20"/>
                <w:szCs w:val="20"/>
              </w:rPr>
            </w:pPr>
          </w:p>
        </w:tc>
      </w:tr>
      <w:tr w:rsidR="006B009D">
        <w:trPr>
          <w:trHeight w:val="90"/>
        </w:trPr>
        <w:tc>
          <w:tcPr>
            <w:tcW w:w="4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6</w:t>
            </w:r>
          </w:p>
        </w:tc>
        <w:tc>
          <w:tcPr>
            <w:tcW w:w="741"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垃圾收集容器</w:t>
            </w:r>
          </w:p>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w:t>
            </w:r>
            <w:r>
              <w:rPr>
                <w:rFonts w:ascii="Times New Roman" w:hAnsi="Times New Roman"/>
                <w:sz w:val="20"/>
                <w:szCs w:val="20"/>
              </w:rPr>
              <w:t>6</w:t>
            </w:r>
            <w:r>
              <w:rPr>
                <w:rFonts w:ascii="Times New Roman" w:hAnsi="Times New Roman" w:hint="eastAsia"/>
                <w:sz w:val="20"/>
                <w:szCs w:val="20"/>
              </w:rPr>
              <w:t>分）</w:t>
            </w:r>
          </w:p>
        </w:tc>
        <w:tc>
          <w:tcPr>
            <w:tcW w:w="4962"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道路（街巷）两侧果壳箱保洁及时无污渍；垃圾袋更换及时；果壳箱内垃圾清运及时，箱内垃圾不超过三分之二，箱门及时关闭</w:t>
            </w:r>
          </w:p>
        </w:tc>
        <w:tc>
          <w:tcPr>
            <w:tcW w:w="708" w:type="dxa"/>
            <w:vMerge w:val="restart"/>
            <w:tcBorders>
              <w:top w:val="single" w:sz="4" w:space="0" w:color="auto"/>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4</w:t>
            </w:r>
          </w:p>
        </w:tc>
        <w:tc>
          <w:tcPr>
            <w:tcW w:w="1985" w:type="dxa"/>
            <w:vMerge w:val="restart"/>
            <w:tcBorders>
              <w:top w:val="single" w:sz="4" w:space="0" w:color="auto"/>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每发现一处扣</w:t>
            </w:r>
            <w:r>
              <w:rPr>
                <w:rFonts w:ascii="Times New Roman" w:hAnsi="Times New Roman"/>
                <w:sz w:val="20"/>
                <w:szCs w:val="20"/>
              </w:rPr>
              <w:t>0.5</w:t>
            </w:r>
            <w:r>
              <w:rPr>
                <w:rFonts w:ascii="Times New Roman" w:hAnsi="Times New Roman" w:hint="eastAsia"/>
                <w:sz w:val="20"/>
                <w:szCs w:val="20"/>
              </w:rPr>
              <w:t>分；遇有投诉一次扣</w:t>
            </w:r>
            <w:r>
              <w:rPr>
                <w:rFonts w:ascii="Times New Roman" w:hAnsi="Times New Roman"/>
                <w:sz w:val="20"/>
                <w:szCs w:val="20"/>
              </w:rPr>
              <w:t>1</w:t>
            </w:r>
            <w:r>
              <w:rPr>
                <w:rFonts w:ascii="Times New Roman" w:hAnsi="Times New Roman" w:hint="eastAsia"/>
                <w:sz w:val="20"/>
                <w:szCs w:val="20"/>
              </w:rPr>
              <w:t>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651"/>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垃圾桶整洁无破损，盖好盖；垃圾清运及时、桶内垃圾不超过三分之二</w:t>
            </w:r>
          </w:p>
        </w:tc>
        <w:tc>
          <w:tcPr>
            <w:tcW w:w="708" w:type="dxa"/>
            <w:vMerge/>
            <w:tcBorders>
              <w:top w:val="single" w:sz="4" w:space="0" w:color="auto"/>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auto"/>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538"/>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垃圾桶摆放正确，并按照垃圾分类要求；主要道路两垃圾桶撤桶进巷</w:t>
            </w:r>
          </w:p>
        </w:tc>
        <w:tc>
          <w:tcPr>
            <w:tcW w:w="708" w:type="dxa"/>
            <w:vMerge/>
            <w:tcBorders>
              <w:top w:val="single" w:sz="4" w:space="0" w:color="auto"/>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auto"/>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419"/>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果壳箱、垃圾桶受损及时上报</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2</w:t>
            </w:r>
          </w:p>
        </w:tc>
        <w:tc>
          <w:tcPr>
            <w:tcW w:w="198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每发现一处扣</w:t>
            </w:r>
            <w:r>
              <w:rPr>
                <w:rFonts w:ascii="Times New Roman" w:hAnsi="Times New Roman"/>
                <w:sz w:val="20"/>
                <w:szCs w:val="20"/>
              </w:rPr>
              <w:t>0.5</w:t>
            </w:r>
            <w:r>
              <w:rPr>
                <w:rFonts w:ascii="Times New Roman" w:hAnsi="Times New Roman" w:hint="eastAsia"/>
                <w:sz w:val="20"/>
                <w:szCs w:val="20"/>
              </w:rPr>
              <w:t>分；遇有投诉一次扣</w:t>
            </w:r>
            <w:r>
              <w:rPr>
                <w:rFonts w:ascii="Times New Roman" w:hAnsi="Times New Roman"/>
                <w:sz w:val="20"/>
                <w:szCs w:val="20"/>
              </w:rPr>
              <w:t>1</w:t>
            </w:r>
            <w:r>
              <w:rPr>
                <w:rFonts w:ascii="Times New Roman" w:hAnsi="Times New Roman" w:hint="eastAsia"/>
                <w:sz w:val="20"/>
                <w:szCs w:val="20"/>
              </w:rPr>
              <w:t>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180"/>
        </w:trPr>
        <w:tc>
          <w:tcPr>
            <w:tcW w:w="4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rPr>
                <w:rFonts w:ascii="Times New Roman" w:hAnsi="Times New Roman"/>
                <w:sz w:val="20"/>
                <w:szCs w:val="20"/>
              </w:rPr>
            </w:pPr>
            <w:r>
              <w:rPr>
                <w:rFonts w:ascii="Times New Roman" w:hAnsi="Times New Roman"/>
                <w:sz w:val="20"/>
                <w:szCs w:val="20"/>
              </w:rPr>
              <w:t>7</w:t>
            </w:r>
          </w:p>
        </w:tc>
        <w:tc>
          <w:tcPr>
            <w:tcW w:w="741"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rPr>
                <w:rFonts w:ascii="Times New Roman" w:hAnsi="Times New Roman"/>
                <w:sz w:val="20"/>
                <w:szCs w:val="20"/>
              </w:rPr>
            </w:pPr>
            <w:r>
              <w:rPr>
                <w:rFonts w:ascii="Times New Roman" w:hAnsi="Times New Roman" w:hint="eastAsia"/>
                <w:sz w:val="20"/>
                <w:szCs w:val="20"/>
              </w:rPr>
              <w:t>栏杆清洗（</w:t>
            </w:r>
            <w:r>
              <w:rPr>
                <w:rFonts w:ascii="Times New Roman" w:hAnsi="Times New Roman"/>
                <w:sz w:val="20"/>
                <w:szCs w:val="20"/>
              </w:rPr>
              <w:t>5</w:t>
            </w:r>
            <w:r>
              <w:rPr>
                <w:rFonts w:ascii="Times New Roman" w:hAnsi="Times New Roman" w:hint="eastAsia"/>
                <w:sz w:val="20"/>
                <w:szCs w:val="20"/>
              </w:rPr>
              <w:t>分）</w:t>
            </w: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隔离护栏内外侧干净整洁、无浮土、无污渍，无小广告等，隔离护栏呈本色。</w:t>
            </w:r>
          </w:p>
        </w:tc>
        <w:tc>
          <w:tcPr>
            <w:tcW w:w="708" w:type="dxa"/>
            <w:vMerge w:val="restar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5</w:t>
            </w:r>
          </w:p>
        </w:tc>
        <w:tc>
          <w:tcPr>
            <w:tcW w:w="1985"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每发现一处扣</w:t>
            </w:r>
            <w:r>
              <w:rPr>
                <w:rFonts w:ascii="Times New Roman" w:hAnsi="Times New Roman"/>
                <w:sz w:val="20"/>
                <w:szCs w:val="20"/>
              </w:rPr>
              <w:t>0.5</w:t>
            </w:r>
            <w:r>
              <w:rPr>
                <w:rFonts w:ascii="Times New Roman" w:hAnsi="Times New Roman" w:hint="eastAsia"/>
                <w:sz w:val="20"/>
                <w:szCs w:val="20"/>
              </w:rPr>
              <w:t>分；遇有投诉一次扣</w:t>
            </w:r>
            <w:r>
              <w:rPr>
                <w:rFonts w:ascii="Times New Roman" w:hAnsi="Times New Roman"/>
                <w:sz w:val="20"/>
                <w:szCs w:val="20"/>
              </w:rPr>
              <w:t>1</w:t>
            </w:r>
            <w:r>
              <w:rPr>
                <w:rFonts w:ascii="Times New Roman" w:hAnsi="Times New Roman" w:hint="eastAsia"/>
                <w:sz w:val="20"/>
                <w:szCs w:val="20"/>
              </w:rPr>
              <w:t>分</w:t>
            </w:r>
          </w:p>
        </w:tc>
        <w:tc>
          <w:tcPr>
            <w:tcW w:w="709" w:type="dxa"/>
            <w:vMerge w:val="restar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180"/>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作业完成后，护栏下地面无脏水、杂物</w:t>
            </w:r>
          </w:p>
        </w:tc>
        <w:tc>
          <w:tcPr>
            <w:tcW w:w="7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r>
      <w:tr w:rsidR="006B009D">
        <w:trPr>
          <w:trHeight w:val="180"/>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人工擦洗护栏时，作业人员应穿着带反光条的工作服，并佩戴胸卡上岗。</w:t>
            </w:r>
          </w:p>
        </w:tc>
        <w:tc>
          <w:tcPr>
            <w:tcW w:w="7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r>
      <w:tr w:rsidR="006B009D">
        <w:trPr>
          <w:trHeight w:val="180"/>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遇大型活动或临时性突击任务，应保持保量完成指定工作。</w:t>
            </w:r>
          </w:p>
        </w:tc>
        <w:tc>
          <w:tcPr>
            <w:tcW w:w="7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r>
      <w:tr w:rsidR="006B009D">
        <w:trPr>
          <w:trHeight w:val="651"/>
        </w:trPr>
        <w:tc>
          <w:tcPr>
            <w:tcW w:w="4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8</w:t>
            </w:r>
          </w:p>
        </w:tc>
        <w:tc>
          <w:tcPr>
            <w:tcW w:w="741" w:type="dxa"/>
            <w:vMerge w:val="restart"/>
            <w:tcBorders>
              <w:top w:val="single" w:sz="4" w:space="0" w:color="000000"/>
              <w:left w:val="single" w:sz="4" w:space="0" w:color="000000"/>
              <w:bottom w:val="nil"/>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环卫车辆（</w:t>
            </w:r>
            <w:r>
              <w:rPr>
                <w:rFonts w:ascii="Times New Roman" w:hAnsi="Times New Roman"/>
                <w:sz w:val="20"/>
                <w:szCs w:val="20"/>
              </w:rPr>
              <w:t>6</w:t>
            </w:r>
            <w:r>
              <w:rPr>
                <w:rFonts w:ascii="Times New Roman" w:hAnsi="Times New Roman" w:hint="eastAsia"/>
                <w:sz w:val="20"/>
                <w:szCs w:val="20"/>
              </w:rPr>
              <w:t>分）</w:t>
            </w: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机动车、非机动车车容车貌整洁、密闭运输，车况良好、安全，车辆停放规范</w:t>
            </w:r>
          </w:p>
        </w:tc>
        <w:tc>
          <w:tcPr>
            <w:tcW w:w="7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4</w:t>
            </w:r>
          </w:p>
        </w:tc>
        <w:tc>
          <w:tcPr>
            <w:tcW w:w="1985"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一辆不达标扣</w:t>
            </w:r>
            <w:r>
              <w:rPr>
                <w:rFonts w:ascii="Times New Roman" w:hAnsi="Times New Roman"/>
                <w:sz w:val="20"/>
                <w:szCs w:val="20"/>
              </w:rPr>
              <w:t>1</w:t>
            </w:r>
            <w:r>
              <w:rPr>
                <w:rFonts w:ascii="Times New Roman" w:hAnsi="Times New Roman" w:hint="eastAsia"/>
                <w:sz w:val="20"/>
                <w:szCs w:val="20"/>
              </w:rPr>
              <w:t>分，扣完为止</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534"/>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nil"/>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车辆在运输途中无滴漏抛洒、超载超限现象，无钩挂围搭物</w:t>
            </w:r>
          </w:p>
        </w:tc>
        <w:tc>
          <w:tcPr>
            <w:tcW w:w="7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1985"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86"/>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nil"/>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垃圾分类清运</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2</w:t>
            </w:r>
          </w:p>
        </w:tc>
        <w:tc>
          <w:tcPr>
            <w:tcW w:w="198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发现一处扣</w:t>
            </w:r>
            <w:r>
              <w:rPr>
                <w:rFonts w:ascii="Times New Roman" w:hAnsi="Times New Roman"/>
                <w:sz w:val="20"/>
                <w:szCs w:val="20"/>
              </w:rPr>
              <w:t>1</w:t>
            </w:r>
            <w:r>
              <w:rPr>
                <w:rFonts w:ascii="Times New Roman" w:hAnsi="Times New Roman" w:hint="eastAsia"/>
                <w:sz w:val="20"/>
                <w:szCs w:val="20"/>
              </w:rPr>
              <w:t>分，扣完为止</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422"/>
        </w:trPr>
        <w:tc>
          <w:tcPr>
            <w:tcW w:w="4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9</w:t>
            </w:r>
          </w:p>
        </w:tc>
        <w:tc>
          <w:tcPr>
            <w:tcW w:w="741" w:type="dxa"/>
            <w:vMerge w:val="restart"/>
            <w:tcBorders>
              <w:top w:val="single" w:sz="4" w:space="0" w:color="000000"/>
              <w:left w:val="single" w:sz="4" w:space="0" w:color="000000"/>
              <w:bottom w:val="nil"/>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应急突击整治（</w:t>
            </w:r>
            <w:r>
              <w:rPr>
                <w:rFonts w:ascii="Times New Roman" w:hAnsi="Times New Roman"/>
                <w:sz w:val="20"/>
                <w:szCs w:val="20"/>
              </w:rPr>
              <w:t>10</w:t>
            </w:r>
            <w:r>
              <w:rPr>
                <w:rFonts w:ascii="Times New Roman" w:hAnsi="Times New Roman" w:hint="eastAsia"/>
                <w:sz w:val="20"/>
                <w:szCs w:val="20"/>
              </w:rPr>
              <w:t>分）</w:t>
            </w: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人员落实到位</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4</w:t>
            </w:r>
          </w:p>
        </w:tc>
        <w:tc>
          <w:tcPr>
            <w:tcW w:w="198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人员未落实，发现一处扣</w:t>
            </w:r>
            <w:r>
              <w:rPr>
                <w:rFonts w:ascii="Times New Roman" w:hAnsi="Times New Roman"/>
                <w:sz w:val="20"/>
                <w:szCs w:val="20"/>
              </w:rPr>
              <w:t>1</w:t>
            </w:r>
            <w:r>
              <w:rPr>
                <w:rFonts w:ascii="Times New Roman" w:hAnsi="Times New Roman" w:hint="eastAsia"/>
                <w:sz w:val="20"/>
                <w:szCs w:val="20"/>
              </w:rPr>
              <w:t>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544"/>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nil"/>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接到指令后，安规定时间到位，并听从现场人员指挥</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4</w:t>
            </w:r>
          </w:p>
        </w:tc>
        <w:tc>
          <w:tcPr>
            <w:tcW w:w="198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每发现一处扣</w:t>
            </w:r>
            <w:r>
              <w:rPr>
                <w:rFonts w:ascii="Times New Roman" w:hAnsi="Times New Roman"/>
                <w:sz w:val="20"/>
                <w:szCs w:val="20"/>
              </w:rPr>
              <w:t>1</w:t>
            </w:r>
            <w:r>
              <w:rPr>
                <w:rFonts w:ascii="Times New Roman" w:hAnsi="Times New Roman" w:hint="eastAsia"/>
                <w:sz w:val="20"/>
                <w:szCs w:val="20"/>
              </w:rPr>
              <w:t>分；遇有投诉一次扣</w:t>
            </w:r>
            <w:r>
              <w:rPr>
                <w:rFonts w:ascii="Times New Roman" w:hAnsi="Times New Roman"/>
                <w:sz w:val="20"/>
                <w:szCs w:val="20"/>
              </w:rPr>
              <w:t>2</w:t>
            </w:r>
            <w:r>
              <w:rPr>
                <w:rFonts w:ascii="Times New Roman" w:hAnsi="Times New Roman" w:hint="eastAsia"/>
                <w:sz w:val="20"/>
                <w:szCs w:val="20"/>
              </w:rPr>
              <w:t>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96"/>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nil"/>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及时处理应急事件，处理后将事件的具体情况进行及时反馈</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2</w:t>
            </w:r>
          </w:p>
        </w:tc>
        <w:tc>
          <w:tcPr>
            <w:tcW w:w="198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每发现一处扣</w:t>
            </w:r>
            <w:r>
              <w:rPr>
                <w:rFonts w:ascii="Times New Roman" w:hAnsi="Times New Roman"/>
                <w:sz w:val="20"/>
                <w:szCs w:val="20"/>
              </w:rPr>
              <w:t>1</w:t>
            </w:r>
            <w:r>
              <w:rPr>
                <w:rFonts w:ascii="Times New Roman" w:hAnsi="Times New Roman" w:hint="eastAsia"/>
                <w:sz w:val="20"/>
                <w:szCs w:val="20"/>
              </w:rPr>
              <w:t>分；遇有投诉一次扣</w:t>
            </w:r>
            <w:r>
              <w:rPr>
                <w:rFonts w:ascii="Times New Roman" w:hAnsi="Times New Roman"/>
                <w:sz w:val="20"/>
                <w:szCs w:val="20"/>
              </w:rPr>
              <w:t>2</w:t>
            </w:r>
            <w:r>
              <w:rPr>
                <w:rFonts w:ascii="Times New Roman" w:hAnsi="Times New Roman" w:hint="eastAsia"/>
                <w:sz w:val="20"/>
                <w:szCs w:val="20"/>
              </w:rPr>
              <w:t>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332"/>
        </w:trPr>
        <w:tc>
          <w:tcPr>
            <w:tcW w:w="408"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10</w:t>
            </w:r>
          </w:p>
        </w:tc>
        <w:tc>
          <w:tcPr>
            <w:tcW w:w="741" w:type="dxa"/>
            <w:vMerge w:val="restar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台帐资料</w:t>
            </w:r>
          </w:p>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w:t>
            </w:r>
            <w:r>
              <w:rPr>
                <w:rFonts w:ascii="Times New Roman" w:hAnsi="Times New Roman"/>
                <w:sz w:val="20"/>
                <w:szCs w:val="20"/>
              </w:rPr>
              <w:t>10</w:t>
            </w:r>
            <w:r>
              <w:rPr>
                <w:rFonts w:ascii="Times New Roman" w:hAnsi="Times New Roman" w:hint="eastAsia"/>
                <w:sz w:val="20"/>
                <w:szCs w:val="20"/>
              </w:rPr>
              <w:t>分）</w:t>
            </w: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每月第二工作日上报上月所有台帐资料</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5</w:t>
            </w:r>
          </w:p>
        </w:tc>
        <w:tc>
          <w:tcPr>
            <w:tcW w:w="198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未及时上报扣</w:t>
            </w:r>
            <w:r>
              <w:rPr>
                <w:rFonts w:ascii="Times New Roman" w:hAnsi="Times New Roman"/>
                <w:sz w:val="20"/>
                <w:szCs w:val="20"/>
              </w:rPr>
              <w:t>5</w:t>
            </w:r>
            <w:r>
              <w:rPr>
                <w:rFonts w:ascii="Times New Roman" w:hAnsi="Times New Roman" w:hint="eastAsia"/>
                <w:sz w:val="20"/>
                <w:szCs w:val="20"/>
              </w:rPr>
              <w:t>分</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535"/>
        </w:trPr>
        <w:tc>
          <w:tcPr>
            <w:tcW w:w="408"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741" w:type="dxa"/>
            <w:vMerge/>
            <w:tcBorders>
              <w:top w:val="single" w:sz="4" w:space="0" w:color="000000"/>
              <w:left w:val="single" w:sz="4" w:space="0" w:color="000000"/>
              <w:bottom w:val="single" w:sz="4" w:space="0" w:color="000000"/>
              <w:right w:val="single" w:sz="4" w:space="0" w:color="000000"/>
            </w:tcBorders>
            <w:vAlign w:val="center"/>
          </w:tcPr>
          <w:p w:rsidR="006B009D" w:rsidRDefault="006B009D">
            <w:pPr>
              <w:rPr>
                <w:rFonts w:ascii="Times New Roman" w:hAnsi="Times New Roman"/>
                <w:sz w:val="20"/>
                <w:szCs w:val="20"/>
              </w:rPr>
            </w:pPr>
          </w:p>
        </w:tc>
        <w:tc>
          <w:tcPr>
            <w:tcW w:w="496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textAlignment w:val="center"/>
              <w:rPr>
                <w:rFonts w:ascii="Times New Roman" w:hAnsi="Times New Roman"/>
                <w:sz w:val="20"/>
                <w:szCs w:val="20"/>
              </w:rPr>
            </w:pPr>
            <w:r>
              <w:rPr>
                <w:rFonts w:ascii="Times New Roman" w:hAnsi="Times New Roman" w:hint="eastAsia"/>
                <w:sz w:val="20"/>
                <w:szCs w:val="20"/>
              </w:rPr>
              <w:t>台帐要资料要齐全不存在弄虚作假</w:t>
            </w:r>
          </w:p>
        </w:tc>
        <w:tc>
          <w:tcPr>
            <w:tcW w:w="70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sz w:val="20"/>
                <w:szCs w:val="20"/>
              </w:rPr>
              <w:t>5</w:t>
            </w:r>
          </w:p>
        </w:tc>
        <w:tc>
          <w:tcPr>
            <w:tcW w:w="198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6B009D" w:rsidRDefault="001C5719">
            <w:pPr>
              <w:spacing w:line="220" w:lineRule="atLeast"/>
              <w:jc w:val="center"/>
              <w:textAlignment w:val="center"/>
              <w:rPr>
                <w:rFonts w:ascii="Times New Roman" w:hAnsi="Times New Roman"/>
                <w:sz w:val="20"/>
                <w:szCs w:val="20"/>
              </w:rPr>
            </w:pPr>
            <w:r>
              <w:rPr>
                <w:rFonts w:ascii="Times New Roman" w:hAnsi="Times New Roman" w:hint="eastAsia"/>
                <w:sz w:val="20"/>
                <w:szCs w:val="20"/>
              </w:rPr>
              <w:t>少一份扣</w:t>
            </w:r>
            <w:r>
              <w:rPr>
                <w:rFonts w:ascii="Times New Roman" w:hAnsi="Times New Roman"/>
                <w:sz w:val="20"/>
                <w:szCs w:val="20"/>
              </w:rPr>
              <w:t>1</w:t>
            </w:r>
            <w:r>
              <w:rPr>
                <w:rFonts w:ascii="Times New Roman" w:hAnsi="Times New Roman" w:hint="eastAsia"/>
                <w:sz w:val="20"/>
                <w:szCs w:val="20"/>
              </w:rPr>
              <w:t>分，扣完为止</w:t>
            </w:r>
          </w:p>
        </w:tc>
        <w:tc>
          <w:tcPr>
            <w:tcW w:w="70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6B009D" w:rsidRDefault="006B009D">
            <w:pPr>
              <w:spacing w:line="220" w:lineRule="atLeast"/>
              <w:jc w:val="center"/>
              <w:rPr>
                <w:rFonts w:ascii="Times New Roman" w:hAnsi="Times New Roman"/>
                <w:sz w:val="20"/>
                <w:szCs w:val="20"/>
              </w:rPr>
            </w:pPr>
          </w:p>
        </w:tc>
      </w:tr>
      <w:tr w:rsidR="006B009D">
        <w:trPr>
          <w:trHeight w:val="403"/>
        </w:trPr>
        <w:tc>
          <w:tcPr>
            <w:tcW w:w="9513" w:type="dxa"/>
            <w:gridSpan w:val="6"/>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220" w:lineRule="atLeast"/>
              <w:jc w:val="center"/>
              <w:rPr>
                <w:rFonts w:ascii="Times New Roman" w:hAnsi="Times New Roman"/>
                <w:sz w:val="20"/>
                <w:szCs w:val="20"/>
              </w:rPr>
            </w:pPr>
            <w:r>
              <w:rPr>
                <w:rFonts w:ascii="Times New Roman" w:hAnsi="Times New Roman" w:hint="eastAsia"/>
                <w:b/>
                <w:bCs/>
                <w:kern w:val="0"/>
                <w:sz w:val="22"/>
                <w:szCs w:val="22"/>
              </w:rPr>
              <w:t>考核成绩由三部分组成：平时成绩</w:t>
            </w:r>
            <w:r>
              <w:rPr>
                <w:rFonts w:ascii="Times New Roman" w:hAnsi="Times New Roman" w:hint="eastAsia"/>
                <w:b/>
                <w:bCs/>
                <w:kern w:val="0"/>
                <w:sz w:val="22"/>
                <w:szCs w:val="22"/>
              </w:rPr>
              <w:t>3</w:t>
            </w:r>
            <w:r>
              <w:rPr>
                <w:rFonts w:ascii="Times New Roman" w:hAnsi="Times New Roman"/>
                <w:b/>
                <w:bCs/>
                <w:kern w:val="0"/>
                <w:sz w:val="22"/>
                <w:szCs w:val="22"/>
              </w:rPr>
              <w:t>0%+</w:t>
            </w:r>
            <w:r>
              <w:rPr>
                <w:rFonts w:ascii="Times New Roman" w:hAnsi="Times New Roman" w:hint="eastAsia"/>
                <w:b/>
                <w:bCs/>
                <w:kern w:val="0"/>
                <w:sz w:val="22"/>
                <w:szCs w:val="22"/>
              </w:rPr>
              <w:t>暗查</w:t>
            </w:r>
            <w:r>
              <w:rPr>
                <w:rFonts w:ascii="Times New Roman" w:hAnsi="Times New Roman"/>
                <w:b/>
                <w:bCs/>
                <w:kern w:val="0"/>
                <w:sz w:val="22"/>
                <w:szCs w:val="22"/>
              </w:rPr>
              <w:t>30%+</w:t>
            </w:r>
            <w:r>
              <w:rPr>
                <w:rFonts w:ascii="Times New Roman" w:hAnsi="Times New Roman" w:hint="eastAsia"/>
                <w:b/>
                <w:bCs/>
                <w:kern w:val="0"/>
                <w:sz w:val="22"/>
                <w:szCs w:val="22"/>
              </w:rPr>
              <w:t>明查</w:t>
            </w:r>
            <w:r>
              <w:rPr>
                <w:rFonts w:ascii="Times New Roman" w:hAnsi="Times New Roman" w:hint="eastAsia"/>
                <w:b/>
                <w:bCs/>
                <w:kern w:val="0"/>
                <w:sz w:val="22"/>
                <w:szCs w:val="22"/>
              </w:rPr>
              <w:t>4</w:t>
            </w:r>
            <w:r>
              <w:rPr>
                <w:rFonts w:ascii="Times New Roman" w:hAnsi="Times New Roman"/>
                <w:b/>
                <w:bCs/>
                <w:kern w:val="0"/>
                <w:sz w:val="22"/>
                <w:szCs w:val="22"/>
              </w:rPr>
              <w:t>0%</w:t>
            </w:r>
            <w:r>
              <w:rPr>
                <w:rFonts w:ascii="Times New Roman" w:hAnsi="Times New Roman" w:hint="eastAsia"/>
                <w:b/>
                <w:bCs/>
                <w:kern w:val="0"/>
                <w:sz w:val="22"/>
                <w:szCs w:val="22"/>
              </w:rPr>
              <w:t>。</w:t>
            </w:r>
          </w:p>
        </w:tc>
      </w:tr>
    </w:tbl>
    <w:p w:rsidR="006B009D" w:rsidRDefault="001C5719">
      <w:pPr>
        <w:spacing w:line="300" w:lineRule="exact"/>
        <w:rPr>
          <w:rFonts w:ascii="宋体" w:cs="宋体"/>
          <w:bCs/>
          <w:color w:val="000000"/>
          <w:szCs w:val="21"/>
        </w:rPr>
      </w:pPr>
      <w:r>
        <w:rPr>
          <w:rFonts w:ascii="宋体" w:cs="宋体" w:hint="eastAsia"/>
          <w:bCs/>
          <w:color w:val="000000"/>
          <w:szCs w:val="21"/>
        </w:rPr>
        <w:t>注：考核方式及结果运用（甲方有权根据实际情况进行适当调整）。</w:t>
      </w:r>
    </w:p>
    <w:p w:rsidR="006B009D" w:rsidRDefault="001C5719">
      <w:pPr>
        <w:shd w:val="clear" w:color="auto" w:fill="FFFFFF"/>
        <w:adjustRightInd w:val="0"/>
        <w:snapToGrid w:val="0"/>
        <w:spacing w:line="300" w:lineRule="exact"/>
        <w:ind w:firstLineChars="150" w:firstLine="315"/>
        <w:rPr>
          <w:szCs w:val="21"/>
        </w:rPr>
      </w:pPr>
      <w:r>
        <w:rPr>
          <w:rFonts w:hint="eastAsia"/>
          <w:szCs w:val="21"/>
        </w:rPr>
        <w:t>（一）在承包期内，中标人无故终止协议，采购人将有权扣没全部承包款中的余留部分金额和履约保证金。</w:t>
      </w:r>
    </w:p>
    <w:p w:rsidR="006B009D" w:rsidRDefault="001C5719">
      <w:pPr>
        <w:spacing w:line="300" w:lineRule="exact"/>
        <w:ind w:firstLineChars="150" w:firstLine="315"/>
        <w:rPr>
          <w:rFonts w:ascii="宋体" w:hAnsi="宋体"/>
          <w:szCs w:val="21"/>
        </w:rPr>
      </w:pPr>
      <w:r>
        <w:rPr>
          <w:rFonts w:hint="eastAsia"/>
          <w:color w:val="000000" w:themeColor="text1"/>
          <w:szCs w:val="21"/>
        </w:rPr>
        <w:t>（二）</w:t>
      </w:r>
      <w:r>
        <w:rPr>
          <w:rFonts w:ascii="宋体" w:hAnsi="宋体" w:hint="eastAsia"/>
          <w:color w:val="000000" w:themeColor="text1"/>
          <w:szCs w:val="21"/>
          <w:lang w:val="zh-CN"/>
        </w:rPr>
        <w:t>平时舟山市新城公用事业管理中心检查、考核扣分扣款全部由承包方承担，每次考</w:t>
      </w:r>
      <w:r>
        <w:rPr>
          <w:rFonts w:ascii="宋体" w:hAnsi="宋体" w:hint="eastAsia"/>
          <w:szCs w:val="21"/>
          <w:lang w:val="zh-CN"/>
        </w:rPr>
        <w:t>核</w:t>
      </w:r>
      <w:r>
        <w:rPr>
          <w:rFonts w:ascii="宋体" w:hAnsi="宋体" w:hint="eastAsia"/>
          <w:szCs w:val="21"/>
        </w:rPr>
        <w:t>9</w:t>
      </w:r>
      <w:r>
        <w:rPr>
          <w:rFonts w:ascii="宋体" w:hAnsi="宋体"/>
          <w:szCs w:val="21"/>
        </w:rPr>
        <w:t>5</w:t>
      </w:r>
      <w:r>
        <w:rPr>
          <w:rFonts w:ascii="宋体" w:hAnsi="宋体" w:hint="eastAsia"/>
          <w:szCs w:val="21"/>
          <w:lang w:val="zh-CN"/>
        </w:rPr>
        <w:t>分（包括</w:t>
      </w:r>
      <w:r>
        <w:rPr>
          <w:rFonts w:ascii="宋体" w:hAnsi="宋体"/>
          <w:szCs w:val="21"/>
        </w:rPr>
        <w:t>95</w:t>
      </w:r>
      <w:r>
        <w:rPr>
          <w:rFonts w:ascii="宋体" w:hAnsi="宋体" w:hint="eastAsia"/>
          <w:szCs w:val="21"/>
        </w:rPr>
        <w:t>分）及以上</w:t>
      </w:r>
      <w:r>
        <w:rPr>
          <w:rFonts w:ascii="宋体" w:hAnsi="宋体" w:hint="eastAsia"/>
          <w:szCs w:val="21"/>
          <w:lang w:val="zh-CN"/>
        </w:rPr>
        <w:t>合格。考核合格的，全额支付当月费用，其他情况按以下方案执行：</w:t>
      </w:r>
    </w:p>
    <w:p w:rsidR="006B009D" w:rsidRDefault="001C5719">
      <w:pPr>
        <w:spacing w:line="300" w:lineRule="exact"/>
        <w:ind w:firstLineChars="200" w:firstLine="420"/>
        <w:rPr>
          <w:rFonts w:ascii="宋体"/>
          <w:szCs w:val="21"/>
        </w:rPr>
      </w:pPr>
      <w:r>
        <w:rPr>
          <w:rFonts w:ascii="宋体" w:hAnsi="宋体" w:hint="eastAsia"/>
          <w:szCs w:val="21"/>
          <w:lang w:val="zh-CN"/>
        </w:rPr>
        <w:t>得分值在</w:t>
      </w:r>
      <w:r>
        <w:rPr>
          <w:rFonts w:ascii="宋体" w:hAnsi="宋体"/>
          <w:szCs w:val="21"/>
        </w:rPr>
        <w:t>90-94</w:t>
      </w:r>
      <w:r>
        <w:rPr>
          <w:rFonts w:ascii="宋体" w:hAnsi="宋体" w:hint="eastAsia"/>
          <w:szCs w:val="21"/>
        </w:rPr>
        <w:t>之间的，在当月收运费用中相应扣除（</w:t>
      </w:r>
      <w:r>
        <w:rPr>
          <w:rFonts w:ascii="宋体" w:hAnsi="宋体"/>
          <w:szCs w:val="21"/>
        </w:rPr>
        <w:t>95-</w:t>
      </w:r>
      <w:r>
        <w:rPr>
          <w:rFonts w:ascii="宋体" w:hAnsi="宋体" w:hint="eastAsia"/>
          <w:szCs w:val="21"/>
        </w:rPr>
        <w:t>得分值）</w:t>
      </w:r>
      <w:r>
        <w:rPr>
          <w:rFonts w:ascii="宋体" w:hAnsi="宋体"/>
          <w:szCs w:val="21"/>
        </w:rPr>
        <w:t>*200</w:t>
      </w:r>
      <w:r>
        <w:rPr>
          <w:rFonts w:ascii="宋体" w:hAnsi="宋体" w:hint="eastAsia"/>
          <w:szCs w:val="21"/>
        </w:rPr>
        <w:t>元；</w:t>
      </w:r>
    </w:p>
    <w:p w:rsidR="006B009D" w:rsidRDefault="001C5719">
      <w:pPr>
        <w:spacing w:line="300" w:lineRule="exact"/>
        <w:ind w:firstLineChars="200" w:firstLine="420"/>
        <w:rPr>
          <w:rFonts w:ascii="宋体"/>
          <w:szCs w:val="21"/>
        </w:rPr>
      </w:pPr>
      <w:r>
        <w:rPr>
          <w:rFonts w:ascii="宋体" w:hAnsi="宋体" w:hint="eastAsia"/>
          <w:szCs w:val="21"/>
        </w:rPr>
        <w:t>得分值在</w:t>
      </w:r>
      <w:r>
        <w:rPr>
          <w:rFonts w:ascii="宋体" w:hAnsi="宋体"/>
          <w:szCs w:val="21"/>
        </w:rPr>
        <w:t>86-89</w:t>
      </w:r>
      <w:r>
        <w:rPr>
          <w:rFonts w:ascii="宋体" w:hAnsi="宋体" w:hint="eastAsia"/>
          <w:szCs w:val="21"/>
        </w:rPr>
        <w:t>之间的，在当月收运费用中相应扣除（</w:t>
      </w:r>
      <w:r>
        <w:rPr>
          <w:rFonts w:ascii="宋体" w:hAnsi="宋体"/>
          <w:szCs w:val="21"/>
        </w:rPr>
        <w:t>95-</w:t>
      </w:r>
      <w:r>
        <w:rPr>
          <w:rFonts w:ascii="宋体" w:hAnsi="宋体" w:hint="eastAsia"/>
          <w:szCs w:val="21"/>
        </w:rPr>
        <w:t>得分值）</w:t>
      </w:r>
      <w:r>
        <w:rPr>
          <w:rFonts w:ascii="宋体" w:hAnsi="宋体"/>
          <w:szCs w:val="21"/>
        </w:rPr>
        <w:t>*500</w:t>
      </w:r>
      <w:r>
        <w:rPr>
          <w:rFonts w:ascii="宋体" w:hAnsi="宋体" w:hint="eastAsia"/>
          <w:szCs w:val="21"/>
        </w:rPr>
        <w:t>元；</w:t>
      </w:r>
    </w:p>
    <w:p w:rsidR="006B009D" w:rsidRDefault="001C5719">
      <w:pPr>
        <w:spacing w:line="300" w:lineRule="exact"/>
        <w:ind w:firstLineChars="200" w:firstLine="420"/>
        <w:rPr>
          <w:szCs w:val="21"/>
        </w:rPr>
      </w:pPr>
      <w:r>
        <w:rPr>
          <w:rFonts w:ascii="宋体" w:hAnsi="宋体" w:hint="eastAsia"/>
          <w:szCs w:val="21"/>
        </w:rPr>
        <w:t>得分值在</w:t>
      </w:r>
      <w:r>
        <w:rPr>
          <w:rFonts w:ascii="宋体" w:hAnsi="宋体"/>
          <w:szCs w:val="21"/>
        </w:rPr>
        <w:t>80-85</w:t>
      </w:r>
      <w:r>
        <w:rPr>
          <w:rFonts w:ascii="宋体" w:hAnsi="宋体" w:hint="eastAsia"/>
          <w:szCs w:val="21"/>
        </w:rPr>
        <w:t>之间的，在当月收运费用中相应扣除（</w:t>
      </w:r>
      <w:r>
        <w:rPr>
          <w:rFonts w:ascii="宋体" w:hAnsi="宋体"/>
          <w:szCs w:val="21"/>
        </w:rPr>
        <w:t>95-</w:t>
      </w:r>
      <w:r>
        <w:rPr>
          <w:rFonts w:ascii="宋体" w:hAnsi="宋体" w:hint="eastAsia"/>
          <w:szCs w:val="21"/>
        </w:rPr>
        <w:t>得分值）</w:t>
      </w:r>
      <w:r>
        <w:rPr>
          <w:rFonts w:ascii="宋体" w:hAnsi="宋体"/>
          <w:szCs w:val="21"/>
        </w:rPr>
        <w:t>*1000</w:t>
      </w:r>
      <w:r>
        <w:rPr>
          <w:rFonts w:ascii="宋体" w:hAnsi="宋体" w:hint="eastAsia"/>
          <w:szCs w:val="21"/>
        </w:rPr>
        <w:t>元；</w:t>
      </w:r>
    </w:p>
    <w:p w:rsidR="006B009D" w:rsidRDefault="001C5719">
      <w:pPr>
        <w:spacing w:line="300" w:lineRule="exact"/>
        <w:ind w:firstLineChars="200" w:firstLine="420"/>
        <w:rPr>
          <w:szCs w:val="21"/>
        </w:rPr>
      </w:pPr>
      <w:r>
        <w:rPr>
          <w:rFonts w:ascii="宋体" w:hAnsi="宋体" w:hint="eastAsia"/>
          <w:szCs w:val="21"/>
        </w:rPr>
        <w:t>如低于80分（不含80分），则为不合格，扣除当月承包费用的30%，连续两次考核不合格的，则甲方有权单方面解除合同。并罚没承包款中的履约保证金；</w:t>
      </w:r>
    </w:p>
    <w:p w:rsidR="006B009D" w:rsidRDefault="001C5719">
      <w:pPr>
        <w:spacing w:line="300" w:lineRule="exact"/>
        <w:ind w:firstLineChars="200" w:firstLine="420"/>
        <w:rPr>
          <w:szCs w:val="21"/>
        </w:rPr>
      </w:pPr>
      <w:r>
        <w:rPr>
          <w:rFonts w:hint="eastAsia"/>
          <w:szCs w:val="21"/>
        </w:rPr>
        <w:t>（三）承包期内出现的各种伤亡等事故，均由中标人自行负责赔偿等事宜，采购人概不负责。</w:t>
      </w:r>
    </w:p>
    <w:p w:rsidR="006B009D" w:rsidRDefault="001C5719">
      <w:pPr>
        <w:shd w:val="clear" w:color="auto" w:fill="FFFFFF"/>
        <w:adjustRightInd w:val="0"/>
        <w:snapToGrid w:val="0"/>
        <w:spacing w:line="300" w:lineRule="exact"/>
        <w:ind w:firstLineChars="200" w:firstLine="420"/>
        <w:rPr>
          <w:szCs w:val="21"/>
        </w:rPr>
      </w:pPr>
      <w:r>
        <w:rPr>
          <w:rFonts w:hint="eastAsia"/>
          <w:szCs w:val="21"/>
        </w:rPr>
        <w:t>（四）承包期内，采购人需中标人完成突击性任务，包括接受各级卫生检查等，中标人必须全力配合，所需加班费用原则上不予追加。</w:t>
      </w:r>
    </w:p>
    <w:p w:rsidR="006B009D" w:rsidRDefault="001C5719">
      <w:pPr>
        <w:shd w:val="clear" w:color="auto" w:fill="FFFFFF"/>
        <w:adjustRightInd w:val="0"/>
        <w:snapToGrid w:val="0"/>
        <w:spacing w:line="300" w:lineRule="exact"/>
        <w:ind w:firstLineChars="200" w:firstLine="420"/>
        <w:rPr>
          <w:color w:val="000000" w:themeColor="text1"/>
          <w:szCs w:val="21"/>
        </w:rPr>
      </w:pPr>
      <w:r>
        <w:rPr>
          <w:rFonts w:hint="eastAsia"/>
          <w:szCs w:val="21"/>
        </w:rPr>
        <w:t>（五）承包期内，中标人所有的日常保洁工具</w:t>
      </w:r>
      <w:r>
        <w:rPr>
          <w:rFonts w:hint="eastAsia"/>
          <w:color w:val="FF0000"/>
          <w:szCs w:val="21"/>
        </w:rPr>
        <w:t>、</w:t>
      </w:r>
      <w:r>
        <w:rPr>
          <w:rFonts w:hint="eastAsia"/>
          <w:color w:val="000000" w:themeColor="text1"/>
          <w:szCs w:val="21"/>
        </w:rPr>
        <w:t>职工社保等均应自行负责，采购人概不负责。</w:t>
      </w:r>
    </w:p>
    <w:p w:rsidR="006B009D" w:rsidRDefault="001C5719">
      <w:pPr>
        <w:shd w:val="clear" w:color="auto" w:fill="FFFFFF"/>
        <w:adjustRightInd w:val="0"/>
        <w:snapToGrid w:val="0"/>
        <w:spacing w:line="300" w:lineRule="exact"/>
        <w:ind w:firstLineChars="200" w:firstLine="420"/>
        <w:rPr>
          <w:szCs w:val="21"/>
        </w:rPr>
      </w:pPr>
      <w:r>
        <w:rPr>
          <w:rFonts w:hint="eastAsia"/>
          <w:szCs w:val="21"/>
        </w:rPr>
        <w:t>（六）在承包期内所产生的承包经费的所有税金均由中标人负责。</w:t>
      </w:r>
    </w:p>
    <w:p w:rsidR="006B009D" w:rsidRDefault="001C5719">
      <w:pPr>
        <w:pStyle w:val="a3"/>
        <w:ind w:firstLineChars="200" w:firstLine="420"/>
      </w:pPr>
      <w:r>
        <w:rPr>
          <w:rFonts w:hint="eastAsia"/>
          <w:sz w:val="21"/>
          <w:szCs w:val="21"/>
        </w:rPr>
        <w:t>（七）承包期内，如有上级政策性调整，按上级要求执行，相关风险自行承担，未尽事宜由双方协商解决。</w:t>
      </w:r>
    </w:p>
    <w:p w:rsidR="006B009D" w:rsidRDefault="006B009D">
      <w:pPr>
        <w:pStyle w:val="a8"/>
        <w:ind w:firstLine="210"/>
      </w:pPr>
    </w:p>
    <w:p w:rsidR="006B009D" w:rsidRDefault="006B009D"/>
    <w:p w:rsidR="006B009D" w:rsidRDefault="006B009D"/>
    <w:p w:rsidR="006B009D" w:rsidRDefault="001C5719">
      <w:pPr>
        <w:spacing w:line="360" w:lineRule="auto"/>
        <w:jc w:val="center"/>
        <w:rPr>
          <w:rFonts w:ascii="宋体" w:hAnsi="宋体"/>
          <w:b/>
          <w:spacing w:val="12"/>
          <w:sz w:val="40"/>
          <w:szCs w:val="40"/>
        </w:rPr>
      </w:pPr>
      <w:r>
        <w:rPr>
          <w:rFonts w:ascii="宋体" w:hAnsi="宋体" w:hint="eastAsia"/>
          <w:b/>
          <w:sz w:val="30"/>
          <w:szCs w:val="30"/>
        </w:rPr>
        <w:lastRenderedPageBreak/>
        <w:t>第</w:t>
      </w:r>
      <w:r>
        <w:rPr>
          <w:rFonts w:ascii="宋体" w:hAnsi="宋体"/>
          <w:b/>
          <w:sz w:val="30"/>
          <w:szCs w:val="30"/>
        </w:rPr>
        <w:t xml:space="preserve">三章   </w:t>
      </w:r>
      <w:r>
        <w:rPr>
          <w:rFonts w:ascii="宋体" w:hAnsi="宋体" w:hint="eastAsia"/>
          <w:b/>
          <w:sz w:val="30"/>
          <w:szCs w:val="30"/>
        </w:rPr>
        <w:t>投标人</w:t>
      </w:r>
      <w:r>
        <w:rPr>
          <w:rFonts w:ascii="宋体" w:hAnsi="宋体"/>
          <w:b/>
          <w:sz w:val="30"/>
          <w:szCs w:val="30"/>
        </w:rPr>
        <w:t>须知</w:t>
      </w:r>
    </w:p>
    <w:p w:rsidR="006B009D" w:rsidRDefault="001C5719">
      <w:pPr>
        <w:spacing w:line="360" w:lineRule="auto"/>
        <w:jc w:val="center"/>
        <w:rPr>
          <w:rFonts w:ascii="宋体" w:hAnsi="宋体"/>
          <w:b/>
          <w:sz w:val="30"/>
          <w:szCs w:val="30"/>
        </w:rPr>
      </w:pPr>
      <w:r>
        <w:rPr>
          <w:rFonts w:ascii="宋体" w:hAnsi="宋体"/>
          <w:b/>
          <w:sz w:val="30"/>
          <w:szCs w:val="30"/>
        </w:rPr>
        <w:t>前附表</w:t>
      </w:r>
    </w:p>
    <w:tbl>
      <w:tblPr>
        <w:tblW w:w="10270"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tblPr>
      <w:tblGrid>
        <w:gridCol w:w="619"/>
        <w:gridCol w:w="1525"/>
        <w:gridCol w:w="3878"/>
        <w:gridCol w:w="29"/>
        <w:gridCol w:w="1228"/>
        <w:gridCol w:w="19"/>
        <w:gridCol w:w="2972"/>
      </w:tblGrid>
      <w:tr w:rsidR="006B009D">
        <w:trPr>
          <w:trHeight w:val="375"/>
          <w:tblCellSpacing w:w="7" w:type="dxa"/>
          <w:jc w:val="center"/>
        </w:trPr>
        <w:tc>
          <w:tcPr>
            <w:tcW w:w="598" w:type="dxa"/>
            <w:shd w:val="clear" w:color="auto" w:fill="E0E0E0"/>
            <w:vAlign w:val="center"/>
          </w:tcPr>
          <w:p w:rsidR="006B009D" w:rsidRDefault="001C5719">
            <w:pPr>
              <w:spacing w:line="360" w:lineRule="auto"/>
              <w:jc w:val="center"/>
              <w:rPr>
                <w:rFonts w:ascii="宋体" w:hAnsi="宋体"/>
                <w:b/>
                <w:szCs w:val="21"/>
              </w:rPr>
            </w:pPr>
            <w:r>
              <w:rPr>
                <w:rFonts w:ascii="宋体" w:hAnsi="宋体"/>
                <w:b/>
                <w:szCs w:val="21"/>
              </w:rPr>
              <w:t>序号</w:t>
            </w:r>
          </w:p>
        </w:tc>
        <w:tc>
          <w:tcPr>
            <w:tcW w:w="9630" w:type="dxa"/>
            <w:gridSpan w:val="6"/>
            <w:shd w:val="clear" w:color="auto" w:fill="E0E0E0"/>
            <w:vAlign w:val="center"/>
          </w:tcPr>
          <w:p w:rsidR="006B009D" w:rsidRDefault="001C5719">
            <w:pPr>
              <w:spacing w:line="360" w:lineRule="auto"/>
              <w:jc w:val="center"/>
              <w:rPr>
                <w:rFonts w:ascii="宋体" w:hAnsi="宋体"/>
                <w:b/>
                <w:szCs w:val="21"/>
              </w:rPr>
            </w:pPr>
            <w:r>
              <w:rPr>
                <w:rFonts w:ascii="宋体" w:hAnsi="宋体"/>
                <w:b/>
                <w:szCs w:val="21"/>
              </w:rPr>
              <w:t>内容说明及要求</w:t>
            </w:r>
          </w:p>
        </w:tc>
      </w:tr>
      <w:tr w:rsidR="006B009D">
        <w:trPr>
          <w:trHeight w:val="375"/>
          <w:tblCellSpacing w:w="7" w:type="dxa"/>
          <w:jc w:val="center"/>
        </w:trPr>
        <w:tc>
          <w:tcPr>
            <w:tcW w:w="598" w:type="dxa"/>
            <w:shd w:val="clear" w:color="auto" w:fill="E0E0E0"/>
            <w:vAlign w:val="center"/>
          </w:tcPr>
          <w:p w:rsidR="006B009D" w:rsidRDefault="001C5719">
            <w:pPr>
              <w:spacing w:line="360" w:lineRule="auto"/>
              <w:jc w:val="center"/>
              <w:rPr>
                <w:rFonts w:ascii="宋体" w:hAnsi="宋体"/>
                <w:b/>
                <w:szCs w:val="21"/>
              </w:rPr>
            </w:pPr>
            <w:r>
              <w:rPr>
                <w:rFonts w:ascii="宋体" w:hAnsi="宋体"/>
                <w:b/>
                <w:szCs w:val="21"/>
              </w:rPr>
              <w:t>1</w:t>
            </w:r>
          </w:p>
        </w:tc>
        <w:tc>
          <w:tcPr>
            <w:tcW w:w="1511" w:type="dxa"/>
            <w:shd w:val="clear" w:color="auto" w:fill="E0E0E0"/>
            <w:vAlign w:val="center"/>
          </w:tcPr>
          <w:p w:rsidR="006B009D" w:rsidRDefault="001C5719">
            <w:pPr>
              <w:spacing w:line="360" w:lineRule="auto"/>
              <w:jc w:val="center"/>
              <w:rPr>
                <w:rFonts w:ascii="宋体" w:hAnsi="宋体"/>
                <w:b/>
                <w:szCs w:val="21"/>
              </w:rPr>
            </w:pPr>
            <w:r>
              <w:rPr>
                <w:rFonts w:ascii="宋体" w:hAnsi="宋体"/>
                <w:b/>
                <w:szCs w:val="21"/>
              </w:rPr>
              <w:t>项目名称</w:t>
            </w:r>
          </w:p>
        </w:tc>
        <w:tc>
          <w:tcPr>
            <w:tcW w:w="3893" w:type="dxa"/>
            <w:gridSpan w:val="2"/>
            <w:shd w:val="clear" w:color="auto" w:fill="FFFFFF"/>
            <w:vAlign w:val="center"/>
          </w:tcPr>
          <w:p w:rsidR="006B009D" w:rsidRDefault="001C5719">
            <w:pPr>
              <w:rPr>
                <w:rFonts w:ascii="宋体" w:hAnsi="宋体"/>
                <w:kern w:val="0"/>
                <w:szCs w:val="21"/>
              </w:rPr>
            </w:pPr>
            <w:r>
              <w:rPr>
                <w:rFonts w:ascii="宋体" w:hAnsi="宋体" w:cs="宋体" w:hint="eastAsia"/>
                <w:szCs w:val="21"/>
              </w:rPr>
              <w:t>2024年新城甬东区域环境卫生及环卫设施设备保洁管理</w:t>
            </w:r>
          </w:p>
        </w:tc>
        <w:tc>
          <w:tcPr>
            <w:tcW w:w="1214" w:type="dxa"/>
            <w:shd w:val="clear" w:color="auto" w:fill="E0E0E0"/>
            <w:vAlign w:val="center"/>
          </w:tcPr>
          <w:p w:rsidR="006B009D" w:rsidRDefault="001C5719">
            <w:pPr>
              <w:spacing w:line="360" w:lineRule="auto"/>
              <w:jc w:val="center"/>
              <w:rPr>
                <w:rFonts w:ascii="宋体" w:hAnsi="宋体"/>
                <w:b/>
                <w:szCs w:val="21"/>
              </w:rPr>
            </w:pPr>
            <w:r>
              <w:rPr>
                <w:rFonts w:ascii="宋体" w:hAnsi="宋体"/>
                <w:b/>
                <w:szCs w:val="21"/>
              </w:rPr>
              <w:t>采购编号</w:t>
            </w:r>
          </w:p>
        </w:tc>
        <w:tc>
          <w:tcPr>
            <w:tcW w:w="2970" w:type="dxa"/>
            <w:gridSpan w:val="2"/>
            <w:shd w:val="clear" w:color="auto" w:fill="FFFFFF"/>
            <w:vAlign w:val="center"/>
          </w:tcPr>
          <w:p w:rsidR="006B009D" w:rsidRDefault="001C5719">
            <w:pPr>
              <w:spacing w:line="360" w:lineRule="auto"/>
              <w:rPr>
                <w:rFonts w:ascii="宋体" w:hAnsi="宋体"/>
                <w:szCs w:val="21"/>
              </w:rPr>
            </w:pPr>
            <w:r>
              <w:rPr>
                <w:rFonts w:ascii="宋体" w:hAnsi="宋体" w:hint="eastAsia"/>
                <w:szCs w:val="21"/>
                <w:shd w:val="clear" w:color="auto" w:fill="FFFFFF"/>
              </w:rPr>
              <w:t xml:space="preserve"> ZSTP（代）-2024-</w:t>
            </w:r>
            <w:r w:rsidR="00EB1C90">
              <w:rPr>
                <w:rFonts w:ascii="宋体" w:hAnsi="宋体" w:hint="eastAsia"/>
                <w:szCs w:val="21"/>
                <w:shd w:val="clear" w:color="auto" w:fill="FFFFFF"/>
              </w:rPr>
              <w:t>18</w:t>
            </w:r>
          </w:p>
        </w:tc>
      </w:tr>
      <w:tr w:rsidR="006B009D">
        <w:trPr>
          <w:trHeight w:val="375"/>
          <w:tblCellSpacing w:w="7" w:type="dxa"/>
          <w:jc w:val="center"/>
        </w:trPr>
        <w:tc>
          <w:tcPr>
            <w:tcW w:w="598" w:type="dxa"/>
            <w:shd w:val="clear" w:color="auto" w:fill="E0E0E0"/>
            <w:vAlign w:val="center"/>
          </w:tcPr>
          <w:p w:rsidR="006B009D" w:rsidRDefault="001C5719">
            <w:pPr>
              <w:spacing w:line="360" w:lineRule="auto"/>
              <w:jc w:val="center"/>
              <w:rPr>
                <w:rFonts w:ascii="宋体" w:hAnsi="宋体"/>
                <w:b/>
                <w:szCs w:val="21"/>
              </w:rPr>
            </w:pPr>
            <w:r>
              <w:rPr>
                <w:rFonts w:ascii="宋体" w:hAnsi="宋体"/>
                <w:b/>
                <w:szCs w:val="21"/>
              </w:rPr>
              <w:t>2</w:t>
            </w:r>
          </w:p>
        </w:tc>
        <w:tc>
          <w:tcPr>
            <w:tcW w:w="1511" w:type="dxa"/>
            <w:shd w:val="clear" w:color="auto" w:fill="E0E0E0"/>
            <w:vAlign w:val="center"/>
          </w:tcPr>
          <w:p w:rsidR="006B009D" w:rsidRDefault="001C5719">
            <w:pPr>
              <w:spacing w:line="360" w:lineRule="auto"/>
              <w:jc w:val="center"/>
              <w:rPr>
                <w:rFonts w:ascii="宋体" w:hAnsi="宋体"/>
                <w:b/>
                <w:szCs w:val="21"/>
              </w:rPr>
            </w:pPr>
            <w:r>
              <w:rPr>
                <w:rFonts w:ascii="宋体" w:hAnsi="宋体"/>
                <w:b/>
                <w:szCs w:val="21"/>
              </w:rPr>
              <w:t>采购内容</w:t>
            </w:r>
          </w:p>
        </w:tc>
        <w:tc>
          <w:tcPr>
            <w:tcW w:w="3864" w:type="dxa"/>
            <w:tcBorders>
              <w:right w:val="single" w:sz="4" w:space="0" w:color="auto"/>
            </w:tcBorders>
            <w:shd w:val="clear" w:color="auto" w:fill="FFFFFF"/>
            <w:vAlign w:val="center"/>
          </w:tcPr>
          <w:p w:rsidR="006B009D" w:rsidRDefault="001C5719">
            <w:pPr>
              <w:spacing w:line="360" w:lineRule="auto"/>
              <w:rPr>
                <w:rFonts w:ascii="宋体" w:hAnsi="宋体"/>
                <w:szCs w:val="21"/>
                <w:shd w:val="clear" w:color="auto" w:fill="FFFFFF"/>
              </w:rPr>
            </w:pPr>
            <w:r>
              <w:rPr>
                <w:rFonts w:ascii="宋体" w:hAnsi="宋体"/>
                <w:szCs w:val="21"/>
              </w:rPr>
              <w:t>详见第二章采购需求</w:t>
            </w:r>
          </w:p>
        </w:tc>
        <w:tc>
          <w:tcPr>
            <w:tcW w:w="1262" w:type="dxa"/>
            <w:gridSpan w:val="3"/>
            <w:tcBorders>
              <w:left w:val="single" w:sz="4" w:space="0" w:color="auto"/>
              <w:right w:val="single" w:sz="4" w:space="0" w:color="auto"/>
            </w:tcBorders>
            <w:shd w:val="clear" w:color="auto" w:fill="FFFFFF"/>
            <w:vAlign w:val="center"/>
          </w:tcPr>
          <w:p w:rsidR="006B009D" w:rsidRDefault="001C5719">
            <w:pPr>
              <w:spacing w:line="276" w:lineRule="auto"/>
              <w:jc w:val="center"/>
              <w:rPr>
                <w:rFonts w:ascii="宋体" w:hAnsi="宋体"/>
                <w:b/>
                <w:szCs w:val="21"/>
              </w:rPr>
            </w:pPr>
            <w:r>
              <w:rPr>
                <w:rFonts w:ascii="宋体" w:hAnsi="宋体"/>
                <w:b/>
                <w:szCs w:val="21"/>
              </w:rPr>
              <w:t>资金来源</w:t>
            </w:r>
          </w:p>
        </w:tc>
        <w:tc>
          <w:tcPr>
            <w:tcW w:w="2951" w:type="dxa"/>
            <w:tcBorders>
              <w:left w:val="single" w:sz="4" w:space="0" w:color="auto"/>
            </w:tcBorders>
            <w:shd w:val="clear" w:color="auto" w:fill="FFFFFF"/>
            <w:vAlign w:val="center"/>
          </w:tcPr>
          <w:p w:rsidR="006B009D" w:rsidRDefault="001C5719">
            <w:pPr>
              <w:spacing w:line="276" w:lineRule="auto"/>
              <w:rPr>
                <w:rFonts w:ascii="宋体" w:hAnsi="宋体"/>
                <w:szCs w:val="21"/>
                <w:shd w:val="clear" w:color="auto" w:fill="FFFFFF"/>
              </w:rPr>
            </w:pPr>
            <w:r>
              <w:rPr>
                <w:rFonts w:ascii="宋体" w:hAnsi="宋体"/>
                <w:szCs w:val="21"/>
              </w:rPr>
              <w:t>财政性资金</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3</w:t>
            </w:r>
          </w:p>
        </w:tc>
        <w:tc>
          <w:tcPr>
            <w:tcW w:w="1511" w:type="dxa"/>
            <w:shd w:val="clear" w:color="auto" w:fill="E0E0E0"/>
            <w:vAlign w:val="center"/>
          </w:tcPr>
          <w:p w:rsidR="006B009D" w:rsidRDefault="001C5719">
            <w:pPr>
              <w:jc w:val="center"/>
              <w:rPr>
                <w:rFonts w:ascii="宋体" w:hAnsi="宋体"/>
                <w:b/>
                <w:szCs w:val="21"/>
              </w:rPr>
            </w:pPr>
            <w:r>
              <w:rPr>
                <w:rFonts w:ascii="宋体" w:hAnsi="宋体"/>
                <w:b/>
                <w:szCs w:val="21"/>
              </w:rPr>
              <w:t>项目预算</w:t>
            </w:r>
          </w:p>
        </w:tc>
        <w:tc>
          <w:tcPr>
            <w:tcW w:w="8105" w:type="dxa"/>
            <w:gridSpan w:val="5"/>
            <w:shd w:val="clear" w:color="auto" w:fill="FFFFFF"/>
            <w:vAlign w:val="center"/>
          </w:tcPr>
          <w:p w:rsidR="006B009D" w:rsidRDefault="001C5719" w:rsidP="001D0169">
            <w:pPr>
              <w:rPr>
                <w:rFonts w:ascii="宋体" w:cs="宋体"/>
                <w:kern w:val="0"/>
                <w:szCs w:val="21"/>
              </w:rPr>
            </w:pPr>
            <w:r>
              <w:rPr>
                <w:rFonts w:ascii="宋体" w:hAnsi="宋体" w:cs="宋体" w:hint="eastAsia"/>
                <w:szCs w:val="21"/>
              </w:rPr>
              <w:t>192</w:t>
            </w:r>
            <w:r w:rsidR="001D0169">
              <w:rPr>
                <w:rFonts w:ascii="宋体" w:hAnsi="宋体" w:cs="宋体" w:hint="eastAsia"/>
                <w:szCs w:val="21"/>
              </w:rPr>
              <w:t>6225</w:t>
            </w:r>
            <w:r>
              <w:rPr>
                <w:rFonts w:ascii="宋体" w:hAnsi="宋体" w:hint="eastAsia"/>
                <w:bCs/>
                <w:szCs w:val="21"/>
              </w:rPr>
              <w:t>元。</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4</w:t>
            </w:r>
          </w:p>
        </w:tc>
        <w:tc>
          <w:tcPr>
            <w:tcW w:w="1511"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踏勘现场</w:t>
            </w:r>
          </w:p>
        </w:tc>
        <w:tc>
          <w:tcPr>
            <w:tcW w:w="8105" w:type="dxa"/>
            <w:gridSpan w:val="5"/>
            <w:shd w:val="clear" w:color="auto" w:fill="FFFFFF"/>
            <w:vAlign w:val="center"/>
          </w:tcPr>
          <w:p w:rsidR="006B009D" w:rsidRDefault="001C5719">
            <w:pPr>
              <w:rPr>
                <w:rFonts w:ascii="宋体" w:hAnsi="宋体"/>
                <w:szCs w:val="21"/>
              </w:rPr>
            </w:pPr>
            <w:r>
              <w:rPr>
                <w:rFonts w:ascii="宋体" w:hAnsi="宋体"/>
                <w:szCs w:val="21"/>
              </w:rPr>
              <w:t>代理机构不组织踏勘，如</w:t>
            </w:r>
            <w:r>
              <w:rPr>
                <w:rFonts w:ascii="宋体" w:hAnsi="宋体" w:hint="eastAsia"/>
                <w:szCs w:val="21"/>
              </w:rPr>
              <w:t>投标人</w:t>
            </w:r>
            <w:r>
              <w:rPr>
                <w:rFonts w:ascii="宋体" w:hAnsi="宋体"/>
                <w:szCs w:val="21"/>
              </w:rPr>
              <w:t>需进行现场踏勘的，须跟</w:t>
            </w:r>
            <w:r>
              <w:rPr>
                <w:rFonts w:ascii="宋体" w:hAnsi="宋体" w:hint="eastAsia"/>
                <w:szCs w:val="21"/>
              </w:rPr>
              <w:t>采购人</w:t>
            </w:r>
            <w:r>
              <w:rPr>
                <w:rFonts w:ascii="宋体" w:hAnsi="宋体"/>
                <w:szCs w:val="21"/>
              </w:rPr>
              <w:t>进行协商。但</w:t>
            </w:r>
            <w:r>
              <w:rPr>
                <w:rFonts w:ascii="宋体" w:hAnsi="宋体" w:hint="eastAsia"/>
                <w:szCs w:val="21"/>
              </w:rPr>
              <w:t>投标人</w:t>
            </w:r>
            <w:r>
              <w:rPr>
                <w:rFonts w:ascii="宋体" w:hAnsi="宋体"/>
                <w:szCs w:val="21"/>
              </w:rPr>
              <w:t>不得因此使</w:t>
            </w:r>
            <w:r>
              <w:rPr>
                <w:rFonts w:ascii="宋体" w:hAnsi="宋体" w:hint="eastAsia"/>
                <w:szCs w:val="21"/>
              </w:rPr>
              <w:t>采购人</w:t>
            </w:r>
            <w:r>
              <w:rPr>
                <w:rFonts w:ascii="宋体" w:hAnsi="宋体"/>
                <w:szCs w:val="21"/>
              </w:rPr>
              <w:t>承担有关责任和蒙受损失，</w:t>
            </w:r>
            <w:r>
              <w:rPr>
                <w:rFonts w:ascii="宋体" w:hAnsi="宋体" w:hint="eastAsia"/>
                <w:szCs w:val="21"/>
              </w:rPr>
              <w:t>投标人</w:t>
            </w:r>
            <w:r>
              <w:rPr>
                <w:rFonts w:ascii="宋体" w:hAnsi="宋体"/>
                <w:szCs w:val="21"/>
              </w:rPr>
              <w:t>应承担踏勘现场的责任和风险。</w:t>
            </w:r>
          </w:p>
        </w:tc>
      </w:tr>
      <w:tr w:rsidR="006B009D">
        <w:trPr>
          <w:trHeight w:val="499"/>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5</w:t>
            </w:r>
          </w:p>
        </w:tc>
        <w:tc>
          <w:tcPr>
            <w:tcW w:w="1511" w:type="dxa"/>
            <w:shd w:val="clear" w:color="auto" w:fill="E0E0E0"/>
            <w:vAlign w:val="center"/>
          </w:tcPr>
          <w:p w:rsidR="006B009D" w:rsidRDefault="001C5719">
            <w:pPr>
              <w:spacing w:line="312" w:lineRule="auto"/>
              <w:jc w:val="center"/>
              <w:rPr>
                <w:rFonts w:ascii="宋体" w:hAnsi="宋体"/>
                <w:szCs w:val="21"/>
              </w:rPr>
            </w:pPr>
            <w:r>
              <w:rPr>
                <w:rFonts w:ascii="宋体" w:hAnsi="宋体" w:hint="eastAsia"/>
                <w:b/>
                <w:szCs w:val="21"/>
              </w:rPr>
              <w:t>服务期限</w:t>
            </w:r>
          </w:p>
        </w:tc>
        <w:tc>
          <w:tcPr>
            <w:tcW w:w="8105" w:type="dxa"/>
            <w:gridSpan w:val="5"/>
            <w:shd w:val="clear" w:color="auto" w:fill="FFFFFF"/>
            <w:vAlign w:val="center"/>
          </w:tcPr>
          <w:p w:rsidR="006B009D" w:rsidRDefault="001C5719">
            <w:pPr>
              <w:spacing w:line="276" w:lineRule="auto"/>
              <w:contextualSpacing/>
              <w:rPr>
                <w:rFonts w:ascii="宋体" w:hAnsi="Courier New"/>
                <w:color w:val="000000"/>
                <w:sz w:val="24"/>
              </w:rPr>
            </w:pPr>
            <w:r>
              <w:rPr>
                <w:rFonts w:ascii="宋体" w:hAnsi="宋体" w:hint="eastAsia"/>
                <w:szCs w:val="21"/>
              </w:rPr>
              <w:t>自2024年4月1日至2024年12月31日。</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6</w:t>
            </w:r>
          </w:p>
        </w:tc>
        <w:tc>
          <w:tcPr>
            <w:tcW w:w="1511" w:type="dxa"/>
            <w:shd w:val="clear" w:color="auto" w:fill="E0E0E0"/>
            <w:vAlign w:val="center"/>
          </w:tcPr>
          <w:p w:rsidR="006B009D" w:rsidRDefault="001C5719">
            <w:pPr>
              <w:spacing w:line="276" w:lineRule="auto"/>
              <w:jc w:val="center"/>
              <w:rPr>
                <w:rFonts w:ascii="宋体" w:hAnsi="宋体" w:cs="宋体"/>
                <w:szCs w:val="21"/>
              </w:rPr>
            </w:pPr>
            <w:r>
              <w:rPr>
                <w:rFonts w:ascii="宋体" w:hAnsi="宋体"/>
                <w:b/>
                <w:szCs w:val="21"/>
              </w:rPr>
              <w:t>投标有效期</w:t>
            </w:r>
          </w:p>
        </w:tc>
        <w:tc>
          <w:tcPr>
            <w:tcW w:w="8105" w:type="dxa"/>
            <w:gridSpan w:val="5"/>
            <w:shd w:val="clear" w:color="auto" w:fill="FFFFFF"/>
            <w:vAlign w:val="center"/>
          </w:tcPr>
          <w:p w:rsidR="006B009D" w:rsidRDefault="001C5719">
            <w:pPr>
              <w:spacing w:line="360" w:lineRule="auto"/>
              <w:rPr>
                <w:rFonts w:ascii="宋体" w:hAnsi="宋体"/>
                <w:szCs w:val="21"/>
              </w:rPr>
            </w:pPr>
            <w:r>
              <w:rPr>
                <w:rFonts w:ascii="宋体" w:hAnsi="宋体"/>
                <w:szCs w:val="21"/>
              </w:rPr>
              <w:t>90日历天。（从开标截止之日起）。</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7</w:t>
            </w:r>
          </w:p>
        </w:tc>
        <w:tc>
          <w:tcPr>
            <w:tcW w:w="1511"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评标办法</w:t>
            </w:r>
          </w:p>
        </w:tc>
        <w:tc>
          <w:tcPr>
            <w:tcW w:w="8105" w:type="dxa"/>
            <w:gridSpan w:val="5"/>
            <w:shd w:val="clear" w:color="auto" w:fill="FFFFFF"/>
            <w:vAlign w:val="center"/>
          </w:tcPr>
          <w:p w:rsidR="006B009D" w:rsidRDefault="001C5719">
            <w:pPr>
              <w:spacing w:line="360" w:lineRule="auto"/>
              <w:rPr>
                <w:rFonts w:ascii="宋体" w:hAnsi="宋体"/>
                <w:szCs w:val="21"/>
              </w:rPr>
            </w:pPr>
            <w:r>
              <w:rPr>
                <w:rFonts w:ascii="宋体" w:hAnsi="宋体"/>
                <w:szCs w:val="21"/>
              </w:rPr>
              <w:t>综合评</w:t>
            </w:r>
            <w:r>
              <w:rPr>
                <w:rFonts w:ascii="宋体" w:hAnsi="宋体" w:hint="eastAsia"/>
                <w:szCs w:val="21"/>
              </w:rPr>
              <w:t>分</w:t>
            </w:r>
            <w:r>
              <w:rPr>
                <w:rFonts w:ascii="宋体" w:hAnsi="宋体"/>
                <w:szCs w:val="21"/>
              </w:rPr>
              <w:t>法</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8</w:t>
            </w:r>
          </w:p>
        </w:tc>
        <w:tc>
          <w:tcPr>
            <w:tcW w:w="1511"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签订合同</w:t>
            </w:r>
          </w:p>
        </w:tc>
        <w:tc>
          <w:tcPr>
            <w:tcW w:w="8105" w:type="dxa"/>
            <w:gridSpan w:val="5"/>
            <w:shd w:val="clear" w:color="auto" w:fill="FFFFFF"/>
            <w:vAlign w:val="center"/>
          </w:tcPr>
          <w:p w:rsidR="006B009D" w:rsidRDefault="001C5719">
            <w:pPr>
              <w:spacing w:line="360" w:lineRule="auto"/>
              <w:rPr>
                <w:rFonts w:ascii="宋体" w:hAnsi="宋体"/>
                <w:szCs w:val="21"/>
              </w:rPr>
            </w:pPr>
            <w:r>
              <w:rPr>
                <w:rFonts w:ascii="宋体" w:hAnsi="宋体"/>
                <w:szCs w:val="21"/>
              </w:rPr>
              <w:t>中标通知书发出后</w:t>
            </w:r>
            <w:r>
              <w:rPr>
                <w:rFonts w:ascii="宋体" w:hAnsi="宋体" w:hint="eastAsia"/>
                <w:szCs w:val="21"/>
              </w:rPr>
              <w:t>15</w:t>
            </w:r>
            <w:r>
              <w:rPr>
                <w:rFonts w:ascii="宋体" w:hAnsi="宋体"/>
                <w:szCs w:val="21"/>
              </w:rPr>
              <w:t>天内。</w:t>
            </w:r>
          </w:p>
        </w:tc>
      </w:tr>
      <w:tr w:rsidR="006B009D">
        <w:trPr>
          <w:trHeight w:val="42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9</w:t>
            </w:r>
          </w:p>
        </w:tc>
        <w:tc>
          <w:tcPr>
            <w:tcW w:w="1511" w:type="dxa"/>
            <w:shd w:val="clear" w:color="auto" w:fill="E0E0E0"/>
            <w:vAlign w:val="center"/>
          </w:tcPr>
          <w:p w:rsidR="006B009D" w:rsidRDefault="001C5719">
            <w:pPr>
              <w:spacing w:line="276" w:lineRule="auto"/>
              <w:jc w:val="center"/>
              <w:rPr>
                <w:rFonts w:ascii="宋体" w:hAnsi="宋体"/>
                <w:b/>
                <w:color w:val="FF0000"/>
                <w:szCs w:val="21"/>
              </w:rPr>
            </w:pPr>
            <w:r>
              <w:rPr>
                <w:rFonts w:ascii="宋体" w:hAnsi="宋体"/>
                <w:b/>
                <w:szCs w:val="21"/>
              </w:rPr>
              <w:t>资金结算</w:t>
            </w:r>
          </w:p>
        </w:tc>
        <w:tc>
          <w:tcPr>
            <w:tcW w:w="8105" w:type="dxa"/>
            <w:gridSpan w:val="5"/>
            <w:shd w:val="clear" w:color="auto" w:fill="FFFFFF"/>
            <w:vAlign w:val="center"/>
          </w:tcPr>
          <w:p w:rsidR="006B009D" w:rsidRDefault="001C5719">
            <w:pPr>
              <w:rPr>
                <w:rFonts w:ascii="宋体" w:hAnsi="宋体"/>
              </w:rPr>
            </w:pPr>
            <w:r>
              <w:rPr>
                <w:rFonts w:ascii="宋体" w:hAnsi="宋体" w:hint="eastAsia"/>
              </w:rPr>
              <w:t>按每月月底考核后支付承包款。</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10</w:t>
            </w:r>
          </w:p>
        </w:tc>
        <w:tc>
          <w:tcPr>
            <w:tcW w:w="1511"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投标报价</w:t>
            </w:r>
          </w:p>
          <w:p w:rsidR="006B009D" w:rsidRDefault="001C5719">
            <w:pPr>
              <w:spacing w:line="276" w:lineRule="auto"/>
              <w:jc w:val="center"/>
              <w:rPr>
                <w:rFonts w:ascii="宋体" w:hAnsi="宋体"/>
                <w:b/>
                <w:szCs w:val="21"/>
              </w:rPr>
            </w:pPr>
            <w:r>
              <w:rPr>
                <w:rFonts w:ascii="宋体" w:hAnsi="宋体"/>
                <w:b/>
                <w:szCs w:val="21"/>
              </w:rPr>
              <w:t>与费用</w:t>
            </w:r>
          </w:p>
        </w:tc>
        <w:tc>
          <w:tcPr>
            <w:tcW w:w="8105" w:type="dxa"/>
            <w:gridSpan w:val="5"/>
            <w:shd w:val="clear" w:color="auto" w:fill="FFFFFF"/>
            <w:vAlign w:val="center"/>
          </w:tcPr>
          <w:p w:rsidR="006B009D" w:rsidRDefault="001C5719">
            <w:pPr>
              <w:rPr>
                <w:rFonts w:ascii="宋体" w:hAnsi="宋体"/>
                <w:szCs w:val="21"/>
              </w:rPr>
            </w:pPr>
            <w:r>
              <w:rPr>
                <w:rFonts w:ascii="宋体" w:hAnsi="宋体" w:hint="eastAsia"/>
                <w:szCs w:val="21"/>
              </w:rPr>
              <w:t>1、本项目投标应以人民币报价。</w:t>
            </w:r>
          </w:p>
          <w:p w:rsidR="006B009D" w:rsidRDefault="001C5719">
            <w:pPr>
              <w:rPr>
                <w:rFonts w:ascii="宋体" w:hAnsi="宋体"/>
                <w:szCs w:val="21"/>
              </w:rPr>
            </w:pPr>
            <w:r>
              <w:rPr>
                <w:rFonts w:ascii="宋体" w:hAnsi="宋体" w:hint="eastAsia"/>
                <w:szCs w:val="21"/>
              </w:rPr>
              <w:t>2、不论投标结果如何，投标人均应自行承担所有与投标有关的全部费用。</w:t>
            </w:r>
          </w:p>
          <w:p w:rsidR="006B009D" w:rsidRDefault="001C5719">
            <w:pPr>
              <w:adjustRightInd w:val="0"/>
              <w:snapToGrid w:val="0"/>
            </w:pPr>
            <w:r>
              <w:rPr>
                <w:rFonts w:ascii="宋体" w:hAnsi="宋体" w:hint="eastAsia"/>
                <w:szCs w:val="21"/>
              </w:rPr>
              <w:t>3、招标代理费由采购人承担, 投标人无须缴纳。</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1</w:t>
            </w:r>
            <w:r>
              <w:rPr>
                <w:rFonts w:ascii="宋体" w:hAnsi="宋体" w:hint="eastAsia"/>
                <w:b/>
                <w:szCs w:val="21"/>
              </w:rPr>
              <w:t>1</w:t>
            </w:r>
          </w:p>
        </w:tc>
        <w:tc>
          <w:tcPr>
            <w:tcW w:w="1511" w:type="dxa"/>
            <w:shd w:val="clear" w:color="auto" w:fill="E0E0E0"/>
            <w:vAlign w:val="center"/>
          </w:tcPr>
          <w:p w:rsidR="006B009D" w:rsidRDefault="001C5719">
            <w:pPr>
              <w:adjustRightInd w:val="0"/>
              <w:snapToGrid w:val="0"/>
              <w:jc w:val="center"/>
              <w:rPr>
                <w:rFonts w:ascii="宋体" w:hAnsi="宋体"/>
                <w:b/>
                <w:szCs w:val="21"/>
              </w:rPr>
            </w:pPr>
            <w:r>
              <w:rPr>
                <w:rFonts w:ascii="宋体" w:hAnsi="宋体" w:cs="宋体" w:hint="eastAsia"/>
                <w:b/>
                <w:szCs w:val="21"/>
              </w:rPr>
              <w:t>履约保证金</w:t>
            </w:r>
          </w:p>
        </w:tc>
        <w:tc>
          <w:tcPr>
            <w:tcW w:w="8105" w:type="dxa"/>
            <w:gridSpan w:val="5"/>
            <w:shd w:val="clear" w:color="auto" w:fill="FFFFFF"/>
            <w:vAlign w:val="center"/>
          </w:tcPr>
          <w:p w:rsidR="006B009D" w:rsidRDefault="001C5719">
            <w:pPr>
              <w:rPr>
                <w:rFonts w:hAnsi="宋体"/>
              </w:rPr>
            </w:pPr>
            <w:r>
              <w:rPr>
                <w:rFonts w:ascii="宋体" w:hAnsi="宋体" w:hint="eastAsia"/>
                <w:szCs w:val="21"/>
              </w:rPr>
              <w:t>本项目无履约保证金。</w:t>
            </w:r>
          </w:p>
        </w:tc>
      </w:tr>
      <w:tr w:rsidR="006B009D">
        <w:trPr>
          <w:trHeight w:val="657"/>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1</w:t>
            </w:r>
            <w:r>
              <w:rPr>
                <w:rFonts w:ascii="宋体" w:hAnsi="宋体" w:hint="eastAsia"/>
                <w:b/>
                <w:szCs w:val="21"/>
              </w:rPr>
              <w:t>2</w:t>
            </w:r>
          </w:p>
        </w:tc>
        <w:tc>
          <w:tcPr>
            <w:tcW w:w="1511"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t>投标文件</w:t>
            </w:r>
          </w:p>
          <w:p w:rsidR="006B009D" w:rsidRDefault="001C5719">
            <w:pPr>
              <w:spacing w:line="276" w:lineRule="auto"/>
              <w:jc w:val="center"/>
              <w:rPr>
                <w:rFonts w:ascii="宋体" w:hAnsi="宋体"/>
                <w:b/>
                <w:szCs w:val="21"/>
              </w:rPr>
            </w:pPr>
            <w:r>
              <w:rPr>
                <w:rFonts w:ascii="宋体" w:hAnsi="宋体"/>
                <w:b/>
                <w:szCs w:val="21"/>
              </w:rPr>
              <w:t>的组成</w:t>
            </w:r>
          </w:p>
        </w:tc>
        <w:tc>
          <w:tcPr>
            <w:tcW w:w="8105" w:type="dxa"/>
            <w:gridSpan w:val="5"/>
            <w:shd w:val="clear" w:color="auto" w:fill="FFFFFF"/>
            <w:vAlign w:val="center"/>
          </w:tcPr>
          <w:p w:rsidR="006B009D" w:rsidRDefault="001C5719">
            <w:pPr>
              <w:pStyle w:val="a3"/>
              <w:rPr>
                <w:rFonts w:ascii="宋体" w:hAnsi="宋体"/>
                <w:sz w:val="21"/>
                <w:szCs w:val="21"/>
              </w:rPr>
            </w:pPr>
            <w:r>
              <w:rPr>
                <w:rFonts w:ascii="宋体" w:hAnsi="宋体" w:hint="eastAsia"/>
                <w:sz w:val="21"/>
                <w:szCs w:val="21"/>
              </w:rPr>
              <w:t>本项目实行电子投标。</w:t>
            </w:r>
          </w:p>
          <w:p w:rsidR="006B009D" w:rsidRDefault="001C5719">
            <w:pPr>
              <w:pStyle w:val="a3"/>
              <w:rPr>
                <w:rFonts w:ascii="宋体" w:hAnsi="宋体"/>
              </w:rPr>
            </w:pPr>
            <w:r>
              <w:rPr>
                <w:rFonts w:ascii="宋体" w:hAnsi="宋体"/>
                <w:sz w:val="21"/>
                <w:szCs w:val="21"/>
              </w:rPr>
              <w:t>投标文件</w:t>
            </w:r>
            <w:r>
              <w:rPr>
                <w:rFonts w:ascii="宋体" w:hAnsi="宋体" w:hint="eastAsia"/>
                <w:sz w:val="21"/>
                <w:szCs w:val="21"/>
              </w:rPr>
              <w:t>由资格响应文件</w:t>
            </w:r>
            <w:r>
              <w:rPr>
                <w:rFonts w:ascii="宋体" w:hAnsi="宋体"/>
                <w:sz w:val="21"/>
                <w:szCs w:val="21"/>
              </w:rPr>
              <w:t>、</w:t>
            </w:r>
            <w:r>
              <w:rPr>
                <w:rFonts w:ascii="宋体" w:hAnsi="宋体" w:hint="eastAsia"/>
                <w:sz w:val="21"/>
                <w:szCs w:val="21"/>
              </w:rPr>
              <w:t>商务及技术响应文件</w:t>
            </w:r>
            <w:r>
              <w:rPr>
                <w:rFonts w:ascii="宋体" w:hAnsi="宋体"/>
                <w:sz w:val="21"/>
                <w:szCs w:val="21"/>
              </w:rPr>
              <w:t>、报价</w:t>
            </w:r>
            <w:r>
              <w:rPr>
                <w:rFonts w:ascii="宋体" w:hAnsi="宋体" w:hint="eastAsia"/>
                <w:sz w:val="21"/>
                <w:szCs w:val="21"/>
              </w:rPr>
              <w:t>文件三</w:t>
            </w:r>
            <w:r>
              <w:rPr>
                <w:rFonts w:ascii="宋体" w:hAnsi="宋体"/>
                <w:sz w:val="21"/>
                <w:szCs w:val="21"/>
              </w:rPr>
              <w:t>部份组成。</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hint="eastAsia"/>
                <w:b/>
                <w:szCs w:val="21"/>
              </w:rPr>
              <w:t>13</w:t>
            </w:r>
          </w:p>
        </w:tc>
        <w:tc>
          <w:tcPr>
            <w:tcW w:w="1511" w:type="dxa"/>
            <w:shd w:val="clear" w:color="auto" w:fill="E0E0E0"/>
            <w:vAlign w:val="center"/>
          </w:tcPr>
          <w:p w:rsidR="006B009D" w:rsidRDefault="001C5719">
            <w:pPr>
              <w:spacing w:line="276" w:lineRule="auto"/>
              <w:jc w:val="center"/>
              <w:rPr>
                <w:rFonts w:ascii="宋体" w:hAnsi="宋体"/>
                <w:b/>
                <w:szCs w:val="21"/>
              </w:rPr>
            </w:pPr>
            <w:r>
              <w:rPr>
                <w:rFonts w:ascii="宋体" w:hAnsi="宋体" w:hint="eastAsia"/>
                <w:b/>
                <w:szCs w:val="21"/>
              </w:rPr>
              <w:t>投标文件的密封要求</w:t>
            </w:r>
          </w:p>
        </w:tc>
        <w:tc>
          <w:tcPr>
            <w:tcW w:w="8105" w:type="dxa"/>
            <w:gridSpan w:val="5"/>
            <w:shd w:val="clear" w:color="auto" w:fill="FFFFFF"/>
            <w:vAlign w:val="center"/>
          </w:tcPr>
          <w:p w:rsidR="006B009D" w:rsidRDefault="001C5719">
            <w:pPr>
              <w:rPr>
                <w:rFonts w:ascii="宋体" w:hAnsi="宋体"/>
                <w:szCs w:val="21"/>
              </w:rPr>
            </w:pPr>
            <w:r>
              <w:rPr>
                <w:rFonts w:ascii="宋体" w:hAnsi="宋体"/>
                <w:szCs w:val="21"/>
              </w:rPr>
              <w:t>1</w:t>
            </w:r>
            <w:r>
              <w:rPr>
                <w:rFonts w:ascii="宋体" w:hAnsi="宋体" w:hint="eastAsia"/>
                <w:szCs w:val="21"/>
              </w:rPr>
              <w:t>、投标人线上制作投标文件并采用</w:t>
            </w:r>
            <w:r>
              <w:rPr>
                <w:rFonts w:ascii="宋体" w:hAnsi="宋体"/>
                <w:szCs w:val="21"/>
              </w:rPr>
              <w:t>CA</w:t>
            </w:r>
            <w:r>
              <w:rPr>
                <w:rFonts w:ascii="宋体" w:hAnsi="宋体" w:hint="eastAsia"/>
                <w:szCs w:val="21"/>
              </w:rPr>
              <w:t>数字证书进行电子签章及加密。</w:t>
            </w:r>
          </w:p>
          <w:p w:rsidR="006B009D" w:rsidRDefault="001C5719">
            <w:pPr>
              <w:pStyle w:val="a3"/>
              <w:rPr>
                <w:rFonts w:ascii="宋体" w:hAnsi="宋体"/>
                <w:sz w:val="21"/>
                <w:szCs w:val="21"/>
              </w:rPr>
            </w:pPr>
            <w:r>
              <w:rPr>
                <w:rFonts w:ascii="宋体" w:hAnsi="宋体"/>
                <w:sz w:val="21"/>
                <w:szCs w:val="21"/>
              </w:rPr>
              <w:t>2</w:t>
            </w:r>
            <w:r>
              <w:rPr>
                <w:rFonts w:ascii="宋体" w:hAnsi="宋体" w:hint="eastAsia"/>
                <w:sz w:val="21"/>
                <w:szCs w:val="21"/>
              </w:rPr>
              <w:t>、投标人邮寄递交的备份投标文件应密封封装，注明投标人名称、项目名称并封口处加盖公章。</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hint="eastAsia"/>
                <w:b/>
                <w:szCs w:val="21"/>
              </w:rPr>
              <w:t>14</w:t>
            </w:r>
          </w:p>
        </w:tc>
        <w:tc>
          <w:tcPr>
            <w:tcW w:w="1511" w:type="dxa"/>
            <w:shd w:val="clear" w:color="auto" w:fill="E0E0E0"/>
            <w:vAlign w:val="center"/>
          </w:tcPr>
          <w:p w:rsidR="006B009D" w:rsidRDefault="001C5719">
            <w:pPr>
              <w:spacing w:line="276" w:lineRule="auto"/>
              <w:jc w:val="center"/>
              <w:rPr>
                <w:rFonts w:ascii="宋体" w:hAnsi="宋体"/>
                <w:b/>
                <w:szCs w:val="21"/>
              </w:rPr>
            </w:pPr>
            <w:r>
              <w:rPr>
                <w:rFonts w:ascii="宋体" w:hAnsi="宋体" w:hint="eastAsia"/>
                <w:b/>
                <w:szCs w:val="21"/>
              </w:rPr>
              <w:t>投标文件</w:t>
            </w:r>
          </w:p>
          <w:p w:rsidR="006B009D" w:rsidRDefault="001C5719">
            <w:pPr>
              <w:spacing w:line="276" w:lineRule="auto"/>
              <w:jc w:val="center"/>
              <w:rPr>
                <w:rFonts w:ascii="宋体" w:hAnsi="宋体"/>
                <w:b/>
                <w:szCs w:val="21"/>
              </w:rPr>
            </w:pPr>
            <w:r>
              <w:rPr>
                <w:rFonts w:ascii="宋体" w:hAnsi="宋体" w:hint="eastAsia"/>
                <w:b/>
                <w:szCs w:val="21"/>
              </w:rPr>
              <w:t>的递交</w:t>
            </w:r>
          </w:p>
        </w:tc>
        <w:tc>
          <w:tcPr>
            <w:tcW w:w="8105" w:type="dxa"/>
            <w:gridSpan w:val="5"/>
            <w:shd w:val="clear" w:color="auto" w:fill="FFFFFF"/>
            <w:vAlign w:val="center"/>
          </w:tcPr>
          <w:p w:rsidR="006B009D" w:rsidRDefault="001C5719">
            <w:pPr>
              <w:rPr>
                <w:rFonts w:ascii="宋体" w:hAnsi="宋体"/>
                <w:szCs w:val="21"/>
              </w:rPr>
            </w:pPr>
            <w:r>
              <w:rPr>
                <w:rFonts w:ascii="宋体" w:hAnsi="宋体"/>
                <w:szCs w:val="21"/>
              </w:rPr>
              <w:t>投标人</w:t>
            </w:r>
            <w:r>
              <w:rPr>
                <w:rFonts w:ascii="宋体" w:hAnsi="宋体" w:hint="eastAsia"/>
                <w:szCs w:val="21"/>
              </w:rPr>
              <w:t>可</w:t>
            </w:r>
            <w:r>
              <w:rPr>
                <w:rFonts w:ascii="宋体" w:hAnsi="宋体"/>
                <w:szCs w:val="21"/>
              </w:rPr>
              <w:t>递交电子备份投标文件，但不强制要求提交，未提供造成项目开评标活动无法进行下去的，投标无效，相关风险由投标人自行承担。</w:t>
            </w:r>
          </w:p>
          <w:p w:rsidR="006B009D" w:rsidRDefault="001C5719">
            <w:pPr>
              <w:pStyle w:val="afd"/>
              <w:numPr>
                <w:ilvl w:val="0"/>
                <w:numId w:val="6"/>
              </w:numPr>
              <w:ind w:firstLineChars="0"/>
              <w:rPr>
                <w:rFonts w:ascii="宋体" w:hAnsi="宋体"/>
                <w:szCs w:val="21"/>
              </w:rPr>
            </w:pPr>
            <w:r>
              <w:rPr>
                <w:rFonts w:ascii="宋体" w:hAnsi="宋体" w:hint="eastAsia"/>
                <w:szCs w:val="21"/>
              </w:rPr>
              <w:t>在开标截至时间前须在政采云系统里上传加密的电子版投标文件。</w:t>
            </w:r>
          </w:p>
          <w:p w:rsidR="006B009D" w:rsidRDefault="001C5719">
            <w:pPr>
              <w:pStyle w:val="a3"/>
              <w:numPr>
                <w:ilvl w:val="0"/>
                <w:numId w:val="6"/>
              </w:numPr>
              <w:rPr>
                <w:rFonts w:ascii="宋体" w:hAnsi="宋体"/>
                <w:sz w:val="21"/>
                <w:szCs w:val="21"/>
              </w:rPr>
            </w:pPr>
            <w:r>
              <w:rPr>
                <w:rFonts w:ascii="宋体" w:hAnsi="宋体" w:hint="eastAsia"/>
                <w:sz w:val="21"/>
                <w:szCs w:val="21"/>
              </w:rPr>
              <w:t>备份投标文件递交的方式为：邮寄或电子邮箱（备份文件的后缀名为.bfbs）。</w:t>
            </w:r>
          </w:p>
          <w:p w:rsidR="006B009D" w:rsidRDefault="001C5719">
            <w:pPr>
              <w:snapToGrid w:val="0"/>
              <w:rPr>
                <w:rFonts w:ascii="宋体" w:hAnsi="宋体"/>
                <w:szCs w:val="21"/>
              </w:rPr>
            </w:pPr>
            <w:r>
              <w:rPr>
                <w:rFonts w:ascii="宋体" w:hAnsi="宋体" w:hint="eastAsia"/>
                <w:szCs w:val="21"/>
              </w:rPr>
              <w:t>2.1邮寄地址：舟山市定海区临城街道千岛路173号建设大厦B座11楼1109室</w:t>
            </w:r>
          </w:p>
          <w:p w:rsidR="006B009D" w:rsidRDefault="001C5719">
            <w:pPr>
              <w:pStyle w:val="a8"/>
              <w:ind w:firstLineChars="200"/>
              <w:rPr>
                <w:rFonts w:ascii="宋体" w:hAnsi="宋体"/>
                <w:szCs w:val="21"/>
              </w:rPr>
            </w:pPr>
            <w:r>
              <w:rPr>
                <w:rFonts w:ascii="宋体" w:hAnsi="宋体" w:hint="eastAsia"/>
                <w:szCs w:val="21"/>
              </w:rPr>
              <w:t>收件人：吴女士，电话：15906809101</w:t>
            </w:r>
          </w:p>
          <w:p w:rsidR="006B009D" w:rsidRDefault="001C5719">
            <w:pPr>
              <w:rPr>
                <w:rFonts w:ascii="宋体" w:hAnsi="宋体"/>
                <w:szCs w:val="21"/>
              </w:rPr>
            </w:pPr>
            <w:r>
              <w:rPr>
                <w:rFonts w:ascii="宋体" w:hAnsi="宋体" w:hint="eastAsia"/>
                <w:szCs w:val="21"/>
              </w:rPr>
              <w:t>2.2邮箱：</w:t>
            </w:r>
            <w:hyperlink r:id="rId9" w:history="1">
              <w:r>
                <w:rPr>
                  <w:rStyle w:val="af9"/>
                  <w:rFonts w:ascii="宋体" w:hAnsi="宋体"/>
                  <w:szCs w:val="21"/>
                </w:rPr>
                <w:t>466439905</w:t>
              </w:r>
              <w:r>
                <w:rPr>
                  <w:rStyle w:val="af9"/>
                  <w:rFonts w:ascii="宋体" w:hAnsi="宋体" w:hint="eastAsia"/>
                  <w:szCs w:val="21"/>
                </w:rPr>
                <w:t>@qq.com</w:t>
              </w:r>
            </w:hyperlink>
            <w:r>
              <w:rPr>
                <w:rFonts w:ascii="宋体" w:hAnsi="宋体" w:hint="eastAsia"/>
                <w:szCs w:val="21"/>
              </w:rPr>
              <w:t>，采用</w:t>
            </w:r>
            <w:r>
              <w:rPr>
                <w:rFonts w:hint="eastAsia"/>
              </w:rPr>
              <w:t>邮箱送达备份文件的，投标人将备份文件发至邮箱。</w:t>
            </w:r>
          </w:p>
          <w:p w:rsidR="006B009D" w:rsidRDefault="001C5719">
            <w:pPr>
              <w:snapToGrid w:val="0"/>
              <w:ind w:rightChars="-41" w:right="-86"/>
              <w:rPr>
                <w:rFonts w:ascii="宋体" w:hAnsi="宋体"/>
                <w:szCs w:val="21"/>
              </w:rPr>
            </w:pPr>
            <w:r>
              <w:rPr>
                <w:rFonts w:ascii="宋体" w:hAnsi="宋体" w:hint="eastAsia"/>
                <w:szCs w:val="21"/>
              </w:rPr>
              <w:t>3、邮寄</w:t>
            </w:r>
            <w:r>
              <w:rPr>
                <w:rFonts w:ascii="宋体" w:hAnsi="宋体"/>
                <w:szCs w:val="21"/>
              </w:rPr>
              <w:t>备份投标文件，介质可以是U盘或DVD光盘，只允许存储一个文件。</w:t>
            </w:r>
          </w:p>
          <w:p w:rsidR="006B009D" w:rsidRDefault="001C5719">
            <w:pPr>
              <w:snapToGrid w:val="0"/>
              <w:ind w:rightChars="-41" w:right="-86"/>
              <w:rPr>
                <w:rFonts w:ascii="宋体" w:hAnsi="宋体"/>
                <w:szCs w:val="21"/>
              </w:rPr>
            </w:pPr>
            <w:r>
              <w:rPr>
                <w:rFonts w:ascii="宋体" w:hAnsi="宋体"/>
                <w:szCs w:val="21"/>
              </w:rPr>
              <w:t>4、当发生投标人未按时解密时，代理机构将启用已提交的备份投标文件。</w:t>
            </w:r>
          </w:p>
          <w:p w:rsidR="006B009D" w:rsidRDefault="001C5719">
            <w:pPr>
              <w:snapToGrid w:val="0"/>
              <w:ind w:rightChars="-41" w:right="-86"/>
              <w:rPr>
                <w:rFonts w:ascii="宋体" w:hAnsi="宋体"/>
                <w:szCs w:val="21"/>
              </w:rPr>
            </w:pPr>
            <w:r>
              <w:rPr>
                <w:rFonts w:ascii="宋体" w:hAnsi="宋体" w:hint="eastAsia"/>
                <w:szCs w:val="21"/>
              </w:rPr>
              <w:t>5、投标人递交备份投标文件时，如出现下列情况之一的，将被拒收：（此条款仅针对</w:t>
            </w:r>
          </w:p>
          <w:p w:rsidR="006B009D" w:rsidRDefault="001C5719">
            <w:pPr>
              <w:snapToGrid w:val="0"/>
              <w:ind w:rightChars="-41" w:right="-86"/>
              <w:rPr>
                <w:rFonts w:ascii="宋体" w:hAnsi="宋体"/>
                <w:szCs w:val="21"/>
              </w:rPr>
            </w:pPr>
            <w:r>
              <w:rPr>
                <w:rFonts w:ascii="宋体" w:hAnsi="宋体" w:hint="eastAsia"/>
                <w:szCs w:val="21"/>
              </w:rPr>
              <w:t>邮寄的备份文件）</w:t>
            </w:r>
          </w:p>
          <w:p w:rsidR="006B009D" w:rsidRDefault="001C5719">
            <w:pPr>
              <w:snapToGrid w:val="0"/>
              <w:ind w:rightChars="-41" w:right="-86"/>
              <w:rPr>
                <w:rFonts w:ascii="宋体" w:hAnsi="宋体"/>
                <w:szCs w:val="21"/>
              </w:rPr>
            </w:pPr>
            <w:r>
              <w:rPr>
                <w:rFonts w:ascii="宋体" w:hAnsi="宋体" w:hint="eastAsia"/>
                <w:szCs w:val="21"/>
              </w:rPr>
              <w:t>5.1未按规定密封或标记的投标文件；</w:t>
            </w:r>
          </w:p>
          <w:p w:rsidR="006B009D" w:rsidRDefault="001C5719">
            <w:pPr>
              <w:snapToGrid w:val="0"/>
              <w:ind w:rightChars="-41" w:right="-86"/>
              <w:rPr>
                <w:rFonts w:ascii="宋体" w:hAnsi="宋体"/>
                <w:szCs w:val="21"/>
              </w:rPr>
            </w:pPr>
            <w:r>
              <w:rPr>
                <w:rFonts w:ascii="宋体" w:hAnsi="宋体" w:hint="eastAsia"/>
                <w:szCs w:val="21"/>
              </w:rPr>
              <w:t>5.2由于包装不妥，在送交途中严重损坏的；</w:t>
            </w:r>
          </w:p>
          <w:p w:rsidR="006B009D" w:rsidRDefault="001C5719">
            <w:pPr>
              <w:rPr>
                <w:rFonts w:ascii="宋体" w:hAnsi="宋体"/>
                <w:szCs w:val="21"/>
              </w:rPr>
            </w:pPr>
            <w:r>
              <w:rPr>
                <w:rFonts w:ascii="宋体" w:hAnsi="宋体" w:hint="eastAsia"/>
                <w:szCs w:val="21"/>
              </w:rPr>
              <w:t>5.3超过规定时间送达的。</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b/>
                <w:szCs w:val="21"/>
              </w:rPr>
              <w:lastRenderedPageBreak/>
              <w:t>1</w:t>
            </w:r>
            <w:r>
              <w:rPr>
                <w:rFonts w:ascii="宋体" w:hAnsi="宋体" w:hint="eastAsia"/>
                <w:b/>
                <w:szCs w:val="21"/>
              </w:rPr>
              <w:t>5</w:t>
            </w:r>
          </w:p>
        </w:tc>
        <w:tc>
          <w:tcPr>
            <w:tcW w:w="1511" w:type="dxa"/>
            <w:shd w:val="clear" w:color="auto" w:fill="E0E0E0"/>
            <w:vAlign w:val="center"/>
          </w:tcPr>
          <w:p w:rsidR="006B009D" w:rsidRDefault="001C5719">
            <w:pPr>
              <w:spacing w:line="276" w:lineRule="auto"/>
              <w:jc w:val="center"/>
              <w:rPr>
                <w:rFonts w:ascii="宋体" w:hAnsi="宋体"/>
                <w:b/>
                <w:color w:val="FF0000"/>
                <w:szCs w:val="21"/>
              </w:rPr>
            </w:pPr>
            <w:r>
              <w:rPr>
                <w:rFonts w:ascii="宋体" w:hAnsi="宋体"/>
                <w:b/>
                <w:szCs w:val="21"/>
              </w:rPr>
              <w:t>投标文件提交</w:t>
            </w:r>
            <w:r>
              <w:rPr>
                <w:rFonts w:ascii="宋体" w:hAnsi="宋体" w:hint="eastAsia"/>
                <w:b/>
                <w:szCs w:val="21"/>
              </w:rPr>
              <w:t>/开标</w:t>
            </w:r>
            <w:r>
              <w:rPr>
                <w:rFonts w:ascii="宋体" w:hAnsi="宋体"/>
                <w:b/>
                <w:szCs w:val="21"/>
              </w:rPr>
              <w:t>截止时间</w:t>
            </w:r>
          </w:p>
        </w:tc>
        <w:tc>
          <w:tcPr>
            <w:tcW w:w="8105" w:type="dxa"/>
            <w:gridSpan w:val="5"/>
            <w:shd w:val="clear" w:color="auto" w:fill="FFFFFF"/>
            <w:vAlign w:val="center"/>
          </w:tcPr>
          <w:p w:rsidR="006B009D" w:rsidRDefault="001C5719">
            <w:pPr>
              <w:spacing w:line="276" w:lineRule="auto"/>
            </w:pPr>
            <w:r>
              <w:rPr>
                <w:rFonts w:ascii="宋体" w:cs="宋体" w:hint="eastAsia"/>
                <w:szCs w:val="21"/>
              </w:rPr>
              <w:t xml:space="preserve"> 2024年</w:t>
            </w:r>
            <w:r w:rsidR="00330497">
              <w:rPr>
                <w:rFonts w:ascii="宋体" w:cs="宋体" w:hint="eastAsia"/>
                <w:szCs w:val="21"/>
              </w:rPr>
              <w:t>3</w:t>
            </w:r>
            <w:r>
              <w:rPr>
                <w:rFonts w:ascii="宋体" w:cs="宋体" w:hint="eastAsia"/>
                <w:szCs w:val="21"/>
              </w:rPr>
              <w:t>月</w:t>
            </w:r>
            <w:r w:rsidR="00330497">
              <w:rPr>
                <w:rFonts w:ascii="宋体" w:cs="宋体" w:hint="eastAsia"/>
                <w:szCs w:val="21"/>
              </w:rPr>
              <w:t>26</w:t>
            </w:r>
            <w:r>
              <w:rPr>
                <w:rFonts w:ascii="宋体" w:cs="宋体" w:hint="eastAsia"/>
                <w:szCs w:val="21"/>
              </w:rPr>
              <w:t>日9时00分</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hint="eastAsia"/>
                <w:b/>
                <w:szCs w:val="21"/>
              </w:rPr>
              <w:t>16</w:t>
            </w:r>
          </w:p>
        </w:tc>
        <w:tc>
          <w:tcPr>
            <w:tcW w:w="1511" w:type="dxa"/>
            <w:shd w:val="clear" w:color="auto" w:fill="E0E0E0"/>
            <w:vAlign w:val="center"/>
          </w:tcPr>
          <w:p w:rsidR="006B009D" w:rsidRDefault="001C5719">
            <w:pPr>
              <w:spacing w:line="360" w:lineRule="auto"/>
              <w:jc w:val="center"/>
              <w:rPr>
                <w:rFonts w:ascii="宋体" w:hAnsi="宋体"/>
                <w:b/>
                <w:szCs w:val="21"/>
              </w:rPr>
            </w:pPr>
            <w:r>
              <w:rPr>
                <w:rFonts w:ascii="宋体" w:hAnsi="宋体" w:hint="eastAsia"/>
                <w:b/>
                <w:szCs w:val="21"/>
              </w:rPr>
              <w:t>投标人</w:t>
            </w:r>
            <w:r>
              <w:rPr>
                <w:rFonts w:ascii="宋体" w:hAnsi="宋体"/>
                <w:b/>
                <w:szCs w:val="21"/>
              </w:rPr>
              <w:t>注册</w:t>
            </w:r>
          </w:p>
        </w:tc>
        <w:tc>
          <w:tcPr>
            <w:tcW w:w="8105" w:type="dxa"/>
            <w:gridSpan w:val="5"/>
            <w:shd w:val="clear" w:color="auto" w:fill="FFFFFF"/>
            <w:vAlign w:val="center"/>
          </w:tcPr>
          <w:p w:rsidR="006B009D" w:rsidRDefault="001C5719" w:rsidP="001D0169">
            <w:pPr>
              <w:spacing w:beforeLines="10" w:line="276" w:lineRule="auto"/>
              <w:ind w:firstLine="420"/>
              <w:jc w:val="left"/>
              <w:rPr>
                <w:rFonts w:ascii="宋体" w:hAnsi="宋体"/>
                <w:bCs/>
                <w:snapToGrid w:val="0"/>
                <w:kern w:val="0"/>
              </w:rPr>
            </w:pPr>
            <w:r>
              <w:rPr>
                <w:rFonts w:ascii="宋体" w:hAnsi="宋体"/>
                <w:bCs/>
                <w:snapToGrid w:val="0"/>
                <w:kern w:val="0"/>
              </w:rPr>
              <w:t>各</w:t>
            </w:r>
            <w:r>
              <w:rPr>
                <w:rFonts w:ascii="宋体" w:hAnsi="宋体" w:hint="eastAsia"/>
                <w:bCs/>
                <w:snapToGrid w:val="0"/>
                <w:kern w:val="0"/>
              </w:rPr>
              <w:t>投标人</w:t>
            </w:r>
            <w:r>
              <w:rPr>
                <w:rFonts w:ascii="宋体" w:hAnsi="宋体"/>
                <w:bCs/>
                <w:snapToGrid w:val="0"/>
                <w:kern w:val="0"/>
              </w:rPr>
              <w:t>须在投标截止时间前根据浙江省财政厅《关于开展政府采购</w:t>
            </w:r>
            <w:r>
              <w:rPr>
                <w:rFonts w:ascii="宋体" w:hAnsi="宋体" w:hint="eastAsia"/>
                <w:bCs/>
                <w:snapToGrid w:val="0"/>
                <w:kern w:val="0"/>
              </w:rPr>
              <w:t>投标人</w:t>
            </w:r>
            <w:r>
              <w:rPr>
                <w:rFonts w:ascii="宋体" w:hAnsi="宋体"/>
                <w:bCs/>
                <w:snapToGrid w:val="0"/>
                <w:kern w:val="0"/>
              </w:rPr>
              <w:t>网上注册登记和诚信管理工作的通知》（浙财采监【2010】8号文）的要求，通过浙江政府采购网申请注册加入政府采购</w:t>
            </w:r>
            <w:r>
              <w:rPr>
                <w:rFonts w:ascii="宋体" w:hAnsi="宋体" w:hint="eastAsia"/>
                <w:bCs/>
                <w:snapToGrid w:val="0"/>
                <w:kern w:val="0"/>
              </w:rPr>
              <w:t>投标人</w:t>
            </w:r>
            <w:r>
              <w:rPr>
                <w:rFonts w:ascii="宋体" w:hAnsi="宋体"/>
                <w:bCs/>
                <w:snapToGrid w:val="0"/>
                <w:kern w:val="0"/>
              </w:rPr>
              <w:t>库。以免影响享受相关政策优惠及成交后的款项支付。</w:t>
            </w:r>
          </w:p>
          <w:p w:rsidR="006B009D" w:rsidRDefault="001C5719" w:rsidP="001D0169">
            <w:pPr>
              <w:spacing w:beforeLines="10" w:line="276" w:lineRule="auto"/>
              <w:ind w:firstLine="420"/>
              <w:jc w:val="left"/>
              <w:rPr>
                <w:rFonts w:ascii="宋体" w:hAnsi="宋体"/>
                <w:szCs w:val="21"/>
              </w:rPr>
            </w:pPr>
            <w:r>
              <w:rPr>
                <w:rFonts w:ascii="宋体" w:hAnsi="宋体" w:hint="eastAsia"/>
                <w:bCs/>
                <w:snapToGrid w:val="0"/>
                <w:kern w:val="0"/>
              </w:rPr>
              <w:t>投标人</w:t>
            </w:r>
            <w:r>
              <w:rPr>
                <w:rFonts w:ascii="宋体" w:hAnsi="宋体"/>
                <w:bCs/>
                <w:snapToGrid w:val="0"/>
                <w:kern w:val="0"/>
              </w:rPr>
              <w:t>在申请注册前，请认真阅读，学习《中华人民共和国政府采购法》和《浙江省政府采购</w:t>
            </w:r>
            <w:r>
              <w:rPr>
                <w:rFonts w:ascii="宋体" w:hAnsi="宋体" w:hint="eastAsia"/>
                <w:bCs/>
                <w:snapToGrid w:val="0"/>
                <w:kern w:val="0"/>
              </w:rPr>
              <w:t>投标人</w:t>
            </w:r>
            <w:r>
              <w:rPr>
                <w:rFonts w:ascii="宋体" w:hAnsi="宋体"/>
                <w:bCs/>
                <w:snapToGrid w:val="0"/>
                <w:kern w:val="0"/>
              </w:rPr>
              <w:t>注册及诚信管理暂行办法》等相关法规规定。</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hint="eastAsia"/>
                <w:b/>
                <w:szCs w:val="21"/>
              </w:rPr>
              <w:t>17</w:t>
            </w:r>
          </w:p>
        </w:tc>
        <w:tc>
          <w:tcPr>
            <w:tcW w:w="1511" w:type="dxa"/>
            <w:shd w:val="clear" w:color="auto" w:fill="E0E0E0"/>
            <w:vAlign w:val="center"/>
          </w:tcPr>
          <w:p w:rsidR="006B009D" w:rsidRDefault="001C5719">
            <w:pPr>
              <w:jc w:val="center"/>
              <w:rPr>
                <w:rFonts w:ascii="宋体" w:hAnsi="宋体"/>
                <w:b/>
                <w:szCs w:val="21"/>
              </w:rPr>
            </w:pPr>
            <w:r>
              <w:rPr>
                <w:rFonts w:ascii="宋体" w:hAnsi="宋体"/>
                <w:b/>
                <w:szCs w:val="21"/>
              </w:rPr>
              <w:t>不良信用记录查询</w:t>
            </w:r>
          </w:p>
        </w:tc>
        <w:tc>
          <w:tcPr>
            <w:tcW w:w="8105" w:type="dxa"/>
            <w:gridSpan w:val="5"/>
            <w:shd w:val="clear" w:color="auto" w:fill="FFFFFF"/>
            <w:vAlign w:val="center"/>
          </w:tcPr>
          <w:p w:rsidR="006B009D" w:rsidRDefault="001C5719">
            <w:pPr>
              <w:rPr>
                <w:rFonts w:ascii="宋体" w:hAnsi="宋体"/>
              </w:rPr>
            </w:pPr>
            <w:r>
              <w:rPr>
                <w:rFonts w:ascii="宋体" w:hAnsi="宋体" w:hint="eastAsia"/>
              </w:rPr>
              <w:t>根据财库〔2016〕125号《关于在政府采购活动中查询及使用信用记录有关问题的通知》要求，采购代理机构将对供应商信用记录进行查询并甄别。</w:t>
            </w:r>
          </w:p>
          <w:p w:rsidR="006B009D" w:rsidRDefault="001C5719">
            <w:pPr>
              <w:rPr>
                <w:rFonts w:ascii="宋体" w:hAnsi="宋体"/>
              </w:rPr>
            </w:pPr>
            <w:r>
              <w:rPr>
                <w:rFonts w:ascii="宋体" w:hAnsi="宋体" w:hint="eastAsia"/>
              </w:rPr>
              <w:t>（1）信用信息查询的截止时点：投标应截止日；</w:t>
            </w:r>
          </w:p>
          <w:p w:rsidR="006B009D" w:rsidRDefault="001C5719">
            <w:pPr>
              <w:rPr>
                <w:rFonts w:ascii="宋体" w:hAnsi="宋体"/>
              </w:rPr>
            </w:pPr>
            <w:r>
              <w:rPr>
                <w:rFonts w:ascii="宋体" w:hAnsi="宋体" w:hint="eastAsia"/>
              </w:rPr>
              <w:t>（2）查询渠道：“信用中国”（www.creditchina.  gov.cn）、“中国政府采购网”（www.ccgp.gov.cn）；</w:t>
            </w:r>
          </w:p>
          <w:p w:rsidR="006B009D" w:rsidRDefault="001C5719">
            <w:pPr>
              <w:rPr>
                <w:rFonts w:ascii="宋体" w:hAnsi="宋体"/>
              </w:rPr>
            </w:pPr>
            <w:r>
              <w:rPr>
                <w:rFonts w:ascii="宋体" w:hAnsi="宋体" w:hint="eastAsia"/>
              </w:rPr>
              <w:t>（3）信用信息查询记录和证据留存具体方式：采购代理机构将查询网页打印并保存；</w:t>
            </w:r>
          </w:p>
          <w:p w:rsidR="006B009D" w:rsidRDefault="001C5719">
            <w:pPr>
              <w:rPr>
                <w:rFonts w:ascii="宋体" w:hAnsi="宋体"/>
              </w:rPr>
            </w:pPr>
            <w:r>
              <w:rPr>
                <w:rFonts w:ascii="宋体" w:hAnsi="宋体" w:hint="eastAsia"/>
              </w:rPr>
              <w:t>（4）信用信息的使用规则：对列入失信被执行人、重大税收违法案件当事人名单、政府采购严重违法失信行为记录名单及其他不符合《中华人民共和国政府采购法》第二十二条规定条件的响应供应商，将拒绝其参与政府采购活动；</w:t>
            </w:r>
          </w:p>
          <w:p w:rsidR="006B009D" w:rsidRDefault="001C5719">
            <w:pPr>
              <w:rPr>
                <w:rFonts w:ascii="宋体" w:hAnsi="宋体"/>
              </w:rPr>
            </w:pPr>
            <w:r>
              <w:rPr>
                <w:rFonts w:ascii="宋体" w:hAnsi="宋体" w:hint="eastAsia"/>
              </w:rPr>
              <w:t>（5）行政处罚较大数额罚款标准认定：根据《财政部关于《中华人民共和国政府采购法实施条例》第十九条第一款“较大数额罚款”具体适用问题的意见》（财库〔2022〕3 号）要求：“较大数额罚款”认定为200万元以上的罚款，法律、行政法规以及国务院有关部门明确规定相关领域“较大数额罚款”标准高于200万元的，从其规定。</w:t>
            </w:r>
          </w:p>
          <w:p w:rsidR="006B009D" w:rsidRDefault="001C5719">
            <w:pPr>
              <w:widowControl/>
              <w:shd w:val="clear" w:color="auto" w:fill="FDFAF5"/>
              <w:jc w:val="left"/>
              <w:rPr>
                <w:rFonts w:ascii="宋体" w:hAnsi="宋体"/>
                <w:szCs w:val="21"/>
              </w:rPr>
            </w:pPr>
            <w:r>
              <w:rPr>
                <w:rFonts w:ascii="宋体" w:hAnsi="宋体" w:hint="eastAsia"/>
              </w:rPr>
              <w:t>（6）若联合体成员存在不良信用记录的，视同联合体存在不良信用记录。</w:t>
            </w:r>
          </w:p>
        </w:tc>
      </w:tr>
      <w:tr w:rsidR="006B009D">
        <w:trPr>
          <w:trHeight w:val="375"/>
          <w:tblCellSpacing w:w="7" w:type="dxa"/>
          <w:jc w:val="center"/>
        </w:trPr>
        <w:tc>
          <w:tcPr>
            <w:tcW w:w="598" w:type="dxa"/>
            <w:shd w:val="clear" w:color="auto" w:fill="E0E0E0"/>
            <w:vAlign w:val="center"/>
          </w:tcPr>
          <w:p w:rsidR="006B009D" w:rsidRDefault="001C5719">
            <w:pPr>
              <w:spacing w:line="276" w:lineRule="auto"/>
              <w:jc w:val="center"/>
              <w:rPr>
                <w:rFonts w:ascii="宋体" w:hAnsi="宋体"/>
                <w:b/>
                <w:szCs w:val="21"/>
              </w:rPr>
            </w:pPr>
            <w:r>
              <w:rPr>
                <w:rFonts w:ascii="宋体" w:hAnsi="宋体" w:hint="eastAsia"/>
                <w:b/>
                <w:szCs w:val="21"/>
              </w:rPr>
              <w:t>18</w:t>
            </w:r>
          </w:p>
        </w:tc>
        <w:tc>
          <w:tcPr>
            <w:tcW w:w="1511" w:type="dxa"/>
            <w:shd w:val="clear" w:color="auto" w:fill="E0E0E0"/>
            <w:vAlign w:val="center"/>
          </w:tcPr>
          <w:p w:rsidR="006B009D" w:rsidRDefault="001C5719">
            <w:pPr>
              <w:jc w:val="center"/>
              <w:rPr>
                <w:b/>
                <w:szCs w:val="21"/>
              </w:rPr>
            </w:pPr>
            <w:r>
              <w:rPr>
                <w:b/>
                <w:szCs w:val="21"/>
              </w:rPr>
              <w:t>小</w:t>
            </w:r>
            <w:r>
              <w:rPr>
                <w:rFonts w:hint="eastAsia"/>
                <w:b/>
                <w:szCs w:val="21"/>
              </w:rPr>
              <w:t>微</w:t>
            </w:r>
            <w:r>
              <w:rPr>
                <w:b/>
                <w:szCs w:val="21"/>
              </w:rPr>
              <w:t>企业有关政策</w:t>
            </w:r>
          </w:p>
        </w:tc>
        <w:tc>
          <w:tcPr>
            <w:tcW w:w="8105" w:type="dxa"/>
            <w:gridSpan w:val="5"/>
            <w:shd w:val="clear" w:color="auto" w:fill="FFFFFF"/>
            <w:vAlign w:val="center"/>
          </w:tcPr>
          <w:p w:rsidR="006B009D" w:rsidRDefault="001C5719">
            <w:pPr>
              <w:snapToGrid w:val="0"/>
              <w:rPr>
                <w:rFonts w:ascii="宋体" w:hAnsi="宋体"/>
                <w:b/>
                <w:szCs w:val="21"/>
              </w:rPr>
            </w:pPr>
            <w:r>
              <w:rPr>
                <w:rFonts w:ascii="宋体" w:hAnsi="宋体" w:hint="eastAsia"/>
                <w:szCs w:val="21"/>
              </w:rPr>
              <w:t>（1）中小企业预留份额情况：根据《政府采购促进中小企业发展管理办法》（财库〔2020〕46号），</w:t>
            </w:r>
            <w:r>
              <w:rPr>
                <w:rFonts w:ascii="宋体" w:hAnsi="宋体" w:hint="eastAsia"/>
                <w:b/>
                <w:szCs w:val="21"/>
              </w:rPr>
              <w:t>本项目专门面向中小企业。</w:t>
            </w:r>
            <w:r>
              <w:rPr>
                <w:rFonts w:ascii="宋体" w:hAnsi="宋体" w:hint="eastAsia"/>
                <w:szCs w:val="21"/>
              </w:rPr>
              <w:t>本项目对应的中小企业划分标准所属行业：</w:t>
            </w:r>
            <w:r>
              <w:rPr>
                <w:rFonts w:ascii="宋体" w:hAnsi="宋体" w:cs="宋体" w:hint="eastAsia"/>
                <w:b/>
              </w:rPr>
              <w:t>其他未列明行业</w:t>
            </w:r>
            <w:r>
              <w:rPr>
                <w:rFonts w:ascii="宋体" w:hAnsi="宋体" w:hint="eastAsia"/>
                <w:b/>
                <w:szCs w:val="21"/>
              </w:rPr>
              <w:t>。</w:t>
            </w:r>
          </w:p>
          <w:tbl>
            <w:tblPr>
              <w:tblpPr w:leftFromText="180" w:rightFromText="180" w:vertAnchor="text" w:horzAnchor="margin" w:tblpYSpec="bottom"/>
              <w:tblOverlap w:val="never"/>
              <w:tblW w:w="66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34"/>
              <w:gridCol w:w="998"/>
              <w:gridCol w:w="1762"/>
              <w:gridCol w:w="1313"/>
              <w:gridCol w:w="1112"/>
            </w:tblGrid>
            <w:tr w:rsidR="006B009D">
              <w:trPr>
                <w:trHeight w:val="209"/>
              </w:trPr>
              <w:tc>
                <w:tcPr>
                  <w:tcW w:w="1434"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b/>
                      <w:bCs/>
                      <w:kern w:val="0"/>
                      <w:sz w:val="18"/>
                      <w:szCs w:val="18"/>
                    </w:rPr>
                    <w:t>指标名称</w:t>
                  </w:r>
                </w:p>
              </w:tc>
              <w:tc>
                <w:tcPr>
                  <w:tcW w:w="998"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b/>
                      <w:bCs/>
                      <w:kern w:val="0"/>
                      <w:sz w:val="18"/>
                      <w:szCs w:val="18"/>
                    </w:rPr>
                    <w:t>计量单位</w:t>
                  </w:r>
                </w:p>
              </w:tc>
              <w:tc>
                <w:tcPr>
                  <w:tcW w:w="1762"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b/>
                      <w:bCs/>
                      <w:kern w:val="0"/>
                      <w:sz w:val="18"/>
                      <w:szCs w:val="18"/>
                    </w:rPr>
                    <w:t>中型</w:t>
                  </w:r>
                </w:p>
              </w:tc>
              <w:tc>
                <w:tcPr>
                  <w:tcW w:w="1313"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b/>
                      <w:bCs/>
                      <w:kern w:val="0"/>
                      <w:sz w:val="18"/>
                      <w:szCs w:val="18"/>
                    </w:rPr>
                    <w:t>小型</w:t>
                  </w:r>
                </w:p>
              </w:tc>
              <w:tc>
                <w:tcPr>
                  <w:tcW w:w="1112"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b/>
                      <w:bCs/>
                      <w:kern w:val="0"/>
                      <w:sz w:val="18"/>
                      <w:szCs w:val="18"/>
                    </w:rPr>
                    <w:t>微型</w:t>
                  </w:r>
                </w:p>
              </w:tc>
            </w:tr>
            <w:tr w:rsidR="006B009D">
              <w:trPr>
                <w:trHeight w:val="436"/>
              </w:trPr>
              <w:tc>
                <w:tcPr>
                  <w:tcW w:w="1434"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kern w:val="0"/>
                      <w:sz w:val="18"/>
                      <w:szCs w:val="18"/>
                    </w:rPr>
                    <w:t>从业人员(X)</w:t>
                  </w:r>
                </w:p>
              </w:tc>
              <w:tc>
                <w:tcPr>
                  <w:tcW w:w="998"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kern w:val="0"/>
                      <w:sz w:val="18"/>
                      <w:szCs w:val="18"/>
                    </w:rPr>
                    <w:t>人</w:t>
                  </w:r>
                </w:p>
              </w:tc>
              <w:tc>
                <w:tcPr>
                  <w:tcW w:w="1762"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kern w:val="0"/>
                      <w:sz w:val="18"/>
                      <w:szCs w:val="18"/>
                    </w:rPr>
                    <w:t>1</w:t>
                  </w:r>
                  <w:r>
                    <w:rPr>
                      <w:rFonts w:ascii="宋体" w:hAnsi="宋体" w:cs="Arial" w:hint="eastAsia"/>
                      <w:kern w:val="0"/>
                      <w:sz w:val="18"/>
                      <w:szCs w:val="18"/>
                    </w:rPr>
                    <w:t>00</w:t>
                  </w:r>
                  <w:r>
                    <w:rPr>
                      <w:rFonts w:ascii="宋体" w:hAnsi="宋体" w:cs="Arial"/>
                      <w:kern w:val="0"/>
                      <w:sz w:val="18"/>
                      <w:szCs w:val="18"/>
                    </w:rPr>
                    <w:t>≤X&lt;</w:t>
                  </w:r>
                  <w:r>
                    <w:rPr>
                      <w:rFonts w:ascii="宋体" w:hAnsi="宋体" w:cs="Arial" w:hint="eastAsia"/>
                      <w:kern w:val="0"/>
                      <w:sz w:val="18"/>
                      <w:szCs w:val="18"/>
                    </w:rPr>
                    <w:t>300</w:t>
                  </w:r>
                </w:p>
              </w:tc>
              <w:tc>
                <w:tcPr>
                  <w:tcW w:w="1313"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kern w:val="0"/>
                      <w:sz w:val="18"/>
                      <w:szCs w:val="18"/>
                    </w:rPr>
                    <w:t>1</w:t>
                  </w:r>
                  <w:r>
                    <w:rPr>
                      <w:rFonts w:ascii="宋体" w:hAnsi="宋体" w:cs="Arial" w:hint="eastAsia"/>
                      <w:kern w:val="0"/>
                      <w:sz w:val="18"/>
                      <w:szCs w:val="18"/>
                    </w:rPr>
                    <w:t>0</w:t>
                  </w:r>
                  <w:r>
                    <w:rPr>
                      <w:rFonts w:ascii="宋体" w:hAnsi="宋体" w:cs="Arial"/>
                      <w:kern w:val="0"/>
                      <w:sz w:val="18"/>
                      <w:szCs w:val="18"/>
                    </w:rPr>
                    <w:t>≤X&lt;</w:t>
                  </w:r>
                  <w:r>
                    <w:rPr>
                      <w:rFonts w:ascii="宋体" w:hAnsi="宋体" w:cs="Arial" w:hint="eastAsia"/>
                      <w:kern w:val="0"/>
                      <w:sz w:val="18"/>
                      <w:szCs w:val="18"/>
                    </w:rPr>
                    <w:t>100</w:t>
                  </w:r>
                </w:p>
              </w:tc>
              <w:tc>
                <w:tcPr>
                  <w:tcW w:w="1112" w:type="dxa"/>
                  <w:noWrap/>
                  <w:vAlign w:val="center"/>
                </w:tcPr>
                <w:p w:rsidR="006B009D" w:rsidRDefault="001C5719">
                  <w:pPr>
                    <w:widowControl/>
                    <w:wordWrap w:val="0"/>
                    <w:spacing w:line="360" w:lineRule="atLeast"/>
                    <w:jc w:val="center"/>
                    <w:textAlignment w:val="center"/>
                    <w:rPr>
                      <w:rFonts w:ascii="宋体" w:hAnsi="宋体"/>
                      <w:sz w:val="18"/>
                      <w:szCs w:val="18"/>
                    </w:rPr>
                  </w:pPr>
                  <w:r>
                    <w:rPr>
                      <w:rFonts w:ascii="宋体" w:hAnsi="宋体" w:cs="Arial"/>
                      <w:kern w:val="0"/>
                      <w:sz w:val="18"/>
                      <w:szCs w:val="18"/>
                    </w:rPr>
                    <w:t>X&lt;10</w:t>
                  </w:r>
                </w:p>
              </w:tc>
            </w:tr>
          </w:tbl>
          <w:p w:rsidR="006B009D" w:rsidRDefault="006B009D">
            <w:pPr>
              <w:pStyle w:val="a3"/>
            </w:pPr>
          </w:p>
          <w:p w:rsidR="006B009D" w:rsidRDefault="006B009D">
            <w:pPr>
              <w:snapToGrid w:val="0"/>
              <w:rPr>
                <w:sz w:val="24"/>
              </w:rPr>
            </w:pPr>
          </w:p>
          <w:p w:rsidR="006B009D" w:rsidRDefault="006B009D">
            <w:pPr>
              <w:snapToGrid w:val="0"/>
              <w:rPr>
                <w:sz w:val="24"/>
              </w:rPr>
            </w:pPr>
          </w:p>
          <w:p w:rsidR="006B009D" w:rsidRDefault="001C5719">
            <w:pPr>
              <w:snapToGrid w:val="0"/>
              <w:rPr>
                <w:rFonts w:ascii="宋体" w:hAnsi="宋体"/>
                <w:szCs w:val="21"/>
              </w:rPr>
            </w:pPr>
            <w:r>
              <w:rPr>
                <w:rFonts w:ascii="宋体" w:hAnsi="宋体" w:hint="eastAsia"/>
                <w:szCs w:val="21"/>
              </w:rPr>
              <w:t>（2）在政府采购活动中，供应商提供的货物、工程或者服务符合下列情形的，享受本办法规定的中小企业扶持政策：</w:t>
            </w:r>
          </w:p>
          <w:p w:rsidR="006B009D" w:rsidRDefault="001C5719">
            <w:pPr>
              <w:snapToGrid w:val="0"/>
              <w:rPr>
                <w:rFonts w:ascii="宋体" w:hAnsi="宋体"/>
                <w:szCs w:val="21"/>
              </w:rPr>
            </w:pPr>
            <w:r>
              <w:rPr>
                <w:rFonts w:ascii="宋体" w:hAnsi="宋体" w:hint="eastAsia"/>
                <w:szCs w:val="21"/>
              </w:rPr>
              <w:t>①在货物采购项目中，货物由中小企业制造，即货物由中小企业生产且使用该中小企业商号或者注册商标；</w:t>
            </w:r>
          </w:p>
          <w:p w:rsidR="006B009D" w:rsidRDefault="001C5719">
            <w:pPr>
              <w:snapToGrid w:val="0"/>
              <w:rPr>
                <w:rFonts w:ascii="宋体" w:hAnsi="宋体"/>
                <w:szCs w:val="21"/>
              </w:rPr>
            </w:pPr>
            <w:r>
              <w:rPr>
                <w:rFonts w:ascii="宋体" w:hAnsi="宋体" w:hint="eastAsia"/>
                <w:szCs w:val="21"/>
              </w:rPr>
              <w:t>②在工程采购项目中，工程由中小企业承建，即工程施工单位为中小企业；</w:t>
            </w:r>
          </w:p>
          <w:p w:rsidR="006B009D" w:rsidRDefault="001C5719">
            <w:pPr>
              <w:snapToGrid w:val="0"/>
              <w:rPr>
                <w:rFonts w:ascii="宋体" w:hAnsi="宋体"/>
                <w:szCs w:val="21"/>
              </w:rPr>
            </w:pPr>
            <w:r>
              <w:rPr>
                <w:rFonts w:ascii="宋体" w:hAnsi="宋体" w:hint="eastAsia"/>
                <w:szCs w:val="21"/>
              </w:rPr>
              <w:t>③在服务采购项目中，服务由中小企业承接，即提供服务的人员为中小企业依照《中华人民共和国劳动合同法》订立劳动合同的从业人员。</w:t>
            </w:r>
          </w:p>
          <w:p w:rsidR="006B009D" w:rsidRDefault="001C5719">
            <w:pPr>
              <w:snapToGrid w:val="0"/>
              <w:rPr>
                <w:rFonts w:ascii="宋体" w:hAnsi="宋体"/>
                <w:szCs w:val="21"/>
              </w:rPr>
            </w:pPr>
            <w:r>
              <w:rPr>
                <w:rFonts w:ascii="宋体" w:hAnsi="宋体" w:hint="eastAsia"/>
                <w:szCs w:val="21"/>
              </w:rPr>
              <w:t>在货物采购项目中，供应商提供的货物既有中小企业制造货物，也有大型企业制造货物的，不享受本办法规定的中小企业扶持政策。</w:t>
            </w:r>
          </w:p>
          <w:p w:rsidR="006B009D" w:rsidRDefault="001C5719">
            <w:pPr>
              <w:snapToGrid w:val="0"/>
              <w:rPr>
                <w:rFonts w:ascii="宋体" w:hAnsi="宋体"/>
                <w:szCs w:val="21"/>
              </w:rPr>
            </w:pPr>
            <w:r>
              <w:rPr>
                <w:rFonts w:ascii="宋体" w:hAnsi="宋体" w:hint="eastAsia"/>
                <w:szCs w:val="21"/>
              </w:rPr>
              <w:t>以联合体形式参加政府采购活动，联合体各方均为中小企业的，联合体视同中小企业。其中，联合体各方均为小微企业的，联合体视同小微企业。</w:t>
            </w:r>
          </w:p>
          <w:p w:rsidR="006B009D" w:rsidRDefault="001C5719">
            <w:pPr>
              <w:snapToGrid w:val="0"/>
              <w:rPr>
                <w:rFonts w:ascii="宋体" w:hAnsi="宋体"/>
                <w:szCs w:val="21"/>
              </w:rPr>
            </w:pPr>
            <w:r>
              <w:rPr>
                <w:rFonts w:ascii="宋体" w:hAnsi="宋体" w:hint="eastAsia"/>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rsidR="006B009D" w:rsidRDefault="001C5719">
            <w:pPr>
              <w:snapToGrid w:val="0"/>
              <w:rPr>
                <w:rFonts w:ascii="宋体" w:hAnsi="宋体"/>
                <w:szCs w:val="21"/>
              </w:rPr>
            </w:pPr>
            <w:r>
              <w:rPr>
                <w:rFonts w:ascii="宋体" w:hAnsi="宋体" w:hint="eastAsia"/>
                <w:szCs w:val="21"/>
              </w:rPr>
              <w:t>（4）投标人符合《三部门联合发布关于促进残疾人就业政府采购政策的通知》（财库〔2017〕141号）文件要求，并提供《残疾人福利性单位声明函》的，则视同小型、微型企业。</w:t>
            </w:r>
          </w:p>
          <w:p w:rsidR="006B009D" w:rsidRDefault="001C5719">
            <w:pPr>
              <w:snapToGrid w:val="0"/>
              <w:rPr>
                <w:szCs w:val="21"/>
              </w:rPr>
            </w:pPr>
            <w:r>
              <w:rPr>
                <w:rFonts w:ascii="宋体" w:hAnsi="宋体" w:hint="eastAsia"/>
                <w:b/>
                <w:szCs w:val="21"/>
              </w:rPr>
              <w:t>本项目专门面向中小企业采购（参加投标供应商须出具《中小企业声明函》，未提供不认定为中小企业，此次投标无效）。</w:t>
            </w:r>
          </w:p>
        </w:tc>
      </w:tr>
    </w:tbl>
    <w:p w:rsidR="006B009D" w:rsidRDefault="006B009D">
      <w:pPr>
        <w:pStyle w:val="12"/>
        <w:snapToGrid w:val="0"/>
        <w:spacing w:before="120" w:after="120"/>
        <w:rPr>
          <w:rFonts w:eastAsia="宋体" w:hAnsi="宋体"/>
          <w:b/>
          <w:bCs/>
          <w:sz w:val="28"/>
        </w:rPr>
      </w:pPr>
    </w:p>
    <w:p w:rsidR="006B009D" w:rsidRDefault="001C5719">
      <w:pPr>
        <w:pStyle w:val="12"/>
        <w:snapToGrid w:val="0"/>
        <w:spacing w:before="120" w:after="120"/>
        <w:jc w:val="center"/>
        <w:rPr>
          <w:rFonts w:eastAsia="宋体" w:hAnsi="宋体"/>
          <w:b/>
          <w:bCs/>
          <w:sz w:val="28"/>
        </w:rPr>
      </w:pPr>
      <w:r>
        <w:rPr>
          <w:rFonts w:eastAsia="宋体" w:hAnsi="宋体"/>
          <w:b/>
          <w:bCs/>
          <w:sz w:val="28"/>
        </w:rPr>
        <w:lastRenderedPageBreak/>
        <w:t>一</w:t>
      </w:r>
      <w:r>
        <w:rPr>
          <w:rFonts w:eastAsia="宋体" w:hAnsi="宋体" w:hint="eastAsia"/>
          <w:b/>
          <w:bCs/>
          <w:sz w:val="28"/>
        </w:rPr>
        <w:t>、</w:t>
      </w:r>
      <w:r>
        <w:rPr>
          <w:rFonts w:eastAsia="宋体" w:hAnsi="宋体"/>
          <w:b/>
          <w:bCs/>
          <w:sz w:val="28"/>
        </w:rPr>
        <w:t>总  则</w:t>
      </w:r>
    </w:p>
    <w:p w:rsidR="006B009D" w:rsidRDefault="001C5719" w:rsidP="001C5719">
      <w:pPr>
        <w:pStyle w:val="12"/>
        <w:snapToGrid w:val="0"/>
        <w:spacing w:before="120" w:after="120" w:line="360" w:lineRule="auto"/>
        <w:ind w:firstLineChars="200" w:firstLine="422"/>
        <w:rPr>
          <w:rFonts w:eastAsia="宋体" w:hAnsi="宋体"/>
          <w:b/>
          <w:bCs/>
          <w:sz w:val="21"/>
        </w:rPr>
      </w:pPr>
      <w:r>
        <w:rPr>
          <w:rFonts w:eastAsia="宋体" w:hAnsi="宋体"/>
          <w:b/>
          <w:bCs/>
          <w:sz w:val="21"/>
        </w:rPr>
        <w:t>（一）适用范围</w:t>
      </w:r>
    </w:p>
    <w:p w:rsidR="006B009D" w:rsidRDefault="001C5719">
      <w:pPr>
        <w:snapToGrid w:val="0"/>
        <w:spacing w:line="360" w:lineRule="auto"/>
        <w:ind w:rightChars="-241" w:right="-506" w:firstLineChars="200" w:firstLine="420"/>
        <w:jc w:val="left"/>
        <w:rPr>
          <w:rFonts w:ascii="宋体" w:hAnsi="宋体"/>
        </w:rPr>
      </w:pPr>
      <w:r>
        <w:rPr>
          <w:rFonts w:ascii="宋体" w:hAnsi="宋体"/>
        </w:rPr>
        <w:t>本</w:t>
      </w:r>
      <w:r>
        <w:rPr>
          <w:rFonts w:ascii="宋体" w:hAnsi="宋体" w:hint="eastAsia"/>
        </w:rPr>
        <w:t>采购</w:t>
      </w:r>
      <w:r>
        <w:rPr>
          <w:rFonts w:ascii="宋体" w:hAnsi="宋体"/>
        </w:rPr>
        <w:t>文件适用于</w:t>
      </w:r>
      <w:r>
        <w:rPr>
          <w:rFonts w:ascii="宋体" w:hAnsi="宋体" w:cs="宋体" w:hint="eastAsia"/>
          <w:szCs w:val="21"/>
          <w:u w:val="single"/>
        </w:rPr>
        <w:t>2024年新城甬东区域环境卫生及环卫设施设备保洁管理</w:t>
      </w:r>
      <w:r>
        <w:rPr>
          <w:rFonts w:ascii="宋体" w:hAnsi="宋体"/>
        </w:rPr>
        <w:t>的招标、投标、评标、定标、验收、合同履约、付款等行为（法律、法规另有规定的，从其规定）。</w:t>
      </w:r>
    </w:p>
    <w:p w:rsidR="006B009D" w:rsidRDefault="001C5719" w:rsidP="001C5719">
      <w:pPr>
        <w:pStyle w:val="12"/>
        <w:snapToGrid w:val="0"/>
        <w:spacing w:before="120" w:after="120" w:line="360" w:lineRule="auto"/>
        <w:ind w:firstLineChars="200" w:firstLine="422"/>
        <w:rPr>
          <w:rFonts w:eastAsia="宋体" w:hAnsi="宋体"/>
          <w:b/>
          <w:bCs/>
          <w:sz w:val="21"/>
        </w:rPr>
      </w:pPr>
      <w:r>
        <w:rPr>
          <w:rFonts w:eastAsia="宋体" w:hAnsi="宋体"/>
          <w:b/>
          <w:bCs/>
          <w:sz w:val="21"/>
        </w:rPr>
        <w:t>（二）定义</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1.招标采购单位系指组织本次招标的代理机构（“</w:t>
      </w:r>
      <w:r>
        <w:rPr>
          <w:rFonts w:ascii="宋体" w:hAnsi="宋体" w:hint="eastAsia"/>
          <w:szCs w:val="21"/>
        </w:rPr>
        <w:t>采购人</w:t>
      </w:r>
      <w:r>
        <w:rPr>
          <w:rFonts w:ascii="宋体" w:hAnsi="宋体"/>
          <w:szCs w:val="21"/>
        </w:rPr>
        <w:t>”）和采购单位。</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2.“</w:t>
      </w:r>
      <w:r>
        <w:rPr>
          <w:rFonts w:ascii="宋体" w:hAnsi="宋体" w:hint="eastAsia"/>
          <w:szCs w:val="21"/>
        </w:rPr>
        <w:t>投标人</w:t>
      </w:r>
      <w:r>
        <w:rPr>
          <w:rFonts w:ascii="宋体" w:hAnsi="宋体"/>
          <w:szCs w:val="21"/>
        </w:rPr>
        <w:t>”系指向</w:t>
      </w:r>
      <w:r>
        <w:rPr>
          <w:rFonts w:ascii="宋体" w:hAnsi="宋体" w:hint="eastAsia"/>
          <w:szCs w:val="21"/>
        </w:rPr>
        <w:t>采购人</w:t>
      </w:r>
      <w:r>
        <w:rPr>
          <w:rFonts w:ascii="宋体" w:hAnsi="宋体"/>
          <w:szCs w:val="21"/>
        </w:rPr>
        <w:t>提交</w:t>
      </w:r>
      <w:r>
        <w:rPr>
          <w:rFonts w:ascii="宋体" w:hAnsi="宋体" w:hint="eastAsia"/>
          <w:szCs w:val="21"/>
        </w:rPr>
        <w:t>投标响应文件</w:t>
      </w:r>
      <w:r>
        <w:rPr>
          <w:rFonts w:ascii="宋体" w:hAnsi="宋体"/>
          <w:szCs w:val="21"/>
        </w:rPr>
        <w:t>的单位或个人。</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3.“产品”系指供方按</w:t>
      </w:r>
      <w:r>
        <w:rPr>
          <w:rFonts w:ascii="宋体" w:hAnsi="宋体" w:hint="eastAsia"/>
          <w:szCs w:val="21"/>
        </w:rPr>
        <w:t>采购文件</w:t>
      </w:r>
      <w:r>
        <w:rPr>
          <w:rFonts w:ascii="宋体" w:hAnsi="宋体"/>
          <w:szCs w:val="21"/>
        </w:rPr>
        <w:t>规定，须向采购人提供的一切设备、保险、税金、备品备件、工具、手册及其它有关技术资料和材料。</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4.“服务”系指</w:t>
      </w:r>
      <w:r>
        <w:rPr>
          <w:rFonts w:ascii="宋体" w:hAnsi="宋体" w:hint="eastAsia"/>
          <w:szCs w:val="21"/>
        </w:rPr>
        <w:t>采购文件</w:t>
      </w:r>
      <w:r>
        <w:rPr>
          <w:rFonts w:ascii="宋体" w:hAnsi="宋体"/>
          <w:szCs w:val="21"/>
        </w:rPr>
        <w:t>规定</w:t>
      </w:r>
      <w:r>
        <w:rPr>
          <w:rFonts w:ascii="宋体" w:hAnsi="宋体" w:hint="eastAsia"/>
          <w:szCs w:val="21"/>
        </w:rPr>
        <w:t>投标人</w:t>
      </w:r>
      <w:r>
        <w:rPr>
          <w:rFonts w:ascii="宋体" w:hAnsi="宋体"/>
          <w:szCs w:val="21"/>
        </w:rPr>
        <w:t>须承担的安装、调试、技术协助、校准、培训、技术指导以及其他类似的义务。</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5.“项目”系指</w:t>
      </w:r>
      <w:r>
        <w:rPr>
          <w:rFonts w:ascii="宋体" w:hAnsi="宋体" w:hint="eastAsia"/>
          <w:szCs w:val="21"/>
        </w:rPr>
        <w:t>投标人</w:t>
      </w:r>
      <w:r>
        <w:rPr>
          <w:rFonts w:ascii="宋体" w:hAnsi="宋体"/>
          <w:szCs w:val="21"/>
        </w:rPr>
        <w:t>按</w:t>
      </w:r>
      <w:r>
        <w:rPr>
          <w:rFonts w:ascii="宋体" w:hAnsi="宋体" w:hint="eastAsia"/>
          <w:szCs w:val="21"/>
        </w:rPr>
        <w:t>采购文件</w:t>
      </w:r>
      <w:r>
        <w:rPr>
          <w:rFonts w:ascii="宋体" w:hAnsi="宋体"/>
          <w:szCs w:val="21"/>
        </w:rPr>
        <w:t>规定向采购人提供的产品和服务。</w:t>
      </w:r>
    </w:p>
    <w:p w:rsidR="006B009D" w:rsidRDefault="001C5719">
      <w:pPr>
        <w:spacing w:line="360" w:lineRule="auto"/>
        <w:ind w:right="3" w:firstLineChars="200" w:firstLine="420"/>
        <w:rPr>
          <w:rFonts w:ascii="宋体" w:hAnsi="宋体"/>
        </w:rPr>
      </w:pPr>
      <w:r>
        <w:rPr>
          <w:rFonts w:ascii="宋体" w:hAnsi="宋体" w:hint="eastAsia"/>
        </w:rPr>
        <w:t>6.“中标人”是指经审查通过，并经公示无异议的投标人。</w:t>
      </w:r>
    </w:p>
    <w:p w:rsidR="006B009D" w:rsidRDefault="001C5719">
      <w:pPr>
        <w:spacing w:line="360" w:lineRule="auto"/>
        <w:ind w:right="3" w:firstLineChars="200" w:firstLine="420"/>
      </w:pPr>
      <w:r>
        <w:rPr>
          <w:rFonts w:ascii="宋体" w:hAnsi="宋体" w:hint="eastAsia"/>
        </w:rPr>
        <w:t>7．“</w:t>
      </w:r>
      <w:r>
        <w:rPr>
          <w:rFonts w:ascii="宋体" w:hAnsi="宋体" w:hint="eastAsia"/>
          <w:szCs w:val="21"/>
        </w:rPr>
        <w:t>投标人代表”</w:t>
      </w:r>
      <w:r>
        <w:rPr>
          <w:rFonts w:ascii="宋体" w:hAnsi="宋体" w:hint="eastAsia"/>
        </w:rPr>
        <w:t>是</w:t>
      </w:r>
      <w:r>
        <w:rPr>
          <w:rFonts w:ascii="宋体" w:hAnsi="宋体" w:hint="eastAsia"/>
          <w:szCs w:val="21"/>
        </w:rPr>
        <w:t>指投标人法定代表人或被投标人法定代表人授权委托的人。</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hint="eastAsia"/>
          <w:szCs w:val="21"/>
        </w:rPr>
        <w:t>8</w:t>
      </w:r>
      <w:r>
        <w:rPr>
          <w:rFonts w:ascii="宋体" w:hAnsi="宋体"/>
          <w:szCs w:val="21"/>
        </w:rPr>
        <w:t>.“书面形式”包括信函、传真、电报、电子文档等。</w:t>
      </w:r>
    </w:p>
    <w:p w:rsidR="006B009D" w:rsidRDefault="001C5719">
      <w:pPr>
        <w:pStyle w:val="a3"/>
        <w:rPr>
          <w:rFonts w:ascii="宋体" w:hAnsi="宋体"/>
          <w:sz w:val="21"/>
          <w:szCs w:val="21"/>
        </w:rPr>
      </w:pPr>
      <w:r>
        <w:rPr>
          <w:rFonts w:ascii="宋体" w:hAnsi="宋体" w:hint="eastAsia"/>
          <w:sz w:val="21"/>
          <w:szCs w:val="21"/>
        </w:rPr>
        <w:t xml:space="preserve">    9</w:t>
      </w:r>
      <w:r>
        <w:rPr>
          <w:rFonts w:ascii="宋体" w:hAnsi="宋体"/>
          <w:sz w:val="21"/>
          <w:szCs w:val="21"/>
        </w:rPr>
        <w:t>.“</w:t>
      </w:r>
      <w:r>
        <w:rPr>
          <w:rFonts w:ascii="宋体" w:hAnsi="宋体" w:cs="宋体" w:hint="eastAsia"/>
          <w:sz w:val="21"/>
          <w:szCs w:val="21"/>
        </w:rPr>
        <w:t>▲</w:t>
      </w:r>
      <w:r>
        <w:rPr>
          <w:rFonts w:ascii="宋体" w:hAnsi="宋体"/>
          <w:sz w:val="21"/>
          <w:szCs w:val="21"/>
        </w:rPr>
        <w:t>”为实质性内容。</w:t>
      </w:r>
    </w:p>
    <w:p w:rsidR="006B009D" w:rsidRDefault="001C5719" w:rsidP="001C5719">
      <w:pPr>
        <w:snapToGrid w:val="0"/>
        <w:spacing w:line="360" w:lineRule="auto"/>
        <w:ind w:firstLineChars="200" w:firstLine="422"/>
        <w:jc w:val="left"/>
        <w:outlineLvl w:val="1"/>
        <w:rPr>
          <w:rFonts w:ascii="宋体" w:hAnsi="宋体"/>
          <w:b/>
          <w:szCs w:val="21"/>
        </w:rPr>
      </w:pPr>
      <w:r>
        <w:rPr>
          <w:rFonts w:ascii="宋体" w:hAnsi="宋体"/>
          <w:b/>
          <w:szCs w:val="21"/>
        </w:rPr>
        <w:t>（三）采购方式</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本次采购采用</w:t>
      </w:r>
      <w:r>
        <w:rPr>
          <w:rFonts w:ascii="宋体" w:hAnsi="宋体" w:hint="eastAsia"/>
          <w:szCs w:val="21"/>
        </w:rPr>
        <w:t>公开采购方</w:t>
      </w:r>
      <w:r>
        <w:rPr>
          <w:rFonts w:ascii="宋体" w:hAnsi="宋体"/>
          <w:szCs w:val="21"/>
        </w:rPr>
        <w:t>式进行。</w:t>
      </w:r>
    </w:p>
    <w:p w:rsidR="006B009D" w:rsidRDefault="001C5719">
      <w:pPr>
        <w:pStyle w:val="12"/>
        <w:snapToGrid w:val="0"/>
        <w:spacing w:before="120" w:after="120" w:line="360" w:lineRule="auto"/>
        <w:ind w:firstLineChars="198" w:firstLine="417"/>
        <w:rPr>
          <w:rFonts w:eastAsia="宋体" w:hAnsi="宋体"/>
          <w:b/>
          <w:sz w:val="21"/>
        </w:rPr>
      </w:pPr>
      <w:r>
        <w:rPr>
          <w:rFonts w:eastAsia="宋体" w:hAnsi="宋体"/>
          <w:b/>
          <w:sz w:val="21"/>
        </w:rPr>
        <w:t>（四）采购预算</w:t>
      </w:r>
    </w:p>
    <w:p w:rsidR="006B009D" w:rsidRDefault="001C5719">
      <w:pPr>
        <w:pStyle w:val="a3"/>
        <w:spacing w:after="0" w:line="360" w:lineRule="auto"/>
        <w:ind w:firstLineChars="200" w:firstLine="420"/>
        <w:rPr>
          <w:rFonts w:ascii="宋体" w:hAnsi="宋体"/>
          <w:sz w:val="21"/>
          <w:szCs w:val="21"/>
        </w:rPr>
      </w:pPr>
      <w:r>
        <w:rPr>
          <w:rFonts w:ascii="宋体" w:hAnsi="宋体"/>
          <w:sz w:val="21"/>
          <w:szCs w:val="21"/>
        </w:rPr>
        <w:t>本次采购以</w:t>
      </w:r>
      <w:r>
        <w:rPr>
          <w:rFonts w:ascii="宋体" w:hAnsi="宋体"/>
          <w:b/>
          <w:sz w:val="21"/>
          <w:szCs w:val="21"/>
        </w:rPr>
        <w:t>预算价</w:t>
      </w:r>
      <w:r>
        <w:rPr>
          <w:rFonts w:ascii="宋体" w:hAnsi="宋体"/>
          <w:sz w:val="21"/>
          <w:szCs w:val="21"/>
        </w:rPr>
        <w:t>作为上限价</w:t>
      </w:r>
      <w:r>
        <w:rPr>
          <w:rFonts w:ascii="宋体" w:hAnsi="宋体" w:hint="eastAsia"/>
          <w:sz w:val="21"/>
          <w:szCs w:val="21"/>
        </w:rPr>
        <w:t>，投标报价不得超过预算价，否则按无效标处理。</w:t>
      </w:r>
    </w:p>
    <w:p w:rsidR="006B009D" w:rsidRDefault="001C5719">
      <w:pPr>
        <w:pStyle w:val="12"/>
        <w:numPr>
          <w:ilvl w:val="0"/>
          <w:numId w:val="7"/>
        </w:numPr>
        <w:snapToGrid w:val="0"/>
        <w:spacing w:before="120" w:after="120" w:line="360" w:lineRule="auto"/>
        <w:ind w:firstLineChars="198" w:firstLine="417"/>
        <w:rPr>
          <w:rFonts w:eastAsia="宋体" w:hAnsi="宋体"/>
          <w:b/>
          <w:sz w:val="21"/>
        </w:rPr>
      </w:pPr>
      <w:r>
        <w:rPr>
          <w:rFonts w:eastAsia="宋体" w:hAnsi="宋体"/>
          <w:b/>
          <w:sz w:val="21"/>
        </w:rPr>
        <w:t>投标委托</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如</w:t>
      </w:r>
      <w:r>
        <w:rPr>
          <w:rFonts w:ascii="宋体" w:hAnsi="宋体" w:hint="eastAsia"/>
          <w:szCs w:val="21"/>
        </w:rPr>
        <w:t>投标人</w:t>
      </w:r>
      <w:r>
        <w:rPr>
          <w:rFonts w:ascii="宋体" w:hAnsi="宋体"/>
          <w:szCs w:val="21"/>
        </w:rPr>
        <w:t>代表不是法定代表人，须有法定代表人出具的授权委托书（格式见第六章）。</w:t>
      </w:r>
    </w:p>
    <w:p w:rsidR="006B009D" w:rsidRDefault="001C5719">
      <w:pPr>
        <w:pStyle w:val="12"/>
        <w:numPr>
          <w:ilvl w:val="0"/>
          <w:numId w:val="7"/>
        </w:numPr>
        <w:snapToGrid w:val="0"/>
        <w:spacing w:before="120" w:after="120" w:line="360" w:lineRule="auto"/>
        <w:ind w:firstLineChars="198" w:firstLine="417"/>
        <w:rPr>
          <w:rFonts w:eastAsia="宋体" w:hAnsi="宋体"/>
          <w:b/>
          <w:sz w:val="21"/>
        </w:rPr>
      </w:pPr>
      <w:r>
        <w:rPr>
          <w:rFonts w:eastAsia="宋体" w:hAnsi="宋体"/>
          <w:b/>
          <w:sz w:val="21"/>
        </w:rPr>
        <w:t>费用</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不论</w:t>
      </w:r>
      <w:r>
        <w:rPr>
          <w:rFonts w:ascii="宋体" w:hAnsi="宋体" w:hint="eastAsia"/>
          <w:szCs w:val="21"/>
        </w:rPr>
        <w:t>采购</w:t>
      </w:r>
      <w:r>
        <w:rPr>
          <w:rFonts w:ascii="宋体" w:hAnsi="宋体"/>
          <w:szCs w:val="21"/>
        </w:rPr>
        <w:t>结果如何，</w:t>
      </w:r>
      <w:r>
        <w:rPr>
          <w:rFonts w:ascii="宋体" w:hAnsi="宋体" w:hint="eastAsia"/>
          <w:szCs w:val="21"/>
        </w:rPr>
        <w:t>投标人</w:t>
      </w:r>
      <w:r>
        <w:rPr>
          <w:rFonts w:ascii="宋体" w:hAnsi="宋体"/>
          <w:szCs w:val="21"/>
        </w:rPr>
        <w:t>均应自行承担所有与投标有关的全部费用（</w:t>
      </w:r>
      <w:r>
        <w:rPr>
          <w:rFonts w:ascii="宋体" w:hAnsi="宋体" w:hint="eastAsia"/>
          <w:szCs w:val="21"/>
        </w:rPr>
        <w:t>采购</w:t>
      </w:r>
      <w:r>
        <w:rPr>
          <w:rFonts w:ascii="宋体" w:hAnsi="宋体"/>
          <w:szCs w:val="21"/>
        </w:rPr>
        <w:t>文件另有规定除外）。</w:t>
      </w:r>
    </w:p>
    <w:p w:rsidR="006B009D" w:rsidRDefault="001C5719" w:rsidP="001C5719">
      <w:pPr>
        <w:pStyle w:val="12"/>
        <w:snapToGrid w:val="0"/>
        <w:spacing w:before="120" w:after="120" w:line="360" w:lineRule="auto"/>
        <w:ind w:firstLineChars="245" w:firstLine="517"/>
        <w:rPr>
          <w:rFonts w:eastAsia="宋体" w:hAnsi="宋体"/>
          <w:b/>
          <w:sz w:val="21"/>
        </w:rPr>
      </w:pPr>
      <w:r>
        <w:rPr>
          <w:rFonts w:eastAsia="宋体" w:hAnsi="宋体" w:hint="eastAsia"/>
          <w:b/>
          <w:sz w:val="21"/>
        </w:rPr>
        <w:t>（七）联合体投标</w:t>
      </w:r>
    </w:p>
    <w:p w:rsidR="006B009D" w:rsidRDefault="001C5719">
      <w:pPr>
        <w:pStyle w:val="12"/>
        <w:snapToGrid w:val="0"/>
        <w:spacing w:before="120" w:after="120" w:line="360" w:lineRule="auto"/>
        <w:ind w:leftChars="199" w:left="418" w:firstLineChars="50" w:firstLine="105"/>
        <w:rPr>
          <w:rFonts w:eastAsia="宋体" w:hAnsi="宋体" w:cs="Times New Roman"/>
          <w:sz w:val="21"/>
        </w:rPr>
      </w:pPr>
      <w:r>
        <w:rPr>
          <w:rFonts w:eastAsia="宋体" w:hAnsi="宋体" w:cs="Times New Roman" w:hint="eastAsia"/>
          <w:sz w:val="21"/>
        </w:rPr>
        <w:t>本项目不接受联合体投标。</w:t>
      </w:r>
    </w:p>
    <w:p w:rsidR="006B009D" w:rsidRDefault="001C5719">
      <w:pPr>
        <w:pStyle w:val="12"/>
        <w:snapToGrid w:val="0"/>
        <w:spacing w:before="120" w:after="120" w:line="360" w:lineRule="auto"/>
        <w:ind w:leftChars="199" w:left="418" w:firstLineChars="49" w:firstLine="103"/>
        <w:rPr>
          <w:rFonts w:eastAsia="宋体" w:hAnsi="宋体"/>
          <w:b/>
          <w:sz w:val="21"/>
        </w:rPr>
      </w:pPr>
      <w:r>
        <w:rPr>
          <w:rFonts w:eastAsia="宋体" w:hAnsi="宋体" w:hint="eastAsia"/>
          <w:b/>
          <w:sz w:val="21"/>
        </w:rPr>
        <w:t>（八）转</w:t>
      </w:r>
      <w:r>
        <w:rPr>
          <w:rFonts w:eastAsia="宋体" w:hAnsi="宋体"/>
          <w:b/>
          <w:sz w:val="21"/>
        </w:rPr>
        <w:t>包</w:t>
      </w:r>
      <w:r>
        <w:rPr>
          <w:rFonts w:eastAsia="宋体" w:hAnsi="宋体" w:hint="eastAsia"/>
          <w:b/>
          <w:sz w:val="21"/>
        </w:rPr>
        <w:t>与分包</w:t>
      </w:r>
    </w:p>
    <w:p w:rsidR="006B009D" w:rsidRDefault="001C5719">
      <w:pPr>
        <w:pStyle w:val="a3"/>
        <w:spacing w:line="360" w:lineRule="auto"/>
        <w:ind w:firstLineChars="300" w:firstLine="630"/>
        <w:rPr>
          <w:rFonts w:ascii="宋体" w:hAnsi="宋体"/>
          <w:sz w:val="21"/>
          <w:szCs w:val="21"/>
        </w:rPr>
      </w:pPr>
      <w:r>
        <w:rPr>
          <w:rFonts w:ascii="宋体" w:hAnsi="宋体"/>
          <w:sz w:val="21"/>
          <w:szCs w:val="21"/>
        </w:rPr>
        <w:t>本项目</w:t>
      </w:r>
      <w:r>
        <w:rPr>
          <w:rFonts w:ascii="宋体" w:hAnsi="宋体" w:hint="eastAsia"/>
          <w:sz w:val="21"/>
          <w:szCs w:val="21"/>
        </w:rPr>
        <w:t>不</w:t>
      </w:r>
      <w:r>
        <w:rPr>
          <w:rFonts w:ascii="宋体" w:hAnsi="宋体"/>
          <w:sz w:val="21"/>
          <w:szCs w:val="21"/>
        </w:rPr>
        <w:t>允许</w:t>
      </w:r>
      <w:r>
        <w:rPr>
          <w:rFonts w:ascii="宋体" w:hAnsi="宋体" w:hint="eastAsia"/>
          <w:sz w:val="21"/>
          <w:szCs w:val="21"/>
        </w:rPr>
        <w:t>转</w:t>
      </w:r>
      <w:r>
        <w:rPr>
          <w:rFonts w:ascii="宋体" w:hAnsi="宋体"/>
          <w:sz w:val="21"/>
          <w:szCs w:val="21"/>
        </w:rPr>
        <w:t>包</w:t>
      </w:r>
      <w:r>
        <w:rPr>
          <w:rFonts w:ascii="宋体" w:hAnsi="宋体" w:hint="eastAsia"/>
          <w:sz w:val="21"/>
          <w:szCs w:val="21"/>
        </w:rPr>
        <w:t>。</w:t>
      </w:r>
    </w:p>
    <w:p w:rsidR="006B009D" w:rsidRDefault="001C5719">
      <w:pPr>
        <w:pStyle w:val="a8"/>
        <w:spacing w:line="360" w:lineRule="auto"/>
        <w:ind w:firstLineChars="300" w:firstLine="630"/>
      </w:pPr>
      <w:r>
        <w:rPr>
          <w:rFonts w:hint="eastAsia"/>
        </w:rPr>
        <w:t>本项目不允许分包。</w:t>
      </w:r>
    </w:p>
    <w:p w:rsidR="006B009D" w:rsidRDefault="001C5719">
      <w:pPr>
        <w:pStyle w:val="12"/>
        <w:snapToGrid w:val="0"/>
        <w:spacing w:before="120" w:after="120" w:line="360" w:lineRule="auto"/>
        <w:ind w:leftChars="198" w:left="416"/>
        <w:rPr>
          <w:rFonts w:eastAsia="宋体" w:hAnsi="宋体"/>
          <w:b/>
          <w:sz w:val="21"/>
        </w:rPr>
      </w:pPr>
      <w:r>
        <w:rPr>
          <w:rFonts w:eastAsia="宋体" w:hAnsi="宋体"/>
          <w:b/>
          <w:sz w:val="21"/>
        </w:rPr>
        <w:lastRenderedPageBreak/>
        <w:t>（</w:t>
      </w:r>
      <w:r>
        <w:rPr>
          <w:rFonts w:eastAsia="宋体" w:hAnsi="宋体" w:hint="eastAsia"/>
          <w:b/>
          <w:sz w:val="21"/>
        </w:rPr>
        <w:t>九</w:t>
      </w:r>
      <w:r>
        <w:rPr>
          <w:rFonts w:eastAsia="宋体" w:hAnsi="宋体"/>
          <w:b/>
          <w:sz w:val="21"/>
        </w:rPr>
        <w:t>）特别说明：</w:t>
      </w:r>
    </w:p>
    <w:p w:rsidR="006B009D" w:rsidRDefault="001C5719">
      <w:pPr>
        <w:pStyle w:val="a3"/>
        <w:spacing w:after="0" w:line="360" w:lineRule="auto"/>
        <w:ind w:firstLine="480"/>
        <w:rPr>
          <w:rFonts w:ascii="宋体" w:hAnsi="宋体"/>
        </w:rPr>
      </w:pPr>
      <w:r>
        <w:rPr>
          <w:rFonts w:ascii="宋体" w:hAnsi="宋体" w:hint="eastAsia"/>
          <w:snapToGrid w:val="0"/>
          <w:sz w:val="21"/>
          <w:szCs w:val="21"/>
        </w:rPr>
        <w:t>1.对投标人的限制</w:t>
      </w:r>
    </w:p>
    <w:p w:rsidR="006B009D" w:rsidRDefault="001C5719">
      <w:pPr>
        <w:snapToGrid w:val="0"/>
        <w:spacing w:line="360" w:lineRule="auto"/>
        <w:ind w:firstLineChars="200" w:firstLine="420"/>
        <w:jc w:val="left"/>
        <w:rPr>
          <w:rFonts w:ascii="宋体" w:hAnsi="宋体"/>
          <w:b/>
          <w:bCs/>
          <w:szCs w:val="21"/>
        </w:rPr>
      </w:pPr>
      <w:r>
        <w:rPr>
          <w:rFonts w:ascii="宋体" w:hAnsi="宋体" w:cs="宋体" w:hint="eastAsia"/>
          <w:szCs w:val="21"/>
        </w:rPr>
        <w:t>▲</w:t>
      </w:r>
      <w:r>
        <w:rPr>
          <w:rFonts w:ascii="宋体" w:hAnsi="宋体" w:hint="eastAsia"/>
          <w:b/>
          <w:bCs/>
          <w:snapToGrid w:val="0"/>
          <w:kern w:val="0"/>
          <w:szCs w:val="21"/>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2.</w:t>
      </w:r>
      <w:r>
        <w:rPr>
          <w:rFonts w:ascii="宋体" w:hAnsi="宋体" w:hint="eastAsia"/>
          <w:szCs w:val="21"/>
        </w:rPr>
        <w:t>投标人投标</w:t>
      </w:r>
      <w:r>
        <w:rPr>
          <w:rFonts w:ascii="宋体" w:hAnsi="宋体"/>
          <w:szCs w:val="21"/>
        </w:rPr>
        <w:t>所使用的资格、信誉、荣誉、业绩与企业认证必须为本法人所拥有。</w:t>
      </w:r>
      <w:r>
        <w:rPr>
          <w:rFonts w:ascii="宋体" w:hAnsi="宋体" w:hint="eastAsia"/>
          <w:szCs w:val="21"/>
        </w:rPr>
        <w:t>投标人</w:t>
      </w:r>
      <w:r>
        <w:rPr>
          <w:rFonts w:ascii="宋体" w:hAnsi="宋体"/>
          <w:szCs w:val="21"/>
        </w:rPr>
        <w:t>投标所使用的采购项目实施人员必须为本法人员工（或必须为本法人或控股公司正式员工）。</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3.</w:t>
      </w:r>
      <w:r>
        <w:rPr>
          <w:rFonts w:ascii="宋体" w:hAnsi="宋体" w:hint="eastAsia"/>
          <w:szCs w:val="21"/>
        </w:rPr>
        <w:t>投标人</w:t>
      </w:r>
      <w:r>
        <w:rPr>
          <w:rFonts w:ascii="宋体" w:hAnsi="宋体"/>
          <w:szCs w:val="21"/>
        </w:rPr>
        <w:t>应仔细阅读</w:t>
      </w:r>
      <w:r>
        <w:rPr>
          <w:rFonts w:ascii="宋体" w:hAnsi="宋体" w:hint="eastAsia"/>
          <w:szCs w:val="21"/>
        </w:rPr>
        <w:t>采购</w:t>
      </w:r>
      <w:r>
        <w:rPr>
          <w:rFonts w:ascii="宋体" w:hAnsi="宋体"/>
          <w:szCs w:val="21"/>
        </w:rPr>
        <w:t>文件的所有内容，按照</w:t>
      </w:r>
      <w:r>
        <w:rPr>
          <w:rFonts w:ascii="宋体" w:hAnsi="宋体" w:hint="eastAsia"/>
          <w:szCs w:val="21"/>
        </w:rPr>
        <w:t>采购文件</w:t>
      </w:r>
      <w:r>
        <w:rPr>
          <w:rFonts w:ascii="宋体" w:hAnsi="宋体"/>
          <w:szCs w:val="21"/>
        </w:rPr>
        <w:t>的要求提交</w:t>
      </w:r>
      <w:r>
        <w:rPr>
          <w:rFonts w:ascii="宋体" w:hAnsi="宋体" w:hint="eastAsia"/>
          <w:szCs w:val="21"/>
        </w:rPr>
        <w:t>投标响应文件</w:t>
      </w:r>
      <w:r>
        <w:rPr>
          <w:rFonts w:ascii="宋体" w:hAnsi="宋体"/>
          <w:szCs w:val="21"/>
        </w:rPr>
        <w:t>，并对所提供的全部资料的真实性承担法律责任。</w:t>
      </w:r>
    </w:p>
    <w:p w:rsidR="006B009D" w:rsidRDefault="001C5719">
      <w:pPr>
        <w:snapToGrid w:val="0"/>
        <w:spacing w:line="360" w:lineRule="auto"/>
        <w:ind w:rightChars="-241" w:right="-506" w:firstLineChars="200" w:firstLine="420"/>
        <w:jc w:val="left"/>
        <w:rPr>
          <w:rFonts w:ascii="宋体" w:hAnsi="宋体"/>
          <w:szCs w:val="21"/>
        </w:rPr>
      </w:pPr>
      <w:r>
        <w:rPr>
          <w:rFonts w:ascii="宋体" w:hAnsi="宋体"/>
          <w:szCs w:val="21"/>
        </w:rPr>
        <w:t>4.</w:t>
      </w:r>
      <w:r>
        <w:rPr>
          <w:rFonts w:ascii="宋体" w:hAnsi="宋体" w:hint="eastAsia"/>
          <w:szCs w:val="21"/>
        </w:rPr>
        <w:t>投标人</w:t>
      </w:r>
      <w:r>
        <w:rPr>
          <w:rFonts w:ascii="宋体" w:hAnsi="宋体"/>
          <w:szCs w:val="21"/>
        </w:rPr>
        <w:t>在投标活动中提供任何虚假材料,其投标无效，并报监管部门查处；中标后发现的,中标人须依照《中华人民共和国消费者权益保护法》第49条之规定双倍赔偿采购人，且民事赔偿并不免除违法</w:t>
      </w:r>
      <w:r>
        <w:rPr>
          <w:rFonts w:ascii="宋体" w:hAnsi="宋体" w:hint="eastAsia"/>
          <w:szCs w:val="21"/>
        </w:rPr>
        <w:t>投标人</w:t>
      </w:r>
      <w:r>
        <w:rPr>
          <w:rFonts w:ascii="宋体" w:hAnsi="宋体"/>
          <w:szCs w:val="21"/>
        </w:rPr>
        <w:t>的行政与刑事责任。</w:t>
      </w:r>
    </w:p>
    <w:p w:rsidR="006B009D" w:rsidRDefault="001C5719">
      <w:pPr>
        <w:pStyle w:val="12"/>
        <w:snapToGrid w:val="0"/>
        <w:spacing w:before="120" w:after="120" w:line="360" w:lineRule="auto"/>
        <w:ind w:leftChars="198" w:left="416"/>
        <w:rPr>
          <w:rFonts w:eastAsia="宋体" w:hAnsi="宋体"/>
          <w:b/>
          <w:sz w:val="21"/>
        </w:rPr>
      </w:pPr>
      <w:r>
        <w:rPr>
          <w:rFonts w:eastAsia="宋体" w:hAnsi="宋体"/>
          <w:b/>
          <w:sz w:val="21"/>
        </w:rPr>
        <w:t>（</w:t>
      </w:r>
      <w:r>
        <w:rPr>
          <w:rFonts w:eastAsia="宋体" w:hAnsi="宋体" w:hint="eastAsia"/>
          <w:b/>
          <w:sz w:val="21"/>
        </w:rPr>
        <w:t>九</w:t>
      </w:r>
      <w:r>
        <w:rPr>
          <w:rFonts w:eastAsia="宋体" w:hAnsi="宋体"/>
          <w:b/>
          <w:sz w:val="21"/>
        </w:rPr>
        <w:t>）质疑和投诉</w:t>
      </w:r>
    </w:p>
    <w:p w:rsidR="006B009D" w:rsidRDefault="001C5719">
      <w:pPr>
        <w:pStyle w:val="12"/>
        <w:snapToGrid w:val="0"/>
        <w:spacing w:before="120" w:after="120" w:line="360" w:lineRule="auto"/>
        <w:ind w:firstLineChars="196" w:firstLine="413"/>
        <w:rPr>
          <w:rFonts w:eastAsia="宋体" w:hAnsi="宋体"/>
          <w:b/>
          <w:bCs/>
          <w:sz w:val="21"/>
        </w:rPr>
      </w:pPr>
      <w:r>
        <w:rPr>
          <w:rFonts w:eastAsia="宋体" w:hAnsi="宋体"/>
          <w:b/>
          <w:sz w:val="21"/>
        </w:rPr>
        <w:t>1、</w:t>
      </w:r>
      <w:r>
        <w:rPr>
          <w:rFonts w:eastAsia="宋体" w:hAnsi="宋体"/>
          <w:b/>
          <w:bCs/>
          <w:sz w:val="21"/>
        </w:rPr>
        <w:t>质疑</w:t>
      </w:r>
    </w:p>
    <w:p w:rsidR="006B009D" w:rsidRDefault="001C5719">
      <w:pPr>
        <w:spacing w:line="360" w:lineRule="auto"/>
        <w:ind w:firstLine="420"/>
        <w:rPr>
          <w:rFonts w:ascii="宋体" w:hAnsi="宋体"/>
        </w:rPr>
      </w:pPr>
      <w:r>
        <w:rPr>
          <w:rFonts w:ascii="宋体" w:hAnsi="宋体"/>
        </w:rPr>
        <w:t>1.1</w:t>
      </w:r>
      <w:r>
        <w:rPr>
          <w:rFonts w:ascii="宋体" w:hAnsi="宋体"/>
          <w:kern w:val="0"/>
          <w:szCs w:val="21"/>
        </w:rPr>
        <w:t>根据财政部94号令（《政府采购质疑和投诉办法》）的规定，</w:t>
      </w:r>
      <w:r>
        <w:rPr>
          <w:rFonts w:ascii="宋体" w:hAnsi="宋体"/>
        </w:rPr>
        <w:t>投标人认为</w:t>
      </w:r>
      <w:r>
        <w:rPr>
          <w:rFonts w:ascii="宋体" w:hAnsi="宋体" w:hint="eastAsia"/>
        </w:rPr>
        <w:t>采购文件</w:t>
      </w:r>
      <w:r>
        <w:rPr>
          <w:rFonts w:ascii="宋体" w:hAnsi="宋体"/>
        </w:rPr>
        <w:t>、招标过程和中标、成交结果使自己的权益受到损害的，可以在知道或者应知其权益受到损害之日起七个工作日内，以书面形式向招标代理机构提出质疑，</w:t>
      </w:r>
      <w:r>
        <w:rPr>
          <w:rFonts w:ascii="宋体" w:hAnsi="宋体" w:hint="eastAsia"/>
        </w:rPr>
        <w:t>投标人</w:t>
      </w:r>
      <w:r>
        <w:rPr>
          <w:rFonts w:ascii="宋体" w:hAnsi="宋体"/>
        </w:rPr>
        <w:t>在法定质疑期内一次性提出针对同一采购程序环节的质疑。</w:t>
      </w:r>
    </w:p>
    <w:p w:rsidR="006B009D" w:rsidRDefault="001C5719">
      <w:pPr>
        <w:spacing w:line="360" w:lineRule="auto"/>
        <w:ind w:firstLine="420"/>
        <w:rPr>
          <w:rFonts w:ascii="宋体" w:hAnsi="宋体"/>
        </w:rPr>
      </w:pPr>
      <w:r>
        <w:rPr>
          <w:rFonts w:ascii="宋体" w:hAnsi="宋体"/>
        </w:rPr>
        <w:t>（1）投标人如认为招标公告信息使自身的合法权益受到损害的，应于自招标公告</w:t>
      </w:r>
      <w:r>
        <w:rPr>
          <w:rFonts w:ascii="宋体" w:hAnsi="宋体" w:hint="eastAsia"/>
        </w:rPr>
        <w:t>期限届满</w:t>
      </w:r>
      <w:r>
        <w:rPr>
          <w:rFonts w:ascii="宋体" w:hAnsi="宋体"/>
        </w:rPr>
        <w:t>之日起七个工作日内以书面形式向招标代理机构提出质疑；</w:t>
      </w:r>
    </w:p>
    <w:p w:rsidR="006B009D" w:rsidRDefault="001C5719">
      <w:pPr>
        <w:spacing w:line="360" w:lineRule="auto"/>
        <w:ind w:firstLine="420"/>
        <w:rPr>
          <w:rFonts w:ascii="宋体" w:hAnsi="宋体"/>
        </w:rPr>
      </w:pPr>
      <w:r>
        <w:rPr>
          <w:rFonts w:ascii="宋体" w:hAnsi="宋体"/>
        </w:rPr>
        <w:t>（2）投标人如认为</w:t>
      </w:r>
      <w:r>
        <w:rPr>
          <w:rFonts w:ascii="宋体" w:hAnsi="宋体" w:hint="eastAsia"/>
        </w:rPr>
        <w:t>采购</w:t>
      </w:r>
      <w:r>
        <w:rPr>
          <w:rFonts w:ascii="宋体" w:hAnsi="宋体"/>
        </w:rPr>
        <w:t>文件使自身的合法权益受到损害的，应按投标人须知前附表中质疑一栏中规定时间内提出要求；</w:t>
      </w:r>
    </w:p>
    <w:p w:rsidR="006B009D" w:rsidRDefault="001C5719">
      <w:pPr>
        <w:spacing w:line="360" w:lineRule="auto"/>
        <w:ind w:firstLine="420"/>
        <w:rPr>
          <w:rFonts w:ascii="宋体" w:hAnsi="宋体"/>
        </w:rPr>
      </w:pPr>
      <w:r>
        <w:rPr>
          <w:rFonts w:ascii="宋体" w:hAnsi="宋体"/>
        </w:rPr>
        <w:t>（3）对采购过程提出质疑的，为各采购程序环节结束之日；</w:t>
      </w:r>
    </w:p>
    <w:p w:rsidR="006B009D" w:rsidRDefault="001C5719">
      <w:pPr>
        <w:spacing w:line="360" w:lineRule="auto"/>
        <w:ind w:firstLine="420"/>
        <w:rPr>
          <w:rFonts w:ascii="宋体" w:hAnsi="宋体"/>
        </w:rPr>
      </w:pPr>
      <w:r>
        <w:rPr>
          <w:rFonts w:ascii="宋体" w:hAnsi="宋体"/>
        </w:rPr>
        <w:t>（4）投标人如认为招标过程和中标结果使自身的合法权益受到损害的，应于中标结果公告</w:t>
      </w:r>
      <w:r>
        <w:rPr>
          <w:rFonts w:ascii="宋体" w:hAnsi="宋体" w:hint="eastAsia"/>
        </w:rPr>
        <w:t>期限届满</w:t>
      </w:r>
      <w:r>
        <w:rPr>
          <w:rFonts w:ascii="宋体" w:hAnsi="宋体"/>
        </w:rPr>
        <w:t>之日起七个工作日内以书面形式向招标代理机构一次性提出针对同一采购程序环节的质疑。</w:t>
      </w:r>
    </w:p>
    <w:p w:rsidR="006B009D" w:rsidRDefault="001C5719">
      <w:pPr>
        <w:spacing w:line="360" w:lineRule="auto"/>
        <w:ind w:firstLine="420"/>
        <w:rPr>
          <w:rFonts w:ascii="宋体" w:hAnsi="宋体"/>
        </w:rPr>
      </w:pPr>
      <w:r>
        <w:rPr>
          <w:rFonts w:ascii="宋体" w:hAnsi="宋体"/>
        </w:rPr>
        <w:t>1.2提出质疑的</w:t>
      </w:r>
      <w:r>
        <w:rPr>
          <w:rFonts w:ascii="宋体" w:hAnsi="宋体" w:hint="eastAsia"/>
        </w:rPr>
        <w:t>投标人</w:t>
      </w:r>
      <w:r>
        <w:rPr>
          <w:rFonts w:ascii="宋体" w:hAnsi="宋体"/>
        </w:rPr>
        <w:t>（以下简称质疑</w:t>
      </w:r>
      <w:r>
        <w:rPr>
          <w:rFonts w:ascii="宋体" w:hAnsi="宋体" w:hint="eastAsia"/>
        </w:rPr>
        <w:t>投标人</w:t>
      </w:r>
      <w:r>
        <w:rPr>
          <w:rFonts w:ascii="宋体" w:hAnsi="宋体"/>
        </w:rPr>
        <w:t>）应当是参与所质疑项目采购活动的</w:t>
      </w:r>
      <w:r>
        <w:rPr>
          <w:rFonts w:ascii="宋体" w:hAnsi="宋体" w:hint="eastAsia"/>
        </w:rPr>
        <w:t>投标人</w:t>
      </w:r>
      <w:r>
        <w:rPr>
          <w:rFonts w:ascii="宋体" w:hAnsi="宋体"/>
        </w:rPr>
        <w:t>。</w:t>
      </w:r>
    </w:p>
    <w:p w:rsidR="006B009D" w:rsidRDefault="001C5719">
      <w:pPr>
        <w:spacing w:line="360" w:lineRule="auto"/>
        <w:ind w:firstLine="420"/>
        <w:rPr>
          <w:rFonts w:ascii="宋体" w:hAnsi="宋体"/>
        </w:rPr>
      </w:pPr>
      <w:r>
        <w:rPr>
          <w:rFonts w:ascii="宋体" w:hAnsi="宋体"/>
        </w:rPr>
        <w:t>1.3</w:t>
      </w:r>
      <w:r>
        <w:rPr>
          <w:rFonts w:ascii="宋体" w:hAnsi="宋体" w:hint="eastAsia"/>
        </w:rPr>
        <w:t>投标人</w:t>
      </w:r>
      <w:r>
        <w:rPr>
          <w:rFonts w:ascii="宋体" w:hAnsi="宋体"/>
        </w:rPr>
        <w:t>为自然人的，应当由本人签字；</w:t>
      </w:r>
      <w:r>
        <w:rPr>
          <w:rFonts w:ascii="宋体" w:hAnsi="宋体" w:hint="eastAsia"/>
        </w:rPr>
        <w:t>投标人</w:t>
      </w:r>
      <w:r>
        <w:rPr>
          <w:rFonts w:ascii="宋体" w:hAnsi="宋体"/>
        </w:rPr>
        <w:t>为法人或者其他组织的，应当由法定代表人、主要负责人，或者其授权代表签字或者盖章，并加盖公章。</w:t>
      </w:r>
    </w:p>
    <w:p w:rsidR="006B009D" w:rsidRDefault="001C5719">
      <w:pPr>
        <w:spacing w:line="360" w:lineRule="auto"/>
        <w:ind w:firstLine="420"/>
        <w:rPr>
          <w:rFonts w:ascii="宋体" w:hAnsi="宋体"/>
        </w:rPr>
      </w:pPr>
      <w:r>
        <w:rPr>
          <w:rFonts w:ascii="宋体" w:hAnsi="宋体" w:hint="eastAsia"/>
        </w:rPr>
        <w:t>投标人</w:t>
      </w:r>
      <w:r>
        <w:rPr>
          <w:rFonts w:ascii="宋体" w:hAnsi="宋体"/>
        </w:rPr>
        <w:t>可以委托代理人进行质疑和投诉。其授权委托书应当载明代理人的姓名或者名称、代理事项、具体权限、期限和相关事项。</w:t>
      </w:r>
      <w:r>
        <w:rPr>
          <w:rFonts w:ascii="宋体" w:hAnsi="宋体" w:hint="eastAsia"/>
        </w:rPr>
        <w:t>投标人</w:t>
      </w:r>
      <w:r>
        <w:rPr>
          <w:rFonts w:ascii="宋体" w:hAnsi="宋体"/>
        </w:rPr>
        <w:t>为自然人的，应当由本人签字；</w:t>
      </w:r>
      <w:r>
        <w:rPr>
          <w:rFonts w:ascii="宋体" w:hAnsi="宋体" w:hint="eastAsia"/>
        </w:rPr>
        <w:t>投标人</w:t>
      </w:r>
      <w:r>
        <w:rPr>
          <w:rFonts w:ascii="宋体" w:hAnsi="宋体"/>
        </w:rPr>
        <w:t>为法人或者其他组织的，应当由法定代表人、主要负责人签字或者盖章，并加盖公章。代理人提出质疑和投诉，应当提交</w:t>
      </w:r>
      <w:r>
        <w:rPr>
          <w:rFonts w:ascii="宋体" w:hAnsi="宋体" w:hint="eastAsia"/>
        </w:rPr>
        <w:t>投标人</w:t>
      </w:r>
      <w:r>
        <w:rPr>
          <w:rFonts w:ascii="宋体" w:hAnsi="宋体"/>
        </w:rPr>
        <w:t>签署的授权委托书。</w:t>
      </w:r>
    </w:p>
    <w:p w:rsidR="006B009D" w:rsidRDefault="001C5719">
      <w:pPr>
        <w:spacing w:line="360" w:lineRule="auto"/>
        <w:ind w:firstLine="420"/>
        <w:rPr>
          <w:rFonts w:ascii="宋体" w:hAnsi="宋体"/>
        </w:rPr>
      </w:pPr>
      <w:r>
        <w:rPr>
          <w:rFonts w:ascii="宋体" w:hAnsi="宋体"/>
        </w:rPr>
        <w:t>以联合体形式参加政府采购活动的，其投诉应当由组成联合体的所有</w:t>
      </w:r>
      <w:r>
        <w:rPr>
          <w:rFonts w:ascii="宋体" w:hAnsi="宋体" w:hint="eastAsia"/>
        </w:rPr>
        <w:t>投标人</w:t>
      </w:r>
      <w:r>
        <w:rPr>
          <w:rFonts w:ascii="宋体" w:hAnsi="宋体"/>
        </w:rPr>
        <w:t>共同提出。</w:t>
      </w:r>
    </w:p>
    <w:p w:rsidR="006B009D" w:rsidRDefault="001C5719">
      <w:pPr>
        <w:spacing w:line="360" w:lineRule="auto"/>
        <w:ind w:firstLine="420"/>
        <w:rPr>
          <w:rFonts w:ascii="宋体" w:hAnsi="宋体"/>
        </w:rPr>
      </w:pPr>
      <w:r>
        <w:rPr>
          <w:rFonts w:ascii="宋体" w:hAnsi="宋体"/>
        </w:rPr>
        <w:lastRenderedPageBreak/>
        <w:t>1.4投标人提交的质疑书需一式三份，质疑书至少应包括下列主要内容：</w:t>
      </w:r>
    </w:p>
    <w:p w:rsidR="006B009D" w:rsidRDefault="001C5719">
      <w:pPr>
        <w:spacing w:line="360" w:lineRule="auto"/>
        <w:ind w:firstLine="420"/>
        <w:rPr>
          <w:rFonts w:ascii="宋体" w:hAnsi="宋体"/>
        </w:rPr>
      </w:pPr>
      <w:r>
        <w:rPr>
          <w:rFonts w:ascii="宋体" w:hAnsi="宋体"/>
        </w:rPr>
        <w:t>（一）</w:t>
      </w:r>
      <w:r>
        <w:rPr>
          <w:rFonts w:ascii="宋体" w:hAnsi="宋体" w:hint="eastAsia"/>
        </w:rPr>
        <w:t>投标人</w:t>
      </w:r>
      <w:r>
        <w:rPr>
          <w:rFonts w:ascii="宋体" w:hAnsi="宋体"/>
        </w:rPr>
        <w:t>的姓名或者名称、地址、邮编、联系人及联系电话；</w:t>
      </w:r>
    </w:p>
    <w:p w:rsidR="006B009D" w:rsidRDefault="001C5719">
      <w:pPr>
        <w:spacing w:line="360" w:lineRule="auto"/>
        <w:ind w:firstLine="420"/>
        <w:rPr>
          <w:rFonts w:ascii="宋体" w:hAnsi="宋体"/>
        </w:rPr>
      </w:pPr>
      <w:r>
        <w:rPr>
          <w:rFonts w:ascii="宋体" w:hAnsi="宋体"/>
        </w:rPr>
        <w:t>（二）质疑项目的名称、编号；</w:t>
      </w:r>
    </w:p>
    <w:p w:rsidR="006B009D" w:rsidRDefault="001C5719">
      <w:pPr>
        <w:spacing w:line="360" w:lineRule="auto"/>
        <w:ind w:firstLine="420"/>
        <w:rPr>
          <w:rFonts w:ascii="宋体" w:hAnsi="宋体"/>
        </w:rPr>
      </w:pPr>
      <w:r>
        <w:rPr>
          <w:rFonts w:ascii="宋体" w:hAnsi="宋体"/>
        </w:rPr>
        <w:t>（三）具体、明确的质疑事项和与质疑事项相关的请求；</w:t>
      </w:r>
    </w:p>
    <w:p w:rsidR="006B009D" w:rsidRDefault="001C5719">
      <w:pPr>
        <w:spacing w:line="360" w:lineRule="auto"/>
        <w:ind w:firstLine="420"/>
        <w:rPr>
          <w:rFonts w:ascii="宋体" w:hAnsi="宋体"/>
        </w:rPr>
      </w:pPr>
      <w:r>
        <w:rPr>
          <w:rFonts w:ascii="宋体" w:hAnsi="宋体"/>
        </w:rPr>
        <w:t>（四）事实依据；</w:t>
      </w:r>
    </w:p>
    <w:p w:rsidR="006B009D" w:rsidRDefault="001C5719">
      <w:pPr>
        <w:spacing w:line="360" w:lineRule="auto"/>
        <w:ind w:firstLine="420"/>
        <w:rPr>
          <w:rFonts w:ascii="宋体" w:hAnsi="宋体"/>
        </w:rPr>
      </w:pPr>
      <w:r>
        <w:rPr>
          <w:rFonts w:ascii="宋体" w:hAnsi="宋体"/>
        </w:rPr>
        <w:t>（五）必要的法律依据；</w:t>
      </w:r>
    </w:p>
    <w:p w:rsidR="006B009D" w:rsidRDefault="001C5719">
      <w:pPr>
        <w:spacing w:line="360" w:lineRule="auto"/>
        <w:ind w:firstLine="420"/>
        <w:rPr>
          <w:rFonts w:ascii="宋体" w:hAnsi="宋体"/>
        </w:rPr>
      </w:pPr>
      <w:r>
        <w:rPr>
          <w:rFonts w:ascii="宋体" w:hAnsi="宋体"/>
        </w:rPr>
        <w:t>（六）提出质疑的日期。</w:t>
      </w:r>
    </w:p>
    <w:p w:rsidR="006B009D" w:rsidRDefault="001C5719">
      <w:pPr>
        <w:spacing w:line="360" w:lineRule="auto"/>
        <w:ind w:firstLine="420"/>
        <w:rPr>
          <w:rFonts w:ascii="宋体" w:hAnsi="宋体"/>
          <w:shd w:val="clear" w:color="auto" w:fill="FFFFFF"/>
        </w:rPr>
      </w:pPr>
      <w:r>
        <w:rPr>
          <w:rFonts w:ascii="宋体" w:hAnsi="宋体"/>
        </w:rPr>
        <w:t>1.5</w:t>
      </w:r>
      <w:r>
        <w:rPr>
          <w:rFonts w:ascii="宋体" w:hAnsi="宋体"/>
          <w:shd w:val="clear" w:color="auto" w:fill="FFFFFF"/>
        </w:rPr>
        <w:t>采购人、采购代理机构不得拒收质疑</w:t>
      </w:r>
      <w:r>
        <w:rPr>
          <w:rFonts w:ascii="宋体" w:hAnsi="宋体" w:hint="eastAsia"/>
          <w:shd w:val="clear" w:color="auto" w:fill="FFFFFF"/>
        </w:rPr>
        <w:t>投标人</w:t>
      </w:r>
      <w:r>
        <w:rPr>
          <w:rFonts w:ascii="宋体" w:hAnsi="宋体"/>
          <w:shd w:val="clear" w:color="auto" w:fill="FFFFFF"/>
        </w:rPr>
        <w:t>在法定质疑期内发出的质疑函，应当在收到质疑函后7个工作日内作出答复，质疑答复的内容不得涉及商业秘密，并以书面形式通知质疑</w:t>
      </w:r>
      <w:r>
        <w:rPr>
          <w:rFonts w:ascii="宋体" w:hAnsi="宋体" w:hint="eastAsia"/>
          <w:shd w:val="clear" w:color="auto" w:fill="FFFFFF"/>
        </w:rPr>
        <w:t>投标人</w:t>
      </w:r>
      <w:r>
        <w:rPr>
          <w:rFonts w:ascii="宋体" w:hAnsi="宋体"/>
          <w:shd w:val="clear" w:color="auto" w:fill="FFFFFF"/>
        </w:rPr>
        <w:t>和其他有关</w:t>
      </w:r>
      <w:r>
        <w:rPr>
          <w:rFonts w:ascii="宋体" w:hAnsi="宋体" w:hint="eastAsia"/>
          <w:shd w:val="clear" w:color="auto" w:fill="FFFFFF"/>
        </w:rPr>
        <w:t>投标人</w:t>
      </w:r>
      <w:r>
        <w:rPr>
          <w:rFonts w:ascii="宋体" w:hAnsi="宋体"/>
          <w:shd w:val="clear" w:color="auto" w:fill="FFFFFF"/>
        </w:rPr>
        <w:t>。</w:t>
      </w:r>
    </w:p>
    <w:p w:rsidR="006B009D" w:rsidRDefault="001C5719">
      <w:pPr>
        <w:pStyle w:val="12"/>
        <w:snapToGrid w:val="0"/>
        <w:spacing w:before="120" w:after="120" w:line="360" w:lineRule="auto"/>
        <w:ind w:firstLineChars="196" w:firstLine="413"/>
        <w:rPr>
          <w:rFonts w:eastAsia="宋体" w:hAnsi="宋体"/>
          <w:b/>
          <w:bCs/>
          <w:sz w:val="21"/>
        </w:rPr>
      </w:pPr>
      <w:r>
        <w:rPr>
          <w:rFonts w:eastAsia="宋体" w:hAnsi="宋体"/>
          <w:b/>
          <w:bCs/>
          <w:sz w:val="21"/>
        </w:rPr>
        <w:t>2、投诉</w:t>
      </w:r>
    </w:p>
    <w:p w:rsidR="006B009D" w:rsidRDefault="001C5719">
      <w:pPr>
        <w:spacing w:line="360" w:lineRule="auto"/>
        <w:ind w:firstLine="420"/>
        <w:rPr>
          <w:rFonts w:ascii="宋体" w:hAnsi="宋体"/>
          <w:shd w:val="clear" w:color="auto" w:fill="FFFFFF"/>
        </w:rPr>
      </w:pPr>
      <w:r>
        <w:rPr>
          <w:rFonts w:ascii="宋体" w:hAnsi="宋体"/>
          <w:shd w:val="clear" w:color="auto" w:fill="FFFFFF"/>
        </w:rPr>
        <w:t>2.1质疑</w:t>
      </w:r>
      <w:r>
        <w:rPr>
          <w:rFonts w:ascii="宋体" w:hAnsi="宋体" w:hint="eastAsia"/>
          <w:shd w:val="clear" w:color="auto" w:fill="FFFFFF"/>
        </w:rPr>
        <w:t>投标人</w:t>
      </w:r>
      <w:r>
        <w:rPr>
          <w:rFonts w:ascii="宋体" w:hAnsi="宋体"/>
          <w:shd w:val="clear" w:color="auto" w:fill="FFFFFF"/>
        </w:rPr>
        <w:t>对采购人、采购代理机构的答复不满意，或者采购人、采购代理机构未在规定时间内作出答复的，可以在答复期满后15个工作日内向</w:t>
      </w:r>
      <w:r>
        <w:rPr>
          <w:rFonts w:ascii="宋体" w:hAnsi="宋体"/>
          <w:kern w:val="0"/>
          <w:szCs w:val="21"/>
        </w:rPr>
        <w:t>《政府采购质疑和投诉办法》</w:t>
      </w:r>
      <w:r>
        <w:rPr>
          <w:rFonts w:ascii="宋体" w:hAnsi="宋体"/>
          <w:shd w:val="clear" w:color="auto" w:fill="FFFFFF"/>
        </w:rPr>
        <w:t>第六条规定的财政部门提起投诉。</w:t>
      </w:r>
    </w:p>
    <w:p w:rsidR="006B009D" w:rsidRDefault="001C5719">
      <w:pPr>
        <w:spacing w:line="360" w:lineRule="auto"/>
        <w:ind w:firstLine="420"/>
        <w:rPr>
          <w:rFonts w:ascii="宋体" w:hAnsi="宋体"/>
          <w:shd w:val="clear" w:color="auto" w:fill="FFFFFF"/>
        </w:rPr>
      </w:pPr>
      <w:r>
        <w:rPr>
          <w:rFonts w:ascii="宋体" w:hAnsi="宋体"/>
          <w:shd w:val="clear" w:color="auto" w:fill="FFFFFF"/>
        </w:rPr>
        <w:t>2.2</w:t>
      </w:r>
      <w:r>
        <w:rPr>
          <w:rFonts w:ascii="宋体" w:hAnsi="宋体" w:hint="eastAsia"/>
          <w:shd w:val="clear" w:color="auto" w:fill="FFFFFF"/>
        </w:rPr>
        <w:t>投标人</w:t>
      </w:r>
      <w:r>
        <w:rPr>
          <w:rFonts w:ascii="宋体" w:hAnsi="宋体"/>
          <w:shd w:val="clear" w:color="auto" w:fill="FFFFFF"/>
        </w:rPr>
        <w:t>投诉的事项不得超出已质疑事项的范围，但基于质疑答复内容提出的投诉事项除外。</w:t>
      </w:r>
    </w:p>
    <w:p w:rsidR="006B009D" w:rsidRDefault="001C5719">
      <w:pPr>
        <w:spacing w:line="360" w:lineRule="auto"/>
        <w:ind w:firstLine="420"/>
        <w:rPr>
          <w:rFonts w:ascii="宋体" w:hAnsi="宋体"/>
          <w:shd w:val="clear" w:color="auto" w:fill="FFFFFF"/>
        </w:rPr>
      </w:pPr>
      <w:r>
        <w:rPr>
          <w:rFonts w:ascii="宋体" w:hAnsi="宋体"/>
          <w:shd w:val="clear" w:color="auto" w:fill="FFFFFF"/>
        </w:rPr>
        <w:t>2.3投诉人提起投诉应当符合下列条件：</w:t>
      </w:r>
    </w:p>
    <w:p w:rsidR="006B009D" w:rsidRDefault="001C5719">
      <w:pPr>
        <w:spacing w:line="360" w:lineRule="auto"/>
        <w:ind w:firstLine="420"/>
        <w:rPr>
          <w:rFonts w:ascii="宋体" w:hAnsi="宋体"/>
          <w:shd w:val="clear" w:color="auto" w:fill="FFFFFF"/>
        </w:rPr>
      </w:pPr>
      <w:r>
        <w:rPr>
          <w:rFonts w:ascii="宋体" w:hAnsi="宋体"/>
          <w:shd w:val="clear" w:color="auto" w:fill="FFFFFF"/>
        </w:rPr>
        <w:t>（一）提起投诉前已依法进行质疑；</w:t>
      </w:r>
    </w:p>
    <w:p w:rsidR="006B009D" w:rsidRDefault="001C5719">
      <w:pPr>
        <w:spacing w:line="360" w:lineRule="auto"/>
        <w:ind w:firstLine="420"/>
        <w:rPr>
          <w:rFonts w:ascii="宋体" w:hAnsi="宋体"/>
          <w:shd w:val="clear" w:color="auto" w:fill="FFFFFF"/>
        </w:rPr>
      </w:pPr>
      <w:r>
        <w:rPr>
          <w:rFonts w:ascii="宋体" w:hAnsi="宋体"/>
          <w:shd w:val="clear" w:color="auto" w:fill="FFFFFF"/>
        </w:rPr>
        <w:t>（二）投诉书内容符合本办法的规定；</w:t>
      </w:r>
    </w:p>
    <w:p w:rsidR="006B009D" w:rsidRDefault="001C5719">
      <w:pPr>
        <w:spacing w:line="360" w:lineRule="auto"/>
        <w:ind w:firstLine="420"/>
        <w:rPr>
          <w:rFonts w:ascii="宋体" w:hAnsi="宋体"/>
          <w:shd w:val="clear" w:color="auto" w:fill="FFFFFF"/>
        </w:rPr>
      </w:pPr>
      <w:r>
        <w:rPr>
          <w:rFonts w:ascii="宋体" w:hAnsi="宋体"/>
          <w:shd w:val="clear" w:color="auto" w:fill="FFFFFF"/>
        </w:rPr>
        <w:t>（三）在投诉有效期限内提起投诉；</w:t>
      </w:r>
    </w:p>
    <w:p w:rsidR="006B009D" w:rsidRDefault="001C5719">
      <w:pPr>
        <w:spacing w:line="360" w:lineRule="auto"/>
        <w:ind w:firstLine="420"/>
        <w:rPr>
          <w:rFonts w:ascii="宋体" w:hAnsi="宋体"/>
          <w:shd w:val="clear" w:color="auto" w:fill="FFFFFF"/>
        </w:rPr>
      </w:pPr>
      <w:r>
        <w:rPr>
          <w:rFonts w:ascii="宋体" w:hAnsi="宋体"/>
          <w:shd w:val="clear" w:color="auto" w:fill="FFFFFF"/>
        </w:rPr>
        <w:t>（四）同一投诉事项未经财政部门投诉处理；</w:t>
      </w:r>
    </w:p>
    <w:p w:rsidR="006B009D" w:rsidRDefault="001C5719">
      <w:pPr>
        <w:spacing w:line="360" w:lineRule="auto"/>
        <w:ind w:firstLine="420"/>
        <w:rPr>
          <w:rFonts w:ascii="宋体" w:hAnsi="宋体"/>
          <w:shd w:val="clear" w:color="auto" w:fill="FFFFFF"/>
        </w:rPr>
      </w:pPr>
      <w:r>
        <w:rPr>
          <w:rFonts w:ascii="宋体" w:hAnsi="宋体"/>
          <w:shd w:val="clear" w:color="auto" w:fill="FFFFFF"/>
        </w:rPr>
        <w:t>（五）财政部规定的其他条件。</w:t>
      </w:r>
    </w:p>
    <w:p w:rsidR="006B009D" w:rsidRDefault="001C5719">
      <w:pPr>
        <w:spacing w:line="360" w:lineRule="auto"/>
        <w:ind w:firstLine="420"/>
        <w:rPr>
          <w:rFonts w:ascii="宋体" w:hAnsi="宋体"/>
          <w:shd w:val="clear" w:color="auto" w:fill="FFFFFF"/>
        </w:rPr>
      </w:pPr>
      <w:r>
        <w:rPr>
          <w:rFonts w:ascii="宋体" w:hAnsi="宋体"/>
          <w:shd w:val="clear" w:color="auto" w:fill="FFFFFF"/>
        </w:rPr>
        <w:t>2.4投诉人在全国范围12个月内三次以上投诉查无实据的，由财政部门列入不良行为记录名单。</w:t>
      </w:r>
    </w:p>
    <w:p w:rsidR="006B009D" w:rsidRDefault="001C5719">
      <w:pPr>
        <w:spacing w:line="360" w:lineRule="auto"/>
        <w:ind w:firstLine="420"/>
        <w:rPr>
          <w:rFonts w:ascii="宋体" w:hAnsi="宋体"/>
          <w:shd w:val="clear" w:color="auto" w:fill="FFFFFF"/>
        </w:rPr>
      </w:pPr>
      <w:r>
        <w:rPr>
          <w:rFonts w:ascii="宋体" w:hAnsi="宋体"/>
          <w:shd w:val="clear" w:color="auto" w:fill="FFFFFF"/>
        </w:rPr>
        <w:t>2.5投诉人有下列行为之一的，属于虚假、恶意投诉，由财政部门列入不良行为记录名单，禁止其1至3年内参加政府采购活动：</w:t>
      </w:r>
    </w:p>
    <w:p w:rsidR="006B009D" w:rsidRDefault="001C5719">
      <w:pPr>
        <w:spacing w:line="360" w:lineRule="auto"/>
        <w:ind w:firstLine="420"/>
        <w:rPr>
          <w:rFonts w:ascii="宋体" w:hAnsi="宋体"/>
          <w:shd w:val="clear" w:color="auto" w:fill="FFFFFF"/>
        </w:rPr>
      </w:pPr>
      <w:r>
        <w:rPr>
          <w:rFonts w:ascii="宋体" w:hAnsi="宋体"/>
          <w:shd w:val="clear" w:color="auto" w:fill="FFFFFF"/>
        </w:rPr>
        <w:t>（一）捏造事实</w:t>
      </w:r>
      <w:r>
        <w:rPr>
          <w:rFonts w:ascii="宋体" w:hAnsi="宋体" w:hint="eastAsia"/>
          <w:shd w:val="clear" w:color="auto" w:fill="FFFFFF"/>
        </w:rPr>
        <w:t>；</w:t>
      </w:r>
    </w:p>
    <w:p w:rsidR="006B009D" w:rsidRDefault="001C5719">
      <w:pPr>
        <w:spacing w:line="360" w:lineRule="auto"/>
        <w:ind w:firstLine="420"/>
        <w:rPr>
          <w:rFonts w:ascii="宋体" w:hAnsi="宋体"/>
          <w:shd w:val="clear" w:color="auto" w:fill="FFFFFF"/>
        </w:rPr>
      </w:pPr>
      <w:r>
        <w:rPr>
          <w:rFonts w:ascii="宋体" w:hAnsi="宋体"/>
          <w:shd w:val="clear" w:color="auto" w:fill="FFFFFF"/>
        </w:rPr>
        <w:t>（二）提供虚假材料</w:t>
      </w:r>
      <w:r>
        <w:rPr>
          <w:rFonts w:ascii="宋体" w:hAnsi="宋体" w:hint="eastAsia"/>
          <w:shd w:val="clear" w:color="auto" w:fill="FFFFFF"/>
        </w:rPr>
        <w:t>；</w:t>
      </w:r>
    </w:p>
    <w:p w:rsidR="006B009D" w:rsidRDefault="001C5719">
      <w:pPr>
        <w:spacing w:line="360" w:lineRule="auto"/>
        <w:ind w:firstLine="420"/>
        <w:rPr>
          <w:rFonts w:ascii="宋体" w:hAnsi="宋体"/>
          <w:shd w:val="clear" w:color="auto" w:fill="FFFFFF"/>
        </w:rPr>
      </w:pPr>
      <w:r>
        <w:rPr>
          <w:rFonts w:ascii="宋体" w:hAnsi="宋体"/>
          <w:shd w:val="clear" w:color="auto" w:fill="FFFFFF"/>
        </w:rPr>
        <w:t>（三）以非法手段取得证明材料。证据来源的合法性存在明显疑问，投诉人无法证明其取得方式合法的，视为以非法手段取得证明材料。</w:t>
      </w:r>
    </w:p>
    <w:p w:rsidR="006B009D" w:rsidRDefault="001C5719">
      <w:pPr>
        <w:spacing w:line="360" w:lineRule="auto"/>
        <w:ind w:firstLine="420"/>
        <w:rPr>
          <w:rFonts w:ascii="宋体" w:hAnsi="宋体"/>
          <w:bCs/>
          <w:szCs w:val="21"/>
          <w:shd w:val="clear" w:color="auto" w:fill="FFFFFF"/>
        </w:rPr>
      </w:pPr>
      <w:r>
        <w:rPr>
          <w:rFonts w:ascii="宋体" w:hAnsi="宋体"/>
          <w:shd w:val="clear" w:color="auto" w:fill="FFFFFF"/>
        </w:rPr>
        <w:t>2.6</w:t>
      </w:r>
      <w:r>
        <w:rPr>
          <w:rFonts w:ascii="宋体" w:hAnsi="宋体"/>
          <w:bCs/>
          <w:kern w:val="0"/>
          <w:szCs w:val="21"/>
        </w:rPr>
        <w:t>政府采购</w:t>
      </w:r>
      <w:r>
        <w:rPr>
          <w:rFonts w:ascii="宋体" w:hAnsi="宋体" w:hint="eastAsia"/>
          <w:bCs/>
          <w:kern w:val="0"/>
          <w:szCs w:val="21"/>
        </w:rPr>
        <w:t>投标人</w:t>
      </w:r>
      <w:r>
        <w:rPr>
          <w:rFonts w:ascii="宋体" w:hAnsi="宋体"/>
          <w:bCs/>
          <w:kern w:val="0"/>
          <w:szCs w:val="21"/>
        </w:rPr>
        <w:t>质疑函范本，详见附件</w:t>
      </w:r>
      <w:r>
        <w:rPr>
          <w:rFonts w:ascii="宋体" w:hAnsi="宋体" w:hint="eastAsia"/>
          <w:bCs/>
          <w:kern w:val="0"/>
          <w:szCs w:val="21"/>
        </w:rPr>
        <w:t>。</w:t>
      </w:r>
    </w:p>
    <w:p w:rsidR="006B009D" w:rsidRDefault="001C5719">
      <w:pPr>
        <w:pStyle w:val="12"/>
        <w:snapToGrid w:val="0"/>
        <w:spacing w:before="120" w:after="120" w:line="360" w:lineRule="auto"/>
        <w:ind w:rightChars="-241" w:right="-506"/>
        <w:jc w:val="center"/>
        <w:rPr>
          <w:rFonts w:eastAsia="宋体" w:hAnsi="宋体"/>
          <w:b/>
          <w:sz w:val="28"/>
          <w:szCs w:val="28"/>
        </w:rPr>
      </w:pPr>
      <w:r>
        <w:rPr>
          <w:rFonts w:eastAsia="宋体" w:hAnsi="宋体"/>
          <w:b/>
          <w:sz w:val="28"/>
          <w:szCs w:val="28"/>
        </w:rPr>
        <w:t>二</w:t>
      </w:r>
      <w:r>
        <w:rPr>
          <w:rFonts w:eastAsia="宋体" w:hAnsi="宋体" w:hint="eastAsia"/>
          <w:b/>
          <w:sz w:val="28"/>
          <w:szCs w:val="28"/>
        </w:rPr>
        <w:t>、采购</w:t>
      </w:r>
      <w:r>
        <w:rPr>
          <w:rFonts w:eastAsia="宋体" w:hAnsi="宋体"/>
          <w:b/>
          <w:sz w:val="28"/>
          <w:szCs w:val="28"/>
        </w:rPr>
        <w:t>文件</w:t>
      </w:r>
    </w:p>
    <w:p w:rsidR="006B009D" w:rsidRDefault="001C5719">
      <w:pPr>
        <w:snapToGrid w:val="0"/>
        <w:spacing w:line="360" w:lineRule="auto"/>
        <w:ind w:right="-241"/>
        <w:jc w:val="left"/>
        <w:rPr>
          <w:rFonts w:ascii="宋体" w:hAnsi="宋体"/>
          <w:b/>
          <w:szCs w:val="21"/>
        </w:rPr>
      </w:pPr>
      <w:r>
        <w:rPr>
          <w:rFonts w:ascii="宋体" w:hAnsi="宋体"/>
          <w:b/>
          <w:szCs w:val="21"/>
        </w:rPr>
        <w:t>（一）</w:t>
      </w:r>
      <w:r>
        <w:rPr>
          <w:rFonts w:ascii="宋体" w:hAnsi="宋体" w:hint="eastAsia"/>
          <w:b/>
          <w:szCs w:val="21"/>
        </w:rPr>
        <w:t>采购文件</w:t>
      </w:r>
      <w:r>
        <w:rPr>
          <w:rFonts w:ascii="宋体" w:hAnsi="宋体"/>
          <w:b/>
          <w:szCs w:val="21"/>
        </w:rPr>
        <w:t>的构成。本</w:t>
      </w:r>
      <w:r>
        <w:rPr>
          <w:rFonts w:ascii="宋体" w:hAnsi="宋体" w:hint="eastAsia"/>
          <w:b/>
          <w:szCs w:val="21"/>
        </w:rPr>
        <w:t>采购文件</w:t>
      </w:r>
      <w:r>
        <w:rPr>
          <w:rFonts w:ascii="宋体" w:hAnsi="宋体"/>
          <w:b/>
          <w:szCs w:val="21"/>
        </w:rPr>
        <w:t>由以下部份组成：</w:t>
      </w:r>
    </w:p>
    <w:p w:rsidR="006B009D" w:rsidRDefault="001C5719">
      <w:pPr>
        <w:spacing w:line="360" w:lineRule="auto"/>
        <w:ind w:firstLineChars="200" w:firstLine="420"/>
        <w:rPr>
          <w:rFonts w:ascii="宋体" w:hAnsi="宋体"/>
        </w:rPr>
      </w:pPr>
      <w:r>
        <w:rPr>
          <w:rFonts w:ascii="宋体" w:hAnsi="宋体"/>
        </w:rPr>
        <w:lastRenderedPageBreak/>
        <w:t xml:space="preserve">第一章  </w:t>
      </w:r>
      <w:r>
        <w:rPr>
          <w:rFonts w:ascii="宋体" w:hAnsi="宋体" w:hint="eastAsia"/>
        </w:rPr>
        <w:t>采购</w:t>
      </w:r>
      <w:r>
        <w:rPr>
          <w:rFonts w:ascii="宋体" w:hAnsi="宋体"/>
        </w:rPr>
        <w:t>公告</w:t>
      </w:r>
    </w:p>
    <w:p w:rsidR="006B009D" w:rsidRDefault="001C5719">
      <w:pPr>
        <w:spacing w:line="360" w:lineRule="auto"/>
        <w:ind w:firstLineChars="200" w:firstLine="420"/>
        <w:rPr>
          <w:rFonts w:ascii="宋体" w:hAnsi="宋体"/>
        </w:rPr>
      </w:pPr>
      <w:r>
        <w:rPr>
          <w:rFonts w:ascii="宋体" w:hAnsi="宋体"/>
        </w:rPr>
        <w:t>第二章  采购需求</w:t>
      </w:r>
    </w:p>
    <w:p w:rsidR="006B009D" w:rsidRDefault="001C5719">
      <w:pPr>
        <w:spacing w:line="360" w:lineRule="auto"/>
        <w:ind w:firstLineChars="200" w:firstLine="420"/>
        <w:rPr>
          <w:rFonts w:ascii="宋体" w:hAnsi="宋体"/>
        </w:rPr>
      </w:pPr>
      <w:r>
        <w:rPr>
          <w:rFonts w:ascii="宋体" w:hAnsi="宋体"/>
        </w:rPr>
        <w:t xml:space="preserve">第三章  </w:t>
      </w:r>
      <w:r>
        <w:rPr>
          <w:rFonts w:ascii="宋体" w:hAnsi="宋体" w:hint="eastAsia"/>
        </w:rPr>
        <w:t>投标人</w:t>
      </w:r>
      <w:r>
        <w:rPr>
          <w:rFonts w:ascii="宋体" w:hAnsi="宋体"/>
        </w:rPr>
        <w:t>须知</w:t>
      </w:r>
    </w:p>
    <w:p w:rsidR="006B009D" w:rsidRDefault="001C5719">
      <w:pPr>
        <w:spacing w:line="360" w:lineRule="auto"/>
        <w:ind w:firstLineChars="200" w:firstLine="420"/>
        <w:rPr>
          <w:rFonts w:ascii="宋体" w:hAnsi="宋体"/>
        </w:rPr>
      </w:pPr>
      <w:r>
        <w:rPr>
          <w:rFonts w:ascii="宋体" w:hAnsi="宋体"/>
        </w:rPr>
        <w:t xml:space="preserve">第四章  </w:t>
      </w:r>
      <w:r>
        <w:rPr>
          <w:rFonts w:ascii="宋体" w:hAnsi="宋体" w:hint="eastAsia"/>
        </w:rPr>
        <w:t>评标</w:t>
      </w:r>
      <w:r>
        <w:rPr>
          <w:rFonts w:ascii="宋体" w:hAnsi="宋体"/>
        </w:rPr>
        <w:t>办法及标准</w:t>
      </w:r>
    </w:p>
    <w:p w:rsidR="006B009D" w:rsidRDefault="001C5719">
      <w:pPr>
        <w:spacing w:line="360" w:lineRule="auto"/>
        <w:ind w:firstLineChars="200" w:firstLine="420"/>
        <w:rPr>
          <w:rFonts w:ascii="宋体" w:hAnsi="宋体"/>
        </w:rPr>
      </w:pPr>
      <w:r>
        <w:rPr>
          <w:rFonts w:ascii="宋体" w:hAnsi="宋体"/>
        </w:rPr>
        <w:t>第五章  合同主要条款</w:t>
      </w:r>
    </w:p>
    <w:p w:rsidR="006B009D" w:rsidRDefault="001C5719">
      <w:pPr>
        <w:spacing w:line="360" w:lineRule="auto"/>
        <w:ind w:firstLineChars="200" w:firstLine="420"/>
        <w:rPr>
          <w:rFonts w:ascii="宋体" w:hAnsi="宋体"/>
        </w:rPr>
      </w:pPr>
      <w:r>
        <w:rPr>
          <w:rFonts w:ascii="宋体" w:hAnsi="宋体"/>
        </w:rPr>
        <w:t xml:space="preserve">第六章  </w:t>
      </w:r>
      <w:r>
        <w:rPr>
          <w:rFonts w:ascii="宋体" w:hAnsi="宋体" w:hint="eastAsia"/>
        </w:rPr>
        <w:t>投标文件相关格式</w:t>
      </w:r>
    </w:p>
    <w:p w:rsidR="006B009D" w:rsidRDefault="001C5719">
      <w:pPr>
        <w:snapToGrid w:val="0"/>
        <w:spacing w:line="360" w:lineRule="auto"/>
        <w:ind w:right="-238"/>
        <w:jc w:val="left"/>
        <w:rPr>
          <w:rFonts w:ascii="宋体" w:hAnsi="宋体"/>
          <w:b/>
          <w:szCs w:val="21"/>
        </w:rPr>
      </w:pPr>
      <w:r>
        <w:rPr>
          <w:rFonts w:ascii="宋体" w:hAnsi="宋体"/>
          <w:b/>
          <w:szCs w:val="21"/>
        </w:rPr>
        <w:t>（二）</w:t>
      </w:r>
      <w:r>
        <w:rPr>
          <w:rFonts w:ascii="宋体" w:hAnsi="宋体" w:hint="eastAsia"/>
          <w:b/>
          <w:szCs w:val="21"/>
        </w:rPr>
        <w:t>投标人</w:t>
      </w:r>
      <w:r>
        <w:rPr>
          <w:rFonts w:ascii="宋体" w:hAnsi="宋体"/>
          <w:b/>
          <w:szCs w:val="21"/>
        </w:rPr>
        <w:t>的风险</w:t>
      </w:r>
    </w:p>
    <w:p w:rsidR="006B009D" w:rsidRDefault="001C5719">
      <w:pPr>
        <w:spacing w:line="360" w:lineRule="auto"/>
        <w:ind w:firstLineChars="200" w:firstLine="420"/>
        <w:rPr>
          <w:rFonts w:ascii="宋体" w:hAnsi="宋体"/>
          <w:szCs w:val="21"/>
        </w:rPr>
      </w:pPr>
      <w:r>
        <w:rPr>
          <w:rFonts w:ascii="宋体" w:hAnsi="宋体" w:hint="eastAsia"/>
          <w:szCs w:val="21"/>
        </w:rPr>
        <w:t>投标人</w:t>
      </w:r>
      <w:r>
        <w:rPr>
          <w:rFonts w:ascii="宋体" w:hAnsi="宋体"/>
          <w:szCs w:val="21"/>
        </w:rPr>
        <w:t>没有按照</w:t>
      </w:r>
      <w:r>
        <w:rPr>
          <w:rFonts w:ascii="宋体" w:hAnsi="宋体" w:hint="eastAsia"/>
          <w:szCs w:val="21"/>
        </w:rPr>
        <w:t>采购文件</w:t>
      </w:r>
      <w:r>
        <w:rPr>
          <w:rFonts w:ascii="宋体" w:hAnsi="宋体"/>
          <w:szCs w:val="21"/>
        </w:rPr>
        <w:t>要求提供全部资料，或者</w:t>
      </w:r>
      <w:r>
        <w:rPr>
          <w:rFonts w:ascii="宋体" w:hAnsi="宋体" w:hint="eastAsia"/>
          <w:szCs w:val="21"/>
        </w:rPr>
        <w:t>投标人</w:t>
      </w:r>
      <w:r>
        <w:rPr>
          <w:rFonts w:ascii="宋体" w:hAnsi="宋体"/>
          <w:szCs w:val="21"/>
        </w:rPr>
        <w:t>没有对</w:t>
      </w:r>
      <w:r>
        <w:rPr>
          <w:rFonts w:ascii="宋体" w:hAnsi="宋体" w:hint="eastAsia"/>
          <w:szCs w:val="21"/>
        </w:rPr>
        <w:t>采购文件</w:t>
      </w:r>
      <w:r>
        <w:rPr>
          <w:rFonts w:ascii="宋体" w:hAnsi="宋体"/>
          <w:szCs w:val="21"/>
        </w:rPr>
        <w:t>在各方面作出实质性响应是</w:t>
      </w:r>
      <w:r>
        <w:rPr>
          <w:rFonts w:ascii="宋体" w:hAnsi="宋体" w:hint="eastAsia"/>
          <w:szCs w:val="21"/>
        </w:rPr>
        <w:t>投标人</w:t>
      </w:r>
      <w:r>
        <w:rPr>
          <w:rFonts w:ascii="宋体" w:hAnsi="宋体"/>
          <w:szCs w:val="21"/>
        </w:rPr>
        <w:t>的风险，</w:t>
      </w:r>
      <w:r>
        <w:rPr>
          <w:rFonts w:ascii="宋体" w:cs="宋体" w:hint="eastAsia"/>
          <w:szCs w:val="21"/>
        </w:rPr>
        <w:t>责任自负</w:t>
      </w:r>
      <w:r>
        <w:rPr>
          <w:rFonts w:ascii="宋体" w:hAnsi="宋体"/>
          <w:szCs w:val="21"/>
        </w:rPr>
        <w:t>。</w:t>
      </w:r>
    </w:p>
    <w:p w:rsidR="006B009D" w:rsidRDefault="001C5719">
      <w:pPr>
        <w:snapToGrid w:val="0"/>
        <w:spacing w:line="360" w:lineRule="auto"/>
        <w:ind w:right="-238"/>
        <w:jc w:val="left"/>
        <w:rPr>
          <w:rFonts w:ascii="宋体" w:hAnsi="宋体"/>
          <w:b/>
          <w:szCs w:val="21"/>
        </w:rPr>
      </w:pPr>
      <w:r>
        <w:rPr>
          <w:rFonts w:ascii="宋体" w:hAnsi="宋体"/>
          <w:b/>
          <w:szCs w:val="21"/>
        </w:rPr>
        <w:t>（三）</w:t>
      </w:r>
      <w:r>
        <w:rPr>
          <w:rFonts w:ascii="宋体" w:hAnsi="宋体" w:hint="eastAsia"/>
          <w:b/>
          <w:szCs w:val="21"/>
        </w:rPr>
        <w:t>采购文件</w:t>
      </w:r>
      <w:r>
        <w:rPr>
          <w:rFonts w:ascii="宋体" w:hAnsi="宋体"/>
          <w:b/>
          <w:szCs w:val="21"/>
        </w:rPr>
        <w:t xml:space="preserve">的澄清与修改 </w:t>
      </w:r>
    </w:p>
    <w:p w:rsidR="006B009D" w:rsidRDefault="001C5719" w:rsidP="001C5719">
      <w:pPr>
        <w:pStyle w:val="12"/>
        <w:widowControl/>
        <w:snapToGrid w:val="0"/>
        <w:spacing w:before="120" w:after="120" w:line="360" w:lineRule="auto"/>
        <w:ind w:right="-87" w:firstLineChars="198" w:firstLine="416"/>
        <w:rPr>
          <w:rFonts w:eastAsia="宋体" w:hAnsi="宋体"/>
          <w:sz w:val="21"/>
        </w:rPr>
      </w:pPr>
      <w:r>
        <w:rPr>
          <w:rFonts w:eastAsia="宋体" w:hAnsi="宋体"/>
          <w:sz w:val="21"/>
        </w:rPr>
        <w:t>1、投标人应认真阅读本</w:t>
      </w:r>
      <w:r>
        <w:rPr>
          <w:rFonts w:eastAsia="宋体" w:hAnsi="宋体" w:hint="eastAsia"/>
          <w:sz w:val="21"/>
        </w:rPr>
        <w:t>采购文件</w:t>
      </w:r>
      <w:r>
        <w:rPr>
          <w:rFonts w:eastAsia="宋体" w:hAnsi="宋体"/>
          <w:sz w:val="21"/>
        </w:rPr>
        <w:t>，发现其中有误或有要求不合理的，投标人须</w:t>
      </w:r>
      <w:r>
        <w:rPr>
          <w:rFonts w:eastAsia="宋体" w:hAnsi="宋体" w:hint="eastAsia"/>
          <w:sz w:val="21"/>
        </w:rPr>
        <w:t>在</w:t>
      </w:r>
      <w:r>
        <w:rPr>
          <w:rFonts w:eastAsia="宋体" w:hAnsi="宋体"/>
          <w:sz w:val="21"/>
        </w:rPr>
        <w:t>采购公告期限届满之日起7个工作日内，以书面形式一次性向采购人和采购代理机构提出。招标</w:t>
      </w:r>
      <w:r>
        <w:rPr>
          <w:rFonts w:eastAsia="宋体" w:hAnsi="宋体" w:hint="eastAsia"/>
          <w:sz w:val="21"/>
        </w:rPr>
        <w:t>、</w:t>
      </w:r>
      <w:r>
        <w:rPr>
          <w:rFonts w:eastAsia="宋体" w:hAnsi="宋体"/>
          <w:sz w:val="21"/>
        </w:rPr>
        <w:t>采购单位对已发出的</w:t>
      </w:r>
      <w:r>
        <w:rPr>
          <w:rFonts w:eastAsia="宋体" w:hAnsi="宋体" w:hint="eastAsia"/>
          <w:sz w:val="21"/>
        </w:rPr>
        <w:t>采购文件</w:t>
      </w:r>
      <w:r>
        <w:rPr>
          <w:rFonts w:eastAsia="宋体" w:hAnsi="宋体"/>
          <w:sz w:val="21"/>
        </w:rPr>
        <w:t>进行必要澄清、答复、修改或补充的，应当在</w:t>
      </w:r>
      <w:r>
        <w:rPr>
          <w:rFonts w:eastAsia="宋体" w:hAnsi="宋体" w:hint="eastAsia"/>
          <w:sz w:val="21"/>
        </w:rPr>
        <w:t>采购文件</w:t>
      </w:r>
      <w:r>
        <w:rPr>
          <w:rFonts w:eastAsia="宋体" w:hAnsi="宋体"/>
          <w:sz w:val="21"/>
        </w:rPr>
        <w:t>要求提交投标文件截止时间15天前，在财政部门指定的政府采购信息发布媒体上发布更正公告，并通知所有已报名的潜在投标人。</w:t>
      </w:r>
    </w:p>
    <w:p w:rsidR="006B009D" w:rsidRDefault="001C5719" w:rsidP="001C5719">
      <w:pPr>
        <w:pStyle w:val="12"/>
        <w:widowControl/>
        <w:snapToGrid w:val="0"/>
        <w:spacing w:before="120" w:after="120" w:line="360" w:lineRule="auto"/>
        <w:ind w:right="-87" w:firstLineChars="198" w:firstLine="416"/>
        <w:rPr>
          <w:rFonts w:eastAsia="宋体" w:hAnsi="宋体"/>
          <w:sz w:val="21"/>
        </w:rPr>
      </w:pPr>
      <w:r>
        <w:rPr>
          <w:rFonts w:eastAsia="宋体" w:hAnsi="宋体"/>
          <w:sz w:val="21"/>
        </w:rPr>
        <w:t>2、</w:t>
      </w:r>
      <w:r>
        <w:rPr>
          <w:rFonts w:eastAsia="宋体" w:hAnsi="宋体" w:hint="eastAsia"/>
          <w:sz w:val="21"/>
        </w:rPr>
        <w:t>采购文件</w:t>
      </w:r>
      <w:r>
        <w:rPr>
          <w:rFonts w:eastAsia="宋体" w:hAnsi="宋体"/>
          <w:sz w:val="21"/>
        </w:rPr>
        <w:t>的答复、澄清、修改、补充通知实质上改变采购需求相关内容，且自</w:t>
      </w:r>
      <w:r>
        <w:rPr>
          <w:rFonts w:eastAsia="宋体" w:hAnsi="宋体" w:hint="eastAsia"/>
          <w:sz w:val="21"/>
        </w:rPr>
        <w:t>采购文件</w:t>
      </w:r>
      <w:r>
        <w:rPr>
          <w:rFonts w:eastAsia="宋体" w:hAnsi="宋体"/>
          <w:sz w:val="21"/>
        </w:rPr>
        <w:t>的答复、澄清、修改、补充通知发出之日起至投标截止时间止不足15天的，招标采购单位可视情况推迟投标截止时间和开标时间，按规定在财政部门指定的政府采购信息发布媒体上发布变更公告，并将变更后的时间通知所有已报名的潜在投标人。</w:t>
      </w:r>
    </w:p>
    <w:p w:rsidR="006B009D" w:rsidRDefault="001C5719" w:rsidP="001C5719">
      <w:pPr>
        <w:pStyle w:val="12"/>
        <w:widowControl/>
        <w:snapToGrid w:val="0"/>
        <w:spacing w:before="120" w:after="120" w:line="360" w:lineRule="auto"/>
        <w:ind w:right="-87" w:firstLineChars="198" w:firstLine="416"/>
        <w:rPr>
          <w:rFonts w:eastAsia="宋体" w:hAnsi="宋体"/>
          <w:sz w:val="21"/>
        </w:rPr>
      </w:pPr>
      <w:r>
        <w:rPr>
          <w:rFonts w:eastAsia="宋体" w:hAnsi="宋体"/>
          <w:sz w:val="21"/>
        </w:rPr>
        <w:t>3、</w:t>
      </w:r>
      <w:r>
        <w:rPr>
          <w:rFonts w:eastAsia="宋体" w:hAnsi="宋体" w:hint="eastAsia"/>
          <w:sz w:val="21"/>
        </w:rPr>
        <w:t>采购文件</w:t>
      </w:r>
      <w:r>
        <w:rPr>
          <w:rFonts w:eastAsia="宋体" w:hAnsi="宋体"/>
          <w:sz w:val="21"/>
        </w:rPr>
        <w:t>澄清、答复、修改、补充的内容为采购文件的组成部分。当</w:t>
      </w:r>
      <w:r>
        <w:rPr>
          <w:rFonts w:eastAsia="宋体" w:hAnsi="宋体" w:hint="eastAsia"/>
          <w:sz w:val="21"/>
        </w:rPr>
        <w:t>采购文件</w:t>
      </w:r>
      <w:r>
        <w:rPr>
          <w:rFonts w:eastAsia="宋体" w:hAnsi="宋体"/>
          <w:sz w:val="21"/>
        </w:rPr>
        <w:t>与</w:t>
      </w:r>
      <w:r>
        <w:rPr>
          <w:rFonts w:eastAsia="宋体" w:hAnsi="宋体" w:hint="eastAsia"/>
          <w:sz w:val="21"/>
        </w:rPr>
        <w:t>采购文件</w:t>
      </w:r>
      <w:r>
        <w:rPr>
          <w:rFonts w:eastAsia="宋体" w:hAnsi="宋体"/>
          <w:sz w:val="21"/>
        </w:rPr>
        <w:t>的答复、澄清、修改、补充通知就同一内容的表述不一致时，以最后发出的变更公告为准。</w:t>
      </w:r>
    </w:p>
    <w:p w:rsidR="006B009D" w:rsidRDefault="001C5719">
      <w:pPr>
        <w:pStyle w:val="12"/>
        <w:snapToGrid w:val="0"/>
        <w:spacing w:before="120" w:after="120" w:line="360" w:lineRule="auto"/>
        <w:ind w:rightChars="-241" w:right="-506" w:firstLineChars="200" w:firstLine="420"/>
        <w:rPr>
          <w:rFonts w:hAnsi="宋体"/>
          <w:b/>
          <w:sz w:val="28"/>
        </w:rPr>
      </w:pPr>
      <w:r>
        <w:rPr>
          <w:rFonts w:eastAsia="宋体" w:hAnsi="宋体" w:hint="eastAsia"/>
          <w:sz w:val="21"/>
        </w:rPr>
        <w:t>4、采购文件的澄清、答复、修改或补充都应该通过本代理机构以法定形式发布。</w:t>
      </w:r>
    </w:p>
    <w:p w:rsidR="006B009D" w:rsidRDefault="001C5719">
      <w:pPr>
        <w:pStyle w:val="12"/>
        <w:snapToGrid w:val="0"/>
        <w:spacing w:before="120" w:after="120" w:line="360" w:lineRule="auto"/>
        <w:ind w:rightChars="-241" w:right="-506"/>
        <w:jc w:val="center"/>
        <w:rPr>
          <w:rFonts w:eastAsia="宋体" w:hAnsi="宋体"/>
          <w:b/>
          <w:sz w:val="28"/>
          <w:szCs w:val="28"/>
        </w:rPr>
      </w:pPr>
      <w:r>
        <w:rPr>
          <w:rFonts w:eastAsia="宋体" w:hAnsi="宋体"/>
          <w:b/>
          <w:sz w:val="28"/>
          <w:szCs w:val="28"/>
        </w:rPr>
        <w:t>三、</w:t>
      </w:r>
      <w:r>
        <w:rPr>
          <w:rFonts w:eastAsia="宋体" w:hAnsi="宋体" w:hint="eastAsia"/>
          <w:b/>
          <w:sz w:val="28"/>
          <w:szCs w:val="28"/>
        </w:rPr>
        <w:t>投标</w:t>
      </w:r>
      <w:r>
        <w:rPr>
          <w:rFonts w:eastAsia="宋体" w:hAnsi="宋体"/>
          <w:b/>
          <w:sz w:val="28"/>
          <w:szCs w:val="28"/>
        </w:rPr>
        <w:t>文件的编制</w:t>
      </w:r>
    </w:p>
    <w:p w:rsidR="006B009D" w:rsidRDefault="001C5719" w:rsidP="001C5719">
      <w:pPr>
        <w:pStyle w:val="a3"/>
        <w:spacing w:after="0" w:line="360" w:lineRule="auto"/>
        <w:ind w:firstLineChars="100" w:firstLine="211"/>
        <w:rPr>
          <w:rFonts w:ascii="宋体" w:hAnsi="宋体"/>
          <w:b/>
          <w:sz w:val="21"/>
          <w:szCs w:val="21"/>
        </w:rPr>
      </w:pPr>
      <w:r>
        <w:rPr>
          <w:rFonts w:ascii="宋体" w:hAnsi="宋体" w:hint="eastAsia"/>
          <w:b/>
          <w:sz w:val="21"/>
          <w:szCs w:val="21"/>
        </w:rPr>
        <w:t>（一）投标文件的签署</w:t>
      </w:r>
    </w:p>
    <w:p w:rsidR="006B009D" w:rsidRDefault="001C5719">
      <w:pPr>
        <w:pStyle w:val="a3"/>
        <w:spacing w:after="0" w:line="360" w:lineRule="auto"/>
        <w:ind w:firstLine="420"/>
        <w:rPr>
          <w:rFonts w:ascii="Times New Roman" w:hAnsi="Times New Roman"/>
          <w:b/>
          <w:bCs/>
          <w:sz w:val="21"/>
          <w:szCs w:val="21"/>
        </w:rPr>
      </w:pPr>
      <w:r>
        <w:rPr>
          <w:rFonts w:ascii="Times New Roman" w:hAnsi="Times New Roman" w:hint="eastAsia"/>
          <w:b/>
          <w:bCs/>
          <w:sz w:val="21"/>
          <w:szCs w:val="21"/>
        </w:rPr>
        <w:t>1.1</w:t>
      </w:r>
      <w:r>
        <w:rPr>
          <w:rFonts w:ascii="Times New Roman" w:hAnsi="Times New Roman" w:hint="eastAsia"/>
          <w:b/>
          <w:bCs/>
          <w:sz w:val="21"/>
          <w:szCs w:val="21"/>
        </w:rPr>
        <w:t>电子投标文件部分：</w:t>
      </w:r>
    </w:p>
    <w:p w:rsidR="006B009D" w:rsidRDefault="001C5719">
      <w:pPr>
        <w:pStyle w:val="a3"/>
        <w:spacing w:after="0" w:line="360" w:lineRule="auto"/>
        <w:ind w:firstLine="420"/>
        <w:rPr>
          <w:rFonts w:ascii="Times New Roman" w:hAnsi="Times New Roman"/>
          <w:sz w:val="21"/>
          <w:szCs w:val="21"/>
        </w:rPr>
      </w:pPr>
      <w:r>
        <w:rPr>
          <w:rFonts w:ascii="Times New Roman" w:hAnsi="Times New Roman" w:hint="eastAsia"/>
          <w:sz w:val="21"/>
          <w:szCs w:val="21"/>
        </w:rPr>
        <w:t>投标人应根据“政采云供应商项目采购</w:t>
      </w:r>
      <w:r>
        <w:rPr>
          <w:rFonts w:ascii="Times New Roman" w:hAnsi="Times New Roman" w:hint="eastAsia"/>
          <w:sz w:val="21"/>
          <w:szCs w:val="21"/>
        </w:rPr>
        <w:t>-</w:t>
      </w:r>
      <w:r>
        <w:rPr>
          <w:rFonts w:ascii="Times New Roman" w:hAnsi="Times New Roman" w:hint="eastAsia"/>
          <w:sz w:val="21"/>
          <w:szCs w:val="21"/>
        </w:rPr>
        <w:t>电子交易操作指南”及本招标文件规定的格式和顺序编制电子投标文件并进行关联定位。</w:t>
      </w:r>
    </w:p>
    <w:p w:rsidR="006B009D" w:rsidRDefault="001C5719">
      <w:pPr>
        <w:pStyle w:val="a3"/>
        <w:spacing w:after="0" w:line="360" w:lineRule="auto"/>
        <w:ind w:firstLine="420"/>
        <w:rPr>
          <w:rFonts w:ascii="Times New Roman" w:hAnsi="Times New Roman"/>
          <w:b/>
          <w:bCs/>
          <w:sz w:val="21"/>
          <w:szCs w:val="21"/>
        </w:rPr>
      </w:pPr>
      <w:r>
        <w:rPr>
          <w:rFonts w:ascii="Times New Roman" w:hAnsi="Times New Roman" w:hint="eastAsia"/>
          <w:b/>
          <w:bCs/>
          <w:sz w:val="21"/>
          <w:szCs w:val="21"/>
        </w:rPr>
        <w:t>1.2</w:t>
      </w:r>
      <w:r>
        <w:rPr>
          <w:rFonts w:ascii="Times New Roman" w:hAnsi="Times New Roman" w:hint="eastAsia"/>
          <w:b/>
          <w:bCs/>
          <w:sz w:val="21"/>
          <w:szCs w:val="21"/>
        </w:rPr>
        <w:t>备份投标文件部分：</w:t>
      </w:r>
    </w:p>
    <w:p w:rsidR="006B009D" w:rsidRDefault="001C5719">
      <w:pPr>
        <w:pStyle w:val="12"/>
        <w:snapToGrid w:val="0"/>
        <w:spacing w:beforeLines="0" w:afterLines="0" w:line="360" w:lineRule="auto"/>
        <w:ind w:rightChars="-241" w:right="-506" w:firstLineChars="200" w:firstLine="420"/>
        <w:rPr>
          <w:rFonts w:eastAsia="宋体" w:hAnsi="宋体"/>
          <w:b/>
          <w:sz w:val="28"/>
          <w:szCs w:val="28"/>
        </w:rPr>
      </w:pPr>
      <w:r>
        <w:rPr>
          <w:rFonts w:ascii="Times New Roman" w:eastAsia="宋体" w:hAnsi="Times New Roman" w:hint="eastAsia"/>
          <w:sz w:val="21"/>
        </w:rPr>
        <w:t>电子投标文件的备份文件，以</w:t>
      </w:r>
      <w:r>
        <w:rPr>
          <w:rFonts w:ascii="Times New Roman" w:eastAsia="宋体" w:hAnsi="Times New Roman" w:hint="eastAsia"/>
          <w:sz w:val="21"/>
        </w:rPr>
        <w:t>DVD</w:t>
      </w:r>
      <w:r>
        <w:rPr>
          <w:rFonts w:ascii="Times New Roman" w:eastAsia="宋体" w:hAnsi="Times New Roman" w:hint="eastAsia"/>
          <w:sz w:val="21"/>
        </w:rPr>
        <w:t>光盘或</w:t>
      </w:r>
      <w:r>
        <w:rPr>
          <w:rFonts w:ascii="Times New Roman" w:eastAsia="宋体" w:hAnsi="Times New Roman" w:hint="eastAsia"/>
          <w:sz w:val="21"/>
        </w:rPr>
        <w:t>U</w:t>
      </w:r>
      <w:r>
        <w:rPr>
          <w:rFonts w:ascii="Times New Roman" w:eastAsia="宋体" w:hAnsi="Times New Roman" w:hint="eastAsia"/>
          <w:sz w:val="21"/>
        </w:rPr>
        <w:t>盘形式存储，并单独密封递交。</w:t>
      </w:r>
    </w:p>
    <w:p w:rsidR="006B009D" w:rsidRDefault="001C5719" w:rsidP="001C5719">
      <w:pPr>
        <w:tabs>
          <w:tab w:val="left" w:pos="0"/>
        </w:tabs>
        <w:spacing w:line="360" w:lineRule="auto"/>
        <w:ind w:firstLineChars="100" w:firstLine="211"/>
        <w:rPr>
          <w:rFonts w:ascii="宋体" w:hAnsi="宋体"/>
          <w:b/>
          <w:szCs w:val="21"/>
        </w:rPr>
      </w:pPr>
      <w:r>
        <w:rPr>
          <w:rFonts w:ascii="宋体" w:hAnsi="宋体" w:hint="eastAsia"/>
          <w:b/>
          <w:szCs w:val="21"/>
        </w:rPr>
        <w:t>（二）投标文件</w:t>
      </w:r>
      <w:r>
        <w:rPr>
          <w:rFonts w:ascii="宋体" w:hAnsi="宋体"/>
          <w:b/>
          <w:szCs w:val="21"/>
        </w:rPr>
        <w:t>的组成</w:t>
      </w:r>
    </w:p>
    <w:p w:rsidR="006B009D" w:rsidRDefault="001C5719" w:rsidP="001C5719">
      <w:pPr>
        <w:tabs>
          <w:tab w:val="left" w:pos="0"/>
        </w:tabs>
        <w:spacing w:line="360" w:lineRule="auto"/>
        <w:ind w:firstLineChars="200" w:firstLine="422"/>
        <w:rPr>
          <w:rFonts w:ascii="宋体" w:hAnsi="宋体"/>
          <w:b/>
          <w:bCs/>
          <w:szCs w:val="21"/>
        </w:rPr>
      </w:pPr>
      <w:r>
        <w:rPr>
          <w:rFonts w:ascii="宋体" w:hAnsi="宋体" w:hint="eastAsia"/>
          <w:b/>
          <w:bCs/>
          <w:szCs w:val="21"/>
        </w:rPr>
        <w:t>投标</w:t>
      </w:r>
      <w:r>
        <w:rPr>
          <w:rFonts w:ascii="宋体" w:hAnsi="宋体"/>
          <w:b/>
          <w:bCs/>
          <w:szCs w:val="21"/>
        </w:rPr>
        <w:t>文件由</w:t>
      </w:r>
      <w:r>
        <w:rPr>
          <w:rFonts w:ascii="宋体" w:hAnsi="宋体" w:hint="eastAsia"/>
          <w:b/>
          <w:bCs/>
          <w:szCs w:val="21"/>
        </w:rPr>
        <w:t>资格响应文件</w:t>
      </w:r>
      <w:r>
        <w:rPr>
          <w:rFonts w:ascii="宋体" w:hAnsi="宋体"/>
          <w:b/>
          <w:bCs/>
          <w:szCs w:val="21"/>
        </w:rPr>
        <w:t>、</w:t>
      </w:r>
      <w:r>
        <w:rPr>
          <w:rFonts w:ascii="宋体" w:hAnsi="宋体" w:hint="eastAsia"/>
          <w:b/>
          <w:bCs/>
          <w:szCs w:val="21"/>
        </w:rPr>
        <w:t>商务及技术响应文件</w:t>
      </w:r>
      <w:r>
        <w:rPr>
          <w:rFonts w:ascii="宋体" w:hAnsi="宋体"/>
          <w:b/>
          <w:bCs/>
          <w:szCs w:val="21"/>
        </w:rPr>
        <w:t>、报价</w:t>
      </w:r>
      <w:r>
        <w:rPr>
          <w:rFonts w:ascii="宋体" w:hAnsi="宋体" w:hint="eastAsia"/>
          <w:b/>
          <w:bCs/>
          <w:szCs w:val="21"/>
        </w:rPr>
        <w:t>文件三</w:t>
      </w:r>
      <w:r>
        <w:rPr>
          <w:rFonts w:ascii="宋体" w:hAnsi="宋体"/>
          <w:b/>
          <w:bCs/>
          <w:szCs w:val="21"/>
        </w:rPr>
        <w:t>、部份组成。</w:t>
      </w:r>
      <w:r>
        <w:rPr>
          <w:rFonts w:ascii="Times New Roman" w:hAnsi="Times New Roman" w:hint="eastAsia"/>
          <w:szCs w:val="21"/>
        </w:rPr>
        <w:t>电子投标文件中所须加盖公章部分均采用</w:t>
      </w:r>
      <w:r>
        <w:rPr>
          <w:rFonts w:ascii="Times New Roman" w:hAnsi="Times New Roman" w:hint="eastAsia"/>
          <w:szCs w:val="21"/>
        </w:rPr>
        <w:t>CA</w:t>
      </w:r>
      <w:r>
        <w:rPr>
          <w:rFonts w:ascii="Times New Roman" w:hAnsi="Times New Roman" w:hint="eastAsia"/>
          <w:szCs w:val="21"/>
        </w:rPr>
        <w:t>签章。</w:t>
      </w:r>
    </w:p>
    <w:p w:rsidR="006B009D" w:rsidRDefault="001C5719">
      <w:pPr>
        <w:pStyle w:val="ad"/>
        <w:numPr>
          <w:ilvl w:val="0"/>
          <w:numId w:val="8"/>
        </w:numPr>
        <w:snapToGrid w:val="0"/>
        <w:spacing w:line="360" w:lineRule="auto"/>
        <w:rPr>
          <w:rFonts w:eastAsia="宋体" w:hAnsi="宋体"/>
          <w:b/>
          <w:sz w:val="21"/>
          <w:szCs w:val="21"/>
        </w:rPr>
      </w:pPr>
      <w:r>
        <w:rPr>
          <w:rFonts w:eastAsia="宋体" w:hAnsi="宋体"/>
          <w:b/>
          <w:sz w:val="21"/>
          <w:szCs w:val="21"/>
        </w:rPr>
        <w:lastRenderedPageBreak/>
        <w:t>资格</w:t>
      </w:r>
      <w:r>
        <w:rPr>
          <w:rFonts w:eastAsia="宋体" w:hAnsi="宋体" w:hint="eastAsia"/>
          <w:b/>
          <w:sz w:val="21"/>
          <w:szCs w:val="21"/>
        </w:rPr>
        <w:t>响应部份</w:t>
      </w:r>
      <w:r>
        <w:rPr>
          <w:rFonts w:eastAsia="宋体" w:hAnsi="宋体"/>
          <w:b/>
          <w:sz w:val="21"/>
          <w:szCs w:val="21"/>
        </w:rPr>
        <w:t>：</w:t>
      </w:r>
    </w:p>
    <w:p w:rsidR="006B009D" w:rsidRDefault="001C5719">
      <w:pPr>
        <w:widowControl/>
        <w:spacing w:line="360" w:lineRule="auto"/>
        <w:ind w:left="417"/>
        <w:jc w:val="left"/>
        <w:rPr>
          <w:rFonts w:ascii="宋体" w:hAnsi="宋体" w:cs="Calibri"/>
          <w:kern w:val="0"/>
          <w:szCs w:val="21"/>
        </w:rPr>
      </w:pPr>
      <w:r>
        <w:rPr>
          <w:rFonts w:ascii="宋体" w:hAnsi="宋体" w:cs="Calibri" w:hint="eastAsia"/>
          <w:kern w:val="0"/>
          <w:szCs w:val="21"/>
        </w:rPr>
        <w:t>1.1投标函（格式见附件）。</w:t>
      </w:r>
    </w:p>
    <w:p w:rsidR="006B009D" w:rsidRDefault="001C5719">
      <w:pPr>
        <w:widowControl/>
        <w:spacing w:line="360" w:lineRule="auto"/>
        <w:ind w:firstLineChars="200" w:firstLine="420"/>
        <w:jc w:val="left"/>
        <w:rPr>
          <w:rFonts w:ascii="宋体" w:hAnsi="宋体" w:cs="Calibri"/>
          <w:kern w:val="0"/>
          <w:szCs w:val="21"/>
        </w:rPr>
      </w:pPr>
      <w:r>
        <w:rPr>
          <w:rFonts w:ascii="宋体" w:hAnsi="宋体" w:cs="Calibri" w:hint="eastAsia"/>
          <w:kern w:val="0"/>
          <w:szCs w:val="21"/>
        </w:rPr>
        <w:t>1.2供应商法定代表人（负责人）身份证明或法定代表人授权函（格式见附件）。</w:t>
      </w:r>
    </w:p>
    <w:p w:rsidR="006B009D" w:rsidRDefault="001C5719">
      <w:pPr>
        <w:widowControl/>
        <w:spacing w:line="360" w:lineRule="auto"/>
        <w:ind w:firstLineChars="200" w:firstLine="420"/>
        <w:jc w:val="left"/>
        <w:rPr>
          <w:rFonts w:ascii="宋体" w:hAnsi="宋体" w:cs="Calibri"/>
          <w:kern w:val="0"/>
          <w:szCs w:val="21"/>
        </w:rPr>
      </w:pPr>
      <w:r>
        <w:rPr>
          <w:rFonts w:ascii="宋体" w:hAnsi="宋体" w:cs="Calibri" w:hint="eastAsia"/>
          <w:kern w:val="0"/>
          <w:szCs w:val="21"/>
        </w:rPr>
        <w:t>1.3供应商参与政府采购活动投标资格声明（格式见附件）。</w:t>
      </w:r>
    </w:p>
    <w:p w:rsidR="006B009D" w:rsidRDefault="001C5719">
      <w:pPr>
        <w:widowControl/>
        <w:spacing w:line="360" w:lineRule="auto"/>
        <w:ind w:firstLineChars="200" w:firstLine="420"/>
        <w:jc w:val="left"/>
        <w:rPr>
          <w:rFonts w:ascii="宋体" w:hAnsi="宋体" w:cs="Calibri"/>
          <w:kern w:val="0"/>
          <w:szCs w:val="21"/>
        </w:rPr>
      </w:pPr>
      <w:r>
        <w:rPr>
          <w:rFonts w:ascii="宋体" w:hAnsi="宋体" w:cs="Calibri" w:hint="eastAsia"/>
          <w:kern w:val="0"/>
          <w:szCs w:val="21"/>
        </w:rPr>
        <w:t>1.4投标供应商有效的营业执照</w:t>
      </w:r>
      <w:r>
        <w:rPr>
          <w:rFonts w:ascii="宋体" w:hAnsi="宋体" w:cs="Calibri"/>
          <w:kern w:val="0"/>
          <w:szCs w:val="21"/>
        </w:rPr>
        <w:t>(或事业单位法人证)</w:t>
      </w:r>
      <w:r>
        <w:rPr>
          <w:rFonts w:ascii="宋体" w:hAnsi="宋体" w:cs="Calibri" w:hint="eastAsia"/>
          <w:kern w:val="0"/>
          <w:szCs w:val="21"/>
        </w:rPr>
        <w:t xml:space="preserve"> 复印件。</w:t>
      </w:r>
    </w:p>
    <w:p w:rsidR="006B009D" w:rsidRDefault="001C5719">
      <w:pPr>
        <w:widowControl/>
        <w:spacing w:line="360" w:lineRule="auto"/>
        <w:ind w:firstLineChars="200" w:firstLine="420"/>
        <w:jc w:val="left"/>
        <w:rPr>
          <w:rFonts w:ascii="宋体" w:hAnsi="宋体" w:cs="Calibri"/>
          <w:kern w:val="0"/>
          <w:szCs w:val="21"/>
        </w:rPr>
      </w:pPr>
      <w:r>
        <w:rPr>
          <w:rFonts w:ascii="宋体" w:hAnsi="宋体" w:cs="Calibri" w:hint="eastAsia"/>
          <w:kern w:val="0"/>
          <w:szCs w:val="21"/>
        </w:rPr>
        <w:t>1.5法定代表人诚信投标承诺书（格式见附件）。</w:t>
      </w:r>
    </w:p>
    <w:p w:rsidR="006B009D" w:rsidRDefault="001C5719">
      <w:pPr>
        <w:widowControl/>
        <w:spacing w:line="360" w:lineRule="auto"/>
        <w:ind w:firstLineChars="200" w:firstLine="420"/>
        <w:jc w:val="left"/>
        <w:rPr>
          <w:rFonts w:ascii="宋体" w:hAnsi="宋体" w:cs="Calibri"/>
          <w:kern w:val="0"/>
          <w:szCs w:val="21"/>
        </w:rPr>
      </w:pPr>
      <w:r>
        <w:rPr>
          <w:rFonts w:ascii="宋体" w:hAnsi="宋体" w:cs="Calibri" w:hint="eastAsia"/>
          <w:kern w:val="0"/>
          <w:szCs w:val="21"/>
        </w:rPr>
        <w:t>1.6</w:t>
      </w:r>
      <w:r>
        <w:rPr>
          <w:rFonts w:ascii="宋体" w:hAnsi="宋体"/>
          <w:szCs w:val="21"/>
        </w:rPr>
        <w:t>中小企业声明函</w:t>
      </w:r>
      <w:r>
        <w:rPr>
          <w:rFonts w:ascii="宋体" w:hAnsi="宋体" w:hint="eastAsia"/>
          <w:szCs w:val="21"/>
        </w:rPr>
        <w:t>或</w:t>
      </w:r>
      <w:r>
        <w:rPr>
          <w:rFonts w:ascii="宋体" w:hAnsi="宋体"/>
          <w:szCs w:val="21"/>
        </w:rPr>
        <w:t>监狱企业声明函</w:t>
      </w:r>
      <w:r>
        <w:rPr>
          <w:rFonts w:ascii="宋体" w:hAnsi="宋体" w:hint="eastAsia"/>
          <w:szCs w:val="21"/>
        </w:rPr>
        <w:t>或</w:t>
      </w:r>
      <w:r>
        <w:rPr>
          <w:rFonts w:ascii="宋体" w:hAnsi="宋体"/>
          <w:szCs w:val="21"/>
        </w:rPr>
        <w:t>残疾人福利性单位声明函</w:t>
      </w:r>
      <w:r>
        <w:rPr>
          <w:rFonts w:ascii="宋体" w:hAnsi="宋体" w:cs="Calibri" w:hint="eastAsia"/>
          <w:kern w:val="0"/>
          <w:szCs w:val="21"/>
        </w:rPr>
        <w:t>（格式见附件）。</w:t>
      </w:r>
    </w:p>
    <w:p w:rsidR="006B009D" w:rsidRDefault="001C5719" w:rsidP="001C5719">
      <w:pPr>
        <w:pStyle w:val="ad"/>
        <w:snapToGrid w:val="0"/>
        <w:spacing w:line="360" w:lineRule="auto"/>
        <w:ind w:firstLineChars="200" w:firstLine="422"/>
        <w:rPr>
          <w:rFonts w:eastAsia="宋体" w:hAnsi="宋体" w:cs="宋体"/>
          <w:sz w:val="21"/>
          <w:szCs w:val="21"/>
        </w:rPr>
      </w:pPr>
      <w:r>
        <w:rPr>
          <w:rFonts w:eastAsia="宋体" w:hAnsi="宋体" w:cs="Calibri" w:hint="eastAsia"/>
          <w:b/>
          <w:sz w:val="21"/>
          <w:szCs w:val="21"/>
        </w:rPr>
        <w:t>注：证明材料复印件的均需加盖公章。</w:t>
      </w:r>
    </w:p>
    <w:p w:rsidR="006B009D" w:rsidRDefault="001C5719">
      <w:pPr>
        <w:pStyle w:val="12"/>
        <w:snapToGrid w:val="0"/>
        <w:spacing w:before="120" w:after="120" w:line="360" w:lineRule="auto"/>
        <w:ind w:left="417" w:rightChars="-241" w:right="-506"/>
        <w:rPr>
          <w:rFonts w:eastAsia="宋体" w:hAnsi="宋体"/>
          <w:b/>
          <w:sz w:val="21"/>
        </w:rPr>
      </w:pPr>
      <w:r>
        <w:rPr>
          <w:rFonts w:eastAsia="宋体" w:hAnsi="宋体" w:hint="eastAsia"/>
          <w:b/>
          <w:sz w:val="21"/>
        </w:rPr>
        <w:t>2.</w:t>
      </w:r>
      <w:r>
        <w:rPr>
          <w:rFonts w:eastAsia="宋体" w:hAnsi="宋体"/>
          <w:b/>
          <w:sz w:val="21"/>
        </w:rPr>
        <w:t>商务</w:t>
      </w:r>
      <w:r>
        <w:rPr>
          <w:rFonts w:eastAsia="宋体" w:hAnsi="宋体" w:hint="eastAsia"/>
          <w:b/>
          <w:sz w:val="21"/>
        </w:rPr>
        <w:t>及技术部分</w:t>
      </w:r>
      <w:r>
        <w:rPr>
          <w:rFonts w:eastAsia="宋体" w:hAnsi="宋体"/>
          <w:b/>
          <w:sz w:val="21"/>
        </w:rPr>
        <w:t>：</w:t>
      </w:r>
    </w:p>
    <w:p w:rsidR="006B009D" w:rsidRDefault="001C5719">
      <w:pPr>
        <w:spacing w:line="360" w:lineRule="auto"/>
        <w:ind w:firstLineChars="200" w:firstLine="420"/>
        <w:jc w:val="left"/>
        <w:rPr>
          <w:rFonts w:ascii="宋体" w:hAnsi="宋体"/>
          <w:szCs w:val="21"/>
        </w:rPr>
      </w:pPr>
      <w:r>
        <w:rPr>
          <w:rFonts w:ascii="宋体" w:hAnsi="宋体" w:hint="eastAsia"/>
          <w:szCs w:val="21"/>
        </w:rPr>
        <w:t>2.1</w:t>
      </w:r>
      <w:r>
        <w:rPr>
          <w:rFonts w:ascii="宋体" w:hAnsi="宋体" w:hint="eastAsia"/>
          <w:bCs/>
          <w:szCs w:val="21"/>
        </w:rPr>
        <w:t>投标人</w:t>
      </w:r>
      <w:r>
        <w:rPr>
          <w:rFonts w:ascii="宋体" w:hAnsi="宋体"/>
          <w:bCs/>
          <w:szCs w:val="21"/>
        </w:rPr>
        <w:t>基本情况表</w:t>
      </w:r>
      <w:r>
        <w:rPr>
          <w:rFonts w:ascii="宋体" w:hAnsi="宋体" w:hint="eastAsia"/>
          <w:bCs/>
          <w:szCs w:val="21"/>
        </w:rPr>
        <w:t>（如有，格式自拟）。</w:t>
      </w:r>
    </w:p>
    <w:p w:rsidR="006B009D" w:rsidRDefault="001C5719">
      <w:pPr>
        <w:spacing w:line="360" w:lineRule="auto"/>
        <w:ind w:firstLine="420"/>
        <w:rPr>
          <w:rFonts w:ascii="宋体" w:hAnsi="宋体"/>
        </w:rPr>
      </w:pPr>
      <w:r>
        <w:rPr>
          <w:rFonts w:ascii="宋体" w:hAnsi="宋体" w:hint="eastAsia"/>
          <w:szCs w:val="21"/>
        </w:rPr>
        <w:t>2.2</w:t>
      </w:r>
      <w:r>
        <w:rPr>
          <w:rFonts w:ascii="宋体" w:hAnsi="宋体" w:hint="eastAsia"/>
        </w:rPr>
        <w:t>项目组成人员情况表（格式见附件）。</w:t>
      </w:r>
    </w:p>
    <w:p w:rsidR="006B009D" w:rsidRDefault="001C5719">
      <w:pPr>
        <w:spacing w:line="360" w:lineRule="auto"/>
        <w:ind w:firstLine="420"/>
        <w:rPr>
          <w:rFonts w:ascii="宋体" w:hAnsi="宋体"/>
        </w:rPr>
      </w:pPr>
      <w:r>
        <w:rPr>
          <w:rFonts w:ascii="宋体" w:hAnsi="宋体" w:hint="eastAsia"/>
        </w:rPr>
        <w:t>2.3</w:t>
      </w:r>
      <w:r>
        <w:rPr>
          <w:rFonts w:ascii="宋体" w:hAnsi="宋体"/>
        </w:rPr>
        <w:t>成功案例及业绩（</w:t>
      </w:r>
      <w:r>
        <w:rPr>
          <w:rFonts w:ascii="宋体" w:hAnsi="宋体" w:hint="eastAsia"/>
        </w:rPr>
        <w:t>格式见附件</w:t>
      </w:r>
      <w:r>
        <w:rPr>
          <w:rFonts w:ascii="宋体" w:hAnsi="宋体"/>
        </w:rPr>
        <w:t>）</w:t>
      </w:r>
      <w:r>
        <w:rPr>
          <w:rFonts w:ascii="宋体" w:hAnsi="宋体" w:hint="eastAsia"/>
        </w:rPr>
        <w:t>。</w:t>
      </w:r>
    </w:p>
    <w:p w:rsidR="006B009D" w:rsidRDefault="001C5719">
      <w:pPr>
        <w:pStyle w:val="a3"/>
        <w:ind w:firstLineChars="200" w:firstLine="420"/>
        <w:rPr>
          <w:rFonts w:ascii="宋体" w:hAnsi="宋体" w:cs="宋体"/>
          <w:sz w:val="21"/>
          <w:szCs w:val="21"/>
        </w:rPr>
      </w:pPr>
      <w:r>
        <w:rPr>
          <w:rFonts w:ascii="宋体" w:hAnsi="宋体" w:cs="宋体" w:hint="eastAsia"/>
          <w:sz w:val="21"/>
          <w:szCs w:val="21"/>
        </w:rPr>
        <w:t>2.4技术方案。</w:t>
      </w:r>
    </w:p>
    <w:p w:rsidR="006B009D" w:rsidRDefault="001C5719">
      <w:pPr>
        <w:pStyle w:val="a3"/>
        <w:ind w:firstLineChars="200" w:firstLine="420"/>
        <w:rPr>
          <w:rFonts w:ascii="宋体" w:hAnsi="宋体" w:cs="宋体"/>
          <w:sz w:val="21"/>
          <w:szCs w:val="21"/>
        </w:rPr>
      </w:pPr>
      <w:r>
        <w:rPr>
          <w:rFonts w:ascii="宋体" w:hAnsi="宋体" w:cs="宋体" w:hint="eastAsia"/>
          <w:sz w:val="21"/>
          <w:szCs w:val="21"/>
        </w:rPr>
        <w:t>2.5</w:t>
      </w:r>
      <w:r>
        <w:rPr>
          <w:rFonts w:ascii="宋体" w:hAnsi="宋体" w:cs="宋体" w:hint="eastAsia"/>
          <w:b/>
          <w:sz w:val="21"/>
          <w:szCs w:val="21"/>
        </w:rPr>
        <w:t>承诺函（格式见附件）</w:t>
      </w:r>
      <w:r>
        <w:rPr>
          <w:rFonts w:ascii="宋体" w:hAnsi="宋体" w:cs="宋体" w:hint="eastAsia"/>
          <w:sz w:val="21"/>
          <w:szCs w:val="21"/>
        </w:rPr>
        <w:t>。</w:t>
      </w:r>
    </w:p>
    <w:p w:rsidR="006B009D" w:rsidRDefault="001C5719">
      <w:pPr>
        <w:pStyle w:val="a3"/>
        <w:ind w:firstLineChars="200" w:firstLine="420"/>
        <w:rPr>
          <w:rFonts w:ascii="宋体" w:hAnsi="宋体" w:cs="宋体"/>
          <w:sz w:val="21"/>
          <w:szCs w:val="21"/>
        </w:rPr>
      </w:pPr>
      <w:r>
        <w:rPr>
          <w:rFonts w:ascii="宋体" w:hAnsi="宋体" w:cs="宋体" w:hint="eastAsia"/>
          <w:sz w:val="21"/>
          <w:szCs w:val="21"/>
        </w:rPr>
        <w:t>2.6评分规则中涉及的所需提交的材料。</w:t>
      </w:r>
    </w:p>
    <w:p w:rsidR="006B009D" w:rsidRDefault="001C5719">
      <w:pPr>
        <w:adjustRightInd w:val="0"/>
        <w:snapToGrid w:val="0"/>
        <w:spacing w:line="360" w:lineRule="auto"/>
        <w:ind w:firstLineChars="200" w:firstLine="420"/>
        <w:rPr>
          <w:rFonts w:ascii="宋体" w:hAnsi="宋体"/>
          <w:color w:val="000000"/>
          <w:szCs w:val="21"/>
        </w:rPr>
      </w:pPr>
      <w:r>
        <w:rPr>
          <w:rFonts w:ascii="宋体" w:hAnsi="宋体" w:hint="eastAsia"/>
          <w:color w:val="000000"/>
          <w:szCs w:val="21"/>
        </w:rPr>
        <w:t>2.7本招标文件要求提供的和投标人认为需要提供的其它证书复印件、说明或资料，具体由投标人根据要求进行编制（资料为复印件或扫描件的均须加盖公章）。</w:t>
      </w:r>
    </w:p>
    <w:p w:rsidR="006B009D" w:rsidRDefault="001C5719" w:rsidP="001C5719">
      <w:pPr>
        <w:pStyle w:val="12"/>
        <w:snapToGrid w:val="0"/>
        <w:spacing w:before="120" w:after="120" w:line="360" w:lineRule="auto"/>
        <w:ind w:firstLineChars="200" w:firstLine="422"/>
        <w:rPr>
          <w:rFonts w:eastAsia="宋体" w:hAnsi="宋体"/>
          <w:b/>
          <w:sz w:val="21"/>
        </w:rPr>
      </w:pPr>
      <w:r>
        <w:rPr>
          <w:rFonts w:eastAsia="宋体" w:hAnsi="宋体" w:hint="eastAsia"/>
          <w:b/>
          <w:sz w:val="21"/>
        </w:rPr>
        <w:t>3.</w:t>
      </w:r>
      <w:r>
        <w:rPr>
          <w:rFonts w:eastAsia="宋体" w:hAnsi="宋体"/>
          <w:b/>
          <w:sz w:val="21"/>
        </w:rPr>
        <w:t>报价</w:t>
      </w:r>
      <w:r>
        <w:rPr>
          <w:rFonts w:eastAsia="宋体" w:hAnsi="宋体" w:hint="eastAsia"/>
          <w:b/>
          <w:sz w:val="21"/>
        </w:rPr>
        <w:t>部分</w:t>
      </w:r>
      <w:r>
        <w:rPr>
          <w:rFonts w:eastAsia="宋体" w:hAnsi="宋体"/>
          <w:b/>
          <w:sz w:val="21"/>
        </w:rPr>
        <w:t>：</w:t>
      </w:r>
    </w:p>
    <w:p w:rsidR="006B009D" w:rsidRDefault="001C5719">
      <w:pPr>
        <w:snapToGrid w:val="0"/>
        <w:spacing w:line="360" w:lineRule="auto"/>
        <w:ind w:firstLineChars="200" w:firstLine="420"/>
        <w:jc w:val="left"/>
        <w:rPr>
          <w:rFonts w:ascii="宋体" w:hAnsi="宋体" w:cs="宋体"/>
          <w:szCs w:val="21"/>
        </w:rPr>
      </w:pPr>
      <w:r>
        <w:rPr>
          <w:rFonts w:ascii="宋体" w:hAnsi="宋体" w:cs="宋体" w:hint="eastAsia"/>
          <w:szCs w:val="21"/>
        </w:rPr>
        <w:t>3.1投标报价一览表</w:t>
      </w:r>
      <w:r>
        <w:rPr>
          <w:rFonts w:ascii="宋体" w:hAnsi="宋体" w:hint="eastAsia"/>
        </w:rPr>
        <w:t>（格式见附件）</w:t>
      </w:r>
      <w:r>
        <w:rPr>
          <w:rFonts w:ascii="宋体" w:hAnsi="宋体" w:cs="宋体" w:hint="eastAsia"/>
          <w:szCs w:val="21"/>
        </w:rPr>
        <w:t>。</w:t>
      </w:r>
    </w:p>
    <w:p w:rsidR="006B009D" w:rsidRDefault="001C5719">
      <w:pPr>
        <w:tabs>
          <w:tab w:val="left" w:pos="3870"/>
          <w:tab w:val="left" w:pos="4085"/>
        </w:tabs>
        <w:snapToGrid w:val="0"/>
        <w:spacing w:line="360" w:lineRule="auto"/>
        <w:ind w:firstLineChars="200" w:firstLine="420"/>
        <w:jc w:val="left"/>
        <w:rPr>
          <w:rFonts w:ascii="宋体" w:hAnsi="宋体" w:cs="宋体"/>
          <w:szCs w:val="21"/>
        </w:rPr>
      </w:pPr>
      <w:r>
        <w:rPr>
          <w:rFonts w:ascii="宋体" w:hAnsi="宋体" w:cs="宋体" w:hint="eastAsia"/>
          <w:szCs w:val="21"/>
        </w:rPr>
        <w:t>3.2</w:t>
      </w:r>
      <w:r w:rsidR="00EB1C90">
        <w:rPr>
          <w:rFonts w:ascii="宋体" w:hAnsi="宋体" w:cs="宋体" w:hint="eastAsia"/>
          <w:szCs w:val="21"/>
        </w:rPr>
        <w:t>投标</w:t>
      </w:r>
      <w:r>
        <w:rPr>
          <w:rFonts w:ascii="宋体" w:hAnsi="宋体" w:cs="宋体" w:hint="eastAsia"/>
          <w:szCs w:val="21"/>
        </w:rPr>
        <w:t>报价明细表</w:t>
      </w:r>
      <w:r>
        <w:rPr>
          <w:rFonts w:ascii="宋体" w:hAnsi="宋体" w:hint="eastAsia"/>
        </w:rPr>
        <w:t>（格式见附件）</w:t>
      </w:r>
      <w:r>
        <w:rPr>
          <w:rFonts w:ascii="宋体" w:hAnsi="宋体" w:cs="宋体" w:hint="eastAsia"/>
          <w:szCs w:val="21"/>
        </w:rPr>
        <w:t>。</w:t>
      </w:r>
    </w:p>
    <w:p w:rsidR="006B009D" w:rsidRDefault="001C5719">
      <w:pPr>
        <w:snapToGrid w:val="0"/>
        <w:spacing w:line="360" w:lineRule="auto"/>
        <w:ind w:firstLineChars="200" w:firstLine="420"/>
        <w:jc w:val="left"/>
        <w:rPr>
          <w:rFonts w:ascii="宋体" w:hAnsi="宋体" w:cs="宋体"/>
          <w:szCs w:val="21"/>
        </w:rPr>
      </w:pPr>
      <w:r>
        <w:rPr>
          <w:rFonts w:ascii="宋体" w:hAnsi="宋体" w:cs="宋体" w:hint="eastAsia"/>
          <w:szCs w:val="21"/>
        </w:rPr>
        <w:t>3.3投标人针对报价需要说明的其他文件和说明（如有，格式自拟）。</w:t>
      </w:r>
    </w:p>
    <w:p w:rsidR="006B009D" w:rsidRDefault="001C5719">
      <w:pPr>
        <w:snapToGrid w:val="0"/>
        <w:spacing w:line="360" w:lineRule="auto"/>
        <w:ind w:right="55" w:firstLineChars="196" w:firstLine="413"/>
        <w:jc w:val="left"/>
        <w:outlineLvl w:val="0"/>
        <w:rPr>
          <w:rFonts w:ascii="宋体" w:hAnsi="宋体"/>
          <w:b/>
          <w:sz w:val="24"/>
        </w:rPr>
      </w:pPr>
      <w:r>
        <w:rPr>
          <w:rFonts w:ascii="宋体" w:hAnsi="宋体"/>
          <w:b/>
          <w:szCs w:val="21"/>
        </w:rPr>
        <w:t>（二）</w:t>
      </w:r>
      <w:r>
        <w:rPr>
          <w:rFonts w:ascii="宋体" w:hAnsi="宋体" w:hint="eastAsia"/>
          <w:b/>
          <w:szCs w:val="21"/>
        </w:rPr>
        <w:t>投标</w:t>
      </w:r>
      <w:r>
        <w:rPr>
          <w:rFonts w:ascii="宋体" w:hAnsi="宋体"/>
          <w:b/>
          <w:szCs w:val="21"/>
        </w:rPr>
        <w:t>文件的语言及计量</w:t>
      </w:r>
    </w:p>
    <w:p w:rsidR="006B009D" w:rsidRDefault="001C5719">
      <w:pPr>
        <w:snapToGrid w:val="0"/>
        <w:spacing w:line="360" w:lineRule="auto"/>
        <w:ind w:firstLineChars="200" w:firstLine="420"/>
        <w:jc w:val="left"/>
        <w:rPr>
          <w:rFonts w:ascii="宋体" w:hAnsi="宋体" w:cs="宋体"/>
          <w:szCs w:val="21"/>
        </w:rPr>
      </w:pPr>
      <w:r>
        <w:rPr>
          <w:rFonts w:ascii="宋体" w:hAnsi="宋体" w:cs="宋体" w:hint="eastAsia"/>
          <w:szCs w:val="21"/>
        </w:rPr>
        <w:t>1.投标文件以及投标人与采购人就有关投标事宜的所有来往函电，均应以中文汉语书写。除签名、盖章、专用名称等特殊情形外，以中文汉语以外的文字表述的投标文件视同未提供。</w:t>
      </w:r>
    </w:p>
    <w:p w:rsidR="006B009D" w:rsidRDefault="001C5719">
      <w:pPr>
        <w:snapToGrid w:val="0"/>
        <w:spacing w:line="360" w:lineRule="auto"/>
        <w:ind w:firstLineChars="200" w:firstLine="420"/>
        <w:jc w:val="left"/>
        <w:rPr>
          <w:rFonts w:ascii="宋体" w:hAnsi="宋体" w:cs="宋体"/>
          <w:szCs w:val="21"/>
        </w:rPr>
      </w:pPr>
      <w:r>
        <w:rPr>
          <w:rFonts w:ascii="宋体" w:hAnsi="宋体" w:cs="宋体" w:hint="eastAsia"/>
          <w:szCs w:val="21"/>
        </w:rPr>
        <w:t>2.投标计量单位，采购文件已有明确规定的，使用采购文件规定的计量单位；采购文件没有规定的，应采用中华人民共和国法定计量单位（货币单位：人民币元），否则视同未响应。</w:t>
      </w:r>
    </w:p>
    <w:p w:rsidR="006B009D" w:rsidRDefault="001C5719" w:rsidP="001C5719">
      <w:pPr>
        <w:tabs>
          <w:tab w:val="left" w:pos="0"/>
        </w:tabs>
        <w:spacing w:line="360" w:lineRule="auto"/>
        <w:ind w:firstLineChars="200" w:firstLine="422"/>
        <w:rPr>
          <w:rFonts w:ascii="宋体" w:hAnsi="宋体"/>
          <w:b/>
          <w:szCs w:val="21"/>
        </w:rPr>
      </w:pPr>
      <w:r>
        <w:rPr>
          <w:rFonts w:ascii="宋体" w:hAnsi="宋体"/>
          <w:b/>
          <w:szCs w:val="21"/>
        </w:rPr>
        <w:t>（三）响应报价</w:t>
      </w:r>
    </w:p>
    <w:p w:rsidR="006B009D" w:rsidRDefault="001C5719">
      <w:pPr>
        <w:pStyle w:val="ad"/>
        <w:spacing w:line="360" w:lineRule="auto"/>
        <w:ind w:firstLineChars="200" w:firstLine="420"/>
        <w:rPr>
          <w:rFonts w:hAnsi="宋体" w:cs="宋体"/>
          <w:b/>
          <w:bCs/>
          <w:szCs w:val="21"/>
        </w:rPr>
      </w:pPr>
      <w:r>
        <w:rPr>
          <w:rFonts w:eastAsia="宋体" w:hAnsi="宋体" w:cs="宋体" w:hint="eastAsia"/>
          <w:sz w:val="21"/>
          <w:szCs w:val="21"/>
        </w:rPr>
        <w:t>1.投标报价应以人民币报价，</w:t>
      </w:r>
      <w:r>
        <w:rPr>
          <w:rFonts w:eastAsia="宋体" w:hAnsi="宋体" w:cs="宋体" w:hint="eastAsia"/>
          <w:sz w:val="21"/>
        </w:rPr>
        <w:t>是履行合同的最终价格，</w:t>
      </w:r>
      <w:r>
        <w:rPr>
          <w:rFonts w:eastAsia="宋体" w:hAnsi="宋体" w:cs="宋体" w:hint="eastAsia"/>
          <w:sz w:val="21"/>
          <w:szCs w:val="21"/>
        </w:rPr>
        <w:t>供应商的总报价，应是在要求服务期内完成服务范围全部项目内容的所有费用，包括因承包本项目实施所需的人工、材料、食宿、交通、管理费用、税费、完成合同所需的一切本身和不可或缺的所有工作开支、政策性文件规定计合同包含的所有风险、责任等各项全部费用</w:t>
      </w:r>
      <w:r>
        <w:rPr>
          <w:rFonts w:eastAsia="宋体" w:hAnsi="宋体" w:cs="宋体" w:hint="eastAsia"/>
          <w:sz w:val="21"/>
        </w:rPr>
        <w:t>。未计入报价而应该发生的费用的，视为已含在其他分项投标报价中。供应商应根据上述因素自行考虑含入总价。如以后已实施而未列入报价的费用将被视为供应商优惠，采购人均不予支付。</w:t>
      </w:r>
    </w:p>
    <w:p w:rsidR="006B009D" w:rsidRDefault="001C5719">
      <w:pPr>
        <w:spacing w:line="360" w:lineRule="auto"/>
        <w:ind w:firstLine="420"/>
        <w:rPr>
          <w:rFonts w:ascii="宋体" w:hAnsi="宋体"/>
        </w:rPr>
      </w:pPr>
      <w:r>
        <w:rPr>
          <w:rFonts w:ascii="宋体" w:hAnsi="宋体" w:cs="宋体"/>
          <w:b/>
          <w:bCs/>
          <w:szCs w:val="21"/>
        </w:rPr>
        <w:lastRenderedPageBreak/>
        <w:t>2.</w:t>
      </w:r>
      <w:r>
        <w:rPr>
          <w:rFonts w:ascii="宋体" w:hAnsi="宋体" w:cs="宋体" w:hint="eastAsia"/>
          <w:b/>
          <w:bCs/>
          <w:szCs w:val="21"/>
        </w:rPr>
        <w:t>投标文件针对同一内容只允许有一个报价，有选择的或有条件的报价将不予接受。</w:t>
      </w:r>
    </w:p>
    <w:p w:rsidR="006B009D" w:rsidRDefault="001C5719">
      <w:pPr>
        <w:snapToGrid w:val="0"/>
        <w:spacing w:line="360" w:lineRule="auto"/>
        <w:ind w:firstLineChars="196" w:firstLine="413"/>
        <w:jc w:val="left"/>
        <w:outlineLvl w:val="0"/>
        <w:rPr>
          <w:rFonts w:ascii="宋体" w:hAnsi="宋体"/>
          <w:b/>
          <w:szCs w:val="21"/>
        </w:rPr>
      </w:pPr>
      <w:r>
        <w:rPr>
          <w:rFonts w:ascii="宋体" w:hAnsi="宋体"/>
          <w:b/>
          <w:szCs w:val="21"/>
        </w:rPr>
        <w:t>（四）</w:t>
      </w:r>
      <w:r>
        <w:rPr>
          <w:rFonts w:ascii="宋体" w:hAnsi="宋体" w:hint="eastAsia"/>
          <w:b/>
          <w:szCs w:val="21"/>
        </w:rPr>
        <w:t>投标</w:t>
      </w:r>
      <w:r>
        <w:rPr>
          <w:rFonts w:ascii="宋体" w:hAnsi="宋体"/>
          <w:b/>
          <w:szCs w:val="21"/>
        </w:rPr>
        <w:t>文件的有效期</w:t>
      </w:r>
    </w:p>
    <w:p w:rsidR="006B009D" w:rsidRDefault="001C5719">
      <w:pPr>
        <w:pStyle w:val="a0"/>
        <w:numPr>
          <w:ilvl w:val="0"/>
          <w:numId w:val="0"/>
        </w:numPr>
        <w:tabs>
          <w:tab w:val="left" w:pos="454"/>
          <w:tab w:val="left" w:pos="720"/>
          <w:tab w:val="left" w:pos="900"/>
        </w:tabs>
        <w:snapToGrid w:val="0"/>
        <w:spacing w:line="360" w:lineRule="auto"/>
        <w:ind w:rightChars="-241" w:right="-506" w:firstLineChars="200" w:firstLine="420"/>
        <w:rPr>
          <w:rFonts w:ascii="宋体" w:hAnsi="宋体"/>
        </w:rPr>
      </w:pPr>
      <w:r>
        <w:rPr>
          <w:rFonts w:ascii="宋体" w:hAnsi="宋体" w:hint="eastAsia"/>
        </w:rPr>
        <w:t>1.自投标截止日起</w:t>
      </w:r>
      <w:r>
        <w:rPr>
          <w:rFonts w:ascii="宋体" w:hAnsi="宋体" w:hint="eastAsia"/>
          <w:b/>
          <w:u w:val="single"/>
        </w:rPr>
        <w:t xml:space="preserve">90 </w:t>
      </w:r>
      <w:r>
        <w:rPr>
          <w:rFonts w:ascii="宋体" w:hAnsi="宋体" w:hint="eastAsia"/>
          <w:b/>
        </w:rPr>
        <w:t>天</w:t>
      </w:r>
      <w:r>
        <w:rPr>
          <w:rFonts w:ascii="宋体" w:hAnsi="宋体" w:hint="eastAsia"/>
        </w:rPr>
        <w:t>投标文件应保持有效。有效期不足的投标文件将被拒绝。</w:t>
      </w:r>
    </w:p>
    <w:p w:rsidR="006B009D" w:rsidRDefault="001C5719">
      <w:pPr>
        <w:snapToGrid w:val="0"/>
        <w:spacing w:line="360" w:lineRule="auto"/>
        <w:ind w:rightChars="-41" w:right="-86" w:firstLineChars="200" w:firstLine="420"/>
        <w:jc w:val="left"/>
        <w:outlineLvl w:val="0"/>
        <w:rPr>
          <w:rFonts w:ascii="宋体" w:hAnsi="宋体"/>
        </w:rPr>
      </w:pPr>
      <w:r>
        <w:rPr>
          <w:rFonts w:ascii="宋体" w:hAnsi="宋体" w:hint="eastAsia"/>
        </w:rPr>
        <w:t>2.在特殊情况下，采购人可与投标人协商延长投标书的有效期，这种要求和答复均以书面形式进行。</w:t>
      </w:r>
    </w:p>
    <w:p w:rsidR="006B009D" w:rsidRDefault="001C5719">
      <w:pPr>
        <w:snapToGrid w:val="0"/>
        <w:spacing w:line="360" w:lineRule="auto"/>
        <w:ind w:right="55" w:firstLineChars="200" w:firstLine="420"/>
        <w:jc w:val="left"/>
        <w:outlineLvl w:val="0"/>
        <w:rPr>
          <w:rFonts w:ascii="宋体" w:hAnsi="宋体"/>
        </w:rPr>
      </w:pPr>
      <w:r>
        <w:rPr>
          <w:rFonts w:ascii="宋体" w:hAnsi="宋体" w:hint="eastAsia"/>
        </w:rPr>
        <w:t>3.中标人的投标文件自开标之日起至合同履行完毕止均应保持有效。</w:t>
      </w:r>
    </w:p>
    <w:p w:rsidR="006B009D" w:rsidRDefault="001C5719">
      <w:pPr>
        <w:snapToGrid w:val="0"/>
        <w:spacing w:line="360" w:lineRule="auto"/>
        <w:ind w:firstLineChars="196" w:firstLine="413"/>
        <w:jc w:val="left"/>
        <w:rPr>
          <w:rFonts w:ascii="宋体" w:hAnsi="宋体"/>
          <w:b/>
          <w:szCs w:val="21"/>
        </w:rPr>
      </w:pPr>
      <w:r>
        <w:rPr>
          <w:rFonts w:ascii="宋体" w:hAnsi="宋体"/>
          <w:b/>
          <w:szCs w:val="21"/>
        </w:rPr>
        <w:t>（</w:t>
      </w:r>
      <w:r>
        <w:rPr>
          <w:rFonts w:ascii="宋体" w:hAnsi="宋体" w:hint="eastAsia"/>
          <w:b/>
          <w:szCs w:val="21"/>
        </w:rPr>
        <w:t>五</w:t>
      </w:r>
      <w:r>
        <w:rPr>
          <w:rFonts w:ascii="宋体" w:hAnsi="宋体"/>
          <w:b/>
          <w:szCs w:val="21"/>
        </w:rPr>
        <w:t>）</w:t>
      </w:r>
      <w:r>
        <w:rPr>
          <w:rFonts w:ascii="宋体" w:hAnsi="宋体" w:hint="eastAsia"/>
          <w:b/>
          <w:szCs w:val="21"/>
        </w:rPr>
        <w:t>投标文件的包装、递交、修改和撤回</w:t>
      </w:r>
    </w:p>
    <w:p w:rsidR="006B009D" w:rsidRDefault="001C5719">
      <w:pPr>
        <w:snapToGrid w:val="0"/>
        <w:spacing w:line="360" w:lineRule="auto"/>
        <w:ind w:rightChars="-41" w:right="-86" w:firstLineChars="200" w:firstLine="420"/>
        <w:jc w:val="left"/>
        <w:rPr>
          <w:rFonts w:ascii="宋体" w:hAnsi="宋体"/>
        </w:rPr>
      </w:pPr>
      <w:r>
        <w:rPr>
          <w:rFonts w:ascii="宋体" w:hAnsi="宋体" w:hint="eastAsia"/>
        </w:rPr>
        <w:t>1.投标人应当在截止时间前完成电子版响应文件的传输递交，并可以补充、修改或者撤回响应文件。补充或者修改响应文件的，应当先行撤回原文件，补充、修改后重新传输递交。投标截止时间前未完成传输的，视为撤回响应文件。响应截止时间后送达的响应文件，将被政采云平台拒收。</w:t>
      </w:r>
    </w:p>
    <w:p w:rsidR="006B009D" w:rsidRDefault="001C5719">
      <w:pPr>
        <w:snapToGrid w:val="0"/>
        <w:spacing w:line="360" w:lineRule="auto"/>
        <w:ind w:rightChars="-41" w:right="-86" w:firstLineChars="200" w:firstLine="420"/>
        <w:jc w:val="left"/>
        <w:rPr>
          <w:rFonts w:ascii="宋体" w:hAnsi="宋体"/>
        </w:rPr>
      </w:pPr>
      <w:r>
        <w:rPr>
          <w:rFonts w:ascii="宋体" w:hAnsi="宋体" w:hint="eastAsia"/>
        </w:rPr>
        <w:t>2.投标人除按规定时间在政采云系统中上传经加密的电子投标文件外，同时还需邮寄一份未经加密的电子投标文件送达指定地点。</w:t>
      </w:r>
    </w:p>
    <w:p w:rsidR="006B009D" w:rsidRDefault="001C5719">
      <w:pPr>
        <w:snapToGrid w:val="0"/>
        <w:spacing w:line="360" w:lineRule="auto"/>
        <w:ind w:rightChars="-41" w:right="-86" w:firstLineChars="200" w:firstLine="420"/>
        <w:jc w:val="left"/>
        <w:rPr>
          <w:rFonts w:ascii="宋体" w:hAnsi="宋体"/>
        </w:rPr>
      </w:pPr>
      <w:r>
        <w:rPr>
          <w:rFonts w:ascii="宋体" w:hAnsi="宋体" w:hint="eastAsia"/>
        </w:rPr>
        <w:t>3.响应文件未按时解密，投标人提供了备份响应文件的，以备份响应文件作为依据，否则视为响应文件撤回。响应文件已按时解密的，备份响应文件自动失效。</w:t>
      </w:r>
    </w:p>
    <w:p w:rsidR="006B009D" w:rsidRDefault="001C5719">
      <w:pPr>
        <w:snapToGrid w:val="0"/>
        <w:spacing w:line="360" w:lineRule="auto"/>
        <w:ind w:rightChars="-41" w:right="-86" w:firstLineChars="200" w:firstLine="420"/>
        <w:jc w:val="left"/>
        <w:rPr>
          <w:rFonts w:ascii="宋体" w:hAnsi="宋体"/>
          <w:color w:val="FF0000"/>
        </w:rPr>
      </w:pPr>
      <w:r>
        <w:rPr>
          <w:rFonts w:ascii="宋体" w:hAnsi="宋体" w:hint="eastAsia"/>
        </w:rPr>
        <w:t>4.备份投标文件须密封封装。包装封面上应注明投标人名称，封口处加盖投标人公章。</w:t>
      </w:r>
    </w:p>
    <w:p w:rsidR="006B009D" w:rsidRDefault="001C5719">
      <w:pPr>
        <w:spacing w:line="360" w:lineRule="auto"/>
        <w:ind w:firstLine="420"/>
        <w:rPr>
          <w:rFonts w:ascii="宋体" w:hAnsi="宋体"/>
        </w:rPr>
      </w:pPr>
      <w:r>
        <w:rPr>
          <w:rFonts w:ascii="宋体" w:hAnsi="宋体"/>
          <w:b/>
          <w:szCs w:val="21"/>
        </w:rPr>
        <w:t>（</w:t>
      </w:r>
      <w:r>
        <w:rPr>
          <w:rFonts w:ascii="宋体" w:hAnsi="宋体" w:hint="eastAsia"/>
          <w:b/>
          <w:szCs w:val="21"/>
        </w:rPr>
        <w:t>六</w:t>
      </w:r>
      <w:r>
        <w:rPr>
          <w:rFonts w:ascii="宋体" w:hAnsi="宋体"/>
          <w:b/>
          <w:szCs w:val="21"/>
        </w:rPr>
        <w:t>）投标无效的情形</w:t>
      </w:r>
    </w:p>
    <w:p w:rsidR="006B009D" w:rsidRDefault="001C5719" w:rsidP="001C5719">
      <w:pPr>
        <w:pStyle w:val="12"/>
        <w:snapToGrid w:val="0"/>
        <w:spacing w:beforeLines="0" w:afterLines="0" w:line="360" w:lineRule="auto"/>
        <w:ind w:rightChars="-41" w:right="-86" w:firstLineChars="198" w:firstLine="416"/>
        <w:rPr>
          <w:rFonts w:eastAsia="宋体" w:hAnsi="宋体"/>
          <w:sz w:val="21"/>
        </w:rPr>
      </w:pPr>
      <w:r>
        <w:rPr>
          <w:rFonts w:eastAsia="宋体" w:hAnsi="宋体" w:hint="eastAsia"/>
          <w:sz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w:t>
      </w:r>
      <w:r>
        <w:rPr>
          <w:rFonts w:eastAsia="宋体" w:hAnsi="宋体"/>
          <w:sz w:val="21"/>
        </w:rPr>
        <w:t>、</w:t>
      </w:r>
      <w:r>
        <w:rPr>
          <w:rFonts w:eastAsia="宋体" w:hAnsi="宋体" w:hint="eastAsia"/>
          <w:sz w:val="21"/>
        </w:rPr>
        <w:t>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rsidR="006B009D" w:rsidRDefault="001C5719">
      <w:pPr>
        <w:pStyle w:val="12"/>
        <w:snapToGrid w:val="0"/>
        <w:spacing w:before="120" w:after="120" w:line="360" w:lineRule="auto"/>
        <w:ind w:firstLineChars="198" w:firstLine="417"/>
        <w:rPr>
          <w:rFonts w:eastAsia="宋体" w:hAnsi="宋体"/>
          <w:sz w:val="21"/>
        </w:rPr>
      </w:pPr>
      <w:r>
        <w:rPr>
          <w:rFonts w:eastAsia="宋体" w:hAnsi="宋体"/>
          <w:b/>
          <w:bCs/>
          <w:sz w:val="21"/>
        </w:rPr>
        <w:t>1</w:t>
      </w:r>
      <w:r>
        <w:rPr>
          <w:rFonts w:eastAsia="宋体" w:hAnsi="宋体" w:hint="eastAsia"/>
          <w:b/>
          <w:bCs/>
          <w:sz w:val="21"/>
        </w:rPr>
        <w:t>.</w:t>
      </w:r>
      <w:r>
        <w:rPr>
          <w:rFonts w:eastAsia="宋体" w:hAnsi="宋体"/>
          <w:b/>
          <w:bCs/>
          <w:sz w:val="21"/>
        </w:rPr>
        <w:t>在</w:t>
      </w:r>
      <w:r>
        <w:rPr>
          <w:rFonts w:eastAsia="宋体" w:hAnsi="宋体" w:hint="eastAsia"/>
          <w:b/>
          <w:bCs/>
          <w:sz w:val="21"/>
        </w:rPr>
        <w:t>符合性审查</w:t>
      </w:r>
      <w:r>
        <w:rPr>
          <w:rFonts w:eastAsia="宋体" w:hAnsi="宋体"/>
          <w:b/>
          <w:bCs/>
          <w:sz w:val="21"/>
        </w:rPr>
        <w:t>和商务评审时，如发现下列情形之一的，</w:t>
      </w:r>
      <w:r>
        <w:rPr>
          <w:rFonts w:eastAsia="宋体" w:hAnsi="宋体" w:hint="eastAsia"/>
          <w:b/>
          <w:bCs/>
          <w:sz w:val="21"/>
        </w:rPr>
        <w:t>投标</w:t>
      </w:r>
      <w:r>
        <w:rPr>
          <w:rFonts w:eastAsia="宋体" w:hAnsi="宋体"/>
          <w:b/>
          <w:bCs/>
          <w:sz w:val="21"/>
        </w:rPr>
        <w:t>文件将被视为无效投标：</w:t>
      </w:r>
    </w:p>
    <w:p w:rsidR="006B009D" w:rsidRDefault="001C5719" w:rsidP="001C5719">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1投标</w:t>
      </w:r>
      <w:r>
        <w:rPr>
          <w:rFonts w:eastAsia="宋体" w:hAnsi="宋体"/>
          <w:bCs/>
          <w:sz w:val="21"/>
        </w:rPr>
        <w:t>文件未按</w:t>
      </w:r>
      <w:r>
        <w:rPr>
          <w:rFonts w:eastAsia="宋体" w:hAnsi="宋体" w:hint="eastAsia"/>
          <w:bCs/>
          <w:sz w:val="21"/>
        </w:rPr>
        <w:t>采购文件</w:t>
      </w:r>
      <w:r>
        <w:rPr>
          <w:rFonts w:eastAsia="宋体" w:hAnsi="宋体"/>
          <w:bCs/>
          <w:sz w:val="21"/>
        </w:rPr>
        <w:t>要求密封、签字、盖章的</w:t>
      </w:r>
      <w:r>
        <w:rPr>
          <w:rFonts w:eastAsia="宋体" w:hAnsi="宋体" w:hint="eastAsia"/>
          <w:bCs/>
          <w:sz w:val="21"/>
        </w:rPr>
        <w:t>。</w:t>
      </w:r>
    </w:p>
    <w:p w:rsidR="006B009D" w:rsidRDefault="001C5719" w:rsidP="001C5719">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2</w:t>
      </w:r>
      <w:r>
        <w:rPr>
          <w:rFonts w:eastAsia="宋体" w:hAnsi="宋体" w:cs="宋体" w:hint="eastAsia"/>
          <w:sz w:val="21"/>
        </w:rPr>
        <w:t>资格证明文件不全的，或者不符合采购文件标明的资格要求的</w:t>
      </w:r>
      <w:r>
        <w:rPr>
          <w:rFonts w:eastAsia="宋体" w:hAnsi="宋体" w:hint="eastAsia"/>
          <w:bCs/>
          <w:sz w:val="21"/>
        </w:rPr>
        <w:t>。</w:t>
      </w:r>
    </w:p>
    <w:p w:rsidR="006B009D" w:rsidRDefault="001C5719" w:rsidP="001C5719">
      <w:pPr>
        <w:pStyle w:val="ad"/>
        <w:snapToGrid w:val="0"/>
        <w:spacing w:line="360" w:lineRule="auto"/>
        <w:ind w:firstLineChars="198" w:firstLine="416"/>
        <w:rPr>
          <w:rFonts w:eastAsia="宋体" w:hAnsi="宋体"/>
          <w:bCs/>
          <w:sz w:val="21"/>
          <w:szCs w:val="21"/>
        </w:rPr>
      </w:pPr>
      <w:r>
        <w:rPr>
          <w:rFonts w:eastAsia="宋体" w:hAnsi="宋体"/>
          <w:bCs/>
          <w:sz w:val="21"/>
          <w:szCs w:val="21"/>
        </w:rPr>
        <w:t>1.</w:t>
      </w:r>
      <w:r>
        <w:rPr>
          <w:rFonts w:eastAsia="宋体" w:hAnsi="宋体" w:cs="宋体" w:hint="eastAsia"/>
          <w:sz w:val="21"/>
          <w:szCs w:val="21"/>
        </w:rPr>
        <w:t>3投标文件组成不全的。</w:t>
      </w:r>
    </w:p>
    <w:p w:rsidR="006B009D" w:rsidRDefault="001C5719" w:rsidP="001C5719">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4投标</w:t>
      </w:r>
      <w:r>
        <w:rPr>
          <w:rFonts w:eastAsia="宋体" w:hAnsi="宋体"/>
          <w:bCs/>
          <w:sz w:val="21"/>
        </w:rPr>
        <w:t>文件无法定代表人或授权人签字；或未提供法定代表人授权委托书</w:t>
      </w:r>
      <w:r>
        <w:rPr>
          <w:rFonts w:eastAsia="宋体" w:hAnsi="宋体" w:hint="eastAsia"/>
          <w:bCs/>
          <w:sz w:val="21"/>
        </w:rPr>
        <w:t>。</w:t>
      </w:r>
    </w:p>
    <w:p w:rsidR="006B009D" w:rsidRDefault="001C5719" w:rsidP="001C5719">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5</w:t>
      </w:r>
      <w:r>
        <w:rPr>
          <w:rFonts w:eastAsia="宋体" w:hAnsi="宋体"/>
          <w:bCs/>
          <w:sz w:val="21"/>
        </w:rPr>
        <w:t>投标代表人未能出具身份证明或与法定代表人授权委托人身份不符的</w:t>
      </w:r>
      <w:r>
        <w:rPr>
          <w:rFonts w:eastAsia="宋体" w:hAnsi="宋体" w:hint="eastAsia"/>
          <w:bCs/>
          <w:sz w:val="21"/>
        </w:rPr>
        <w:t>。</w:t>
      </w:r>
    </w:p>
    <w:p w:rsidR="006B009D" w:rsidRDefault="001C5719" w:rsidP="001C5719">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6投标</w:t>
      </w:r>
      <w:r>
        <w:rPr>
          <w:rFonts w:eastAsia="宋体" w:hAnsi="宋体"/>
          <w:bCs/>
          <w:sz w:val="21"/>
        </w:rPr>
        <w:t>文件的实质性内容未使用中文表述、意思表述不明确、前后矛盾或者使用计量单位不符合</w:t>
      </w:r>
      <w:r>
        <w:rPr>
          <w:rFonts w:eastAsia="宋体" w:hAnsi="宋体" w:hint="eastAsia"/>
          <w:bCs/>
          <w:sz w:val="21"/>
        </w:rPr>
        <w:t>采购文件</w:t>
      </w:r>
      <w:r>
        <w:rPr>
          <w:rFonts w:eastAsia="宋体" w:hAnsi="宋体"/>
          <w:bCs/>
          <w:sz w:val="21"/>
        </w:rPr>
        <w:t>要求的（</w:t>
      </w:r>
      <w:r>
        <w:rPr>
          <w:rFonts w:eastAsia="宋体" w:hAnsi="宋体" w:cs="宋体" w:hint="eastAsia"/>
          <w:sz w:val="21"/>
        </w:rPr>
        <w:t>经评审小组认定允许其在线更正的笔误除外</w:t>
      </w:r>
      <w:r>
        <w:rPr>
          <w:rFonts w:eastAsia="宋体" w:hAnsi="宋体"/>
          <w:bCs/>
          <w:sz w:val="21"/>
        </w:rPr>
        <w:t>）</w:t>
      </w:r>
      <w:r>
        <w:rPr>
          <w:rFonts w:eastAsia="宋体" w:hAnsi="宋体" w:hint="eastAsia"/>
          <w:bCs/>
          <w:sz w:val="21"/>
        </w:rPr>
        <w:t>。</w:t>
      </w:r>
    </w:p>
    <w:p w:rsidR="006B009D" w:rsidRDefault="001C5719" w:rsidP="001C5719">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7投标</w:t>
      </w:r>
      <w:r>
        <w:rPr>
          <w:rFonts w:eastAsia="宋体" w:hAnsi="宋体"/>
          <w:bCs/>
          <w:sz w:val="21"/>
        </w:rPr>
        <w:t>文件的关键内容字迹模糊、无法辨认的，或者</w:t>
      </w:r>
      <w:r>
        <w:rPr>
          <w:rFonts w:eastAsia="宋体" w:hAnsi="宋体" w:hint="eastAsia"/>
          <w:bCs/>
          <w:sz w:val="21"/>
        </w:rPr>
        <w:t>投标</w:t>
      </w:r>
      <w:r>
        <w:rPr>
          <w:rFonts w:eastAsia="宋体" w:hAnsi="宋体"/>
          <w:bCs/>
          <w:sz w:val="21"/>
        </w:rPr>
        <w:t>文件中经修、正的内容字迹模糊难以辩认或者修改处未按规定签名盖章的</w:t>
      </w:r>
      <w:r>
        <w:rPr>
          <w:rFonts w:eastAsia="宋体" w:hAnsi="宋体" w:hint="eastAsia"/>
          <w:bCs/>
          <w:sz w:val="21"/>
        </w:rPr>
        <w:t>。</w:t>
      </w:r>
    </w:p>
    <w:p w:rsidR="006B009D" w:rsidRDefault="001C5719" w:rsidP="001C5719">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8投标有效期、交货时间、质保期等</w:t>
      </w:r>
      <w:r>
        <w:rPr>
          <w:rFonts w:eastAsia="宋体" w:hAnsi="宋体"/>
          <w:bCs/>
          <w:sz w:val="21"/>
        </w:rPr>
        <w:t>商务条款不能满足</w:t>
      </w:r>
      <w:r>
        <w:rPr>
          <w:rFonts w:eastAsia="宋体" w:hAnsi="宋体" w:hint="eastAsia"/>
          <w:bCs/>
          <w:sz w:val="21"/>
        </w:rPr>
        <w:t>采购文件</w:t>
      </w:r>
      <w:r>
        <w:rPr>
          <w:rFonts w:eastAsia="宋体" w:hAnsi="宋体"/>
          <w:bCs/>
          <w:sz w:val="21"/>
        </w:rPr>
        <w:t>要求的</w:t>
      </w:r>
      <w:r>
        <w:rPr>
          <w:rFonts w:eastAsia="宋体" w:hAnsi="宋体" w:hint="eastAsia"/>
          <w:bCs/>
          <w:sz w:val="21"/>
        </w:rPr>
        <w:t>。</w:t>
      </w:r>
    </w:p>
    <w:p w:rsidR="006B009D" w:rsidRDefault="001C5719" w:rsidP="001C5719">
      <w:pPr>
        <w:pStyle w:val="12"/>
        <w:snapToGrid w:val="0"/>
        <w:spacing w:beforeLines="0" w:afterLines="0" w:line="360" w:lineRule="auto"/>
        <w:ind w:firstLineChars="198" w:firstLine="416"/>
        <w:rPr>
          <w:rFonts w:eastAsia="宋体" w:hAnsi="宋体"/>
          <w:bCs/>
          <w:sz w:val="21"/>
        </w:rPr>
      </w:pPr>
      <w:r>
        <w:rPr>
          <w:rFonts w:eastAsia="宋体" w:hAnsi="宋体"/>
          <w:bCs/>
          <w:sz w:val="21"/>
        </w:rPr>
        <w:lastRenderedPageBreak/>
        <w:t>1.</w:t>
      </w:r>
      <w:r>
        <w:rPr>
          <w:rFonts w:eastAsia="宋体" w:hAnsi="宋体" w:hint="eastAsia"/>
          <w:bCs/>
          <w:sz w:val="21"/>
        </w:rPr>
        <w:t>9未</w:t>
      </w:r>
      <w:r>
        <w:rPr>
          <w:rFonts w:eastAsia="宋体" w:hAnsi="宋体"/>
          <w:bCs/>
          <w:sz w:val="21"/>
        </w:rPr>
        <w:t>响应</w:t>
      </w:r>
      <w:r>
        <w:rPr>
          <w:rFonts w:eastAsia="宋体" w:hAnsi="宋体" w:hint="eastAsia"/>
          <w:bCs/>
          <w:sz w:val="21"/>
        </w:rPr>
        <w:t>采购文件</w:t>
      </w:r>
      <w:r>
        <w:rPr>
          <w:rFonts w:eastAsia="宋体" w:hAnsi="宋体"/>
          <w:bCs/>
          <w:sz w:val="21"/>
        </w:rPr>
        <w:t>实质性要求或者</w:t>
      </w:r>
      <w:r>
        <w:rPr>
          <w:rFonts w:eastAsia="宋体" w:hAnsi="宋体" w:hint="eastAsia"/>
          <w:bCs/>
          <w:sz w:val="21"/>
        </w:rPr>
        <w:t>投标文件</w:t>
      </w:r>
      <w:r>
        <w:rPr>
          <w:rFonts w:eastAsia="宋体" w:hAnsi="宋体"/>
          <w:bCs/>
          <w:sz w:val="21"/>
        </w:rPr>
        <w:t>有</w:t>
      </w:r>
      <w:r>
        <w:rPr>
          <w:rFonts w:eastAsia="宋体" w:hAnsi="宋体" w:hint="eastAsia"/>
          <w:bCs/>
          <w:sz w:val="21"/>
        </w:rPr>
        <w:t>采购人</w:t>
      </w:r>
      <w:r>
        <w:rPr>
          <w:rFonts w:eastAsia="宋体" w:hAnsi="宋体"/>
          <w:bCs/>
          <w:sz w:val="21"/>
        </w:rPr>
        <w:t>不能接受的附加条件的</w:t>
      </w:r>
      <w:r>
        <w:rPr>
          <w:rFonts w:eastAsia="宋体" w:hAnsi="宋体" w:hint="eastAsia"/>
          <w:bCs/>
          <w:sz w:val="21"/>
        </w:rPr>
        <w:t>。</w:t>
      </w:r>
    </w:p>
    <w:p w:rsidR="006B009D" w:rsidRDefault="001C5719">
      <w:pPr>
        <w:spacing w:line="360" w:lineRule="auto"/>
        <w:ind w:firstLine="420"/>
        <w:rPr>
          <w:rFonts w:ascii="宋体" w:hAnsi="宋体"/>
          <w:szCs w:val="21"/>
        </w:rPr>
      </w:pPr>
      <w:r>
        <w:rPr>
          <w:rFonts w:ascii="宋体" w:hAnsi="宋体"/>
          <w:b/>
          <w:bCs/>
        </w:rPr>
        <w:t>2</w:t>
      </w:r>
      <w:r>
        <w:rPr>
          <w:rFonts w:ascii="宋体" w:hAnsi="宋体" w:hint="eastAsia"/>
          <w:b/>
          <w:bCs/>
        </w:rPr>
        <w:t>.</w:t>
      </w:r>
      <w:r>
        <w:rPr>
          <w:rFonts w:ascii="宋体" w:hAnsi="宋体"/>
          <w:b/>
          <w:bCs/>
        </w:rPr>
        <w:t>在技术评审时，如发现下列情形之一的，</w:t>
      </w:r>
      <w:r>
        <w:rPr>
          <w:rFonts w:ascii="宋体" w:hAnsi="宋体" w:hint="eastAsia"/>
          <w:b/>
          <w:bCs/>
        </w:rPr>
        <w:t>投标文件</w:t>
      </w:r>
      <w:r>
        <w:rPr>
          <w:rFonts w:ascii="宋体" w:hAnsi="宋体"/>
          <w:b/>
          <w:bCs/>
        </w:rPr>
        <w:t>将被视为无效响应：</w:t>
      </w:r>
    </w:p>
    <w:p w:rsidR="006B009D" w:rsidRDefault="001C5719">
      <w:pPr>
        <w:spacing w:line="360" w:lineRule="auto"/>
        <w:ind w:firstLine="420"/>
        <w:rPr>
          <w:rFonts w:ascii="宋体" w:hAnsi="宋体"/>
          <w:szCs w:val="21"/>
        </w:rPr>
      </w:pPr>
      <w:r>
        <w:rPr>
          <w:rFonts w:ascii="宋体" w:hAnsi="宋体"/>
          <w:szCs w:val="21"/>
        </w:rPr>
        <w:t>2.1</w:t>
      </w:r>
      <w:r>
        <w:rPr>
          <w:rFonts w:hAnsi="宋体" w:cs="宋体" w:hint="eastAsia"/>
          <w:szCs w:val="21"/>
        </w:rPr>
        <w:t>投标文件标明的响应或偏离与事实不符或虚假投标的</w:t>
      </w:r>
      <w:r>
        <w:rPr>
          <w:rFonts w:ascii="宋体" w:hAnsi="宋体" w:hint="eastAsia"/>
          <w:szCs w:val="21"/>
        </w:rPr>
        <w:t>。</w:t>
      </w:r>
    </w:p>
    <w:p w:rsidR="006B009D" w:rsidRDefault="001C5719">
      <w:pPr>
        <w:spacing w:line="360" w:lineRule="auto"/>
        <w:ind w:firstLine="420"/>
        <w:rPr>
          <w:rFonts w:ascii="宋体" w:hAnsi="宋体"/>
          <w:szCs w:val="21"/>
        </w:rPr>
      </w:pPr>
      <w:r>
        <w:rPr>
          <w:rFonts w:ascii="宋体" w:hAnsi="宋体" w:hint="eastAsia"/>
          <w:szCs w:val="21"/>
        </w:rPr>
        <w:t>2.2投标技术方案不明确，存在一个或一个以上备选（替代）投标方案的。</w:t>
      </w:r>
    </w:p>
    <w:p w:rsidR="006B009D" w:rsidRDefault="001C5719">
      <w:pPr>
        <w:spacing w:line="360" w:lineRule="auto"/>
        <w:ind w:firstLine="420"/>
        <w:rPr>
          <w:rFonts w:ascii="宋体" w:hAnsi="宋体"/>
          <w:szCs w:val="21"/>
        </w:rPr>
      </w:pPr>
      <w:r>
        <w:rPr>
          <w:rFonts w:ascii="宋体" w:hAnsi="宋体"/>
          <w:b/>
          <w:bCs/>
        </w:rPr>
        <w:t>3</w:t>
      </w:r>
      <w:r>
        <w:rPr>
          <w:rFonts w:ascii="宋体" w:hAnsi="宋体" w:hint="eastAsia"/>
          <w:b/>
          <w:bCs/>
        </w:rPr>
        <w:t>.</w:t>
      </w:r>
      <w:r>
        <w:rPr>
          <w:rFonts w:hAnsi="宋体" w:cs="宋体" w:hint="eastAsia"/>
          <w:b/>
          <w:szCs w:val="21"/>
        </w:rPr>
        <w:t>在投标报价文件评审时</w:t>
      </w:r>
      <w:r>
        <w:rPr>
          <w:rFonts w:ascii="宋体" w:hAnsi="宋体"/>
          <w:b/>
          <w:bCs/>
        </w:rPr>
        <w:t>，如发现下列情形之一的，</w:t>
      </w:r>
      <w:r>
        <w:rPr>
          <w:rFonts w:ascii="宋体" w:hAnsi="宋体" w:hint="eastAsia"/>
          <w:b/>
          <w:bCs/>
        </w:rPr>
        <w:t>投标文件</w:t>
      </w:r>
      <w:r>
        <w:rPr>
          <w:rFonts w:ascii="宋体" w:hAnsi="宋体"/>
          <w:b/>
          <w:bCs/>
        </w:rPr>
        <w:t>将被视为无效响应：</w:t>
      </w:r>
    </w:p>
    <w:p w:rsidR="006B009D" w:rsidRDefault="001C5719" w:rsidP="001C5719">
      <w:pPr>
        <w:pStyle w:val="110"/>
        <w:snapToGrid w:val="0"/>
        <w:spacing w:line="360" w:lineRule="auto"/>
        <w:ind w:rightChars="-41" w:right="-86" w:firstLineChars="209" w:firstLine="439"/>
        <w:rPr>
          <w:rFonts w:asciiTheme="minorEastAsia" w:eastAsiaTheme="minorEastAsia" w:hAnsiTheme="minorEastAsia"/>
        </w:rPr>
      </w:pPr>
      <w:r>
        <w:rPr>
          <w:rFonts w:asciiTheme="minorEastAsia" w:eastAsiaTheme="minorEastAsia" w:hAnsiTheme="minorEastAsia" w:hint="eastAsia"/>
        </w:rPr>
        <w:t>3.1未采用人民币报价或者未按照采购文件标明的币种报价的。</w:t>
      </w:r>
    </w:p>
    <w:p w:rsidR="006B009D" w:rsidRDefault="001C5719" w:rsidP="001C5719">
      <w:pPr>
        <w:pStyle w:val="110"/>
        <w:snapToGrid w:val="0"/>
        <w:spacing w:line="360" w:lineRule="auto"/>
        <w:ind w:rightChars="-41" w:right="-86" w:firstLineChars="209" w:firstLine="439"/>
        <w:rPr>
          <w:rFonts w:asciiTheme="minorEastAsia" w:eastAsiaTheme="minorEastAsia" w:hAnsiTheme="minorEastAsia"/>
        </w:rPr>
      </w:pPr>
      <w:r>
        <w:rPr>
          <w:rFonts w:asciiTheme="minorEastAsia" w:eastAsiaTheme="minorEastAsia" w:hAnsiTheme="minorEastAsia" w:hint="eastAsia"/>
        </w:rPr>
        <w:t>3.2报价超出最高限价，</w:t>
      </w:r>
      <w:r>
        <w:rPr>
          <w:rFonts w:asciiTheme="minorEastAsia" w:eastAsiaTheme="minorEastAsia" w:hAnsiTheme="minorEastAsia" w:hint="eastAsia"/>
          <w:b/>
        </w:rPr>
        <w:t>或者超出任一子项所对应的最高限价</w:t>
      </w:r>
      <w:r>
        <w:rPr>
          <w:rFonts w:asciiTheme="minorEastAsia" w:eastAsiaTheme="minorEastAsia" w:hAnsiTheme="minorEastAsia" w:hint="eastAsia"/>
        </w:rPr>
        <w:t>。</w:t>
      </w:r>
    </w:p>
    <w:p w:rsidR="006B009D" w:rsidRDefault="001C5719" w:rsidP="001C5719">
      <w:pPr>
        <w:pStyle w:val="110"/>
        <w:snapToGrid w:val="0"/>
        <w:spacing w:line="360" w:lineRule="auto"/>
        <w:ind w:rightChars="-41" w:right="-86" w:firstLineChars="209" w:firstLine="439"/>
        <w:rPr>
          <w:rFonts w:asciiTheme="minorEastAsia" w:eastAsiaTheme="minorEastAsia" w:hAnsiTheme="minorEastAsia"/>
        </w:rPr>
      </w:pPr>
      <w:r>
        <w:rPr>
          <w:rFonts w:asciiTheme="minorEastAsia" w:eastAsiaTheme="minorEastAsia" w:hAnsiTheme="minorEastAsia" w:hint="eastAsia"/>
        </w:rPr>
        <w:t>3.3投标报价具有选择性，或者开标价格与投标文件承诺的优惠（折扣）价格不一致的。</w:t>
      </w:r>
    </w:p>
    <w:p w:rsidR="006B009D" w:rsidRDefault="001C5719" w:rsidP="001C5719">
      <w:pPr>
        <w:pStyle w:val="110"/>
        <w:snapToGrid w:val="0"/>
        <w:spacing w:line="360" w:lineRule="auto"/>
        <w:ind w:rightChars="-41" w:right="-86" w:firstLineChars="209" w:firstLine="439"/>
        <w:rPr>
          <w:rFonts w:asciiTheme="minorEastAsia" w:eastAsiaTheme="minorEastAsia" w:hAnsiTheme="minorEastAsia"/>
        </w:rPr>
      </w:pPr>
      <w:r>
        <w:rPr>
          <w:rFonts w:asciiTheme="minorEastAsia" w:eastAsiaTheme="minorEastAsia" w:hAnsiTheme="minorEastAsia" w:hint="eastAsia"/>
        </w:rPr>
        <w:t>3.4投标报价明细表总金额与开标一览表总价不一致。</w:t>
      </w:r>
    </w:p>
    <w:p w:rsidR="006B009D" w:rsidRDefault="001C5719" w:rsidP="001C5719">
      <w:pPr>
        <w:pStyle w:val="110"/>
        <w:snapToGrid w:val="0"/>
        <w:spacing w:line="360" w:lineRule="auto"/>
        <w:ind w:rightChars="-41" w:right="-86" w:firstLineChars="209" w:firstLine="439"/>
        <w:rPr>
          <w:rFonts w:hAnsi="宋体"/>
        </w:rPr>
      </w:pPr>
      <w:r>
        <w:rPr>
          <w:rFonts w:asciiTheme="minorEastAsia" w:eastAsiaTheme="minorEastAsia" w:hAnsiTheme="minorEastAsia" w:hint="eastAsia"/>
        </w:rPr>
        <w:t>3.5投标报价文件在投标文件商务技术部分中出现投标报价信息的。</w:t>
      </w:r>
    </w:p>
    <w:p w:rsidR="006B009D" w:rsidRDefault="001C5719" w:rsidP="001C5719">
      <w:pPr>
        <w:pStyle w:val="110"/>
        <w:snapToGrid w:val="0"/>
        <w:spacing w:line="360" w:lineRule="auto"/>
        <w:ind w:rightChars="-41" w:right="-86" w:firstLineChars="209" w:firstLine="441"/>
        <w:rPr>
          <w:rFonts w:hAnsi="宋体" w:cs="宋体"/>
          <w:b/>
          <w:szCs w:val="21"/>
        </w:rPr>
      </w:pPr>
      <w:r>
        <w:rPr>
          <w:rFonts w:ascii="宋体" w:hAnsi="宋体" w:hint="eastAsia"/>
          <w:b/>
          <w:bCs/>
          <w:szCs w:val="24"/>
        </w:rPr>
        <w:t>4.</w:t>
      </w:r>
      <w:r>
        <w:rPr>
          <w:rFonts w:hAnsi="宋体" w:cs="宋体" w:hint="eastAsia"/>
          <w:b/>
          <w:szCs w:val="21"/>
        </w:rPr>
        <w:t>法律、法规和采购文件规定的其他无效情形。</w:t>
      </w:r>
    </w:p>
    <w:p w:rsidR="006B009D" w:rsidRDefault="001C5719" w:rsidP="001C5719">
      <w:pPr>
        <w:pStyle w:val="110"/>
        <w:snapToGrid w:val="0"/>
        <w:spacing w:line="360" w:lineRule="auto"/>
        <w:ind w:rightChars="-41" w:right="-86" w:firstLineChars="209" w:firstLine="441"/>
        <w:rPr>
          <w:rFonts w:hAnsi="宋体"/>
        </w:rPr>
      </w:pPr>
      <w:r>
        <w:rPr>
          <w:rFonts w:ascii="宋体" w:hAnsi="宋体" w:hint="eastAsia"/>
          <w:b/>
          <w:szCs w:val="21"/>
        </w:rPr>
        <w:t>（七）</w:t>
      </w:r>
      <w:r>
        <w:rPr>
          <w:rFonts w:hAnsi="宋体" w:hint="eastAsia"/>
          <w:b/>
        </w:rPr>
        <w:t>出现以下情形，导致电子交易平台无法正常运行，或者无法保证电子交易的公平、公正和安全时，中止电子交易活动：</w:t>
      </w:r>
    </w:p>
    <w:p w:rsidR="006B009D" w:rsidRDefault="001C5719" w:rsidP="001C5719">
      <w:pPr>
        <w:pStyle w:val="110"/>
        <w:snapToGrid w:val="0"/>
        <w:spacing w:line="360" w:lineRule="auto"/>
        <w:ind w:rightChars="-41" w:right="-86" w:firstLineChars="259" w:firstLine="544"/>
        <w:rPr>
          <w:rFonts w:ascii="宋体" w:hAnsi="宋体"/>
        </w:rPr>
      </w:pPr>
      <w:r>
        <w:rPr>
          <w:rFonts w:ascii="宋体" w:hAnsi="宋体" w:hint="eastAsia"/>
        </w:rPr>
        <w:t>1.电子交易平台发生故障而无法登录访问的。</w:t>
      </w:r>
    </w:p>
    <w:p w:rsidR="006B009D" w:rsidRDefault="001C5719" w:rsidP="001C5719">
      <w:pPr>
        <w:pStyle w:val="110"/>
        <w:snapToGrid w:val="0"/>
        <w:spacing w:line="360" w:lineRule="auto"/>
        <w:ind w:rightChars="-41" w:right="-86" w:firstLineChars="259" w:firstLine="544"/>
        <w:rPr>
          <w:rFonts w:ascii="宋体" w:hAnsi="宋体"/>
        </w:rPr>
      </w:pPr>
      <w:r>
        <w:rPr>
          <w:rFonts w:ascii="宋体" w:hAnsi="宋体" w:hint="eastAsia"/>
        </w:rPr>
        <w:t>2.电子交易平台应用或数据库出现错误，不能进行正常操作的。</w:t>
      </w:r>
    </w:p>
    <w:p w:rsidR="006B009D" w:rsidRDefault="001C5719" w:rsidP="001C5719">
      <w:pPr>
        <w:pStyle w:val="110"/>
        <w:snapToGrid w:val="0"/>
        <w:spacing w:line="360" w:lineRule="auto"/>
        <w:ind w:rightChars="-41" w:right="-86" w:firstLineChars="259" w:firstLine="544"/>
        <w:rPr>
          <w:rFonts w:ascii="宋体" w:hAnsi="宋体"/>
        </w:rPr>
      </w:pPr>
      <w:r>
        <w:rPr>
          <w:rFonts w:ascii="宋体" w:hAnsi="宋体" w:hint="eastAsia"/>
        </w:rPr>
        <w:t>3.电子交易平台发现严重安全漏洞，有潜在泄密危险的。</w:t>
      </w:r>
    </w:p>
    <w:p w:rsidR="006B009D" w:rsidRDefault="001C5719" w:rsidP="001C5719">
      <w:pPr>
        <w:pStyle w:val="110"/>
        <w:snapToGrid w:val="0"/>
        <w:spacing w:line="360" w:lineRule="auto"/>
        <w:ind w:rightChars="-41" w:right="-86" w:firstLineChars="259" w:firstLine="544"/>
        <w:rPr>
          <w:rFonts w:ascii="宋体" w:hAnsi="宋体"/>
        </w:rPr>
      </w:pPr>
      <w:r>
        <w:rPr>
          <w:rFonts w:ascii="宋体" w:hAnsi="宋体" w:hint="eastAsia"/>
        </w:rPr>
        <w:t>4.病毒发作导致不能进行正常操作的。</w:t>
      </w:r>
    </w:p>
    <w:p w:rsidR="006B009D" w:rsidRDefault="001C5719" w:rsidP="001C5719">
      <w:pPr>
        <w:pStyle w:val="110"/>
        <w:snapToGrid w:val="0"/>
        <w:spacing w:line="360" w:lineRule="auto"/>
        <w:ind w:rightChars="-41" w:right="-86" w:firstLineChars="259" w:firstLine="544"/>
        <w:rPr>
          <w:rFonts w:hAnsi="宋体"/>
        </w:rPr>
      </w:pPr>
      <w:r>
        <w:rPr>
          <w:rFonts w:ascii="宋体" w:hAnsi="宋体" w:hint="eastAsia"/>
        </w:rPr>
        <w:t>5.其他无法保证</w:t>
      </w:r>
      <w:r>
        <w:rPr>
          <w:rFonts w:hAnsi="宋体" w:hint="eastAsia"/>
        </w:rPr>
        <w:t>电子交易的公平、公正和安全的情况。</w:t>
      </w:r>
    </w:p>
    <w:p w:rsidR="006B009D" w:rsidRDefault="001C5719" w:rsidP="001C5719">
      <w:pPr>
        <w:pStyle w:val="110"/>
        <w:snapToGrid w:val="0"/>
        <w:spacing w:line="360" w:lineRule="auto"/>
        <w:ind w:rightChars="-41" w:right="-86" w:firstLineChars="209" w:firstLine="439"/>
        <w:rPr>
          <w:rFonts w:hAnsi="宋体"/>
        </w:rPr>
      </w:pPr>
      <w:r>
        <w:rPr>
          <w:rFonts w:hAnsi="宋体" w:hint="eastAsia"/>
        </w:rPr>
        <w:t>出现前款规定情形，不影响采购公平、公正性的，代理机构可以待上述情形消除后继续组织电子交易活动，也可以决定某些环节以纸质形式进行；影响或可能影响采购公平、公正性的，重新采购。</w:t>
      </w:r>
    </w:p>
    <w:p w:rsidR="006B009D" w:rsidRDefault="001C5719" w:rsidP="001C5719">
      <w:pPr>
        <w:pStyle w:val="110"/>
        <w:snapToGrid w:val="0"/>
        <w:spacing w:line="360" w:lineRule="auto"/>
        <w:ind w:right="-87" w:firstLineChars="1239" w:firstLine="3483"/>
        <w:outlineLvl w:val="1"/>
        <w:rPr>
          <w:rFonts w:hAnsi="宋体"/>
          <w:b/>
          <w:snapToGrid w:val="0"/>
          <w:sz w:val="28"/>
        </w:rPr>
      </w:pPr>
      <w:r>
        <w:rPr>
          <w:rFonts w:hAnsi="宋体" w:hint="eastAsia"/>
          <w:b/>
          <w:sz w:val="28"/>
        </w:rPr>
        <w:t>四、开标</w:t>
      </w:r>
    </w:p>
    <w:p w:rsidR="006B009D" w:rsidRDefault="001C5719" w:rsidP="001C5719">
      <w:pPr>
        <w:pStyle w:val="a3"/>
        <w:spacing w:line="360" w:lineRule="auto"/>
        <w:ind w:firstLineChars="200" w:firstLine="422"/>
        <w:jc w:val="left"/>
        <w:rPr>
          <w:rFonts w:ascii="宋体" w:hAnsi="宋体"/>
          <w:b/>
          <w:sz w:val="21"/>
          <w:szCs w:val="21"/>
        </w:rPr>
      </w:pPr>
      <w:r>
        <w:rPr>
          <w:rFonts w:ascii="宋体" w:hAnsi="宋体" w:hint="eastAsia"/>
          <w:b/>
          <w:sz w:val="21"/>
          <w:szCs w:val="21"/>
        </w:rPr>
        <w:t>电子招投标开标及评审程序</w:t>
      </w:r>
    </w:p>
    <w:p w:rsidR="006B009D" w:rsidRDefault="001C5719">
      <w:pPr>
        <w:adjustRightInd w:val="0"/>
        <w:snapToGrid w:val="0"/>
        <w:spacing w:line="360" w:lineRule="auto"/>
        <w:ind w:firstLineChars="200" w:firstLine="420"/>
        <w:jc w:val="left"/>
        <w:rPr>
          <w:rFonts w:ascii="宋体" w:hAnsi="宋体"/>
          <w:szCs w:val="21"/>
        </w:rPr>
      </w:pPr>
      <w:r>
        <w:rPr>
          <w:rFonts w:ascii="宋体" w:hAnsi="宋体" w:hint="eastAsia"/>
          <w:szCs w:val="21"/>
        </w:rPr>
        <w:t>1.采购组织机构按照规定的时间通过政采云系统组织开标、开启响应文件，所有投标人均应当准时在线参加。</w:t>
      </w:r>
    </w:p>
    <w:p w:rsidR="006B009D" w:rsidRDefault="001C5719">
      <w:pPr>
        <w:adjustRightInd w:val="0"/>
        <w:snapToGrid w:val="0"/>
        <w:spacing w:line="360" w:lineRule="auto"/>
        <w:ind w:firstLineChars="200" w:firstLine="420"/>
        <w:jc w:val="left"/>
        <w:rPr>
          <w:rFonts w:ascii="宋体" w:hAnsi="宋体"/>
          <w:szCs w:val="21"/>
        </w:rPr>
      </w:pPr>
      <w:r>
        <w:rPr>
          <w:rFonts w:ascii="宋体" w:hAnsi="宋体" w:hint="eastAsia"/>
          <w:szCs w:val="21"/>
        </w:rPr>
        <w:t>2.投标截止时间后，投标人登录政采云平台，用“项目采购-开标评标”功能对电子投标文件进行</w:t>
      </w:r>
      <w:r>
        <w:rPr>
          <w:rFonts w:ascii="宋体" w:hAnsi="宋体" w:hint="eastAsia"/>
          <w:b/>
          <w:bCs/>
          <w:szCs w:val="21"/>
        </w:rPr>
        <w:t>在线解密，</w:t>
      </w:r>
      <w:r>
        <w:rPr>
          <w:rFonts w:ascii="宋体" w:hAnsi="宋体" w:hint="eastAsia"/>
          <w:szCs w:val="21"/>
        </w:rPr>
        <w:t>在线解密电子投标文件时间</w:t>
      </w:r>
      <w:r>
        <w:rPr>
          <w:rFonts w:ascii="宋体" w:hAnsi="宋体" w:hint="eastAsia"/>
          <w:b/>
          <w:bCs/>
          <w:szCs w:val="21"/>
        </w:rPr>
        <w:t>为开标时间起半个小时内。</w:t>
      </w:r>
    </w:p>
    <w:p w:rsidR="006B009D" w:rsidRDefault="001C5719">
      <w:pPr>
        <w:adjustRightInd w:val="0"/>
        <w:snapToGrid w:val="0"/>
        <w:spacing w:line="360" w:lineRule="auto"/>
        <w:ind w:firstLineChars="200" w:firstLine="420"/>
        <w:jc w:val="left"/>
        <w:rPr>
          <w:rFonts w:ascii="宋体" w:hAnsi="宋体"/>
          <w:szCs w:val="21"/>
        </w:rPr>
      </w:pPr>
      <w:r>
        <w:rPr>
          <w:rFonts w:ascii="宋体" w:hAnsi="宋体" w:hint="eastAsia"/>
          <w:szCs w:val="21"/>
        </w:rPr>
        <w:t>3.各投标人的资格由采购单位人员负责初审。</w:t>
      </w:r>
    </w:p>
    <w:p w:rsidR="006B009D" w:rsidRDefault="001C5719">
      <w:pPr>
        <w:adjustRightInd w:val="0"/>
        <w:snapToGrid w:val="0"/>
        <w:spacing w:line="360" w:lineRule="auto"/>
        <w:ind w:firstLineChars="200" w:firstLine="420"/>
        <w:jc w:val="left"/>
        <w:rPr>
          <w:rFonts w:ascii="宋体" w:hAnsi="宋体"/>
          <w:szCs w:val="21"/>
        </w:rPr>
      </w:pPr>
      <w:r>
        <w:rPr>
          <w:rFonts w:ascii="宋体" w:hAnsi="宋体" w:hint="eastAsia"/>
          <w:szCs w:val="21"/>
        </w:rPr>
        <w:t>4.评标委员会对符合性和商务技术响应文件进行评审。</w:t>
      </w:r>
    </w:p>
    <w:p w:rsidR="006B009D" w:rsidRDefault="001C5719">
      <w:pPr>
        <w:adjustRightInd w:val="0"/>
        <w:snapToGrid w:val="0"/>
        <w:spacing w:line="360" w:lineRule="auto"/>
        <w:ind w:firstLineChars="200" w:firstLine="420"/>
        <w:jc w:val="left"/>
        <w:rPr>
          <w:rFonts w:ascii="宋体" w:hAnsi="宋体"/>
          <w:szCs w:val="21"/>
        </w:rPr>
      </w:pPr>
      <w:r>
        <w:rPr>
          <w:rFonts w:ascii="宋体" w:hAnsi="宋体" w:hint="eastAsia"/>
          <w:szCs w:val="21"/>
        </w:rPr>
        <w:t>5.在系统上公开资格和商务技术评审结果。</w:t>
      </w:r>
    </w:p>
    <w:p w:rsidR="006B009D" w:rsidRDefault="001C5719">
      <w:pPr>
        <w:adjustRightInd w:val="0"/>
        <w:snapToGrid w:val="0"/>
        <w:spacing w:line="360" w:lineRule="auto"/>
        <w:ind w:firstLineChars="200" w:firstLine="420"/>
        <w:jc w:val="left"/>
        <w:rPr>
          <w:rFonts w:ascii="宋体" w:hAnsi="宋体"/>
          <w:szCs w:val="21"/>
        </w:rPr>
      </w:pPr>
      <w:r>
        <w:rPr>
          <w:rFonts w:ascii="宋体" w:hAnsi="宋体" w:hint="eastAsia"/>
          <w:szCs w:val="21"/>
        </w:rPr>
        <w:t>6.在系统上公开报价开标情况。</w:t>
      </w:r>
    </w:p>
    <w:p w:rsidR="006B009D" w:rsidRDefault="001C5719">
      <w:pPr>
        <w:adjustRightInd w:val="0"/>
        <w:snapToGrid w:val="0"/>
        <w:spacing w:line="360" w:lineRule="auto"/>
        <w:ind w:firstLineChars="200" w:firstLine="420"/>
        <w:jc w:val="left"/>
        <w:rPr>
          <w:rFonts w:ascii="宋体" w:hAnsi="宋体"/>
          <w:szCs w:val="21"/>
        </w:rPr>
      </w:pPr>
      <w:r>
        <w:rPr>
          <w:rFonts w:ascii="宋体" w:hAnsi="宋体" w:hint="eastAsia"/>
          <w:szCs w:val="21"/>
        </w:rPr>
        <w:t>7.评标委员会对报价情况进行评审。</w:t>
      </w:r>
    </w:p>
    <w:p w:rsidR="006B009D" w:rsidRDefault="001C5719">
      <w:pPr>
        <w:adjustRightInd w:val="0"/>
        <w:snapToGrid w:val="0"/>
        <w:spacing w:line="360" w:lineRule="auto"/>
        <w:ind w:firstLineChars="200" w:firstLine="420"/>
        <w:jc w:val="left"/>
        <w:rPr>
          <w:rFonts w:ascii="Times New Roman" w:hAnsi="Times New Roman"/>
          <w:szCs w:val="21"/>
        </w:rPr>
      </w:pPr>
      <w:r>
        <w:rPr>
          <w:rFonts w:ascii="宋体" w:hAnsi="宋体" w:hint="eastAsia"/>
          <w:szCs w:val="21"/>
        </w:rPr>
        <w:t>8.在系统上公</w:t>
      </w:r>
      <w:r>
        <w:rPr>
          <w:rFonts w:ascii="Times New Roman" w:hAnsi="Times New Roman" w:hint="eastAsia"/>
          <w:szCs w:val="21"/>
        </w:rPr>
        <w:t>布评审结果。</w:t>
      </w:r>
    </w:p>
    <w:p w:rsidR="006B009D" w:rsidRDefault="001C5719">
      <w:pPr>
        <w:adjustRightInd w:val="0"/>
        <w:snapToGrid w:val="0"/>
        <w:spacing w:line="360" w:lineRule="auto"/>
        <w:ind w:firstLineChars="200" w:firstLine="420"/>
        <w:jc w:val="left"/>
        <w:rPr>
          <w:rFonts w:ascii="Times New Roman" w:hAnsi="Times New Roman"/>
          <w:color w:val="FF0000"/>
          <w:szCs w:val="21"/>
        </w:rPr>
      </w:pPr>
      <w:r>
        <w:rPr>
          <w:rFonts w:ascii="Times New Roman" w:hAnsi="Times New Roman" w:hint="eastAsia"/>
          <w:szCs w:val="21"/>
        </w:rPr>
        <w:lastRenderedPageBreak/>
        <w:t>特别说明：政采云公司如对电子化开标及评审程序有调整的，按调整后的程序操作。</w:t>
      </w:r>
    </w:p>
    <w:p w:rsidR="006B009D" w:rsidRDefault="001C5719" w:rsidP="001C5719">
      <w:pPr>
        <w:pStyle w:val="110"/>
        <w:snapToGrid w:val="0"/>
        <w:spacing w:line="360" w:lineRule="auto"/>
        <w:ind w:right="-87" w:firstLineChars="1239" w:firstLine="3483"/>
        <w:outlineLvl w:val="1"/>
        <w:rPr>
          <w:rFonts w:hAnsi="宋体"/>
          <w:b/>
          <w:sz w:val="28"/>
        </w:rPr>
      </w:pPr>
      <w:r>
        <w:rPr>
          <w:rFonts w:hAnsi="宋体" w:hint="eastAsia"/>
          <w:b/>
          <w:sz w:val="28"/>
        </w:rPr>
        <w:t>五、评标</w:t>
      </w:r>
    </w:p>
    <w:p w:rsidR="006B009D" w:rsidRDefault="001C5719" w:rsidP="001C5719">
      <w:pPr>
        <w:pStyle w:val="110"/>
        <w:snapToGrid w:val="0"/>
        <w:spacing w:line="360" w:lineRule="auto"/>
        <w:ind w:firstLineChars="200" w:firstLine="422"/>
        <w:outlineLvl w:val="1"/>
        <w:rPr>
          <w:rFonts w:hAnsi="宋体"/>
          <w:b/>
          <w:szCs w:val="21"/>
        </w:rPr>
      </w:pPr>
      <w:r>
        <w:rPr>
          <w:rFonts w:hAnsi="宋体" w:hint="eastAsia"/>
          <w:b/>
          <w:szCs w:val="21"/>
        </w:rPr>
        <w:t>（一）组建评标委员会</w:t>
      </w:r>
    </w:p>
    <w:p w:rsidR="006B009D" w:rsidRDefault="001C5719">
      <w:pPr>
        <w:pStyle w:val="12"/>
        <w:snapToGrid w:val="0"/>
        <w:spacing w:before="120" w:after="120" w:line="360" w:lineRule="auto"/>
        <w:ind w:right="-87" w:firstLineChars="200" w:firstLine="420"/>
        <w:rPr>
          <w:rFonts w:eastAsia="宋体" w:hAnsi="宋体" w:cs="宋体"/>
          <w:sz w:val="21"/>
        </w:rPr>
      </w:pPr>
      <w:r>
        <w:rPr>
          <w:rFonts w:eastAsia="宋体" w:hAnsi="宋体" w:cs="宋体" w:hint="eastAsia"/>
          <w:sz w:val="21"/>
        </w:rPr>
        <w:t>本项目评标委员会由政府采购评审专家和采购人代表，共</w:t>
      </w:r>
      <w:r>
        <w:rPr>
          <w:rFonts w:eastAsia="宋体" w:hAnsi="宋体" w:cs="宋体" w:hint="eastAsia"/>
          <w:sz w:val="21"/>
          <w:u w:val="single"/>
        </w:rPr>
        <w:t>5</w:t>
      </w:r>
      <w:r>
        <w:rPr>
          <w:rFonts w:eastAsia="宋体" w:hAnsi="宋体" w:cs="宋体" w:hint="eastAsia"/>
          <w:sz w:val="21"/>
        </w:rPr>
        <w:t>人组成。</w:t>
      </w:r>
    </w:p>
    <w:p w:rsidR="006B009D" w:rsidRDefault="001C5719" w:rsidP="001C5719">
      <w:pPr>
        <w:pStyle w:val="110"/>
        <w:snapToGrid w:val="0"/>
        <w:spacing w:line="360" w:lineRule="auto"/>
        <w:ind w:firstLineChars="200" w:firstLine="422"/>
        <w:outlineLvl w:val="1"/>
        <w:rPr>
          <w:rFonts w:hAnsi="宋体"/>
          <w:b/>
          <w:szCs w:val="21"/>
        </w:rPr>
      </w:pPr>
      <w:r>
        <w:rPr>
          <w:rFonts w:hAnsi="宋体" w:hint="eastAsia"/>
          <w:b/>
          <w:szCs w:val="21"/>
        </w:rPr>
        <w:t>（二）评标程序</w:t>
      </w:r>
    </w:p>
    <w:p w:rsidR="006B009D" w:rsidRDefault="001C5719">
      <w:pPr>
        <w:snapToGrid w:val="0"/>
        <w:spacing w:line="360" w:lineRule="auto"/>
        <w:ind w:right="-87"/>
        <w:rPr>
          <w:szCs w:val="21"/>
        </w:rPr>
      </w:pPr>
      <w:r>
        <w:rPr>
          <w:rFonts w:ascii="宋体" w:hAnsi="宋体" w:hint="eastAsia"/>
          <w:b/>
          <w:szCs w:val="21"/>
        </w:rPr>
        <w:t xml:space="preserve">    1.</w:t>
      </w:r>
      <w:r>
        <w:rPr>
          <w:b/>
          <w:szCs w:val="21"/>
        </w:rPr>
        <w:t>投标文件初审。</w:t>
      </w:r>
    </w:p>
    <w:p w:rsidR="006B009D" w:rsidRDefault="001C5719">
      <w:pPr>
        <w:snapToGrid w:val="0"/>
        <w:spacing w:line="360" w:lineRule="auto"/>
        <w:ind w:right="-87" w:firstLineChars="200" w:firstLine="420"/>
        <w:rPr>
          <w:szCs w:val="21"/>
        </w:rPr>
      </w:pPr>
      <w:r>
        <w:rPr>
          <w:szCs w:val="21"/>
        </w:rPr>
        <w:t>初审分为资格性检查和符合性检查</w:t>
      </w:r>
      <w:r>
        <w:rPr>
          <w:rFonts w:hint="eastAsia"/>
          <w:szCs w:val="21"/>
        </w:rPr>
        <w:t>，</w:t>
      </w:r>
      <w:r>
        <w:rPr>
          <w:rFonts w:hAnsi="宋体" w:cs="宋体" w:hint="eastAsia"/>
          <w:szCs w:val="21"/>
        </w:rPr>
        <w:t>代理机构对投标人的资格进行审查。</w:t>
      </w:r>
    </w:p>
    <w:p w:rsidR="006B009D" w:rsidRDefault="001C5719">
      <w:pPr>
        <w:adjustRightInd w:val="0"/>
        <w:snapToGrid w:val="0"/>
        <w:spacing w:line="360" w:lineRule="auto"/>
        <w:ind w:firstLineChars="200" w:firstLine="420"/>
        <w:jc w:val="left"/>
        <w:rPr>
          <w:rFonts w:ascii="宋体" w:hAnsi="宋体"/>
          <w:szCs w:val="21"/>
        </w:rPr>
      </w:pPr>
      <w:r>
        <w:rPr>
          <w:rFonts w:ascii="宋体" w:hAnsi="宋体" w:hint="eastAsia"/>
          <w:szCs w:val="21"/>
        </w:rPr>
        <w:t>1.1</w:t>
      </w:r>
      <w:r>
        <w:rPr>
          <w:rFonts w:ascii="宋体" w:hAnsi="宋体"/>
          <w:szCs w:val="21"/>
        </w:rPr>
        <w:t>资格性检查。依据法律法规和</w:t>
      </w:r>
      <w:r>
        <w:rPr>
          <w:rFonts w:ascii="宋体" w:hAnsi="宋体" w:hint="eastAsia"/>
          <w:szCs w:val="21"/>
        </w:rPr>
        <w:t>采购文件</w:t>
      </w:r>
      <w:r>
        <w:rPr>
          <w:rFonts w:ascii="宋体" w:hAnsi="宋体"/>
          <w:szCs w:val="21"/>
        </w:rPr>
        <w:t>的规定，对投标文件中的资格证明等进行审查，以确定投标投标人是否具备投标资格。</w:t>
      </w:r>
    </w:p>
    <w:p w:rsidR="006B009D" w:rsidRDefault="001C5719">
      <w:pPr>
        <w:adjustRightInd w:val="0"/>
        <w:snapToGrid w:val="0"/>
        <w:spacing w:line="360" w:lineRule="auto"/>
        <w:ind w:firstLineChars="200" w:firstLine="420"/>
        <w:jc w:val="left"/>
        <w:rPr>
          <w:rFonts w:ascii="Times New Roman" w:hAnsi="Times New Roman"/>
          <w:szCs w:val="21"/>
        </w:rPr>
      </w:pPr>
      <w:r>
        <w:rPr>
          <w:rFonts w:ascii="宋体" w:hAnsi="宋体" w:hint="eastAsia"/>
          <w:szCs w:val="21"/>
        </w:rPr>
        <w:t>1.2</w:t>
      </w:r>
      <w:r>
        <w:rPr>
          <w:rFonts w:ascii="Times New Roman" w:hAnsi="Times New Roman"/>
          <w:szCs w:val="21"/>
        </w:rPr>
        <w:t>符合性检查。依据</w:t>
      </w:r>
      <w:r>
        <w:rPr>
          <w:rFonts w:ascii="Times New Roman" w:hAnsi="Times New Roman" w:hint="eastAsia"/>
          <w:szCs w:val="21"/>
        </w:rPr>
        <w:t>采购文件</w:t>
      </w:r>
      <w:r>
        <w:rPr>
          <w:rFonts w:ascii="Times New Roman" w:hAnsi="Times New Roman"/>
          <w:szCs w:val="21"/>
        </w:rPr>
        <w:t>的规定，从投标文件的有效性、完整性和对</w:t>
      </w:r>
      <w:r>
        <w:rPr>
          <w:rFonts w:ascii="Times New Roman" w:hAnsi="Times New Roman" w:hint="eastAsia"/>
          <w:szCs w:val="21"/>
        </w:rPr>
        <w:t>采购文件</w:t>
      </w:r>
      <w:r>
        <w:rPr>
          <w:rFonts w:ascii="Times New Roman" w:hAnsi="Times New Roman"/>
          <w:szCs w:val="21"/>
        </w:rPr>
        <w:t>的响应程度进行审查，以确定是否对</w:t>
      </w:r>
      <w:r>
        <w:rPr>
          <w:rFonts w:ascii="Times New Roman" w:hAnsi="Times New Roman" w:hint="eastAsia"/>
          <w:szCs w:val="21"/>
        </w:rPr>
        <w:t>采购文件</w:t>
      </w:r>
      <w:r>
        <w:rPr>
          <w:rFonts w:ascii="Times New Roman" w:hAnsi="Times New Roman"/>
          <w:szCs w:val="21"/>
        </w:rPr>
        <w:t>的实质性要求作出响应。</w:t>
      </w:r>
    </w:p>
    <w:p w:rsidR="006B009D" w:rsidRDefault="001C5719">
      <w:pPr>
        <w:snapToGrid w:val="0"/>
        <w:spacing w:line="360" w:lineRule="auto"/>
        <w:ind w:right="-87"/>
        <w:rPr>
          <w:rFonts w:ascii="宋体" w:hAnsi="宋体"/>
          <w:b/>
          <w:sz w:val="24"/>
        </w:rPr>
      </w:pPr>
      <w:r>
        <w:rPr>
          <w:rFonts w:ascii="宋体" w:hAnsi="宋体" w:hint="eastAsia"/>
          <w:b/>
          <w:sz w:val="24"/>
        </w:rPr>
        <w:t xml:space="preserve">    2</w:t>
      </w:r>
      <w:r>
        <w:rPr>
          <w:rFonts w:ascii="宋体" w:hAnsi="宋体" w:hint="eastAsia"/>
          <w:b/>
          <w:szCs w:val="21"/>
        </w:rPr>
        <w:t>.实质审查</w:t>
      </w:r>
    </w:p>
    <w:p w:rsidR="006B009D" w:rsidRDefault="001C5719">
      <w:pPr>
        <w:spacing w:line="360" w:lineRule="auto"/>
        <w:ind w:firstLineChars="250" w:firstLine="525"/>
        <w:rPr>
          <w:rFonts w:ascii="宋体" w:hAnsi="宋体"/>
          <w:kern w:val="0"/>
          <w:szCs w:val="21"/>
        </w:rPr>
      </w:pPr>
      <w:r>
        <w:rPr>
          <w:rFonts w:ascii="宋体" w:hAnsi="宋体" w:hint="eastAsia"/>
          <w:kern w:val="0"/>
          <w:szCs w:val="21"/>
        </w:rPr>
        <w:t>2.1评标委员会审查投标文件的实质性内容是否符合采购文件的实质性要求。</w:t>
      </w:r>
    </w:p>
    <w:p w:rsidR="006B009D" w:rsidRDefault="001C5719">
      <w:pPr>
        <w:spacing w:line="360" w:lineRule="auto"/>
        <w:ind w:firstLineChars="250" w:firstLine="525"/>
        <w:rPr>
          <w:rFonts w:ascii="宋体" w:hAnsi="宋体"/>
          <w:kern w:val="0"/>
          <w:szCs w:val="21"/>
        </w:rPr>
      </w:pPr>
      <w:r>
        <w:rPr>
          <w:rFonts w:ascii="宋体" w:hAnsi="宋体" w:hint="eastAsia"/>
          <w:kern w:val="0"/>
          <w:szCs w:val="21"/>
        </w:rPr>
        <w:t>2.2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rsidR="006B009D" w:rsidRDefault="001C5719">
      <w:pPr>
        <w:spacing w:line="360" w:lineRule="auto"/>
        <w:ind w:firstLineChars="200" w:firstLine="420"/>
        <w:rPr>
          <w:rFonts w:ascii="宋体" w:hAnsi="宋体"/>
          <w:kern w:val="0"/>
          <w:szCs w:val="21"/>
        </w:rPr>
      </w:pPr>
      <w:r>
        <w:rPr>
          <w:rFonts w:ascii="宋体" w:hAnsi="宋体" w:hint="eastAsia"/>
          <w:kern w:val="0"/>
          <w:szCs w:val="21"/>
        </w:rPr>
        <w:t>2.3评审小组商务、技术方案响应性评定。</w:t>
      </w:r>
    </w:p>
    <w:p w:rsidR="006B009D" w:rsidRDefault="001C5719">
      <w:pPr>
        <w:spacing w:line="360" w:lineRule="auto"/>
        <w:ind w:firstLineChars="200" w:firstLine="420"/>
        <w:rPr>
          <w:rFonts w:ascii="宋体" w:hAnsi="宋体"/>
          <w:kern w:val="0"/>
          <w:szCs w:val="21"/>
        </w:rPr>
      </w:pPr>
      <w:r>
        <w:rPr>
          <w:rFonts w:ascii="宋体" w:hAnsi="宋体" w:hint="eastAsia"/>
          <w:kern w:val="0"/>
          <w:szCs w:val="21"/>
        </w:rPr>
        <w:t>2.4各投标人的技术得分为所有评委的有效评分的算术平均数，由指定专人进行计算复核。</w:t>
      </w:r>
    </w:p>
    <w:p w:rsidR="006B009D" w:rsidRDefault="001C5719">
      <w:pPr>
        <w:spacing w:line="360" w:lineRule="auto"/>
        <w:ind w:firstLineChars="200" w:firstLine="420"/>
        <w:rPr>
          <w:rFonts w:ascii="宋体" w:hAnsi="宋体"/>
          <w:b/>
          <w:szCs w:val="21"/>
        </w:rPr>
      </w:pPr>
      <w:r>
        <w:rPr>
          <w:rFonts w:ascii="宋体" w:hAnsi="宋体" w:hint="eastAsia"/>
          <w:kern w:val="0"/>
          <w:szCs w:val="21"/>
        </w:rPr>
        <w:t>2.5评标委员会完成评标后，评委对各部分得分汇总，计算出本项目综合评估分。评标委员会按</w:t>
      </w:r>
      <w:r>
        <w:rPr>
          <w:rFonts w:ascii="宋体" w:hAnsi="宋体" w:hint="eastAsia"/>
          <w:szCs w:val="21"/>
        </w:rPr>
        <w:t>评标原则通过电子系统向采购人及采购代理机构提交评审</w:t>
      </w:r>
      <w:r>
        <w:rPr>
          <w:rFonts w:ascii="宋体" w:hAnsi="宋体"/>
          <w:szCs w:val="21"/>
        </w:rPr>
        <w:t>、</w:t>
      </w:r>
      <w:r>
        <w:rPr>
          <w:rFonts w:ascii="宋体" w:hAnsi="宋体" w:hint="eastAsia"/>
          <w:szCs w:val="21"/>
        </w:rPr>
        <w:t>报告。</w:t>
      </w:r>
    </w:p>
    <w:p w:rsidR="006B009D" w:rsidRDefault="001C5719" w:rsidP="001C5719">
      <w:pPr>
        <w:spacing w:line="360" w:lineRule="auto"/>
        <w:ind w:firstLineChars="200" w:firstLine="422"/>
        <w:rPr>
          <w:rFonts w:ascii="宋体" w:hAnsi="宋体"/>
          <w:b/>
          <w:szCs w:val="21"/>
        </w:rPr>
      </w:pPr>
      <w:r>
        <w:rPr>
          <w:rFonts w:ascii="宋体" w:hAnsi="宋体" w:hint="eastAsia"/>
          <w:b/>
          <w:szCs w:val="21"/>
        </w:rPr>
        <w:t>（三）澄清问题的形式</w:t>
      </w:r>
    </w:p>
    <w:p w:rsidR="006B009D" w:rsidRDefault="001C5719">
      <w:pPr>
        <w:snapToGrid w:val="0"/>
        <w:spacing w:line="360" w:lineRule="auto"/>
        <w:ind w:left="228" w:right="-87" w:firstLineChars="200" w:firstLine="420"/>
        <w:rPr>
          <w:rFonts w:ascii="宋体" w:hAnsi="宋体"/>
        </w:rPr>
      </w:pPr>
      <w:r>
        <w:rPr>
          <w:rFonts w:ascii="宋体" w:hAnsi="宋体" w:hint="eastAsia"/>
        </w:rPr>
        <w:t>对投标文件中含义不明确、同类问题表述不一致或者有明显文字和计算错误的内容，评标委员会可要求投标人作出必要的澄清、说明或者纠正。投标人与评审小组</w:t>
      </w:r>
      <w:r>
        <w:rPr>
          <w:rFonts w:hAnsi="宋体" w:hint="eastAsia"/>
          <w:szCs w:val="21"/>
        </w:rPr>
        <w:t>通过电子交易平台交换数据电文的形式进行</w:t>
      </w:r>
      <w:r>
        <w:rPr>
          <w:rFonts w:ascii="宋体" w:hAnsi="宋体" w:hint="eastAsia"/>
        </w:rPr>
        <w:t>，给予投标人提交澄清说明或补正的时间不少于半个小时，投标人已经明确表示澄清说明或补正完毕的除外。不得超出投标文件的范围或者改变投标文件的实质性内容。</w:t>
      </w:r>
    </w:p>
    <w:p w:rsidR="006B009D" w:rsidRDefault="001C5719" w:rsidP="001C5719">
      <w:pPr>
        <w:pStyle w:val="12"/>
        <w:snapToGrid w:val="0"/>
        <w:spacing w:before="120" w:after="120" w:line="360" w:lineRule="auto"/>
        <w:ind w:right="-87" w:firstLineChars="200" w:firstLine="422"/>
        <w:rPr>
          <w:rFonts w:eastAsia="宋体" w:hAnsi="宋体"/>
          <w:b/>
          <w:sz w:val="21"/>
        </w:rPr>
      </w:pPr>
      <w:r>
        <w:rPr>
          <w:rFonts w:eastAsia="宋体" w:hAnsi="宋体" w:hint="eastAsia"/>
          <w:b/>
          <w:sz w:val="21"/>
        </w:rPr>
        <w:t>（四）错误修正</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投标文件如果出现计算或表达上的错误，修正错误的原则如下：</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1.如果用数字表示的数额与文字表示的数额不一致的，以文字数额为准。</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2.当单价和数量的乘积与合价不一致时，通常以标出的单价为准。除非评审小组认为单价属明显的小数点错误，此时应以标出的合价为准，并修改单价。</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lastRenderedPageBreak/>
        <w:t>3.按上述修改错误的方法，调整投标文件中的投标报价文件，经投标人确认后，调整后的投标报价对投标人起约束作用。</w:t>
      </w:r>
    </w:p>
    <w:p w:rsidR="006B009D" w:rsidRDefault="001C5719">
      <w:pPr>
        <w:pStyle w:val="ad"/>
        <w:snapToGrid w:val="0"/>
        <w:spacing w:line="360" w:lineRule="auto"/>
        <w:ind w:firstLineChars="198" w:firstLine="417"/>
        <w:rPr>
          <w:rFonts w:eastAsia="宋体" w:hAnsi="宋体" w:cs="宋体"/>
          <w:sz w:val="21"/>
          <w:szCs w:val="21"/>
        </w:rPr>
      </w:pPr>
      <w:r>
        <w:rPr>
          <w:rFonts w:eastAsia="宋体" w:hAnsi="宋体" w:cs="宋体" w:hint="eastAsia"/>
          <w:b/>
          <w:sz w:val="21"/>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rsidR="006B009D" w:rsidRDefault="001C5719" w:rsidP="001C5719">
      <w:pPr>
        <w:pStyle w:val="12"/>
        <w:snapToGrid w:val="0"/>
        <w:spacing w:before="120" w:after="120" w:line="360" w:lineRule="auto"/>
        <w:ind w:right="-87" w:firstLineChars="200" w:firstLine="422"/>
        <w:jc w:val="left"/>
        <w:rPr>
          <w:rFonts w:eastAsia="宋体" w:hAnsi="宋体"/>
          <w:b/>
          <w:sz w:val="21"/>
        </w:rPr>
      </w:pPr>
      <w:r>
        <w:rPr>
          <w:rFonts w:eastAsia="宋体" w:hAnsi="宋体" w:hint="eastAsia"/>
          <w:b/>
          <w:sz w:val="21"/>
        </w:rPr>
        <w:t>（五）评标原则和评标办法</w:t>
      </w:r>
    </w:p>
    <w:p w:rsidR="006B009D" w:rsidRDefault="001C5719">
      <w:pPr>
        <w:pStyle w:val="ad"/>
        <w:snapToGrid w:val="0"/>
        <w:spacing w:line="360" w:lineRule="auto"/>
        <w:ind w:firstLineChars="200" w:firstLine="420"/>
        <w:rPr>
          <w:rFonts w:eastAsia="宋体" w:hAnsi="宋体" w:cs="宋体"/>
          <w:sz w:val="21"/>
          <w:szCs w:val="21"/>
        </w:rPr>
      </w:pPr>
      <w:r>
        <w:rPr>
          <w:rFonts w:eastAsia="宋体" w:hAnsi="宋体" w:cs="宋体" w:hint="eastAsia"/>
          <w:sz w:val="21"/>
          <w:szCs w:val="21"/>
        </w:rPr>
        <w:t>1.评标委员会必须公平、公正、客观，不带任何倾向性和启发性；不得向外界透露任何与评标有关的内容；任何单位和个人不得干扰、影响评标的正常进行；评标委员会及有关工作人员不得私下与投标人接触。</w:t>
      </w:r>
    </w:p>
    <w:p w:rsidR="006B009D" w:rsidRDefault="001C5719" w:rsidP="001C5719">
      <w:pPr>
        <w:pStyle w:val="ad"/>
        <w:snapToGrid w:val="0"/>
        <w:spacing w:line="360" w:lineRule="auto"/>
        <w:ind w:firstLineChars="248" w:firstLine="521"/>
        <w:rPr>
          <w:rFonts w:eastAsia="宋体" w:hAnsi="宋体" w:cs="宋体"/>
          <w:sz w:val="21"/>
          <w:szCs w:val="21"/>
        </w:rPr>
      </w:pPr>
      <w:r>
        <w:rPr>
          <w:rFonts w:eastAsia="宋体" w:hAnsi="宋体" w:cs="宋体" w:hint="eastAsia"/>
          <w:sz w:val="21"/>
          <w:szCs w:val="21"/>
        </w:rPr>
        <w:t>2.评标办法。本项目评标办法是</w:t>
      </w:r>
      <w:r>
        <w:rPr>
          <w:rFonts w:eastAsia="宋体" w:hAnsi="宋体" w:cs="宋体" w:hint="eastAsia"/>
          <w:sz w:val="21"/>
          <w:szCs w:val="21"/>
          <w:u w:val="single"/>
        </w:rPr>
        <w:t>综合评分法</w:t>
      </w:r>
      <w:r>
        <w:rPr>
          <w:rFonts w:eastAsia="宋体" w:hAnsi="宋体" w:cs="宋体" w:hint="eastAsia"/>
          <w:sz w:val="21"/>
          <w:szCs w:val="21"/>
        </w:rPr>
        <w:t>，具体评标内容及评分标准等详见《第四章：评标办法及评分标准》。</w:t>
      </w:r>
    </w:p>
    <w:p w:rsidR="006B009D" w:rsidRDefault="001C5719" w:rsidP="001C5719">
      <w:pPr>
        <w:widowControl/>
        <w:snapToGrid w:val="0"/>
        <w:spacing w:line="360" w:lineRule="auto"/>
        <w:ind w:right="-87" w:firstLineChars="200" w:firstLine="422"/>
        <w:rPr>
          <w:rFonts w:ascii="宋体" w:hAnsi="宋体"/>
          <w:b/>
          <w:szCs w:val="21"/>
        </w:rPr>
      </w:pPr>
      <w:r>
        <w:rPr>
          <w:rFonts w:ascii="宋体" w:hAnsi="宋体" w:hint="eastAsia"/>
          <w:b/>
          <w:szCs w:val="21"/>
        </w:rPr>
        <w:t>（六）评标过程的监控</w:t>
      </w:r>
    </w:p>
    <w:p w:rsidR="006B009D" w:rsidRDefault="001C5719">
      <w:pPr>
        <w:pStyle w:val="12"/>
        <w:snapToGrid w:val="0"/>
        <w:spacing w:before="120" w:after="120" w:line="360" w:lineRule="auto"/>
        <w:ind w:right="-87" w:firstLineChars="200" w:firstLine="420"/>
        <w:rPr>
          <w:rFonts w:eastAsia="宋体" w:hAnsi="宋体"/>
          <w:b/>
          <w:sz w:val="28"/>
        </w:rPr>
      </w:pPr>
      <w:r>
        <w:rPr>
          <w:rFonts w:eastAsia="宋体" w:hAnsi="宋体" w:cs="宋体" w:hint="eastAsia"/>
          <w:sz w:val="21"/>
        </w:rPr>
        <w:t>本项目评标过程实行全程录音、录像监控。</w:t>
      </w:r>
    </w:p>
    <w:p w:rsidR="006B009D" w:rsidRDefault="001C5719" w:rsidP="001C5719">
      <w:pPr>
        <w:pStyle w:val="110"/>
        <w:snapToGrid w:val="0"/>
        <w:spacing w:line="360" w:lineRule="auto"/>
        <w:ind w:right="-87" w:firstLineChars="1239" w:firstLine="3483"/>
        <w:outlineLvl w:val="1"/>
        <w:rPr>
          <w:rFonts w:hAnsi="宋体"/>
          <w:b/>
          <w:sz w:val="28"/>
        </w:rPr>
      </w:pPr>
      <w:r>
        <w:rPr>
          <w:rFonts w:hAnsi="宋体" w:hint="eastAsia"/>
          <w:b/>
          <w:sz w:val="28"/>
        </w:rPr>
        <w:t>六、定标</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（一）确定中标人。本项目由采购人事先授权评审小组确定中标候选人3名。推荐第一名中标候选人为中标人，经采购人确认后，确定项目中标人，同时发布采购结果公告，发出中标通知书。</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1.采购代理机构在评标结束后在2个工作日内将评审报告交采购人确认。</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2.投标人对评审结果无异议的，采购人应在收到评审报告后5个工作日内对评审结果进行确认。如有投标人对评审结果提出质疑的，采购人可在质疑处理完毕后确定中标人。</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3.采购人依法确定中标人后2个工作日内，采购代理机构以书面形式发出《中标通知书》,并同时在相关网站上发布中标公告。</w:t>
      </w:r>
    </w:p>
    <w:p w:rsidR="006B009D" w:rsidRDefault="001C5719" w:rsidP="001C5719">
      <w:pPr>
        <w:pStyle w:val="ad"/>
        <w:snapToGrid w:val="0"/>
        <w:spacing w:line="360" w:lineRule="auto"/>
        <w:ind w:firstLineChars="198" w:firstLine="416"/>
        <w:rPr>
          <w:rFonts w:hAnsi="宋体"/>
          <w:b/>
          <w:sz w:val="28"/>
        </w:rPr>
      </w:pPr>
      <w:r>
        <w:rPr>
          <w:rFonts w:eastAsia="宋体" w:hAnsi="宋体" w:cs="宋体" w:hint="eastAsia"/>
          <w:sz w:val="21"/>
          <w:szCs w:val="21"/>
        </w:rPr>
        <w:t>（二）中标人因自身原因放弃中标或因不可抗力不能履行合同的；经质疑，采购代理机构审查确认因中标人在本次采购活动中存在违法违规行为或其他原因使质疑成立的，如发生上述两种情况的，采购人可以与排位在中标人之后第一位的中标候选人签订采购合同，以此类推。</w:t>
      </w:r>
    </w:p>
    <w:p w:rsidR="006B009D" w:rsidRDefault="001C5719" w:rsidP="001C5719">
      <w:pPr>
        <w:pStyle w:val="110"/>
        <w:snapToGrid w:val="0"/>
        <w:spacing w:line="360" w:lineRule="auto"/>
        <w:ind w:right="-87" w:firstLineChars="1239" w:firstLine="3483"/>
        <w:outlineLvl w:val="1"/>
        <w:rPr>
          <w:rFonts w:hAnsi="宋体"/>
          <w:b/>
          <w:szCs w:val="21"/>
        </w:rPr>
      </w:pPr>
      <w:r>
        <w:rPr>
          <w:rFonts w:hAnsi="宋体" w:hint="eastAsia"/>
          <w:b/>
          <w:sz w:val="28"/>
        </w:rPr>
        <w:t>七、合同授予</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（一）签订合同</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1.中标人应自接到中标通知书后15日内与采购人签定合同。同时，采购代理机构对合同内容进行审查，如发现与采购结果和投标承诺内容不一致的，应予以纠正。</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2.中标人拖延、拒签合同的，将上报监管部门并取消中标资格。</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3.中标人和采购人签订合同，按合同规定的时间提供服务。</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4.已确定中标或者成交供应商但尚未签订政府采购合同的，认定中标或者成交结果无效。合</w:t>
      </w:r>
      <w:r>
        <w:rPr>
          <w:rFonts w:eastAsia="宋体" w:hAnsi="宋体" w:cs="宋体" w:hint="eastAsia"/>
          <w:sz w:val="21"/>
          <w:szCs w:val="21"/>
        </w:rPr>
        <w:lastRenderedPageBreak/>
        <w:t>格供应商符合法定数量时，可以从合格的中标或者成交候选人中另行确定中标或者成交供应商的，应当要求采购人依法另行确定中标、成交供应商；否则责令重新开展采购活动。</w:t>
      </w:r>
    </w:p>
    <w:p w:rsidR="006B009D" w:rsidRDefault="001C5719" w:rsidP="001C5719">
      <w:pPr>
        <w:pStyle w:val="ad"/>
        <w:snapToGrid w:val="0"/>
        <w:spacing w:line="360" w:lineRule="auto"/>
        <w:ind w:firstLineChars="198" w:firstLine="416"/>
        <w:rPr>
          <w:rFonts w:eastAsia="宋体" w:hAnsi="宋体" w:cs="宋体"/>
          <w:sz w:val="21"/>
          <w:szCs w:val="21"/>
        </w:rPr>
      </w:pPr>
      <w:r>
        <w:rPr>
          <w:rFonts w:eastAsia="宋体" w:hAnsi="宋体" w:cs="宋体" w:hint="eastAsia"/>
          <w:sz w:val="21"/>
          <w:szCs w:val="21"/>
        </w:rPr>
        <w:t>（二）合同公告</w:t>
      </w:r>
    </w:p>
    <w:p w:rsidR="006B009D" w:rsidRDefault="001C5719" w:rsidP="001C5719">
      <w:pPr>
        <w:pStyle w:val="ad"/>
        <w:snapToGrid w:val="0"/>
        <w:spacing w:line="360" w:lineRule="auto"/>
        <w:ind w:firstLineChars="198" w:firstLine="416"/>
        <w:rPr>
          <w:rFonts w:eastAsia="宋体" w:hAnsi="宋体"/>
          <w:sz w:val="21"/>
        </w:rPr>
      </w:pPr>
      <w:r>
        <w:rPr>
          <w:rFonts w:eastAsia="宋体" w:hAnsi="宋体" w:cs="宋体" w:hint="eastAsia"/>
          <w:sz w:val="21"/>
          <w:szCs w:val="21"/>
        </w:rPr>
        <w:t>采购人应当自政府采购合同签订之日起2个工作日内，将政府采购合同在省级以上人民政府财政部门指定的媒体上公告，但政府采购合同中涉及国家秘密、商业秘密的内容除外。</w:t>
      </w:r>
    </w:p>
    <w:p w:rsidR="006B009D" w:rsidRDefault="001C5719" w:rsidP="001C5719">
      <w:pPr>
        <w:pStyle w:val="110"/>
        <w:snapToGrid w:val="0"/>
        <w:spacing w:line="360" w:lineRule="auto"/>
        <w:ind w:right="-87" w:firstLineChars="1239" w:firstLine="3483"/>
        <w:outlineLvl w:val="1"/>
        <w:rPr>
          <w:rFonts w:hAnsi="宋体"/>
          <w:b/>
          <w:sz w:val="28"/>
        </w:rPr>
      </w:pPr>
      <w:bookmarkStart w:id="5" w:name="_Toc480187579"/>
      <w:r>
        <w:rPr>
          <w:rFonts w:hAnsi="宋体" w:hint="eastAsia"/>
          <w:b/>
          <w:sz w:val="28"/>
        </w:rPr>
        <w:t>八、政府采购政策</w:t>
      </w:r>
    </w:p>
    <w:p w:rsidR="006B009D" w:rsidRDefault="001C5719">
      <w:pPr>
        <w:pStyle w:val="a3"/>
        <w:spacing w:after="0" w:line="360" w:lineRule="auto"/>
        <w:ind w:firstLineChars="200" w:firstLine="420"/>
        <w:rPr>
          <w:rFonts w:ascii="宋体" w:hAnsi="宋体" w:cs="宋体"/>
          <w:sz w:val="21"/>
        </w:rPr>
      </w:pPr>
      <w:r>
        <w:rPr>
          <w:rFonts w:ascii="宋体" w:hAnsi="宋体" w:cs="宋体" w:hint="eastAsia"/>
          <w:sz w:val="21"/>
        </w:rPr>
        <w:t>1.</w:t>
      </w:r>
      <w:r>
        <w:rPr>
          <w:rFonts w:ascii="宋体" w:hAnsi="宋体" w:cs="宋体" w:hint="eastAsia"/>
          <w:b/>
          <w:sz w:val="21"/>
        </w:rPr>
        <w:t>本项目专门面向中小企业。</w:t>
      </w:r>
    </w:p>
    <w:p w:rsidR="006B009D" w:rsidRDefault="001C5719">
      <w:pPr>
        <w:pStyle w:val="a3"/>
        <w:spacing w:after="0" w:line="360" w:lineRule="auto"/>
        <w:ind w:firstLineChars="200" w:firstLine="420"/>
        <w:rPr>
          <w:rFonts w:ascii="宋体" w:hAnsi="宋体" w:cs="宋体"/>
          <w:sz w:val="21"/>
        </w:rPr>
      </w:pPr>
      <w:r>
        <w:rPr>
          <w:rFonts w:ascii="宋体" w:hAnsi="宋体" w:cs="宋体" w:hint="eastAsia"/>
          <w:sz w:val="21"/>
        </w:rPr>
        <w:t>2.本项目采购标的：</w:t>
      </w:r>
      <w:r>
        <w:rPr>
          <w:rFonts w:ascii="宋体" w:hAnsi="宋体" w:cs="宋体" w:hint="eastAsia"/>
          <w:sz w:val="21"/>
          <w:szCs w:val="21"/>
        </w:rPr>
        <w:t>2024年新城甬东区域环境卫生及环卫设施设备保洁管理</w:t>
      </w:r>
      <w:r>
        <w:rPr>
          <w:rFonts w:ascii="宋体" w:hAnsi="宋体" w:cs="宋体" w:hint="eastAsia"/>
          <w:sz w:val="21"/>
        </w:rPr>
        <w:t xml:space="preserve">，对应的中小企业划分标准所属行业：其他未列明行业。 </w:t>
      </w:r>
    </w:p>
    <w:p w:rsidR="006B009D" w:rsidRDefault="001C5719">
      <w:pPr>
        <w:spacing w:line="360" w:lineRule="auto"/>
        <w:ind w:firstLineChars="200" w:firstLine="420"/>
        <w:rPr>
          <w:rFonts w:ascii="宋体" w:hAnsi="宋体" w:cs="宋体"/>
        </w:rPr>
      </w:pPr>
      <w:r>
        <w:rPr>
          <w:rFonts w:ascii="宋体" w:hAnsi="宋体" w:cs="宋体" w:hint="eastAsia"/>
        </w:rPr>
        <w:t>3.小微企业是指中华人民共和国境内依法设立，依据国务院批准的中小企业划分标准确定的小型企业和微型企业，但与大企业的负责人为同一人，或者与大企业存在直接控股、管理关系的除外。</w:t>
      </w:r>
    </w:p>
    <w:p w:rsidR="006B009D" w:rsidRDefault="001C5719">
      <w:pPr>
        <w:spacing w:line="360" w:lineRule="auto"/>
        <w:ind w:firstLineChars="200" w:firstLine="420"/>
        <w:rPr>
          <w:rFonts w:ascii="宋体" w:hAnsi="宋体" w:cs="宋体"/>
        </w:rPr>
      </w:pPr>
      <w:r>
        <w:rPr>
          <w:rFonts w:ascii="宋体" w:hAnsi="宋体" w:cs="宋体" w:hint="eastAsia"/>
        </w:rPr>
        <w:t>符合中小企业划分标准的个体工商户，在政府采购活动中视同中小企业。</w:t>
      </w:r>
    </w:p>
    <w:p w:rsidR="006B009D" w:rsidRDefault="001C5719">
      <w:pPr>
        <w:spacing w:line="360" w:lineRule="auto"/>
        <w:ind w:firstLineChars="200" w:firstLine="420"/>
        <w:rPr>
          <w:rFonts w:ascii="宋体" w:hAnsi="宋体" w:cs="宋体"/>
        </w:rPr>
      </w:pPr>
      <w:r>
        <w:rPr>
          <w:rFonts w:ascii="宋体" w:hAnsi="宋体" w:cs="宋体" w:hint="eastAsia"/>
        </w:rPr>
        <w:t>国务院批准的中小企业划分标准：具体见工信部联企业[2011]300号。</w:t>
      </w:r>
    </w:p>
    <w:p w:rsidR="006B009D" w:rsidRDefault="001C5719">
      <w:pPr>
        <w:spacing w:line="312" w:lineRule="auto"/>
        <w:ind w:firstLineChars="200" w:firstLine="420"/>
        <w:rPr>
          <w:rFonts w:asciiTheme="minorEastAsia" w:eastAsiaTheme="minorEastAsia" w:hAnsiTheme="minorEastAsia"/>
        </w:rPr>
      </w:pPr>
      <w:r>
        <w:rPr>
          <w:rFonts w:asciiTheme="minorEastAsia" w:eastAsiaTheme="minorEastAsia" w:hAnsiTheme="minorEastAsia" w:hint="eastAsia"/>
        </w:rPr>
        <w:t>4.在政府采购活动中，供应商提供的货物、工程或者服务符合下列情形的，享受本办法规定的中小企业扶持政策：</w:t>
      </w:r>
    </w:p>
    <w:p w:rsidR="006B009D" w:rsidRDefault="001C5719">
      <w:pPr>
        <w:spacing w:line="312" w:lineRule="auto"/>
        <w:ind w:firstLineChars="200" w:firstLine="420"/>
        <w:rPr>
          <w:rFonts w:asciiTheme="minorEastAsia" w:eastAsiaTheme="minorEastAsia" w:hAnsiTheme="minorEastAsia"/>
        </w:rPr>
      </w:pPr>
      <w:r>
        <w:rPr>
          <w:rFonts w:asciiTheme="minorEastAsia" w:eastAsiaTheme="minorEastAsia" w:hAnsiTheme="minorEastAsia"/>
        </w:rPr>
        <w:t>①</w:t>
      </w:r>
      <w:r>
        <w:rPr>
          <w:rFonts w:asciiTheme="minorEastAsia" w:eastAsiaTheme="minorEastAsia" w:hAnsiTheme="minorEastAsia" w:hint="eastAsia"/>
        </w:rPr>
        <w:t>在货物采购项目中，货物由中小企业制造，即货物由中小企业生产且使用该中小企业商号或者注册商标；</w:t>
      </w:r>
    </w:p>
    <w:p w:rsidR="006B009D" w:rsidRDefault="001C5719">
      <w:pPr>
        <w:spacing w:line="312" w:lineRule="auto"/>
        <w:ind w:firstLineChars="200" w:firstLine="420"/>
        <w:rPr>
          <w:rFonts w:asciiTheme="minorEastAsia" w:eastAsiaTheme="minorEastAsia" w:hAnsiTheme="minorEastAsia"/>
        </w:rPr>
      </w:pPr>
      <w:r>
        <w:rPr>
          <w:rFonts w:asciiTheme="minorEastAsia" w:eastAsiaTheme="minorEastAsia" w:hAnsiTheme="minorEastAsia"/>
        </w:rPr>
        <w:t>②</w:t>
      </w:r>
      <w:r>
        <w:rPr>
          <w:rFonts w:asciiTheme="minorEastAsia" w:eastAsiaTheme="minorEastAsia" w:hAnsiTheme="minorEastAsia" w:hint="eastAsia"/>
        </w:rPr>
        <w:t>在工程采购项目中，工程由中小企业承建，即工程施工单位为中小企业；</w:t>
      </w:r>
    </w:p>
    <w:p w:rsidR="006B009D" w:rsidRDefault="001C5719">
      <w:pPr>
        <w:spacing w:line="312" w:lineRule="auto"/>
        <w:ind w:firstLineChars="200" w:firstLine="420"/>
        <w:rPr>
          <w:rFonts w:asciiTheme="minorEastAsia" w:eastAsiaTheme="minorEastAsia" w:hAnsiTheme="minorEastAsia"/>
        </w:rPr>
      </w:pPr>
      <w:r>
        <w:rPr>
          <w:rFonts w:asciiTheme="minorEastAsia" w:eastAsiaTheme="minorEastAsia" w:hAnsiTheme="minorEastAsia"/>
        </w:rPr>
        <w:t>③</w:t>
      </w:r>
      <w:r>
        <w:rPr>
          <w:rFonts w:asciiTheme="minorEastAsia" w:eastAsiaTheme="minorEastAsia" w:hAnsiTheme="minorEastAsia" w:hint="eastAsia"/>
        </w:rPr>
        <w:t>在服务采购项目中，服务由中小企业承接，即提供服务的人员为中小企业依照《中华人民共和国劳动合同法》订立劳动合同的从业人员。</w:t>
      </w:r>
    </w:p>
    <w:p w:rsidR="006B009D" w:rsidRDefault="001C5719">
      <w:pPr>
        <w:spacing w:line="312" w:lineRule="auto"/>
        <w:ind w:firstLineChars="200" w:firstLine="420"/>
        <w:rPr>
          <w:rFonts w:asciiTheme="minorEastAsia" w:eastAsiaTheme="minorEastAsia" w:hAnsiTheme="minorEastAsia"/>
        </w:rPr>
      </w:pPr>
      <w:r>
        <w:rPr>
          <w:rFonts w:asciiTheme="minorEastAsia" w:eastAsiaTheme="minorEastAsia" w:hAnsiTheme="minorEastAsia" w:hint="eastAsia"/>
        </w:rPr>
        <w:t>在货物采购项目中，供应商提供的货物既有中小企业制造货物，也有大型企业制造货物的，不享受本办法规定的中小企业扶持政策。</w:t>
      </w:r>
    </w:p>
    <w:p w:rsidR="006B009D" w:rsidRDefault="001C5719">
      <w:pPr>
        <w:spacing w:line="312" w:lineRule="auto"/>
        <w:ind w:firstLineChars="200" w:firstLine="420"/>
        <w:rPr>
          <w:rFonts w:asciiTheme="minorEastAsia" w:eastAsiaTheme="minorEastAsia" w:hAnsiTheme="minorEastAsia"/>
        </w:rPr>
      </w:pPr>
      <w:r>
        <w:rPr>
          <w:rFonts w:asciiTheme="minorEastAsia" w:eastAsiaTheme="minorEastAsia" w:hAnsiTheme="minorEastAsia" w:hint="eastAsia"/>
        </w:rPr>
        <w:t>以联合体形式参加政府采购活动，联合体各方均为中小企业的，联合体视同中小企业。其中，联合体各方均为小微企业的，联合体视同小微企业。</w:t>
      </w:r>
    </w:p>
    <w:p w:rsidR="006B009D" w:rsidRDefault="001C5719">
      <w:pPr>
        <w:spacing w:line="312" w:lineRule="auto"/>
        <w:ind w:firstLineChars="200" w:firstLine="420"/>
        <w:rPr>
          <w:rFonts w:asciiTheme="minorEastAsia" w:eastAsiaTheme="minorEastAsia" w:hAnsiTheme="minorEastAsia"/>
        </w:rPr>
      </w:pPr>
      <w:r>
        <w:rPr>
          <w:rFonts w:asciiTheme="minorEastAsia" w:eastAsiaTheme="minorEastAsia" w:hAnsiTheme="minorEastAsia" w:hint="eastAsia"/>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rsidR="006B009D" w:rsidRDefault="001C5719">
      <w:pPr>
        <w:spacing w:line="312" w:lineRule="auto"/>
        <w:ind w:firstLineChars="200" w:firstLine="420"/>
        <w:rPr>
          <w:rFonts w:asciiTheme="minorEastAsia" w:eastAsiaTheme="minorEastAsia" w:hAnsiTheme="minorEastAsia"/>
        </w:rPr>
      </w:pPr>
      <w:r>
        <w:rPr>
          <w:rFonts w:asciiTheme="minorEastAsia" w:eastAsiaTheme="minorEastAsia" w:hAnsiTheme="minorEastAsia" w:hint="eastAsia"/>
        </w:rPr>
        <w:t>（4）投标人符合《三部门联合发布关于促进残疾人就业政府采购政策的通知》（财库〔2017〕141号）文件要求，并提供《残疾人福利性单位声明函》的，则视同小型、微型企业。</w:t>
      </w:r>
    </w:p>
    <w:p w:rsidR="006B009D" w:rsidRDefault="001C5719" w:rsidP="001C5719">
      <w:pPr>
        <w:spacing w:line="360" w:lineRule="auto"/>
        <w:ind w:firstLineChars="200" w:firstLine="422"/>
        <w:rPr>
          <w:rFonts w:ascii="宋体" w:hAnsi="宋体" w:cs="宋体"/>
        </w:rPr>
      </w:pPr>
      <w:r>
        <w:rPr>
          <w:rFonts w:asciiTheme="minorEastAsia" w:eastAsiaTheme="minorEastAsia" w:hAnsiTheme="minorEastAsia" w:hint="eastAsia"/>
          <w:b/>
        </w:rPr>
        <w:t>本项目专门面向中小企业采购（参加投标供应商须出具《中小企业声明函》，未提供不认定为中小企业，此次投标无效）。</w:t>
      </w:r>
    </w:p>
    <w:p w:rsidR="006B009D" w:rsidRDefault="001C5719">
      <w:pPr>
        <w:snapToGrid w:val="0"/>
        <w:spacing w:line="460" w:lineRule="atLeast"/>
        <w:jc w:val="center"/>
        <w:rPr>
          <w:rFonts w:ascii="宋体" w:hAnsi="宋体" w:cs="宋体"/>
          <w:b/>
          <w:bCs/>
          <w:color w:val="000000"/>
          <w:sz w:val="28"/>
          <w:szCs w:val="28"/>
        </w:rPr>
      </w:pPr>
      <w:r>
        <w:rPr>
          <w:rFonts w:ascii="宋体" w:hAnsi="宋体" w:cs="宋体" w:hint="eastAsia"/>
          <w:b/>
          <w:bCs/>
          <w:color w:val="000000"/>
          <w:sz w:val="28"/>
          <w:szCs w:val="28"/>
        </w:rPr>
        <w:t>八、信贷政策</w:t>
      </w:r>
    </w:p>
    <w:p w:rsidR="006B009D" w:rsidRDefault="001C5719">
      <w:pPr>
        <w:ind w:firstLineChars="200" w:firstLine="420"/>
        <w:rPr>
          <w:rFonts w:ascii="宋体" w:hAnsi="宋体" w:cs="宋体"/>
          <w:color w:val="000000"/>
          <w:szCs w:val="21"/>
        </w:rPr>
      </w:pPr>
      <w:r>
        <w:rPr>
          <w:rFonts w:ascii="宋体" w:hAnsi="宋体" w:cs="宋体" w:hint="eastAsia"/>
          <w:color w:val="000000"/>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373"/>
        <w:gridCol w:w="3547"/>
        <w:gridCol w:w="1559"/>
        <w:gridCol w:w="1418"/>
      </w:tblGrid>
      <w:tr w:rsidR="006B009D">
        <w:tc>
          <w:tcPr>
            <w:tcW w:w="8897" w:type="dxa"/>
            <w:gridSpan w:val="4"/>
            <w:shd w:val="clear" w:color="auto" w:fill="auto"/>
          </w:tcPr>
          <w:p w:rsidR="006B009D" w:rsidRDefault="001C5719">
            <w:pPr>
              <w:jc w:val="center"/>
              <w:rPr>
                <w:rFonts w:ascii="宋体" w:hAnsi="宋体" w:cs="宋体"/>
                <w:color w:val="000000"/>
                <w:szCs w:val="21"/>
              </w:rPr>
            </w:pPr>
            <w:r>
              <w:rPr>
                <w:rFonts w:ascii="宋体" w:hAnsi="宋体" w:cs="宋体" w:hint="eastAsia"/>
                <w:color w:val="000000"/>
                <w:szCs w:val="21"/>
              </w:rPr>
              <w:t>舟山市政府采购信用融资合作银行</w:t>
            </w:r>
          </w:p>
        </w:tc>
      </w:tr>
      <w:tr w:rsidR="006B009D">
        <w:trPr>
          <w:trHeight w:val="357"/>
        </w:trPr>
        <w:tc>
          <w:tcPr>
            <w:tcW w:w="2373" w:type="dxa"/>
            <w:shd w:val="clear" w:color="auto" w:fill="auto"/>
            <w:vAlign w:val="center"/>
          </w:tcPr>
          <w:p w:rsidR="006B009D" w:rsidRDefault="001C5719">
            <w:pPr>
              <w:pStyle w:val="l"/>
              <w:spacing w:line="360" w:lineRule="auto"/>
              <w:ind w:firstLineChars="0" w:firstLine="0"/>
              <w:jc w:val="center"/>
              <w:rPr>
                <w:rFonts w:ascii="宋体" w:eastAsia="宋体" w:hAnsi="宋体" w:cs="宋体"/>
                <w:color w:val="000000"/>
                <w:kern w:val="0"/>
                <w:sz w:val="21"/>
                <w:szCs w:val="21"/>
              </w:rPr>
            </w:pPr>
            <w:r>
              <w:rPr>
                <w:rFonts w:ascii="宋体" w:eastAsia="宋体" w:hAnsi="宋体" w:cs="宋体" w:hint="eastAsia"/>
                <w:color w:val="000000"/>
                <w:kern w:val="0"/>
                <w:sz w:val="21"/>
                <w:szCs w:val="21"/>
              </w:rPr>
              <w:lastRenderedPageBreak/>
              <w:t>银行名称</w:t>
            </w:r>
          </w:p>
        </w:tc>
        <w:tc>
          <w:tcPr>
            <w:tcW w:w="3547" w:type="dxa"/>
            <w:shd w:val="clear" w:color="auto" w:fill="auto"/>
            <w:vAlign w:val="center"/>
          </w:tcPr>
          <w:p w:rsidR="006B009D" w:rsidRDefault="001C5719">
            <w:pPr>
              <w:pStyle w:val="l"/>
              <w:spacing w:line="360" w:lineRule="auto"/>
              <w:ind w:firstLineChars="0" w:firstLine="0"/>
              <w:jc w:val="center"/>
              <w:rPr>
                <w:rFonts w:ascii="宋体" w:eastAsia="宋体" w:hAnsi="宋体" w:cs="宋体"/>
                <w:color w:val="000000"/>
                <w:kern w:val="0"/>
                <w:sz w:val="21"/>
                <w:szCs w:val="21"/>
              </w:rPr>
            </w:pPr>
            <w:r>
              <w:rPr>
                <w:rFonts w:ascii="宋体" w:eastAsia="宋体" w:hAnsi="宋体" w:cs="宋体" w:hint="eastAsia"/>
                <w:color w:val="000000"/>
                <w:kern w:val="0"/>
                <w:sz w:val="21"/>
                <w:szCs w:val="21"/>
              </w:rPr>
              <w:t>产品特点</w:t>
            </w:r>
          </w:p>
        </w:tc>
        <w:tc>
          <w:tcPr>
            <w:tcW w:w="1559" w:type="dxa"/>
            <w:shd w:val="clear" w:color="auto" w:fill="auto"/>
            <w:vAlign w:val="center"/>
          </w:tcPr>
          <w:p w:rsidR="006B009D" w:rsidRDefault="001C5719">
            <w:pPr>
              <w:pStyle w:val="l"/>
              <w:spacing w:line="360" w:lineRule="auto"/>
              <w:ind w:firstLineChars="0" w:firstLine="0"/>
              <w:jc w:val="center"/>
              <w:rPr>
                <w:rFonts w:ascii="宋体" w:eastAsia="宋体" w:hAnsi="宋体" w:cs="宋体"/>
                <w:color w:val="000000"/>
                <w:kern w:val="0"/>
                <w:sz w:val="21"/>
                <w:szCs w:val="21"/>
              </w:rPr>
            </w:pPr>
            <w:r>
              <w:rPr>
                <w:rFonts w:ascii="宋体" w:eastAsia="宋体" w:hAnsi="宋体" w:cs="宋体" w:hint="eastAsia"/>
                <w:color w:val="000000"/>
                <w:kern w:val="0"/>
                <w:sz w:val="21"/>
                <w:szCs w:val="21"/>
              </w:rPr>
              <w:t>经办人</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联系方式</w:t>
            </w:r>
          </w:p>
        </w:tc>
      </w:tr>
      <w:tr w:rsidR="006B009D">
        <w:tc>
          <w:tcPr>
            <w:tcW w:w="2373" w:type="dxa"/>
            <w:shd w:val="clear" w:color="auto" w:fill="auto"/>
          </w:tcPr>
          <w:p w:rsidR="006B009D" w:rsidRDefault="001C5719">
            <w:pPr>
              <w:pStyle w:val="l"/>
              <w:spacing w:line="360" w:lineRule="auto"/>
              <w:ind w:firstLineChars="0" w:firstLine="0"/>
              <w:rPr>
                <w:rFonts w:ascii="宋体" w:eastAsia="宋体" w:hAnsi="宋体" w:cs="宋体"/>
                <w:color w:val="000000"/>
                <w:kern w:val="0"/>
                <w:sz w:val="21"/>
                <w:szCs w:val="21"/>
              </w:rPr>
            </w:pPr>
            <w:r>
              <w:rPr>
                <w:rFonts w:ascii="宋体" w:eastAsia="宋体" w:hAnsi="宋体" w:cs="宋体" w:hint="eastAsia"/>
                <w:color w:val="000000"/>
                <w:kern w:val="0"/>
                <w:sz w:val="21"/>
                <w:szCs w:val="21"/>
              </w:rPr>
              <w:t>中国工商银行股份有限公司舟山分行</w:t>
            </w:r>
          </w:p>
        </w:tc>
        <w:tc>
          <w:tcPr>
            <w:tcW w:w="3547" w:type="dxa"/>
            <w:shd w:val="clear" w:color="auto" w:fill="auto"/>
          </w:tcPr>
          <w:p w:rsidR="006B009D" w:rsidRDefault="001C5719">
            <w:pPr>
              <w:rPr>
                <w:rFonts w:ascii="宋体" w:hAnsi="宋体" w:cs="宋体"/>
                <w:color w:val="000000"/>
                <w:szCs w:val="21"/>
              </w:rPr>
            </w:pPr>
            <w:r>
              <w:rPr>
                <w:rFonts w:ascii="宋体" w:hAnsi="宋体" w:cs="宋体" w:hint="eastAsia"/>
                <w:color w:val="000000"/>
                <w:szCs w:val="21"/>
              </w:rPr>
              <w:t>“采购贷”业务是指符合条件的中小企业供应商客户，在其取得政府采购合同后，以合同项下的预期销货款抵押为基础，为其提供的融资业务。融资额度根据政府采购合同实有金额（合同哦金额减去预收货款）及供应商资金需求确定，融资本息最高可达政府采购合同实有金额的100%。</w:t>
            </w:r>
          </w:p>
        </w:tc>
        <w:tc>
          <w:tcPr>
            <w:tcW w:w="1559" w:type="dxa"/>
            <w:shd w:val="clear" w:color="auto" w:fill="auto"/>
            <w:vAlign w:val="center"/>
          </w:tcPr>
          <w:p w:rsidR="006B009D" w:rsidRDefault="001C5719">
            <w:pPr>
              <w:pStyle w:val="l"/>
              <w:spacing w:line="360" w:lineRule="auto"/>
              <w:ind w:firstLineChars="0" w:firstLine="0"/>
              <w:jc w:val="center"/>
              <w:rPr>
                <w:rFonts w:ascii="宋体" w:eastAsia="宋体" w:hAnsi="宋体" w:cs="宋体"/>
                <w:color w:val="000000"/>
                <w:kern w:val="0"/>
                <w:sz w:val="21"/>
                <w:szCs w:val="21"/>
              </w:rPr>
            </w:pPr>
            <w:r>
              <w:rPr>
                <w:rFonts w:ascii="宋体" w:eastAsia="宋体" w:hAnsi="宋体" w:cs="宋体" w:hint="eastAsia"/>
                <w:color w:val="000000"/>
                <w:kern w:val="0"/>
                <w:sz w:val="21"/>
                <w:szCs w:val="21"/>
              </w:rPr>
              <w:t>柳超颖</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15858076468</w:t>
            </w:r>
          </w:p>
        </w:tc>
      </w:tr>
      <w:tr w:rsidR="006B009D">
        <w:trPr>
          <w:trHeight w:val="416"/>
        </w:trPr>
        <w:tc>
          <w:tcPr>
            <w:tcW w:w="2373" w:type="dxa"/>
            <w:shd w:val="clear" w:color="auto" w:fill="auto"/>
          </w:tcPr>
          <w:p w:rsidR="006B009D" w:rsidRDefault="001C5719">
            <w:pPr>
              <w:rPr>
                <w:rFonts w:ascii="宋体" w:hAnsi="宋体" w:cs="宋体"/>
                <w:color w:val="000000"/>
                <w:szCs w:val="21"/>
              </w:rPr>
            </w:pPr>
            <w:r>
              <w:rPr>
                <w:rFonts w:ascii="宋体" w:hAnsi="宋体" w:cs="宋体" w:hint="eastAsia"/>
                <w:color w:val="000000"/>
                <w:szCs w:val="21"/>
              </w:rPr>
              <w:t>中国建设银行股份有限公司舟山分行</w:t>
            </w:r>
          </w:p>
        </w:tc>
        <w:tc>
          <w:tcPr>
            <w:tcW w:w="3547" w:type="dxa"/>
            <w:shd w:val="clear" w:color="auto" w:fill="auto"/>
          </w:tcPr>
          <w:p w:rsidR="006B009D" w:rsidRDefault="001C5719">
            <w:pPr>
              <w:rPr>
                <w:rFonts w:ascii="宋体" w:hAnsi="宋体" w:cs="宋体"/>
                <w:color w:val="000000"/>
                <w:szCs w:val="21"/>
              </w:rPr>
            </w:pPr>
            <w:r>
              <w:rPr>
                <w:rFonts w:ascii="宋体" w:hAnsi="宋体" w:cs="宋体" w:hint="eastAsia"/>
                <w:color w:val="000000"/>
                <w:szCs w:val="21"/>
              </w:rPr>
              <w:t>1.快速便捷：全流程线上操作，通过浙江省政府采购网数据审核信用额度，建行供应链平台快速放款。2.申请额度高：单笔融资额度最高可达政府采购合同金额的90%，单户额度最高可达3000万。3.无需额外抵押：以浙江省政府采购网备案公示的政府采购合同进行融资，无需额外抵押担保。4.利率优惠：给予流动资金贷款最优惠利率。</w:t>
            </w:r>
          </w:p>
        </w:tc>
        <w:tc>
          <w:tcPr>
            <w:tcW w:w="1559"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普陀片区：蔡妮妮</w:t>
            </w:r>
          </w:p>
          <w:p w:rsidR="006B009D" w:rsidRDefault="001C5719">
            <w:pPr>
              <w:jc w:val="center"/>
              <w:rPr>
                <w:rFonts w:ascii="宋体" w:hAnsi="宋体" w:cs="宋体"/>
                <w:color w:val="000000"/>
                <w:szCs w:val="21"/>
              </w:rPr>
            </w:pPr>
            <w:r>
              <w:rPr>
                <w:rFonts w:ascii="宋体" w:hAnsi="宋体" w:cs="宋体" w:hint="eastAsia"/>
                <w:color w:val="000000"/>
                <w:szCs w:val="21"/>
              </w:rPr>
              <w:t>定海片区：杨莹</w:t>
            </w:r>
          </w:p>
          <w:p w:rsidR="006B009D" w:rsidRDefault="001C5719">
            <w:pPr>
              <w:jc w:val="center"/>
              <w:rPr>
                <w:rFonts w:ascii="宋体" w:hAnsi="宋体" w:cs="宋体"/>
                <w:color w:val="000000"/>
                <w:szCs w:val="21"/>
              </w:rPr>
            </w:pPr>
            <w:r>
              <w:rPr>
                <w:rFonts w:ascii="宋体" w:hAnsi="宋体" w:cs="宋体" w:hint="eastAsia"/>
                <w:color w:val="000000"/>
                <w:szCs w:val="21"/>
              </w:rPr>
              <w:t>自贸区片区：郑佳奇</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普陀片区：13957201791</w:t>
            </w:r>
          </w:p>
          <w:p w:rsidR="006B009D" w:rsidRDefault="001C5719">
            <w:pPr>
              <w:jc w:val="center"/>
              <w:rPr>
                <w:rFonts w:ascii="宋体" w:hAnsi="宋体" w:cs="宋体"/>
                <w:color w:val="000000"/>
                <w:szCs w:val="21"/>
              </w:rPr>
            </w:pPr>
            <w:r>
              <w:rPr>
                <w:rFonts w:ascii="宋体" w:hAnsi="宋体" w:cs="宋体" w:hint="eastAsia"/>
                <w:color w:val="000000"/>
                <w:szCs w:val="21"/>
              </w:rPr>
              <w:t>定海片区：13655803997</w:t>
            </w:r>
          </w:p>
          <w:p w:rsidR="006B009D" w:rsidRDefault="001C5719">
            <w:pPr>
              <w:jc w:val="center"/>
              <w:rPr>
                <w:rFonts w:ascii="宋体" w:hAnsi="宋体" w:cs="宋体"/>
                <w:color w:val="000000"/>
                <w:szCs w:val="21"/>
              </w:rPr>
            </w:pPr>
            <w:r>
              <w:rPr>
                <w:rFonts w:ascii="宋体" w:hAnsi="宋体" w:cs="宋体" w:hint="eastAsia"/>
                <w:color w:val="000000"/>
                <w:szCs w:val="21"/>
              </w:rPr>
              <w:t>自贸区片区：13857208408</w:t>
            </w:r>
          </w:p>
        </w:tc>
      </w:tr>
      <w:tr w:rsidR="006B009D">
        <w:tc>
          <w:tcPr>
            <w:tcW w:w="2373" w:type="dxa"/>
            <w:shd w:val="clear" w:color="auto" w:fill="auto"/>
          </w:tcPr>
          <w:p w:rsidR="006B009D" w:rsidRDefault="001C5719">
            <w:pPr>
              <w:pStyle w:val="l"/>
              <w:spacing w:line="360" w:lineRule="auto"/>
              <w:ind w:firstLineChars="0" w:firstLine="0"/>
              <w:rPr>
                <w:rFonts w:ascii="宋体" w:eastAsia="宋体" w:hAnsi="宋体" w:cs="宋体"/>
                <w:color w:val="000000"/>
                <w:kern w:val="0"/>
                <w:sz w:val="21"/>
                <w:szCs w:val="21"/>
              </w:rPr>
            </w:pPr>
            <w:r>
              <w:rPr>
                <w:rFonts w:ascii="宋体" w:eastAsia="宋体" w:hAnsi="宋体" w:cs="宋体" w:hint="eastAsia"/>
                <w:color w:val="000000"/>
                <w:kern w:val="0"/>
                <w:sz w:val="21"/>
                <w:szCs w:val="21"/>
              </w:rPr>
              <w:t>杭州银行股份有限公司舟山市分行</w:t>
            </w:r>
          </w:p>
        </w:tc>
        <w:tc>
          <w:tcPr>
            <w:tcW w:w="3547" w:type="dxa"/>
            <w:shd w:val="clear" w:color="auto" w:fill="auto"/>
          </w:tcPr>
          <w:p w:rsidR="006B009D" w:rsidRDefault="001C5719">
            <w:pPr>
              <w:rPr>
                <w:rFonts w:ascii="宋体" w:hAnsi="宋体" w:cs="宋体"/>
                <w:color w:val="000000"/>
                <w:szCs w:val="21"/>
              </w:rPr>
            </w:pPr>
            <w:r>
              <w:rPr>
                <w:rFonts w:ascii="宋体" w:hAnsi="宋体" w:cs="宋体" w:hint="eastAsia"/>
                <w:color w:val="000000"/>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1559"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方经理</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0580-2185201、18205800451</w:t>
            </w:r>
          </w:p>
        </w:tc>
      </w:tr>
      <w:tr w:rsidR="006B009D">
        <w:tc>
          <w:tcPr>
            <w:tcW w:w="2373" w:type="dxa"/>
            <w:shd w:val="clear" w:color="auto" w:fill="auto"/>
          </w:tcPr>
          <w:p w:rsidR="006B009D" w:rsidRDefault="001C5719">
            <w:pPr>
              <w:pStyle w:val="l"/>
              <w:spacing w:line="360" w:lineRule="auto"/>
              <w:ind w:firstLineChars="0" w:firstLine="0"/>
              <w:rPr>
                <w:rFonts w:ascii="宋体" w:eastAsia="宋体" w:hAnsi="宋体" w:cs="宋体"/>
                <w:color w:val="000000"/>
                <w:kern w:val="0"/>
                <w:sz w:val="21"/>
                <w:szCs w:val="21"/>
              </w:rPr>
            </w:pPr>
            <w:r>
              <w:rPr>
                <w:rFonts w:ascii="宋体" w:eastAsia="宋体" w:hAnsi="宋体" w:cs="宋体" w:hint="eastAsia"/>
                <w:color w:val="000000"/>
                <w:kern w:val="0"/>
                <w:sz w:val="21"/>
                <w:szCs w:val="21"/>
              </w:rPr>
              <w:t>招商银行股份有限公司浙江自贸试验区舟山分行</w:t>
            </w:r>
          </w:p>
        </w:tc>
        <w:tc>
          <w:tcPr>
            <w:tcW w:w="3547" w:type="dxa"/>
            <w:shd w:val="clear" w:color="auto" w:fill="auto"/>
          </w:tcPr>
          <w:p w:rsidR="006B009D" w:rsidRDefault="001C5719">
            <w:pPr>
              <w:rPr>
                <w:rFonts w:ascii="宋体" w:hAnsi="宋体" w:cs="宋体"/>
                <w:color w:val="000000"/>
                <w:szCs w:val="21"/>
              </w:rPr>
            </w:pPr>
            <w:r>
              <w:rPr>
                <w:rFonts w:ascii="宋体" w:hAnsi="宋体" w:cs="宋体" w:hint="eastAsia"/>
                <w:color w:val="000000"/>
                <w:szCs w:val="21"/>
              </w:rPr>
              <w:t>小企业政采贷是招商银行为政府采购中标供应商提供的用于履行政府采购合同的专属融资产品。优势：一、额度高。根据企业上一年或近一年获得政府采购中标及成交通知的一定比例给予额度，最高可达3000万元。二、操作简便、模式丰富。客户通过我行一网通等渠道在线申请。支持线上用款，按日计息，随借随还。三、担保方式灵活。实际控制人夫妇担保＋融资项下应收账款质押作为辅助，无需抵押，一次性签署合作协议。</w:t>
            </w:r>
          </w:p>
        </w:tc>
        <w:tc>
          <w:tcPr>
            <w:tcW w:w="1559"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李玲</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0580-2061710、13957227971</w:t>
            </w:r>
          </w:p>
        </w:tc>
      </w:tr>
      <w:tr w:rsidR="006B009D">
        <w:trPr>
          <w:trHeight w:val="1248"/>
        </w:trPr>
        <w:tc>
          <w:tcPr>
            <w:tcW w:w="2373" w:type="dxa"/>
            <w:shd w:val="clear" w:color="auto" w:fill="auto"/>
          </w:tcPr>
          <w:p w:rsidR="006B009D" w:rsidRDefault="001C5719">
            <w:pPr>
              <w:pStyle w:val="l"/>
              <w:spacing w:line="360" w:lineRule="auto"/>
              <w:ind w:firstLineChars="0" w:firstLine="0"/>
              <w:rPr>
                <w:rFonts w:ascii="宋体" w:eastAsia="宋体" w:hAnsi="宋体" w:cs="宋体"/>
                <w:color w:val="000000"/>
                <w:kern w:val="0"/>
                <w:sz w:val="21"/>
                <w:szCs w:val="21"/>
              </w:rPr>
            </w:pPr>
            <w:r>
              <w:rPr>
                <w:rFonts w:ascii="宋体" w:eastAsia="宋体" w:hAnsi="宋体" w:cs="宋体" w:hint="eastAsia"/>
                <w:color w:val="000000"/>
                <w:kern w:val="0"/>
                <w:sz w:val="21"/>
                <w:szCs w:val="21"/>
              </w:rPr>
              <w:t>温州银行股份有限公司舟山市分行</w:t>
            </w:r>
          </w:p>
        </w:tc>
        <w:tc>
          <w:tcPr>
            <w:tcW w:w="3547" w:type="dxa"/>
            <w:shd w:val="clear" w:color="auto" w:fill="auto"/>
          </w:tcPr>
          <w:p w:rsidR="006B009D" w:rsidRDefault="001C5719">
            <w:pPr>
              <w:rPr>
                <w:rFonts w:ascii="宋体" w:hAnsi="宋体" w:cs="宋体"/>
                <w:bCs/>
                <w:color w:val="000000"/>
                <w:szCs w:val="21"/>
              </w:rPr>
            </w:pPr>
            <w:r>
              <w:rPr>
                <w:rFonts w:ascii="宋体" w:hAnsi="宋体" w:cs="宋体" w:hint="eastAsia"/>
                <w:bCs/>
                <w:color w:val="000000"/>
                <w:szCs w:val="21"/>
              </w:rPr>
              <w:t>“政采订单贷”</w:t>
            </w:r>
            <w:r>
              <w:rPr>
                <w:rFonts w:ascii="宋体" w:hAnsi="宋体" w:cs="宋体" w:hint="eastAsia"/>
                <w:szCs w:val="21"/>
              </w:rPr>
              <w:t xml:space="preserve"> ：</w:t>
            </w:r>
            <w:r>
              <w:rPr>
                <w:rFonts w:ascii="宋体" w:hAnsi="宋体" w:cs="宋体" w:hint="eastAsia"/>
                <w:bCs/>
                <w:color w:val="000000"/>
                <w:szCs w:val="21"/>
              </w:rPr>
              <w:t>单户授信最高为500万，单笔申请最高可按中标金额0.8折，贷款期限最少三个月、最长一年，可通过政采云平台向本行发起政采订单贷业务申请</w:t>
            </w:r>
          </w:p>
        </w:tc>
        <w:tc>
          <w:tcPr>
            <w:tcW w:w="1559"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郑贤栋</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0580—8866086</w:t>
            </w:r>
          </w:p>
        </w:tc>
      </w:tr>
      <w:tr w:rsidR="006B009D">
        <w:tc>
          <w:tcPr>
            <w:tcW w:w="2373" w:type="dxa"/>
            <w:shd w:val="clear" w:color="auto" w:fill="auto"/>
          </w:tcPr>
          <w:p w:rsidR="006B009D" w:rsidRDefault="001C5719">
            <w:pPr>
              <w:pStyle w:val="l"/>
              <w:spacing w:line="360" w:lineRule="auto"/>
              <w:ind w:firstLineChars="0" w:firstLine="0"/>
              <w:rPr>
                <w:rFonts w:ascii="宋体" w:eastAsia="宋体" w:hAnsi="宋体" w:cs="宋体"/>
                <w:color w:val="000000"/>
                <w:kern w:val="0"/>
                <w:sz w:val="21"/>
                <w:szCs w:val="21"/>
              </w:rPr>
            </w:pPr>
            <w:r>
              <w:rPr>
                <w:rFonts w:ascii="宋体" w:eastAsia="宋体" w:hAnsi="宋体" w:cs="宋体" w:hint="eastAsia"/>
                <w:color w:val="000000"/>
                <w:kern w:val="0"/>
                <w:sz w:val="21"/>
                <w:szCs w:val="21"/>
              </w:rPr>
              <w:t>交通银行股份有限公司舟山分行</w:t>
            </w:r>
          </w:p>
        </w:tc>
        <w:tc>
          <w:tcPr>
            <w:tcW w:w="3547" w:type="dxa"/>
            <w:shd w:val="clear" w:color="auto" w:fill="auto"/>
          </w:tcPr>
          <w:p w:rsidR="006B009D" w:rsidRDefault="001C5719">
            <w:pPr>
              <w:autoSpaceDE w:val="0"/>
              <w:autoSpaceDN w:val="0"/>
              <w:adjustRightInd w:val="0"/>
              <w:rPr>
                <w:rFonts w:ascii="宋体" w:hAnsi="宋体" w:cs="宋体"/>
                <w:color w:val="000000"/>
                <w:szCs w:val="21"/>
              </w:rPr>
            </w:pPr>
            <w:r>
              <w:rPr>
                <w:rFonts w:ascii="宋体" w:hAnsi="宋体" w:cs="宋体" w:hint="eastAsia"/>
                <w:color w:val="000000"/>
                <w:szCs w:val="21"/>
              </w:rPr>
              <w:t>交通银行政采贷，最长期限1年，融资金额一般不超过1000万元，单笔提款金额最高至采购合同金额的70%。担保方式为信用（附加该笔业务项下未来应收账款质押、实际控制人及配偶个人保证），随借随还，利率最低至当期LPR。</w:t>
            </w:r>
          </w:p>
        </w:tc>
        <w:tc>
          <w:tcPr>
            <w:tcW w:w="1559"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赵争艳</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0580-2260728,13758007280</w:t>
            </w:r>
          </w:p>
        </w:tc>
      </w:tr>
      <w:tr w:rsidR="006B009D">
        <w:trPr>
          <w:trHeight w:val="329"/>
        </w:trPr>
        <w:tc>
          <w:tcPr>
            <w:tcW w:w="2373" w:type="dxa"/>
            <w:shd w:val="clear" w:color="auto" w:fill="auto"/>
          </w:tcPr>
          <w:p w:rsidR="006B009D" w:rsidRDefault="001C5719">
            <w:pPr>
              <w:pStyle w:val="l"/>
              <w:spacing w:line="360" w:lineRule="auto"/>
              <w:ind w:firstLineChars="0" w:firstLine="0"/>
              <w:rPr>
                <w:rFonts w:ascii="宋体" w:eastAsia="宋体" w:hAnsi="宋体" w:cs="宋体"/>
                <w:color w:val="000000"/>
                <w:kern w:val="0"/>
                <w:sz w:val="21"/>
                <w:szCs w:val="21"/>
              </w:rPr>
            </w:pPr>
            <w:r>
              <w:rPr>
                <w:rFonts w:ascii="宋体" w:eastAsia="宋体" w:hAnsi="宋体" w:cs="宋体" w:hint="eastAsia"/>
                <w:color w:val="000000"/>
                <w:kern w:val="0"/>
                <w:sz w:val="21"/>
                <w:szCs w:val="21"/>
              </w:rPr>
              <w:lastRenderedPageBreak/>
              <w:t>中信银行股份有限公司舟山分行</w:t>
            </w:r>
          </w:p>
        </w:tc>
        <w:tc>
          <w:tcPr>
            <w:tcW w:w="3547" w:type="dxa"/>
            <w:shd w:val="clear" w:color="auto" w:fill="auto"/>
          </w:tcPr>
          <w:p w:rsidR="006B009D" w:rsidRDefault="001C5719">
            <w:pPr>
              <w:rPr>
                <w:rFonts w:ascii="宋体" w:hAnsi="宋体" w:cs="宋体"/>
                <w:bCs/>
                <w:color w:val="000000"/>
                <w:szCs w:val="21"/>
              </w:rPr>
            </w:pPr>
            <w:r>
              <w:rPr>
                <w:rFonts w:ascii="宋体" w:hAnsi="宋体" w:cs="宋体" w:hint="eastAsia"/>
                <w:bCs/>
                <w:color w:val="000000"/>
                <w:szCs w:val="21"/>
              </w:rPr>
              <w:t>中信银行“政采e贷”产品特点：根据政府采购中标通知书或合同，以政府财政支付资金为主要还款来源，为中标小微企业提供流动资金贷款。产品实现预授信、贷款申请、应收账款质押、授信审批、自助提款等环节的线上化、自动化处理，操作便利，授信额度最高不超过1000万元，贷款期限最长1年，利率低。</w:t>
            </w:r>
          </w:p>
        </w:tc>
        <w:tc>
          <w:tcPr>
            <w:tcW w:w="1559"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杨莉丹</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13905809681</w:t>
            </w:r>
          </w:p>
        </w:tc>
      </w:tr>
      <w:tr w:rsidR="006B009D">
        <w:trPr>
          <w:trHeight w:val="329"/>
        </w:trPr>
        <w:tc>
          <w:tcPr>
            <w:tcW w:w="2373" w:type="dxa"/>
            <w:shd w:val="clear" w:color="auto" w:fill="auto"/>
          </w:tcPr>
          <w:p w:rsidR="006B009D" w:rsidRDefault="001C5719">
            <w:pPr>
              <w:pStyle w:val="l"/>
              <w:spacing w:line="360" w:lineRule="auto"/>
              <w:ind w:firstLineChars="0" w:firstLine="0"/>
              <w:rPr>
                <w:rFonts w:ascii="宋体" w:eastAsia="宋体" w:hAnsi="宋体" w:cs="宋体"/>
                <w:color w:val="000000"/>
                <w:kern w:val="0"/>
                <w:sz w:val="21"/>
                <w:szCs w:val="21"/>
              </w:rPr>
            </w:pPr>
            <w:r>
              <w:rPr>
                <w:rFonts w:ascii="宋体" w:eastAsia="宋体" w:hAnsi="宋体" w:cs="宋体" w:hint="eastAsia"/>
                <w:color w:val="000000"/>
                <w:kern w:val="0"/>
                <w:sz w:val="21"/>
                <w:szCs w:val="21"/>
              </w:rPr>
              <w:t>泰隆银行舟山市分行</w:t>
            </w:r>
          </w:p>
        </w:tc>
        <w:tc>
          <w:tcPr>
            <w:tcW w:w="3547" w:type="dxa"/>
            <w:shd w:val="clear" w:color="auto" w:fill="auto"/>
          </w:tcPr>
          <w:p w:rsidR="006B009D" w:rsidRDefault="001C5719">
            <w:pPr>
              <w:rPr>
                <w:rFonts w:ascii="宋体" w:hAnsi="宋体" w:cs="宋体"/>
                <w:bCs/>
                <w:color w:val="000000"/>
                <w:szCs w:val="21"/>
              </w:rPr>
            </w:pPr>
            <w:r>
              <w:rPr>
                <w:rFonts w:ascii="宋体" w:hAnsi="宋体" w:cs="宋体" w:hint="eastAsia"/>
                <w:bCs/>
                <w:color w:val="000000"/>
                <w:szCs w:val="21"/>
              </w:rPr>
              <w:t>符合我行基本准入，期限对照订单最长不超过1年，额度最高1000万，担保方式享受信用贷款执行，可由中标企业或其实际控制人出面申请，利率最低可至当期LPR ，对于合同期限确实超过一年的，可享受无还本续</w:t>
            </w:r>
          </w:p>
          <w:p w:rsidR="006B009D" w:rsidRDefault="001C5719">
            <w:pPr>
              <w:rPr>
                <w:rFonts w:ascii="宋体" w:hAnsi="宋体" w:cs="宋体"/>
                <w:bCs/>
                <w:color w:val="000000"/>
                <w:szCs w:val="21"/>
              </w:rPr>
            </w:pPr>
            <w:r>
              <w:rPr>
                <w:rFonts w:ascii="宋体" w:hAnsi="宋体" w:cs="宋体" w:hint="eastAsia"/>
                <w:bCs/>
                <w:color w:val="000000"/>
                <w:szCs w:val="21"/>
              </w:rPr>
              <w:t>贷至合同付款日。</w:t>
            </w:r>
          </w:p>
        </w:tc>
        <w:tc>
          <w:tcPr>
            <w:tcW w:w="1559"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胡亢宇</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17605868703</w:t>
            </w:r>
          </w:p>
        </w:tc>
      </w:tr>
      <w:tr w:rsidR="006B009D">
        <w:trPr>
          <w:trHeight w:val="329"/>
        </w:trPr>
        <w:tc>
          <w:tcPr>
            <w:tcW w:w="2373" w:type="dxa"/>
            <w:shd w:val="clear" w:color="auto" w:fill="auto"/>
          </w:tcPr>
          <w:p w:rsidR="006B009D" w:rsidRDefault="001C5719">
            <w:pPr>
              <w:pStyle w:val="l"/>
              <w:spacing w:line="360" w:lineRule="auto"/>
              <w:ind w:firstLineChars="0" w:firstLine="0"/>
              <w:rPr>
                <w:rFonts w:ascii="宋体" w:eastAsia="宋体" w:hAnsi="宋体" w:cs="宋体"/>
                <w:color w:val="000000"/>
                <w:kern w:val="0"/>
                <w:sz w:val="21"/>
                <w:szCs w:val="21"/>
              </w:rPr>
            </w:pPr>
            <w:r>
              <w:rPr>
                <w:rFonts w:ascii="宋体" w:eastAsia="宋体" w:hAnsi="宋体" w:cs="宋体" w:hint="eastAsia"/>
                <w:color w:val="000000"/>
                <w:kern w:val="0"/>
                <w:sz w:val="21"/>
                <w:szCs w:val="21"/>
              </w:rPr>
              <w:t>中国农业银行股份有限公司舟山分行</w:t>
            </w:r>
          </w:p>
        </w:tc>
        <w:tc>
          <w:tcPr>
            <w:tcW w:w="3547" w:type="dxa"/>
            <w:shd w:val="clear" w:color="auto" w:fill="auto"/>
          </w:tcPr>
          <w:p w:rsidR="006B009D" w:rsidRDefault="001C5719">
            <w:pPr>
              <w:rPr>
                <w:rFonts w:ascii="宋体" w:hAnsi="宋体" w:cs="宋体"/>
                <w:bCs/>
                <w:color w:val="000000"/>
                <w:szCs w:val="21"/>
              </w:rPr>
            </w:pPr>
            <w:r>
              <w:rPr>
                <w:rFonts w:ascii="宋体" w:hAnsi="宋体" w:cs="宋体" w:hint="eastAsia"/>
                <w:bCs/>
                <w:color w:val="000000"/>
                <w:szCs w:val="21"/>
              </w:rPr>
              <w:t>政采贷业务是指农业银行向政府采购中标供应商发放的，用于满足其采购货物、服务等资金需求，并以该政府采购合同项下预期销售收入为主要还款来源的中短期信用业务，适用对象为在政府采购中标的中小微企业。贷款额度原则上不超过政府采购合同实有金额的80%,单户借款额度不超过500万元。</w:t>
            </w:r>
          </w:p>
        </w:tc>
        <w:tc>
          <w:tcPr>
            <w:tcW w:w="1559"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邵琼</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13587049595</w:t>
            </w:r>
          </w:p>
        </w:tc>
      </w:tr>
      <w:tr w:rsidR="006B009D">
        <w:trPr>
          <w:trHeight w:val="329"/>
        </w:trPr>
        <w:tc>
          <w:tcPr>
            <w:tcW w:w="2373" w:type="dxa"/>
            <w:shd w:val="clear" w:color="auto" w:fill="auto"/>
          </w:tcPr>
          <w:p w:rsidR="006B009D" w:rsidRDefault="001C5719">
            <w:pPr>
              <w:pStyle w:val="l"/>
              <w:spacing w:line="360" w:lineRule="auto"/>
              <w:ind w:firstLineChars="0" w:firstLine="0"/>
              <w:rPr>
                <w:rFonts w:ascii="宋体" w:eastAsia="宋体" w:hAnsi="宋体" w:cs="宋体"/>
                <w:color w:val="000000"/>
                <w:kern w:val="0"/>
                <w:sz w:val="21"/>
                <w:szCs w:val="21"/>
              </w:rPr>
            </w:pPr>
            <w:r>
              <w:rPr>
                <w:rFonts w:ascii="宋体" w:eastAsia="宋体" w:hAnsi="宋体" w:cs="宋体" w:hint="eastAsia"/>
                <w:color w:val="000000"/>
                <w:kern w:val="0"/>
                <w:sz w:val="21"/>
                <w:szCs w:val="21"/>
              </w:rPr>
              <w:t>中国邮政储蓄银行股份有限公司舟山市分行</w:t>
            </w:r>
          </w:p>
        </w:tc>
        <w:tc>
          <w:tcPr>
            <w:tcW w:w="3547" w:type="dxa"/>
            <w:shd w:val="clear" w:color="auto" w:fill="auto"/>
          </w:tcPr>
          <w:p w:rsidR="006B009D" w:rsidRDefault="001C5719">
            <w:pPr>
              <w:rPr>
                <w:rFonts w:ascii="宋体" w:hAnsi="宋体" w:cs="宋体"/>
                <w:bCs/>
                <w:color w:val="000000"/>
                <w:szCs w:val="21"/>
              </w:rPr>
            </w:pPr>
            <w:r>
              <w:rPr>
                <w:rFonts w:ascii="宋体" w:hAnsi="宋体" w:cs="宋体" w:hint="eastAsia"/>
                <w:bCs/>
                <w:color w:val="000000"/>
                <w:szCs w:val="21"/>
              </w:rPr>
              <w:t>邮储银行“政采贷”产品指我行向在政府采购活动中中标的企业发放的，用于中标企业合法生产经营活动的短期流动资金贷款。融资模式根据融资行为所处采购合同的履行阶段确定，包括应收账款融资模式与采购合同融资模式。授信金额最高不超过500万元，期限最长不超过1年。</w:t>
            </w:r>
          </w:p>
        </w:tc>
        <w:tc>
          <w:tcPr>
            <w:tcW w:w="1559"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曾超</w:t>
            </w:r>
          </w:p>
        </w:tc>
        <w:tc>
          <w:tcPr>
            <w:tcW w:w="1418" w:type="dxa"/>
            <w:shd w:val="clear" w:color="auto" w:fill="auto"/>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15924008387</w:t>
            </w:r>
          </w:p>
        </w:tc>
      </w:tr>
    </w:tbl>
    <w:p w:rsidR="006B009D" w:rsidRDefault="001C5719">
      <w:pPr>
        <w:ind w:firstLine="555"/>
        <w:rPr>
          <w:rFonts w:ascii="宋体" w:hAnsi="宋体" w:cs="宋体"/>
          <w:szCs w:val="21"/>
        </w:rPr>
      </w:pPr>
      <w:r>
        <w:rPr>
          <w:rFonts w:ascii="宋体" w:hAnsi="宋体" w:cs="宋体" w:hint="eastAsia"/>
          <w:szCs w:val="21"/>
        </w:rPr>
        <w:t>2.一般步骤</w:t>
      </w:r>
    </w:p>
    <w:p w:rsidR="006B009D" w:rsidRDefault="001C5719">
      <w:pPr>
        <w:ind w:firstLine="555"/>
        <w:rPr>
          <w:rFonts w:ascii="宋体" w:hAnsi="宋体" w:cs="宋体"/>
          <w:szCs w:val="21"/>
        </w:rPr>
      </w:pPr>
      <w:r>
        <w:rPr>
          <w:rFonts w:ascii="宋体" w:hAnsi="宋体" w:cs="宋体" w:hint="eastAsia"/>
          <w:szCs w:val="21"/>
        </w:rPr>
        <w:t>（1）供应商先与银行对接，办理融资前期手续；</w:t>
      </w:r>
    </w:p>
    <w:p w:rsidR="006B009D" w:rsidRDefault="001C5719">
      <w:pPr>
        <w:ind w:firstLine="555"/>
        <w:rPr>
          <w:rFonts w:ascii="宋体" w:hAnsi="宋体" w:cs="宋体"/>
          <w:szCs w:val="21"/>
        </w:rPr>
      </w:pPr>
      <w:r>
        <w:rPr>
          <w:rFonts w:ascii="宋体" w:hAnsi="宋体" w:cs="宋体" w:hint="eastAsia"/>
          <w:szCs w:val="21"/>
        </w:rPr>
        <w:t>（2）供应商中标后，凭中标通知书等材料，向相关合作银行发出融资申请；</w:t>
      </w:r>
    </w:p>
    <w:p w:rsidR="006B009D" w:rsidRDefault="001C5719">
      <w:pPr>
        <w:ind w:firstLine="555"/>
        <w:rPr>
          <w:rFonts w:ascii="宋体" w:hAnsi="宋体" w:cs="宋体"/>
          <w:szCs w:val="21"/>
        </w:rPr>
      </w:pPr>
      <w:r>
        <w:rPr>
          <w:rFonts w:ascii="宋体" w:hAnsi="宋体" w:cs="宋体" w:hint="eastAsia"/>
          <w:szCs w:val="21"/>
        </w:rPr>
        <w:t>（3）银行、供应商线上办理审批、放贷事宜。</w:t>
      </w:r>
    </w:p>
    <w:p w:rsidR="006B009D" w:rsidRDefault="001C5719">
      <w:pPr>
        <w:ind w:firstLine="555"/>
        <w:rPr>
          <w:rFonts w:ascii="宋体" w:hAnsi="宋体" w:cs="宋体"/>
          <w:szCs w:val="21"/>
        </w:rPr>
      </w:pPr>
      <w:r>
        <w:rPr>
          <w:rFonts w:ascii="宋体" w:hAnsi="宋体" w:cs="宋体" w:hint="eastAsia"/>
          <w:szCs w:val="21"/>
        </w:rPr>
        <w:t>3.注意事项</w:t>
      </w:r>
    </w:p>
    <w:p w:rsidR="006B009D" w:rsidRDefault="001C5719">
      <w:pPr>
        <w:ind w:firstLine="555"/>
        <w:rPr>
          <w:rFonts w:ascii="宋体" w:hAnsi="宋体" w:cs="宋体"/>
          <w:szCs w:val="21"/>
        </w:rPr>
      </w:pPr>
      <w:r>
        <w:rPr>
          <w:rFonts w:ascii="宋体" w:hAnsi="宋体" w:cs="宋体" w:hint="eastAsia"/>
          <w:szCs w:val="21"/>
        </w:rPr>
        <w:t>（1）中标供应商需确保政府采购合同的收款账户与融资银行开户账户一致。</w:t>
      </w:r>
    </w:p>
    <w:p w:rsidR="006B009D" w:rsidRDefault="001C5719">
      <w:pPr>
        <w:ind w:firstLine="555"/>
        <w:rPr>
          <w:rFonts w:ascii="宋体" w:hAnsi="宋体" w:cs="宋体"/>
          <w:szCs w:val="21"/>
        </w:rPr>
      </w:pPr>
      <w:r>
        <w:rPr>
          <w:rFonts w:ascii="宋体" w:hAnsi="宋体" w:cs="宋体" w:hint="eastAsia"/>
          <w:szCs w:val="21"/>
        </w:rPr>
        <w:t>（2）用于政府采购信用融资的政府采购合同，应当包含如下条款：“第   条：政府采购合同贷款</w:t>
      </w:r>
    </w:p>
    <w:p w:rsidR="006B009D" w:rsidRDefault="001C5719">
      <w:pPr>
        <w:ind w:firstLine="555"/>
        <w:rPr>
          <w:rFonts w:ascii="宋体" w:hAnsi="宋体" w:cs="宋体"/>
          <w:szCs w:val="21"/>
        </w:rPr>
      </w:pPr>
      <w:r>
        <w:rPr>
          <w:rFonts w:ascii="宋体" w:hAnsi="宋体" w:cs="宋体" w:hint="eastAsia"/>
          <w:szCs w:val="21"/>
        </w:rPr>
        <w:t>本合同同时用于乙方向      银行（金融机构）申请政府采购信用贷款。</w:t>
      </w:r>
    </w:p>
    <w:p w:rsidR="006B009D" w:rsidRDefault="001C5719">
      <w:pPr>
        <w:ind w:firstLine="555"/>
        <w:rPr>
          <w:rFonts w:ascii="宋体" w:hAnsi="宋体" w:cs="宋体"/>
          <w:szCs w:val="21"/>
        </w:rPr>
      </w:pPr>
      <w:r>
        <w:rPr>
          <w:rFonts w:ascii="宋体" w:hAnsi="宋体" w:cs="宋体" w:hint="eastAsia"/>
          <w:szCs w:val="21"/>
        </w:rPr>
        <w:t>本合同一经签订，原则上不得更改乙方收款账户信息。确须更改的，乙方应取得原合同收款账户开户银行书面同意，否则修改后的合同不予备案，采购资金不予支付。”</w:t>
      </w:r>
    </w:p>
    <w:p w:rsidR="006B009D" w:rsidRDefault="001C5719">
      <w:pPr>
        <w:pStyle w:val="12"/>
        <w:snapToGrid w:val="0"/>
        <w:spacing w:before="120" w:after="120" w:line="360" w:lineRule="auto"/>
        <w:ind w:rightChars="-241" w:right="-506"/>
        <w:jc w:val="center"/>
        <w:rPr>
          <w:rFonts w:eastAsia="宋体" w:hAnsi="宋体"/>
          <w:b/>
          <w:sz w:val="28"/>
          <w:szCs w:val="28"/>
        </w:rPr>
      </w:pPr>
      <w:r>
        <w:rPr>
          <w:rFonts w:eastAsia="宋体" w:hAnsi="宋体" w:hint="eastAsia"/>
          <w:b/>
          <w:sz w:val="28"/>
          <w:szCs w:val="28"/>
        </w:rPr>
        <w:t>九、解释权</w:t>
      </w:r>
      <w:bookmarkEnd w:id="5"/>
    </w:p>
    <w:p w:rsidR="006B009D" w:rsidRDefault="001C5719">
      <w:pPr>
        <w:spacing w:line="360" w:lineRule="auto"/>
        <w:ind w:firstLine="420"/>
        <w:rPr>
          <w:rFonts w:ascii="宋体" w:hAnsi="宋体"/>
          <w:b/>
          <w:bCs/>
          <w:shd w:val="clear" w:color="auto" w:fill="FFFFFF"/>
        </w:rPr>
      </w:pPr>
      <w:r>
        <w:rPr>
          <w:rFonts w:ascii="宋体" w:hAnsi="宋体" w:hint="eastAsia"/>
          <w:b/>
          <w:bCs/>
          <w:shd w:val="clear" w:color="auto" w:fill="FFFFFF"/>
        </w:rPr>
        <w:t>1、解释权</w:t>
      </w:r>
    </w:p>
    <w:p w:rsidR="006B009D" w:rsidRDefault="001C5719">
      <w:pPr>
        <w:adjustRightInd w:val="0"/>
        <w:snapToGrid w:val="0"/>
        <w:spacing w:line="360" w:lineRule="auto"/>
        <w:ind w:firstLineChars="200" w:firstLine="420"/>
        <w:jc w:val="left"/>
        <w:rPr>
          <w:rFonts w:ascii="宋体" w:hAnsi="宋体"/>
          <w:snapToGrid w:val="0"/>
          <w:kern w:val="0"/>
          <w:szCs w:val="21"/>
        </w:rPr>
      </w:pPr>
      <w:r>
        <w:rPr>
          <w:rFonts w:ascii="宋体" w:hAnsi="宋体" w:hint="eastAsia"/>
          <w:snapToGrid w:val="0"/>
          <w:kern w:val="0"/>
          <w:szCs w:val="21"/>
        </w:rPr>
        <w:t>凡涉及本次采购文件的解释权均属于舟山天平工程管理有限公司。</w:t>
      </w:r>
    </w:p>
    <w:p w:rsidR="006B009D" w:rsidRDefault="006B009D">
      <w:pPr>
        <w:pStyle w:val="12"/>
        <w:snapToGrid w:val="0"/>
        <w:spacing w:before="120" w:after="120" w:line="360" w:lineRule="auto"/>
        <w:ind w:right="-87"/>
        <w:sectPr w:rsidR="006B009D">
          <w:footerReference w:type="default" r:id="rId10"/>
          <w:pgSz w:w="11906" w:h="16838"/>
          <w:pgMar w:top="1304" w:right="1531" w:bottom="1304" w:left="1531" w:header="1304" w:footer="1304" w:gutter="0"/>
          <w:pgNumType w:start="1"/>
          <w:cols w:space="720"/>
        </w:sectPr>
      </w:pPr>
    </w:p>
    <w:p w:rsidR="006B009D" w:rsidRDefault="001C5719">
      <w:pPr>
        <w:pStyle w:val="12"/>
        <w:snapToGrid w:val="0"/>
        <w:spacing w:before="156" w:after="156" w:line="360" w:lineRule="auto"/>
        <w:ind w:right="-87"/>
        <w:jc w:val="center"/>
        <w:rPr>
          <w:rFonts w:eastAsia="宋体" w:hAnsi="宋体" w:cs="宋体"/>
          <w:color w:val="FF0000"/>
          <w:sz w:val="36"/>
          <w:szCs w:val="36"/>
        </w:rPr>
      </w:pPr>
      <w:r>
        <w:rPr>
          <w:rFonts w:eastAsia="宋体" w:hAnsi="宋体" w:hint="eastAsia"/>
          <w:sz w:val="36"/>
          <w:szCs w:val="36"/>
        </w:rPr>
        <w:lastRenderedPageBreak/>
        <w:t>第四章  评标办法及评分标准</w:t>
      </w:r>
    </w:p>
    <w:p w:rsidR="006B009D" w:rsidRDefault="001C5719">
      <w:pPr>
        <w:spacing w:line="360" w:lineRule="auto"/>
        <w:ind w:firstLineChars="200" w:firstLine="480"/>
        <w:rPr>
          <w:rFonts w:ascii="Times New Roman" w:hAnsi="Times New Roman"/>
          <w:b/>
          <w:bCs/>
          <w:sz w:val="24"/>
        </w:rPr>
      </w:pPr>
      <w:r>
        <w:rPr>
          <w:rFonts w:ascii="宋体" w:hAnsi="宋体"/>
          <w:sz w:val="24"/>
        </w:rPr>
        <w:t>为公正、公平、科学地选择成交人，根据《中华人民共和国政府采购法》等有关法律法规的规定，并结合本项目的实际，制定本办法，本办法适用本项目的评标。</w:t>
      </w:r>
    </w:p>
    <w:p w:rsidR="006B009D" w:rsidRDefault="001C5719" w:rsidP="001C5719">
      <w:pPr>
        <w:autoSpaceDE w:val="0"/>
        <w:autoSpaceDN w:val="0"/>
        <w:adjustRightInd w:val="0"/>
        <w:spacing w:line="360" w:lineRule="auto"/>
        <w:ind w:firstLineChars="200" w:firstLine="482"/>
        <w:rPr>
          <w:rFonts w:ascii="Times New Roman" w:hAnsi="Times New Roman"/>
          <w:b/>
          <w:bCs/>
          <w:sz w:val="24"/>
        </w:rPr>
      </w:pPr>
      <w:r>
        <w:rPr>
          <w:rFonts w:ascii="宋体" w:hAnsi="宋体"/>
          <w:b/>
          <w:bCs/>
          <w:sz w:val="24"/>
        </w:rPr>
        <w:t>一、中标候选人的选取</w:t>
      </w:r>
    </w:p>
    <w:p w:rsidR="006B009D" w:rsidRDefault="001C5719">
      <w:pPr>
        <w:spacing w:line="360" w:lineRule="auto"/>
        <w:ind w:firstLineChars="200" w:firstLine="480"/>
        <w:rPr>
          <w:rFonts w:ascii="Times New Roman" w:hAnsi="Times New Roman"/>
          <w:b/>
          <w:bCs/>
          <w:sz w:val="24"/>
        </w:rPr>
      </w:pPr>
      <w:r>
        <w:rPr>
          <w:rFonts w:ascii="宋体" w:hAnsi="宋体"/>
          <w:sz w:val="24"/>
        </w:rPr>
        <w:t>将综合评估分从高到低排序，得出参投标人名次</w:t>
      </w:r>
      <w:r>
        <w:rPr>
          <w:rFonts w:ascii="Times New Roman" w:hAnsi="Times New Roman"/>
          <w:sz w:val="24"/>
        </w:rPr>
        <w:t>,</w:t>
      </w:r>
      <w:r>
        <w:rPr>
          <w:rFonts w:ascii="宋体" w:hAnsi="宋体"/>
          <w:sz w:val="24"/>
        </w:rPr>
        <w:t>按照综合评估分名次推荐中标候选人</w:t>
      </w:r>
      <w:r>
        <w:rPr>
          <w:rFonts w:ascii="Times New Roman" w:hAnsi="Times New Roman"/>
          <w:sz w:val="24"/>
        </w:rPr>
        <w:t>3</w:t>
      </w:r>
      <w:r>
        <w:rPr>
          <w:rFonts w:ascii="宋体" w:hAnsi="宋体"/>
          <w:sz w:val="24"/>
        </w:rPr>
        <w:t>名。得分相同时，按投标报价由低到高顺序排列，得分且投标报价相同的，按技术指标优劣顺序排列。</w:t>
      </w:r>
    </w:p>
    <w:p w:rsidR="006B009D" w:rsidRDefault="001C5719" w:rsidP="001C5719">
      <w:pPr>
        <w:spacing w:line="360" w:lineRule="auto"/>
        <w:ind w:firstLineChars="200" w:firstLine="482"/>
        <w:rPr>
          <w:rFonts w:ascii="Times New Roman" w:hAnsi="Times New Roman"/>
          <w:b/>
          <w:bCs/>
          <w:sz w:val="24"/>
        </w:rPr>
      </w:pPr>
      <w:r>
        <w:rPr>
          <w:rFonts w:ascii="宋体" w:hAnsi="宋体"/>
          <w:b/>
          <w:bCs/>
          <w:sz w:val="24"/>
        </w:rPr>
        <w:t>二、成交人选取依据</w:t>
      </w:r>
    </w:p>
    <w:p w:rsidR="006B009D" w:rsidRDefault="001C5719">
      <w:pPr>
        <w:spacing w:line="360" w:lineRule="auto"/>
        <w:ind w:firstLineChars="200" w:firstLine="480"/>
        <w:rPr>
          <w:rFonts w:ascii="Times New Roman" w:hAnsi="Times New Roman"/>
          <w:sz w:val="24"/>
        </w:rPr>
      </w:pPr>
      <w:r>
        <w:rPr>
          <w:rFonts w:ascii="宋体" w:hAnsi="宋体"/>
          <w:sz w:val="24"/>
        </w:rPr>
        <w:t>评审小组根据综合评估分得分排序，推荐第一名中标候选人为中标人，经采购人确认后，确定项目中标人，同时发布采购结果公告，发出中标通知书。</w:t>
      </w:r>
    </w:p>
    <w:p w:rsidR="006B009D" w:rsidRDefault="001C5719" w:rsidP="001C5719">
      <w:pPr>
        <w:spacing w:line="360" w:lineRule="auto"/>
        <w:ind w:firstLineChars="200" w:firstLine="482"/>
        <w:rPr>
          <w:rFonts w:ascii="Times New Roman" w:hAnsi="Times New Roman"/>
          <w:b/>
          <w:bCs/>
          <w:sz w:val="24"/>
        </w:rPr>
      </w:pPr>
      <w:r>
        <w:rPr>
          <w:rFonts w:ascii="宋体" w:hAnsi="宋体"/>
          <w:b/>
          <w:bCs/>
          <w:sz w:val="24"/>
        </w:rPr>
        <w:t>三、综合评估分计分方法</w:t>
      </w:r>
    </w:p>
    <w:p w:rsidR="006B009D" w:rsidRDefault="001C5719">
      <w:pPr>
        <w:autoSpaceDE w:val="0"/>
        <w:autoSpaceDN w:val="0"/>
        <w:adjustRightInd w:val="0"/>
        <w:spacing w:line="360" w:lineRule="auto"/>
        <w:ind w:firstLineChars="200" w:firstLine="480"/>
        <w:rPr>
          <w:rFonts w:ascii="宋体" w:hAnsi="宋体"/>
          <w:sz w:val="24"/>
        </w:rPr>
      </w:pPr>
      <w:r>
        <w:rPr>
          <w:rFonts w:ascii="宋体" w:hAnsi="宋体"/>
          <w:sz w:val="24"/>
        </w:rPr>
        <w:t>满足采购文件要求且投标价格最低的投标报价为评标基准价，其价格分为满分，其他投标人的价格分按下列公式计算：投标报价得分＝（评标基准价</w:t>
      </w:r>
      <w:r>
        <w:rPr>
          <w:rFonts w:ascii="Times New Roman" w:hAnsi="Times New Roman"/>
          <w:sz w:val="24"/>
        </w:rPr>
        <w:t>/</w:t>
      </w:r>
      <w:r>
        <w:rPr>
          <w:rFonts w:ascii="宋体" w:hAnsi="宋体"/>
          <w:sz w:val="24"/>
        </w:rPr>
        <w:t>投标报价）</w:t>
      </w:r>
      <w:r>
        <w:rPr>
          <w:rFonts w:ascii="Times New Roman" w:hAnsi="Times New Roman"/>
          <w:sz w:val="24"/>
        </w:rPr>
        <w:t>×</w:t>
      </w:r>
      <w:r>
        <w:rPr>
          <w:rFonts w:ascii="宋体" w:hAnsi="宋体"/>
          <w:sz w:val="24"/>
        </w:rPr>
        <w:t>价格权重</w:t>
      </w:r>
      <w:r>
        <w:rPr>
          <w:rFonts w:ascii="Times New Roman" w:hAnsi="Times New Roman"/>
          <w:sz w:val="24"/>
        </w:rPr>
        <w:t>×100</w:t>
      </w:r>
      <w:r>
        <w:rPr>
          <w:rFonts w:ascii="宋体" w:hAnsi="宋体"/>
          <w:sz w:val="24"/>
        </w:rPr>
        <w:t>。</w:t>
      </w:r>
    </w:p>
    <w:p w:rsidR="006B009D" w:rsidRDefault="001C5719">
      <w:pPr>
        <w:autoSpaceDE w:val="0"/>
        <w:autoSpaceDN w:val="0"/>
        <w:adjustRightInd w:val="0"/>
        <w:spacing w:line="360" w:lineRule="auto"/>
        <w:ind w:firstLineChars="200" w:firstLine="480"/>
        <w:rPr>
          <w:rFonts w:ascii="宋体" w:hAnsi="宋体"/>
          <w:sz w:val="24"/>
        </w:rPr>
      </w:pPr>
      <w:r>
        <w:rPr>
          <w:rFonts w:ascii="宋体" w:hAnsi="宋体"/>
          <w:sz w:val="24"/>
        </w:rPr>
        <w:t>在评分时，各投标人投标报价得分保留小数点后二位，第三位四舍五入。评审专家打分准确到小数点后一位，综合评估分</w:t>
      </w:r>
      <w:r>
        <w:rPr>
          <w:rFonts w:ascii="Times New Roman" w:hAnsi="Times New Roman"/>
          <w:sz w:val="24"/>
        </w:rPr>
        <w:t>=</w:t>
      </w:r>
      <w:r>
        <w:rPr>
          <w:rFonts w:ascii="宋体" w:hAnsi="宋体"/>
          <w:sz w:val="24"/>
        </w:rPr>
        <w:t>商务技术部分得分＋投标报价得分，商务技术部分得分为所有评委评分的算术平均值，得分保留小数点后二位。</w:t>
      </w:r>
    </w:p>
    <w:tbl>
      <w:tblPr>
        <w:tblW w:w="8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87"/>
        <w:gridCol w:w="2693"/>
      </w:tblGrid>
      <w:tr w:rsidR="006B009D">
        <w:trPr>
          <w:trHeight w:val="457"/>
          <w:jc w:val="center"/>
        </w:trPr>
        <w:tc>
          <w:tcPr>
            <w:tcW w:w="5387" w:type="dxa"/>
            <w:tcBorders>
              <w:top w:val="single" w:sz="4" w:space="0" w:color="auto"/>
              <w:left w:val="single" w:sz="4" w:space="0" w:color="auto"/>
              <w:bottom w:val="single" w:sz="4" w:space="0" w:color="auto"/>
              <w:right w:val="single" w:sz="4" w:space="0" w:color="auto"/>
            </w:tcBorders>
            <w:vAlign w:val="center"/>
          </w:tcPr>
          <w:p w:rsidR="006B009D" w:rsidRDefault="001C5719">
            <w:pPr>
              <w:spacing w:line="360" w:lineRule="auto"/>
              <w:ind w:firstLineChars="300" w:firstLine="720"/>
              <w:rPr>
                <w:rFonts w:ascii="Times New Roman" w:hAnsi="Times New Roman"/>
                <w:sz w:val="24"/>
              </w:rPr>
            </w:pPr>
            <w:r>
              <w:rPr>
                <w:rFonts w:ascii="Times New Roman" w:hAnsi="Times New Roman"/>
                <w:sz w:val="24"/>
              </w:rPr>
              <w:t>评价指标和各评价权重指标：评标指标</w:t>
            </w:r>
          </w:p>
        </w:tc>
        <w:tc>
          <w:tcPr>
            <w:tcW w:w="2693" w:type="dxa"/>
            <w:tcBorders>
              <w:top w:val="single" w:sz="4" w:space="0" w:color="auto"/>
              <w:left w:val="nil"/>
              <w:bottom w:val="single" w:sz="4" w:space="0" w:color="auto"/>
              <w:right w:val="single" w:sz="4" w:space="0" w:color="auto"/>
            </w:tcBorders>
            <w:vAlign w:val="center"/>
          </w:tcPr>
          <w:p w:rsidR="006B009D" w:rsidRDefault="001C5719">
            <w:pPr>
              <w:spacing w:line="360" w:lineRule="auto"/>
              <w:jc w:val="center"/>
              <w:rPr>
                <w:rFonts w:ascii="Times New Roman" w:hAnsi="Times New Roman"/>
                <w:sz w:val="24"/>
              </w:rPr>
            </w:pPr>
            <w:r>
              <w:rPr>
                <w:rFonts w:ascii="Times New Roman" w:hAnsi="Times New Roman"/>
                <w:sz w:val="24"/>
              </w:rPr>
              <w:t>权重（％）</w:t>
            </w:r>
          </w:p>
        </w:tc>
      </w:tr>
      <w:tr w:rsidR="006B009D">
        <w:trPr>
          <w:trHeight w:val="445"/>
          <w:jc w:val="center"/>
        </w:trPr>
        <w:tc>
          <w:tcPr>
            <w:tcW w:w="5387" w:type="dxa"/>
            <w:tcBorders>
              <w:top w:val="single" w:sz="4" w:space="0" w:color="auto"/>
              <w:left w:val="single" w:sz="4" w:space="0" w:color="auto"/>
              <w:bottom w:val="single" w:sz="4" w:space="0" w:color="auto"/>
              <w:right w:val="single" w:sz="4" w:space="0" w:color="auto"/>
            </w:tcBorders>
            <w:vAlign w:val="center"/>
          </w:tcPr>
          <w:p w:rsidR="006B009D" w:rsidRDefault="001C5719">
            <w:pPr>
              <w:spacing w:line="360" w:lineRule="auto"/>
              <w:jc w:val="center"/>
              <w:rPr>
                <w:rFonts w:ascii="Times New Roman" w:hAnsi="Times New Roman"/>
                <w:sz w:val="24"/>
              </w:rPr>
            </w:pPr>
            <w:r>
              <w:rPr>
                <w:rFonts w:ascii="Times New Roman" w:hAnsi="Times New Roman"/>
                <w:sz w:val="24"/>
              </w:rPr>
              <w:t>投标报价</w:t>
            </w:r>
          </w:p>
        </w:tc>
        <w:tc>
          <w:tcPr>
            <w:tcW w:w="2693" w:type="dxa"/>
            <w:tcBorders>
              <w:top w:val="single" w:sz="4" w:space="0" w:color="auto"/>
              <w:left w:val="nil"/>
              <w:bottom w:val="single" w:sz="4" w:space="0" w:color="auto"/>
              <w:right w:val="single" w:sz="4" w:space="0" w:color="auto"/>
            </w:tcBorders>
            <w:vAlign w:val="center"/>
          </w:tcPr>
          <w:p w:rsidR="006B009D" w:rsidRDefault="001C5719">
            <w:pPr>
              <w:spacing w:line="360" w:lineRule="auto"/>
              <w:jc w:val="center"/>
              <w:rPr>
                <w:rFonts w:ascii="宋体" w:hAnsi="宋体"/>
                <w:sz w:val="24"/>
              </w:rPr>
            </w:pPr>
            <w:r>
              <w:rPr>
                <w:rFonts w:ascii="宋体" w:hAnsi="宋体" w:hint="eastAsia"/>
                <w:sz w:val="24"/>
              </w:rPr>
              <w:t>10</w:t>
            </w:r>
          </w:p>
        </w:tc>
      </w:tr>
      <w:tr w:rsidR="006B009D">
        <w:trPr>
          <w:trHeight w:val="445"/>
          <w:jc w:val="center"/>
        </w:trPr>
        <w:tc>
          <w:tcPr>
            <w:tcW w:w="5387" w:type="dxa"/>
            <w:tcBorders>
              <w:top w:val="single" w:sz="4" w:space="0" w:color="auto"/>
              <w:left w:val="single" w:sz="4" w:space="0" w:color="auto"/>
              <w:bottom w:val="single" w:sz="4" w:space="0" w:color="auto"/>
              <w:right w:val="single" w:sz="4" w:space="0" w:color="auto"/>
            </w:tcBorders>
            <w:vAlign w:val="center"/>
          </w:tcPr>
          <w:p w:rsidR="006B009D" w:rsidRDefault="001C5719">
            <w:pPr>
              <w:spacing w:line="360" w:lineRule="auto"/>
              <w:jc w:val="center"/>
              <w:rPr>
                <w:rFonts w:ascii="Times New Roman" w:hAnsi="Times New Roman"/>
                <w:sz w:val="24"/>
              </w:rPr>
            </w:pPr>
            <w:r>
              <w:rPr>
                <w:rFonts w:ascii="Times New Roman" w:hAnsi="Times New Roman"/>
                <w:sz w:val="24"/>
              </w:rPr>
              <w:t>商务技术部分</w:t>
            </w:r>
          </w:p>
        </w:tc>
        <w:tc>
          <w:tcPr>
            <w:tcW w:w="2693" w:type="dxa"/>
            <w:tcBorders>
              <w:top w:val="single" w:sz="4" w:space="0" w:color="auto"/>
              <w:left w:val="nil"/>
              <w:bottom w:val="single" w:sz="4" w:space="0" w:color="auto"/>
              <w:right w:val="single" w:sz="4" w:space="0" w:color="auto"/>
            </w:tcBorders>
            <w:vAlign w:val="center"/>
          </w:tcPr>
          <w:p w:rsidR="006B009D" w:rsidRDefault="001C5719">
            <w:pPr>
              <w:spacing w:line="360" w:lineRule="auto"/>
              <w:jc w:val="center"/>
              <w:rPr>
                <w:rFonts w:ascii="宋体" w:hAnsi="宋体"/>
                <w:sz w:val="24"/>
              </w:rPr>
            </w:pPr>
            <w:r>
              <w:rPr>
                <w:rFonts w:ascii="宋体" w:hAnsi="宋体" w:hint="eastAsia"/>
                <w:sz w:val="24"/>
              </w:rPr>
              <w:t>90</w:t>
            </w:r>
          </w:p>
        </w:tc>
      </w:tr>
      <w:tr w:rsidR="006B009D">
        <w:trPr>
          <w:trHeight w:val="422"/>
          <w:jc w:val="center"/>
        </w:trPr>
        <w:tc>
          <w:tcPr>
            <w:tcW w:w="5387" w:type="dxa"/>
            <w:tcBorders>
              <w:top w:val="single" w:sz="4" w:space="0" w:color="auto"/>
              <w:left w:val="single" w:sz="4" w:space="0" w:color="auto"/>
              <w:bottom w:val="single" w:sz="4" w:space="0" w:color="auto"/>
              <w:right w:val="single" w:sz="4" w:space="0" w:color="auto"/>
            </w:tcBorders>
            <w:vAlign w:val="center"/>
          </w:tcPr>
          <w:p w:rsidR="006B009D" w:rsidRDefault="001C5719">
            <w:pPr>
              <w:spacing w:line="360" w:lineRule="auto"/>
              <w:jc w:val="center"/>
              <w:rPr>
                <w:rFonts w:ascii="Times New Roman" w:hAnsi="Times New Roman"/>
                <w:sz w:val="24"/>
              </w:rPr>
            </w:pPr>
            <w:r>
              <w:rPr>
                <w:rFonts w:ascii="Times New Roman" w:hAnsi="Times New Roman"/>
                <w:sz w:val="24"/>
              </w:rPr>
              <w:t>合计</w:t>
            </w:r>
          </w:p>
        </w:tc>
        <w:tc>
          <w:tcPr>
            <w:tcW w:w="2693" w:type="dxa"/>
            <w:tcBorders>
              <w:top w:val="single" w:sz="4" w:space="0" w:color="auto"/>
              <w:left w:val="nil"/>
              <w:bottom w:val="single" w:sz="4" w:space="0" w:color="auto"/>
              <w:right w:val="single" w:sz="4" w:space="0" w:color="auto"/>
            </w:tcBorders>
            <w:vAlign w:val="center"/>
          </w:tcPr>
          <w:p w:rsidR="006B009D" w:rsidRDefault="001C5719">
            <w:pPr>
              <w:spacing w:line="360" w:lineRule="auto"/>
              <w:jc w:val="center"/>
              <w:rPr>
                <w:rFonts w:ascii="宋体" w:hAnsi="宋体"/>
                <w:sz w:val="24"/>
              </w:rPr>
            </w:pPr>
            <w:r>
              <w:rPr>
                <w:rFonts w:ascii="宋体" w:hAnsi="宋体"/>
                <w:sz w:val="24"/>
              </w:rPr>
              <w:t>100</w:t>
            </w:r>
          </w:p>
        </w:tc>
      </w:tr>
    </w:tbl>
    <w:p w:rsidR="006B009D" w:rsidRDefault="006B009D">
      <w:pPr>
        <w:pStyle w:val="ad"/>
        <w:snapToGrid w:val="0"/>
        <w:spacing w:line="360" w:lineRule="auto"/>
        <w:rPr>
          <w:rFonts w:eastAsia="宋体" w:hAnsi="宋体"/>
          <w:b/>
          <w:bCs/>
          <w:sz w:val="24"/>
        </w:rPr>
      </w:pPr>
    </w:p>
    <w:p w:rsidR="006B009D" w:rsidRDefault="001C5719" w:rsidP="001C5719">
      <w:pPr>
        <w:pStyle w:val="ad"/>
        <w:snapToGrid w:val="0"/>
        <w:spacing w:line="360" w:lineRule="auto"/>
        <w:ind w:firstLineChars="200" w:firstLine="482"/>
        <w:rPr>
          <w:rFonts w:eastAsia="宋体" w:hAnsi="宋体"/>
          <w:b/>
          <w:bCs/>
          <w:sz w:val="24"/>
        </w:rPr>
      </w:pPr>
      <w:r>
        <w:rPr>
          <w:rFonts w:eastAsia="宋体" w:hAnsi="宋体" w:hint="eastAsia"/>
          <w:b/>
          <w:bCs/>
          <w:sz w:val="24"/>
        </w:rPr>
        <w:t>四、</w:t>
      </w:r>
      <w:r>
        <w:rPr>
          <w:rFonts w:eastAsia="宋体" w:hAnsi="宋体"/>
          <w:b/>
          <w:bCs/>
          <w:sz w:val="24"/>
        </w:rPr>
        <w:t>评标内容及标准</w:t>
      </w:r>
    </w:p>
    <w:tbl>
      <w:tblPr>
        <w:tblW w:w="8430" w:type="dxa"/>
        <w:jc w:val="center"/>
        <w:tblLayout w:type="fixed"/>
        <w:tblLook w:val="04A0"/>
      </w:tblPr>
      <w:tblGrid>
        <w:gridCol w:w="1338"/>
        <w:gridCol w:w="851"/>
        <w:gridCol w:w="6241"/>
      </w:tblGrid>
      <w:tr w:rsidR="006B009D">
        <w:trPr>
          <w:trHeight w:val="380"/>
          <w:jc w:val="center"/>
        </w:trPr>
        <w:tc>
          <w:tcPr>
            <w:tcW w:w="1338"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jc w:val="center"/>
              <w:rPr>
                <w:rFonts w:ascii="宋体" w:hAnsi="宋体"/>
                <w:b/>
                <w:szCs w:val="21"/>
              </w:rPr>
            </w:pPr>
            <w:r>
              <w:rPr>
                <w:rFonts w:ascii="宋体" w:hAnsi="宋体"/>
                <w:b/>
                <w:szCs w:val="21"/>
              </w:rPr>
              <w:t>评审内容</w:t>
            </w:r>
          </w:p>
        </w:tc>
        <w:tc>
          <w:tcPr>
            <w:tcW w:w="851"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jc w:val="center"/>
              <w:rPr>
                <w:rFonts w:ascii="宋体" w:hAnsi="宋体"/>
                <w:b/>
                <w:szCs w:val="21"/>
              </w:rPr>
            </w:pPr>
            <w:r>
              <w:rPr>
                <w:rFonts w:ascii="宋体" w:hAnsi="宋体"/>
                <w:b/>
                <w:szCs w:val="21"/>
              </w:rPr>
              <w:t>分值</w:t>
            </w:r>
          </w:p>
        </w:tc>
        <w:tc>
          <w:tcPr>
            <w:tcW w:w="6241"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ind w:firstLineChars="882" w:firstLine="1859"/>
              <w:rPr>
                <w:rFonts w:ascii="宋体" w:hAnsi="宋体"/>
                <w:b/>
                <w:szCs w:val="21"/>
              </w:rPr>
            </w:pPr>
            <w:r>
              <w:rPr>
                <w:rFonts w:ascii="宋体" w:hAnsi="宋体"/>
                <w:b/>
                <w:szCs w:val="21"/>
              </w:rPr>
              <w:t>评分依据</w:t>
            </w:r>
          </w:p>
        </w:tc>
      </w:tr>
      <w:tr w:rsidR="006B009D">
        <w:trPr>
          <w:trHeight w:val="316"/>
          <w:jc w:val="center"/>
        </w:trPr>
        <w:tc>
          <w:tcPr>
            <w:tcW w:w="8430" w:type="dxa"/>
            <w:gridSpan w:val="3"/>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ind w:firstLineChars="1323" w:firstLine="2789"/>
              <w:rPr>
                <w:rFonts w:ascii="宋体" w:hAnsi="宋体"/>
                <w:b/>
                <w:szCs w:val="21"/>
              </w:rPr>
            </w:pPr>
            <w:r>
              <w:rPr>
                <w:rFonts w:ascii="宋体" w:hAnsi="宋体"/>
                <w:b/>
                <w:szCs w:val="21"/>
              </w:rPr>
              <w:t>报价部分：1</w:t>
            </w:r>
            <w:r>
              <w:rPr>
                <w:rFonts w:ascii="宋体" w:hAnsi="宋体" w:hint="eastAsia"/>
                <w:b/>
                <w:szCs w:val="21"/>
              </w:rPr>
              <w:t>0</w:t>
            </w:r>
            <w:r>
              <w:rPr>
                <w:rFonts w:ascii="宋体" w:hAnsi="宋体"/>
                <w:b/>
                <w:szCs w:val="21"/>
              </w:rPr>
              <w:t>分</w:t>
            </w:r>
          </w:p>
        </w:tc>
      </w:tr>
      <w:tr w:rsidR="006B009D">
        <w:trPr>
          <w:trHeight w:val="1116"/>
          <w:jc w:val="center"/>
        </w:trPr>
        <w:tc>
          <w:tcPr>
            <w:tcW w:w="8430" w:type="dxa"/>
            <w:gridSpan w:val="3"/>
            <w:tcBorders>
              <w:top w:val="single" w:sz="4" w:space="0" w:color="000000"/>
              <w:left w:val="single" w:sz="4" w:space="0" w:color="000000"/>
              <w:bottom w:val="single" w:sz="4" w:space="0" w:color="000000"/>
              <w:right w:val="single" w:sz="4" w:space="0" w:color="000000"/>
            </w:tcBorders>
            <w:vAlign w:val="center"/>
          </w:tcPr>
          <w:p w:rsidR="006B009D" w:rsidRDefault="001C5719">
            <w:pPr>
              <w:rPr>
                <w:rFonts w:ascii="宋体" w:hAnsi="宋体"/>
                <w:szCs w:val="21"/>
              </w:rPr>
            </w:pPr>
            <w:r>
              <w:rPr>
                <w:rFonts w:ascii="宋体" w:hAnsi="宋体"/>
                <w:szCs w:val="21"/>
              </w:rPr>
              <w:t>以满足采购文件要求且投标价格最低的投标报价为评标基准价，其价格分为满分。其他投标人的价格分统一按照下列公式计算：报价得分=（评标基准价/投标报价）×1</w:t>
            </w:r>
            <w:r>
              <w:rPr>
                <w:rFonts w:ascii="宋体" w:hAnsi="宋体" w:hint="eastAsia"/>
                <w:szCs w:val="21"/>
              </w:rPr>
              <w:t>0</w:t>
            </w:r>
            <w:r>
              <w:rPr>
                <w:rFonts w:ascii="宋体" w:hAnsi="宋体"/>
                <w:szCs w:val="21"/>
              </w:rPr>
              <w:t>。</w:t>
            </w:r>
          </w:p>
        </w:tc>
      </w:tr>
      <w:tr w:rsidR="006B009D">
        <w:trPr>
          <w:trHeight w:val="313"/>
          <w:jc w:val="center"/>
        </w:trPr>
        <w:tc>
          <w:tcPr>
            <w:tcW w:w="8430" w:type="dxa"/>
            <w:gridSpan w:val="3"/>
            <w:tcBorders>
              <w:top w:val="single" w:sz="4" w:space="0" w:color="000000"/>
              <w:left w:val="single" w:sz="4" w:space="0" w:color="000000"/>
              <w:bottom w:val="single" w:sz="4" w:space="0" w:color="000000"/>
              <w:right w:val="single" w:sz="4" w:space="0" w:color="000000"/>
            </w:tcBorders>
            <w:vAlign w:val="center"/>
          </w:tcPr>
          <w:p w:rsidR="006B009D" w:rsidRDefault="001C5719" w:rsidP="001C5719">
            <w:pPr>
              <w:spacing w:line="360" w:lineRule="auto"/>
              <w:ind w:firstLineChars="1274" w:firstLine="2686"/>
              <w:rPr>
                <w:rFonts w:ascii="宋体" w:hAnsi="宋体"/>
                <w:b/>
                <w:szCs w:val="21"/>
              </w:rPr>
            </w:pPr>
            <w:r>
              <w:rPr>
                <w:rFonts w:ascii="宋体" w:hAnsi="宋体"/>
                <w:b/>
                <w:szCs w:val="21"/>
              </w:rPr>
              <w:lastRenderedPageBreak/>
              <w:t>商务</w:t>
            </w:r>
            <w:r>
              <w:rPr>
                <w:rFonts w:ascii="宋体" w:hAnsi="宋体" w:hint="eastAsia"/>
                <w:b/>
                <w:szCs w:val="21"/>
              </w:rPr>
              <w:t>技术</w:t>
            </w:r>
            <w:r>
              <w:rPr>
                <w:rFonts w:ascii="宋体" w:hAnsi="宋体"/>
                <w:b/>
                <w:szCs w:val="21"/>
              </w:rPr>
              <w:t>部分：</w:t>
            </w:r>
            <w:r>
              <w:rPr>
                <w:rFonts w:ascii="宋体" w:hAnsi="宋体" w:hint="eastAsia"/>
                <w:b/>
                <w:szCs w:val="21"/>
              </w:rPr>
              <w:t>90</w:t>
            </w:r>
            <w:r>
              <w:rPr>
                <w:rFonts w:ascii="宋体" w:hAnsi="宋体"/>
                <w:b/>
                <w:szCs w:val="21"/>
              </w:rPr>
              <w:t>分</w:t>
            </w:r>
          </w:p>
        </w:tc>
      </w:tr>
      <w:tr w:rsidR="006B009D">
        <w:trPr>
          <w:trHeight w:val="2355"/>
          <w:jc w:val="center"/>
        </w:trPr>
        <w:tc>
          <w:tcPr>
            <w:tcW w:w="1338"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ind w:firstLineChars="61" w:firstLine="128"/>
            </w:pPr>
            <w:r>
              <w:t>企业</w:t>
            </w:r>
            <w:r>
              <w:rPr>
                <w:rFonts w:hint="eastAsia"/>
              </w:rPr>
              <w:t>综</w:t>
            </w:r>
          </w:p>
          <w:p w:rsidR="006B009D" w:rsidRDefault="001C5719">
            <w:pPr>
              <w:spacing w:line="360" w:lineRule="auto"/>
              <w:ind w:firstLineChars="61" w:firstLine="128"/>
            </w:pPr>
            <w:r>
              <w:rPr>
                <w:rFonts w:hint="eastAsia"/>
              </w:rPr>
              <w:t>合实力</w:t>
            </w:r>
          </w:p>
          <w:p w:rsidR="006B009D" w:rsidRDefault="001C5719">
            <w:pPr>
              <w:pStyle w:val="a3"/>
            </w:pPr>
            <w:r>
              <w:rPr>
                <w:rFonts w:ascii="宋体" w:hAnsi="宋体" w:hint="eastAsia"/>
                <w:szCs w:val="21"/>
              </w:rPr>
              <w:t>（10分）</w:t>
            </w:r>
          </w:p>
        </w:tc>
        <w:tc>
          <w:tcPr>
            <w:tcW w:w="851"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ind w:leftChars="62" w:left="130"/>
              <w:rPr>
                <w:rFonts w:ascii="宋体" w:hAnsi="宋体"/>
                <w:szCs w:val="21"/>
              </w:rPr>
            </w:pPr>
            <w:r>
              <w:rPr>
                <w:rFonts w:ascii="宋体" w:hAnsi="宋体" w:hint="eastAsia"/>
                <w:szCs w:val="21"/>
              </w:rPr>
              <w:t>10</w:t>
            </w:r>
            <w:r>
              <w:rPr>
                <w:rFonts w:ascii="宋体" w:hAnsi="宋体"/>
                <w:szCs w:val="21"/>
              </w:rPr>
              <w:t>分</w:t>
            </w:r>
          </w:p>
        </w:tc>
        <w:tc>
          <w:tcPr>
            <w:tcW w:w="6241" w:type="dxa"/>
            <w:tcBorders>
              <w:top w:val="single" w:sz="4" w:space="0" w:color="000000"/>
              <w:left w:val="single" w:sz="4" w:space="0" w:color="000000"/>
              <w:bottom w:val="single" w:sz="4" w:space="0" w:color="000000"/>
              <w:right w:val="single" w:sz="4" w:space="0" w:color="000000"/>
            </w:tcBorders>
            <w:vAlign w:val="center"/>
          </w:tcPr>
          <w:p w:rsidR="006B009D" w:rsidRDefault="001C5719">
            <w:pPr>
              <w:widowControl/>
              <w:snapToGrid w:val="0"/>
              <w:spacing w:line="280" w:lineRule="exact"/>
              <w:jc w:val="left"/>
              <w:rPr>
                <w:rFonts w:ascii="宋体" w:hAnsi="宋体"/>
                <w:kern w:val="0"/>
                <w:szCs w:val="21"/>
              </w:rPr>
            </w:pPr>
            <w:r>
              <w:rPr>
                <w:rFonts w:ascii="宋体" w:hAnsi="宋体"/>
                <w:kern w:val="0"/>
                <w:szCs w:val="21"/>
              </w:rPr>
              <w:t>1、投标人具有有效期内的质量管理体系认证</w:t>
            </w:r>
            <w:r>
              <w:rPr>
                <w:rFonts w:ascii="宋体" w:hAnsi="宋体" w:hint="eastAsia"/>
                <w:kern w:val="0"/>
                <w:szCs w:val="21"/>
              </w:rPr>
              <w:t>的</w:t>
            </w:r>
            <w:r>
              <w:rPr>
                <w:rFonts w:ascii="宋体" w:hAnsi="宋体"/>
                <w:kern w:val="0"/>
                <w:szCs w:val="21"/>
              </w:rPr>
              <w:t>得</w:t>
            </w:r>
            <w:r>
              <w:rPr>
                <w:rFonts w:ascii="宋体" w:hAnsi="宋体" w:hint="eastAsia"/>
                <w:kern w:val="0"/>
                <w:szCs w:val="21"/>
              </w:rPr>
              <w:t>2</w:t>
            </w:r>
            <w:r>
              <w:rPr>
                <w:rFonts w:ascii="宋体" w:hAnsi="宋体"/>
                <w:kern w:val="0"/>
                <w:szCs w:val="21"/>
              </w:rPr>
              <w:t>分。</w:t>
            </w:r>
          </w:p>
          <w:p w:rsidR="006B009D" w:rsidRDefault="001C5719">
            <w:pPr>
              <w:widowControl/>
              <w:snapToGrid w:val="0"/>
              <w:spacing w:line="280" w:lineRule="exact"/>
              <w:jc w:val="left"/>
              <w:rPr>
                <w:rFonts w:ascii="宋体" w:hAnsi="宋体"/>
                <w:kern w:val="0"/>
                <w:szCs w:val="21"/>
              </w:rPr>
            </w:pPr>
            <w:r>
              <w:rPr>
                <w:rFonts w:ascii="宋体" w:hAnsi="宋体"/>
                <w:kern w:val="0"/>
                <w:szCs w:val="21"/>
              </w:rPr>
              <w:t>2、投标人具有有效期内的环境管理体系认证</w:t>
            </w:r>
            <w:r>
              <w:rPr>
                <w:rFonts w:ascii="宋体" w:hAnsi="宋体" w:hint="eastAsia"/>
                <w:kern w:val="0"/>
                <w:szCs w:val="21"/>
              </w:rPr>
              <w:t>的</w:t>
            </w:r>
            <w:r>
              <w:rPr>
                <w:rFonts w:ascii="宋体" w:hAnsi="宋体"/>
                <w:kern w:val="0"/>
                <w:szCs w:val="21"/>
              </w:rPr>
              <w:t>得</w:t>
            </w:r>
            <w:r>
              <w:rPr>
                <w:rFonts w:ascii="宋体" w:hAnsi="宋体" w:hint="eastAsia"/>
                <w:kern w:val="0"/>
                <w:szCs w:val="21"/>
              </w:rPr>
              <w:t>2</w:t>
            </w:r>
            <w:r>
              <w:rPr>
                <w:rFonts w:ascii="宋体" w:hAnsi="宋体"/>
                <w:kern w:val="0"/>
                <w:szCs w:val="21"/>
              </w:rPr>
              <w:t>分。</w:t>
            </w:r>
          </w:p>
          <w:p w:rsidR="006B009D" w:rsidRDefault="001C5719">
            <w:pPr>
              <w:widowControl/>
              <w:snapToGrid w:val="0"/>
              <w:spacing w:line="280" w:lineRule="exact"/>
              <w:jc w:val="left"/>
              <w:rPr>
                <w:rFonts w:ascii="宋体" w:hAnsi="宋体"/>
                <w:kern w:val="0"/>
                <w:szCs w:val="21"/>
              </w:rPr>
            </w:pPr>
            <w:r>
              <w:rPr>
                <w:rFonts w:ascii="宋体" w:hAnsi="宋体" w:hint="eastAsia"/>
                <w:kern w:val="0"/>
                <w:szCs w:val="21"/>
              </w:rPr>
              <w:t>3、投标人具有有效期内的职业健康安全管理体系认证的得2分。</w:t>
            </w:r>
          </w:p>
          <w:p w:rsidR="006B009D" w:rsidRDefault="001C5719">
            <w:pPr>
              <w:widowControl/>
              <w:snapToGrid w:val="0"/>
              <w:spacing w:line="280" w:lineRule="exact"/>
              <w:jc w:val="left"/>
              <w:rPr>
                <w:rFonts w:ascii="宋体" w:hAnsi="宋体"/>
                <w:kern w:val="0"/>
                <w:szCs w:val="21"/>
              </w:rPr>
            </w:pPr>
            <w:r>
              <w:rPr>
                <w:rFonts w:ascii="宋体" w:hAnsi="宋体" w:hint="eastAsia"/>
                <w:kern w:val="0"/>
                <w:szCs w:val="21"/>
              </w:rPr>
              <w:t>4、投标人具有有效期内的清洁环卫行业经营服务能力认证的得2分。</w:t>
            </w:r>
          </w:p>
          <w:p w:rsidR="006B009D" w:rsidRDefault="001C5719">
            <w:pPr>
              <w:widowControl/>
              <w:snapToGrid w:val="0"/>
              <w:spacing w:line="280" w:lineRule="exact"/>
              <w:jc w:val="left"/>
              <w:rPr>
                <w:rFonts w:ascii="宋体" w:hAnsi="宋体"/>
                <w:kern w:val="0"/>
                <w:szCs w:val="21"/>
              </w:rPr>
            </w:pPr>
            <w:r>
              <w:rPr>
                <w:rFonts w:ascii="宋体" w:hAnsi="宋体" w:hint="eastAsia"/>
                <w:kern w:val="0"/>
                <w:szCs w:val="21"/>
              </w:rPr>
              <w:t>5、投标人具有有效期内生活垃圾分类服务能力认证的得2分。</w:t>
            </w:r>
          </w:p>
          <w:p w:rsidR="006B009D" w:rsidRDefault="001C5719">
            <w:pPr>
              <w:rPr>
                <w:rFonts w:ascii="宋体" w:hAnsi="宋体"/>
                <w:b/>
                <w:kern w:val="0"/>
                <w:szCs w:val="21"/>
              </w:rPr>
            </w:pPr>
            <w:r>
              <w:rPr>
                <w:rFonts w:ascii="宋体" w:hAnsi="宋体" w:hint="eastAsia"/>
                <w:b/>
                <w:kern w:val="0"/>
                <w:szCs w:val="21"/>
              </w:rPr>
              <w:t>注：提供认证证书扫描件及国家认证认可监督管理委员会网站认证信息查询页面的打印件并加盖公章，证书须在有效期内且管理体系必须包含环卫保洁内容，否则不得分。</w:t>
            </w:r>
          </w:p>
        </w:tc>
      </w:tr>
      <w:tr w:rsidR="006B009D">
        <w:trPr>
          <w:trHeight w:val="1345"/>
          <w:jc w:val="center"/>
        </w:trPr>
        <w:tc>
          <w:tcPr>
            <w:tcW w:w="1338"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jc w:val="center"/>
            </w:pPr>
            <w:r>
              <w:t>企业业绩</w:t>
            </w:r>
          </w:p>
          <w:p w:rsidR="006B009D" w:rsidRDefault="001C5719">
            <w:pPr>
              <w:pStyle w:val="a3"/>
            </w:pPr>
            <w:r>
              <w:rPr>
                <w:rFonts w:ascii="宋体" w:hAnsi="宋体" w:hint="eastAsia"/>
                <w:szCs w:val="21"/>
              </w:rPr>
              <w:t>（1分）</w:t>
            </w:r>
          </w:p>
        </w:tc>
        <w:tc>
          <w:tcPr>
            <w:tcW w:w="851"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jc w:val="center"/>
              <w:rPr>
                <w:rFonts w:ascii="宋体" w:hAnsi="宋体"/>
                <w:szCs w:val="21"/>
              </w:rPr>
            </w:pPr>
            <w:r>
              <w:rPr>
                <w:rFonts w:ascii="宋体" w:hAnsi="宋体" w:hint="eastAsia"/>
                <w:szCs w:val="21"/>
              </w:rPr>
              <w:t>1</w:t>
            </w:r>
            <w:r>
              <w:rPr>
                <w:rFonts w:ascii="宋体" w:hAnsi="宋体"/>
                <w:szCs w:val="21"/>
              </w:rPr>
              <w:t>分</w:t>
            </w:r>
          </w:p>
        </w:tc>
        <w:tc>
          <w:tcPr>
            <w:tcW w:w="6241" w:type="dxa"/>
            <w:tcBorders>
              <w:top w:val="single" w:sz="4" w:space="0" w:color="000000"/>
              <w:left w:val="single" w:sz="4" w:space="0" w:color="000000"/>
              <w:bottom w:val="single" w:sz="4" w:space="0" w:color="000000"/>
              <w:right w:val="single" w:sz="4" w:space="0" w:color="000000"/>
            </w:tcBorders>
            <w:vAlign w:val="center"/>
          </w:tcPr>
          <w:p w:rsidR="006B009D" w:rsidRDefault="001C5719">
            <w:pPr>
              <w:widowControl/>
              <w:snapToGrid w:val="0"/>
              <w:spacing w:line="280" w:lineRule="exact"/>
              <w:jc w:val="left"/>
              <w:rPr>
                <w:rFonts w:ascii="宋体" w:hAnsi="宋体"/>
                <w:kern w:val="0"/>
                <w:szCs w:val="21"/>
              </w:rPr>
            </w:pPr>
            <w:r>
              <w:rPr>
                <w:rFonts w:ascii="宋体" w:hAnsi="宋体"/>
                <w:kern w:val="0"/>
                <w:szCs w:val="21"/>
              </w:rPr>
              <w:t>20</w:t>
            </w:r>
            <w:r>
              <w:rPr>
                <w:rFonts w:ascii="宋体" w:hAnsi="宋体" w:hint="eastAsia"/>
                <w:kern w:val="0"/>
                <w:szCs w:val="21"/>
              </w:rPr>
              <w:t>20</w:t>
            </w:r>
            <w:r>
              <w:rPr>
                <w:rFonts w:ascii="宋体" w:hAnsi="宋体"/>
                <w:kern w:val="0"/>
                <w:szCs w:val="21"/>
              </w:rPr>
              <w:t>年1月1日至今（时间以合同签订时间为准），投标人具有</w:t>
            </w:r>
            <w:r>
              <w:rPr>
                <w:rFonts w:ascii="宋体" w:hAnsi="宋体" w:hint="eastAsia"/>
                <w:kern w:val="0"/>
                <w:szCs w:val="21"/>
              </w:rPr>
              <w:t>政府组织实施的</w:t>
            </w:r>
            <w:r>
              <w:rPr>
                <w:rFonts w:ascii="宋体" w:hAnsi="宋体"/>
                <w:kern w:val="0"/>
                <w:szCs w:val="21"/>
              </w:rPr>
              <w:t>类似</w:t>
            </w:r>
            <w:r>
              <w:rPr>
                <w:rFonts w:ascii="宋体" w:hAnsi="宋体" w:hint="eastAsia"/>
                <w:kern w:val="0"/>
                <w:szCs w:val="21"/>
              </w:rPr>
              <w:t>保洁</w:t>
            </w:r>
            <w:r>
              <w:rPr>
                <w:rFonts w:ascii="宋体" w:hAnsi="宋体"/>
                <w:kern w:val="0"/>
                <w:szCs w:val="21"/>
              </w:rPr>
              <w:t>业绩</w:t>
            </w:r>
            <w:r>
              <w:rPr>
                <w:rFonts w:ascii="宋体" w:hAnsi="宋体" w:hint="eastAsia"/>
                <w:kern w:val="0"/>
                <w:szCs w:val="21"/>
              </w:rPr>
              <w:t>（服务内容①城市</w:t>
            </w:r>
            <w:r>
              <w:rPr>
                <w:rFonts w:ascii="宋体" w:hAnsi="宋体"/>
                <w:kern w:val="0"/>
                <w:szCs w:val="21"/>
              </w:rPr>
              <w:t>道路</w:t>
            </w:r>
            <w:r>
              <w:rPr>
                <w:rFonts w:ascii="宋体" w:hAnsi="宋体" w:hint="eastAsia"/>
                <w:kern w:val="0"/>
                <w:szCs w:val="21"/>
              </w:rPr>
              <w:t>和绿化带</w:t>
            </w:r>
            <w:r>
              <w:rPr>
                <w:rFonts w:ascii="宋体" w:hAnsi="宋体"/>
                <w:kern w:val="0"/>
                <w:szCs w:val="21"/>
              </w:rPr>
              <w:t>保洁</w:t>
            </w:r>
            <w:r>
              <w:rPr>
                <w:rFonts w:ascii="宋体" w:hAnsi="宋体" w:hint="eastAsia"/>
                <w:kern w:val="0"/>
                <w:szCs w:val="21"/>
              </w:rPr>
              <w:t>②社区城中村和绿化带保洁③垃圾分类和垃圾清运；须包含①③或②③任何一种组合内容），每个得0.5分，最高</w:t>
            </w:r>
            <w:r>
              <w:rPr>
                <w:rFonts w:ascii="宋体" w:hAnsi="宋体"/>
                <w:kern w:val="0"/>
                <w:szCs w:val="21"/>
              </w:rPr>
              <w:t>得</w:t>
            </w:r>
            <w:r>
              <w:rPr>
                <w:rFonts w:ascii="宋体" w:hAnsi="宋体" w:hint="eastAsia"/>
                <w:kern w:val="0"/>
                <w:szCs w:val="21"/>
              </w:rPr>
              <w:t>1</w:t>
            </w:r>
            <w:r>
              <w:rPr>
                <w:rFonts w:ascii="宋体" w:hAnsi="宋体"/>
                <w:kern w:val="0"/>
                <w:szCs w:val="21"/>
              </w:rPr>
              <w:t>分</w:t>
            </w:r>
            <w:r>
              <w:rPr>
                <w:rFonts w:ascii="宋体" w:hAnsi="宋体" w:hint="eastAsia"/>
                <w:kern w:val="0"/>
                <w:szCs w:val="21"/>
              </w:rPr>
              <w:t>。</w:t>
            </w:r>
          </w:p>
          <w:p w:rsidR="006B009D" w:rsidRDefault="001C5719">
            <w:pPr>
              <w:widowControl/>
              <w:snapToGrid w:val="0"/>
              <w:spacing w:line="320" w:lineRule="exact"/>
              <w:jc w:val="left"/>
              <w:rPr>
                <w:rFonts w:ascii="宋体" w:hAnsi="宋体"/>
                <w:b/>
                <w:kern w:val="0"/>
                <w:szCs w:val="21"/>
              </w:rPr>
            </w:pPr>
            <w:r>
              <w:rPr>
                <w:rFonts w:ascii="宋体" w:hAnsi="宋体" w:hint="eastAsia"/>
                <w:b/>
                <w:kern w:val="0"/>
                <w:szCs w:val="21"/>
              </w:rPr>
              <w:t>注:</w:t>
            </w:r>
            <w:r>
              <w:rPr>
                <w:rFonts w:ascii="宋体" w:hAnsi="宋体"/>
                <w:b/>
                <w:kern w:val="0"/>
                <w:szCs w:val="21"/>
              </w:rPr>
              <w:t>提供合同</w:t>
            </w:r>
            <w:r>
              <w:rPr>
                <w:rFonts w:ascii="宋体" w:hAnsi="宋体" w:hint="eastAsia"/>
                <w:b/>
                <w:kern w:val="0"/>
                <w:szCs w:val="21"/>
              </w:rPr>
              <w:t>复印件并加盖公章。</w:t>
            </w:r>
          </w:p>
        </w:tc>
      </w:tr>
      <w:tr w:rsidR="006B009D">
        <w:trPr>
          <w:trHeight w:val="1124"/>
          <w:jc w:val="center"/>
        </w:trPr>
        <w:tc>
          <w:tcPr>
            <w:tcW w:w="1338"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jc w:val="center"/>
            </w:pPr>
            <w:r>
              <w:t>项目团队</w:t>
            </w:r>
          </w:p>
          <w:p w:rsidR="006B009D" w:rsidRDefault="001C5719">
            <w:pPr>
              <w:spacing w:line="360" w:lineRule="auto"/>
              <w:jc w:val="center"/>
            </w:pPr>
            <w:r>
              <w:t>人员情况</w:t>
            </w:r>
          </w:p>
          <w:p w:rsidR="006B009D" w:rsidRDefault="001C5719">
            <w:pPr>
              <w:pStyle w:val="a3"/>
            </w:pPr>
            <w:r>
              <w:rPr>
                <w:rFonts w:ascii="宋体" w:hAnsi="宋体" w:hint="eastAsia"/>
                <w:szCs w:val="21"/>
              </w:rPr>
              <w:t>（9分）</w:t>
            </w:r>
          </w:p>
        </w:tc>
        <w:tc>
          <w:tcPr>
            <w:tcW w:w="851"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jc w:val="center"/>
              <w:rPr>
                <w:rFonts w:ascii="宋体" w:hAnsi="宋体"/>
                <w:szCs w:val="21"/>
              </w:rPr>
            </w:pPr>
            <w:r>
              <w:rPr>
                <w:rFonts w:ascii="宋体" w:hAnsi="宋体" w:hint="eastAsia"/>
                <w:szCs w:val="21"/>
              </w:rPr>
              <w:t>9</w:t>
            </w:r>
            <w:r>
              <w:rPr>
                <w:rFonts w:ascii="宋体" w:hAnsi="宋体"/>
                <w:szCs w:val="21"/>
              </w:rPr>
              <w:t>分</w:t>
            </w:r>
          </w:p>
        </w:tc>
        <w:tc>
          <w:tcPr>
            <w:tcW w:w="6241" w:type="dxa"/>
            <w:tcBorders>
              <w:top w:val="single" w:sz="4" w:space="0" w:color="000000"/>
              <w:left w:val="single" w:sz="4" w:space="0" w:color="000000"/>
              <w:bottom w:val="single" w:sz="4" w:space="0" w:color="000000"/>
              <w:right w:val="single" w:sz="4" w:space="0" w:color="000000"/>
            </w:tcBorders>
            <w:vAlign w:val="center"/>
          </w:tcPr>
          <w:p w:rsidR="006B009D" w:rsidRDefault="001C5719">
            <w:pPr>
              <w:widowControl/>
              <w:snapToGrid w:val="0"/>
              <w:spacing w:line="280" w:lineRule="exact"/>
              <w:jc w:val="left"/>
              <w:rPr>
                <w:rFonts w:ascii="宋体" w:hAnsi="宋体"/>
                <w:kern w:val="0"/>
                <w:szCs w:val="21"/>
              </w:rPr>
            </w:pPr>
            <w:r>
              <w:rPr>
                <w:rFonts w:ascii="宋体" w:hAnsi="宋体" w:hint="eastAsia"/>
                <w:kern w:val="0"/>
                <w:szCs w:val="21"/>
              </w:rPr>
              <w:t>1、项目负责人具有环卫类项目经理岗位证书的，得3分；</w:t>
            </w:r>
          </w:p>
          <w:p w:rsidR="006B009D" w:rsidRDefault="001C5719">
            <w:pPr>
              <w:widowControl/>
              <w:snapToGrid w:val="0"/>
              <w:spacing w:line="280" w:lineRule="exact"/>
              <w:jc w:val="left"/>
              <w:rPr>
                <w:rFonts w:ascii="宋体" w:hAnsi="宋体"/>
                <w:kern w:val="0"/>
                <w:szCs w:val="21"/>
              </w:rPr>
            </w:pPr>
            <w:r>
              <w:rPr>
                <w:rFonts w:ascii="宋体" w:hAnsi="宋体" w:hint="eastAsia"/>
                <w:kern w:val="0"/>
                <w:szCs w:val="21"/>
              </w:rPr>
              <w:t>2、项目负责人获得环卫类项目经理岗位证书（以发证时间为准）五年（含）及以上的得3分，三年（含）及以上的得2分；</w:t>
            </w:r>
          </w:p>
          <w:p w:rsidR="006B009D" w:rsidRDefault="001C5719">
            <w:pPr>
              <w:widowControl/>
              <w:snapToGrid w:val="0"/>
              <w:spacing w:line="280" w:lineRule="exact"/>
              <w:jc w:val="left"/>
              <w:rPr>
                <w:rFonts w:ascii="宋体" w:hAnsi="宋体"/>
                <w:kern w:val="0"/>
                <w:szCs w:val="21"/>
              </w:rPr>
            </w:pPr>
            <w:r>
              <w:rPr>
                <w:rFonts w:ascii="宋体" w:hAnsi="宋体" w:hint="eastAsia"/>
                <w:kern w:val="0"/>
                <w:szCs w:val="21"/>
              </w:rPr>
              <w:t>3、除项目负责人外，项目团队中班组长获得环卫类项目经理岗位证书或保洁员岗位证书（以发证时间为准）三年（含）及以上的得2分；</w:t>
            </w:r>
          </w:p>
          <w:p w:rsidR="006B009D" w:rsidRDefault="001C5719">
            <w:pPr>
              <w:widowControl/>
              <w:snapToGrid w:val="0"/>
              <w:spacing w:line="280" w:lineRule="exact"/>
              <w:jc w:val="left"/>
              <w:rPr>
                <w:rFonts w:ascii="宋体" w:hAnsi="宋体"/>
                <w:kern w:val="0"/>
                <w:szCs w:val="21"/>
              </w:rPr>
            </w:pPr>
            <w:r>
              <w:rPr>
                <w:rFonts w:ascii="宋体" w:hAnsi="宋体" w:hint="eastAsia"/>
                <w:kern w:val="0"/>
                <w:szCs w:val="21"/>
              </w:rPr>
              <w:t>4、除项目负责人外，项目团队中具有安全员证书的，得1分。</w:t>
            </w:r>
          </w:p>
          <w:p w:rsidR="006B009D" w:rsidRDefault="001C5719">
            <w:pPr>
              <w:widowControl/>
              <w:snapToGrid w:val="0"/>
              <w:spacing w:line="280" w:lineRule="exact"/>
              <w:jc w:val="left"/>
              <w:rPr>
                <w:rFonts w:ascii="宋体" w:hAnsi="宋体"/>
                <w:b/>
                <w:kern w:val="0"/>
                <w:szCs w:val="21"/>
              </w:rPr>
            </w:pPr>
            <w:r>
              <w:rPr>
                <w:rFonts w:ascii="宋体" w:hAnsi="宋体" w:hint="eastAsia"/>
                <w:b/>
                <w:kern w:val="0"/>
                <w:szCs w:val="21"/>
              </w:rPr>
              <w:t>注：1、以上证书</w:t>
            </w:r>
            <w:r w:rsidRPr="00964020">
              <w:rPr>
                <w:rFonts w:ascii="宋体" w:hAnsi="宋体" w:hint="eastAsia"/>
                <w:b/>
                <w:kern w:val="0"/>
                <w:szCs w:val="21"/>
              </w:rPr>
              <w:t>不能重</w:t>
            </w:r>
            <w:r>
              <w:rPr>
                <w:rFonts w:ascii="宋体" w:hAnsi="宋体" w:hint="eastAsia"/>
                <w:b/>
                <w:kern w:val="0"/>
                <w:szCs w:val="21"/>
              </w:rPr>
              <w:t>复计分</w:t>
            </w:r>
            <w:r>
              <w:rPr>
                <w:rFonts w:ascii="宋体" w:hAnsi="宋体"/>
                <w:b/>
                <w:kern w:val="0"/>
                <w:szCs w:val="21"/>
              </w:rPr>
              <w:t xml:space="preserve"> ，即一个</w:t>
            </w:r>
            <w:r w:rsidRPr="00964020">
              <w:rPr>
                <w:rFonts w:ascii="宋体" w:hAnsi="宋体"/>
                <w:b/>
                <w:kern w:val="0"/>
                <w:szCs w:val="21"/>
              </w:rPr>
              <w:t>人只</w:t>
            </w:r>
            <w:r>
              <w:rPr>
                <w:rFonts w:ascii="宋体" w:hAnsi="宋体"/>
                <w:b/>
                <w:kern w:val="0"/>
                <w:szCs w:val="21"/>
              </w:rPr>
              <w:t>能计</w:t>
            </w:r>
            <w:r>
              <w:rPr>
                <w:rFonts w:ascii="宋体" w:hAnsi="宋体" w:hint="eastAsia"/>
                <w:b/>
                <w:kern w:val="0"/>
                <w:szCs w:val="21"/>
              </w:rPr>
              <w:t>一本证书。</w:t>
            </w:r>
          </w:p>
          <w:p w:rsidR="00904705" w:rsidRDefault="001C5719">
            <w:pPr>
              <w:widowControl/>
              <w:snapToGrid w:val="0"/>
              <w:spacing w:line="280" w:lineRule="exact"/>
              <w:jc w:val="left"/>
              <w:rPr>
                <w:rFonts w:ascii="宋体" w:hAnsi="宋体"/>
                <w:b/>
                <w:kern w:val="0"/>
                <w:szCs w:val="21"/>
              </w:rPr>
            </w:pPr>
            <w:r>
              <w:rPr>
                <w:rFonts w:ascii="宋体" w:hAnsi="宋体" w:hint="eastAsia"/>
                <w:b/>
                <w:kern w:val="0"/>
                <w:szCs w:val="21"/>
              </w:rPr>
              <w:t>2、</w:t>
            </w:r>
            <w:r w:rsidR="00904705" w:rsidRPr="00964020">
              <w:rPr>
                <w:rFonts w:ascii="宋体" w:hAnsi="宋体" w:hint="eastAsia"/>
                <w:b/>
                <w:kern w:val="0"/>
                <w:szCs w:val="21"/>
              </w:rPr>
              <w:t>以上班组长须专人专职，不得兼任新城公用事业管理中心其他项目的任何岗位，若出现任何一人兼任的，本条评审内容</w:t>
            </w:r>
            <w:r w:rsidR="00964020" w:rsidRPr="00964020">
              <w:rPr>
                <w:rFonts w:ascii="宋体" w:hAnsi="宋体" w:hint="eastAsia"/>
                <w:b/>
                <w:kern w:val="0"/>
                <w:szCs w:val="21"/>
              </w:rPr>
              <w:t>共9分</w:t>
            </w:r>
            <w:r w:rsidR="00904705" w:rsidRPr="00964020">
              <w:rPr>
                <w:rFonts w:ascii="宋体" w:hAnsi="宋体" w:hint="eastAsia"/>
                <w:b/>
                <w:kern w:val="0"/>
                <w:szCs w:val="21"/>
              </w:rPr>
              <w:t>均不予得分。</w:t>
            </w:r>
          </w:p>
          <w:p w:rsidR="006B009D" w:rsidRDefault="00904705">
            <w:pPr>
              <w:widowControl/>
              <w:snapToGrid w:val="0"/>
              <w:spacing w:line="280" w:lineRule="exact"/>
              <w:jc w:val="left"/>
              <w:rPr>
                <w:rFonts w:ascii="宋体" w:hAnsi="宋体"/>
                <w:b/>
                <w:kern w:val="0"/>
                <w:szCs w:val="21"/>
              </w:rPr>
            </w:pPr>
            <w:r>
              <w:rPr>
                <w:rFonts w:ascii="宋体" w:hAnsi="宋体" w:hint="eastAsia"/>
                <w:b/>
                <w:kern w:val="0"/>
                <w:szCs w:val="21"/>
              </w:rPr>
              <w:t>3、</w:t>
            </w:r>
            <w:r w:rsidR="001C5719">
              <w:rPr>
                <w:rFonts w:ascii="宋体" w:hAnsi="宋体" w:hint="eastAsia"/>
                <w:b/>
                <w:kern w:val="0"/>
                <w:szCs w:val="21"/>
              </w:rPr>
              <w:t>须提供人员相关证书以及经社保部门盖章确认的开标截止日期</w:t>
            </w:r>
            <w:r w:rsidR="001C5719">
              <w:rPr>
                <w:rFonts w:ascii="宋体" w:hAnsi="宋体" w:hint="eastAsia"/>
                <w:b/>
                <w:color w:val="0D0D0D" w:themeColor="text1" w:themeTint="F2"/>
                <w:kern w:val="0"/>
                <w:szCs w:val="21"/>
              </w:rPr>
              <w:t>前近三个月任一个月在投标单位社保费用缴纳证明，两者缺一不可，否则不</w:t>
            </w:r>
            <w:r w:rsidR="001C5719">
              <w:rPr>
                <w:rFonts w:ascii="宋体" w:hAnsi="宋体" w:hint="eastAsia"/>
                <w:b/>
                <w:kern w:val="0"/>
                <w:szCs w:val="21"/>
              </w:rPr>
              <w:t>得分。</w:t>
            </w:r>
          </w:p>
          <w:p w:rsidR="006B009D" w:rsidRDefault="00904705">
            <w:pPr>
              <w:widowControl/>
              <w:snapToGrid w:val="0"/>
              <w:spacing w:line="280" w:lineRule="exact"/>
              <w:jc w:val="left"/>
              <w:rPr>
                <w:highlight w:val="yellow"/>
              </w:rPr>
            </w:pPr>
            <w:r>
              <w:rPr>
                <w:rFonts w:ascii="宋体" w:hAnsi="宋体" w:hint="eastAsia"/>
                <w:b/>
                <w:kern w:val="0"/>
                <w:szCs w:val="21"/>
              </w:rPr>
              <w:t>4</w:t>
            </w:r>
            <w:r w:rsidR="001C5719">
              <w:rPr>
                <w:rFonts w:ascii="宋体" w:hAnsi="宋体" w:hint="eastAsia"/>
                <w:b/>
                <w:kern w:val="0"/>
                <w:szCs w:val="21"/>
              </w:rPr>
              <w:t>、以上资料提供的复印件须加盖公章，否则不予得分。</w:t>
            </w:r>
          </w:p>
        </w:tc>
      </w:tr>
      <w:tr w:rsidR="006B009D">
        <w:trPr>
          <w:trHeight w:val="567"/>
          <w:jc w:val="center"/>
        </w:trPr>
        <w:tc>
          <w:tcPr>
            <w:tcW w:w="1338" w:type="dxa"/>
            <w:vMerge w:val="restart"/>
            <w:tcBorders>
              <w:top w:val="single" w:sz="4" w:space="0" w:color="000000"/>
              <w:left w:val="single" w:sz="4" w:space="0" w:color="000000"/>
              <w:right w:val="single" w:sz="4" w:space="0" w:color="000000"/>
            </w:tcBorders>
            <w:vAlign w:val="center"/>
          </w:tcPr>
          <w:p w:rsidR="006B009D" w:rsidRDefault="001C5719">
            <w:pPr>
              <w:widowControl/>
              <w:adjustRightInd w:val="0"/>
              <w:snapToGrid w:val="0"/>
              <w:spacing w:line="390" w:lineRule="exact"/>
              <w:ind w:leftChars="50" w:left="105"/>
              <w:jc w:val="center"/>
              <w:textAlignment w:val="center"/>
              <w:rPr>
                <w:rFonts w:ascii="Times New Roman" w:hAnsi="Times New Roman"/>
                <w:bCs/>
                <w:color w:val="000000"/>
                <w:kern w:val="0"/>
                <w:szCs w:val="21"/>
              </w:rPr>
            </w:pPr>
            <w:r>
              <w:rPr>
                <w:rFonts w:ascii="Times New Roman" w:hAnsi="Times New Roman" w:hint="eastAsia"/>
                <w:bCs/>
                <w:color w:val="000000"/>
                <w:kern w:val="0"/>
                <w:szCs w:val="21"/>
              </w:rPr>
              <w:t>整体</w:t>
            </w:r>
          </w:p>
          <w:p w:rsidR="006B009D" w:rsidRDefault="001C5719">
            <w:pPr>
              <w:snapToGrid w:val="0"/>
              <w:jc w:val="center"/>
              <w:rPr>
                <w:rFonts w:ascii="Times New Roman" w:hAnsi="Times New Roman"/>
                <w:bCs/>
                <w:color w:val="000000"/>
                <w:kern w:val="0"/>
                <w:szCs w:val="21"/>
              </w:rPr>
            </w:pPr>
            <w:r>
              <w:rPr>
                <w:rFonts w:ascii="Times New Roman" w:hAnsi="Times New Roman" w:hint="eastAsia"/>
                <w:bCs/>
                <w:color w:val="000000"/>
                <w:kern w:val="0"/>
                <w:szCs w:val="21"/>
              </w:rPr>
              <w:t>实施方案</w:t>
            </w:r>
          </w:p>
          <w:p w:rsidR="006B009D" w:rsidRDefault="001C5719">
            <w:pPr>
              <w:jc w:val="center"/>
              <w:rPr>
                <w:rFonts w:ascii="宋体" w:hAnsi="宋体"/>
                <w:szCs w:val="21"/>
              </w:rPr>
            </w:pPr>
            <w:r>
              <w:rPr>
                <w:rFonts w:ascii="宋体" w:hAnsi="宋体" w:hint="eastAsia"/>
                <w:szCs w:val="21"/>
              </w:rPr>
              <w:t>（50分）</w:t>
            </w:r>
          </w:p>
        </w:tc>
        <w:tc>
          <w:tcPr>
            <w:tcW w:w="851" w:type="dxa"/>
            <w:tcBorders>
              <w:top w:val="single" w:sz="4" w:space="0" w:color="000000"/>
              <w:left w:val="single" w:sz="4" w:space="0" w:color="000000"/>
              <w:bottom w:val="single" w:sz="4" w:space="0" w:color="auto"/>
              <w:right w:val="single" w:sz="4" w:space="0" w:color="000000"/>
            </w:tcBorders>
            <w:vAlign w:val="center"/>
          </w:tcPr>
          <w:p w:rsidR="006B009D" w:rsidRDefault="001C5719">
            <w:pPr>
              <w:snapToGrid w:val="0"/>
              <w:spacing w:line="360" w:lineRule="auto"/>
              <w:jc w:val="center"/>
              <w:rPr>
                <w:rFonts w:ascii="宋体" w:hAnsi="宋体"/>
                <w:szCs w:val="21"/>
              </w:rPr>
            </w:pPr>
            <w:r>
              <w:rPr>
                <w:rFonts w:ascii="宋体" w:hAnsi="宋体" w:hint="eastAsia"/>
                <w:szCs w:val="21"/>
              </w:rPr>
              <w:t>5分</w:t>
            </w:r>
          </w:p>
        </w:tc>
        <w:tc>
          <w:tcPr>
            <w:tcW w:w="6241" w:type="dxa"/>
            <w:tcBorders>
              <w:top w:val="single" w:sz="4" w:space="0" w:color="000000"/>
              <w:left w:val="single" w:sz="4" w:space="0" w:color="000000"/>
              <w:bottom w:val="single" w:sz="4" w:space="0" w:color="auto"/>
              <w:right w:val="single" w:sz="4" w:space="0" w:color="000000"/>
            </w:tcBorders>
            <w:vAlign w:val="center"/>
          </w:tcPr>
          <w:p w:rsidR="006B009D" w:rsidRDefault="001C5719">
            <w:pPr>
              <w:widowControl/>
              <w:snapToGrid w:val="0"/>
              <w:jc w:val="left"/>
              <w:rPr>
                <w:rFonts w:ascii="宋体" w:hAnsi="宋体"/>
                <w:kern w:val="0"/>
                <w:szCs w:val="21"/>
              </w:rPr>
            </w:pPr>
            <w:r>
              <w:rPr>
                <w:rFonts w:ascii="Times New Roman" w:hAnsi="Times New Roman" w:hint="eastAsia"/>
                <w:b/>
                <w:bCs/>
                <w:color w:val="000000"/>
              </w:rPr>
              <w:t>对开展本项目的总体思路描述：</w:t>
            </w:r>
            <w:r>
              <w:rPr>
                <w:rFonts w:ascii="Times New Roman" w:hAnsi="Times New Roman" w:hint="eastAsia"/>
                <w:bCs/>
                <w:color w:val="000000"/>
              </w:rPr>
              <w:t>投标人根据招标需求，对本项目理解熟悉程度进行描述，详细且切合实际的得</w:t>
            </w:r>
            <w:r>
              <w:rPr>
                <w:rFonts w:ascii="Times New Roman" w:hAnsi="Times New Roman" w:hint="eastAsia"/>
                <w:bCs/>
                <w:color w:val="000000"/>
              </w:rPr>
              <w:t>5</w:t>
            </w:r>
            <w:r>
              <w:rPr>
                <w:rFonts w:ascii="Times New Roman" w:hAnsi="Times New Roman" w:hint="eastAsia"/>
                <w:bCs/>
                <w:color w:val="000000"/>
              </w:rPr>
              <w:t>分；较详细的得</w:t>
            </w:r>
            <w:r>
              <w:rPr>
                <w:rFonts w:ascii="Times New Roman" w:hAnsi="Times New Roman" w:hint="eastAsia"/>
                <w:bCs/>
                <w:color w:val="000000"/>
              </w:rPr>
              <w:t>4</w:t>
            </w:r>
            <w:r>
              <w:rPr>
                <w:rFonts w:ascii="Times New Roman" w:hAnsi="Times New Roman" w:hint="eastAsia"/>
                <w:bCs/>
                <w:color w:val="000000"/>
              </w:rPr>
              <w:t>分；一般的得</w:t>
            </w:r>
            <w:r>
              <w:rPr>
                <w:rFonts w:ascii="Times New Roman" w:hAnsi="Times New Roman" w:hint="eastAsia"/>
                <w:bCs/>
                <w:color w:val="000000"/>
              </w:rPr>
              <w:t>3</w:t>
            </w:r>
            <w:r>
              <w:rPr>
                <w:rFonts w:ascii="Times New Roman" w:hAnsi="Times New Roman" w:hint="eastAsia"/>
                <w:bCs/>
                <w:color w:val="000000"/>
              </w:rPr>
              <w:t>分；描述空洞的得</w:t>
            </w:r>
            <w:r>
              <w:rPr>
                <w:rFonts w:ascii="Times New Roman" w:hAnsi="Times New Roman" w:hint="eastAsia"/>
                <w:bCs/>
                <w:color w:val="000000"/>
              </w:rPr>
              <w:t>2</w:t>
            </w:r>
            <w:r>
              <w:rPr>
                <w:rFonts w:ascii="Times New Roman" w:hAnsi="Times New Roman" w:hint="eastAsia"/>
                <w:bCs/>
                <w:color w:val="000000"/>
              </w:rPr>
              <w:t>分；无该项内容的不得分。</w:t>
            </w:r>
          </w:p>
        </w:tc>
      </w:tr>
      <w:tr w:rsidR="006B009D">
        <w:trPr>
          <w:trHeight w:val="567"/>
          <w:jc w:val="center"/>
        </w:trPr>
        <w:tc>
          <w:tcPr>
            <w:tcW w:w="1338" w:type="dxa"/>
            <w:vMerge/>
            <w:tcBorders>
              <w:top w:val="single" w:sz="4" w:space="0" w:color="000000"/>
              <w:left w:val="single" w:sz="4" w:space="0" w:color="000000"/>
              <w:right w:val="single" w:sz="4" w:space="0" w:color="000000"/>
            </w:tcBorders>
            <w:vAlign w:val="center"/>
          </w:tcPr>
          <w:p w:rsidR="006B009D" w:rsidRDefault="006B009D">
            <w:pPr>
              <w:widowControl/>
              <w:adjustRightInd w:val="0"/>
              <w:snapToGrid w:val="0"/>
              <w:spacing w:line="390" w:lineRule="exact"/>
              <w:ind w:leftChars="50" w:left="105"/>
              <w:jc w:val="center"/>
              <w:textAlignment w:val="center"/>
              <w:rPr>
                <w:rFonts w:ascii="Times New Roman" w:hAnsi="Times New Roman"/>
                <w:bCs/>
                <w:color w:val="000000"/>
                <w:kern w:val="0"/>
                <w:szCs w:val="21"/>
              </w:rPr>
            </w:pPr>
          </w:p>
        </w:tc>
        <w:tc>
          <w:tcPr>
            <w:tcW w:w="851" w:type="dxa"/>
            <w:tcBorders>
              <w:top w:val="single" w:sz="4" w:space="0" w:color="000000"/>
              <w:left w:val="single" w:sz="4" w:space="0" w:color="000000"/>
              <w:bottom w:val="single" w:sz="4" w:space="0" w:color="auto"/>
              <w:right w:val="single" w:sz="4" w:space="0" w:color="000000"/>
            </w:tcBorders>
            <w:vAlign w:val="center"/>
          </w:tcPr>
          <w:p w:rsidR="006B009D" w:rsidRDefault="001C5719">
            <w:pPr>
              <w:snapToGrid w:val="0"/>
              <w:spacing w:line="360" w:lineRule="auto"/>
              <w:jc w:val="center"/>
              <w:rPr>
                <w:rFonts w:ascii="宋体" w:hAnsi="宋体"/>
                <w:kern w:val="0"/>
                <w:szCs w:val="21"/>
              </w:rPr>
            </w:pPr>
            <w:r>
              <w:rPr>
                <w:rFonts w:ascii="宋体" w:hAnsi="宋体" w:hint="eastAsia"/>
                <w:kern w:val="0"/>
                <w:szCs w:val="21"/>
              </w:rPr>
              <w:t>5</w:t>
            </w:r>
            <w:r>
              <w:rPr>
                <w:rFonts w:ascii="宋体" w:hAnsi="宋体"/>
                <w:kern w:val="0"/>
                <w:szCs w:val="21"/>
              </w:rPr>
              <w:t>分</w:t>
            </w:r>
          </w:p>
        </w:tc>
        <w:tc>
          <w:tcPr>
            <w:tcW w:w="6241" w:type="dxa"/>
            <w:tcBorders>
              <w:top w:val="single" w:sz="4" w:space="0" w:color="000000"/>
              <w:left w:val="single" w:sz="4" w:space="0" w:color="000000"/>
              <w:bottom w:val="single" w:sz="4" w:space="0" w:color="auto"/>
              <w:right w:val="single" w:sz="4" w:space="0" w:color="000000"/>
            </w:tcBorders>
            <w:vAlign w:val="center"/>
          </w:tcPr>
          <w:p w:rsidR="006B009D" w:rsidRDefault="001C5719">
            <w:pPr>
              <w:widowControl/>
              <w:snapToGrid w:val="0"/>
              <w:jc w:val="left"/>
              <w:rPr>
                <w:rFonts w:ascii="Times New Roman" w:hAnsi="Times New Roman"/>
                <w:b/>
                <w:bCs/>
                <w:color w:val="000000"/>
              </w:rPr>
            </w:pPr>
            <w:r>
              <w:rPr>
                <w:rFonts w:ascii="Times New Roman" w:hAnsi="Times New Roman" w:hint="eastAsia"/>
                <w:b/>
                <w:bCs/>
                <w:color w:val="000000"/>
              </w:rPr>
              <w:t>城市道路（含绿化带）保洁作业服务方案：</w:t>
            </w:r>
            <w:r>
              <w:rPr>
                <w:rFonts w:ascii="Times New Roman" w:hAnsi="Times New Roman" w:hint="eastAsia"/>
                <w:color w:val="000000"/>
                <w:szCs w:val="21"/>
              </w:rPr>
              <w:t>投标人根据招标需求、项目实际情况及道路清扫保洁相关作业要求，并结合投标人自身经验，制定详细城市道路（含绿化带）保洁作业方案，方案应包含但不限于人工保洁、机械化保洁、垃圾桶果壳箱清洗消杀、交通护栏保洁、日常工作流程和作业标准等部分内容。方案完整全面，可操作性强的得</w:t>
            </w:r>
            <w:r>
              <w:rPr>
                <w:rFonts w:ascii="Times New Roman" w:hAnsi="Times New Roman" w:hint="eastAsia"/>
                <w:color w:val="000000"/>
                <w:szCs w:val="21"/>
              </w:rPr>
              <w:t>5</w:t>
            </w:r>
            <w:r>
              <w:rPr>
                <w:rFonts w:ascii="Times New Roman" w:hAnsi="Times New Roman" w:hint="eastAsia"/>
                <w:color w:val="000000"/>
                <w:szCs w:val="21"/>
              </w:rPr>
              <w:t>分；方案相对完整，具有可操作性，针对性较强的得</w:t>
            </w:r>
            <w:r>
              <w:rPr>
                <w:rFonts w:ascii="Times New Roman" w:hAnsi="Times New Roman" w:hint="eastAsia"/>
                <w:color w:val="000000"/>
                <w:szCs w:val="21"/>
              </w:rPr>
              <w:t>4</w:t>
            </w:r>
            <w:r>
              <w:rPr>
                <w:rFonts w:ascii="Times New Roman" w:hAnsi="Times New Roman"/>
                <w:color w:val="000000"/>
                <w:szCs w:val="21"/>
              </w:rPr>
              <w:t>分</w:t>
            </w:r>
            <w:r>
              <w:rPr>
                <w:rFonts w:ascii="Times New Roman" w:hAnsi="Times New Roman" w:hint="eastAsia"/>
                <w:color w:val="000000"/>
                <w:szCs w:val="21"/>
              </w:rPr>
              <w:t>；方案相对较完整，操作性，针对性一般的得</w:t>
            </w:r>
            <w:r>
              <w:rPr>
                <w:rFonts w:ascii="Times New Roman" w:hAnsi="Times New Roman" w:hint="eastAsia"/>
                <w:color w:val="000000"/>
                <w:szCs w:val="21"/>
              </w:rPr>
              <w:t>3</w:t>
            </w:r>
            <w:r>
              <w:rPr>
                <w:rFonts w:ascii="Times New Roman" w:hAnsi="Times New Roman"/>
                <w:color w:val="000000"/>
                <w:szCs w:val="21"/>
              </w:rPr>
              <w:t>分</w:t>
            </w:r>
            <w:r>
              <w:rPr>
                <w:rFonts w:ascii="Times New Roman" w:hAnsi="Times New Roman" w:hint="eastAsia"/>
                <w:color w:val="000000"/>
                <w:szCs w:val="21"/>
              </w:rPr>
              <w:t>；方案少于以上</w:t>
            </w:r>
            <w:r>
              <w:rPr>
                <w:rFonts w:ascii="Times New Roman" w:hAnsi="Times New Roman" w:hint="eastAsia"/>
                <w:color w:val="000000"/>
                <w:szCs w:val="21"/>
              </w:rPr>
              <w:t>3</w:t>
            </w:r>
            <w:r>
              <w:rPr>
                <w:rFonts w:ascii="Times New Roman" w:hAnsi="Times New Roman" w:hint="eastAsia"/>
                <w:color w:val="000000"/>
                <w:szCs w:val="21"/>
              </w:rPr>
              <w:t>项内容（含</w:t>
            </w:r>
            <w:r>
              <w:rPr>
                <w:rFonts w:ascii="Times New Roman" w:hAnsi="Times New Roman" w:hint="eastAsia"/>
                <w:color w:val="000000"/>
                <w:szCs w:val="21"/>
              </w:rPr>
              <w:t>3</w:t>
            </w:r>
            <w:r>
              <w:rPr>
                <w:rFonts w:ascii="Times New Roman" w:hAnsi="Times New Roman" w:hint="eastAsia"/>
                <w:color w:val="000000"/>
                <w:szCs w:val="21"/>
              </w:rPr>
              <w:t>项）的</w:t>
            </w:r>
            <w:r>
              <w:rPr>
                <w:rFonts w:ascii="宋体" w:hAnsi="宋体" w:hint="eastAsia"/>
                <w:kern w:val="0"/>
                <w:szCs w:val="21"/>
              </w:rPr>
              <w:t>不得分。</w:t>
            </w:r>
          </w:p>
        </w:tc>
      </w:tr>
      <w:tr w:rsidR="006B009D">
        <w:trPr>
          <w:trHeight w:val="360"/>
          <w:jc w:val="center"/>
        </w:trPr>
        <w:tc>
          <w:tcPr>
            <w:tcW w:w="1338" w:type="dxa"/>
            <w:vMerge/>
            <w:tcBorders>
              <w:left w:val="single" w:sz="4" w:space="0" w:color="000000"/>
              <w:right w:val="single" w:sz="4" w:space="0" w:color="000000"/>
            </w:tcBorders>
            <w:vAlign w:val="center"/>
          </w:tcPr>
          <w:p w:rsidR="006B009D" w:rsidRDefault="006B009D">
            <w:pPr>
              <w:snapToGrid w:val="0"/>
              <w:spacing w:line="360" w:lineRule="auto"/>
              <w:jc w:val="center"/>
              <w:rPr>
                <w:rFonts w:ascii="宋体" w:hAnsi="宋体"/>
                <w:szCs w:val="21"/>
              </w:rPr>
            </w:pPr>
          </w:p>
        </w:tc>
        <w:tc>
          <w:tcPr>
            <w:tcW w:w="851" w:type="dxa"/>
            <w:tcBorders>
              <w:top w:val="single" w:sz="4" w:space="0" w:color="auto"/>
              <w:left w:val="single" w:sz="4" w:space="0" w:color="000000"/>
              <w:bottom w:val="single" w:sz="4" w:space="0" w:color="000000"/>
              <w:right w:val="single" w:sz="4" w:space="0" w:color="000000"/>
            </w:tcBorders>
            <w:vAlign w:val="center"/>
          </w:tcPr>
          <w:p w:rsidR="006B009D" w:rsidRDefault="001C5719">
            <w:pPr>
              <w:snapToGrid w:val="0"/>
              <w:spacing w:line="360" w:lineRule="auto"/>
              <w:jc w:val="center"/>
              <w:rPr>
                <w:rFonts w:ascii="宋体" w:hAnsi="宋体"/>
                <w:kern w:val="0"/>
                <w:szCs w:val="21"/>
              </w:rPr>
            </w:pPr>
            <w:r>
              <w:rPr>
                <w:rFonts w:ascii="宋体" w:hAnsi="宋体" w:hint="eastAsia"/>
                <w:kern w:val="0"/>
                <w:szCs w:val="21"/>
              </w:rPr>
              <w:t>5</w:t>
            </w:r>
            <w:r>
              <w:rPr>
                <w:rFonts w:ascii="宋体" w:hAnsi="宋体"/>
                <w:kern w:val="0"/>
                <w:szCs w:val="21"/>
              </w:rPr>
              <w:t>分</w:t>
            </w:r>
          </w:p>
        </w:tc>
        <w:tc>
          <w:tcPr>
            <w:tcW w:w="6241" w:type="dxa"/>
            <w:tcBorders>
              <w:top w:val="single" w:sz="4" w:space="0" w:color="auto"/>
              <w:left w:val="single" w:sz="4" w:space="0" w:color="000000"/>
              <w:bottom w:val="single" w:sz="4" w:space="0" w:color="000000"/>
              <w:right w:val="single" w:sz="4" w:space="0" w:color="000000"/>
            </w:tcBorders>
            <w:vAlign w:val="center"/>
          </w:tcPr>
          <w:p w:rsidR="006B009D" w:rsidRDefault="001C5719">
            <w:pPr>
              <w:widowControl/>
              <w:snapToGrid w:val="0"/>
              <w:jc w:val="left"/>
              <w:rPr>
                <w:rFonts w:ascii="宋体" w:hAnsi="宋体"/>
                <w:kern w:val="0"/>
                <w:szCs w:val="21"/>
              </w:rPr>
            </w:pPr>
            <w:r>
              <w:rPr>
                <w:rFonts w:ascii="Times New Roman" w:hAnsi="Times New Roman" w:hint="eastAsia"/>
                <w:b/>
                <w:bCs/>
                <w:color w:val="000000"/>
              </w:rPr>
              <w:t>垃圾分类收集及清运服务方案：</w:t>
            </w:r>
            <w:r>
              <w:rPr>
                <w:rFonts w:ascii="Times New Roman" w:hAnsi="Times New Roman" w:hint="eastAsia"/>
                <w:color w:val="000000"/>
                <w:szCs w:val="21"/>
              </w:rPr>
              <w:t>投标人根据招标需求、项目范围内垃圾收集及清运的实际情况，并结合投标人自身经验，制定垃圾分类收集及清运服务方案，方案应包括但不限于垃圾收集、清运作业工作计划和安排、作业操作规程和标准、保证垃圾收集及清运效果的措施以及相应作业管理制度等内容。方案完整全面，可操作性强的得</w:t>
            </w:r>
            <w:r>
              <w:rPr>
                <w:rFonts w:ascii="Times New Roman" w:hAnsi="Times New Roman" w:hint="eastAsia"/>
                <w:color w:val="000000"/>
                <w:szCs w:val="21"/>
              </w:rPr>
              <w:t>5</w:t>
            </w:r>
            <w:r>
              <w:rPr>
                <w:rFonts w:ascii="Times New Roman" w:hAnsi="Times New Roman" w:hint="eastAsia"/>
                <w:color w:val="000000"/>
                <w:szCs w:val="21"/>
              </w:rPr>
              <w:t>分；方案相对完整，具有可操作性，针对性较强的得</w:t>
            </w:r>
            <w:r>
              <w:rPr>
                <w:rFonts w:ascii="Times New Roman" w:hAnsi="Times New Roman" w:hint="eastAsia"/>
                <w:color w:val="000000"/>
                <w:szCs w:val="21"/>
              </w:rPr>
              <w:t>4</w:t>
            </w:r>
            <w:r>
              <w:rPr>
                <w:rFonts w:ascii="Times New Roman" w:hAnsi="Times New Roman"/>
                <w:color w:val="000000"/>
                <w:szCs w:val="21"/>
              </w:rPr>
              <w:t>分</w:t>
            </w:r>
            <w:r>
              <w:rPr>
                <w:rFonts w:ascii="Times New Roman" w:hAnsi="Times New Roman" w:hint="eastAsia"/>
                <w:color w:val="000000"/>
                <w:szCs w:val="21"/>
              </w:rPr>
              <w:t>；方案相对较完整，具有可操作性，针对性一般的得</w:t>
            </w:r>
            <w:r>
              <w:rPr>
                <w:rFonts w:ascii="Times New Roman" w:hAnsi="Times New Roman" w:hint="eastAsia"/>
                <w:color w:val="000000"/>
                <w:szCs w:val="21"/>
              </w:rPr>
              <w:t>3</w:t>
            </w:r>
            <w:r>
              <w:rPr>
                <w:rFonts w:ascii="Times New Roman" w:hAnsi="Times New Roman"/>
                <w:color w:val="000000"/>
                <w:szCs w:val="21"/>
              </w:rPr>
              <w:t>分</w:t>
            </w:r>
            <w:r>
              <w:rPr>
                <w:rFonts w:ascii="Times New Roman" w:hAnsi="Times New Roman" w:hint="eastAsia"/>
                <w:color w:val="000000"/>
                <w:szCs w:val="21"/>
              </w:rPr>
              <w:t>；</w:t>
            </w:r>
            <w:r>
              <w:rPr>
                <w:rFonts w:ascii="Times New Roman" w:hAnsi="Times New Roman" w:hint="eastAsia"/>
                <w:bCs/>
                <w:color w:val="000000"/>
              </w:rPr>
              <w:t>描述空洞</w:t>
            </w:r>
            <w:r>
              <w:rPr>
                <w:rFonts w:ascii="Times New Roman" w:hAnsi="Times New Roman" w:hint="eastAsia"/>
                <w:bCs/>
                <w:color w:val="000000"/>
              </w:rPr>
              <w:lastRenderedPageBreak/>
              <w:t>的得</w:t>
            </w:r>
            <w:r>
              <w:rPr>
                <w:rFonts w:ascii="Times New Roman" w:hAnsi="Times New Roman" w:hint="eastAsia"/>
                <w:bCs/>
                <w:color w:val="000000"/>
              </w:rPr>
              <w:t>2</w:t>
            </w:r>
            <w:r>
              <w:rPr>
                <w:rFonts w:ascii="Times New Roman" w:hAnsi="Times New Roman" w:hint="eastAsia"/>
                <w:bCs/>
                <w:color w:val="000000"/>
              </w:rPr>
              <w:t>分；</w:t>
            </w:r>
            <w:r>
              <w:rPr>
                <w:rFonts w:ascii="宋体" w:hAnsi="宋体" w:hint="eastAsia"/>
                <w:kern w:val="0"/>
                <w:szCs w:val="21"/>
              </w:rPr>
              <w:t>无该项内容的不得分。</w:t>
            </w:r>
          </w:p>
        </w:tc>
      </w:tr>
      <w:tr w:rsidR="006B009D">
        <w:trPr>
          <w:trHeight w:val="450"/>
          <w:jc w:val="center"/>
        </w:trPr>
        <w:tc>
          <w:tcPr>
            <w:tcW w:w="1338" w:type="dxa"/>
            <w:vMerge/>
            <w:tcBorders>
              <w:left w:val="single" w:sz="4" w:space="0" w:color="000000"/>
              <w:right w:val="single" w:sz="4" w:space="0" w:color="000000"/>
            </w:tcBorders>
            <w:vAlign w:val="center"/>
          </w:tcPr>
          <w:p w:rsidR="006B009D" w:rsidRDefault="006B009D">
            <w:pPr>
              <w:spacing w:line="360" w:lineRule="auto"/>
              <w:ind w:leftChars="13" w:left="342" w:hangingChars="150" w:hanging="315"/>
              <w:jc w:val="center"/>
              <w:rPr>
                <w:rFonts w:ascii="宋体" w:hAnsi="宋体"/>
                <w:szCs w:val="21"/>
              </w:rPr>
            </w:pPr>
          </w:p>
        </w:tc>
        <w:tc>
          <w:tcPr>
            <w:tcW w:w="851" w:type="dxa"/>
            <w:tcBorders>
              <w:top w:val="single" w:sz="4" w:space="0" w:color="000000"/>
              <w:left w:val="single" w:sz="4" w:space="0" w:color="000000"/>
              <w:bottom w:val="single" w:sz="4" w:space="0" w:color="auto"/>
              <w:right w:val="single" w:sz="4" w:space="0" w:color="000000"/>
            </w:tcBorders>
            <w:vAlign w:val="center"/>
          </w:tcPr>
          <w:p w:rsidR="006B009D" w:rsidRDefault="001C5719">
            <w:pPr>
              <w:snapToGrid w:val="0"/>
              <w:spacing w:line="360" w:lineRule="auto"/>
              <w:jc w:val="center"/>
              <w:rPr>
                <w:rFonts w:ascii="宋体" w:hAnsi="宋体"/>
                <w:szCs w:val="21"/>
              </w:rPr>
            </w:pPr>
            <w:r>
              <w:rPr>
                <w:rFonts w:ascii="宋体" w:hAnsi="宋体" w:hint="eastAsia"/>
                <w:szCs w:val="21"/>
              </w:rPr>
              <w:t>5分</w:t>
            </w:r>
          </w:p>
        </w:tc>
        <w:tc>
          <w:tcPr>
            <w:tcW w:w="6241" w:type="dxa"/>
            <w:tcBorders>
              <w:top w:val="single" w:sz="4" w:space="0" w:color="000000"/>
              <w:left w:val="single" w:sz="4" w:space="0" w:color="000000"/>
              <w:bottom w:val="single" w:sz="4" w:space="0" w:color="auto"/>
              <w:right w:val="single" w:sz="4" w:space="0" w:color="000000"/>
            </w:tcBorders>
            <w:vAlign w:val="center"/>
          </w:tcPr>
          <w:p w:rsidR="006B009D" w:rsidRDefault="001C5719">
            <w:pPr>
              <w:widowControl/>
              <w:snapToGrid w:val="0"/>
              <w:jc w:val="left"/>
              <w:rPr>
                <w:rFonts w:ascii="宋体" w:hAnsi="宋体"/>
                <w:kern w:val="0"/>
                <w:szCs w:val="21"/>
              </w:rPr>
            </w:pPr>
            <w:r>
              <w:rPr>
                <w:rFonts w:ascii="Times New Roman" w:hAnsi="Times New Roman" w:hint="eastAsia"/>
                <w:b/>
                <w:bCs/>
                <w:color w:val="000000"/>
              </w:rPr>
              <w:t>保洁的重难点分析</w:t>
            </w:r>
            <w:r>
              <w:rPr>
                <w:rFonts w:ascii="Times New Roman" w:hAnsi="Times New Roman" w:hint="eastAsia"/>
                <w:color w:val="000000"/>
              </w:rPr>
              <w:t>：投标人根据招标需求、项目范围内各项保洁内容，并结合投标人自身经验，针对本项目的保洁重点、难点进行梳理分析，重点、难点分析是否精确、全面，解决方案是否具有针对性和可操作性，重点、难点应包括但不限于城市道路（含绿化带）保洁、垃圾分类收集及清运、公厕保洁等内容。</w:t>
            </w:r>
            <w:r>
              <w:rPr>
                <w:rFonts w:ascii="Times New Roman" w:hAnsi="Times New Roman" w:hint="eastAsia"/>
                <w:color w:val="000000"/>
                <w:szCs w:val="21"/>
              </w:rPr>
              <w:t>内容完整，重点突出的得</w:t>
            </w:r>
            <w:r>
              <w:rPr>
                <w:rFonts w:ascii="Times New Roman" w:hAnsi="Times New Roman" w:hint="eastAsia"/>
                <w:color w:val="000000"/>
                <w:szCs w:val="21"/>
              </w:rPr>
              <w:t>5</w:t>
            </w:r>
            <w:r>
              <w:rPr>
                <w:rFonts w:ascii="Times New Roman" w:hAnsi="Times New Roman" w:hint="eastAsia"/>
                <w:color w:val="000000"/>
                <w:szCs w:val="21"/>
              </w:rPr>
              <w:t>分；内容相对完整得</w:t>
            </w:r>
            <w:r>
              <w:rPr>
                <w:rFonts w:ascii="Times New Roman" w:hAnsi="Times New Roman" w:hint="eastAsia"/>
                <w:color w:val="000000"/>
                <w:szCs w:val="21"/>
              </w:rPr>
              <w:t>4</w:t>
            </w:r>
            <w:r>
              <w:rPr>
                <w:rFonts w:ascii="Times New Roman" w:hAnsi="Times New Roman" w:hint="eastAsia"/>
                <w:color w:val="000000"/>
                <w:szCs w:val="21"/>
              </w:rPr>
              <w:t>分；内容完整性一般的得</w:t>
            </w:r>
            <w:r>
              <w:rPr>
                <w:rFonts w:ascii="Times New Roman" w:hAnsi="Times New Roman" w:hint="eastAsia"/>
                <w:color w:val="000000"/>
                <w:szCs w:val="21"/>
              </w:rPr>
              <w:t>3</w:t>
            </w:r>
            <w:r>
              <w:rPr>
                <w:rFonts w:ascii="Times New Roman" w:hAnsi="Times New Roman" w:hint="eastAsia"/>
                <w:color w:val="000000"/>
                <w:szCs w:val="21"/>
              </w:rPr>
              <w:t>分；内容完整性较差得</w:t>
            </w:r>
            <w:r>
              <w:rPr>
                <w:rFonts w:ascii="Times New Roman" w:hAnsi="Times New Roman" w:hint="eastAsia"/>
                <w:color w:val="000000"/>
                <w:szCs w:val="21"/>
              </w:rPr>
              <w:t>2</w:t>
            </w:r>
            <w:r>
              <w:rPr>
                <w:rFonts w:ascii="Times New Roman" w:hAnsi="Times New Roman" w:hint="eastAsia"/>
                <w:color w:val="000000"/>
                <w:szCs w:val="21"/>
              </w:rPr>
              <w:t>分；</w:t>
            </w:r>
            <w:r>
              <w:rPr>
                <w:rFonts w:ascii="宋体" w:hAnsi="宋体" w:hint="eastAsia"/>
                <w:kern w:val="0"/>
                <w:szCs w:val="21"/>
              </w:rPr>
              <w:t>无该项内容的不得分</w:t>
            </w:r>
            <w:r>
              <w:rPr>
                <w:rFonts w:ascii="Times New Roman" w:hAnsi="Times New Roman" w:hint="eastAsia"/>
                <w:color w:val="000000"/>
                <w:szCs w:val="21"/>
              </w:rPr>
              <w:t>。</w:t>
            </w:r>
          </w:p>
        </w:tc>
      </w:tr>
      <w:tr w:rsidR="006B009D">
        <w:trPr>
          <w:trHeight w:val="450"/>
          <w:jc w:val="center"/>
        </w:trPr>
        <w:tc>
          <w:tcPr>
            <w:tcW w:w="1338" w:type="dxa"/>
            <w:vMerge/>
            <w:tcBorders>
              <w:left w:val="single" w:sz="4" w:space="0" w:color="000000"/>
              <w:right w:val="single" w:sz="4" w:space="0" w:color="000000"/>
            </w:tcBorders>
            <w:vAlign w:val="center"/>
          </w:tcPr>
          <w:p w:rsidR="006B009D" w:rsidRDefault="006B009D">
            <w:pPr>
              <w:spacing w:line="360" w:lineRule="auto"/>
              <w:ind w:leftChars="13" w:left="342" w:hangingChars="150" w:hanging="315"/>
              <w:jc w:val="center"/>
              <w:rPr>
                <w:rFonts w:ascii="宋体" w:hAnsi="宋体"/>
                <w:szCs w:val="21"/>
              </w:rPr>
            </w:pPr>
          </w:p>
        </w:tc>
        <w:tc>
          <w:tcPr>
            <w:tcW w:w="851" w:type="dxa"/>
            <w:tcBorders>
              <w:top w:val="single" w:sz="4" w:space="0" w:color="000000"/>
              <w:left w:val="single" w:sz="4" w:space="0" w:color="000000"/>
              <w:bottom w:val="single" w:sz="4" w:space="0" w:color="auto"/>
              <w:right w:val="single" w:sz="4" w:space="0" w:color="000000"/>
            </w:tcBorders>
            <w:vAlign w:val="center"/>
          </w:tcPr>
          <w:p w:rsidR="006B009D" w:rsidRDefault="001C5719">
            <w:pPr>
              <w:snapToGrid w:val="0"/>
              <w:spacing w:line="360" w:lineRule="auto"/>
              <w:jc w:val="center"/>
              <w:rPr>
                <w:rFonts w:ascii="宋体" w:hAnsi="宋体"/>
                <w:szCs w:val="21"/>
              </w:rPr>
            </w:pPr>
            <w:r>
              <w:rPr>
                <w:rFonts w:ascii="宋体" w:hAnsi="宋体" w:hint="eastAsia"/>
                <w:szCs w:val="21"/>
              </w:rPr>
              <w:t>5分</w:t>
            </w:r>
          </w:p>
        </w:tc>
        <w:tc>
          <w:tcPr>
            <w:tcW w:w="6241" w:type="dxa"/>
            <w:tcBorders>
              <w:top w:val="single" w:sz="4" w:space="0" w:color="000000"/>
              <w:left w:val="single" w:sz="4" w:space="0" w:color="000000"/>
              <w:bottom w:val="single" w:sz="4" w:space="0" w:color="auto"/>
              <w:right w:val="single" w:sz="4" w:space="0" w:color="000000"/>
            </w:tcBorders>
            <w:vAlign w:val="center"/>
          </w:tcPr>
          <w:p w:rsidR="006B009D" w:rsidRDefault="001C5719">
            <w:pPr>
              <w:widowControl/>
              <w:snapToGrid w:val="0"/>
              <w:jc w:val="left"/>
              <w:rPr>
                <w:rFonts w:ascii="Times New Roman" w:hAnsi="Times New Roman"/>
                <w:b/>
                <w:bCs/>
                <w:color w:val="000000"/>
              </w:rPr>
            </w:pPr>
            <w:r>
              <w:rPr>
                <w:rFonts w:ascii="Times New Roman" w:hAnsi="Times New Roman" w:hint="eastAsia"/>
                <w:b/>
                <w:bCs/>
                <w:color w:val="000000"/>
              </w:rPr>
              <w:t>合理化建议</w:t>
            </w:r>
            <w:r>
              <w:rPr>
                <w:rFonts w:ascii="Times New Roman" w:hAnsi="Times New Roman" w:hint="eastAsia"/>
                <w:color w:val="000000"/>
              </w:rPr>
              <w:t>：投标人根据招标需求、项目范围内各项保洁内容，并结合投标人自身经验，针对本项目的保洁管理提出合理化建议：每提出一条得</w:t>
            </w:r>
            <w:r>
              <w:rPr>
                <w:rFonts w:ascii="Times New Roman" w:hAnsi="Times New Roman" w:hint="eastAsia"/>
                <w:color w:val="000000"/>
              </w:rPr>
              <w:t>1</w:t>
            </w:r>
            <w:r>
              <w:rPr>
                <w:rFonts w:ascii="Times New Roman" w:hAnsi="Times New Roman" w:hint="eastAsia"/>
                <w:color w:val="000000"/>
              </w:rPr>
              <w:t>分，最高得</w:t>
            </w:r>
            <w:r>
              <w:rPr>
                <w:rFonts w:ascii="Times New Roman" w:hAnsi="Times New Roman" w:hint="eastAsia"/>
                <w:color w:val="000000"/>
              </w:rPr>
              <w:t>5</w:t>
            </w:r>
            <w:r>
              <w:rPr>
                <w:rFonts w:ascii="Times New Roman" w:hAnsi="Times New Roman" w:hint="eastAsia"/>
                <w:color w:val="000000"/>
              </w:rPr>
              <w:t>分</w:t>
            </w:r>
            <w:r>
              <w:rPr>
                <w:rFonts w:ascii="Times New Roman" w:hAnsi="Times New Roman" w:hint="eastAsia"/>
                <w:color w:val="000000"/>
                <w:szCs w:val="21"/>
              </w:rPr>
              <w:t>；</w:t>
            </w:r>
            <w:r>
              <w:rPr>
                <w:rFonts w:ascii="宋体" w:hAnsi="宋体" w:hint="eastAsia"/>
                <w:kern w:val="0"/>
                <w:szCs w:val="21"/>
              </w:rPr>
              <w:t>无该项内容的不得分</w:t>
            </w:r>
            <w:r>
              <w:rPr>
                <w:rFonts w:ascii="Times New Roman" w:hAnsi="Times New Roman" w:hint="eastAsia"/>
                <w:color w:val="000000"/>
                <w:szCs w:val="21"/>
              </w:rPr>
              <w:t>。</w:t>
            </w:r>
          </w:p>
        </w:tc>
      </w:tr>
      <w:tr w:rsidR="006B009D">
        <w:trPr>
          <w:trHeight w:val="450"/>
          <w:jc w:val="center"/>
        </w:trPr>
        <w:tc>
          <w:tcPr>
            <w:tcW w:w="1338" w:type="dxa"/>
            <w:vMerge/>
            <w:tcBorders>
              <w:left w:val="single" w:sz="4" w:space="0" w:color="000000"/>
              <w:right w:val="single" w:sz="4" w:space="0" w:color="000000"/>
            </w:tcBorders>
            <w:vAlign w:val="center"/>
          </w:tcPr>
          <w:p w:rsidR="006B009D" w:rsidRDefault="006B009D">
            <w:pPr>
              <w:spacing w:line="360" w:lineRule="auto"/>
              <w:ind w:leftChars="13" w:left="342" w:hangingChars="150" w:hanging="315"/>
              <w:jc w:val="center"/>
              <w:rPr>
                <w:rFonts w:ascii="宋体" w:hAnsi="宋体"/>
                <w:szCs w:val="21"/>
              </w:rPr>
            </w:pPr>
          </w:p>
        </w:tc>
        <w:tc>
          <w:tcPr>
            <w:tcW w:w="851" w:type="dxa"/>
            <w:tcBorders>
              <w:top w:val="single" w:sz="4" w:space="0" w:color="000000"/>
              <w:left w:val="single" w:sz="4" w:space="0" w:color="000000"/>
              <w:bottom w:val="single" w:sz="4" w:space="0" w:color="auto"/>
              <w:right w:val="single" w:sz="4" w:space="0" w:color="000000"/>
            </w:tcBorders>
            <w:vAlign w:val="center"/>
          </w:tcPr>
          <w:p w:rsidR="006B009D" w:rsidRDefault="001C5719">
            <w:pPr>
              <w:snapToGrid w:val="0"/>
              <w:spacing w:line="360" w:lineRule="auto"/>
              <w:jc w:val="center"/>
              <w:rPr>
                <w:rFonts w:ascii="宋体" w:hAnsi="宋体"/>
                <w:szCs w:val="21"/>
              </w:rPr>
            </w:pPr>
            <w:r>
              <w:rPr>
                <w:rFonts w:ascii="宋体" w:hAnsi="宋体" w:hint="eastAsia"/>
                <w:szCs w:val="21"/>
              </w:rPr>
              <w:t>5分</w:t>
            </w:r>
          </w:p>
        </w:tc>
        <w:tc>
          <w:tcPr>
            <w:tcW w:w="6241" w:type="dxa"/>
            <w:tcBorders>
              <w:top w:val="single" w:sz="4" w:space="0" w:color="000000"/>
              <w:left w:val="single" w:sz="4" w:space="0" w:color="000000"/>
              <w:bottom w:val="single" w:sz="4" w:space="0" w:color="auto"/>
              <w:right w:val="single" w:sz="4" w:space="0" w:color="000000"/>
            </w:tcBorders>
            <w:vAlign w:val="center"/>
          </w:tcPr>
          <w:p w:rsidR="006B009D" w:rsidRDefault="001C5719">
            <w:pPr>
              <w:widowControl/>
              <w:snapToGrid w:val="0"/>
              <w:jc w:val="left"/>
              <w:rPr>
                <w:rFonts w:ascii="Times New Roman" w:hAnsi="Times New Roman"/>
                <w:b/>
                <w:bCs/>
                <w:color w:val="000000"/>
              </w:rPr>
            </w:pPr>
            <w:r>
              <w:rPr>
                <w:rFonts w:ascii="Times New Roman" w:hAnsi="Times New Roman" w:hint="eastAsia"/>
                <w:b/>
                <w:bCs/>
                <w:color w:val="000000"/>
              </w:rPr>
              <w:t>保洁的创新方案：</w:t>
            </w:r>
            <w:r>
              <w:rPr>
                <w:rFonts w:ascii="Times New Roman" w:hAnsi="Times New Roman" w:hint="eastAsia"/>
                <w:color w:val="000000"/>
              </w:rPr>
              <w:t>突破传统运作模式、保洁管理、作业措施创新包括但不限于采购需求的内容且符合本地实际情况。创新方案针对性及可行性强的得</w:t>
            </w:r>
            <w:r>
              <w:rPr>
                <w:rFonts w:ascii="Times New Roman" w:hAnsi="Times New Roman" w:hint="eastAsia"/>
                <w:color w:val="000000"/>
              </w:rPr>
              <w:t>5</w:t>
            </w:r>
            <w:r>
              <w:rPr>
                <w:rFonts w:ascii="Times New Roman" w:hAnsi="Times New Roman" w:hint="eastAsia"/>
                <w:color w:val="000000"/>
              </w:rPr>
              <w:t>分；较强的得</w:t>
            </w:r>
            <w:r>
              <w:rPr>
                <w:rFonts w:ascii="Times New Roman" w:hAnsi="Times New Roman" w:hint="eastAsia"/>
                <w:color w:val="000000"/>
              </w:rPr>
              <w:t>4</w:t>
            </w:r>
            <w:r>
              <w:rPr>
                <w:rFonts w:ascii="Times New Roman" w:hAnsi="Times New Roman" w:hint="eastAsia"/>
                <w:color w:val="000000"/>
              </w:rPr>
              <w:t>分；一般的得</w:t>
            </w:r>
            <w:r>
              <w:rPr>
                <w:rFonts w:ascii="Times New Roman" w:hAnsi="Times New Roman" w:hint="eastAsia"/>
                <w:color w:val="000000"/>
              </w:rPr>
              <w:t>3</w:t>
            </w:r>
            <w:r>
              <w:rPr>
                <w:rFonts w:ascii="Times New Roman" w:hAnsi="Times New Roman" w:hint="eastAsia"/>
                <w:color w:val="000000"/>
              </w:rPr>
              <w:t>分；较差的得</w:t>
            </w:r>
            <w:r>
              <w:rPr>
                <w:rFonts w:ascii="Times New Roman" w:hAnsi="Times New Roman" w:hint="eastAsia"/>
                <w:color w:val="000000"/>
              </w:rPr>
              <w:t>2</w:t>
            </w:r>
            <w:r>
              <w:rPr>
                <w:rFonts w:ascii="Times New Roman" w:hAnsi="Times New Roman" w:hint="eastAsia"/>
                <w:color w:val="000000"/>
              </w:rPr>
              <w:t>分；</w:t>
            </w:r>
            <w:r>
              <w:rPr>
                <w:rFonts w:ascii="宋体" w:hAnsi="宋体" w:hint="eastAsia"/>
                <w:kern w:val="0"/>
                <w:szCs w:val="21"/>
              </w:rPr>
              <w:t>无该项内容的不得分</w:t>
            </w:r>
            <w:r>
              <w:rPr>
                <w:rFonts w:ascii="Times New Roman" w:hAnsi="Times New Roman" w:hint="eastAsia"/>
                <w:color w:val="000000"/>
              </w:rPr>
              <w:t>。</w:t>
            </w:r>
          </w:p>
        </w:tc>
      </w:tr>
      <w:tr w:rsidR="006B009D">
        <w:trPr>
          <w:trHeight w:val="274"/>
          <w:jc w:val="center"/>
        </w:trPr>
        <w:tc>
          <w:tcPr>
            <w:tcW w:w="1338" w:type="dxa"/>
            <w:vMerge/>
            <w:tcBorders>
              <w:left w:val="single" w:sz="4" w:space="0" w:color="000000"/>
              <w:right w:val="single" w:sz="4" w:space="0" w:color="000000"/>
            </w:tcBorders>
            <w:vAlign w:val="center"/>
          </w:tcPr>
          <w:p w:rsidR="006B009D" w:rsidRDefault="006B009D">
            <w:pPr>
              <w:spacing w:line="360" w:lineRule="auto"/>
              <w:ind w:leftChars="13" w:left="342" w:hangingChars="150" w:hanging="315"/>
              <w:jc w:val="center"/>
              <w:rPr>
                <w:rFonts w:ascii="宋体" w:hAnsi="宋体"/>
                <w:szCs w:val="21"/>
              </w:rPr>
            </w:pPr>
          </w:p>
        </w:tc>
        <w:tc>
          <w:tcPr>
            <w:tcW w:w="851" w:type="dxa"/>
            <w:tcBorders>
              <w:top w:val="single" w:sz="4" w:space="0" w:color="000000"/>
              <w:left w:val="single" w:sz="4" w:space="0" w:color="000000"/>
              <w:bottom w:val="single" w:sz="4" w:space="0" w:color="auto"/>
              <w:right w:val="single" w:sz="4" w:space="0" w:color="000000"/>
            </w:tcBorders>
            <w:vAlign w:val="center"/>
          </w:tcPr>
          <w:p w:rsidR="006B009D" w:rsidRDefault="001C5719">
            <w:pPr>
              <w:snapToGrid w:val="0"/>
              <w:spacing w:line="360" w:lineRule="auto"/>
              <w:jc w:val="center"/>
              <w:rPr>
                <w:rFonts w:ascii="宋体" w:hAnsi="宋体"/>
                <w:szCs w:val="21"/>
              </w:rPr>
            </w:pPr>
            <w:r>
              <w:rPr>
                <w:rFonts w:ascii="宋体" w:hAnsi="宋体" w:hint="eastAsia"/>
                <w:szCs w:val="21"/>
              </w:rPr>
              <w:t>5分</w:t>
            </w:r>
          </w:p>
        </w:tc>
        <w:tc>
          <w:tcPr>
            <w:tcW w:w="6241" w:type="dxa"/>
            <w:tcBorders>
              <w:top w:val="single" w:sz="4" w:space="0" w:color="000000"/>
              <w:left w:val="single" w:sz="4" w:space="0" w:color="000000"/>
              <w:bottom w:val="single" w:sz="4" w:space="0" w:color="auto"/>
              <w:right w:val="single" w:sz="4" w:space="0" w:color="000000"/>
            </w:tcBorders>
            <w:vAlign w:val="center"/>
          </w:tcPr>
          <w:p w:rsidR="006B009D" w:rsidRDefault="001C5719">
            <w:pPr>
              <w:widowControl/>
              <w:snapToGrid w:val="0"/>
              <w:jc w:val="left"/>
              <w:rPr>
                <w:rFonts w:ascii="宋体" w:hAnsi="宋体"/>
                <w:kern w:val="0"/>
                <w:szCs w:val="21"/>
              </w:rPr>
            </w:pPr>
            <w:r>
              <w:rPr>
                <w:rFonts w:ascii="Times New Roman" w:hAnsi="Times New Roman" w:hint="eastAsia"/>
                <w:b/>
                <w:bCs/>
                <w:color w:val="000000"/>
              </w:rPr>
              <w:t>设施设备维护管理方案：</w:t>
            </w:r>
            <w:r>
              <w:rPr>
                <w:rFonts w:ascii="Times New Roman" w:hAnsi="Times New Roman" w:hint="eastAsia"/>
                <w:color w:val="000000"/>
              </w:rPr>
              <w:t>根据投标人对保洁区内范围的分类垃圾桶、采购人提供的设备维护、保养、管理实施方案的符合性，可行性和完整性进行综合评分：方案完整性及可行性强的得</w:t>
            </w:r>
            <w:r>
              <w:rPr>
                <w:rFonts w:ascii="Times New Roman" w:hAnsi="Times New Roman" w:hint="eastAsia"/>
                <w:color w:val="000000"/>
              </w:rPr>
              <w:t>5</w:t>
            </w:r>
            <w:r>
              <w:rPr>
                <w:rFonts w:ascii="Times New Roman" w:hAnsi="Times New Roman" w:hint="eastAsia"/>
                <w:color w:val="000000"/>
              </w:rPr>
              <w:t>分；较强的得</w:t>
            </w:r>
            <w:r>
              <w:rPr>
                <w:rFonts w:ascii="Times New Roman" w:hAnsi="Times New Roman" w:hint="eastAsia"/>
                <w:color w:val="000000"/>
              </w:rPr>
              <w:t>4</w:t>
            </w:r>
            <w:r>
              <w:rPr>
                <w:rFonts w:ascii="Times New Roman" w:hAnsi="Times New Roman" w:hint="eastAsia"/>
                <w:color w:val="000000"/>
              </w:rPr>
              <w:t>分；一般的得</w:t>
            </w:r>
            <w:r>
              <w:rPr>
                <w:rFonts w:ascii="Times New Roman" w:hAnsi="Times New Roman" w:hint="eastAsia"/>
                <w:color w:val="000000"/>
              </w:rPr>
              <w:t>3</w:t>
            </w:r>
            <w:r>
              <w:rPr>
                <w:rFonts w:ascii="Times New Roman" w:hAnsi="Times New Roman" w:hint="eastAsia"/>
                <w:color w:val="000000"/>
              </w:rPr>
              <w:t>分；较差的得</w:t>
            </w:r>
            <w:r>
              <w:rPr>
                <w:rFonts w:ascii="Times New Roman" w:hAnsi="Times New Roman" w:hint="eastAsia"/>
                <w:color w:val="000000"/>
              </w:rPr>
              <w:t>2</w:t>
            </w:r>
            <w:r>
              <w:rPr>
                <w:rFonts w:ascii="Times New Roman" w:hAnsi="Times New Roman" w:hint="eastAsia"/>
                <w:color w:val="000000"/>
              </w:rPr>
              <w:t>分；</w:t>
            </w:r>
            <w:r>
              <w:rPr>
                <w:rFonts w:ascii="宋体" w:hAnsi="宋体" w:hint="eastAsia"/>
                <w:kern w:val="0"/>
                <w:szCs w:val="21"/>
              </w:rPr>
              <w:t>无该项内容的不得分</w:t>
            </w:r>
            <w:r>
              <w:rPr>
                <w:rFonts w:ascii="Times New Roman" w:hAnsi="Times New Roman" w:hint="eastAsia"/>
                <w:color w:val="000000"/>
              </w:rPr>
              <w:t>。</w:t>
            </w:r>
          </w:p>
        </w:tc>
      </w:tr>
      <w:tr w:rsidR="006B009D">
        <w:trPr>
          <w:trHeight w:val="450"/>
          <w:jc w:val="center"/>
        </w:trPr>
        <w:tc>
          <w:tcPr>
            <w:tcW w:w="1338" w:type="dxa"/>
            <w:vMerge/>
            <w:tcBorders>
              <w:left w:val="single" w:sz="4" w:space="0" w:color="000000"/>
              <w:right w:val="single" w:sz="4" w:space="0" w:color="000000"/>
            </w:tcBorders>
            <w:vAlign w:val="center"/>
          </w:tcPr>
          <w:p w:rsidR="006B009D" w:rsidRDefault="006B009D">
            <w:pPr>
              <w:spacing w:line="360" w:lineRule="auto"/>
              <w:ind w:leftChars="13" w:left="342" w:hangingChars="150" w:hanging="315"/>
              <w:jc w:val="center"/>
              <w:rPr>
                <w:rFonts w:ascii="宋体" w:hAnsi="宋体"/>
                <w:szCs w:val="21"/>
              </w:rPr>
            </w:pPr>
          </w:p>
        </w:tc>
        <w:tc>
          <w:tcPr>
            <w:tcW w:w="851" w:type="dxa"/>
            <w:tcBorders>
              <w:top w:val="single" w:sz="4" w:space="0" w:color="000000"/>
              <w:left w:val="single" w:sz="4" w:space="0" w:color="000000"/>
              <w:bottom w:val="single" w:sz="4" w:space="0" w:color="auto"/>
              <w:right w:val="single" w:sz="4" w:space="0" w:color="000000"/>
            </w:tcBorders>
            <w:vAlign w:val="center"/>
          </w:tcPr>
          <w:p w:rsidR="006B009D" w:rsidRDefault="001C5719">
            <w:pPr>
              <w:snapToGrid w:val="0"/>
              <w:spacing w:line="360" w:lineRule="auto"/>
              <w:jc w:val="center"/>
              <w:rPr>
                <w:rFonts w:ascii="宋体" w:hAnsi="宋体"/>
                <w:szCs w:val="21"/>
              </w:rPr>
            </w:pPr>
            <w:r>
              <w:rPr>
                <w:rFonts w:ascii="宋体" w:hAnsi="宋体" w:hint="eastAsia"/>
                <w:szCs w:val="21"/>
              </w:rPr>
              <w:t>5分</w:t>
            </w:r>
          </w:p>
        </w:tc>
        <w:tc>
          <w:tcPr>
            <w:tcW w:w="6241" w:type="dxa"/>
            <w:tcBorders>
              <w:top w:val="single" w:sz="4" w:space="0" w:color="000000"/>
              <w:left w:val="single" w:sz="4" w:space="0" w:color="000000"/>
              <w:bottom w:val="single" w:sz="4" w:space="0" w:color="auto"/>
              <w:right w:val="single" w:sz="4" w:space="0" w:color="000000"/>
            </w:tcBorders>
            <w:vAlign w:val="center"/>
          </w:tcPr>
          <w:p w:rsidR="006B009D" w:rsidRDefault="001C5719">
            <w:pPr>
              <w:widowControl/>
              <w:snapToGrid w:val="0"/>
              <w:jc w:val="left"/>
              <w:rPr>
                <w:rFonts w:ascii="Times New Roman" w:hAnsi="Times New Roman"/>
                <w:b/>
                <w:bCs/>
                <w:color w:val="000000"/>
              </w:rPr>
            </w:pPr>
            <w:r>
              <w:rPr>
                <w:rFonts w:ascii="Times New Roman" w:hAnsi="Times New Roman" w:hint="eastAsia"/>
                <w:b/>
                <w:bCs/>
                <w:color w:val="000000"/>
              </w:rPr>
              <w:t>组织管理方案：</w:t>
            </w:r>
            <w:r>
              <w:rPr>
                <w:rFonts w:ascii="Times New Roman" w:hAnsi="Times New Roman" w:hint="eastAsia"/>
                <w:color w:val="000000"/>
                <w:szCs w:val="21"/>
              </w:rPr>
              <w:t>根据投标人针对本项目的组织管理、组织架构、岗位设置、岗位职责等方案的合理性、完善性及可行性进行评分：</w:t>
            </w:r>
            <w:r>
              <w:rPr>
                <w:rFonts w:ascii="Times New Roman" w:hAnsi="Times New Roman" w:hint="eastAsia"/>
                <w:color w:val="000000"/>
              </w:rPr>
              <w:t>方案完整性及可行性强的得</w:t>
            </w:r>
            <w:r>
              <w:rPr>
                <w:rFonts w:ascii="Times New Roman" w:hAnsi="Times New Roman" w:hint="eastAsia"/>
                <w:color w:val="000000"/>
              </w:rPr>
              <w:t>5</w:t>
            </w:r>
            <w:r>
              <w:rPr>
                <w:rFonts w:ascii="Times New Roman" w:hAnsi="Times New Roman" w:hint="eastAsia"/>
                <w:color w:val="000000"/>
              </w:rPr>
              <w:t>分；较强的得</w:t>
            </w:r>
            <w:r>
              <w:rPr>
                <w:rFonts w:ascii="Times New Roman" w:hAnsi="Times New Roman" w:hint="eastAsia"/>
                <w:color w:val="000000"/>
              </w:rPr>
              <w:t>4</w:t>
            </w:r>
            <w:r>
              <w:rPr>
                <w:rFonts w:ascii="Times New Roman" w:hAnsi="Times New Roman" w:hint="eastAsia"/>
                <w:color w:val="000000"/>
              </w:rPr>
              <w:t>分；一般的得</w:t>
            </w:r>
            <w:r>
              <w:rPr>
                <w:rFonts w:ascii="Times New Roman" w:hAnsi="Times New Roman" w:hint="eastAsia"/>
                <w:color w:val="000000"/>
              </w:rPr>
              <w:t>3</w:t>
            </w:r>
            <w:r>
              <w:rPr>
                <w:rFonts w:ascii="Times New Roman" w:hAnsi="Times New Roman" w:hint="eastAsia"/>
                <w:color w:val="000000"/>
              </w:rPr>
              <w:t>分；较差的得</w:t>
            </w:r>
            <w:r>
              <w:rPr>
                <w:rFonts w:ascii="Times New Roman" w:hAnsi="Times New Roman" w:hint="eastAsia"/>
                <w:color w:val="000000"/>
              </w:rPr>
              <w:t>2</w:t>
            </w:r>
            <w:r>
              <w:rPr>
                <w:rFonts w:ascii="Times New Roman" w:hAnsi="Times New Roman" w:hint="eastAsia"/>
                <w:color w:val="000000"/>
              </w:rPr>
              <w:t>分；</w:t>
            </w:r>
            <w:r>
              <w:rPr>
                <w:rFonts w:ascii="宋体" w:hAnsi="宋体" w:hint="eastAsia"/>
                <w:kern w:val="0"/>
                <w:szCs w:val="21"/>
              </w:rPr>
              <w:t>无该项内容的不得分</w:t>
            </w:r>
            <w:r>
              <w:rPr>
                <w:rFonts w:ascii="Times New Roman" w:hAnsi="Times New Roman" w:hint="eastAsia"/>
                <w:color w:val="000000"/>
              </w:rPr>
              <w:t>。</w:t>
            </w:r>
          </w:p>
        </w:tc>
      </w:tr>
      <w:tr w:rsidR="006B009D">
        <w:trPr>
          <w:trHeight w:val="450"/>
          <w:jc w:val="center"/>
        </w:trPr>
        <w:tc>
          <w:tcPr>
            <w:tcW w:w="1338" w:type="dxa"/>
            <w:vMerge/>
            <w:tcBorders>
              <w:left w:val="single" w:sz="4" w:space="0" w:color="000000"/>
              <w:right w:val="single" w:sz="4" w:space="0" w:color="000000"/>
            </w:tcBorders>
            <w:vAlign w:val="center"/>
          </w:tcPr>
          <w:p w:rsidR="006B009D" w:rsidRDefault="006B009D">
            <w:pPr>
              <w:spacing w:line="360" w:lineRule="auto"/>
              <w:ind w:leftChars="13" w:left="342" w:hangingChars="150" w:hanging="315"/>
              <w:jc w:val="center"/>
              <w:rPr>
                <w:rFonts w:ascii="宋体" w:hAnsi="宋体"/>
                <w:szCs w:val="21"/>
              </w:rPr>
            </w:pPr>
          </w:p>
        </w:tc>
        <w:tc>
          <w:tcPr>
            <w:tcW w:w="851" w:type="dxa"/>
            <w:tcBorders>
              <w:top w:val="single" w:sz="4" w:space="0" w:color="000000"/>
              <w:left w:val="single" w:sz="4" w:space="0" w:color="000000"/>
              <w:bottom w:val="single" w:sz="4" w:space="0" w:color="auto"/>
              <w:right w:val="single" w:sz="4" w:space="0" w:color="000000"/>
            </w:tcBorders>
            <w:vAlign w:val="center"/>
          </w:tcPr>
          <w:p w:rsidR="006B009D" w:rsidRDefault="001C5719">
            <w:pPr>
              <w:snapToGrid w:val="0"/>
              <w:spacing w:line="360" w:lineRule="auto"/>
              <w:jc w:val="center"/>
              <w:rPr>
                <w:rFonts w:ascii="宋体" w:hAnsi="宋体"/>
                <w:szCs w:val="21"/>
              </w:rPr>
            </w:pPr>
            <w:r>
              <w:rPr>
                <w:rFonts w:ascii="宋体" w:hAnsi="宋体" w:hint="eastAsia"/>
                <w:szCs w:val="21"/>
              </w:rPr>
              <w:t>5分</w:t>
            </w:r>
          </w:p>
        </w:tc>
        <w:tc>
          <w:tcPr>
            <w:tcW w:w="6241" w:type="dxa"/>
            <w:tcBorders>
              <w:top w:val="single" w:sz="4" w:space="0" w:color="000000"/>
              <w:left w:val="single" w:sz="4" w:space="0" w:color="000000"/>
              <w:bottom w:val="single" w:sz="4" w:space="0" w:color="auto"/>
              <w:right w:val="single" w:sz="4" w:space="0" w:color="000000"/>
            </w:tcBorders>
            <w:vAlign w:val="center"/>
          </w:tcPr>
          <w:p w:rsidR="006B009D" w:rsidRDefault="001C5719">
            <w:pPr>
              <w:widowControl/>
              <w:snapToGrid w:val="0"/>
              <w:jc w:val="left"/>
              <w:rPr>
                <w:rFonts w:ascii="Times New Roman" w:hAnsi="Times New Roman"/>
                <w:b/>
                <w:bCs/>
                <w:color w:val="000000"/>
              </w:rPr>
            </w:pPr>
            <w:r>
              <w:rPr>
                <w:rFonts w:ascii="Times New Roman" w:hAnsi="Times New Roman" w:hint="eastAsia"/>
                <w:b/>
                <w:color w:val="000000"/>
                <w:szCs w:val="21"/>
              </w:rPr>
              <w:t>服务质量管理制度措施方案：</w:t>
            </w:r>
            <w:r>
              <w:rPr>
                <w:rFonts w:ascii="Times New Roman" w:hAnsi="Times New Roman" w:hint="eastAsia"/>
                <w:color w:val="000000"/>
                <w:szCs w:val="21"/>
              </w:rPr>
              <w:t>按照采购人提供的考核标准制定本项目的服务质量</w:t>
            </w:r>
            <w:r>
              <w:rPr>
                <w:rFonts w:ascii="Times New Roman" w:hAnsi="Times New Roman"/>
                <w:color w:val="000000"/>
                <w:szCs w:val="21"/>
              </w:rPr>
              <w:t>管理</w:t>
            </w:r>
            <w:r>
              <w:rPr>
                <w:rFonts w:ascii="Times New Roman" w:hAnsi="Times New Roman" w:hint="eastAsia"/>
                <w:color w:val="000000"/>
                <w:szCs w:val="21"/>
              </w:rPr>
              <w:t>保障</w:t>
            </w:r>
            <w:r>
              <w:rPr>
                <w:rFonts w:ascii="Times New Roman" w:hAnsi="Times New Roman"/>
                <w:color w:val="000000"/>
                <w:szCs w:val="21"/>
              </w:rPr>
              <w:t>制度、</w:t>
            </w:r>
            <w:r>
              <w:rPr>
                <w:rFonts w:ascii="Times New Roman" w:hAnsi="Times New Roman" w:hint="eastAsia"/>
                <w:color w:val="000000"/>
                <w:szCs w:val="21"/>
              </w:rPr>
              <w:t>质量监管方法及</w:t>
            </w:r>
            <w:r>
              <w:rPr>
                <w:rFonts w:ascii="Times New Roman" w:hAnsi="Times New Roman"/>
                <w:color w:val="000000"/>
                <w:szCs w:val="21"/>
              </w:rPr>
              <w:t>措施</w:t>
            </w:r>
            <w:r>
              <w:rPr>
                <w:rFonts w:ascii="Times New Roman" w:hAnsi="Times New Roman" w:hint="eastAsia"/>
                <w:color w:val="000000"/>
                <w:szCs w:val="21"/>
              </w:rPr>
              <w:t>，监管配合，奖罚措施等</w:t>
            </w:r>
            <w:r>
              <w:rPr>
                <w:rFonts w:ascii="Times New Roman" w:hAnsi="Times New Roman"/>
                <w:color w:val="000000"/>
                <w:szCs w:val="21"/>
              </w:rPr>
              <w:t>进行评议</w:t>
            </w:r>
            <w:r>
              <w:rPr>
                <w:rFonts w:ascii="Times New Roman" w:hAnsi="Times New Roman" w:hint="eastAsia"/>
                <w:color w:val="000000"/>
                <w:szCs w:val="21"/>
              </w:rPr>
              <w:t>：制度措施完全针对考核标准内容的得</w:t>
            </w:r>
            <w:r>
              <w:rPr>
                <w:rFonts w:ascii="Times New Roman" w:hAnsi="Times New Roman" w:hint="eastAsia"/>
                <w:color w:val="000000"/>
                <w:szCs w:val="21"/>
              </w:rPr>
              <w:t>5</w:t>
            </w:r>
            <w:r>
              <w:rPr>
                <w:rFonts w:ascii="Times New Roman" w:hAnsi="Times New Roman" w:hint="eastAsia"/>
                <w:color w:val="000000"/>
              </w:rPr>
              <w:t>分；</w:t>
            </w:r>
            <w:r>
              <w:rPr>
                <w:rFonts w:ascii="Times New Roman" w:hAnsi="Times New Roman" w:hint="eastAsia"/>
                <w:color w:val="000000"/>
              </w:rPr>
              <w:t>80%</w:t>
            </w:r>
            <w:r>
              <w:rPr>
                <w:rFonts w:ascii="Times New Roman" w:hAnsi="Times New Roman" w:hint="eastAsia"/>
                <w:color w:val="000000"/>
              </w:rPr>
              <w:t>以上针对</w:t>
            </w:r>
            <w:r>
              <w:rPr>
                <w:rFonts w:ascii="Times New Roman" w:hAnsi="Times New Roman" w:hint="eastAsia"/>
                <w:color w:val="000000"/>
                <w:szCs w:val="21"/>
              </w:rPr>
              <w:t>考核标准内容的</w:t>
            </w:r>
            <w:r>
              <w:rPr>
                <w:rFonts w:ascii="Times New Roman" w:hAnsi="Times New Roman" w:hint="eastAsia"/>
                <w:color w:val="000000"/>
                <w:szCs w:val="21"/>
              </w:rPr>
              <w:t>4</w:t>
            </w:r>
            <w:r>
              <w:rPr>
                <w:rFonts w:ascii="Times New Roman" w:hAnsi="Times New Roman" w:hint="eastAsia"/>
                <w:color w:val="000000"/>
              </w:rPr>
              <w:t>分；</w:t>
            </w:r>
            <w:r>
              <w:rPr>
                <w:rFonts w:ascii="Times New Roman" w:hAnsi="Times New Roman" w:hint="eastAsia"/>
                <w:color w:val="000000"/>
              </w:rPr>
              <w:t>60%</w:t>
            </w:r>
            <w:r>
              <w:rPr>
                <w:rFonts w:ascii="Times New Roman" w:hAnsi="Times New Roman" w:hint="eastAsia"/>
                <w:color w:val="000000"/>
              </w:rPr>
              <w:t>以上针对</w:t>
            </w:r>
            <w:r>
              <w:rPr>
                <w:rFonts w:ascii="Times New Roman" w:hAnsi="Times New Roman" w:hint="eastAsia"/>
                <w:color w:val="000000"/>
                <w:szCs w:val="21"/>
              </w:rPr>
              <w:t>考核标准内容的</w:t>
            </w:r>
            <w:r>
              <w:rPr>
                <w:rFonts w:ascii="Times New Roman" w:hAnsi="Times New Roman" w:hint="eastAsia"/>
                <w:color w:val="000000"/>
                <w:szCs w:val="21"/>
              </w:rPr>
              <w:t>3</w:t>
            </w:r>
            <w:r>
              <w:rPr>
                <w:rFonts w:ascii="Times New Roman" w:hAnsi="Times New Roman" w:hint="eastAsia"/>
                <w:color w:val="000000"/>
              </w:rPr>
              <w:t>分；</w:t>
            </w:r>
            <w:r>
              <w:rPr>
                <w:rFonts w:ascii="Times New Roman" w:hAnsi="Times New Roman" w:hint="eastAsia"/>
                <w:color w:val="000000"/>
              </w:rPr>
              <w:t>60%</w:t>
            </w:r>
            <w:r>
              <w:rPr>
                <w:rFonts w:ascii="Times New Roman" w:hAnsi="Times New Roman" w:hint="eastAsia"/>
                <w:color w:val="000000"/>
              </w:rPr>
              <w:t>以下（含</w:t>
            </w:r>
            <w:r>
              <w:rPr>
                <w:rFonts w:ascii="Times New Roman" w:hAnsi="Times New Roman" w:hint="eastAsia"/>
                <w:color w:val="000000"/>
              </w:rPr>
              <w:t>60%</w:t>
            </w:r>
            <w:r>
              <w:rPr>
                <w:rFonts w:ascii="Times New Roman" w:hAnsi="Times New Roman" w:hint="eastAsia"/>
                <w:color w:val="000000"/>
              </w:rPr>
              <w:t>）的得</w:t>
            </w:r>
            <w:r>
              <w:rPr>
                <w:rFonts w:ascii="Times New Roman" w:hAnsi="Times New Roman" w:hint="eastAsia"/>
                <w:color w:val="000000"/>
              </w:rPr>
              <w:t>2</w:t>
            </w:r>
            <w:r>
              <w:rPr>
                <w:rFonts w:ascii="Times New Roman" w:hAnsi="Times New Roman" w:hint="eastAsia"/>
                <w:color w:val="000000"/>
              </w:rPr>
              <w:t>分；</w:t>
            </w:r>
            <w:r>
              <w:rPr>
                <w:rFonts w:ascii="宋体" w:hAnsi="宋体" w:hint="eastAsia"/>
                <w:kern w:val="0"/>
                <w:szCs w:val="21"/>
              </w:rPr>
              <w:t>无该项内容的不得分</w:t>
            </w:r>
            <w:r>
              <w:rPr>
                <w:rFonts w:ascii="Times New Roman" w:hAnsi="Times New Roman"/>
                <w:color w:val="000000"/>
                <w:szCs w:val="21"/>
              </w:rPr>
              <w:t>。</w:t>
            </w:r>
          </w:p>
        </w:tc>
      </w:tr>
      <w:tr w:rsidR="006B009D">
        <w:trPr>
          <w:trHeight w:val="1309"/>
          <w:jc w:val="center"/>
        </w:trPr>
        <w:tc>
          <w:tcPr>
            <w:tcW w:w="1338" w:type="dxa"/>
            <w:vMerge/>
            <w:tcBorders>
              <w:left w:val="single" w:sz="4" w:space="0" w:color="000000"/>
              <w:bottom w:val="single" w:sz="4" w:space="0" w:color="000000"/>
              <w:right w:val="single" w:sz="4" w:space="0" w:color="000000"/>
            </w:tcBorders>
            <w:vAlign w:val="center"/>
          </w:tcPr>
          <w:p w:rsidR="006B009D" w:rsidRDefault="006B009D">
            <w:pPr>
              <w:spacing w:line="360" w:lineRule="auto"/>
              <w:ind w:leftChars="13" w:left="342" w:hangingChars="150" w:hanging="315"/>
              <w:jc w:val="center"/>
              <w:rPr>
                <w:rFonts w:ascii="宋体" w:hAnsi="宋体"/>
                <w:szCs w:val="21"/>
              </w:rPr>
            </w:pPr>
          </w:p>
        </w:tc>
        <w:tc>
          <w:tcPr>
            <w:tcW w:w="851" w:type="dxa"/>
            <w:tcBorders>
              <w:top w:val="single" w:sz="4" w:space="0" w:color="auto"/>
              <w:left w:val="single" w:sz="4" w:space="0" w:color="000000"/>
              <w:bottom w:val="single" w:sz="4" w:space="0" w:color="000000"/>
              <w:right w:val="single" w:sz="4" w:space="0" w:color="000000"/>
            </w:tcBorders>
            <w:vAlign w:val="center"/>
          </w:tcPr>
          <w:p w:rsidR="006B009D" w:rsidRDefault="001C5719">
            <w:pPr>
              <w:snapToGrid w:val="0"/>
              <w:spacing w:line="360" w:lineRule="auto"/>
              <w:ind w:firstLineChars="50" w:firstLine="105"/>
              <w:rPr>
                <w:rFonts w:ascii="宋体" w:hAnsi="宋体"/>
                <w:szCs w:val="21"/>
              </w:rPr>
            </w:pPr>
            <w:r>
              <w:rPr>
                <w:rFonts w:ascii="宋体" w:hAnsi="宋体" w:hint="eastAsia"/>
                <w:szCs w:val="21"/>
              </w:rPr>
              <w:t>5分</w:t>
            </w:r>
          </w:p>
        </w:tc>
        <w:tc>
          <w:tcPr>
            <w:tcW w:w="6241" w:type="dxa"/>
            <w:tcBorders>
              <w:top w:val="single" w:sz="4" w:space="0" w:color="auto"/>
              <w:left w:val="single" w:sz="4" w:space="0" w:color="000000"/>
              <w:bottom w:val="single" w:sz="4" w:space="0" w:color="000000"/>
              <w:right w:val="single" w:sz="4" w:space="0" w:color="000000"/>
            </w:tcBorders>
            <w:vAlign w:val="center"/>
          </w:tcPr>
          <w:p w:rsidR="006B009D" w:rsidRDefault="001C5719">
            <w:pPr>
              <w:widowControl/>
              <w:snapToGrid w:val="0"/>
              <w:jc w:val="left"/>
              <w:rPr>
                <w:rFonts w:ascii="Times New Roman" w:hAnsi="Times New Roman"/>
                <w:color w:val="000000"/>
                <w:szCs w:val="21"/>
              </w:rPr>
            </w:pPr>
            <w:r>
              <w:rPr>
                <w:rFonts w:ascii="Times New Roman" w:hAnsi="Times New Roman"/>
                <w:b/>
                <w:color w:val="000000"/>
                <w:szCs w:val="21"/>
              </w:rPr>
              <w:t>安全生产、文明作业措施</w:t>
            </w:r>
            <w:r>
              <w:rPr>
                <w:rFonts w:ascii="Times New Roman" w:hAnsi="Times New Roman" w:hint="eastAsia"/>
                <w:b/>
                <w:color w:val="000000"/>
                <w:szCs w:val="21"/>
              </w:rPr>
              <w:t>方案：</w:t>
            </w:r>
            <w:r>
              <w:rPr>
                <w:rFonts w:ascii="Times New Roman" w:hAnsi="Times New Roman"/>
                <w:color w:val="000000"/>
                <w:szCs w:val="21"/>
              </w:rPr>
              <w:t>根据投标人制定的安全生产、文明生产、环保措施方案进行评议</w:t>
            </w:r>
            <w:r>
              <w:rPr>
                <w:rFonts w:ascii="Times New Roman" w:hAnsi="Times New Roman" w:hint="eastAsia"/>
                <w:color w:val="000000"/>
                <w:szCs w:val="21"/>
              </w:rPr>
              <w:t>，内容包括但不限于城市道路（含绿化带）保洁、垃圾分类收集及清运等方面</w:t>
            </w:r>
            <w:r>
              <w:rPr>
                <w:rFonts w:ascii="Times New Roman" w:hAnsi="Times New Roman"/>
                <w:color w:val="000000"/>
                <w:szCs w:val="21"/>
              </w:rPr>
              <w:t>。</w:t>
            </w:r>
            <w:r>
              <w:rPr>
                <w:rFonts w:ascii="Times New Roman" w:hAnsi="Times New Roman" w:hint="eastAsia"/>
                <w:color w:val="000000"/>
                <w:szCs w:val="21"/>
              </w:rPr>
              <w:t>措施方案完整全面的得</w:t>
            </w:r>
            <w:r>
              <w:rPr>
                <w:rFonts w:ascii="Times New Roman" w:hAnsi="Times New Roman" w:hint="eastAsia"/>
                <w:color w:val="000000"/>
                <w:szCs w:val="21"/>
              </w:rPr>
              <w:t>5</w:t>
            </w:r>
            <w:r>
              <w:rPr>
                <w:rFonts w:ascii="Times New Roman" w:hAnsi="Times New Roman"/>
                <w:color w:val="000000"/>
                <w:szCs w:val="21"/>
              </w:rPr>
              <w:t>分</w:t>
            </w:r>
            <w:r>
              <w:rPr>
                <w:rFonts w:ascii="Times New Roman" w:hAnsi="Times New Roman" w:hint="eastAsia"/>
                <w:color w:val="000000"/>
                <w:szCs w:val="21"/>
              </w:rPr>
              <w:t>；措施方案相对完整的得</w:t>
            </w:r>
            <w:r>
              <w:rPr>
                <w:rFonts w:ascii="Times New Roman" w:hAnsi="Times New Roman" w:hint="eastAsia"/>
                <w:color w:val="000000"/>
                <w:szCs w:val="21"/>
              </w:rPr>
              <w:t>4</w:t>
            </w:r>
            <w:r>
              <w:rPr>
                <w:rFonts w:ascii="Times New Roman" w:hAnsi="Times New Roman"/>
                <w:color w:val="000000"/>
                <w:szCs w:val="21"/>
              </w:rPr>
              <w:t>分</w:t>
            </w:r>
            <w:r>
              <w:rPr>
                <w:rFonts w:ascii="Times New Roman" w:hAnsi="Times New Roman" w:hint="eastAsia"/>
                <w:color w:val="000000"/>
                <w:szCs w:val="21"/>
              </w:rPr>
              <w:t>；措施方案一般的得</w:t>
            </w:r>
            <w:r>
              <w:rPr>
                <w:rFonts w:ascii="Times New Roman" w:hAnsi="Times New Roman" w:hint="eastAsia"/>
                <w:color w:val="000000"/>
                <w:szCs w:val="21"/>
              </w:rPr>
              <w:t>3</w:t>
            </w:r>
            <w:r>
              <w:rPr>
                <w:rFonts w:ascii="Times New Roman" w:hAnsi="Times New Roman"/>
                <w:color w:val="000000"/>
                <w:szCs w:val="21"/>
              </w:rPr>
              <w:t>分</w:t>
            </w:r>
            <w:r>
              <w:rPr>
                <w:rFonts w:ascii="Times New Roman" w:hAnsi="Times New Roman" w:hint="eastAsia"/>
                <w:color w:val="000000"/>
                <w:szCs w:val="21"/>
              </w:rPr>
              <w:t>；</w:t>
            </w:r>
            <w:r>
              <w:rPr>
                <w:rFonts w:ascii="Times New Roman" w:hAnsi="Times New Roman" w:hint="eastAsia"/>
                <w:color w:val="000000"/>
              </w:rPr>
              <w:t>较差的得</w:t>
            </w:r>
            <w:r>
              <w:rPr>
                <w:rFonts w:ascii="Times New Roman" w:hAnsi="Times New Roman" w:hint="eastAsia"/>
                <w:color w:val="000000"/>
              </w:rPr>
              <w:t>2</w:t>
            </w:r>
            <w:r>
              <w:rPr>
                <w:rFonts w:ascii="Times New Roman" w:hAnsi="Times New Roman" w:hint="eastAsia"/>
                <w:color w:val="000000"/>
              </w:rPr>
              <w:t>分；</w:t>
            </w:r>
            <w:r>
              <w:rPr>
                <w:rFonts w:ascii="Times New Roman" w:hAnsi="Times New Roman" w:hint="eastAsia"/>
                <w:color w:val="000000"/>
                <w:szCs w:val="21"/>
              </w:rPr>
              <w:t>无该项内容的不得分</w:t>
            </w:r>
            <w:r>
              <w:rPr>
                <w:rFonts w:ascii="Times New Roman" w:hAnsi="Times New Roman"/>
                <w:color w:val="000000"/>
                <w:szCs w:val="21"/>
              </w:rPr>
              <w:t>。</w:t>
            </w:r>
          </w:p>
        </w:tc>
      </w:tr>
      <w:tr w:rsidR="006B009D">
        <w:trPr>
          <w:trHeight w:val="274"/>
          <w:jc w:val="center"/>
        </w:trPr>
        <w:tc>
          <w:tcPr>
            <w:tcW w:w="1338"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ind w:firstLine="28"/>
              <w:jc w:val="center"/>
              <w:rPr>
                <w:rFonts w:ascii="Times New Roman" w:hAnsi="Times New Roman"/>
                <w:color w:val="000000"/>
                <w:szCs w:val="21"/>
              </w:rPr>
            </w:pPr>
            <w:r>
              <w:rPr>
                <w:rFonts w:ascii="Times New Roman" w:hAnsi="Times New Roman"/>
                <w:color w:val="000000"/>
                <w:szCs w:val="21"/>
              </w:rPr>
              <w:t>人员网格布点配置方案</w:t>
            </w:r>
          </w:p>
          <w:p w:rsidR="006B009D" w:rsidRDefault="001C5719">
            <w:pPr>
              <w:snapToGrid w:val="0"/>
              <w:spacing w:line="360" w:lineRule="auto"/>
              <w:ind w:firstLineChars="150" w:firstLine="315"/>
              <w:rPr>
                <w:rFonts w:ascii="宋体" w:hAnsi="宋体"/>
                <w:color w:val="000000"/>
                <w:szCs w:val="21"/>
              </w:rPr>
            </w:pPr>
            <w:r>
              <w:rPr>
                <w:rFonts w:ascii="宋体" w:hAnsi="宋体" w:hint="eastAsia"/>
                <w:szCs w:val="21"/>
              </w:rPr>
              <w:t>（6分）</w:t>
            </w:r>
          </w:p>
        </w:tc>
        <w:tc>
          <w:tcPr>
            <w:tcW w:w="851" w:type="dxa"/>
            <w:tcBorders>
              <w:top w:val="single" w:sz="4" w:space="0" w:color="000000"/>
              <w:left w:val="single" w:sz="4" w:space="0" w:color="000000"/>
              <w:bottom w:val="single" w:sz="4" w:space="0" w:color="000000"/>
              <w:right w:val="single" w:sz="4" w:space="0" w:color="000000"/>
            </w:tcBorders>
            <w:vAlign w:val="center"/>
          </w:tcPr>
          <w:p w:rsidR="006B009D" w:rsidRDefault="001C5719">
            <w:pPr>
              <w:snapToGrid w:val="0"/>
              <w:spacing w:line="360" w:lineRule="auto"/>
              <w:jc w:val="center"/>
              <w:rPr>
                <w:rFonts w:ascii="宋体" w:hAnsi="宋体"/>
                <w:kern w:val="0"/>
                <w:szCs w:val="21"/>
              </w:rPr>
            </w:pPr>
            <w:r>
              <w:rPr>
                <w:rFonts w:ascii="宋体" w:hAnsi="宋体" w:hint="eastAsia"/>
                <w:kern w:val="0"/>
                <w:szCs w:val="21"/>
              </w:rPr>
              <w:t>6分</w:t>
            </w:r>
          </w:p>
        </w:tc>
        <w:tc>
          <w:tcPr>
            <w:tcW w:w="6241" w:type="dxa"/>
            <w:tcBorders>
              <w:top w:val="single" w:sz="4" w:space="0" w:color="000000"/>
              <w:left w:val="single" w:sz="4" w:space="0" w:color="000000"/>
              <w:bottom w:val="single" w:sz="4" w:space="0" w:color="000000"/>
              <w:right w:val="single" w:sz="4" w:space="0" w:color="000000"/>
            </w:tcBorders>
            <w:vAlign w:val="center"/>
          </w:tcPr>
          <w:p w:rsidR="006B009D" w:rsidRDefault="001C5719">
            <w:pPr>
              <w:widowControl/>
              <w:snapToGrid w:val="0"/>
              <w:spacing w:line="300" w:lineRule="exact"/>
              <w:jc w:val="left"/>
              <w:rPr>
                <w:rFonts w:ascii="宋体" w:hAnsi="宋体"/>
                <w:szCs w:val="21"/>
              </w:rPr>
            </w:pPr>
            <w:r>
              <w:rPr>
                <w:rFonts w:ascii="宋体" w:hAnsi="宋体" w:hint="eastAsia"/>
                <w:szCs w:val="21"/>
              </w:rPr>
              <w:t>投标人根据招标需求针对保洁范围内的保洁人员，管理人员配置分布、配置数量等要求作出详细的实施方案，内容包括但不限于城市道路（含绿化带）保洁、垃圾分类收集及清运等方面保洁人员配置分布和配置数量并做出人员满足采购需求承诺：</w:t>
            </w:r>
            <w:r>
              <w:rPr>
                <w:rFonts w:ascii="宋体" w:hAnsi="宋体" w:hint="eastAsia"/>
                <w:kern w:val="0"/>
                <w:szCs w:val="21"/>
              </w:rPr>
              <w:t>方案完整全面、</w:t>
            </w:r>
            <w:r>
              <w:rPr>
                <w:rFonts w:ascii="宋体" w:hAnsi="宋体" w:hint="eastAsia"/>
                <w:szCs w:val="21"/>
              </w:rPr>
              <w:t>配置分布和配置数量</w:t>
            </w:r>
            <w:r>
              <w:rPr>
                <w:rFonts w:ascii="宋体" w:hAnsi="宋体" w:hint="eastAsia"/>
                <w:kern w:val="0"/>
                <w:szCs w:val="21"/>
              </w:rPr>
              <w:t>切实可行的得6分；方案较完整全面、</w:t>
            </w:r>
            <w:r>
              <w:rPr>
                <w:rFonts w:ascii="宋体" w:hAnsi="宋体" w:hint="eastAsia"/>
                <w:szCs w:val="21"/>
              </w:rPr>
              <w:t>配置分布和配置数量</w:t>
            </w:r>
            <w:r>
              <w:rPr>
                <w:rFonts w:ascii="宋体" w:hAnsi="宋体" w:hint="eastAsia"/>
                <w:kern w:val="0"/>
                <w:szCs w:val="21"/>
              </w:rPr>
              <w:t>较合理可行的得5分；方案基本完整，</w:t>
            </w:r>
            <w:r>
              <w:rPr>
                <w:rFonts w:ascii="宋体" w:hAnsi="宋体" w:hint="eastAsia"/>
                <w:szCs w:val="21"/>
              </w:rPr>
              <w:t>配置分布和配置数量</w:t>
            </w:r>
            <w:r>
              <w:rPr>
                <w:rFonts w:ascii="宋体" w:hAnsi="宋体" w:hint="eastAsia"/>
                <w:kern w:val="0"/>
                <w:szCs w:val="21"/>
              </w:rPr>
              <w:t>一般的得4分；方案措施不够完整，</w:t>
            </w:r>
            <w:r>
              <w:rPr>
                <w:rFonts w:ascii="宋体" w:hAnsi="宋体" w:hint="eastAsia"/>
                <w:szCs w:val="21"/>
              </w:rPr>
              <w:t>配置分布和配置数量</w:t>
            </w:r>
            <w:r>
              <w:rPr>
                <w:rFonts w:ascii="宋体" w:hAnsi="宋体" w:hint="eastAsia"/>
                <w:kern w:val="0"/>
                <w:szCs w:val="21"/>
              </w:rPr>
              <w:t>不够合理的得3分；无该项内容的不得分。</w:t>
            </w:r>
          </w:p>
          <w:p w:rsidR="006B009D" w:rsidRDefault="001C5719">
            <w:pPr>
              <w:widowControl/>
              <w:snapToGrid w:val="0"/>
              <w:spacing w:line="300" w:lineRule="exact"/>
              <w:jc w:val="left"/>
              <w:rPr>
                <w:b/>
              </w:rPr>
            </w:pPr>
            <w:r>
              <w:rPr>
                <w:rFonts w:ascii="宋体" w:hAnsi="宋体" w:hint="eastAsia"/>
                <w:b/>
                <w:szCs w:val="21"/>
              </w:rPr>
              <w:t>注：合同签订后1个月内提供人员意外保险清单。投标文件中须提供承诺书,</w:t>
            </w:r>
            <w:r>
              <w:rPr>
                <w:rFonts w:ascii="宋体" w:hAnsi="宋体" w:hint="eastAsia"/>
                <w:b/>
                <w:kern w:val="0"/>
                <w:szCs w:val="21"/>
              </w:rPr>
              <w:t>无人员承诺书的做无效标处理。</w:t>
            </w:r>
          </w:p>
        </w:tc>
      </w:tr>
      <w:tr w:rsidR="006B009D">
        <w:trPr>
          <w:trHeight w:val="731"/>
          <w:jc w:val="center"/>
        </w:trPr>
        <w:tc>
          <w:tcPr>
            <w:tcW w:w="1338" w:type="dxa"/>
            <w:tcBorders>
              <w:top w:val="single" w:sz="4" w:space="0" w:color="000000"/>
              <w:left w:val="single" w:sz="4" w:space="0" w:color="000000"/>
              <w:bottom w:val="single" w:sz="4" w:space="0" w:color="000000"/>
              <w:right w:val="single" w:sz="4" w:space="0" w:color="000000"/>
            </w:tcBorders>
            <w:vAlign w:val="center"/>
          </w:tcPr>
          <w:p w:rsidR="006B009D" w:rsidRDefault="001C5719">
            <w:pPr>
              <w:pStyle w:val="a3"/>
              <w:rPr>
                <w:rFonts w:ascii="Times New Roman" w:hAnsi="Times New Roman"/>
                <w:color w:val="000000"/>
                <w:sz w:val="21"/>
                <w:szCs w:val="21"/>
              </w:rPr>
            </w:pPr>
            <w:r>
              <w:rPr>
                <w:rFonts w:ascii="Times New Roman" w:hAnsi="Times New Roman" w:hint="eastAsia"/>
                <w:color w:val="000000"/>
                <w:sz w:val="21"/>
                <w:szCs w:val="21"/>
              </w:rPr>
              <w:t>人员培训方案</w:t>
            </w:r>
            <w:r>
              <w:rPr>
                <w:rFonts w:ascii="宋体" w:hAnsi="宋体" w:hint="eastAsia"/>
                <w:szCs w:val="21"/>
              </w:rPr>
              <w:t>（4分）</w:t>
            </w:r>
          </w:p>
        </w:tc>
        <w:tc>
          <w:tcPr>
            <w:tcW w:w="851" w:type="dxa"/>
            <w:tcBorders>
              <w:top w:val="single" w:sz="4" w:space="0" w:color="000000"/>
              <w:left w:val="single" w:sz="4" w:space="0" w:color="000000"/>
              <w:bottom w:val="single" w:sz="4" w:space="0" w:color="000000"/>
              <w:right w:val="single" w:sz="4" w:space="0" w:color="000000"/>
            </w:tcBorders>
            <w:vAlign w:val="center"/>
          </w:tcPr>
          <w:p w:rsidR="006B009D" w:rsidRDefault="001C5719">
            <w:pPr>
              <w:snapToGrid w:val="0"/>
              <w:spacing w:line="360" w:lineRule="auto"/>
              <w:jc w:val="center"/>
              <w:rPr>
                <w:rFonts w:ascii="宋体" w:hAnsi="宋体"/>
                <w:kern w:val="0"/>
                <w:szCs w:val="21"/>
              </w:rPr>
            </w:pPr>
            <w:r>
              <w:rPr>
                <w:rFonts w:ascii="宋体" w:hAnsi="宋体" w:hint="eastAsia"/>
                <w:kern w:val="0"/>
                <w:szCs w:val="21"/>
              </w:rPr>
              <w:t>4分</w:t>
            </w:r>
          </w:p>
        </w:tc>
        <w:tc>
          <w:tcPr>
            <w:tcW w:w="6241" w:type="dxa"/>
            <w:tcBorders>
              <w:top w:val="single" w:sz="4" w:space="0" w:color="000000"/>
              <w:left w:val="single" w:sz="4" w:space="0" w:color="000000"/>
              <w:bottom w:val="single" w:sz="4" w:space="0" w:color="000000"/>
              <w:right w:val="single" w:sz="4" w:space="0" w:color="000000"/>
            </w:tcBorders>
            <w:vAlign w:val="center"/>
          </w:tcPr>
          <w:p w:rsidR="006B009D" w:rsidRDefault="001C5719">
            <w:pPr>
              <w:widowControl/>
              <w:snapToGrid w:val="0"/>
              <w:spacing w:line="300" w:lineRule="exact"/>
              <w:jc w:val="left"/>
              <w:rPr>
                <w:rFonts w:ascii="宋体" w:hAnsi="宋体"/>
                <w:color w:val="000000"/>
                <w:szCs w:val="21"/>
              </w:rPr>
            </w:pPr>
            <w:r>
              <w:rPr>
                <w:rFonts w:ascii="宋体" w:hAnsi="宋体" w:hint="eastAsia"/>
                <w:color w:val="000000"/>
                <w:szCs w:val="21"/>
              </w:rPr>
              <w:t>投标人根据招标需求制定上岗人员垃圾分类培训及环卫保洁专业培训作出详细的培训方案。培训方</w:t>
            </w:r>
            <w:r>
              <w:rPr>
                <w:rFonts w:ascii="Times New Roman" w:hAnsi="Times New Roman" w:hint="eastAsia"/>
                <w:color w:val="000000"/>
                <w:szCs w:val="21"/>
              </w:rPr>
              <w:t>案完整全面的得</w:t>
            </w:r>
            <w:r>
              <w:rPr>
                <w:rFonts w:ascii="Times New Roman" w:hAnsi="Times New Roman" w:hint="eastAsia"/>
                <w:color w:val="000000"/>
                <w:szCs w:val="21"/>
              </w:rPr>
              <w:t>4</w:t>
            </w:r>
            <w:r>
              <w:rPr>
                <w:rFonts w:ascii="Times New Roman" w:hAnsi="Times New Roman"/>
                <w:color w:val="000000"/>
                <w:szCs w:val="21"/>
              </w:rPr>
              <w:t>分</w:t>
            </w:r>
            <w:r>
              <w:rPr>
                <w:rFonts w:ascii="Times New Roman" w:hAnsi="Times New Roman" w:hint="eastAsia"/>
                <w:color w:val="000000"/>
                <w:szCs w:val="21"/>
              </w:rPr>
              <w:t>；</w:t>
            </w:r>
            <w:r>
              <w:rPr>
                <w:rFonts w:ascii="宋体" w:hAnsi="宋体" w:hint="eastAsia"/>
                <w:color w:val="000000"/>
                <w:szCs w:val="21"/>
              </w:rPr>
              <w:t>培训</w:t>
            </w:r>
            <w:r>
              <w:rPr>
                <w:rFonts w:ascii="Times New Roman" w:hAnsi="Times New Roman" w:hint="eastAsia"/>
                <w:color w:val="000000"/>
                <w:szCs w:val="21"/>
              </w:rPr>
              <w:t>方案相对完整的得</w:t>
            </w:r>
            <w:r>
              <w:rPr>
                <w:rFonts w:ascii="Times New Roman" w:hAnsi="Times New Roman" w:hint="eastAsia"/>
                <w:color w:val="000000"/>
                <w:szCs w:val="21"/>
              </w:rPr>
              <w:t>3</w:t>
            </w:r>
            <w:r>
              <w:rPr>
                <w:rFonts w:ascii="Times New Roman" w:hAnsi="Times New Roman"/>
                <w:color w:val="000000"/>
                <w:szCs w:val="21"/>
              </w:rPr>
              <w:t>分</w:t>
            </w:r>
            <w:r>
              <w:rPr>
                <w:rFonts w:ascii="Times New Roman" w:hAnsi="Times New Roman" w:hint="eastAsia"/>
                <w:color w:val="000000"/>
                <w:szCs w:val="21"/>
              </w:rPr>
              <w:t>；</w:t>
            </w:r>
            <w:r>
              <w:rPr>
                <w:rFonts w:ascii="宋体" w:hAnsi="宋体" w:hint="eastAsia"/>
                <w:color w:val="000000"/>
                <w:szCs w:val="21"/>
              </w:rPr>
              <w:t>培训</w:t>
            </w:r>
            <w:r>
              <w:rPr>
                <w:rFonts w:ascii="Times New Roman" w:hAnsi="Times New Roman" w:hint="eastAsia"/>
                <w:color w:val="000000"/>
                <w:szCs w:val="21"/>
              </w:rPr>
              <w:t>方案一般的得</w:t>
            </w:r>
            <w:r>
              <w:rPr>
                <w:rFonts w:ascii="Times New Roman" w:hAnsi="Times New Roman" w:hint="eastAsia"/>
                <w:color w:val="000000"/>
                <w:szCs w:val="21"/>
              </w:rPr>
              <w:t>2</w:t>
            </w:r>
            <w:r>
              <w:rPr>
                <w:rFonts w:ascii="Times New Roman" w:hAnsi="Times New Roman"/>
                <w:color w:val="000000"/>
                <w:szCs w:val="21"/>
              </w:rPr>
              <w:t>分</w:t>
            </w:r>
            <w:r>
              <w:rPr>
                <w:rFonts w:ascii="Times New Roman" w:hAnsi="Times New Roman" w:hint="eastAsia"/>
                <w:color w:val="000000"/>
                <w:szCs w:val="21"/>
              </w:rPr>
              <w:t>；</w:t>
            </w:r>
            <w:r>
              <w:rPr>
                <w:rFonts w:ascii="宋体" w:hAnsi="宋体" w:hint="eastAsia"/>
                <w:kern w:val="0"/>
                <w:szCs w:val="21"/>
              </w:rPr>
              <w:t>无该项内容的不得分</w:t>
            </w:r>
            <w:r>
              <w:rPr>
                <w:rFonts w:ascii="Times New Roman" w:hAnsi="Times New Roman"/>
                <w:color w:val="000000"/>
                <w:szCs w:val="21"/>
              </w:rPr>
              <w:t>。</w:t>
            </w:r>
          </w:p>
        </w:tc>
      </w:tr>
      <w:tr w:rsidR="006B009D">
        <w:trPr>
          <w:trHeight w:val="274"/>
          <w:jc w:val="center"/>
        </w:trPr>
        <w:tc>
          <w:tcPr>
            <w:tcW w:w="1338" w:type="dxa"/>
            <w:tcBorders>
              <w:top w:val="single" w:sz="4" w:space="0" w:color="000000"/>
              <w:left w:val="single" w:sz="4" w:space="0" w:color="000000"/>
              <w:bottom w:val="single" w:sz="4" w:space="0" w:color="000000"/>
              <w:right w:val="single" w:sz="4" w:space="0" w:color="000000"/>
            </w:tcBorders>
            <w:vAlign w:val="center"/>
          </w:tcPr>
          <w:p w:rsidR="006B009D" w:rsidRDefault="001C5719">
            <w:pPr>
              <w:spacing w:line="360" w:lineRule="auto"/>
              <w:ind w:firstLine="28"/>
              <w:jc w:val="center"/>
              <w:rPr>
                <w:rFonts w:ascii="Times New Roman" w:hAnsi="Times New Roman"/>
                <w:color w:val="000000"/>
                <w:szCs w:val="21"/>
              </w:rPr>
            </w:pPr>
            <w:r>
              <w:rPr>
                <w:rFonts w:ascii="Times New Roman" w:hAnsi="Times New Roman"/>
                <w:color w:val="000000"/>
                <w:szCs w:val="21"/>
              </w:rPr>
              <w:t>应急措施</w:t>
            </w:r>
          </w:p>
          <w:p w:rsidR="006B009D" w:rsidRDefault="001C5719">
            <w:pPr>
              <w:spacing w:line="360" w:lineRule="auto"/>
              <w:ind w:firstLine="28"/>
              <w:jc w:val="center"/>
              <w:rPr>
                <w:rFonts w:ascii="Times New Roman" w:hAnsi="Times New Roman"/>
                <w:color w:val="000000"/>
                <w:szCs w:val="21"/>
              </w:rPr>
            </w:pPr>
            <w:r>
              <w:rPr>
                <w:rFonts w:ascii="Times New Roman" w:hAnsi="Times New Roman"/>
                <w:color w:val="000000"/>
                <w:szCs w:val="21"/>
              </w:rPr>
              <w:lastRenderedPageBreak/>
              <w:t>方案</w:t>
            </w:r>
          </w:p>
          <w:p w:rsidR="006B009D" w:rsidRDefault="001C5719">
            <w:pPr>
              <w:pStyle w:val="a3"/>
              <w:jc w:val="center"/>
              <w:rPr>
                <w:rFonts w:ascii="宋体" w:hAnsi="宋体"/>
                <w:szCs w:val="21"/>
              </w:rPr>
            </w:pPr>
            <w:r>
              <w:rPr>
                <w:rFonts w:ascii="宋体" w:hAnsi="宋体" w:hint="eastAsia"/>
                <w:sz w:val="21"/>
                <w:szCs w:val="21"/>
              </w:rPr>
              <w:t>（5分）</w:t>
            </w:r>
          </w:p>
        </w:tc>
        <w:tc>
          <w:tcPr>
            <w:tcW w:w="851" w:type="dxa"/>
            <w:tcBorders>
              <w:top w:val="single" w:sz="4" w:space="0" w:color="000000"/>
              <w:left w:val="single" w:sz="4" w:space="0" w:color="000000"/>
              <w:bottom w:val="single" w:sz="4" w:space="0" w:color="000000"/>
              <w:right w:val="single" w:sz="4" w:space="0" w:color="000000"/>
            </w:tcBorders>
            <w:vAlign w:val="center"/>
          </w:tcPr>
          <w:p w:rsidR="006B009D" w:rsidRDefault="001C5719">
            <w:pPr>
              <w:snapToGrid w:val="0"/>
              <w:spacing w:line="360" w:lineRule="auto"/>
              <w:jc w:val="center"/>
              <w:rPr>
                <w:rFonts w:ascii="宋体" w:hAnsi="宋体"/>
                <w:kern w:val="0"/>
                <w:szCs w:val="21"/>
              </w:rPr>
            </w:pPr>
            <w:r>
              <w:rPr>
                <w:rFonts w:ascii="宋体" w:hAnsi="宋体" w:hint="eastAsia"/>
                <w:kern w:val="0"/>
                <w:szCs w:val="21"/>
              </w:rPr>
              <w:lastRenderedPageBreak/>
              <w:t>5分</w:t>
            </w:r>
          </w:p>
        </w:tc>
        <w:tc>
          <w:tcPr>
            <w:tcW w:w="6241" w:type="dxa"/>
            <w:tcBorders>
              <w:top w:val="single" w:sz="4" w:space="0" w:color="000000"/>
              <w:left w:val="single" w:sz="4" w:space="0" w:color="000000"/>
              <w:bottom w:val="single" w:sz="4" w:space="0" w:color="000000"/>
              <w:right w:val="single" w:sz="4" w:space="0" w:color="000000"/>
            </w:tcBorders>
            <w:vAlign w:val="center"/>
          </w:tcPr>
          <w:p w:rsidR="006B009D" w:rsidRDefault="001C5719">
            <w:pPr>
              <w:snapToGrid w:val="0"/>
              <w:jc w:val="left"/>
              <w:rPr>
                <w:rFonts w:ascii="宋体" w:hAnsi="宋体"/>
                <w:kern w:val="0"/>
                <w:szCs w:val="21"/>
              </w:rPr>
            </w:pPr>
            <w:r>
              <w:rPr>
                <w:rFonts w:ascii="宋体" w:hAnsi="宋体" w:hint="eastAsia"/>
                <w:kern w:val="0"/>
                <w:szCs w:val="21"/>
              </w:rPr>
              <w:t>投标人根据本项目制定详细的应急工作方案计划，包括但不限于招标人临时安排的任务、重大社会活动日、迎接检查、突发问题处理、纠纷解决等应急方案。方案完整全面、应对措施切实可行的得5分；</w:t>
            </w:r>
            <w:r>
              <w:rPr>
                <w:rFonts w:ascii="宋体" w:hAnsi="宋体" w:hint="eastAsia"/>
                <w:kern w:val="0"/>
                <w:szCs w:val="21"/>
              </w:rPr>
              <w:lastRenderedPageBreak/>
              <w:t>方案较完整全面、应对措施较可行的得4分；方案基本完整，对应措施一般的得3分；方案措施不够完整，应对措施缺乏可操性的得2分；无该项内容的不得分。</w:t>
            </w:r>
          </w:p>
        </w:tc>
      </w:tr>
      <w:tr w:rsidR="006B009D">
        <w:trPr>
          <w:trHeight w:val="1180"/>
          <w:jc w:val="center"/>
        </w:trPr>
        <w:tc>
          <w:tcPr>
            <w:tcW w:w="1338" w:type="dxa"/>
            <w:tcBorders>
              <w:top w:val="single" w:sz="4" w:space="0" w:color="000000"/>
              <w:left w:val="single" w:sz="4" w:space="0" w:color="000000"/>
              <w:bottom w:val="single" w:sz="4" w:space="0" w:color="000000"/>
              <w:right w:val="single" w:sz="4" w:space="0" w:color="000000"/>
            </w:tcBorders>
            <w:vAlign w:val="center"/>
          </w:tcPr>
          <w:p w:rsidR="006B009D" w:rsidRDefault="001C5719">
            <w:pPr>
              <w:pStyle w:val="a3"/>
              <w:jc w:val="center"/>
              <w:rPr>
                <w:rFonts w:ascii="Times New Roman" w:hAnsi="Times New Roman"/>
                <w:color w:val="000000"/>
                <w:sz w:val="21"/>
                <w:szCs w:val="21"/>
              </w:rPr>
            </w:pPr>
            <w:r>
              <w:rPr>
                <w:rFonts w:ascii="Times New Roman" w:hAnsi="Times New Roman"/>
                <w:color w:val="000000"/>
                <w:sz w:val="21"/>
                <w:szCs w:val="21"/>
              </w:rPr>
              <w:lastRenderedPageBreak/>
              <w:t>服务承诺</w:t>
            </w:r>
          </w:p>
          <w:p w:rsidR="006B009D" w:rsidRDefault="001C5719">
            <w:pPr>
              <w:pStyle w:val="a3"/>
              <w:jc w:val="center"/>
              <w:rPr>
                <w:rFonts w:ascii="Times New Roman" w:hAnsi="Times New Roman"/>
                <w:color w:val="000000"/>
                <w:sz w:val="21"/>
                <w:szCs w:val="21"/>
              </w:rPr>
            </w:pPr>
            <w:r>
              <w:rPr>
                <w:rFonts w:ascii="Times New Roman" w:hAnsi="Times New Roman"/>
                <w:color w:val="000000"/>
                <w:sz w:val="21"/>
                <w:szCs w:val="21"/>
              </w:rPr>
              <w:t>与平稳交接</w:t>
            </w:r>
          </w:p>
          <w:p w:rsidR="006B009D" w:rsidRDefault="001C5719">
            <w:pPr>
              <w:pStyle w:val="a3"/>
              <w:jc w:val="center"/>
              <w:rPr>
                <w:rFonts w:ascii="宋体" w:hAnsi="宋体"/>
              </w:rPr>
            </w:pPr>
            <w:r>
              <w:rPr>
                <w:rFonts w:ascii="宋体" w:hAnsi="宋体" w:hint="eastAsia"/>
                <w:sz w:val="21"/>
                <w:szCs w:val="21"/>
              </w:rPr>
              <w:t>（5分）</w:t>
            </w:r>
          </w:p>
        </w:tc>
        <w:tc>
          <w:tcPr>
            <w:tcW w:w="851" w:type="dxa"/>
            <w:tcBorders>
              <w:top w:val="single" w:sz="4" w:space="0" w:color="000000"/>
              <w:left w:val="single" w:sz="4" w:space="0" w:color="000000"/>
              <w:bottom w:val="single" w:sz="4" w:space="0" w:color="000000"/>
              <w:right w:val="single" w:sz="4" w:space="0" w:color="000000"/>
            </w:tcBorders>
            <w:vAlign w:val="center"/>
          </w:tcPr>
          <w:p w:rsidR="006B009D" w:rsidRDefault="001C5719">
            <w:pPr>
              <w:snapToGrid w:val="0"/>
              <w:spacing w:line="360" w:lineRule="auto"/>
              <w:jc w:val="center"/>
              <w:rPr>
                <w:rFonts w:ascii="宋体" w:hAnsi="宋体"/>
                <w:kern w:val="0"/>
                <w:szCs w:val="21"/>
              </w:rPr>
            </w:pPr>
            <w:r>
              <w:rPr>
                <w:rFonts w:ascii="宋体" w:hAnsi="宋体" w:hint="eastAsia"/>
                <w:kern w:val="0"/>
                <w:szCs w:val="21"/>
              </w:rPr>
              <w:t>5</w:t>
            </w:r>
            <w:r>
              <w:rPr>
                <w:rFonts w:ascii="宋体" w:hAnsi="宋体"/>
                <w:kern w:val="0"/>
                <w:szCs w:val="21"/>
              </w:rPr>
              <w:t>分</w:t>
            </w:r>
          </w:p>
        </w:tc>
        <w:tc>
          <w:tcPr>
            <w:tcW w:w="6241" w:type="dxa"/>
            <w:tcBorders>
              <w:top w:val="single" w:sz="4" w:space="0" w:color="000000"/>
              <w:left w:val="single" w:sz="4" w:space="0" w:color="000000"/>
              <w:bottom w:val="single" w:sz="4" w:space="0" w:color="000000"/>
              <w:right w:val="single" w:sz="4" w:space="0" w:color="000000"/>
            </w:tcBorders>
            <w:vAlign w:val="center"/>
          </w:tcPr>
          <w:p w:rsidR="006B009D" w:rsidRDefault="001C5719">
            <w:pPr>
              <w:widowControl/>
              <w:snapToGrid w:val="0"/>
              <w:jc w:val="left"/>
              <w:rPr>
                <w:rFonts w:ascii="宋体" w:hAnsi="宋体"/>
                <w:kern w:val="0"/>
                <w:szCs w:val="21"/>
              </w:rPr>
            </w:pPr>
            <w:r>
              <w:rPr>
                <w:rFonts w:ascii="宋体" w:hAnsi="宋体"/>
                <w:kern w:val="0"/>
                <w:szCs w:val="21"/>
              </w:rPr>
              <w:t>根据投标供应商提出的为确保项目顺利交接和平稳过渡所采取的各项措施和承诺，包括中标后项目所需人员到位时间的承诺、风险排除、平稳过渡等。方案措施内容详尽、各项承诺全面的得</w:t>
            </w:r>
            <w:r>
              <w:rPr>
                <w:rFonts w:ascii="宋体" w:hAnsi="宋体" w:hint="eastAsia"/>
                <w:kern w:val="0"/>
                <w:szCs w:val="21"/>
              </w:rPr>
              <w:t>5分；</w:t>
            </w:r>
            <w:r>
              <w:rPr>
                <w:rFonts w:ascii="宋体" w:hAnsi="宋体"/>
                <w:kern w:val="0"/>
                <w:szCs w:val="21"/>
              </w:rPr>
              <w:t>方案措施内容</w:t>
            </w:r>
            <w:r>
              <w:rPr>
                <w:rFonts w:ascii="宋体" w:hAnsi="宋体" w:hint="eastAsia"/>
                <w:kern w:val="0"/>
                <w:szCs w:val="21"/>
              </w:rPr>
              <w:t>较</w:t>
            </w:r>
            <w:r>
              <w:rPr>
                <w:rFonts w:ascii="宋体" w:hAnsi="宋体"/>
                <w:kern w:val="0"/>
                <w:szCs w:val="21"/>
              </w:rPr>
              <w:t>详</w:t>
            </w:r>
            <w:r>
              <w:rPr>
                <w:rFonts w:ascii="宋体" w:hAnsi="宋体" w:hint="eastAsia"/>
                <w:kern w:val="0"/>
                <w:szCs w:val="21"/>
              </w:rPr>
              <w:t>细</w:t>
            </w:r>
            <w:r>
              <w:rPr>
                <w:rFonts w:ascii="宋体" w:hAnsi="宋体"/>
                <w:kern w:val="0"/>
                <w:szCs w:val="21"/>
              </w:rPr>
              <w:t>、各项承诺</w:t>
            </w:r>
            <w:r>
              <w:rPr>
                <w:rFonts w:ascii="宋体" w:hAnsi="宋体" w:hint="eastAsia"/>
                <w:kern w:val="0"/>
                <w:szCs w:val="21"/>
              </w:rPr>
              <w:t>较</w:t>
            </w:r>
            <w:r>
              <w:rPr>
                <w:rFonts w:ascii="宋体" w:hAnsi="宋体"/>
                <w:kern w:val="0"/>
                <w:szCs w:val="21"/>
              </w:rPr>
              <w:t>全面的得</w:t>
            </w:r>
            <w:r>
              <w:rPr>
                <w:rFonts w:ascii="宋体" w:hAnsi="宋体" w:hint="eastAsia"/>
                <w:kern w:val="0"/>
                <w:szCs w:val="21"/>
              </w:rPr>
              <w:t>4分；方案措施及承诺基本具备的得3分；方案措施及承诺有所欠缺的2分；无该项内容的不得分。</w:t>
            </w:r>
          </w:p>
        </w:tc>
      </w:tr>
    </w:tbl>
    <w:p w:rsidR="006B009D" w:rsidRDefault="006B009D">
      <w:pPr>
        <w:pStyle w:val="a3"/>
        <w:rPr>
          <w:rFonts w:ascii="宋体" w:hAnsi="宋体"/>
          <w:b/>
          <w:bCs/>
          <w:sz w:val="36"/>
          <w:szCs w:val="36"/>
        </w:rPr>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rsidP="00EB1C90">
      <w:pPr>
        <w:pStyle w:val="a8"/>
        <w:ind w:firstLineChars="0" w:firstLine="0"/>
      </w:pPr>
    </w:p>
    <w:p w:rsidR="006B009D" w:rsidRDefault="001C5719">
      <w:pPr>
        <w:spacing w:before="120" w:line="360" w:lineRule="auto"/>
        <w:jc w:val="center"/>
        <w:rPr>
          <w:rFonts w:ascii="宋体" w:hAnsi="宋体"/>
          <w:sz w:val="36"/>
          <w:szCs w:val="36"/>
        </w:rPr>
      </w:pPr>
      <w:r>
        <w:rPr>
          <w:rFonts w:ascii="宋体" w:hAnsi="宋体"/>
          <w:b/>
          <w:bCs/>
          <w:sz w:val="36"/>
          <w:szCs w:val="36"/>
        </w:rPr>
        <w:lastRenderedPageBreak/>
        <w:t>第五章  合同主要条款</w:t>
      </w:r>
    </w:p>
    <w:p w:rsidR="006B009D" w:rsidRDefault="006B009D">
      <w:pPr>
        <w:pStyle w:val="a3"/>
      </w:pPr>
    </w:p>
    <w:p w:rsidR="006B009D" w:rsidRDefault="006B009D">
      <w:pPr>
        <w:pStyle w:val="a8"/>
        <w:ind w:firstLine="210"/>
      </w:pPr>
    </w:p>
    <w:p w:rsidR="006B009D" w:rsidRDefault="001C5719">
      <w:pPr>
        <w:jc w:val="center"/>
      </w:pPr>
      <w:r>
        <w:rPr>
          <w:rFonts w:ascii="Times New Roman" w:hAnsi="Times New Roman"/>
          <w:b/>
          <w:spacing w:val="40"/>
          <w:sz w:val="52"/>
          <w:szCs w:val="44"/>
          <w:u w:val="single"/>
        </w:rPr>
        <w:t>(</w:t>
      </w:r>
      <w:r>
        <w:rPr>
          <w:rFonts w:ascii="Times New Roman" w:hAnsi="Times New Roman"/>
          <w:b/>
          <w:spacing w:val="40"/>
          <w:sz w:val="52"/>
          <w:szCs w:val="44"/>
          <w:u w:val="single"/>
        </w:rPr>
        <w:t>项目名称</w:t>
      </w:r>
      <w:r>
        <w:rPr>
          <w:rFonts w:ascii="Times New Roman" w:hAnsi="Times New Roman"/>
          <w:b/>
          <w:spacing w:val="40"/>
          <w:sz w:val="52"/>
          <w:szCs w:val="44"/>
          <w:u w:val="single"/>
        </w:rPr>
        <w:t xml:space="preserve">)    </w:t>
      </w:r>
      <w:r>
        <w:rPr>
          <w:rFonts w:ascii="Times New Roman" w:hAnsi="Times New Roman"/>
          <w:b/>
          <w:spacing w:val="40"/>
          <w:sz w:val="52"/>
          <w:szCs w:val="44"/>
        </w:rPr>
        <w:t>合同</w:t>
      </w:r>
    </w:p>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1C5719">
      <w:pPr>
        <w:spacing w:line="360" w:lineRule="auto"/>
        <w:jc w:val="center"/>
        <w:rPr>
          <w:b/>
          <w:sz w:val="36"/>
          <w:szCs w:val="32"/>
        </w:rPr>
      </w:pPr>
      <w:bookmarkStart w:id="6" w:name="_Toc480187595"/>
      <w:bookmarkStart w:id="7" w:name="_Toc451429387"/>
      <w:r>
        <w:rPr>
          <w:rFonts w:hint="eastAsia"/>
          <w:b/>
          <w:sz w:val="36"/>
          <w:szCs w:val="32"/>
        </w:rPr>
        <w:lastRenderedPageBreak/>
        <w:t>目录</w:t>
      </w:r>
    </w:p>
    <w:p w:rsidR="006B009D" w:rsidRDefault="006B009D">
      <w:pPr>
        <w:jc w:val="center"/>
        <w:rPr>
          <w:b/>
          <w:sz w:val="32"/>
          <w:szCs w:val="32"/>
        </w:rPr>
      </w:pPr>
    </w:p>
    <w:p w:rsidR="006B009D" w:rsidRDefault="001C5719">
      <w:pPr>
        <w:spacing w:line="600" w:lineRule="exact"/>
        <w:rPr>
          <w:sz w:val="24"/>
        </w:rPr>
      </w:pPr>
      <w:r>
        <w:rPr>
          <w:rFonts w:ascii="宋体" w:hAnsi="宋体" w:hint="eastAsia"/>
          <w:sz w:val="24"/>
        </w:rPr>
        <w:t>第一章总则</w:t>
      </w:r>
      <w:r>
        <w:rPr>
          <w:rFonts w:hint="eastAsia"/>
          <w:sz w:val="24"/>
        </w:rPr>
        <w:t>………………………………………………………………………</w:t>
      </w:r>
    </w:p>
    <w:p w:rsidR="006B009D" w:rsidRDefault="001C5719">
      <w:pPr>
        <w:spacing w:line="600" w:lineRule="exact"/>
        <w:rPr>
          <w:sz w:val="24"/>
        </w:rPr>
      </w:pPr>
      <w:r>
        <w:rPr>
          <w:rFonts w:hint="eastAsia"/>
          <w:sz w:val="24"/>
        </w:rPr>
        <w:t>第二章承包事项…………………………………………………………………</w:t>
      </w:r>
    </w:p>
    <w:p w:rsidR="006B009D" w:rsidRDefault="001C5719">
      <w:pPr>
        <w:spacing w:line="600" w:lineRule="exact"/>
        <w:rPr>
          <w:sz w:val="24"/>
        </w:rPr>
      </w:pPr>
      <w:r>
        <w:rPr>
          <w:rFonts w:hint="eastAsia"/>
          <w:sz w:val="24"/>
        </w:rPr>
        <w:t>第三章承包作业服务要求………………………………………………………</w:t>
      </w:r>
    </w:p>
    <w:p w:rsidR="006B009D" w:rsidRDefault="001C5719">
      <w:pPr>
        <w:spacing w:line="600" w:lineRule="exact"/>
        <w:rPr>
          <w:sz w:val="24"/>
        </w:rPr>
      </w:pPr>
      <w:r>
        <w:rPr>
          <w:rFonts w:hint="eastAsia"/>
          <w:sz w:val="24"/>
        </w:rPr>
        <w:t>第四章服务承包期限……………………………………………………………</w:t>
      </w:r>
    </w:p>
    <w:p w:rsidR="006B009D" w:rsidRDefault="001C5719">
      <w:pPr>
        <w:spacing w:line="600" w:lineRule="exact"/>
        <w:rPr>
          <w:sz w:val="24"/>
        </w:rPr>
      </w:pPr>
      <w:r>
        <w:rPr>
          <w:rFonts w:hint="eastAsia"/>
          <w:sz w:val="24"/>
        </w:rPr>
        <w:t>第五章承包经费…………………………………………………………………</w:t>
      </w:r>
    </w:p>
    <w:p w:rsidR="006B009D" w:rsidRDefault="001C5719">
      <w:pPr>
        <w:spacing w:line="600" w:lineRule="exact"/>
        <w:rPr>
          <w:sz w:val="24"/>
        </w:rPr>
      </w:pPr>
      <w:r>
        <w:rPr>
          <w:rFonts w:hint="eastAsia"/>
          <w:sz w:val="24"/>
        </w:rPr>
        <w:t>第六章员工劳动保障……………………………………………………………</w:t>
      </w:r>
    </w:p>
    <w:p w:rsidR="006B009D" w:rsidRDefault="001C5719">
      <w:pPr>
        <w:spacing w:line="600" w:lineRule="exact"/>
        <w:rPr>
          <w:sz w:val="24"/>
        </w:rPr>
      </w:pPr>
      <w:r>
        <w:rPr>
          <w:rFonts w:hint="eastAsia"/>
          <w:sz w:val="24"/>
        </w:rPr>
        <w:t>第七章双方权利义务……………………………………………………………</w:t>
      </w:r>
    </w:p>
    <w:p w:rsidR="006B009D" w:rsidRDefault="001C5719">
      <w:pPr>
        <w:spacing w:line="600" w:lineRule="exact"/>
        <w:rPr>
          <w:sz w:val="24"/>
        </w:rPr>
      </w:pPr>
      <w:r>
        <w:rPr>
          <w:rFonts w:hint="eastAsia"/>
          <w:sz w:val="24"/>
        </w:rPr>
        <w:t>第八章质量考评…………………………………………………………………</w:t>
      </w:r>
    </w:p>
    <w:p w:rsidR="006B009D" w:rsidRDefault="001C5719">
      <w:pPr>
        <w:spacing w:line="600" w:lineRule="exact"/>
        <w:rPr>
          <w:sz w:val="24"/>
        </w:rPr>
      </w:pPr>
      <w:r>
        <w:rPr>
          <w:rFonts w:hint="eastAsia"/>
          <w:sz w:val="24"/>
        </w:rPr>
        <w:t>第九章违约责任…………………………………………………………………</w:t>
      </w:r>
    </w:p>
    <w:p w:rsidR="006B009D" w:rsidRDefault="001C5719">
      <w:pPr>
        <w:spacing w:line="600" w:lineRule="exact"/>
        <w:rPr>
          <w:sz w:val="24"/>
        </w:rPr>
      </w:pPr>
      <w:r>
        <w:rPr>
          <w:rFonts w:hint="eastAsia"/>
          <w:sz w:val="24"/>
        </w:rPr>
        <w:t>第十章合同的中断与终止………………………………………………………</w:t>
      </w:r>
    </w:p>
    <w:p w:rsidR="006B009D" w:rsidRDefault="001C5719">
      <w:pPr>
        <w:tabs>
          <w:tab w:val="left" w:pos="908"/>
          <w:tab w:val="left" w:pos="1135"/>
        </w:tabs>
        <w:spacing w:line="600" w:lineRule="exact"/>
        <w:rPr>
          <w:sz w:val="24"/>
        </w:rPr>
      </w:pPr>
      <w:r>
        <w:rPr>
          <w:rFonts w:hint="eastAsia"/>
          <w:sz w:val="24"/>
        </w:rPr>
        <w:t>第十一章附则………………………………………………………………………</w:t>
      </w:r>
    </w:p>
    <w:p w:rsidR="006B009D" w:rsidRDefault="001C5719">
      <w:pPr>
        <w:tabs>
          <w:tab w:val="left" w:pos="908"/>
          <w:tab w:val="left" w:pos="1135"/>
        </w:tabs>
        <w:spacing w:line="600" w:lineRule="exact"/>
        <w:rPr>
          <w:sz w:val="24"/>
        </w:rPr>
      </w:pPr>
      <w:r>
        <w:rPr>
          <w:rFonts w:hint="eastAsia"/>
          <w:sz w:val="24"/>
        </w:rPr>
        <w:t>附件…………………………………………………………………………………</w:t>
      </w:r>
    </w:p>
    <w:p w:rsidR="006B009D" w:rsidRDefault="006B009D">
      <w:pPr>
        <w:tabs>
          <w:tab w:val="left" w:pos="908"/>
          <w:tab w:val="left" w:pos="1135"/>
        </w:tabs>
        <w:spacing w:line="600" w:lineRule="exact"/>
        <w:rPr>
          <w:sz w:val="24"/>
        </w:rPr>
      </w:pPr>
    </w:p>
    <w:p w:rsidR="006B009D" w:rsidRDefault="006B009D">
      <w:pPr>
        <w:spacing w:line="600" w:lineRule="exact"/>
        <w:jc w:val="center"/>
        <w:rPr>
          <w:rFonts w:hAnsi="宋体"/>
          <w:b/>
          <w:bCs/>
          <w:sz w:val="44"/>
          <w:szCs w:val="30"/>
        </w:rPr>
      </w:pPr>
    </w:p>
    <w:p w:rsidR="006B009D" w:rsidRDefault="006B009D">
      <w:pPr>
        <w:spacing w:line="600" w:lineRule="exact"/>
        <w:jc w:val="center"/>
        <w:rPr>
          <w:rFonts w:hAnsi="宋体"/>
          <w:b/>
          <w:bCs/>
          <w:sz w:val="44"/>
          <w:szCs w:val="30"/>
        </w:rPr>
      </w:pPr>
    </w:p>
    <w:p w:rsidR="006B009D" w:rsidRDefault="006B009D">
      <w:pPr>
        <w:spacing w:line="600" w:lineRule="exact"/>
        <w:jc w:val="center"/>
        <w:rPr>
          <w:rFonts w:hAnsi="宋体"/>
          <w:b/>
          <w:bCs/>
          <w:sz w:val="44"/>
          <w:szCs w:val="30"/>
        </w:rPr>
      </w:pPr>
    </w:p>
    <w:p w:rsidR="006B009D" w:rsidRDefault="001C5719">
      <w:pPr>
        <w:spacing w:line="360" w:lineRule="auto"/>
        <w:ind w:firstLineChars="200" w:firstLine="883"/>
        <w:jc w:val="left"/>
        <w:rPr>
          <w:rFonts w:ascii="宋体" w:hAnsi="宋体" w:cs="宋体"/>
          <w:szCs w:val="21"/>
        </w:rPr>
      </w:pPr>
      <w:r>
        <w:rPr>
          <w:rFonts w:hAnsi="宋体" w:hint="eastAsia"/>
          <w:b/>
          <w:bCs/>
          <w:sz w:val="44"/>
          <w:szCs w:val="30"/>
        </w:rPr>
        <w:br w:type="page"/>
      </w:r>
      <w:r>
        <w:rPr>
          <w:rFonts w:ascii="宋体" w:hAnsi="宋体" w:cs="宋体" w:hint="eastAsia"/>
          <w:szCs w:val="21"/>
        </w:rPr>
        <w:lastRenderedPageBreak/>
        <w:t xml:space="preserve">根据 </w:t>
      </w:r>
      <w:r>
        <w:rPr>
          <w:rFonts w:ascii="宋体" w:hAnsi="宋体" w:cs="宋体" w:hint="eastAsia"/>
          <w:szCs w:val="21"/>
        </w:rPr>
        <w:tab/>
        <w:t xml:space="preserve">  年   月   日采购的2024年新城甬东区域环境卫生及环卫设施设备保洁管理（招标编号： </w:t>
      </w:r>
      <w:r>
        <w:rPr>
          <w:rFonts w:ascii="宋体" w:hAnsi="宋体" w:cs="宋体" w:hint="eastAsia"/>
          <w:szCs w:val="21"/>
        </w:rPr>
        <w:tab/>
        <w:t xml:space="preserve">）招标结果和招标文件要求，并依照《中华人民共和国民法典》、《中华人民共和国政府采购法》及其他等有关法律、行政法规的规定，同时在平等、公平、诚实和信用的原则下，经双方协商一致，订立本合同。    </w:t>
      </w:r>
    </w:p>
    <w:p w:rsidR="006B009D" w:rsidRDefault="006B009D" w:rsidP="001C5719">
      <w:pPr>
        <w:pStyle w:val="a3"/>
        <w:ind w:firstLineChars="1200" w:firstLine="2530"/>
        <w:rPr>
          <w:b/>
          <w:bCs/>
          <w:sz w:val="21"/>
          <w:szCs w:val="21"/>
        </w:rPr>
      </w:pPr>
    </w:p>
    <w:p w:rsidR="006B009D" w:rsidRDefault="001C5719">
      <w:pPr>
        <w:pStyle w:val="a3"/>
        <w:numPr>
          <w:ilvl w:val="0"/>
          <w:numId w:val="9"/>
        </w:numPr>
        <w:rPr>
          <w:b/>
          <w:bCs/>
          <w:sz w:val="21"/>
          <w:szCs w:val="21"/>
        </w:rPr>
      </w:pPr>
      <w:r>
        <w:rPr>
          <w:rFonts w:hint="eastAsia"/>
          <w:b/>
          <w:bCs/>
          <w:sz w:val="21"/>
          <w:szCs w:val="21"/>
        </w:rPr>
        <w:t>总则</w:t>
      </w:r>
    </w:p>
    <w:p w:rsidR="006B009D" w:rsidRDefault="006B009D">
      <w:pPr>
        <w:pStyle w:val="a8"/>
        <w:ind w:firstLineChars="0" w:firstLine="0"/>
        <w:rPr>
          <w:szCs w:val="21"/>
        </w:rPr>
      </w:pPr>
    </w:p>
    <w:p w:rsidR="006B009D" w:rsidRDefault="001C5719" w:rsidP="001C5719">
      <w:pPr>
        <w:spacing w:line="360" w:lineRule="auto"/>
        <w:ind w:firstLineChars="200" w:firstLine="422"/>
        <w:jc w:val="left"/>
        <w:rPr>
          <w:rFonts w:ascii="宋体" w:hAnsi="宋体" w:cs="宋体"/>
          <w:szCs w:val="21"/>
        </w:rPr>
      </w:pPr>
      <w:r>
        <w:rPr>
          <w:rFonts w:ascii="宋体" w:hAnsi="宋体" w:cs="宋体"/>
          <w:b/>
          <w:bCs/>
          <w:szCs w:val="21"/>
        </w:rPr>
        <w:t>第一条</w:t>
      </w:r>
      <w:r>
        <w:rPr>
          <w:rFonts w:ascii="宋体" w:hAnsi="宋体" w:cs="宋体"/>
          <w:szCs w:val="21"/>
        </w:rPr>
        <w:t xml:space="preserve">   合同当事人</w:t>
      </w:r>
    </w:p>
    <w:p w:rsidR="006B009D" w:rsidRDefault="001C5719">
      <w:pPr>
        <w:spacing w:line="360" w:lineRule="auto"/>
        <w:ind w:firstLineChars="200" w:firstLine="420"/>
        <w:jc w:val="left"/>
        <w:rPr>
          <w:rFonts w:ascii="宋体" w:hAnsi="宋体" w:cs="宋体"/>
          <w:szCs w:val="21"/>
        </w:rPr>
      </w:pPr>
      <w:r>
        <w:rPr>
          <w:rFonts w:ascii="宋体" w:hAnsi="宋体" w:cs="宋体" w:hint="eastAsia"/>
          <w:szCs w:val="21"/>
        </w:rPr>
        <w:t>采购人</w:t>
      </w:r>
      <w:r>
        <w:rPr>
          <w:rFonts w:ascii="宋体" w:hAnsi="宋体" w:cs="宋体"/>
          <w:szCs w:val="21"/>
        </w:rPr>
        <w:t xml:space="preserve">（以下简称甲方）： </w:t>
      </w:r>
    </w:p>
    <w:p w:rsidR="006B009D" w:rsidRDefault="001C5719">
      <w:pPr>
        <w:spacing w:line="360" w:lineRule="auto"/>
        <w:ind w:firstLineChars="200" w:firstLine="420"/>
        <w:jc w:val="left"/>
        <w:rPr>
          <w:rFonts w:ascii="宋体" w:hAnsi="宋体" w:cs="宋体"/>
          <w:szCs w:val="21"/>
        </w:rPr>
      </w:pPr>
      <w:r>
        <w:rPr>
          <w:rFonts w:ascii="宋体" w:hAnsi="宋体" w:cs="宋体"/>
          <w:szCs w:val="21"/>
        </w:rPr>
        <w:t>组织名称：舟山市新城公用事业管理中心</w:t>
      </w:r>
    </w:p>
    <w:p w:rsidR="006B009D" w:rsidRDefault="001C5719">
      <w:pPr>
        <w:spacing w:line="360" w:lineRule="auto"/>
        <w:ind w:firstLineChars="200" w:firstLine="420"/>
        <w:jc w:val="left"/>
        <w:rPr>
          <w:rFonts w:ascii="宋体" w:hAnsi="宋体" w:cs="宋体"/>
          <w:szCs w:val="21"/>
        </w:rPr>
      </w:pPr>
      <w:r>
        <w:rPr>
          <w:rFonts w:ascii="宋体" w:hAnsi="宋体" w:cs="宋体"/>
          <w:szCs w:val="21"/>
        </w:rPr>
        <w:t xml:space="preserve">法定代表人：   </w:t>
      </w:r>
    </w:p>
    <w:p w:rsidR="006B009D" w:rsidRDefault="001C5719">
      <w:pPr>
        <w:spacing w:line="360" w:lineRule="auto"/>
        <w:ind w:firstLineChars="200" w:firstLine="420"/>
        <w:jc w:val="left"/>
        <w:rPr>
          <w:rFonts w:ascii="宋体" w:hAnsi="宋体" w:cs="宋体"/>
          <w:szCs w:val="21"/>
        </w:rPr>
      </w:pPr>
      <w:r>
        <w:rPr>
          <w:rFonts w:ascii="宋体" w:hAnsi="宋体" w:cs="宋体"/>
          <w:szCs w:val="21"/>
        </w:rPr>
        <w:t xml:space="preserve">地址： </w:t>
      </w:r>
      <w:r>
        <w:rPr>
          <w:rFonts w:ascii="宋体" w:hAnsi="宋体" w:cs="宋体" w:hint="eastAsia"/>
          <w:szCs w:val="21"/>
        </w:rPr>
        <w:t>舟山市新城田螺峙路480号4—5楼</w:t>
      </w:r>
    </w:p>
    <w:p w:rsidR="006B009D" w:rsidRDefault="001C5719">
      <w:pPr>
        <w:spacing w:line="360" w:lineRule="auto"/>
        <w:ind w:firstLineChars="200" w:firstLine="420"/>
        <w:jc w:val="left"/>
        <w:rPr>
          <w:rFonts w:ascii="宋体" w:hAnsi="宋体" w:cs="宋体"/>
          <w:szCs w:val="21"/>
        </w:rPr>
      </w:pPr>
      <w:r>
        <w:rPr>
          <w:rFonts w:ascii="宋体" w:hAnsi="宋体" w:cs="宋体"/>
          <w:szCs w:val="21"/>
        </w:rPr>
        <w:t xml:space="preserve">联系电话：              </w:t>
      </w:r>
    </w:p>
    <w:p w:rsidR="006B009D" w:rsidRDefault="001C5719">
      <w:pPr>
        <w:spacing w:line="360" w:lineRule="auto"/>
        <w:ind w:firstLineChars="200" w:firstLine="420"/>
        <w:jc w:val="left"/>
        <w:rPr>
          <w:rFonts w:ascii="宋体" w:hAnsi="宋体" w:cs="宋体"/>
          <w:szCs w:val="21"/>
        </w:rPr>
      </w:pPr>
      <w:r>
        <w:rPr>
          <w:rFonts w:ascii="宋体" w:hAnsi="宋体" w:cs="宋体" w:hint="eastAsia"/>
          <w:szCs w:val="21"/>
        </w:rPr>
        <w:t>供应商</w:t>
      </w:r>
      <w:r>
        <w:rPr>
          <w:rFonts w:ascii="宋体" w:hAnsi="宋体" w:cs="宋体"/>
          <w:szCs w:val="21"/>
        </w:rPr>
        <w:t xml:space="preserve">（以下简称乙方）：  </w:t>
      </w:r>
    </w:p>
    <w:p w:rsidR="006B009D" w:rsidRDefault="001C5719">
      <w:pPr>
        <w:spacing w:line="360" w:lineRule="auto"/>
        <w:ind w:firstLineChars="200" w:firstLine="420"/>
        <w:jc w:val="left"/>
        <w:rPr>
          <w:rFonts w:ascii="宋体" w:hAnsi="宋体" w:cs="宋体"/>
          <w:szCs w:val="21"/>
        </w:rPr>
      </w:pPr>
      <w:r>
        <w:rPr>
          <w:rFonts w:ascii="宋体" w:hAnsi="宋体" w:cs="宋体"/>
          <w:szCs w:val="21"/>
        </w:rPr>
        <w:t xml:space="preserve">企业名称： </w:t>
      </w:r>
    </w:p>
    <w:p w:rsidR="006B009D" w:rsidRDefault="001C5719">
      <w:pPr>
        <w:spacing w:line="360" w:lineRule="auto"/>
        <w:ind w:firstLineChars="200" w:firstLine="420"/>
        <w:jc w:val="left"/>
        <w:rPr>
          <w:rFonts w:ascii="宋体" w:hAnsi="宋体" w:cs="宋体"/>
          <w:szCs w:val="21"/>
        </w:rPr>
      </w:pPr>
      <w:r>
        <w:rPr>
          <w:rFonts w:ascii="宋体" w:hAnsi="宋体" w:cs="宋体"/>
          <w:szCs w:val="21"/>
        </w:rPr>
        <w:t xml:space="preserve">法定代表人： </w:t>
      </w:r>
    </w:p>
    <w:p w:rsidR="006B009D" w:rsidRDefault="001C5719">
      <w:pPr>
        <w:spacing w:line="360" w:lineRule="auto"/>
        <w:ind w:firstLineChars="200" w:firstLine="420"/>
        <w:jc w:val="left"/>
        <w:rPr>
          <w:rFonts w:ascii="宋体" w:hAnsi="宋体" w:cs="宋体"/>
          <w:szCs w:val="21"/>
        </w:rPr>
      </w:pPr>
      <w:r>
        <w:rPr>
          <w:rFonts w:ascii="宋体" w:hAnsi="宋体" w:cs="宋体"/>
          <w:szCs w:val="21"/>
        </w:rPr>
        <w:t xml:space="preserve">注册地址： </w:t>
      </w:r>
    </w:p>
    <w:p w:rsidR="006B009D" w:rsidRDefault="001C5719">
      <w:pPr>
        <w:spacing w:line="360" w:lineRule="auto"/>
        <w:ind w:firstLineChars="200" w:firstLine="420"/>
        <w:jc w:val="left"/>
        <w:rPr>
          <w:rFonts w:ascii="宋体" w:hAnsi="宋体" w:cs="宋体"/>
          <w:sz w:val="24"/>
          <w:szCs w:val="32"/>
        </w:rPr>
      </w:pPr>
      <w:r>
        <w:rPr>
          <w:rFonts w:ascii="宋体" w:hAnsi="宋体" w:cs="宋体"/>
          <w:szCs w:val="21"/>
        </w:rPr>
        <w:t xml:space="preserve">联系电话： </w:t>
      </w:r>
    </w:p>
    <w:p w:rsidR="006B009D" w:rsidRDefault="006B009D">
      <w:pPr>
        <w:pStyle w:val="a8"/>
        <w:ind w:firstLineChars="0" w:firstLine="0"/>
      </w:pPr>
    </w:p>
    <w:p w:rsidR="006B009D" w:rsidRDefault="001C5719" w:rsidP="001C5719">
      <w:pPr>
        <w:spacing w:line="360" w:lineRule="auto"/>
        <w:ind w:firstLineChars="200" w:firstLine="422"/>
        <w:jc w:val="left"/>
        <w:rPr>
          <w:rFonts w:ascii="宋体" w:hAnsi="宋体" w:cs="宋体"/>
          <w:szCs w:val="21"/>
        </w:rPr>
      </w:pPr>
      <w:r>
        <w:rPr>
          <w:rFonts w:ascii="宋体" w:hAnsi="宋体" w:cs="宋体"/>
          <w:b/>
          <w:bCs/>
          <w:szCs w:val="21"/>
        </w:rPr>
        <w:t>第二条</w:t>
      </w:r>
      <w:r>
        <w:rPr>
          <w:rFonts w:ascii="宋体" w:hAnsi="宋体" w:cs="宋体"/>
          <w:szCs w:val="21"/>
        </w:rPr>
        <w:t xml:space="preserve">  承包范围</w:t>
      </w:r>
    </w:p>
    <w:p w:rsidR="006B009D" w:rsidRDefault="001C5719">
      <w:pPr>
        <w:spacing w:line="360" w:lineRule="auto"/>
        <w:ind w:firstLineChars="200" w:firstLine="420"/>
        <w:jc w:val="left"/>
        <w:rPr>
          <w:rFonts w:ascii="宋体" w:hAnsi="宋体" w:cs="宋体"/>
          <w:szCs w:val="21"/>
        </w:rPr>
      </w:pPr>
      <w:r>
        <w:rPr>
          <w:rFonts w:ascii="宋体" w:hAnsi="宋体" w:cs="宋体" w:hint="eastAsia"/>
          <w:szCs w:val="21"/>
        </w:rPr>
        <w:t>本项目采购服务内容为新城甬东区域道路绿化带环卫保洁工作、指定范围内的垃圾收集清运工作、指定的护栏、（果壳箱）清洗工作等。</w:t>
      </w:r>
    </w:p>
    <w:p w:rsidR="006B009D" w:rsidRDefault="001C5719">
      <w:pPr>
        <w:spacing w:line="360" w:lineRule="auto"/>
        <w:ind w:firstLineChars="200" w:firstLine="420"/>
        <w:jc w:val="left"/>
        <w:rPr>
          <w:rFonts w:ascii="宋体" w:hAnsi="宋体" w:cs="宋体"/>
          <w:szCs w:val="21"/>
        </w:rPr>
      </w:pPr>
      <w:r>
        <w:rPr>
          <w:rFonts w:ascii="宋体" w:hAnsi="宋体" w:cs="宋体" w:hint="eastAsia"/>
          <w:szCs w:val="21"/>
        </w:rPr>
        <w:t>1、项目实施范围道路面积总计约</w:t>
      </w:r>
      <w:r>
        <w:rPr>
          <w:rFonts w:ascii="宋体" w:hAnsi="宋体" w:hint="eastAsia"/>
          <w:szCs w:val="21"/>
        </w:rPr>
        <w:t>421572</w:t>
      </w:r>
      <w:r>
        <w:rPr>
          <w:rFonts w:ascii="宋体" w:hAnsi="宋体" w:cs="宋体" w:hint="eastAsia"/>
          <w:szCs w:val="21"/>
        </w:rPr>
        <w:t>平方米，配置保洁人员   名，作业车辆：    （根据乙方投标方案）</w:t>
      </w:r>
    </w:p>
    <w:p w:rsidR="006B009D" w:rsidRDefault="001C5719">
      <w:pPr>
        <w:spacing w:line="360" w:lineRule="auto"/>
        <w:ind w:left="420"/>
        <w:jc w:val="left"/>
        <w:rPr>
          <w:rFonts w:ascii="宋体" w:hAnsi="宋体" w:cs="宋体"/>
          <w:szCs w:val="21"/>
        </w:rPr>
      </w:pPr>
      <w:r>
        <w:rPr>
          <w:rFonts w:ascii="宋体" w:hAnsi="宋体" w:cs="宋体" w:hint="eastAsia"/>
          <w:szCs w:val="21"/>
        </w:rPr>
        <w:t>2、绿化带面积总计约</w:t>
      </w:r>
      <w:r>
        <w:rPr>
          <w:rFonts w:ascii="宋体" w:hAnsi="宋体" w:hint="eastAsia"/>
          <w:szCs w:val="21"/>
        </w:rPr>
        <w:t>220643</w:t>
      </w:r>
      <w:r>
        <w:rPr>
          <w:rFonts w:ascii="宋体" w:hAnsi="宋体" w:cs="宋体" w:hint="eastAsia"/>
          <w:szCs w:val="21"/>
        </w:rPr>
        <w:t>平方米。</w:t>
      </w:r>
    </w:p>
    <w:p w:rsidR="006B009D" w:rsidRDefault="001C5719">
      <w:pPr>
        <w:spacing w:line="360" w:lineRule="auto"/>
        <w:ind w:left="420"/>
        <w:jc w:val="left"/>
        <w:rPr>
          <w:rFonts w:ascii="宋体" w:hAnsi="宋体" w:cs="宋体"/>
          <w:szCs w:val="21"/>
        </w:rPr>
      </w:pPr>
      <w:r>
        <w:rPr>
          <w:rFonts w:ascii="宋体" w:hAnsi="宋体" w:cs="宋体" w:hint="eastAsia"/>
          <w:szCs w:val="21"/>
        </w:rPr>
        <w:t>3、</w:t>
      </w:r>
      <w:r>
        <w:rPr>
          <w:rFonts w:ascii="宋体" w:hAnsi="宋体" w:hint="eastAsia"/>
          <w:szCs w:val="21"/>
        </w:rPr>
        <w:t>82只</w:t>
      </w:r>
      <w:r>
        <w:rPr>
          <w:rFonts w:ascii="宋体" w:hAnsi="宋体"/>
          <w:szCs w:val="21"/>
        </w:rPr>
        <w:t>果壳箱</w:t>
      </w:r>
      <w:r>
        <w:rPr>
          <w:rFonts w:ascii="宋体" w:hAnsi="宋体" w:hint="eastAsia"/>
          <w:szCs w:val="21"/>
        </w:rPr>
        <w:t>、51只公共区域垃圾桶</w:t>
      </w:r>
      <w:r>
        <w:rPr>
          <w:rFonts w:ascii="宋体" w:hAnsi="宋体"/>
          <w:szCs w:val="21"/>
        </w:rPr>
        <w:t>保洁</w:t>
      </w:r>
      <w:r>
        <w:rPr>
          <w:rFonts w:ascii="宋体" w:hAnsi="宋体" w:hint="eastAsia"/>
          <w:szCs w:val="21"/>
        </w:rPr>
        <w:t>。</w:t>
      </w:r>
    </w:p>
    <w:p w:rsidR="006B009D" w:rsidRDefault="001C5719">
      <w:pPr>
        <w:spacing w:line="360" w:lineRule="auto"/>
        <w:ind w:left="420"/>
        <w:jc w:val="left"/>
        <w:rPr>
          <w:rFonts w:ascii="宋体" w:hAnsi="宋体" w:cs="宋体"/>
          <w:szCs w:val="21"/>
        </w:rPr>
      </w:pPr>
      <w:r>
        <w:rPr>
          <w:rFonts w:ascii="宋体" w:hAnsi="宋体" w:cs="宋体" w:hint="eastAsia"/>
          <w:szCs w:val="21"/>
        </w:rPr>
        <w:t>4、</w:t>
      </w:r>
      <w:r>
        <w:rPr>
          <w:rFonts w:ascii="Times New Roman" w:hAnsi="Times New Roman" w:hint="eastAsia"/>
          <w:szCs w:val="21"/>
        </w:rPr>
        <w:t>多把扫把并一把和沿街店面房垃圾收运：垃圾清运的街区数量：</w:t>
      </w:r>
      <w:r>
        <w:rPr>
          <w:rFonts w:ascii="Times New Roman" w:hAnsi="Times New Roman" w:hint="eastAsia"/>
          <w:szCs w:val="21"/>
        </w:rPr>
        <w:t>8</w:t>
      </w:r>
      <w:r>
        <w:rPr>
          <w:rFonts w:ascii="Times New Roman" w:hAnsi="Times New Roman" w:hint="eastAsia"/>
          <w:szCs w:val="21"/>
        </w:rPr>
        <w:t>条。</w:t>
      </w:r>
    </w:p>
    <w:p w:rsidR="006B009D" w:rsidRDefault="001C5719">
      <w:pPr>
        <w:spacing w:line="360" w:lineRule="auto"/>
        <w:ind w:left="420"/>
        <w:jc w:val="left"/>
        <w:rPr>
          <w:rFonts w:ascii="宋体" w:hAnsi="宋体" w:cs="宋体"/>
          <w:szCs w:val="21"/>
        </w:rPr>
      </w:pPr>
      <w:r>
        <w:rPr>
          <w:rFonts w:ascii="宋体" w:hAnsi="宋体" w:cs="宋体" w:hint="eastAsia"/>
          <w:szCs w:val="21"/>
        </w:rPr>
        <w:t>5、甲方指定的范围内垃圾收集、清运工作。</w:t>
      </w:r>
    </w:p>
    <w:p w:rsidR="006B009D" w:rsidRDefault="001C5719">
      <w:pPr>
        <w:spacing w:line="360" w:lineRule="auto"/>
        <w:ind w:firstLineChars="200" w:firstLine="420"/>
        <w:jc w:val="left"/>
        <w:rPr>
          <w:rFonts w:ascii="宋体" w:hAnsi="宋体" w:cs="宋体"/>
          <w:szCs w:val="21"/>
        </w:rPr>
      </w:pPr>
      <w:r>
        <w:rPr>
          <w:rFonts w:ascii="宋体" w:hAnsi="宋体" w:cs="宋体" w:hint="eastAsia"/>
          <w:szCs w:val="21"/>
        </w:rPr>
        <w:t>6、甲方指定的护栏清洗（一月一次），长度为5292米；</w:t>
      </w:r>
    </w:p>
    <w:p w:rsidR="006B009D" w:rsidRDefault="001C5719">
      <w:pPr>
        <w:spacing w:line="360" w:lineRule="auto"/>
        <w:ind w:firstLineChars="200" w:firstLine="420"/>
        <w:jc w:val="left"/>
        <w:rPr>
          <w:rFonts w:ascii="宋体" w:hAnsi="宋体" w:cs="宋体"/>
          <w:szCs w:val="21"/>
        </w:rPr>
      </w:pPr>
      <w:r>
        <w:rPr>
          <w:rFonts w:ascii="宋体" w:hAnsi="宋体" w:cs="宋体" w:hint="eastAsia"/>
          <w:szCs w:val="21"/>
        </w:rPr>
        <w:t>7、</w:t>
      </w:r>
      <w:r>
        <w:rPr>
          <w:rFonts w:ascii="宋体" w:hAnsi="宋体" w:cs="宋体"/>
          <w:szCs w:val="21"/>
        </w:rPr>
        <w:t>日常环境卫生应急突击整治</w:t>
      </w:r>
      <w:r>
        <w:rPr>
          <w:rFonts w:ascii="宋体" w:hAnsi="宋体" w:cs="宋体" w:hint="eastAsia"/>
          <w:szCs w:val="21"/>
        </w:rPr>
        <w:t>，建立一支专业的应急队伍，做好突发性事件的响应与</w:t>
      </w:r>
      <w:r>
        <w:rPr>
          <w:rFonts w:ascii="宋体" w:hAnsi="宋体" w:cs="宋体" w:hint="eastAsia"/>
          <w:szCs w:val="21"/>
        </w:rPr>
        <w:lastRenderedPageBreak/>
        <w:t>处置工作。</w:t>
      </w:r>
    </w:p>
    <w:p w:rsidR="006B009D" w:rsidRDefault="001C5719">
      <w:pPr>
        <w:spacing w:line="360" w:lineRule="auto"/>
        <w:ind w:firstLineChars="250" w:firstLine="525"/>
        <w:jc w:val="left"/>
        <w:rPr>
          <w:rFonts w:ascii="宋体" w:hAnsi="宋体" w:cs="宋体"/>
          <w:szCs w:val="21"/>
        </w:rPr>
      </w:pPr>
      <w:r>
        <w:rPr>
          <w:rFonts w:ascii="宋体" w:hAnsi="宋体" w:cs="宋体" w:hint="eastAsia"/>
          <w:szCs w:val="21"/>
        </w:rPr>
        <w:t>8、</w:t>
      </w:r>
      <w:r>
        <w:rPr>
          <w:rFonts w:ascii="宋体" w:hAnsi="宋体" w:cs="宋体"/>
          <w:szCs w:val="21"/>
        </w:rPr>
        <w:t>配合做好</w:t>
      </w:r>
      <w:r>
        <w:rPr>
          <w:rFonts w:ascii="宋体" w:hAnsi="宋体" w:cs="宋体" w:hint="eastAsia"/>
          <w:szCs w:val="21"/>
        </w:rPr>
        <w:t>新城甬东</w:t>
      </w:r>
      <w:r>
        <w:rPr>
          <w:rFonts w:ascii="宋体" w:hAnsi="宋体" w:cs="宋体"/>
          <w:szCs w:val="21"/>
        </w:rPr>
        <w:t>区域内垃圾分类垃圾袋垃圾桶的配送工作。</w:t>
      </w:r>
    </w:p>
    <w:p w:rsidR="006B009D" w:rsidRDefault="001C5719">
      <w:pPr>
        <w:spacing w:line="360" w:lineRule="auto"/>
        <w:ind w:firstLineChars="250" w:firstLine="525"/>
        <w:jc w:val="left"/>
        <w:rPr>
          <w:rFonts w:ascii="宋体" w:hAnsi="宋体" w:cs="宋体"/>
          <w:szCs w:val="21"/>
        </w:rPr>
      </w:pPr>
      <w:r>
        <w:rPr>
          <w:rFonts w:ascii="宋体" w:hAnsi="宋体" w:cs="宋体" w:hint="eastAsia"/>
          <w:szCs w:val="21"/>
        </w:rPr>
        <w:t>9、</w:t>
      </w:r>
      <w:r>
        <w:rPr>
          <w:rFonts w:ascii="宋体" w:hAnsi="宋体" w:cs="宋体"/>
          <w:szCs w:val="21"/>
        </w:rPr>
        <w:t>配合做好</w:t>
      </w:r>
      <w:r>
        <w:rPr>
          <w:rFonts w:ascii="宋体" w:hAnsi="宋体" w:cs="宋体" w:hint="eastAsia"/>
          <w:szCs w:val="21"/>
        </w:rPr>
        <w:t>新城甬东</w:t>
      </w:r>
      <w:r>
        <w:rPr>
          <w:rFonts w:ascii="宋体" w:hAnsi="宋体" w:cs="宋体"/>
          <w:szCs w:val="21"/>
        </w:rPr>
        <w:t>区域内创建全国文明城市相关工作。</w:t>
      </w:r>
    </w:p>
    <w:p w:rsidR="006B009D" w:rsidRDefault="001C5719">
      <w:pPr>
        <w:spacing w:line="360" w:lineRule="auto"/>
        <w:ind w:firstLineChars="250" w:firstLine="525"/>
        <w:jc w:val="left"/>
        <w:rPr>
          <w:rFonts w:ascii="宋体" w:hAnsi="宋体" w:cs="宋体"/>
          <w:szCs w:val="21"/>
        </w:rPr>
      </w:pPr>
      <w:r>
        <w:rPr>
          <w:rFonts w:ascii="宋体" w:hAnsi="宋体" w:cs="宋体" w:hint="eastAsia"/>
          <w:szCs w:val="21"/>
        </w:rPr>
        <w:t>10、</w:t>
      </w:r>
      <w:r>
        <w:rPr>
          <w:rFonts w:ascii="宋体" w:hAnsi="宋体" w:cs="宋体"/>
          <w:szCs w:val="21"/>
        </w:rPr>
        <w:t>配合做好</w:t>
      </w:r>
      <w:r>
        <w:rPr>
          <w:rFonts w:ascii="宋体" w:hAnsi="宋体" w:cs="宋体" w:hint="eastAsia"/>
          <w:szCs w:val="21"/>
        </w:rPr>
        <w:t>新城甬东</w:t>
      </w:r>
      <w:r>
        <w:rPr>
          <w:rFonts w:ascii="宋体" w:hAnsi="宋体" w:cs="宋体"/>
          <w:szCs w:val="21"/>
        </w:rPr>
        <w:t>区域内垃圾分类相关工作。</w:t>
      </w:r>
    </w:p>
    <w:p w:rsidR="006B009D" w:rsidRDefault="001C5719" w:rsidP="001C5719">
      <w:pPr>
        <w:pStyle w:val="a3"/>
        <w:ind w:firstLineChars="200" w:firstLine="420"/>
        <w:rPr>
          <w:rFonts w:ascii="宋体" w:hAnsi="宋体" w:cs="宋体"/>
          <w:sz w:val="21"/>
          <w:szCs w:val="21"/>
        </w:rPr>
      </w:pPr>
      <w:r>
        <w:rPr>
          <w:rFonts w:ascii="宋体" w:hAnsi="宋体" w:cs="宋体" w:hint="eastAsia"/>
          <w:sz w:val="21"/>
          <w:szCs w:val="21"/>
        </w:rPr>
        <w:t xml:space="preserve"> 11、具体保洁内容如下：</w:t>
      </w:r>
    </w:p>
    <w:tbl>
      <w:tblPr>
        <w:tblW w:w="9320" w:type="dxa"/>
        <w:tblInd w:w="93" w:type="dxa"/>
        <w:tblLayout w:type="fixed"/>
        <w:tblLook w:val="04A0"/>
      </w:tblPr>
      <w:tblGrid>
        <w:gridCol w:w="820"/>
        <w:gridCol w:w="1420"/>
        <w:gridCol w:w="1460"/>
        <w:gridCol w:w="1900"/>
        <w:gridCol w:w="1420"/>
        <w:gridCol w:w="1440"/>
        <w:gridCol w:w="860"/>
      </w:tblGrid>
      <w:tr w:rsidR="006B009D">
        <w:trPr>
          <w:trHeight w:val="660"/>
        </w:trPr>
        <w:tc>
          <w:tcPr>
            <w:tcW w:w="9320" w:type="dxa"/>
            <w:gridSpan w:val="7"/>
            <w:tcBorders>
              <w:top w:val="nil"/>
              <w:left w:val="nil"/>
              <w:bottom w:val="nil"/>
              <w:right w:val="nil"/>
            </w:tcBorders>
            <w:vAlign w:val="center"/>
          </w:tcPr>
          <w:p w:rsidR="006B009D" w:rsidRDefault="001C5719">
            <w:pPr>
              <w:jc w:val="center"/>
              <w:rPr>
                <w:rFonts w:ascii="宋体" w:hAnsi="宋体" w:cs="宋体"/>
                <w:color w:val="000000"/>
              </w:rPr>
            </w:pPr>
            <w:r>
              <w:rPr>
                <w:rFonts w:ascii="宋体" w:hAnsi="宋体" w:cs="宋体" w:hint="eastAsia"/>
                <w:color w:val="000000"/>
              </w:rPr>
              <w:t>甬东区域（机扫保洁）</w:t>
            </w:r>
          </w:p>
        </w:tc>
      </w:tr>
      <w:tr w:rsidR="006B009D">
        <w:trPr>
          <w:trHeight w:val="559"/>
        </w:trPr>
        <w:tc>
          <w:tcPr>
            <w:tcW w:w="820" w:type="dxa"/>
            <w:tcBorders>
              <w:top w:val="single" w:sz="4" w:space="0" w:color="auto"/>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序号</w:t>
            </w:r>
          </w:p>
        </w:tc>
        <w:tc>
          <w:tcPr>
            <w:tcW w:w="1420" w:type="dxa"/>
            <w:tcBorders>
              <w:top w:val="single" w:sz="4" w:space="0" w:color="auto"/>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道路名称</w:t>
            </w:r>
          </w:p>
        </w:tc>
        <w:tc>
          <w:tcPr>
            <w:tcW w:w="1460" w:type="dxa"/>
            <w:tcBorders>
              <w:top w:val="single" w:sz="4" w:space="0" w:color="auto"/>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起</w:t>
            </w:r>
          </w:p>
        </w:tc>
        <w:tc>
          <w:tcPr>
            <w:tcW w:w="1900" w:type="dxa"/>
            <w:tcBorders>
              <w:top w:val="single" w:sz="4" w:space="0" w:color="auto"/>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止</w:t>
            </w:r>
          </w:p>
        </w:tc>
        <w:tc>
          <w:tcPr>
            <w:tcW w:w="1420" w:type="dxa"/>
            <w:tcBorders>
              <w:top w:val="single" w:sz="4" w:space="0" w:color="auto"/>
              <w:left w:val="nil"/>
              <w:bottom w:val="single" w:sz="4" w:space="0" w:color="auto"/>
              <w:right w:val="single" w:sz="4" w:space="0" w:color="auto"/>
            </w:tcBorders>
            <w:vAlign w:val="center"/>
          </w:tcPr>
          <w:p w:rsidR="006B009D" w:rsidRDefault="001C5719">
            <w:pPr>
              <w:jc w:val="center"/>
              <w:rPr>
                <w:rFonts w:ascii="宋体" w:hAnsi="宋体" w:cs="宋体"/>
                <w:color w:val="000000"/>
              </w:rPr>
            </w:pPr>
            <w:r>
              <w:rPr>
                <w:rFonts w:ascii="宋体" w:hAnsi="宋体" w:cs="宋体" w:hint="eastAsia"/>
                <w:color w:val="000000"/>
              </w:rPr>
              <w:t>道路面积（㎡）</w:t>
            </w:r>
          </w:p>
        </w:tc>
        <w:tc>
          <w:tcPr>
            <w:tcW w:w="1440" w:type="dxa"/>
            <w:tcBorders>
              <w:top w:val="single" w:sz="4" w:space="0" w:color="auto"/>
              <w:left w:val="nil"/>
              <w:bottom w:val="single" w:sz="4" w:space="0" w:color="auto"/>
              <w:right w:val="single" w:sz="4" w:space="0" w:color="auto"/>
            </w:tcBorders>
            <w:vAlign w:val="center"/>
          </w:tcPr>
          <w:p w:rsidR="006B009D" w:rsidRDefault="001C5719">
            <w:pPr>
              <w:jc w:val="center"/>
              <w:rPr>
                <w:rFonts w:ascii="宋体" w:hAnsi="宋体" w:cs="宋体"/>
                <w:color w:val="000000"/>
              </w:rPr>
            </w:pPr>
            <w:r>
              <w:rPr>
                <w:rFonts w:ascii="宋体" w:hAnsi="宋体" w:cs="宋体" w:hint="eastAsia"/>
                <w:color w:val="000000"/>
              </w:rPr>
              <w:t>绿化面积（㎡）</w:t>
            </w:r>
          </w:p>
        </w:tc>
        <w:tc>
          <w:tcPr>
            <w:tcW w:w="860" w:type="dxa"/>
            <w:tcBorders>
              <w:top w:val="single" w:sz="4" w:space="0" w:color="auto"/>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备注</w:t>
            </w: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兴海路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7140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 xml:space="preserve">　</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2</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兴国路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西溪岭水库下</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15000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3</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兴岛路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甬兴桥</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6150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4</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瓦窑湾</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45000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浙大路</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滨海大道</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新城大道</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13500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7</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浙大路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党校</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81900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605"/>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8</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三官堂岔路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kern w:val="0"/>
                <w:sz w:val="18"/>
                <w:szCs w:val="18"/>
              </w:rPr>
              <w:t>三官堂</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2880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605"/>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9</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兴东路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kern w:val="0"/>
                <w:sz w:val="18"/>
                <w:szCs w:val="18"/>
              </w:rPr>
              <w:t>海天大道</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9440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605"/>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10</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kern w:val="0"/>
                <w:sz w:val="18"/>
                <w:szCs w:val="18"/>
              </w:rPr>
              <w:t>东山隧道东口</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54400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605"/>
        </w:trPr>
        <w:tc>
          <w:tcPr>
            <w:tcW w:w="820" w:type="dxa"/>
            <w:tcBorders>
              <w:top w:val="nil"/>
              <w:left w:val="single" w:sz="4" w:space="0" w:color="auto"/>
              <w:bottom w:val="single" w:sz="4" w:space="0" w:color="auto"/>
              <w:right w:val="single" w:sz="4" w:space="0" w:color="auto"/>
            </w:tcBorders>
            <w:noWrap/>
            <w:vAlign w:val="center"/>
          </w:tcPr>
          <w:p w:rsidR="006B009D" w:rsidRDefault="006B009D">
            <w:pPr>
              <w:jc w:val="center"/>
              <w:rPr>
                <w:rFonts w:ascii="宋体" w:hAnsi="宋体" w:cs="宋体"/>
                <w:color w:val="000000"/>
              </w:rPr>
            </w:pP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东山隧道（老）</w:t>
            </w:r>
          </w:p>
        </w:tc>
        <w:tc>
          <w:tcPr>
            <w:tcW w:w="146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190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kern w:val="0"/>
                <w:sz w:val="18"/>
                <w:szCs w:val="18"/>
              </w:rPr>
            </w:pPr>
            <w:r>
              <w:rPr>
                <w:rFonts w:ascii="宋体" w:hAnsi="宋体" w:cs="宋体" w:hint="eastAsia"/>
                <w:color w:val="000000"/>
                <w:kern w:val="0"/>
                <w:sz w:val="18"/>
                <w:szCs w:val="18"/>
              </w:rPr>
              <w:t>5850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kern w:val="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合计</w:t>
            </w:r>
          </w:p>
        </w:tc>
        <w:tc>
          <w:tcPr>
            <w:tcW w:w="1420" w:type="dxa"/>
            <w:tcBorders>
              <w:top w:val="nil"/>
              <w:left w:val="nil"/>
              <w:bottom w:val="single" w:sz="4" w:space="0" w:color="auto"/>
              <w:right w:val="single" w:sz="4" w:space="0" w:color="auto"/>
            </w:tcBorders>
            <w:noWrap/>
            <w:vAlign w:val="center"/>
          </w:tcPr>
          <w:p w:rsidR="006B009D" w:rsidRDefault="006B009D">
            <w:pPr>
              <w:rPr>
                <w:rFonts w:ascii="宋体" w:hAnsi="宋体" w:cs="宋体"/>
                <w:color w:val="000000"/>
              </w:rPr>
            </w:pPr>
          </w:p>
        </w:tc>
        <w:tc>
          <w:tcPr>
            <w:tcW w:w="1460" w:type="dxa"/>
            <w:tcBorders>
              <w:top w:val="nil"/>
              <w:left w:val="nil"/>
              <w:bottom w:val="single" w:sz="4" w:space="0" w:color="auto"/>
              <w:right w:val="single" w:sz="4" w:space="0" w:color="auto"/>
            </w:tcBorders>
            <w:noWrap/>
            <w:vAlign w:val="center"/>
          </w:tcPr>
          <w:p w:rsidR="006B009D" w:rsidRDefault="006B009D">
            <w:pPr>
              <w:rPr>
                <w:rFonts w:ascii="宋体" w:hAnsi="宋体" w:cs="宋体"/>
                <w:color w:val="000000"/>
              </w:rPr>
            </w:pPr>
          </w:p>
        </w:tc>
        <w:tc>
          <w:tcPr>
            <w:tcW w:w="1900" w:type="dxa"/>
            <w:tcBorders>
              <w:top w:val="nil"/>
              <w:left w:val="nil"/>
              <w:bottom w:val="single" w:sz="4" w:space="0" w:color="auto"/>
              <w:right w:val="single" w:sz="4" w:space="0" w:color="auto"/>
            </w:tcBorders>
            <w:noWrap/>
            <w:vAlign w:val="center"/>
          </w:tcPr>
          <w:p w:rsidR="006B009D" w:rsidRDefault="006B009D">
            <w:pPr>
              <w:rPr>
                <w:rFonts w:ascii="宋体" w:hAnsi="宋体" w:cs="宋体"/>
                <w:color w:val="000000"/>
              </w:rPr>
            </w:pP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241260</w:t>
            </w:r>
          </w:p>
        </w:tc>
        <w:tc>
          <w:tcPr>
            <w:tcW w:w="144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 xml:space="preserve">　</w:t>
            </w:r>
          </w:p>
        </w:tc>
        <w:tc>
          <w:tcPr>
            <w:tcW w:w="860" w:type="dxa"/>
            <w:tcBorders>
              <w:top w:val="nil"/>
              <w:left w:val="nil"/>
              <w:bottom w:val="single" w:sz="4" w:space="0" w:color="auto"/>
              <w:right w:val="single" w:sz="4" w:space="0" w:color="auto"/>
            </w:tcBorders>
            <w:noWrap/>
            <w:vAlign w:val="center"/>
          </w:tcPr>
          <w:p w:rsidR="006B009D" w:rsidRDefault="001C5719">
            <w:pPr>
              <w:rPr>
                <w:rFonts w:ascii="宋体" w:hAnsi="宋体" w:cs="宋体"/>
                <w:color w:val="000000"/>
              </w:rPr>
            </w:pPr>
            <w:r>
              <w:rPr>
                <w:rFonts w:ascii="宋体" w:hAnsi="宋体" w:cs="宋体" w:hint="eastAsia"/>
                <w:color w:val="000000"/>
              </w:rPr>
              <w:t xml:space="preserve">　</w:t>
            </w:r>
          </w:p>
        </w:tc>
      </w:tr>
      <w:tr w:rsidR="006B009D">
        <w:trPr>
          <w:trHeight w:val="555"/>
        </w:trPr>
        <w:tc>
          <w:tcPr>
            <w:tcW w:w="9320" w:type="dxa"/>
            <w:gridSpan w:val="7"/>
            <w:tcBorders>
              <w:top w:val="nil"/>
              <w:left w:val="nil"/>
              <w:bottom w:val="single" w:sz="4" w:space="0" w:color="auto"/>
              <w:right w:val="nil"/>
            </w:tcBorders>
            <w:vAlign w:val="center"/>
          </w:tcPr>
          <w:p w:rsidR="006B009D" w:rsidRDefault="001C5719">
            <w:pPr>
              <w:jc w:val="center"/>
              <w:rPr>
                <w:rFonts w:ascii="宋体" w:hAnsi="宋体" w:cs="宋体"/>
                <w:color w:val="000000"/>
              </w:rPr>
            </w:pPr>
            <w:r>
              <w:rPr>
                <w:rFonts w:ascii="宋体" w:hAnsi="宋体" w:cs="宋体" w:hint="eastAsia"/>
                <w:color w:val="000000"/>
              </w:rPr>
              <w:t>甬东区域（全日制保洁）</w:t>
            </w:r>
          </w:p>
        </w:tc>
      </w:tr>
      <w:tr w:rsidR="006B009D">
        <w:trPr>
          <w:trHeight w:val="559"/>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序号</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道路名称</w:t>
            </w:r>
          </w:p>
        </w:tc>
        <w:tc>
          <w:tcPr>
            <w:tcW w:w="14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起</w:t>
            </w:r>
          </w:p>
        </w:tc>
        <w:tc>
          <w:tcPr>
            <w:tcW w:w="190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止</w:t>
            </w:r>
          </w:p>
        </w:tc>
        <w:tc>
          <w:tcPr>
            <w:tcW w:w="1420" w:type="dxa"/>
            <w:tcBorders>
              <w:top w:val="nil"/>
              <w:left w:val="nil"/>
              <w:bottom w:val="single" w:sz="4" w:space="0" w:color="auto"/>
              <w:right w:val="single" w:sz="4" w:space="0" w:color="auto"/>
            </w:tcBorders>
            <w:vAlign w:val="center"/>
          </w:tcPr>
          <w:p w:rsidR="006B009D" w:rsidRDefault="001C5719">
            <w:pPr>
              <w:jc w:val="center"/>
              <w:rPr>
                <w:rFonts w:ascii="宋体" w:hAnsi="宋体" w:cs="宋体"/>
                <w:color w:val="000000"/>
              </w:rPr>
            </w:pPr>
            <w:r>
              <w:rPr>
                <w:rFonts w:ascii="宋体" w:hAnsi="宋体" w:cs="宋体" w:hint="eastAsia"/>
                <w:color w:val="000000"/>
              </w:rPr>
              <w:t>道路面积（㎡）</w:t>
            </w:r>
          </w:p>
        </w:tc>
        <w:tc>
          <w:tcPr>
            <w:tcW w:w="1440" w:type="dxa"/>
            <w:tcBorders>
              <w:top w:val="nil"/>
              <w:left w:val="nil"/>
              <w:bottom w:val="single" w:sz="4" w:space="0" w:color="auto"/>
              <w:right w:val="single" w:sz="4" w:space="0" w:color="auto"/>
            </w:tcBorders>
            <w:vAlign w:val="center"/>
          </w:tcPr>
          <w:p w:rsidR="006B009D" w:rsidRDefault="001C5719">
            <w:pPr>
              <w:jc w:val="center"/>
              <w:rPr>
                <w:rFonts w:ascii="宋体" w:hAnsi="宋体" w:cs="宋体"/>
                <w:color w:val="000000"/>
              </w:rPr>
            </w:pPr>
            <w:r>
              <w:rPr>
                <w:rFonts w:ascii="宋体" w:hAnsi="宋体" w:cs="宋体" w:hint="eastAsia"/>
                <w:color w:val="000000"/>
              </w:rPr>
              <w:t>沿街店铺面积（㎡）</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备注</w:t>
            </w: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兴海路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5100</w:t>
            </w:r>
          </w:p>
        </w:tc>
        <w:tc>
          <w:tcPr>
            <w:tcW w:w="144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2</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兴西路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6900</w:t>
            </w:r>
          </w:p>
        </w:tc>
        <w:tc>
          <w:tcPr>
            <w:tcW w:w="144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4200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3</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甬和路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兴西路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kern w:val="0"/>
                <w:sz w:val="18"/>
                <w:szCs w:val="18"/>
              </w:rPr>
              <w:t>黎明路</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8000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4</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兴国路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西溪岭水库下</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6000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vMerge w:val="restart"/>
            <w:tcBorders>
              <w:top w:val="nil"/>
              <w:left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rPr>
              <w:lastRenderedPageBreak/>
              <w:t>5</w:t>
            </w:r>
          </w:p>
        </w:tc>
        <w:tc>
          <w:tcPr>
            <w:tcW w:w="1420" w:type="dxa"/>
            <w:vMerge w:val="restart"/>
            <w:tcBorders>
              <w:top w:val="nil"/>
              <w:left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兴岛路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甬兴桥</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2870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vMerge/>
            <w:tcBorders>
              <w:left w:val="single" w:sz="4" w:space="0" w:color="auto"/>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c>
          <w:tcPr>
            <w:tcW w:w="1420" w:type="dxa"/>
            <w:vMerge/>
            <w:tcBorders>
              <w:left w:val="nil"/>
              <w:bottom w:val="single" w:sz="4" w:space="0" w:color="auto"/>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兴东路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乐诚印刷</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4320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vMerge w:val="restart"/>
            <w:tcBorders>
              <w:top w:val="nil"/>
              <w:left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w:t>
            </w:r>
          </w:p>
        </w:tc>
        <w:tc>
          <w:tcPr>
            <w:tcW w:w="1420" w:type="dxa"/>
            <w:vMerge w:val="restart"/>
            <w:tcBorders>
              <w:top w:val="nil"/>
              <w:left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兴岛路</w:t>
            </w:r>
          </w:p>
        </w:tc>
        <w:tc>
          <w:tcPr>
            <w:tcW w:w="146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甬北路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9051</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vMerge/>
            <w:tcBorders>
              <w:left w:val="single" w:sz="4" w:space="0" w:color="auto"/>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c>
          <w:tcPr>
            <w:tcW w:w="1420" w:type="dxa"/>
            <w:vMerge/>
            <w:tcBorders>
              <w:left w:val="nil"/>
              <w:bottom w:val="single" w:sz="4" w:space="0" w:color="auto"/>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船厂</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11010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7</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甬北路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兴东路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金色溪谷东门</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13061</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3750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收运　</w:t>
            </w:r>
          </w:p>
        </w:tc>
      </w:tr>
      <w:tr w:rsidR="006B009D">
        <w:trPr>
          <w:trHeight w:val="540"/>
        </w:trPr>
        <w:tc>
          <w:tcPr>
            <w:tcW w:w="820" w:type="dxa"/>
            <w:tcBorders>
              <w:top w:val="single" w:sz="4" w:space="0" w:color="auto"/>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8</w:t>
            </w:r>
          </w:p>
        </w:tc>
        <w:tc>
          <w:tcPr>
            <w:tcW w:w="1420" w:type="dxa"/>
            <w:tcBorders>
              <w:top w:val="single" w:sz="4" w:space="0" w:color="auto"/>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460" w:type="dxa"/>
            <w:tcBorders>
              <w:top w:val="single" w:sz="4" w:space="0" w:color="auto"/>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瓦窑湾</w:t>
            </w:r>
          </w:p>
        </w:tc>
        <w:tc>
          <w:tcPr>
            <w:tcW w:w="1900" w:type="dxa"/>
            <w:tcBorders>
              <w:top w:val="single" w:sz="4" w:space="0" w:color="auto"/>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20" w:type="dxa"/>
            <w:tcBorders>
              <w:top w:val="single" w:sz="4" w:space="0" w:color="auto"/>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5500</w:t>
            </w:r>
          </w:p>
        </w:tc>
        <w:tc>
          <w:tcPr>
            <w:tcW w:w="1440" w:type="dxa"/>
            <w:tcBorders>
              <w:top w:val="single" w:sz="4" w:space="0" w:color="auto"/>
              <w:left w:val="single" w:sz="4" w:space="0" w:color="auto"/>
              <w:bottom w:val="single" w:sz="4" w:space="0" w:color="auto"/>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vMerge w:val="restart"/>
            <w:tcBorders>
              <w:top w:val="single" w:sz="4" w:space="0" w:color="auto"/>
              <w:left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9</w:t>
            </w:r>
          </w:p>
        </w:tc>
        <w:tc>
          <w:tcPr>
            <w:tcW w:w="1420" w:type="dxa"/>
            <w:vMerge w:val="restart"/>
            <w:tcBorders>
              <w:top w:val="single" w:sz="4" w:space="0" w:color="auto"/>
              <w:left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浙大路</w:t>
            </w:r>
          </w:p>
        </w:tc>
        <w:tc>
          <w:tcPr>
            <w:tcW w:w="1460" w:type="dxa"/>
            <w:tcBorders>
              <w:top w:val="single" w:sz="4" w:space="0" w:color="auto"/>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滨海大道</w:t>
            </w:r>
          </w:p>
        </w:tc>
        <w:tc>
          <w:tcPr>
            <w:tcW w:w="1900" w:type="dxa"/>
            <w:tcBorders>
              <w:top w:val="single" w:sz="4" w:space="0" w:color="auto"/>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20" w:type="dxa"/>
            <w:tcBorders>
              <w:top w:val="single" w:sz="4" w:space="0" w:color="auto"/>
              <w:left w:val="single" w:sz="4" w:space="0" w:color="auto"/>
              <w:bottom w:val="single" w:sz="4" w:space="0" w:color="000000"/>
              <w:right w:val="single" w:sz="4" w:space="0" w:color="auto"/>
            </w:tcBorders>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1440</w:t>
            </w:r>
          </w:p>
        </w:tc>
        <w:tc>
          <w:tcPr>
            <w:tcW w:w="1440" w:type="dxa"/>
            <w:tcBorders>
              <w:top w:val="single" w:sz="4" w:space="0" w:color="auto"/>
              <w:left w:val="single" w:sz="4" w:space="0" w:color="auto"/>
              <w:bottom w:val="single" w:sz="4" w:space="0" w:color="000000"/>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vMerge/>
            <w:tcBorders>
              <w:left w:val="single" w:sz="4" w:space="0" w:color="auto"/>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c>
          <w:tcPr>
            <w:tcW w:w="1420" w:type="dxa"/>
            <w:vMerge/>
            <w:tcBorders>
              <w:left w:val="nil"/>
              <w:bottom w:val="single" w:sz="4" w:space="0" w:color="auto"/>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新城大道</w:t>
            </w:r>
          </w:p>
        </w:tc>
        <w:tc>
          <w:tcPr>
            <w:tcW w:w="1420" w:type="dxa"/>
            <w:tcBorders>
              <w:top w:val="nil"/>
              <w:left w:val="single" w:sz="4" w:space="0" w:color="auto"/>
              <w:bottom w:val="single" w:sz="4" w:space="0" w:color="000000"/>
              <w:right w:val="single" w:sz="4" w:space="0" w:color="auto"/>
            </w:tcBorders>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6600</w:t>
            </w:r>
          </w:p>
        </w:tc>
        <w:tc>
          <w:tcPr>
            <w:tcW w:w="1440" w:type="dxa"/>
            <w:tcBorders>
              <w:top w:val="nil"/>
              <w:left w:val="single" w:sz="4" w:space="0" w:color="auto"/>
              <w:bottom w:val="single" w:sz="4" w:space="0" w:color="000000"/>
              <w:right w:val="single" w:sz="4" w:space="0" w:color="auto"/>
            </w:tcBorders>
            <w:vAlign w:val="center"/>
          </w:tcPr>
          <w:p w:rsidR="006B009D" w:rsidRDefault="006B009D">
            <w:pPr>
              <w:widowControl/>
              <w:jc w:val="center"/>
              <w:textAlignment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single" w:sz="4" w:space="0" w:color="auto"/>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10</w:t>
            </w:r>
          </w:p>
        </w:tc>
        <w:tc>
          <w:tcPr>
            <w:tcW w:w="142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浙大路</w:t>
            </w:r>
          </w:p>
        </w:tc>
        <w:tc>
          <w:tcPr>
            <w:tcW w:w="190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党校</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31500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11</w:t>
            </w:r>
          </w:p>
        </w:tc>
        <w:tc>
          <w:tcPr>
            <w:tcW w:w="1420" w:type="dxa"/>
            <w:tcBorders>
              <w:top w:val="nil"/>
              <w:left w:val="nil"/>
              <w:bottom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三官堂岔路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三官堂</w:t>
            </w:r>
          </w:p>
        </w:tc>
        <w:tc>
          <w:tcPr>
            <w:tcW w:w="1420" w:type="dxa"/>
            <w:tcBorders>
              <w:top w:val="nil"/>
              <w:left w:val="nil"/>
              <w:bottom w:val="single" w:sz="4" w:space="0" w:color="auto"/>
              <w:right w:val="single" w:sz="4" w:space="0" w:color="auto"/>
            </w:tcBorders>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900</w:t>
            </w:r>
          </w:p>
        </w:tc>
        <w:tc>
          <w:tcPr>
            <w:tcW w:w="1440" w:type="dxa"/>
            <w:tcBorders>
              <w:top w:val="nil"/>
              <w:left w:val="nil"/>
              <w:bottom w:val="single" w:sz="4" w:space="0" w:color="auto"/>
              <w:right w:val="single" w:sz="4" w:space="0" w:color="auto"/>
            </w:tcBorders>
            <w:vAlign w:val="center"/>
          </w:tcPr>
          <w:p w:rsidR="006B009D" w:rsidRDefault="006B009D">
            <w:pPr>
              <w:jc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12</w:t>
            </w:r>
          </w:p>
        </w:tc>
        <w:tc>
          <w:tcPr>
            <w:tcW w:w="1420" w:type="dxa"/>
            <w:tcBorders>
              <w:top w:val="single" w:sz="4" w:space="0" w:color="auto"/>
              <w:left w:val="nil"/>
              <w:bottom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黎明路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甬兴路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18"/>
                <w:szCs w:val="18"/>
              </w:rPr>
            </w:pPr>
            <w:r>
              <w:rPr>
                <w:rFonts w:ascii="宋体" w:hAnsi="宋体" w:cs="宋体" w:hint="eastAsia"/>
                <w:color w:val="000000"/>
                <w:sz w:val="18"/>
                <w:szCs w:val="18"/>
              </w:rPr>
              <w:t>8750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18"/>
                <w:szCs w:val="18"/>
              </w:rPr>
            </w:pPr>
          </w:p>
        </w:tc>
        <w:tc>
          <w:tcPr>
            <w:tcW w:w="8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13</w:t>
            </w:r>
          </w:p>
        </w:tc>
        <w:tc>
          <w:tcPr>
            <w:tcW w:w="1420" w:type="dxa"/>
            <w:tcBorders>
              <w:top w:val="single" w:sz="4" w:space="0" w:color="auto"/>
              <w:left w:val="nil"/>
              <w:bottom w:val="nil"/>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兴东路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8260</w:t>
            </w:r>
          </w:p>
        </w:tc>
        <w:tc>
          <w:tcPr>
            <w:tcW w:w="144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20"/>
                <w:szCs w:val="20"/>
              </w:rPr>
            </w:pPr>
            <w:r>
              <w:rPr>
                <w:rFonts w:ascii="宋体" w:hAnsi="宋体" w:cs="宋体" w:hint="eastAsia"/>
                <w:color w:val="000000"/>
                <w:sz w:val="20"/>
                <w:szCs w:val="20"/>
              </w:rPr>
              <w:t>5250</w:t>
            </w: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收运</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14</w:t>
            </w:r>
          </w:p>
        </w:tc>
        <w:tc>
          <w:tcPr>
            <w:tcW w:w="1420" w:type="dxa"/>
            <w:tcBorders>
              <w:top w:val="single" w:sz="4" w:space="0" w:color="auto"/>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弘生大道</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海天大道</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东山隧道东口</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17000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15</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东山隧道（老）</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东山隧道（西口）</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东山隧道（东口）</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5460</w:t>
            </w:r>
          </w:p>
        </w:tc>
        <w:tc>
          <w:tcPr>
            <w:tcW w:w="144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16</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华定路</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华定冷库</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1080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17</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第五小学门口</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惠飞路</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第五小学西侧到底</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1934</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18</w:t>
            </w:r>
          </w:p>
        </w:tc>
        <w:tc>
          <w:tcPr>
            <w:tcW w:w="1420" w:type="dxa"/>
            <w:tcBorders>
              <w:top w:val="nil"/>
              <w:left w:val="nil"/>
              <w:bottom w:val="single" w:sz="4" w:space="0" w:color="auto"/>
              <w:right w:val="nil"/>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西溪岭水库下</w:t>
            </w:r>
          </w:p>
        </w:tc>
        <w:tc>
          <w:tcPr>
            <w:tcW w:w="1460" w:type="dxa"/>
            <w:tcBorders>
              <w:top w:val="nil"/>
              <w:left w:val="single" w:sz="4" w:space="0" w:color="auto"/>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水库下</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村委办公室</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6000</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19</w:t>
            </w:r>
          </w:p>
        </w:tc>
        <w:tc>
          <w:tcPr>
            <w:tcW w:w="1420" w:type="dxa"/>
            <w:tcBorders>
              <w:top w:val="nil"/>
              <w:left w:val="nil"/>
              <w:bottom w:val="single" w:sz="4" w:space="0" w:color="auto"/>
              <w:right w:val="single" w:sz="4" w:space="0" w:color="auto"/>
            </w:tcBorders>
            <w:noWrap/>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春天里小区东侧道路</w:t>
            </w:r>
          </w:p>
        </w:tc>
        <w:tc>
          <w:tcPr>
            <w:tcW w:w="146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社区办公室</w:t>
            </w:r>
          </w:p>
        </w:tc>
        <w:tc>
          <w:tcPr>
            <w:tcW w:w="1900" w:type="dxa"/>
            <w:tcBorders>
              <w:top w:val="nil"/>
              <w:left w:val="nil"/>
              <w:bottom w:val="single" w:sz="4" w:space="0" w:color="auto"/>
              <w:right w:val="single" w:sz="4" w:space="0" w:color="auto"/>
            </w:tcBorders>
            <w:vAlign w:val="center"/>
          </w:tcPr>
          <w:p w:rsidR="006B009D" w:rsidRDefault="001C5719">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兴国路</w:t>
            </w:r>
          </w:p>
        </w:tc>
        <w:tc>
          <w:tcPr>
            <w:tcW w:w="142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6376</w:t>
            </w:r>
          </w:p>
        </w:tc>
        <w:tc>
          <w:tcPr>
            <w:tcW w:w="1440" w:type="dxa"/>
            <w:tcBorders>
              <w:top w:val="nil"/>
              <w:left w:val="nil"/>
              <w:bottom w:val="single" w:sz="4" w:space="0" w:color="auto"/>
              <w:right w:val="single" w:sz="4" w:space="0" w:color="auto"/>
            </w:tcBorders>
            <w:noWrap/>
            <w:vAlign w:val="center"/>
          </w:tcPr>
          <w:p w:rsidR="006B009D" w:rsidRDefault="006B009D">
            <w:pPr>
              <w:widowControl/>
              <w:jc w:val="center"/>
              <w:textAlignment w:val="center"/>
              <w:rPr>
                <w:rFonts w:ascii="宋体" w:hAnsi="宋体" w:cs="宋体"/>
                <w:color w:val="000000"/>
                <w:sz w:val="20"/>
                <w:szCs w:val="20"/>
              </w:rPr>
            </w:pPr>
          </w:p>
        </w:tc>
        <w:tc>
          <w:tcPr>
            <w:tcW w:w="86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 xml:space="preserve">　</w:t>
            </w:r>
          </w:p>
        </w:tc>
      </w:tr>
      <w:tr w:rsidR="006B009D">
        <w:trPr>
          <w:trHeight w:val="540"/>
        </w:trPr>
        <w:tc>
          <w:tcPr>
            <w:tcW w:w="820" w:type="dxa"/>
            <w:tcBorders>
              <w:top w:val="nil"/>
              <w:left w:val="single" w:sz="4" w:space="0" w:color="auto"/>
              <w:bottom w:val="single" w:sz="4" w:space="0" w:color="auto"/>
              <w:right w:val="single" w:sz="4" w:space="0" w:color="auto"/>
            </w:tcBorders>
            <w:noWrap/>
            <w:vAlign w:val="center"/>
          </w:tcPr>
          <w:p w:rsidR="006B009D" w:rsidRDefault="001C5719">
            <w:pPr>
              <w:jc w:val="center"/>
              <w:rPr>
                <w:rFonts w:ascii="宋体" w:hAnsi="宋体" w:cs="宋体"/>
                <w:color w:val="000000"/>
              </w:rPr>
            </w:pPr>
            <w:r>
              <w:rPr>
                <w:rFonts w:ascii="宋体" w:hAnsi="宋体" w:cs="宋体" w:hint="eastAsia"/>
                <w:color w:val="000000"/>
              </w:rPr>
              <w:t>合计</w:t>
            </w:r>
          </w:p>
        </w:tc>
        <w:tc>
          <w:tcPr>
            <w:tcW w:w="1420" w:type="dxa"/>
            <w:tcBorders>
              <w:top w:val="nil"/>
              <w:left w:val="nil"/>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c>
          <w:tcPr>
            <w:tcW w:w="146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c>
          <w:tcPr>
            <w:tcW w:w="1900" w:type="dxa"/>
            <w:tcBorders>
              <w:top w:val="nil"/>
              <w:left w:val="nil"/>
              <w:bottom w:val="single" w:sz="4" w:space="0" w:color="auto"/>
              <w:right w:val="single" w:sz="4" w:space="0" w:color="auto"/>
            </w:tcBorders>
            <w:noWrap/>
            <w:vAlign w:val="center"/>
          </w:tcPr>
          <w:p w:rsidR="006B009D" w:rsidRDefault="006B009D">
            <w:pPr>
              <w:jc w:val="center"/>
              <w:rPr>
                <w:rFonts w:ascii="宋体" w:hAnsi="宋体" w:cs="宋体"/>
                <w:color w:val="000000"/>
                <w:sz w:val="20"/>
                <w:szCs w:val="20"/>
              </w:rPr>
            </w:pPr>
          </w:p>
        </w:tc>
        <w:tc>
          <w:tcPr>
            <w:tcW w:w="1420" w:type="dxa"/>
            <w:tcBorders>
              <w:top w:val="nil"/>
              <w:left w:val="nil"/>
              <w:bottom w:val="single" w:sz="4" w:space="0" w:color="auto"/>
              <w:right w:val="single" w:sz="4" w:space="0" w:color="auto"/>
            </w:tcBorders>
            <w:noWrap/>
            <w:vAlign w:val="center"/>
          </w:tcPr>
          <w:p w:rsidR="006B009D" w:rsidRDefault="005F7773">
            <w:pPr>
              <w:jc w:val="center"/>
              <w:rPr>
                <w:rFonts w:ascii="宋体" w:hAnsi="宋体" w:cs="宋体"/>
                <w:color w:val="000000"/>
                <w:sz w:val="20"/>
                <w:szCs w:val="20"/>
              </w:rPr>
            </w:pPr>
            <w:r>
              <w:rPr>
                <w:rFonts w:ascii="宋体" w:hAnsi="宋体" w:cs="宋体" w:hint="eastAsia"/>
                <w:color w:val="000000"/>
                <w:sz w:val="20"/>
                <w:szCs w:val="20"/>
              </w:rPr>
              <w:fldChar w:fldCharType="begin"/>
            </w:r>
            <w:r w:rsidR="001C5719">
              <w:rPr>
                <w:rFonts w:ascii="宋体" w:hAnsi="宋体" w:cs="宋体" w:hint="eastAsia"/>
                <w:color w:val="000000"/>
                <w:sz w:val="20"/>
                <w:szCs w:val="20"/>
              </w:rPr>
              <w:instrText xml:space="preserve"> = sum(E16:E37) \* MERGEFORMAT </w:instrText>
            </w:r>
            <w:r>
              <w:rPr>
                <w:rFonts w:ascii="宋体" w:hAnsi="宋体" w:cs="宋体" w:hint="eastAsia"/>
                <w:color w:val="000000"/>
                <w:sz w:val="20"/>
                <w:szCs w:val="20"/>
              </w:rPr>
              <w:fldChar w:fldCharType="separate"/>
            </w:r>
            <w:r w:rsidR="001C5719">
              <w:rPr>
                <w:rFonts w:ascii="宋体" w:hAnsi="宋体" w:cs="宋体" w:hint="eastAsia"/>
                <w:color w:val="000000"/>
                <w:sz w:val="20"/>
                <w:szCs w:val="20"/>
              </w:rPr>
              <w:t>167112</w:t>
            </w:r>
            <w:r>
              <w:rPr>
                <w:rFonts w:ascii="宋体" w:hAnsi="宋体" w:cs="宋体" w:hint="eastAsia"/>
                <w:color w:val="000000"/>
                <w:sz w:val="20"/>
                <w:szCs w:val="20"/>
              </w:rPr>
              <w:fldChar w:fldCharType="end"/>
            </w:r>
          </w:p>
        </w:tc>
        <w:tc>
          <w:tcPr>
            <w:tcW w:w="1440" w:type="dxa"/>
            <w:tcBorders>
              <w:top w:val="nil"/>
              <w:left w:val="nil"/>
              <w:bottom w:val="single" w:sz="4" w:space="0" w:color="auto"/>
              <w:right w:val="single" w:sz="4" w:space="0" w:color="auto"/>
            </w:tcBorders>
            <w:noWrap/>
            <w:vAlign w:val="center"/>
          </w:tcPr>
          <w:p w:rsidR="006B009D" w:rsidRDefault="001C5719">
            <w:pPr>
              <w:jc w:val="center"/>
              <w:rPr>
                <w:rFonts w:ascii="宋体" w:hAnsi="宋体" w:cs="宋体"/>
                <w:color w:val="000000"/>
                <w:sz w:val="20"/>
                <w:szCs w:val="20"/>
              </w:rPr>
            </w:pPr>
            <w:r>
              <w:rPr>
                <w:rFonts w:ascii="宋体" w:hAnsi="宋体" w:cs="宋体" w:hint="eastAsia"/>
                <w:color w:val="000000"/>
                <w:sz w:val="20"/>
                <w:szCs w:val="20"/>
              </w:rPr>
              <w:t>13200</w:t>
            </w:r>
          </w:p>
        </w:tc>
        <w:tc>
          <w:tcPr>
            <w:tcW w:w="860" w:type="dxa"/>
            <w:tcBorders>
              <w:top w:val="nil"/>
              <w:left w:val="nil"/>
              <w:bottom w:val="single" w:sz="4" w:space="0" w:color="auto"/>
              <w:right w:val="single" w:sz="4" w:space="0" w:color="auto"/>
            </w:tcBorders>
            <w:vAlign w:val="center"/>
          </w:tcPr>
          <w:p w:rsidR="006B009D" w:rsidRDefault="006B009D">
            <w:pPr>
              <w:jc w:val="center"/>
              <w:rPr>
                <w:rFonts w:ascii="宋体" w:hAnsi="宋体" w:cs="宋体"/>
                <w:color w:val="000000"/>
                <w:sz w:val="20"/>
                <w:szCs w:val="20"/>
              </w:rPr>
            </w:pPr>
          </w:p>
        </w:tc>
      </w:tr>
    </w:tbl>
    <w:p w:rsidR="006B009D" w:rsidRDefault="006B009D">
      <w:pPr>
        <w:pStyle w:val="a3"/>
      </w:pPr>
    </w:p>
    <w:tbl>
      <w:tblPr>
        <w:tblW w:w="9270" w:type="dxa"/>
        <w:tblInd w:w="93" w:type="dxa"/>
        <w:tblLook w:val="04A0"/>
      </w:tblPr>
      <w:tblGrid>
        <w:gridCol w:w="917"/>
        <w:gridCol w:w="6216"/>
        <w:gridCol w:w="1220"/>
        <w:gridCol w:w="917"/>
      </w:tblGrid>
      <w:tr w:rsidR="006B009D">
        <w:trPr>
          <w:trHeight w:val="315"/>
        </w:trPr>
        <w:tc>
          <w:tcPr>
            <w:tcW w:w="9270" w:type="dxa"/>
            <w:gridSpan w:val="4"/>
            <w:tcBorders>
              <w:top w:val="nil"/>
              <w:left w:val="nil"/>
              <w:bottom w:val="nil"/>
              <w:right w:val="nil"/>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2024年甬东区域绿化带面积一览</w:t>
            </w: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序号</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绿地名称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面积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备注</w:t>
            </w: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弘生大道中间分车带</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3366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弘生大道（兴国路、兴东路）路口绿化</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626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弘生大道分车带花境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878</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惠飞路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18484</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甬和路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7451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兴西路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兴海路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41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兴国路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6800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黎明路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4886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兴东路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2263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兴东路（弘生大道以北段）</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1972</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兴岛路北段</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609</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兴岛路南段</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2331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兴西路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甬北路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甬兴路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80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开发办公区域</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2018</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夏家畈安置小区</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939</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金色溪谷花园东北侧绿地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93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华定路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甬兴桥两侧</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904</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惠飞路站牌附近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111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广华医院道路一侧绿地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2535</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黄土岭老年活动中心南面绿地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735</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五小南面、东面绿地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11506</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五小西边绿地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1013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海天大道浙大段（弘生大道～三大线）</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5800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浙大东、北侧河外边绿地</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6728</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浙大教师公寓南侧配套道路绿化工程</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1187</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浙大边坡复绿</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3088</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海天大道（浙大路-党校）</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129150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西溪岭水库下（水库下-村委办公室）</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1500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510"/>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春天里小区东侧道路（社区办公室-兴国路）</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3483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r w:rsidR="006B009D">
        <w:trPr>
          <w:trHeight w:val="315"/>
        </w:trPr>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合计</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1C5719">
            <w:pPr>
              <w:jc w:val="center"/>
              <w:rPr>
                <w:rFonts w:ascii="宋体" w:hAnsi="宋体" w:cs="宋体"/>
                <w:color w:val="000000"/>
                <w:szCs w:val="21"/>
              </w:rPr>
            </w:pPr>
            <w:r>
              <w:rPr>
                <w:rFonts w:ascii="宋体" w:hAnsi="宋体" w:cs="宋体" w:hint="eastAsia"/>
                <w:color w:val="000000"/>
                <w:szCs w:val="21"/>
              </w:rPr>
              <w:t>220643</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6B009D" w:rsidRDefault="006B009D">
            <w:pPr>
              <w:jc w:val="center"/>
              <w:rPr>
                <w:rFonts w:ascii="宋体" w:hAnsi="宋体" w:cs="宋体"/>
                <w:color w:val="000000"/>
                <w:szCs w:val="21"/>
              </w:rPr>
            </w:pPr>
          </w:p>
        </w:tc>
      </w:tr>
    </w:tbl>
    <w:p w:rsidR="006B009D" w:rsidRDefault="006B009D">
      <w:pPr>
        <w:pStyle w:val="a3"/>
      </w:pPr>
    </w:p>
    <w:p w:rsidR="006B009D" w:rsidRDefault="001C5719">
      <w:pPr>
        <w:pStyle w:val="afd"/>
        <w:numPr>
          <w:ilvl w:val="0"/>
          <w:numId w:val="4"/>
        </w:numPr>
        <w:spacing w:line="360" w:lineRule="auto"/>
        <w:ind w:firstLineChars="0"/>
        <w:jc w:val="center"/>
        <w:rPr>
          <w:rFonts w:ascii="Times New Roman" w:hAnsi="Times New Roman"/>
          <w:sz w:val="24"/>
        </w:rPr>
      </w:pPr>
      <w:r>
        <w:rPr>
          <w:rFonts w:ascii="Times New Roman" w:hAnsi="Times New Roman"/>
          <w:b/>
          <w:bCs/>
          <w:sz w:val="24"/>
        </w:rPr>
        <w:t>承包事项</w:t>
      </w:r>
    </w:p>
    <w:p w:rsidR="006B009D" w:rsidRDefault="001C5719">
      <w:pPr>
        <w:spacing w:line="360" w:lineRule="auto"/>
        <w:ind w:left="420"/>
        <w:jc w:val="left"/>
        <w:rPr>
          <w:rFonts w:ascii="宋体" w:hAnsi="宋体" w:cs="宋体"/>
          <w:szCs w:val="21"/>
        </w:rPr>
      </w:pPr>
      <w:r>
        <w:rPr>
          <w:rFonts w:ascii="宋体" w:hAnsi="宋体" w:cs="宋体"/>
          <w:b/>
          <w:szCs w:val="21"/>
        </w:rPr>
        <w:t>第三条</w:t>
      </w:r>
      <w:r>
        <w:rPr>
          <w:rFonts w:ascii="宋体" w:hAnsi="宋体" w:cs="宋体"/>
          <w:szCs w:val="21"/>
        </w:rPr>
        <w:t xml:space="preserve">  做好承包范围内的各项保洁工作。</w:t>
      </w:r>
    </w:p>
    <w:p w:rsidR="006B009D" w:rsidRDefault="001C5719">
      <w:pPr>
        <w:spacing w:line="360" w:lineRule="auto"/>
        <w:ind w:left="420"/>
        <w:jc w:val="left"/>
        <w:rPr>
          <w:rFonts w:ascii="宋体" w:hAnsi="宋体" w:cs="宋体"/>
          <w:szCs w:val="21"/>
        </w:rPr>
      </w:pPr>
      <w:r>
        <w:rPr>
          <w:rFonts w:ascii="宋体" w:hAnsi="宋体" w:cs="宋体"/>
          <w:b/>
          <w:szCs w:val="21"/>
        </w:rPr>
        <w:t>第四条</w:t>
      </w:r>
      <w:r>
        <w:rPr>
          <w:rFonts w:ascii="宋体" w:hAnsi="宋体" w:cs="宋体"/>
          <w:szCs w:val="21"/>
        </w:rPr>
        <w:t xml:space="preserve">  突发事件如道路污染和自然灾害如台风等的及时清理。</w:t>
      </w:r>
    </w:p>
    <w:p w:rsidR="006B009D" w:rsidRDefault="001C5719">
      <w:pPr>
        <w:spacing w:line="360" w:lineRule="auto"/>
        <w:ind w:left="420"/>
        <w:jc w:val="left"/>
        <w:rPr>
          <w:rFonts w:ascii="宋体" w:hAnsi="宋体" w:cs="宋体"/>
          <w:szCs w:val="21"/>
        </w:rPr>
      </w:pPr>
      <w:r>
        <w:rPr>
          <w:rFonts w:ascii="宋体" w:hAnsi="宋体" w:cs="宋体"/>
          <w:b/>
          <w:szCs w:val="21"/>
        </w:rPr>
        <w:t xml:space="preserve">第五条 </w:t>
      </w:r>
      <w:r>
        <w:rPr>
          <w:rFonts w:ascii="宋体" w:hAnsi="宋体" w:cs="宋体"/>
          <w:szCs w:val="21"/>
        </w:rPr>
        <w:t xml:space="preserve"> 各种重大活动（包括国家、省、市大检查）、重大节假日及创建和保持全国文明城市的重点保洁。</w:t>
      </w:r>
    </w:p>
    <w:p w:rsidR="006B009D" w:rsidRDefault="001C5719">
      <w:pPr>
        <w:spacing w:line="360" w:lineRule="auto"/>
        <w:ind w:left="420"/>
        <w:jc w:val="left"/>
        <w:rPr>
          <w:rFonts w:ascii="宋体" w:hAnsi="宋体" w:cs="宋体"/>
          <w:szCs w:val="21"/>
        </w:rPr>
      </w:pPr>
      <w:r>
        <w:rPr>
          <w:rFonts w:ascii="宋体" w:hAnsi="宋体" w:cs="宋体"/>
          <w:b/>
          <w:szCs w:val="21"/>
        </w:rPr>
        <w:t>第六条</w:t>
      </w:r>
      <w:r>
        <w:rPr>
          <w:rFonts w:ascii="宋体" w:hAnsi="宋体" w:cs="宋体"/>
          <w:szCs w:val="21"/>
        </w:rPr>
        <w:t xml:space="preserve">  配合做好各级环卫管理部门及招标单位的检查评比工作。</w:t>
      </w:r>
    </w:p>
    <w:p w:rsidR="006B009D" w:rsidRDefault="001C5719">
      <w:pPr>
        <w:spacing w:line="360" w:lineRule="auto"/>
        <w:ind w:left="420"/>
        <w:jc w:val="left"/>
        <w:rPr>
          <w:rFonts w:ascii="宋体" w:hAnsi="宋体" w:cs="宋体"/>
          <w:szCs w:val="21"/>
        </w:rPr>
      </w:pPr>
      <w:r>
        <w:rPr>
          <w:rFonts w:ascii="宋体" w:hAnsi="宋体" w:cs="宋体"/>
          <w:b/>
          <w:szCs w:val="21"/>
        </w:rPr>
        <w:t>第七条</w:t>
      </w:r>
      <w:r>
        <w:rPr>
          <w:rFonts w:ascii="宋体" w:hAnsi="宋体" w:cs="宋体"/>
          <w:szCs w:val="21"/>
        </w:rPr>
        <w:t xml:space="preserve"> 积极协助行业管理部门对发现违反市容环境卫生行为的个人和单位的举报及协助行政执法部门的取证。</w:t>
      </w:r>
    </w:p>
    <w:p w:rsidR="006B009D" w:rsidRDefault="006B009D">
      <w:pPr>
        <w:spacing w:line="360" w:lineRule="auto"/>
        <w:rPr>
          <w:rFonts w:ascii="Times New Roman" w:hAnsi="Times New Roman"/>
          <w:b/>
          <w:bCs/>
          <w:sz w:val="24"/>
        </w:rPr>
      </w:pPr>
    </w:p>
    <w:p w:rsidR="006B009D" w:rsidRDefault="001C5719">
      <w:pPr>
        <w:pStyle w:val="afd"/>
        <w:numPr>
          <w:ilvl w:val="0"/>
          <w:numId w:val="4"/>
        </w:numPr>
        <w:spacing w:line="360" w:lineRule="auto"/>
        <w:ind w:firstLineChars="0"/>
        <w:jc w:val="center"/>
        <w:rPr>
          <w:rFonts w:ascii="Times New Roman" w:hAnsi="Times New Roman"/>
          <w:b/>
          <w:bCs/>
          <w:sz w:val="24"/>
        </w:rPr>
      </w:pPr>
      <w:r>
        <w:rPr>
          <w:rFonts w:ascii="Times New Roman" w:hAnsi="Times New Roman"/>
          <w:b/>
          <w:bCs/>
          <w:sz w:val="24"/>
        </w:rPr>
        <w:lastRenderedPageBreak/>
        <w:t>承包作业服务要求</w:t>
      </w:r>
    </w:p>
    <w:p w:rsidR="006B009D" w:rsidRDefault="001C5719" w:rsidP="001C5719">
      <w:pPr>
        <w:spacing w:line="360" w:lineRule="auto"/>
        <w:ind w:firstLineChars="200" w:firstLine="422"/>
        <w:rPr>
          <w:rFonts w:ascii="Times New Roman" w:hAnsi="Times New Roman"/>
          <w:szCs w:val="21"/>
        </w:rPr>
      </w:pPr>
      <w:r>
        <w:rPr>
          <w:rFonts w:ascii="Times New Roman" w:hAnsi="Times New Roman"/>
          <w:b/>
          <w:bCs/>
          <w:szCs w:val="21"/>
        </w:rPr>
        <w:t>第八条</w:t>
      </w:r>
      <w:r>
        <w:rPr>
          <w:rFonts w:ascii="Times New Roman" w:hAnsi="Times New Roman" w:hint="eastAsia"/>
          <w:szCs w:val="21"/>
        </w:rPr>
        <w:t>道路保洁标准</w:t>
      </w:r>
    </w:p>
    <w:p w:rsidR="006B009D" w:rsidRDefault="001C5719">
      <w:pPr>
        <w:spacing w:line="360" w:lineRule="auto"/>
        <w:ind w:firstLineChars="200" w:firstLine="420"/>
        <w:rPr>
          <w:rFonts w:ascii="宋体" w:hAnsi="宋体"/>
          <w:szCs w:val="21"/>
        </w:rPr>
      </w:pPr>
      <w:r>
        <w:rPr>
          <w:rFonts w:ascii="宋体" w:hAnsi="宋体" w:hint="eastAsia"/>
          <w:szCs w:val="21"/>
        </w:rPr>
        <w:t>1、</w:t>
      </w:r>
      <w:r>
        <w:rPr>
          <w:rFonts w:ascii="宋体" w:hAnsi="宋体"/>
          <w:szCs w:val="21"/>
        </w:rPr>
        <w:t>作业质量标准应达到《城市环境卫生质量标准》、《浙江省城市道路清扫保洁质量标准》、甲方规定的相关质量标准及全国文明城市创建实地考察标准。</w:t>
      </w:r>
    </w:p>
    <w:p w:rsidR="006B009D" w:rsidRDefault="001C5719">
      <w:pPr>
        <w:spacing w:line="360" w:lineRule="auto"/>
        <w:ind w:firstLineChars="200" w:firstLine="420"/>
        <w:rPr>
          <w:rFonts w:ascii="宋体" w:hAnsi="宋体"/>
          <w:szCs w:val="21"/>
        </w:rPr>
      </w:pPr>
      <w:r>
        <w:rPr>
          <w:rFonts w:ascii="宋体" w:hAnsi="宋体" w:hint="eastAsia"/>
          <w:szCs w:val="21"/>
        </w:rPr>
        <w:t>2、路面见本色，保洁区域内做到“五无五净”，“五无”既无果皮纸屑、无土石杂草、无积水积泥、无痰迹烟蒂小广告、无堆积物；“五净”既路面干净、道路绿地树圈干净、边角侧石干净、窨井沟眼畅通干净、果壳箱等环卫设施、设备整齐干净。</w:t>
      </w:r>
    </w:p>
    <w:p w:rsidR="006B009D" w:rsidRDefault="001C5719">
      <w:pPr>
        <w:spacing w:line="360" w:lineRule="auto"/>
        <w:ind w:firstLineChars="200" w:firstLine="420"/>
        <w:rPr>
          <w:rFonts w:ascii="宋体" w:hAnsi="宋体"/>
          <w:szCs w:val="21"/>
        </w:rPr>
      </w:pPr>
      <w:r>
        <w:rPr>
          <w:rFonts w:ascii="宋体" w:hAnsi="宋体" w:hint="eastAsia"/>
          <w:szCs w:val="21"/>
        </w:rPr>
        <w:t>3、路面每1000平方米废弃物控制指标：果皮≤4－6个（片），纸屑塑膜≤4－6片，烟蒂≤4－8只，痰迹≤4－8处，污水≤0－0.5平方米，其它≤0－2处，垃圾滞留时间≤20－25分钟（每类废弃物的前项数据为一级路面控制指标，后项数据为二级路面控制指标）。</w:t>
      </w:r>
    </w:p>
    <w:p w:rsidR="006B009D" w:rsidRDefault="001C5719">
      <w:pPr>
        <w:spacing w:line="360" w:lineRule="auto"/>
        <w:ind w:firstLineChars="200" w:firstLine="420"/>
        <w:rPr>
          <w:rFonts w:ascii="宋体" w:hAnsi="宋体"/>
          <w:szCs w:val="21"/>
        </w:rPr>
      </w:pPr>
      <w:r>
        <w:rPr>
          <w:rFonts w:ascii="宋体" w:hAnsi="宋体" w:hint="eastAsia"/>
          <w:szCs w:val="21"/>
        </w:rPr>
        <w:t>4、道路粉尘控制在25克/ m2以下。</w:t>
      </w:r>
    </w:p>
    <w:p w:rsidR="006B009D" w:rsidRDefault="001C5719">
      <w:pPr>
        <w:spacing w:line="360" w:lineRule="auto"/>
        <w:ind w:firstLineChars="200" w:firstLine="420"/>
        <w:rPr>
          <w:rFonts w:ascii="宋体" w:hAnsi="宋体"/>
          <w:szCs w:val="21"/>
        </w:rPr>
      </w:pPr>
      <w:r>
        <w:rPr>
          <w:rFonts w:ascii="宋体" w:hAnsi="宋体" w:hint="eastAsia"/>
          <w:szCs w:val="21"/>
        </w:rPr>
        <w:t>5、道路路面应定时清洗和洒水，清洗时间一般应在晚上或清晨，每周不应少于一次，其中主要路段辅以多功能洗扫作业，提高路面的清洁度与减轻扬尘污染；气温在30℃以上时，每天洒水不应少于3次，平常不应少于2次，气温低于3℃时应停止清洗和洒水。</w:t>
      </w:r>
    </w:p>
    <w:p w:rsidR="006B009D" w:rsidRDefault="001C5719">
      <w:pPr>
        <w:spacing w:line="360" w:lineRule="auto"/>
        <w:ind w:firstLineChars="200" w:firstLine="420"/>
        <w:rPr>
          <w:rFonts w:ascii="宋体" w:hAnsi="宋体"/>
          <w:szCs w:val="21"/>
        </w:rPr>
      </w:pPr>
      <w:r>
        <w:rPr>
          <w:rFonts w:ascii="宋体" w:hAnsi="宋体" w:hint="eastAsia"/>
          <w:szCs w:val="21"/>
        </w:rPr>
        <w:t>6、适合机扫道路应实行人机混扫，提高路面清洁度。机动车道每天不少于1次机扫，必要时增加机扫次数。机扫车辆每台班机扫里程需达到50公里以上，时速控制在10公里/小时内，机扫车主刷长度不宜过短，须及时更换。每天每台班累计作业时间不应少于6小时。</w:t>
      </w:r>
    </w:p>
    <w:p w:rsidR="006B009D" w:rsidRDefault="001C5719">
      <w:pPr>
        <w:spacing w:line="360" w:lineRule="auto"/>
        <w:ind w:firstLineChars="200" w:firstLine="420"/>
        <w:rPr>
          <w:rFonts w:ascii="宋体" w:hAnsi="宋体"/>
          <w:szCs w:val="21"/>
        </w:rPr>
      </w:pPr>
      <w:r>
        <w:rPr>
          <w:rFonts w:ascii="宋体" w:hAnsi="宋体" w:hint="eastAsia"/>
          <w:szCs w:val="21"/>
        </w:rPr>
        <w:t>7、文明作业要求：垃圾现堆现收，不漏扫不漏收，车行道、人行道不得漏扫或反扫到交叉路口、里弄口内侧、喇叭口；也不得扫入窨井和绿化带内；树圈应清扫彻底；交叉口及未通车、未建成的道口等生活垃圾和建筑垃圾要及时清扫干净。</w:t>
      </w:r>
    </w:p>
    <w:p w:rsidR="006B009D" w:rsidRDefault="001C5719">
      <w:pPr>
        <w:spacing w:line="360" w:lineRule="auto"/>
        <w:ind w:firstLineChars="200" w:firstLine="420"/>
      </w:pPr>
      <w:r>
        <w:rPr>
          <w:rFonts w:ascii="宋体" w:hAnsi="宋体" w:hint="eastAsia"/>
          <w:szCs w:val="21"/>
        </w:rPr>
        <w:t>8、安全生产要求：</w:t>
      </w:r>
      <w:r>
        <w:rPr>
          <w:rFonts w:ascii="宋体" w:hAnsi="宋体" w:cs="宋体"/>
          <w:szCs w:val="21"/>
        </w:rPr>
        <w:t>乙方</w:t>
      </w:r>
      <w:r>
        <w:rPr>
          <w:rFonts w:ascii="宋体" w:hAnsi="宋体" w:hint="eastAsia"/>
          <w:szCs w:val="21"/>
        </w:rPr>
        <w:t>应建立健全安全生产管理制度和落实安全生产责任人。作业人员、作业车辆应严格遵守交通规则，作业车辆应集中规范停放。若出现安全生产、意外事故等情况，明确由中标人负责协调解决，并承担全部责任与经济赔偿。</w:t>
      </w:r>
    </w:p>
    <w:p w:rsidR="006B009D" w:rsidRDefault="001C5719">
      <w:pPr>
        <w:spacing w:line="360" w:lineRule="auto"/>
        <w:ind w:firstLine="482"/>
        <w:rPr>
          <w:rFonts w:ascii="Times New Roman" w:hAnsi="Times New Roman"/>
          <w:szCs w:val="21"/>
        </w:rPr>
      </w:pPr>
      <w:r>
        <w:rPr>
          <w:rFonts w:ascii="Times New Roman" w:hAnsi="Times New Roman"/>
          <w:b/>
          <w:bCs/>
          <w:szCs w:val="21"/>
        </w:rPr>
        <w:t>第九条</w:t>
      </w:r>
      <w:r>
        <w:rPr>
          <w:rFonts w:ascii="Times New Roman" w:hAnsi="Times New Roman"/>
          <w:szCs w:val="21"/>
        </w:rPr>
        <w:t>人员、设备投入要求</w:t>
      </w:r>
    </w:p>
    <w:p w:rsidR="006B009D" w:rsidRDefault="001C5719">
      <w:pPr>
        <w:spacing w:line="360" w:lineRule="auto"/>
        <w:ind w:firstLine="482"/>
        <w:rPr>
          <w:rFonts w:ascii="宋体" w:hAnsi="宋体"/>
          <w:szCs w:val="21"/>
        </w:rPr>
      </w:pPr>
      <w:r>
        <w:rPr>
          <w:rFonts w:ascii="宋体" w:hAnsi="宋体"/>
          <w:szCs w:val="21"/>
        </w:rPr>
        <w:t>1、针对本项目需求，要求配置足够的扫把、铁锹、电动（人力）保洁车，包括（但不限于）拟配置的其它作业设备、机具、工具、易耗材料等物资；配置完整的办公场所、办公设备、停车场；配置规范的从业人员服装、劳动防护等物资。</w:t>
      </w:r>
    </w:p>
    <w:p w:rsidR="006B009D" w:rsidRDefault="001C5719">
      <w:pPr>
        <w:spacing w:line="360" w:lineRule="auto"/>
        <w:ind w:firstLine="482"/>
        <w:rPr>
          <w:rFonts w:ascii="宋体" w:hAnsi="宋体"/>
          <w:szCs w:val="21"/>
        </w:rPr>
      </w:pPr>
      <w:r>
        <w:rPr>
          <w:rFonts w:ascii="宋体" w:hAnsi="宋体" w:hint="eastAsia"/>
          <w:szCs w:val="21"/>
        </w:rPr>
        <w:t>2、</w:t>
      </w:r>
      <w:r>
        <w:rPr>
          <w:rFonts w:ascii="宋体" w:hAnsi="宋体"/>
          <w:szCs w:val="21"/>
        </w:rPr>
        <w:t>乙方须按要求投入作业人员，作业人员应经环境卫生专业培训后方可上岗作业。</w:t>
      </w:r>
    </w:p>
    <w:p w:rsidR="006B009D" w:rsidRDefault="001C5719">
      <w:pPr>
        <w:spacing w:line="360" w:lineRule="auto"/>
        <w:ind w:firstLine="482"/>
        <w:rPr>
          <w:rFonts w:ascii="宋体" w:hAnsi="宋体"/>
          <w:szCs w:val="21"/>
        </w:rPr>
      </w:pPr>
      <w:r>
        <w:rPr>
          <w:rFonts w:ascii="宋体" w:hAnsi="宋体" w:hint="eastAsia"/>
          <w:szCs w:val="21"/>
        </w:rPr>
        <w:t>3</w:t>
      </w:r>
      <w:r>
        <w:rPr>
          <w:rFonts w:ascii="宋体" w:hAnsi="宋体"/>
          <w:szCs w:val="21"/>
        </w:rPr>
        <w:t>、</w:t>
      </w:r>
      <w:r>
        <w:rPr>
          <w:rFonts w:ascii="Times New Roman" w:hAnsi="Times New Roman" w:hint="eastAsia"/>
          <w:szCs w:val="21"/>
        </w:rPr>
        <w:t>为保证城市环卫作业机械化水平，甲方将无偿为乙方提供洒水车、机械清扫车、垃圾运输车等设备，乙方应做好甲方提供设备的日常维护和保养，并保证按作业要求使用，不</w:t>
      </w:r>
      <w:r>
        <w:rPr>
          <w:rFonts w:ascii="Times New Roman" w:hAnsi="Times New Roman" w:hint="eastAsia"/>
          <w:szCs w:val="21"/>
        </w:rPr>
        <w:lastRenderedPageBreak/>
        <w:t>得闲置不用，机械化操作人员必须持有相应的证书方可上岗作业。</w:t>
      </w:r>
    </w:p>
    <w:p w:rsidR="006B009D" w:rsidRDefault="001C5719">
      <w:pPr>
        <w:spacing w:line="360" w:lineRule="auto"/>
        <w:ind w:firstLine="482"/>
        <w:rPr>
          <w:rFonts w:ascii="宋体" w:hAnsi="宋体"/>
          <w:szCs w:val="21"/>
        </w:rPr>
      </w:pPr>
      <w:r>
        <w:rPr>
          <w:rFonts w:ascii="宋体" w:hAnsi="宋体" w:hint="eastAsia"/>
          <w:szCs w:val="21"/>
        </w:rPr>
        <w:t>4、乙方</w:t>
      </w:r>
      <w:r>
        <w:rPr>
          <w:rFonts w:ascii="宋体" w:hAnsi="宋体"/>
          <w:szCs w:val="21"/>
        </w:rPr>
        <w:t>承诺投入的各类环卫车辆、设备及器具等装备，要求在合同签订后向</w:t>
      </w:r>
      <w:r>
        <w:rPr>
          <w:rFonts w:ascii="宋体" w:hAnsi="宋体" w:hint="eastAsia"/>
          <w:szCs w:val="21"/>
        </w:rPr>
        <w:t>甲方</w:t>
      </w:r>
      <w:r>
        <w:rPr>
          <w:rFonts w:ascii="宋体" w:hAnsi="宋体"/>
          <w:szCs w:val="21"/>
        </w:rPr>
        <w:t>报备环卫从业人员、车辆、设备、器具等具体信息</w:t>
      </w:r>
      <w:r>
        <w:rPr>
          <w:rFonts w:ascii="宋体" w:hAnsi="宋体" w:hint="eastAsia"/>
          <w:szCs w:val="21"/>
        </w:rPr>
        <w:t>，并接收乙方的验收审核</w:t>
      </w:r>
      <w:r>
        <w:rPr>
          <w:rFonts w:ascii="宋体" w:hAnsi="宋体"/>
          <w:szCs w:val="21"/>
        </w:rPr>
        <w:t>。</w:t>
      </w:r>
      <w:r>
        <w:rPr>
          <w:rFonts w:ascii="宋体" w:hAnsi="宋体" w:hint="eastAsia"/>
          <w:szCs w:val="21"/>
        </w:rPr>
        <w:t>如无法在甲方指定进场时间一个月内配齐，</w:t>
      </w:r>
      <w:r>
        <w:rPr>
          <w:rFonts w:ascii="宋体" w:hAnsi="宋体"/>
          <w:szCs w:val="21"/>
        </w:rPr>
        <w:t>并投入持续运行</w:t>
      </w:r>
      <w:r>
        <w:rPr>
          <w:rFonts w:ascii="宋体" w:hAnsi="宋体" w:hint="eastAsia"/>
          <w:szCs w:val="21"/>
        </w:rPr>
        <w:t>，</w:t>
      </w:r>
      <w:r>
        <w:rPr>
          <w:rFonts w:ascii="宋体" w:hAnsi="宋体"/>
          <w:szCs w:val="21"/>
        </w:rPr>
        <w:t>首月项目经费则按考核后的85%结算，次月起仍未整改到位的项目合同终止，没收履约保证金，并追究中标人的责任，赔偿由此造成的经济损失。</w:t>
      </w:r>
    </w:p>
    <w:p w:rsidR="006B009D" w:rsidRDefault="001C5719">
      <w:pPr>
        <w:spacing w:line="360" w:lineRule="auto"/>
        <w:ind w:firstLine="482"/>
        <w:rPr>
          <w:rFonts w:ascii="宋体" w:hAnsi="宋体"/>
          <w:szCs w:val="21"/>
        </w:rPr>
      </w:pPr>
      <w:r>
        <w:rPr>
          <w:rFonts w:ascii="宋体" w:hAnsi="宋体" w:hint="eastAsia"/>
          <w:szCs w:val="21"/>
        </w:rPr>
        <w:t>5</w:t>
      </w:r>
      <w:r>
        <w:rPr>
          <w:rFonts w:ascii="宋体" w:hAnsi="宋体"/>
          <w:szCs w:val="21"/>
        </w:rPr>
        <w:t>、乙方在新城垃圾分类工作中果壳箱按要求摆放，垃圾收运按垃圾分类运行收运。</w:t>
      </w:r>
    </w:p>
    <w:p w:rsidR="006B009D" w:rsidRDefault="001C5719">
      <w:pPr>
        <w:pStyle w:val="a3"/>
        <w:spacing w:line="360" w:lineRule="auto"/>
        <w:ind w:firstLine="465"/>
        <w:rPr>
          <w:rFonts w:ascii="宋体" w:hAnsi="宋体"/>
          <w:b/>
          <w:bCs/>
          <w:sz w:val="21"/>
          <w:szCs w:val="21"/>
        </w:rPr>
      </w:pPr>
      <w:r>
        <w:rPr>
          <w:rFonts w:ascii="宋体" w:hAnsi="宋体"/>
          <w:b/>
          <w:bCs/>
          <w:sz w:val="21"/>
          <w:szCs w:val="21"/>
        </w:rPr>
        <w:t>第十条  其他要求</w:t>
      </w:r>
    </w:p>
    <w:p w:rsidR="006B009D" w:rsidRDefault="001C5719">
      <w:pPr>
        <w:pStyle w:val="a3"/>
        <w:spacing w:line="360" w:lineRule="auto"/>
        <w:ind w:firstLine="465"/>
        <w:rPr>
          <w:rFonts w:ascii="宋体" w:hAnsi="宋体"/>
          <w:b/>
          <w:bCs/>
          <w:sz w:val="21"/>
          <w:szCs w:val="21"/>
        </w:rPr>
      </w:pPr>
      <w:r>
        <w:rPr>
          <w:rFonts w:ascii="宋体" w:hAnsi="宋体"/>
          <w:sz w:val="21"/>
          <w:szCs w:val="21"/>
        </w:rPr>
        <w:t>1、为提升作业队伍形象，保证作业质量，乙方应按作业要求，保洁人员应着甲方要求的服装，过渡期服装甲方与乙方协商解决。甲方每两年配发一次服装，其余需要更换等，由乙方补足。</w:t>
      </w:r>
    </w:p>
    <w:p w:rsidR="006B009D" w:rsidRDefault="001C5719">
      <w:pPr>
        <w:pStyle w:val="a3"/>
        <w:spacing w:line="360" w:lineRule="auto"/>
        <w:ind w:firstLine="465"/>
        <w:rPr>
          <w:rFonts w:ascii="宋体" w:hAnsi="宋体"/>
          <w:sz w:val="21"/>
          <w:szCs w:val="21"/>
        </w:rPr>
      </w:pPr>
      <w:r>
        <w:rPr>
          <w:rFonts w:ascii="宋体" w:hAnsi="宋体"/>
          <w:sz w:val="21"/>
          <w:szCs w:val="21"/>
        </w:rPr>
        <w:t>2、</w:t>
      </w:r>
      <w:r>
        <w:rPr>
          <w:rFonts w:ascii="宋体" w:hAnsi="宋体" w:hint="eastAsia"/>
          <w:sz w:val="21"/>
          <w:szCs w:val="21"/>
        </w:rPr>
        <w:t>乙方</w:t>
      </w:r>
      <w:r>
        <w:rPr>
          <w:rFonts w:ascii="宋体" w:hAnsi="宋体"/>
          <w:sz w:val="21"/>
          <w:szCs w:val="21"/>
        </w:rPr>
        <w:t>应优先录用项目内原有保洁人员，配合</w:t>
      </w:r>
      <w:r>
        <w:rPr>
          <w:rFonts w:ascii="宋体" w:hAnsi="宋体" w:hint="eastAsia"/>
          <w:sz w:val="21"/>
          <w:szCs w:val="21"/>
        </w:rPr>
        <w:t>甲方</w:t>
      </w:r>
      <w:r>
        <w:rPr>
          <w:rFonts w:ascii="宋体" w:hAnsi="宋体"/>
          <w:sz w:val="21"/>
          <w:szCs w:val="21"/>
        </w:rPr>
        <w:t>做好原有保洁人员的安置、过渡及遗留问题。根据《浙江省人民政府办公厅关于进一步改善环卫工人工作生活条件促进环卫事业持续健康发展的若干意见》，确保环卫工人月工资收入不低于当地最低工资标准的110%，岗位津贴标准提高到</w:t>
      </w:r>
      <w:r>
        <w:rPr>
          <w:rFonts w:ascii="宋体" w:hAnsi="宋体" w:hint="eastAsia"/>
          <w:sz w:val="21"/>
          <w:szCs w:val="21"/>
        </w:rPr>
        <w:t>每</w:t>
      </w:r>
      <w:r>
        <w:rPr>
          <w:rFonts w:ascii="宋体" w:hAnsi="宋体"/>
          <w:sz w:val="21"/>
          <w:szCs w:val="21"/>
        </w:rPr>
        <w:t>人每出勤日10元，每月按26日计算，按规定发放夏季清凉饮料费。</w:t>
      </w:r>
    </w:p>
    <w:p w:rsidR="006B009D" w:rsidRDefault="001C5719">
      <w:pPr>
        <w:pStyle w:val="a3"/>
        <w:spacing w:line="360" w:lineRule="auto"/>
        <w:ind w:firstLine="465"/>
        <w:rPr>
          <w:rFonts w:ascii="宋体" w:hAnsi="宋体"/>
          <w:sz w:val="21"/>
          <w:szCs w:val="21"/>
        </w:rPr>
      </w:pPr>
      <w:r>
        <w:rPr>
          <w:rFonts w:ascii="宋体" w:hAnsi="宋体" w:hint="eastAsia"/>
          <w:sz w:val="21"/>
          <w:szCs w:val="21"/>
        </w:rPr>
        <w:t>3</w:t>
      </w:r>
      <w:r>
        <w:rPr>
          <w:rFonts w:ascii="宋体" w:hAnsi="宋体"/>
          <w:sz w:val="21"/>
          <w:szCs w:val="21"/>
        </w:rPr>
        <w:t>、项目内有新增保洁面积或垃圾收运的家数扩大，</w:t>
      </w:r>
      <w:r>
        <w:rPr>
          <w:rFonts w:ascii="宋体" w:hAnsi="宋体" w:hint="eastAsia"/>
          <w:sz w:val="21"/>
          <w:szCs w:val="21"/>
        </w:rPr>
        <w:t>若甲方委托服务的乙方</w:t>
      </w:r>
      <w:r>
        <w:rPr>
          <w:rFonts w:ascii="宋体" w:hAnsi="宋体"/>
          <w:sz w:val="21"/>
          <w:szCs w:val="21"/>
        </w:rPr>
        <w:t>须无条件接受</w:t>
      </w:r>
      <w:r>
        <w:rPr>
          <w:rFonts w:ascii="宋体" w:hAnsi="宋体" w:hint="eastAsia"/>
          <w:sz w:val="21"/>
          <w:szCs w:val="21"/>
        </w:rPr>
        <w:t>，</w:t>
      </w:r>
      <w:r>
        <w:rPr>
          <w:rFonts w:ascii="宋体" w:hAnsi="宋体"/>
          <w:sz w:val="21"/>
          <w:szCs w:val="21"/>
        </w:rPr>
        <w:t>保洁费由</w:t>
      </w:r>
      <w:r>
        <w:rPr>
          <w:rFonts w:ascii="宋体" w:hAnsi="宋体" w:hint="eastAsia"/>
          <w:sz w:val="21"/>
          <w:szCs w:val="21"/>
        </w:rPr>
        <w:t>甲方</w:t>
      </w:r>
      <w:r>
        <w:rPr>
          <w:rFonts w:ascii="宋体" w:hAnsi="宋体"/>
          <w:sz w:val="21"/>
          <w:szCs w:val="21"/>
        </w:rPr>
        <w:t>根据分类作业标准及商务报价中单价予以追加新增保洁费。现有的车辆无法满足项目运行，经双方协商确需增加车辆的，车辆由</w:t>
      </w:r>
      <w:r>
        <w:rPr>
          <w:rFonts w:ascii="宋体" w:hAnsi="宋体" w:hint="eastAsia"/>
          <w:sz w:val="21"/>
          <w:szCs w:val="21"/>
        </w:rPr>
        <w:t>乙方</w:t>
      </w:r>
      <w:r>
        <w:rPr>
          <w:rFonts w:ascii="宋体" w:hAnsi="宋体"/>
          <w:sz w:val="21"/>
          <w:szCs w:val="21"/>
        </w:rPr>
        <w:t>提供，费用按投标报价计算。</w:t>
      </w:r>
      <w:r>
        <w:rPr>
          <w:rFonts w:ascii="宋体" w:hAnsi="宋体" w:hint="eastAsia"/>
          <w:sz w:val="21"/>
          <w:szCs w:val="21"/>
        </w:rPr>
        <w:t>甲方</w:t>
      </w:r>
      <w:r>
        <w:rPr>
          <w:rFonts w:ascii="宋体" w:hAnsi="宋体"/>
          <w:sz w:val="21"/>
          <w:szCs w:val="21"/>
        </w:rPr>
        <w:t>有委托</w:t>
      </w:r>
      <w:r>
        <w:rPr>
          <w:rFonts w:ascii="宋体" w:hAnsi="宋体" w:hint="eastAsia"/>
          <w:sz w:val="21"/>
          <w:szCs w:val="21"/>
        </w:rPr>
        <w:t>项目外的临时</w:t>
      </w:r>
      <w:r>
        <w:rPr>
          <w:rFonts w:ascii="宋体" w:hAnsi="宋体"/>
          <w:sz w:val="21"/>
          <w:szCs w:val="21"/>
        </w:rPr>
        <w:t>保洁清运任务，</w:t>
      </w:r>
      <w:r>
        <w:rPr>
          <w:rFonts w:ascii="宋体" w:hAnsi="宋体" w:hint="eastAsia"/>
          <w:sz w:val="21"/>
          <w:szCs w:val="21"/>
        </w:rPr>
        <w:t>乙方</w:t>
      </w:r>
      <w:r>
        <w:rPr>
          <w:rFonts w:ascii="宋体" w:hAnsi="宋体"/>
          <w:sz w:val="21"/>
          <w:szCs w:val="21"/>
        </w:rPr>
        <w:t>须无条件接受，</w:t>
      </w:r>
      <w:r>
        <w:rPr>
          <w:rFonts w:ascii="宋体" w:hAnsi="宋体" w:hint="eastAsia"/>
          <w:sz w:val="21"/>
          <w:szCs w:val="21"/>
        </w:rPr>
        <w:t>所有新增费用以工作签证单形式，按照中标综合单价按月结算。</w:t>
      </w:r>
    </w:p>
    <w:p w:rsidR="006B009D" w:rsidRDefault="001C5719">
      <w:pPr>
        <w:pStyle w:val="a3"/>
        <w:spacing w:line="360" w:lineRule="auto"/>
        <w:ind w:firstLine="465"/>
        <w:rPr>
          <w:rFonts w:ascii="宋体" w:hAnsi="宋体"/>
          <w:sz w:val="21"/>
          <w:szCs w:val="21"/>
        </w:rPr>
      </w:pPr>
      <w:r>
        <w:rPr>
          <w:rFonts w:ascii="宋体" w:hAnsi="宋体" w:hint="eastAsia"/>
          <w:sz w:val="21"/>
          <w:szCs w:val="21"/>
        </w:rPr>
        <w:t>4</w:t>
      </w:r>
      <w:r>
        <w:rPr>
          <w:rFonts w:ascii="宋体" w:hAnsi="宋体"/>
          <w:sz w:val="21"/>
          <w:szCs w:val="21"/>
        </w:rPr>
        <w:t>、道路保洁中，如有道路改造不需要保洁，</w:t>
      </w:r>
      <w:r>
        <w:rPr>
          <w:rFonts w:ascii="宋体" w:hAnsi="宋体" w:hint="eastAsia"/>
          <w:sz w:val="21"/>
          <w:szCs w:val="21"/>
        </w:rPr>
        <w:t>减少面积的费用以工作签证单形式，按照中标综合单价按月扣除。</w:t>
      </w:r>
    </w:p>
    <w:p w:rsidR="006B009D" w:rsidRDefault="006B009D">
      <w:pPr>
        <w:spacing w:line="360" w:lineRule="auto"/>
        <w:ind w:leftChars="-229" w:left="-96" w:hangingChars="160" w:hanging="385"/>
        <w:rPr>
          <w:rFonts w:ascii="宋体" w:hAnsi="宋体"/>
          <w:b/>
          <w:sz w:val="24"/>
        </w:rPr>
      </w:pPr>
    </w:p>
    <w:p w:rsidR="006B009D" w:rsidRDefault="001C5719">
      <w:pPr>
        <w:spacing w:line="360" w:lineRule="auto"/>
        <w:ind w:leftChars="-229" w:left="-96" w:hangingChars="160" w:hanging="385"/>
        <w:jc w:val="center"/>
        <w:rPr>
          <w:rFonts w:ascii="宋体" w:hAnsi="宋体"/>
          <w:b/>
          <w:sz w:val="24"/>
        </w:rPr>
      </w:pPr>
      <w:r>
        <w:rPr>
          <w:rFonts w:ascii="宋体" w:hAnsi="宋体"/>
          <w:b/>
          <w:sz w:val="24"/>
        </w:rPr>
        <w:t>第四章  服务承包期限</w:t>
      </w:r>
    </w:p>
    <w:p w:rsidR="006B009D" w:rsidRPr="00964020" w:rsidRDefault="001C5719">
      <w:pPr>
        <w:spacing w:line="360" w:lineRule="auto"/>
        <w:ind w:firstLine="482"/>
        <w:rPr>
          <w:rFonts w:ascii="宋体" w:hAnsi="宋体"/>
          <w:szCs w:val="21"/>
        </w:rPr>
      </w:pPr>
      <w:r w:rsidRPr="00964020">
        <w:rPr>
          <w:rFonts w:ascii="宋体" w:hAnsi="宋体"/>
          <w:szCs w:val="21"/>
        </w:rPr>
        <w:t>第十一条服务承包期限为</w:t>
      </w:r>
      <w:r w:rsidRPr="00964020">
        <w:rPr>
          <w:rFonts w:ascii="宋体" w:hAnsi="宋体" w:hint="eastAsia"/>
          <w:szCs w:val="21"/>
        </w:rPr>
        <w:t>9个月</w:t>
      </w:r>
      <w:r w:rsidRPr="00964020">
        <w:rPr>
          <w:rFonts w:ascii="宋体" w:hAnsi="宋体"/>
          <w:szCs w:val="21"/>
        </w:rPr>
        <w:t>。自</w:t>
      </w:r>
      <w:r w:rsidRPr="00964020">
        <w:rPr>
          <w:rFonts w:ascii="宋体" w:hAnsi="宋体" w:hint="eastAsia"/>
          <w:szCs w:val="21"/>
        </w:rPr>
        <w:t>2024</w:t>
      </w:r>
      <w:r w:rsidRPr="00964020">
        <w:rPr>
          <w:rFonts w:ascii="宋体" w:hAnsi="宋体"/>
          <w:szCs w:val="21"/>
        </w:rPr>
        <w:t>年</w:t>
      </w:r>
      <w:r w:rsidRPr="00964020">
        <w:rPr>
          <w:rFonts w:ascii="宋体" w:hAnsi="宋体" w:hint="eastAsia"/>
          <w:szCs w:val="21"/>
        </w:rPr>
        <w:t>4</w:t>
      </w:r>
      <w:r w:rsidRPr="00964020">
        <w:rPr>
          <w:rFonts w:ascii="宋体" w:hAnsi="宋体"/>
          <w:szCs w:val="21"/>
        </w:rPr>
        <w:t>月</w:t>
      </w:r>
      <w:r w:rsidRPr="00964020">
        <w:rPr>
          <w:rFonts w:ascii="宋体" w:hAnsi="宋体" w:hint="eastAsia"/>
          <w:szCs w:val="21"/>
        </w:rPr>
        <w:t>1</w:t>
      </w:r>
      <w:r w:rsidRPr="00964020">
        <w:rPr>
          <w:rFonts w:ascii="宋体" w:hAnsi="宋体"/>
          <w:szCs w:val="21"/>
        </w:rPr>
        <w:t>日起至</w:t>
      </w:r>
      <w:r w:rsidRPr="00964020">
        <w:rPr>
          <w:rFonts w:ascii="宋体" w:hAnsi="宋体" w:hint="eastAsia"/>
          <w:szCs w:val="21"/>
        </w:rPr>
        <w:t>2024</w:t>
      </w:r>
      <w:r w:rsidRPr="00964020">
        <w:rPr>
          <w:rFonts w:ascii="宋体" w:hAnsi="宋体"/>
          <w:szCs w:val="21"/>
        </w:rPr>
        <w:t>年</w:t>
      </w:r>
      <w:r w:rsidRPr="00964020">
        <w:rPr>
          <w:rFonts w:ascii="宋体" w:hAnsi="宋体" w:hint="eastAsia"/>
          <w:szCs w:val="21"/>
        </w:rPr>
        <w:t>12</w:t>
      </w:r>
      <w:r w:rsidRPr="00964020">
        <w:rPr>
          <w:rFonts w:ascii="宋体" w:hAnsi="宋体"/>
          <w:szCs w:val="21"/>
        </w:rPr>
        <w:t>月</w:t>
      </w:r>
      <w:r w:rsidRPr="00964020">
        <w:rPr>
          <w:rFonts w:ascii="宋体" w:hAnsi="宋体" w:hint="eastAsia"/>
          <w:szCs w:val="21"/>
        </w:rPr>
        <w:t>31</w:t>
      </w:r>
      <w:r w:rsidRPr="00964020">
        <w:rPr>
          <w:rFonts w:ascii="宋体" w:hAnsi="宋体"/>
          <w:szCs w:val="21"/>
        </w:rPr>
        <w:t>日止。</w:t>
      </w:r>
    </w:p>
    <w:p w:rsidR="006B009D" w:rsidRDefault="001C5719">
      <w:pPr>
        <w:spacing w:line="360" w:lineRule="auto"/>
        <w:ind w:firstLineChars="200" w:firstLine="396"/>
        <w:rPr>
          <w:rFonts w:ascii="宋体" w:hAnsi="宋体"/>
          <w:szCs w:val="21"/>
        </w:rPr>
      </w:pPr>
      <w:r>
        <w:rPr>
          <w:rFonts w:ascii="宋体" w:hAnsi="宋体"/>
          <w:spacing w:val="-6"/>
          <w:szCs w:val="21"/>
        </w:rPr>
        <w:t>采购人对本条款具有最终决定权。</w:t>
      </w:r>
    </w:p>
    <w:p w:rsidR="006B009D" w:rsidRDefault="006B009D">
      <w:pPr>
        <w:spacing w:line="360" w:lineRule="auto"/>
        <w:ind w:leftChars="-229" w:left="-96" w:hangingChars="160" w:hanging="385"/>
        <w:jc w:val="center"/>
        <w:rPr>
          <w:rFonts w:ascii="宋体" w:hAnsi="宋体"/>
          <w:b/>
          <w:sz w:val="24"/>
        </w:rPr>
      </w:pPr>
    </w:p>
    <w:p w:rsidR="006B009D" w:rsidRDefault="001C5719">
      <w:pPr>
        <w:spacing w:line="360" w:lineRule="auto"/>
        <w:ind w:leftChars="-229" w:left="-96" w:hangingChars="160" w:hanging="385"/>
        <w:jc w:val="center"/>
        <w:rPr>
          <w:rFonts w:ascii="宋体" w:hAnsi="宋体"/>
          <w:b/>
          <w:sz w:val="24"/>
        </w:rPr>
      </w:pPr>
      <w:r>
        <w:rPr>
          <w:rFonts w:ascii="宋体" w:hAnsi="宋体"/>
          <w:b/>
          <w:sz w:val="24"/>
        </w:rPr>
        <w:t>第五章  承包经费</w:t>
      </w:r>
    </w:p>
    <w:p w:rsidR="006B009D" w:rsidRDefault="001C5719" w:rsidP="001C5719">
      <w:pPr>
        <w:tabs>
          <w:tab w:val="left" w:pos="0"/>
        </w:tabs>
        <w:spacing w:line="360" w:lineRule="auto"/>
        <w:ind w:firstLineChars="200" w:firstLine="422"/>
        <w:jc w:val="left"/>
        <w:rPr>
          <w:rFonts w:ascii="宋体" w:hAnsi="宋体"/>
          <w:szCs w:val="21"/>
        </w:rPr>
      </w:pPr>
      <w:r>
        <w:rPr>
          <w:rFonts w:ascii="宋体" w:hAnsi="宋体"/>
          <w:b/>
          <w:bCs/>
          <w:szCs w:val="21"/>
        </w:rPr>
        <w:lastRenderedPageBreak/>
        <w:t>第十二条</w:t>
      </w:r>
      <w:r>
        <w:rPr>
          <w:rFonts w:ascii="宋体" w:hAnsi="宋体"/>
          <w:szCs w:val="21"/>
        </w:rPr>
        <w:t xml:space="preserve">  本合同总承包金额为元（整）。承包总金额内容包括员工工资、劳保、社保、医保、风险金、福利奖金、税费、人身意外保险及各种补贴，各种</w:t>
      </w:r>
      <w:r>
        <w:rPr>
          <w:rFonts w:ascii="宋体" w:hAnsi="宋体" w:hint="eastAsia"/>
          <w:szCs w:val="21"/>
        </w:rPr>
        <w:t>日常</w:t>
      </w:r>
      <w:r>
        <w:rPr>
          <w:rFonts w:ascii="宋体" w:hAnsi="宋体"/>
          <w:szCs w:val="21"/>
        </w:rPr>
        <w:t>突击性劳动及日常加班费，各种材料费、燃料费</w:t>
      </w:r>
      <w:r>
        <w:rPr>
          <w:rFonts w:ascii="宋体" w:hAnsi="宋体" w:hint="eastAsia"/>
          <w:szCs w:val="21"/>
        </w:rPr>
        <w:t>，</w:t>
      </w:r>
      <w:r>
        <w:rPr>
          <w:rFonts w:ascii="宋体" w:hAnsi="宋体"/>
          <w:szCs w:val="21"/>
        </w:rPr>
        <w:t>各</w:t>
      </w:r>
      <w:r>
        <w:rPr>
          <w:rFonts w:ascii="宋体" w:hAnsi="宋体" w:hint="eastAsia"/>
          <w:szCs w:val="21"/>
        </w:rPr>
        <w:t>种</w:t>
      </w:r>
      <w:r>
        <w:rPr>
          <w:rFonts w:ascii="宋体" w:hAnsi="宋体"/>
          <w:szCs w:val="21"/>
        </w:rPr>
        <w:t>工具、设备维修费及行政管理费等，以及合理利润（不含超出本合同范围之外的内容）。</w:t>
      </w:r>
    </w:p>
    <w:p w:rsidR="006B009D" w:rsidRDefault="001C5719">
      <w:pPr>
        <w:pStyle w:val="a3"/>
        <w:spacing w:line="360" w:lineRule="auto"/>
        <w:ind w:firstLineChars="200" w:firstLine="420"/>
        <w:rPr>
          <w:rFonts w:ascii="宋体" w:hAnsi="宋体"/>
          <w:sz w:val="21"/>
          <w:szCs w:val="21"/>
        </w:rPr>
      </w:pPr>
      <w:r>
        <w:rPr>
          <w:rFonts w:ascii="宋体" w:hAnsi="宋体" w:hint="eastAsia"/>
          <w:sz w:val="21"/>
          <w:szCs w:val="21"/>
        </w:rPr>
        <w:t>经费支付方式：先服务后支付，按月支付承包款      元，根据当月月度考核结果和增减工作量签证单，在次月月初收到发票后汇入乙方的银行账户。</w:t>
      </w:r>
    </w:p>
    <w:tbl>
      <w:tblPr>
        <w:tblW w:w="4974" w:type="pct"/>
        <w:tblBorders>
          <w:top w:val="single" w:sz="4" w:space="0" w:color="auto"/>
          <w:left w:val="single" w:sz="4" w:space="0" w:color="auto"/>
          <w:bottom w:val="single" w:sz="4" w:space="0" w:color="auto"/>
          <w:right w:val="single" w:sz="4" w:space="0" w:color="auto"/>
        </w:tblBorders>
        <w:tblLayout w:type="fixed"/>
        <w:tblLook w:val="04A0"/>
      </w:tblPr>
      <w:tblGrid>
        <w:gridCol w:w="586"/>
        <w:gridCol w:w="2083"/>
        <w:gridCol w:w="994"/>
        <w:gridCol w:w="1272"/>
        <w:gridCol w:w="1277"/>
        <w:gridCol w:w="1133"/>
        <w:gridCol w:w="1133"/>
      </w:tblGrid>
      <w:tr w:rsidR="006B009D">
        <w:trPr>
          <w:trHeight w:val="563"/>
        </w:trPr>
        <w:tc>
          <w:tcPr>
            <w:tcW w:w="345"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b/>
                <w:color w:val="0D0D0D" w:themeColor="text1" w:themeTint="F2"/>
                <w:szCs w:val="21"/>
              </w:rPr>
            </w:pPr>
            <w:r>
              <w:rPr>
                <w:rFonts w:ascii="宋体" w:hAnsi="宋体"/>
                <w:color w:val="0D0D0D" w:themeColor="text1" w:themeTint="F2"/>
                <w:szCs w:val="21"/>
              </w:rPr>
              <w:t>序号</w:t>
            </w:r>
          </w:p>
        </w:tc>
        <w:tc>
          <w:tcPr>
            <w:tcW w:w="1227"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color w:val="0D0D0D" w:themeColor="text1" w:themeTint="F2"/>
                <w:szCs w:val="21"/>
              </w:rPr>
            </w:pPr>
            <w:r>
              <w:rPr>
                <w:rFonts w:ascii="宋体" w:hAnsi="宋体" w:hint="eastAsia"/>
                <w:color w:val="0D0D0D" w:themeColor="text1" w:themeTint="F2"/>
                <w:szCs w:val="21"/>
              </w:rPr>
              <w:t>项目内容</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b/>
                <w:color w:val="0D0D0D" w:themeColor="text1" w:themeTint="F2"/>
                <w:szCs w:val="21"/>
              </w:rPr>
            </w:pPr>
            <w:r>
              <w:rPr>
                <w:rFonts w:ascii="宋体" w:hAnsi="宋体" w:hint="eastAsia"/>
                <w:color w:val="0D0D0D" w:themeColor="text1" w:themeTint="F2"/>
                <w:szCs w:val="21"/>
              </w:rPr>
              <w:t>单位</w:t>
            </w:r>
          </w:p>
        </w:tc>
        <w:tc>
          <w:tcPr>
            <w:tcW w:w="750"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color w:val="0D0D0D" w:themeColor="text1" w:themeTint="F2"/>
                <w:szCs w:val="21"/>
              </w:rPr>
            </w:pPr>
            <w:r>
              <w:rPr>
                <w:rFonts w:ascii="宋体" w:hAnsi="宋体"/>
                <w:color w:val="0D0D0D" w:themeColor="text1" w:themeTint="F2"/>
                <w:szCs w:val="21"/>
              </w:rPr>
              <w:t>数量</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color w:val="0D0D0D" w:themeColor="text1" w:themeTint="F2"/>
                <w:szCs w:val="21"/>
              </w:rPr>
            </w:pPr>
            <w:r>
              <w:rPr>
                <w:rFonts w:ascii="宋体" w:hAnsi="宋体"/>
                <w:color w:val="0D0D0D" w:themeColor="text1" w:themeTint="F2"/>
                <w:szCs w:val="21"/>
              </w:rPr>
              <w:t>单价</w:t>
            </w:r>
          </w:p>
          <w:p w:rsidR="006B009D" w:rsidRDefault="001C5719">
            <w:pPr>
              <w:tabs>
                <w:tab w:val="left" w:pos="1418"/>
              </w:tabs>
              <w:snapToGrid w:val="0"/>
              <w:spacing w:before="50" w:after="50"/>
              <w:rPr>
                <w:rFonts w:ascii="宋体" w:hAnsi="宋体"/>
                <w:b/>
                <w:color w:val="0D0D0D" w:themeColor="text1" w:themeTint="F2"/>
                <w:szCs w:val="21"/>
              </w:rPr>
            </w:pPr>
            <w:r>
              <w:rPr>
                <w:rFonts w:ascii="宋体" w:hAnsi="宋体" w:hint="eastAsia"/>
                <w:color w:val="0D0D0D" w:themeColor="text1" w:themeTint="F2"/>
                <w:szCs w:val="21"/>
              </w:rPr>
              <w:t>（元/月）</w:t>
            </w: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color w:val="0D0D0D" w:themeColor="text1" w:themeTint="F2"/>
                <w:szCs w:val="21"/>
              </w:rPr>
            </w:pPr>
            <w:r>
              <w:rPr>
                <w:rFonts w:ascii="宋体" w:hAnsi="宋体"/>
                <w:color w:val="0D0D0D" w:themeColor="text1" w:themeTint="F2"/>
                <w:szCs w:val="21"/>
              </w:rPr>
              <w:t>合价</w:t>
            </w:r>
          </w:p>
          <w:p w:rsidR="006B009D" w:rsidRDefault="001C5719">
            <w:pPr>
              <w:tabs>
                <w:tab w:val="left" w:pos="1418"/>
              </w:tabs>
              <w:snapToGrid w:val="0"/>
              <w:spacing w:before="50" w:after="50"/>
              <w:jc w:val="center"/>
              <w:rPr>
                <w:rFonts w:ascii="宋体" w:hAnsi="宋体"/>
                <w:b/>
                <w:color w:val="0D0D0D" w:themeColor="text1" w:themeTint="F2"/>
                <w:szCs w:val="21"/>
              </w:rPr>
            </w:pPr>
            <w:r>
              <w:rPr>
                <w:rFonts w:ascii="宋体" w:hAnsi="宋体" w:hint="eastAsia"/>
                <w:color w:val="0D0D0D" w:themeColor="text1" w:themeTint="F2"/>
                <w:szCs w:val="21"/>
              </w:rPr>
              <w:t>（元/月）</w:t>
            </w: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b/>
                <w:color w:val="0D0D0D" w:themeColor="text1" w:themeTint="F2"/>
                <w:szCs w:val="21"/>
              </w:rPr>
            </w:pPr>
            <w:r>
              <w:rPr>
                <w:rFonts w:ascii="宋体" w:hAnsi="宋体" w:hint="eastAsia"/>
                <w:szCs w:val="21"/>
              </w:rPr>
              <w:t>备注</w:t>
            </w:r>
          </w:p>
        </w:tc>
      </w:tr>
      <w:tr w:rsidR="006B009D">
        <w:trPr>
          <w:trHeight w:val="690"/>
        </w:trPr>
        <w:tc>
          <w:tcPr>
            <w:tcW w:w="345"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bCs/>
                <w:color w:val="0D0D0D" w:themeColor="text1" w:themeTint="F2"/>
                <w:sz w:val="24"/>
              </w:rPr>
              <w:t>1</w:t>
            </w:r>
          </w:p>
        </w:tc>
        <w:tc>
          <w:tcPr>
            <w:tcW w:w="1227" w:type="pct"/>
            <w:tcBorders>
              <w:top w:val="single" w:sz="4" w:space="0" w:color="auto"/>
              <w:left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bCs/>
                <w:color w:val="0D0D0D" w:themeColor="text1" w:themeTint="F2"/>
                <w:szCs w:val="21"/>
              </w:rPr>
            </w:pPr>
            <w:r>
              <w:rPr>
                <w:rFonts w:ascii="宋体" w:hAnsi="宋体"/>
                <w:bCs/>
                <w:color w:val="0D0D0D" w:themeColor="text1" w:themeTint="F2"/>
                <w:szCs w:val="21"/>
              </w:rPr>
              <w:t>道路保洁</w:t>
            </w:r>
          </w:p>
        </w:tc>
        <w:tc>
          <w:tcPr>
            <w:tcW w:w="586"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color w:val="0D0D0D" w:themeColor="text1" w:themeTint="F2"/>
                <w:szCs w:val="21"/>
              </w:rPr>
              <w:t>平方米</w:t>
            </w:r>
          </w:p>
        </w:tc>
        <w:tc>
          <w:tcPr>
            <w:tcW w:w="750"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szCs w:val="21"/>
              </w:rPr>
              <w:t>421572</w:t>
            </w:r>
          </w:p>
        </w:tc>
        <w:tc>
          <w:tcPr>
            <w:tcW w:w="753"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700"/>
        </w:trPr>
        <w:tc>
          <w:tcPr>
            <w:tcW w:w="345"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2</w:t>
            </w:r>
          </w:p>
        </w:tc>
        <w:tc>
          <w:tcPr>
            <w:tcW w:w="1227" w:type="pct"/>
            <w:tcBorders>
              <w:top w:val="single" w:sz="4" w:space="0" w:color="auto"/>
              <w:left w:val="single" w:sz="4" w:space="0" w:color="auto"/>
              <w:bottom w:val="single" w:sz="4" w:space="0" w:color="auto"/>
              <w:right w:val="single" w:sz="4" w:space="0" w:color="auto"/>
            </w:tcBorders>
            <w:vAlign w:val="center"/>
          </w:tcPr>
          <w:p w:rsidR="006B009D" w:rsidRDefault="001C5719">
            <w:pPr>
              <w:pStyle w:val="ParaCharCharCharCharCharCharCharCharChar1CharCharCharChar"/>
              <w:tabs>
                <w:tab w:val="left" w:pos="1418"/>
              </w:tabs>
              <w:snapToGrid w:val="0"/>
              <w:spacing w:before="50" w:after="50" w:line="200" w:lineRule="exact"/>
              <w:jc w:val="center"/>
              <w:rPr>
                <w:rFonts w:ascii="宋体" w:hAnsi="宋体"/>
                <w:bCs/>
                <w:color w:val="0D0D0D" w:themeColor="text1" w:themeTint="F2"/>
                <w:sz w:val="21"/>
                <w:szCs w:val="21"/>
              </w:rPr>
            </w:pPr>
            <w:r>
              <w:rPr>
                <w:rFonts w:ascii="宋体" w:hAnsi="宋体"/>
                <w:bCs/>
                <w:color w:val="0D0D0D" w:themeColor="text1" w:themeTint="F2"/>
                <w:sz w:val="21"/>
                <w:szCs w:val="21"/>
              </w:rPr>
              <w:t>绿化带保洁</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
                <w:bCs/>
                <w:color w:val="0D0D0D" w:themeColor="text1" w:themeTint="F2"/>
                <w:szCs w:val="21"/>
              </w:rPr>
            </w:pPr>
            <w:r>
              <w:rPr>
                <w:rFonts w:ascii="宋体" w:hAnsi="宋体"/>
                <w:color w:val="0D0D0D" w:themeColor="text1" w:themeTint="F2"/>
                <w:szCs w:val="21"/>
              </w:rPr>
              <w:t>平方米</w:t>
            </w:r>
          </w:p>
        </w:tc>
        <w:tc>
          <w:tcPr>
            <w:tcW w:w="750"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220643</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672"/>
        </w:trPr>
        <w:tc>
          <w:tcPr>
            <w:tcW w:w="345"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3</w:t>
            </w:r>
          </w:p>
        </w:tc>
        <w:tc>
          <w:tcPr>
            <w:tcW w:w="1227"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果壳箱保洁</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只</w:t>
            </w:r>
          </w:p>
        </w:tc>
        <w:tc>
          <w:tcPr>
            <w:tcW w:w="750"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82</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672"/>
        </w:trPr>
        <w:tc>
          <w:tcPr>
            <w:tcW w:w="345"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4</w:t>
            </w:r>
          </w:p>
        </w:tc>
        <w:tc>
          <w:tcPr>
            <w:tcW w:w="1227"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公共区域垃圾桶保洁</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只</w:t>
            </w:r>
          </w:p>
        </w:tc>
        <w:tc>
          <w:tcPr>
            <w:tcW w:w="750"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51</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461"/>
        </w:trPr>
        <w:tc>
          <w:tcPr>
            <w:tcW w:w="345" w:type="pct"/>
            <w:tcBorders>
              <w:left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18"/>
                <w:szCs w:val="18"/>
              </w:rPr>
            </w:pPr>
            <w:r>
              <w:rPr>
                <w:rFonts w:ascii="宋体" w:hAnsi="宋体" w:hint="eastAsia"/>
                <w:bCs/>
                <w:color w:val="0D0D0D" w:themeColor="text1" w:themeTint="F2"/>
                <w:sz w:val="24"/>
              </w:rPr>
              <w:t>5</w:t>
            </w:r>
          </w:p>
        </w:tc>
        <w:tc>
          <w:tcPr>
            <w:tcW w:w="1227"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栏杆清洗</w:t>
            </w:r>
          </w:p>
        </w:tc>
        <w:tc>
          <w:tcPr>
            <w:tcW w:w="586"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米</w:t>
            </w:r>
          </w:p>
        </w:tc>
        <w:tc>
          <w:tcPr>
            <w:tcW w:w="750"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5292</w:t>
            </w:r>
          </w:p>
        </w:tc>
        <w:tc>
          <w:tcPr>
            <w:tcW w:w="753"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5"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6</w:t>
            </w:r>
          </w:p>
        </w:tc>
        <w:tc>
          <w:tcPr>
            <w:tcW w:w="1227"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Times New Roman" w:hAnsi="Times New Roman"/>
                <w:bCs/>
                <w:szCs w:val="21"/>
              </w:rPr>
            </w:pPr>
            <w:r>
              <w:rPr>
                <w:rFonts w:ascii="Times New Roman" w:hAnsi="Times New Roman" w:hint="eastAsia"/>
                <w:bCs/>
                <w:szCs w:val="21"/>
              </w:rPr>
              <w:t>多功能清扫车</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辆</w:t>
            </w:r>
          </w:p>
        </w:tc>
        <w:tc>
          <w:tcPr>
            <w:tcW w:w="750"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1</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5"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7</w:t>
            </w:r>
          </w:p>
        </w:tc>
        <w:tc>
          <w:tcPr>
            <w:tcW w:w="1227"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Times New Roman" w:hAnsi="Times New Roman"/>
                <w:bCs/>
                <w:szCs w:val="21"/>
              </w:rPr>
            </w:pPr>
            <w:r>
              <w:rPr>
                <w:rFonts w:ascii="Times New Roman" w:hAnsi="Times New Roman" w:hint="eastAsia"/>
                <w:bCs/>
                <w:szCs w:val="21"/>
              </w:rPr>
              <w:t>洒水车</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辆</w:t>
            </w:r>
          </w:p>
        </w:tc>
        <w:tc>
          <w:tcPr>
            <w:tcW w:w="750"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1</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5"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8</w:t>
            </w:r>
          </w:p>
        </w:tc>
        <w:tc>
          <w:tcPr>
            <w:tcW w:w="1227"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Times New Roman" w:hAnsi="Times New Roman"/>
                <w:bCs/>
                <w:szCs w:val="21"/>
              </w:rPr>
            </w:pPr>
            <w:r>
              <w:rPr>
                <w:rFonts w:ascii="Times New Roman" w:hAnsi="Times New Roman" w:hint="eastAsia"/>
                <w:bCs/>
                <w:szCs w:val="21"/>
              </w:rPr>
              <w:t>垃圾收运车</w:t>
            </w:r>
            <w:r>
              <w:rPr>
                <w:rFonts w:ascii="宋体" w:hAnsi="宋体" w:hint="eastAsia"/>
                <w:bCs/>
                <w:szCs w:val="21"/>
              </w:rPr>
              <w:t>（3吨）</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辆</w:t>
            </w:r>
          </w:p>
        </w:tc>
        <w:tc>
          <w:tcPr>
            <w:tcW w:w="750"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1</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5"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9</w:t>
            </w:r>
          </w:p>
        </w:tc>
        <w:tc>
          <w:tcPr>
            <w:tcW w:w="1227"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以上小计</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元</w:t>
            </w:r>
          </w:p>
        </w:tc>
        <w:tc>
          <w:tcPr>
            <w:tcW w:w="750"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Cs/>
                <w:color w:val="0D0D0D" w:themeColor="text1" w:themeTint="F2"/>
                <w:szCs w:val="21"/>
              </w:rPr>
            </w:pP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5"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10</w:t>
            </w:r>
          </w:p>
        </w:tc>
        <w:tc>
          <w:tcPr>
            <w:tcW w:w="1227"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合计（小计*9个月）</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元</w:t>
            </w:r>
          </w:p>
        </w:tc>
        <w:tc>
          <w:tcPr>
            <w:tcW w:w="750"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Cs/>
                <w:color w:val="0D0D0D" w:themeColor="text1" w:themeTint="F2"/>
                <w:szCs w:val="21"/>
              </w:rPr>
            </w:pP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8"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bl>
    <w:p w:rsidR="006B009D" w:rsidRDefault="001C5719">
      <w:pPr>
        <w:pStyle w:val="a8"/>
        <w:ind w:firstLine="211"/>
        <w:rPr>
          <w:rFonts w:ascii="宋体" w:hAnsi="宋体"/>
          <w:b/>
          <w:bCs/>
          <w:szCs w:val="21"/>
        </w:rPr>
      </w:pPr>
      <w:r>
        <w:rPr>
          <w:rFonts w:ascii="宋体" w:hAnsi="宋体" w:hint="eastAsia"/>
          <w:b/>
          <w:bCs/>
          <w:szCs w:val="21"/>
        </w:rPr>
        <w:t>备注：</w:t>
      </w:r>
      <w:r w:rsidRPr="00330497">
        <w:rPr>
          <w:rFonts w:ascii="宋体" w:hAnsi="宋体"/>
          <w:b/>
          <w:bCs/>
          <w:szCs w:val="21"/>
        </w:rPr>
        <w:t>道路保洁</w:t>
      </w:r>
      <w:r w:rsidRPr="00330497">
        <w:rPr>
          <w:rFonts w:ascii="宋体" w:hAnsi="宋体" w:hint="eastAsia"/>
          <w:b/>
          <w:bCs/>
          <w:szCs w:val="21"/>
        </w:rPr>
        <w:t>费用中包括履约期间应急突击整治等费用及1辆多功能清扫车、1辆洒水车、1辆垃圾收运车的运行费及驾驶员等所有费用；若保洁面积变化，所需车辆数量调整的或应急突击整治事项增加的，道路保洁单价不变。</w:t>
      </w:r>
    </w:p>
    <w:p w:rsidR="006B009D" w:rsidRDefault="001C5719">
      <w:r>
        <w:rPr>
          <w:rFonts w:hint="eastAsia"/>
        </w:rPr>
        <w:t>（上表根据</w:t>
      </w:r>
      <w:r>
        <w:rPr>
          <w:rFonts w:ascii="宋体" w:hAnsi="宋体" w:hint="eastAsia"/>
          <w:szCs w:val="21"/>
        </w:rPr>
        <w:t>乙方投标文件填写</w:t>
      </w:r>
      <w:r>
        <w:rPr>
          <w:rFonts w:hint="eastAsia"/>
        </w:rPr>
        <w:t>）</w:t>
      </w:r>
    </w:p>
    <w:p w:rsidR="006B009D" w:rsidRDefault="006B009D">
      <w:pPr>
        <w:spacing w:line="360" w:lineRule="auto"/>
        <w:rPr>
          <w:rFonts w:ascii="宋体" w:hAnsi="宋体"/>
          <w:b/>
          <w:sz w:val="24"/>
        </w:rPr>
      </w:pPr>
    </w:p>
    <w:p w:rsidR="006B009D" w:rsidRDefault="001C5719">
      <w:pPr>
        <w:spacing w:line="360" w:lineRule="auto"/>
        <w:ind w:leftChars="-229" w:left="-96" w:hangingChars="160" w:hanging="385"/>
        <w:jc w:val="center"/>
        <w:rPr>
          <w:rFonts w:ascii="宋体" w:hAnsi="宋体"/>
          <w:b/>
          <w:sz w:val="24"/>
        </w:rPr>
      </w:pPr>
      <w:r>
        <w:rPr>
          <w:rFonts w:ascii="宋体" w:hAnsi="宋体" w:hint="eastAsia"/>
          <w:b/>
          <w:sz w:val="24"/>
        </w:rPr>
        <w:t>第六章 员工劳动保障</w:t>
      </w:r>
    </w:p>
    <w:p w:rsidR="006B009D" w:rsidRDefault="001C5719" w:rsidP="001C5719">
      <w:pPr>
        <w:tabs>
          <w:tab w:val="left" w:pos="0"/>
        </w:tabs>
        <w:spacing w:line="360" w:lineRule="auto"/>
        <w:ind w:firstLineChars="200" w:firstLine="422"/>
        <w:jc w:val="left"/>
        <w:rPr>
          <w:rFonts w:ascii="宋体" w:hAnsi="宋体"/>
          <w:b/>
          <w:bCs/>
          <w:szCs w:val="21"/>
        </w:rPr>
      </w:pPr>
      <w:r>
        <w:rPr>
          <w:rFonts w:ascii="宋体" w:hAnsi="宋体" w:hint="eastAsia"/>
          <w:b/>
          <w:bCs/>
          <w:szCs w:val="21"/>
        </w:rPr>
        <w:t>第十三条</w:t>
      </w:r>
    </w:p>
    <w:p w:rsidR="006B009D" w:rsidRDefault="001C5719">
      <w:pPr>
        <w:tabs>
          <w:tab w:val="left" w:pos="0"/>
        </w:tabs>
        <w:spacing w:line="360" w:lineRule="auto"/>
        <w:ind w:firstLineChars="200" w:firstLine="420"/>
        <w:jc w:val="left"/>
        <w:rPr>
          <w:rFonts w:ascii="宋体" w:hAnsi="宋体"/>
          <w:szCs w:val="21"/>
        </w:rPr>
      </w:pPr>
      <w:r>
        <w:rPr>
          <w:rFonts w:ascii="宋体" w:hAnsi="宋体" w:hint="eastAsia"/>
          <w:szCs w:val="21"/>
        </w:rPr>
        <w:t xml:space="preserve"> 1、乙方所用员工需自行向社会招聘，身体健康，符合《劳动法》、《劳动合同法》等相关规定，与员工签订书面劳动（劳务）合同。</w:t>
      </w:r>
    </w:p>
    <w:p w:rsidR="006B009D" w:rsidRDefault="001C5719">
      <w:pPr>
        <w:tabs>
          <w:tab w:val="left" w:pos="0"/>
        </w:tabs>
        <w:spacing w:line="360" w:lineRule="auto"/>
        <w:ind w:firstLineChars="200" w:firstLine="420"/>
        <w:jc w:val="left"/>
        <w:rPr>
          <w:rFonts w:ascii="宋体" w:hAnsi="宋体"/>
          <w:szCs w:val="21"/>
        </w:rPr>
      </w:pPr>
      <w:r>
        <w:rPr>
          <w:rFonts w:ascii="宋体" w:hAnsi="宋体" w:hint="eastAsia"/>
          <w:szCs w:val="21"/>
        </w:rPr>
        <w:t>2、每月应按时、足额向用工人员支付相应的工资与加班费，发放环卫津贴、高温费、</w:t>
      </w:r>
      <w:r>
        <w:rPr>
          <w:rFonts w:ascii="宋体" w:hAnsi="宋体" w:hint="eastAsia"/>
          <w:szCs w:val="21"/>
        </w:rPr>
        <w:lastRenderedPageBreak/>
        <w:t>福利等，保障员工的合法权益。同时，一经发现乙方未及时、足额支付的，在乙方补足欠薪的基础上，甲方将按原欠薪额的200%对乙方进行处罚。</w:t>
      </w:r>
    </w:p>
    <w:p w:rsidR="006B009D" w:rsidRDefault="001C5719">
      <w:pPr>
        <w:tabs>
          <w:tab w:val="left" w:pos="0"/>
        </w:tabs>
        <w:spacing w:line="360" w:lineRule="auto"/>
        <w:ind w:firstLineChars="200" w:firstLine="420"/>
        <w:jc w:val="left"/>
        <w:rPr>
          <w:rFonts w:ascii="宋体" w:hAnsi="宋体"/>
          <w:szCs w:val="21"/>
        </w:rPr>
      </w:pPr>
      <w:r>
        <w:rPr>
          <w:rFonts w:ascii="宋体" w:hAnsi="宋体" w:hint="eastAsia"/>
          <w:szCs w:val="21"/>
        </w:rPr>
        <w:t>3、乙方必须按国家有关规定为员工购买工伤保险等社会保险及人身意外伤害保险，基本工资不能低于舟山市用工当年最低工资标准。要求工伤保险应保尽保，人身意外伤害险全覆盖，纳入月考核。</w:t>
      </w:r>
    </w:p>
    <w:p w:rsidR="006B009D" w:rsidRDefault="001C5719">
      <w:pPr>
        <w:tabs>
          <w:tab w:val="left" w:pos="0"/>
        </w:tabs>
        <w:spacing w:line="360" w:lineRule="auto"/>
        <w:ind w:firstLineChars="200" w:firstLine="420"/>
        <w:jc w:val="left"/>
        <w:rPr>
          <w:rFonts w:ascii="宋体" w:hAnsi="宋体"/>
          <w:szCs w:val="21"/>
        </w:rPr>
      </w:pPr>
      <w:r>
        <w:rPr>
          <w:rFonts w:ascii="宋体" w:hAnsi="宋体" w:hint="eastAsia"/>
          <w:szCs w:val="21"/>
        </w:rPr>
        <w:t>4、乙方必须执行《劳动法》、《劳动合同法》等有关员工保障的其它规定。</w:t>
      </w:r>
    </w:p>
    <w:p w:rsidR="006B009D" w:rsidRDefault="001C5719">
      <w:pPr>
        <w:tabs>
          <w:tab w:val="left" w:pos="0"/>
        </w:tabs>
        <w:spacing w:line="360" w:lineRule="auto"/>
        <w:ind w:firstLineChars="200" w:firstLine="420"/>
        <w:jc w:val="left"/>
        <w:rPr>
          <w:rFonts w:ascii="宋体" w:hAnsi="宋体"/>
          <w:szCs w:val="21"/>
        </w:rPr>
      </w:pPr>
      <w:r>
        <w:rPr>
          <w:rFonts w:ascii="宋体" w:hAnsi="宋体" w:hint="eastAsia"/>
          <w:szCs w:val="21"/>
        </w:rPr>
        <w:t>5、乙止在项目合同期满后，申请退还履约保证金前，必须结清聘用人员工作期间的工资，福利、社会保险或纠纷等事宜，并应以书面形式向甲方报告上述事项的履行情况。</w:t>
      </w:r>
    </w:p>
    <w:p w:rsidR="006B009D" w:rsidRDefault="006B009D">
      <w:pPr>
        <w:pStyle w:val="a3"/>
        <w:rPr>
          <w:rFonts w:ascii="宋体" w:hAnsi="宋体"/>
        </w:rPr>
      </w:pPr>
    </w:p>
    <w:p w:rsidR="006B009D" w:rsidRDefault="001C5719">
      <w:pPr>
        <w:spacing w:line="360" w:lineRule="auto"/>
        <w:ind w:leftChars="-229" w:left="-96" w:hangingChars="160" w:hanging="385"/>
        <w:jc w:val="center"/>
        <w:rPr>
          <w:rFonts w:ascii="宋体" w:hAnsi="宋体"/>
          <w:b/>
          <w:sz w:val="24"/>
        </w:rPr>
      </w:pPr>
      <w:r>
        <w:rPr>
          <w:rFonts w:ascii="宋体" w:hAnsi="宋体" w:hint="eastAsia"/>
          <w:b/>
          <w:sz w:val="24"/>
        </w:rPr>
        <w:t>第七章 双方权利义务</w:t>
      </w:r>
    </w:p>
    <w:p w:rsidR="006B009D" w:rsidRDefault="001C5719">
      <w:pPr>
        <w:spacing w:line="360" w:lineRule="auto"/>
        <w:ind w:firstLine="480"/>
        <w:rPr>
          <w:rFonts w:ascii="宋体" w:hAnsi="宋体"/>
          <w:szCs w:val="21"/>
        </w:rPr>
      </w:pPr>
      <w:r>
        <w:rPr>
          <w:rFonts w:ascii="宋体" w:hAnsi="宋体"/>
          <w:b/>
          <w:bCs/>
          <w:szCs w:val="21"/>
        </w:rPr>
        <w:t>第十</w:t>
      </w:r>
      <w:r>
        <w:rPr>
          <w:rFonts w:ascii="宋体" w:hAnsi="宋体" w:hint="eastAsia"/>
          <w:b/>
          <w:bCs/>
          <w:szCs w:val="21"/>
        </w:rPr>
        <w:t>四</w:t>
      </w:r>
      <w:r>
        <w:rPr>
          <w:rFonts w:ascii="宋体" w:hAnsi="宋体"/>
          <w:b/>
          <w:bCs/>
          <w:szCs w:val="21"/>
        </w:rPr>
        <w:t>条</w:t>
      </w:r>
      <w:r>
        <w:rPr>
          <w:rFonts w:ascii="宋体" w:hAnsi="宋体"/>
          <w:szCs w:val="21"/>
        </w:rPr>
        <w:t xml:space="preserve">甲方权利义务 </w:t>
      </w:r>
    </w:p>
    <w:p w:rsidR="006B009D" w:rsidRDefault="001C5719">
      <w:pPr>
        <w:spacing w:line="360" w:lineRule="auto"/>
        <w:ind w:leftChars="57" w:left="120" w:firstLineChars="150" w:firstLine="315"/>
        <w:rPr>
          <w:rFonts w:ascii="宋体" w:hAnsi="宋体"/>
          <w:szCs w:val="21"/>
        </w:rPr>
      </w:pPr>
      <w:r>
        <w:rPr>
          <w:rFonts w:ascii="宋体" w:hAnsi="宋体"/>
          <w:szCs w:val="21"/>
        </w:rPr>
        <w:t>1、在承包期内，甲方必须在</w:t>
      </w:r>
      <w:r>
        <w:rPr>
          <w:rFonts w:ascii="宋体" w:hAnsi="宋体" w:hint="eastAsia"/>
          <w:szCs w:val="21"/>
        </w:rPr>
        <w:t>承包款支付时间内，将</w:t>
      </w:r>
      <w:r>
        <w:rPr>
          <w:rFonts w:ascii="宋体" w:hAnsi="宋体"/>
          <w:szCs w:val="21"/>
        </w:rPr>
        <w:t>乙方的实额应发承包款汇到乙方指定的银行（遇法定公休节假日顺延）。</w:t>
      </w:r>
    </w:p>
    <w:p w:rsidR="006B009D" w:rsidRDefault="001C5719">
      <w:pPr>
        <w:spacing w:line="360" w:lineRule="auto"/>
        <w:ind w:firstLine="480"/>
        <w:rPr>
          <w:rFonts w:ascii="宋体" w:hAnsi="宋体"/>
          <w:szCs w:val="21"/>
        </w:rPr>
      </w:pPr>
      <w:r>
        <w:rPr>
          <w:rFonts w:ascii="宋体" w:hAnsi="宋体"/>
          <w:szCs w:val="21"/>
        </w:rPr>
        <w:t>2、甲方及其上级环卫行政主管部门和环卫专业管理部门有权组织对乙方作业质量、文明、安全作业情况进行的定期检查考评，有权查阅、复制承包项目的有关文件和资料以及进入现场开展检查，但不得干扰乙方的正常作业。甲方应将每月检查考评情况以书面形式通知乙方。</w:t>
      </w:r>
    </w:p>
    <w:p w:rsidR="006B009D" w:rsidRDefault="001C5719">
      <w:pPr>
        <w:spacing w:line="360" w:lineRule="auto"/>
        <w:ind w:firstLine="480"/>
        <w:rPr>
          <w:rFonts w:ascii="宋体" w:hAnsi="宋体"/>
          <w:szCs w:val="21"/>
        </w:rPr>
      </w:pPr>
      <w:r>
        <w:rPr>
          <w:rFonts w:ascii="宋体" w:hAnsi="宋体"/>
          <w:szCs w:val="21"/>
        </w:rPr>
        <w:t>3、因乙方经营管理不善，发生重大质量或发生生产安全事故，或乙方擅自停业歇业，严重影响社会公共利益，或乙方作业过程造成重大环境污染，或其他重大、紧急可能危急公共安全行为的，环境卫生行政主管部门可以决定由甲方或指派他人临时接管乙方的承包项目。乙方必须赔偿因自己的责任所造成的经济损失。事故处理后是否恢复履行合同另议。</w:t>
      </w:r>
    </w:p>
    <w:p w:rsidR="006B009D" w:rsidRDefault="001C5719">
      <w:pPr>
        <w:spacing w:line="360" w:lineRule="auto"/>
        <w:ind w:firstLine="480"/>
        <w:rPr>
          <w:rFonts w:ascii="宋体" w:hAnsi="宋体"/>
          <w:spacing w:val="-6"/>
          <w:szCs w:val="21"/>
        </w:rPr>
      </w:pPr>
      <w:r>
        <w:rPr>
          <w:rFonts w:ascii="宋体" w:hAnsi="宋体"/>
          <w:szCs w:val="21"/>
        </w:rPr>
        <w:t>4、</w:t>
      </w:r>
      <w:r>
        <w:rPr>
          <w:rFonts w:ascii="宋体" w:hAnsi="宋体"/>
          <w:spacing w:val="-6"/>
          <w:szCs w:val="21"/>
        </w:rPr>
        <w:t>甲方有权协同劳动监察部门对乙方用工情况进行检查，有权要求乙方按招标要求保障作业人员的福利待遇。甲方不承担任何由于乙方未办理员工劳动关系由此而产生的纠纷等责任。</w:t>
      </w:r>
    </w:p>
    <w:p w:rsidR="006B009D" w:rsidRDefault="001C5719">
      <w:pPr>
        <w:spacing w:line="360" w:lineRule="auto"/>
        <w:ind w:firstLineChars="200" w:firstLine="420"/>
        <w:rPr>
          <w:rFonts w:ascii="宋体" w:hAnsi="宋体"/>
          <w:spacing w:val="-5"/>
          <w:szCs w:val="21"/>
        </w:rPr>
      </w:pPr>
      <w:r>
        <w:rPr>
          <w:rFonts w:ascii="宋体" w:hAnsi="宋体"/>
          <w:szCs w:val="21"/>
        </w:rPr>
        <w:t>5、</w:t>
      </w:r>
      <w:r>
        <w:rPr>
          <w:rFonts w:ascii="宋体" w:hAnsi="宋体"/>
          <w:spacing w:val="-5"/>
          <w:szCs w:val="21"/>
        </w:rPr>
        <w:t>甲方提供给乙方的车辆、设备、工具，应由甲方进行全面检查维修维护，保证车辆、设备、工具交付给乙方时的完好，确保正常使用。</w:t>
      </w:r>
    </w:p>
    <w:p w:rsidR="006B009D" w:rsidRDefault="001C5719">
      <w:pPr>
        <w:spacing w:line="360" w:lineRule="auto"/>
        <w:ind w:firstLineChars="200" w:firstLine="420"/>
        <w:rPr>
          <w:rFonts w:ascii="宋体" w:hAnsi="宋体"/>
          <w:szCs w:val="21"/>
        </w:rPr>
      </w:pPr>
      <w:r>
        <w:rPr>
          <w:rFonts w:ascii="宋体" w:hAnsi="宋体"/>
          <w:szCs w:val="21"/>
        </w:rPr>
        <w:t>6、遇重大活动或检查突击任务需要时，甲方应及时通知乙方做好重点保洁保障工作。</w:t>
      </w:r>
    </w:p>
    <w:p w:rsidR="006B009D" w:rsidRDefault="001C5719">
      <w:pPr>
        <w:spacing w:line="360" w:lineRule="auto"/>
        <w:ind w:firstLineChars="200" w:firstLine="420"/>
        <w:rPr>
          <w:rFonts w:ascii="宋体" w:hAnsi="宋体"/>
          <w:szCs w:val="21"/>
        </w:rPr>
      </w:pPr>
      <w:r>
        <w:rPr>
          <w:rFonts w:ascii="宋体" w:hAnsi="宋体"/>
          <w:szCs w:val="21"/>
        </w:rPr>
        <w:t>7、甲方应积极协助乙方解决在承包期内出现的相关问题。</w:t>
      </w:r>
    </w:p>
    <w:p w:rsidR="006B009D" w:rsidRDefault="001C5719" w:rsidP="001C5719">
      <w:pPr>
        <w:spacing w:line="360" w:lineRule="auto"/>
        <w:ind w:firstLineChars="200" w:firstLine="422"/>
        <w:rPr>
          <w:rFonts w:ascii="宋体" w:hAnsi="宋体"/>
          <w:szCs w:val="21"/>
        </w:rPr>
      </w:pPr>
      <w:r>
        <w:rPr>
          <w:rFonts w:ascii="宋体" w:hAnsi="宋体"/>
          <w:b/>
          <w:bCs/>
          <w:szCs w:val="21"/>
        </w:rPr>
        <w:t>第十</w:t>
      </w:r>
      <w:r>
        <w:rPr>
          <w:rFonts w:ascii="宋体" w:hAnsi="宋体" w:hint="eastAsia"/>
          <w:b/>
          <w:bCs/>
          <w:szCs w:val="21"/>
        </w:rPr>
        <w:t>五</w:t>
      </w:r>
      <w:r>
        <w:rPr>
          <w:rFonts w:ascii="宋体" w:hAnsi="宋体"/>
          <w:b/>
          <w:bCs/>
          <w:szCs w:val="21"/>
        </w:rPr>
        <w:t>条</w:t>
      </w:r>
      <w:r>
        <w:rPr>
          <w:rFonts w:ascii="宋体" w:hAnsi="宋体"/>
          <w:szCs w:val="21"/>
        </w:rPr>
        <w:t>乙方权利义务</w:t>
      </w:r>
      <w:r>
        <w:rPr>
          <w:rFonts w:ascii="宋体" w:hAnsi="宋体"/>
          <w:szCs w:val="21"/>
        </w:rPr>
        <w:br/>
        <w:t xml:space="preserve">    1、在承包期内，乙方有权在</w:t>
      </w:r>
      <w:r>
        <w:rPr>
          <w:rFonts w:ascii="宋体" w:hAnsi="宋体" w:hint="eastAsia"/>
          <w:szCs w:val="21"/>
        </w:rPr>
        <w:t>承包款支付时间内，开具发票向甲方</w:t>
      </w:r>
      <w:r>
        <w:rPr>
          <w:rFonts w:ascii="宋体" w:hAnsi="宋体"/>
          <w:szCs w:val="21"/>
        </w:rPr>
        <w:t>领取实额应发承包费</w:t>
      </w:r>
      <w:r>
        <w:rPr>
          <w:rFonts w:ascii="宋体" w:hAnsi="宋体" w:hint="eastAsia"/>
          <w:szCs w:val="21"/>
        </w:rPr>
        <w:t>。</w:t>
      </w:r>
    </w:p>
    <w:p w:rsidR="006B009D" w:rsidRDefault="001C5719">
      <w:pPr>
        <w:spacing w:line="360" w:lineRule="auto"/>
        <w:ind w:firstLineChars="200" w:firstLine="420"/>
        <w:rPr>
          <w:rFonts w:ascii="宋体" w:hAnsi="宋体"/>
          <w:szCs w:val="21"/>
        </w:rPr>
      </w:pPr>
      <w:r>
        <w:rPr>
          <w:rFonts w:ascii="宋体" w:hAnsi="宋体"/>
          <w:szCs w:val="21"/>
        </w:rPr>
        <w:t>2、乙方必须依照本合同规定的作业形式、作业质量标准及行业有关作业规范、作业质</w:t>
      </w:r>
      <w:r>
        <w:rPr>
          <w:rFonts w:ascii="宋体" w:hAnsi="宋体"/>
          <w:szCs w:val="21"/>
        </w:rPr>
        <w:lastRenderedPageBreak/>
        <w:t>量标准，按时、保质、保量完成所承包作业项目范围、承包事项的工作。</w:t>
      </w:r>
    </w:p>
    <w:p w:rsidR="006B009D" w:rsidRDefault="001C5719">
      <w:pPr>
        <w:spacing w:line="360" w:lineRule="auto"/>
        <w:ind w:firstLineChars="200" w:firstLine="420"/>
        <w:rPr>
          <w:rFonts w:ascii="宋体" w:hAnsi="宋体"/>
          <w:szCs w:val="21"/>
        </w:rPr>
      </w:pPr>
      <w:r>
        <w:rPr>
          <w:rFonts w:ascii="宋体" w:hAnsi="宋体"/>
          <w:szCs w:val="21"/>
        </w:rPr>
        <w:t>3、乙方</w:t>
      </w:r>
      <w:r>
        <w:rPr>
          <w:rFonts w:ascii="宋体" w:hAnsi="宋体" w:hint="eastAsia"/>
          <w:szCs w:val="21"/>
        </w:rPr>
        <w:t>上岗员工由乙方自行负责招聘、管理、解雇，乙方</w:t>
      </w:r>
      <w:r>
        <w:rPr>
          <w:rFonts w:ascii="宋体" w:hAnsi="宋体"/>
          <w:szCs w:val="21"/>
        </w:rPr>
        <w:t>雇用的员工应严格遵守国家的法律、法规、村规民约，如果乙方及其所雇用的工人违反法律、法规和相关规定，所造成的后果由其自行负责，与甲方无关。</w:t>
      </w:r>
    </w:p>
    <w:p w:rsidR="006B009D" w:rsidRDefault="001C5719">
      <w:pPr>
        <w:spacing w:line="360" w:lineRule="auto"/>
        <w:ind w:firstLineChars="200" w:firstLine="420"/>
        <w:rPr>
          <w:rFonts w:ascii="宋体" w:hAnsi="宋体"/>
          <w:szCs w:val="21"/>
        </w:rPr>
      </w:pPr>
      <w:r>
        <w:rPr>
          <w:rFonts w:ascii="宋体" w:hAnsi="宋体"/>
          <w:szCs w:val="21"/>
        </w:rPr>
        <w:t>4、乙方必须根据国家、省、地方和本市环卫行政主管部门、环卫专业管理部门颁布的各项环卫作业规范、安全规范、质量标准，建立自身的运营管理机制和质量检查机制、实行自查自纠，并定期向</w:t>
      </w:r>
      <w:r>
        <w:rPr>
          <w:rFonts w:ascii="宋体" w:hAnsi="宋体" w:hint="eastAsia"/>
          <w:szCs w:val="21"/>
        </w:rPr>
        <w:t>甲方</w:t>
      </w:r>
      <w:r>
        <w:rPr>
          <w:rFonts w:ascii="宋体" w:hAnsi="宋体"/>
          <w:szCs w:val="21"/>
        </w:rPr>
        <w:t>通报执行合同情况；若出现严重的质量问题或安全事故，在采取措施补救的同时，当日应向甲方报告；若出现紧急事故，应在</w:t>
      </w:r>
      <w:r>
        <w:rPr>
          <w:rFonts w:ascii="宋体" w:hAnsi="宋体" w:hint="eastAsia"/>
          <w:szCs w:val="21"/>
        </w:rPr>
        <w:t>1</w:t>
      </w:r>
      <w:r>
        <w:rPr>
          <w:rFonts w:ascii="宋体" w:hAnsi="宋体"/>
          <w:szCs w:val="21"/>
        </w:rPr>
        <w:t>小时内报告环卫行政主管部门。</w:t>
      </w:r>
    </w:p>
    <w:p w:rsidR="006B009D" w:rsidRDefault="001C5719">
      <w:pPr>
        <w:spacing w:line="360" w:lineRule="auto"/>
        <w:ind w:firstLineChars="200" w:firstLine="420"/>
        <w:rPr>
          <w:rFonts w:ascii="宋体" w:hAnsi="宋体"/>
          <w:szCs w:val="21"/>
        </w:rPr>
      </w:pPr>
      <w:r>
        <w:rPr>
          <w:rFonts w:ascii="宋体" w:hAnsi="宋体"/>
          <w:szCs w:val="21"/>
        </w:rPr>
        <w:t>5、乙方必须按国家的劳动法律法规规定与企业员工确立合法的劳资关系，签定用工劳务合同，为员工办理养老、医疗等基本社会保险，并为作业人员办理有关工伤人身意外保险手续。若员工发生事故，必须按有关规定处理，一切经济损失和各项费用由乙方自理。</w:t>
      </w:r>
    </w:p>
    <w:p w:rsidR="006B009D" w:rsidRDefault="001C5719">
      <w:pPr>
        <w:spacing w:line="360" w:lineRule="auto"/>
        <w:ind w:firstLineChars="150" w:firstLine="315"/>
        <w:rPr>
          <w:rFonts w:ascii="宋体" w:hAnsi="宋体"/>
          <w:szCs w:val="21"/>
        </w:rPr>
      </w:pPr>
      <w:r>
        <w:rPr>
          <w:rFonts w:ascii="宋体" w:hAnsi="宋体"/>
          <w:szCs w:val="21"/>
        </w:rPr>
        <w:t xml:space="preserve"> 6、乙方有义务参加甲方通知的相关作业会议，通报作业情况，完善作业措施，提高作业水平。</w:t>
      </w:r>
    </w:p>
    <w:p w:rsidR="006B009D" w:rsidRDefault="001C5719">
      <w:pPr>
        <w:spacing w:line="360" w:lineRule="auto"/>
        <w:ind w:firstLineChars="200" w:firstLine="420"/>
        <w:rPr>
          <w:rFonts w:ascii="宋体" w:hAnsi="宋体"/>
          <w:szCs w:val="21"/>
        </w:rPr>
      </w:pPr>
      <w:r>
        <w:rPr>
          <w:rFonts w:ascii="宋体" w:hAnsi="宋体"/>
          <w:szCs w:val="21"/>
        </w:rPr>
        <w:t>7、乙方必须自觉接受甲方及其各级环卫行政主管部门和环卫专业管理部门及劳动监察部门的管理、监督和检查，根据需要提供相关的检查文件和资料，以及作必要的解释和说明，乙方不得阻扰检查人员的检查工作。如遇突发事件或重大活动的突击任务，乙方须无条件服从甲方的安排。若不服从安排，甲方可将其作为不良记录上报环卫作业资信等级审查机构和服务许可审批机构，一年中如不服从安排达三次以上的，甲方将有权解除合同并没收</w:t>
      </w:r>
      <w:r>
        <w:rPr>
          <w:rFonts w:ascii="宋体" w:hAnsi="宋体" w:hint="eastAsia"/>
          <w:szCs w:val="21"/>
        </w:rPr>
        <w:t>质保</w:t>
      </w:r>
      <w:r>
        <w:rPr>
          <w:rFonts w:ascii="宋体" w:hAnsi="宋体"/>
          <w:szCs w:val="21"/>
        </w:rPr>
        <w:t>金。</w:t>
      </w:r>
    </w:p>
    <w:p w:rsidR="006B009D" w:rsidRDefault="001C5719">
      <w:pPr>
        <w:spacing w:line="360" w:lineRule="auto"/>
        <w:ind w:firstLineChars="200" w:firstLine="420"/>
        <w:rPr>
          <w:rFonts w:ascii="宋体" w:hAnsi="宋体"/>
          <w:szCs w:val="21"/>
        </w:rPr>
      </w:pPr>
      <w:r>
        <w:rPr>
          <w:rFonts w:ascii="宋体" w:hAnsi="宋体"/>
          <w:szCs w:val="21"/>
        </w:rPr>
        <w:t>8、乙方必须对员工进行道德教育和工作培训。教育职工严格遵守国家法律法规及环卫作业操作规程。作业人员应经环卫专业培训后方可上岗作业。</w:t>
      </w:r>
    </w:p>
    <w:p w:rsidR="006B009D" w:rsidRDefault="001C5719">
      <w:pPr>
        <w:spacing w:line="360" w:lineRule="auto"/>
        <w:ind w:firstLineChars="200" w:firstLine="420"/>
        <w:rPr>
          <w:rFonts w:ascii="宋体" w:hAnsi="宋体"/>
          <w:szCs w:val="21"/>
        </w:rPr>
      </w:pPr>
      <w:r>
        <w:rPr>
          <w:rFonts w:ascii="宋体" w:hAnsi="宋体"/>
          <w:szCs w:val="21"/>
        </w:rPr>
        <w:t>9、乙方应不断提高企业管理水平和作业能力，提高运营管理实力</w:t>
      </w:r>
      <w:r>
        <w:rPr>
          <w:rFonts w:ascii="宋体" w:hAnsi="宋体" w:hint="eastAsia"/>
          <w:szCs w:val="21"/>
        </w:rPr>
        <w:t>。</w:t>
      </w:r>
    </w:p>
    <w:p w:rsidR="006B009D" w:rsidRDefault="001C5719">
      <w:pPr>
        <w:spacing w:line="360" w:lineRule="auto"/>
        <w:ind w:firstLineChars="182" w:firstLine="382"/>
        <w:rPr>
          <w:rFonts w:ascii="宋体" w:hAnsi="宋体"/>
          <w:b/>
          <w:szCs w:val="21"/>
        </w:rPr>
      </w:pPr>
      <w:r>
        <w:rPr>
          <w:rFonts w:ascii="宋体" w:hAnsi="宋体"/>
          <w:szCs w:val="21"/>
        </w:rPr>
        <w:t>10、承包期满后，在</w:t>
      </w:r>
      <w:r>
        <w:rPr>
          <w:rFonts w:ascii="宋体" w:hAnsi="宋体" w:hint="eastAsia"/>
          <w:szCs w:val="21"/>
        </w:rPr>
        <w:t>质量考评合格及</w:t>
      </w:r>
      <w:r>
        <w:rPr>
          <w:rFonts w:ascii="宋体" w:hAnsi="宋体"/>
          <w:szCs w:val="21"/>
        </w:rPr>
        <w:t>乙方无不良作业记录的情况下，乙方有权</w:t>
      </w:r>
      <w:r>
        <w:rPr>
          <w:rFonts w:ascii="宋体" w:hAnsi="宋体" w:hint="eastAsia"/>
          <w:szCs w:val="21"/>
        </w:rPr>
        <w:t>续签合同，续签不得超过2次，续签内容不包括公开招投标承包范围以外的部分。</w:t>
      </w:r>
    </w:p>
    <w:p w:rsidR="006B009D" w:rsidRDefault="001C5719">
      <w:pPr>
        <w:spacing w:line="360" w:lineRule="auto"/>
        <w:ind w:firstLineChars="200" w:firstLine="420"/>
        <w:rPr>
          <w:rFonts w:ascii="宋体" w:hAnsi="宋体"/>
          <w:szCs w:val="21"/>
        </w:rPr>
      </w:pPr>
      <w:r>
        <w:rPr>
          <w:rFonts w:ascii="宋体" w:hAnsi="宋体"/>
          <w:szCs w:val="21"/>
        </w:rPr>
        <w:t>11、乙方有权对甲方人员在检查考评乙方作业质量过程中的违规行为向甲方行政主管部门举报。</w:t>
      </w:r>
    </w:p>
    <w:p w:rsidR="006B009D" w:rsidRDefault="001C5719">
      <w:pPr>
        <w:spacing w:line="360" w:lineRule="auto"/>
        <w:ind w:firstLineChars="200" w:firstLine="420"/>
        <w:rPr>
          <w:rFonts w:ascii="宋体" w:hAnsi="宋体"/>
          <w:szCs w:val="21"/>
        </w:rPr>
      </w:pPr>
      <w:r>
        <w:rPr>
          <w:rFonts w:ascii="宋体" w:hAnsi="宋体"/>
          <w:szCs w:val="21"/>
        </w:rPr>
        <w:t>12、未经甲方同意，乙方不得擅自将所承包的合同转变给他人，或肢解分包给他人。</w:t>
      </w:r>
    </w:p>
    <w:p w:rsidR="006B009D" w:rsidRDefault="001C5719">
      <w:pPr>
        <w:spacing w:line="360" w:lineRule="auto"/>
        <w:ind w:firstLineChars="200" w:firstLine="420"/>
        <w:rPr>
          <w:rFonts w:ascii="宋体" w:hAnsi="宋体"/>
          <w:szCs w:val="21"/>
        </w:rPr>
      </w:pPr>
      <w:r>
        <w:rPr>
          <w:rFonts w:ascii="宋体" w:hAnsi="宋体"/>
          <w:szCs w:val="21"/>
        </w:rPr>
        <w:t>13、</w:t>
      </w:r>
      <w:r>
        <w:rPr>
          <w:rFonts w:ascii="宋体" w:hAnsi="宋体" w:hint="eastAsia"/>
          <w:szCs w:val="21"/>
        </w:rPr>
        <w:t>甲方提供的保洁工具、车辆、代管理的设施设备等，乙方应在合同期满后退还给甲方，如整体损坏或遗失的，必须照价赔偿。甲方车辆需开启GPS定位系统，不得跨区域作业，如有跨区域作业的，甲方有权对乙方进行处罚，按照考核标准进行扣分。</w:t>
      </w:r>
    </w:p>
    <w:p w:rsidR="006B009D" w:rsidRDefault="001C5719">
      <w:pPr>
        <w:spacing w:line="360" w:lineRule="auto"/>
        <w:ind w:firstLineChars="200" w:firstLine="420"/>
        <w:rPr>
          <w:rFonts w:ascii="宋体" w:hAnsi="宋体"/>
          <w:szCs w:val="21"/>
        </w:rPr>
      </w:pPr>
      <w:r>
        <w:rPr>
          <w:rFonts w:ascii="宋体" w:hAnsi="宋体"/>
          <w:szCs w:val="21"/>
        </w:rPr>
        <w:t>14、</w:t>
      </w:r>
      <w:r>
        <w:rPr>
          <w:rFonts w:ascii="宋体" w:hAnsi="宋体" w:hint="eastAsia"/>
          <w:szCs w:val="21"/>
        </w:rPr>
        <w:t>乙方职工上岗作业时，必须遵守交通规则，安全规范停放车辆，作业时如发生安全</w:t>
      </w:r>
      <w:r>
        <w:rPr>
          <w:rFonts w:ascii="宋体" w:hAnsi="宋体" w:hint="eastAsia"/>
          <w:szCs w:val="21"/>
        </w:rPr>
        <w:lastRenderedPageBreak/>
        <w:t>等意外事故，由乙方负责处理，在事故处理过程中甲方予以协助。</w:t>
      </w:r>
    </w:p>
    <w:p w:rsidR="006B009D" w:rsidRDefault="006B009D">
      <w:pPr>
        <w:pStyle w:val="a8"/>
        <w:ind w:firstLine="210"/>
      </w:pPr>
    </w:p>
    <w:p w:rsidR="006B009D" w:rsidRDefault="001C5719">
      <w:pPr>
        <w:spacing w:line="360" w:lineRule="auto"/>
        <w:ind w:leftChars="-229" w:left="-96" w:hangingChars="160" w:hanging="385"/>
        <w:jc w:val="center"/>
        <w:rPr>
          <w:rFonts w:ascii="宋体" w:hAnsi="宋体"/>
          <w:sz w:val="24"/>
        </w:rPr>
      </w:pPr>
      <w:r>
        <w:rPr>
          <w:rFonts w:ascii="宋体" w:hAnsi="宋体" w:hint="eastAsia"/>
          <w:b/>
          <w:sz w:val="24"/>
        </w:rPr>
        <w:t xml:space="preserve">第八章  </w:t>
      </w:r>
      <w:r>
        <w:rPr>
          <w:rFonts w:ascii="宋体" w:hAnsi="宋体"/>
          <w:b/>
          <w:sz w:val="24"/>
        </w:rPr>
        <w:t>质量考评</w:t>
      </w:r>
    </w:p>
    <w:p w:rsidR="006B009D" w:rsidRDefault="001C5719">
      <w:pPr>
        <w:spacing w:line="360" w:lineRule="auto"/>
        <w:ind w:firstLineChars="196" w:firstLine="413"/>
        <w:rPr>
          <w:rFonts w:ascii="宋体" w:hAnsi="宋体"/>
          <w:b/>
          <w:bCs/>
          <w:szCs w:val="21"/>
        </w:rPr>
      </w:pPr>
      <w:r>
        <w:rPr>
          <w:rFonts w:ascii="宋体" w:hAnsi="宋体"/>
          <w:b/>
          <w:bCs/>
          <w:szCs w:val="21"/>
        </w:rPr>
        <w:t>第十</w:t>
      </w:r>
      <w:r>
        <w:rPr>
          <w:rFonts w:ascii="宋体" w:hAnsi="宋体" w:hint="eastAsia"/>
          <w:b/>
          <w:bCs/>
          <w:szCs w:val="21"/>
        </w:rPr>
        <w:t>六</w:t>
      </w:r>
      <w:r>
        <w:rPr>
          <w:rFonts w:ascii="宋体" w:hAnsi="宋体"/>
          <w:b/>
          <w:bCs/>
          <w:szCs w:val="21"/>
        </w:rPr>
        <w:t>条</w:t>
      </w:r>
    </w:p>
    <w:p w:rsidR="006B009D" w:rsidRDefault="001C5719">
      <w:pPr>
        <w:spacing w:line="360" w:lineRule="auto"/>
        <w:ind w:firstLineChars="200" w:firstLine="420"/>
        <w:rPr>
          <w:rFonts w:ascii="宋体" w:hAnsi="宋体"/>
          <w:szCs w:val="21"/>
        </w:rPr>
      </w:pPr>
      <w:r>
        <w:rPr>
          <w:rFonts w:ascii="宋体" w:hAnsi="宋体" w:hint="eastAsia"/>
          <w:szCs w:val="21"/>
        </w:rPr>
        <w:t>1、乙方必须建立并完善各类考核、管理制度，对聘用的清扫保洁员、清运人员、管理人员每天进行自查、考核；考核结果要与工资挂钩，做到奖惩分明。</w:t>
      </w:r>
    </w:p>
    <w:p w:rsidR="006B009D" w:rsidRDefault="001C5719">
      <w:pPr>
        <w:spacing w:line="360" w:lineRule="auto"/>
        <w:ind w:firstLineChars="200" w:firstLine="420"/>
        <w:rPr>
          <w:rFonts w:ascii="宋体" w:hAnsi="宋体"/>
          <w:szCs w:val="21"/>
        </w:rPr>
      </w:pPr>
      <w:r>
        <w:rPr>
          <w:rFonts w:ascii="宋体" w:hAnsi="宋体" w:hint="eastAsia"/>
          <w:szCs w:val="21"/>
        </w:rPr>
        <w:t>2、乙方必须做好日常监管，接受甲方备查。</w:t>
      </w:r>
    </w:p>
    <w:p w:rsidR="006B009D" w:rsidRDefault="001C5719" w:rsidP="001C5719">
      <w:pPr>
        <w:spacing w:line="360" w:lineRule="auto"/>
        <w:ind w:firstLineChars="196" w:firstLine="412"/>
        <w:rPr>
          <w:rFonts w:ascii="宋体" w:hAnsi="宋体"/>
          <w:szCs w:val="21"/>
        </w:rPr>
      </w:pPr>
      <w:r>
        <w:rPr>
          <w:rFonts w:ascii="宋体" w:hAnsi="宋体" w:hint="eastAsia"/>
          <w:szCs w:val="21"/>
        </w:rPr>
        <w:t>3、</w:t>
      </w:r>
      <w:r>
        <w:rPr>
          <w:rFonts w:ascii="宋体" w:hAnsi="宋体"/>
          <w:szCs w:val="21"/>
        </w:rPr>
        <w:t>承包期内，甲方</w:t>
      </w:r>
      <w:r>
        <w:rPr>
          <w:rFonts w:ascii="宋体" w:hAnsi="宋体" w:hint="eastAsia"/>
          <w:szCs w:val="21"/>
        </w:rPr>
        <w:t>每月开展明查暗访及日常监督，</w:t>
      </w:r>
      <w:r>
        <w:rPr>
          <w:rFonts w:ascii="宋体" w:hAnsi="宋体"/>
          <w:szCs w:val="21"/>
        </w:rPr>
        <w:t>组织考评人员负责对乙方承包范围内的作业质量进行考评</w:t>
      </w:r>
      <w:r>
        <w:rPr>
          <w:rFonts w:ascii="宋体" w:hAnsi="宋体" w:hint="eastAsia"/>
          <w:szCs w:val="21"/>
        </w:rPr>
        <w:t>（考核办法详见附件）</w:t>
      </w:r>
      <w:r>
        <w:rPr>
          <w:rFonts w:ascii="宋体" w:hAnsi="宋体"/>
          <w:szCs w:val="21"/>
        </w:rPr>
        <w:t>，并结合行政主管部门和市级环卫专业管理部门的考评、媒体曝光、群众投诉情况综合计算考评分数。</w:t>
      </w:r>
    </w:p>
    <w:p w:rsidR="006B009D" w:rsidRDefault="006B009D">
      <w:pPr>
        <w:pStyle w:val="a3"/>
        <w:rPr>
          <w:rFonts w:ascii="宋体" w:hAnsi="宋体"/>
        </w:rPr>
      </w:pPr>
    </w:p>
    <w:p w:rsidR="006B009D" w:rsidRDefault="001C5719">
      <w:pPr>
        <w:spacing w:line="360" w:lineRule="auto"/>
        <w:ind w:leftChars="-229" w:left="-96" w:hangingChars="160" w:hanging="385"/>
        <w:jc w:val="center"/>
        <w:rPr>
          <w:rFonts w:ascii="宋体" w:hAnsi="宋体"/>
          <w:sz w:val="24"/>
        </w:rPr>
      </w:pPr>
      <w:r>
        <w:rPr>
          <w:rFonts w:ascii="宋体" w:hAnsi="宋体" w:hint="eastAsia"/>
          <w:b/>
          <w:sz w:val="24"/>
        </w:rPr>
        <w:t xml:space="preserve">第九章  </w:t>
      </w:r>
      <w:r>
        <w:rPr>
          <w:rFonts w:ascii="宋体" w:hAnsi="宋体"/>
          <w:b/>
          <w:sz w:val="24"/>
        </w:rPr>
        <w:t>违约责任</w:t>
      </w:r>
    </w:p>
    <w:p w:rsidR="006B009D" w:rsidRDefault="001C5719" w:rsidP="001C5719">
      <w:pPr>
        <w:spacing w:line="360" w:lineRule="auto"/>
        <w:ind w:firstLineChars="200" w:firstLine="422"/>
        <w:rPr>
          <w:rFonts w:ascii="宋体" w:hAnsi="宋体"/>
          <w:szCs w:val="21"/>
        </w:rPr>
      </w:pPr>
      <w:r>
        <w:rPr>
          <w:rFonts w:ascii="宋体" w:hAnsi="宋体"/>
          <w:b/>
          <w:bCs/>
          <w:szCs w:val="21"/>
        </w:rPr>
        <w:t>第十</w:t>
      </w:r>
      <w:r>
        <w:rPr>
          <w:rFonts w:ascii="宋体" w:hAnsi="宋体" w:hint="eastAsia"/>
          <w:b/>
          <w:bCs/>
          <w:szCs w:val="21"/>
        </w:rPr>
        <w:t>七</w:t>
      </w:r>
      <w:r>
        <w:rPr>
          <w:rFonts w:ascii="宋体" w:hAnsi="宋体"/>
          <w:b/>
          <w:bCs/>
          <w:szCs w:val="21"/>
        </w:rPr>
        <w:t>条</w:t>
      </w:r>
      <w:r>
        <w:rPr>
          <w:rFonts w:ascii="宋体" w:hAnsi="宋体"/>
          <w:szCs w:val="21"/>
        </w:rPr>
        <w:t>乙方隐瞒不报，及导致发生重大质量事故和安全事故的，依据情节严重程度，甲方在取得行政主管部门的同意后，有权临时接管乙方承包的项目，并取消承包合同，由此造成的损失由乙方承担。</w:t>
      </w:r>
    </w:p>
    <w:p w:rsidR="006B009D" w:rsidRDefault="001C5719">
      <w:pPr>
        <w:spacing w:line="360" w:lineRule="auto"/>
        <w:ind w:firstLine="482"/>
        <w:rPr>
          <w:rFonts w:ascii="宋体" w:hAnsi="宋体"/>
          <w:szCs w:val="21"/>
        </w:rPr>
      </w:pPr>
      <w:r>
        <w:rPr>
          <w:rFonts w:ascii="宋体" w:hAnsi="宋体"/>
          <w:b/>
          <w:bCs/>
          <w:szCs w:val="21"/>
        </w:rPr>
        <w:t>第十</w:t>
      </w:r>
      <w:r>
        <w:rPr>
          <w:rFonts w:ascii="宋体" w:hAnsi="宋体" w:hint="eastAsia"/>
          <w:b/>
          <w:bCs/>
          <w:szCs w:val="21"/>
        </w:rPr>
        <w:t>八</w:t>
      </w:r>
      <w:r>
        <w:rPr>
          <w:rFonts w:ascii="宋体" w:hAnsi="宋体"/>
          <w:b/>
          <w:bCs/>
          <w:szCs w:val="21"/>
        </w:rPr>
        <w:t>条</w:t>
      </w:r>
      <w:r>
        <w:rPr>
          <w:rFonts w:ascii="宋体" w:hAnsi="宋体"/>
          <w:szCs w:val="21"/>
        </w:rPr>
        <w:t>将承包的合同转包或肢解分包给他人，甲方有权</w:t>
      </w:r>
      <w:r>
        <w:rPr>
          <w:rFonts w:ascii="宋体" w:hAnsi="宋体" w:hint="eastAsia"/>
          <w:szCs w:val="21"/>
        </w:rPr>
        <w:t>不支付已履约部分的费用</w:t>
      </w:r>
      <w:r>
        <w:rPr>
          <w:rFonts w:ascii="宋体" w:hAnsi="宋体"/>
          <w:szCs w:val="21"/>
        </w:rPr>
        <w:t>，并取消合同，乙方应赔偿甲方由此产生的经济损失。</w:t>
      </w:r>
    </w:p>
    <w:p w:rsidR="006B009D" w:rsidRDefault="006B009D">
      <w:pPr>
        <w:pStyle w:val="a3"/>
        <w:rPr>
          <w:rFonts w:ascii="宋体" w:hAnsi="宋体"/>
        </w:rPr>
      </w:pPr>
    </w:p>
    <w:p w:rsidR="006B009D" w:rsidRDefault="001C5719">
      <w:pPr>
        <w:spacing w:line="360" w:lineRule="auto"/>
        <w:ind w:leftChars="-229" w:left="-96" w:hangingChars="160" w:hanging="385"/>
        <w:jc w:val="center"/>
        <w:rPr>
          <w:rFonts w:ascii="宋体" w:hAnsi="宋体"/>
          <w:b/>
          <w:sz w:val="24"/>
        </w:rPr>
      </w:pPr>
      <w:r>
        <w:rPr>
          <w:rFonts w:ascii="宋体" w:hAnsi="宋体" w:hint="eastAsia"/>
          <w:b/>
          <w:sz w:val="24"/>
        </w:rPr>
        <w:t xml:space="preserve">  第十章  合同的中断与终止</w:t>
      </w:r>
    </w:p>
    <w:p w:rsidR="006B009D" w:rsidRDefault="001C5719" w:rsidP="001C5719">
      <w:pPr>
        <w:spacing w:line="360" w:lineRule="auto"/>
        <w:ind w:firstLineChars="200" w:firstLine="422"/>
        <w:rPr>
          <w:rFonts w:ascii="宋体" w:hAnsi="宋体"/>
          <w:szCs w:val="21"/>
        </w:rPr>
      </w:pPr>
      <w:r>
        <w:rPr>
          <w:rFonts w:ascii="宋体" w:hAnsi="宋体"/>
          <w:b/>
          <w:bCs/>
          <w:szCs w:val="21"/>
        </w:rPr>
        <w:t>第十九条</w:t>
      </w:r>
      <w:r>
        <w:rPr>
          <w:rFonts w:ascii="宋体" w:hAnsi="宋体"/>
          <w:szCs w:val="21"/>
        </w:rPr>
        <w:t>由于政策的变化和其它甲乙双方之外的原因使合同不能继续履行，视为合同中断。合同中断后，乙方应妥善做好承包项目的移交工作，按甲方的要求做好善后清理工作。甲方应为乙方撤离现场提供必要的条件</w:t>
      </w:r>
      <w:r>
        <w:rPr>
          <w:rFonts w:ascii="宋体" w:hAnsi="宋体" w:hint="eastAsia"/>
          <w:szCs w:val="21"/>
        </w:rPr>
        <w:t>。</w:t>
      </w:r>
    </w:p>
    <w:p w:rsidR="006B009D" w:rsidRDefault="001C5719">
      <w:pPr>
        <w:spacing w:line="360" w:lineRule="auto"/>
        <w:ind w:firstLine="480"/>
        <w:rPr>
          <w:rFonts w:ascii="宋体" w:hAnsi="宋体"/>
          <w:szCs w:val="21"/>
        </w:rPr>
      </w:pPr>
      <w:r>
        <w:rPr>
          <w:rFonts w:ascii="宋体" w:hAnsi="宋体"/>
          <w:b/>
          <w:bCs/>
          <w:szCs w:val="21"/>
        </w:rPr>
        <w:t>第</w:t>
      </w:r>
      <w:r>
        <w:rPr>
          <w:rFonts w:ascii="宋体" w:hAnsi="宋体" w:hint="eastAsia"/>
          <w:b/>
          <w:bCs/>
          <w:szCs w:val="21"/>
        </w:rPr>
        <w:t>二十</w:t>
      </w:r>
      <w:r>
        <w:rPr>
          <w:rFonts w:ascii="宋体" w:hAnsi="宋体"/>
          <w:b/>
          <w:bCs/>
          <w:szCs w:val="21"/>
        </w:rPr>
        <w:t>条</w:t>
      </w:r>
      <w:r>
        <w:rPr>
          <w:rFonts w:ascii="宋体" w:hAnsi="宋体"/>
          <w:szCs w:val="21"/>
        </w:rPr>
        <w:t>合同</w:t>
      </w:r>
      <w:r>
        <w:rPr>
          <w:rFonts w:ascii="宋体" w:hAnsi="宋体" w:hint="eastAsia"/>
          <w:szCs w:val="21"/>
        </w:rPr>
        <w:t>解除</w:t>
      </w:r>
    </w:p>
    <w:p w:rsidR="006B009D" w:rsidRDefault="001C5719">
      <w:pPr>
        <w:spacing w:line="360" w:lineRule="auto"/>
        <w:ind w:firstLineChars="200" w:firstLine="420"/>
        <w:rPr>
          <w:rFonts w:ascii="宋体" w:hAnsi="宋体"/>
          <w:szCs w:val="21"/>
        </w:rPr>
      </w:pPr>
      <w:r>
        <w:rPr>
          <w:rFonts w:ascii="宋体" w:hAnsi="宋体"/>
          <w:szCs w:val="21"/>
        </w:rPr>
        <w:t>1</w:t>
      </w:r>
      <w:r>
        <w:rPr>
          <w:rFonts w:ascii="宋体" w:hAnsi="宋体" w:hint="eastAsia"/>
          <w:szCs w:val="21"/>
        </w:rPr>
        <w:t>、如乙方出现下列情形之一的，甲方有权解除合同：</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1</w:t>
      </w:r>
      <w:r>
        <w:rPr>
          <w:rFonts w:ascii="宋体" w:hAnsi="宋体" w:hint="eastAsia"/>
          <w:szCs w:val="21"/>
        </w:rPr>
        <w:t>）在迎市区创建检查或重大活动等卫生保障过程中，因保障不力、责任失分，造成重大影响的；</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2</w:t>
      </w:r>
      <w:r>
        <w:rPr>
          <w:rFonts w:ascii="宋体" w:hAnsi="宋体" w:hint="eastAsia"/>
          <w:szCs w:val="21"/>
        </w:rPr>
        <w:t>）安全生产管理不到位，发生重大安全责任事故，造成恶劣影响的；</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3</w:t>
      </w:r>
      <w:r>
        <w:rPr>
          <w:rFonts w:ascii="宋体" w:hAnsi="宋体" w:hint="eastAsia"/>
          <w:szCs w:val="21"/>
        </w:rPr>
        <w:t>）阻扰、谩骂、威胁、攻击考核管理部门正常检查的，造成社会重大恶劣影响的；</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4</w:t>
      </w:r>
      <w:r>
        <w:rPr>
          <w:rFonts w:ascii="宋体" w:hAnsi="宋体" w:hint="eastAsia"/>
          <w:szCs w:val="21"/>
        </w:rPr>
        <w:t>）擅自将合同转包或部分分包给第三方的；</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5</w:t>
      </w:r>
      <w:r>
        <w:rPr>
          <w:rFonts w:ascii="宋体" w:hAnsi="宋体" w:hint="eastAsia"/>
          <w:szCs w:val="21"/>
        </w:rPr>
        <w:t>）未与项目内作业员工签订劳动合同的或未根据《浙江省人民政府办公厅关于进一</w:t>
      </w:r>
      <w:r>
        <w:rPr>
          <w:rFonts w:ascii="宋体" w:hAnsi="宋体" w:hint="eastAsia"/>
          <w:szCs w:val="21"/>
        </w:rPr>
        <w:lastRenderedPageBreak/>
        <w:t>步改善环卫工人工作生活条件促进环卫事业持续健康发展的若干意见》，确保环卫工人月工资收入不低于当地最低工资标准的</w:t>
      </w:r>
      <w:r>
        <w:rPr>
          <w:rFonts w:ascii="宋体" w:hAnsi="宋体"/>
          <w:szCs w:val="21"/>
        </w:rPr>
        <w:t>110%</w:t>
      </w:r>
      <w:r>
        <w:rPr>
          <w:rFonts w:ascii="宋体" w:hAnsi="宋体" w:hint="eastAsia"/>
          <w:szCs w:val="21"/>
        </w:rPr>
        <w:t>，岗位津贴标准提高到每人每出勤日</w:t>
      </w:r>
      <w:r>
        <w:rPr>
          <w:rFonts w:ascii="宋体" w:hAnsi="宋体"/>
          <w:szCs w:val="21"/>
        </w:rPr>
        <w:t>10</w:t>
      </w:r>
      <w:r>
        <w:rPr>
          <w:rFonts w:ascii="宋体" w:hAnsi="宋体" w:hint="eastAsia"/>
          <w:szCs w:val="21"/>
        </w:rPr>
        <w:t>元，每月按</w:t>
      </w:r>
      <w:r>
        <w:rPr>
          <w:rFonts w:ascii="宋体" w:hAnsi="宋体"/>
          <w:szCs w:val="21"/>
        </w:rPr>
        <w:t>26</w:t>
      </w:r>
      <w:r>
        <w:rPr>
          <w:rFonts w:ascii="宋体" w:hAnsi="宋体" w:hint="eastAsia"/>
          <w:szCs w:val="21"/>
        </w:rPr>
        <w:t>日计算，按规定发放夏季清凉饮料费，经管理部门督查，乙方未在限期内改正的；</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6</w:t>
      </w:r>
      <w:r>
        <w:rPr>
          <w:rFonts w:ascii="宋体" w:hAnsi="宋体" w:hint="eastAsia"/>
          <w:szCs w:val="21"/>
        </w:rPr>
        <w:t>）因管理不善、违反《劳动法》等法规，发生事件造成恶劣影响的；</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7</w:t>
      </w:r>
      <w:r>
        <w:rPr>
          <w:rFonts w:ascii="宋体" w:hAnsi="宋体" w:hint="eastAsia"/>
          <w:szCs w:val="21"/>
        </w:rPr>
        <w:t>）拒绝接收甲方按规定新增保洁服务范围的；</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8</w:t>
      </w:r>
      <w:r>
        <w:rPr>
          <w:rFonts w:ascii="宋体" w:hAnsi="宋体" w:hint="eastAsia"/>
          <w:szCs w:val="21"/>
        </w:rPr>
        <w:t>）一年内累计被书面警告三次的；</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9</w:t>
      </w:r>
      <w:r>
        <w:rPr>
          <w:rFonts w:ascii="宋体" w:hAnsi="宋体" w:hint="eastAsia"/>
          <w:szCs w:val="21"/>
        </w:rPr>
        <w:t>）一年内连续</w:t>
      </w:r>
      <w:r>
        <w:rPr>
          <w:rFonts w:ascii="宋体" w:hAnsi="宋体"/>
          <w:szCs w:val="21"/>
        </w:rPr>
        <w:t>2</w:t>
      </w:r>
      <w:r>
        <w:rPr>
          <w:rFonts w:ascii="宋体" w:hAnsi="宋体" w:hint="eastAsia"/>
          <w:szCs w:val="21"/>
        </w:rPr>
        <w:t>个月考核在</w:t>
      </w:r>
      <w:r>
        <w:rPr>
          <w:rFonts w:ascii="宋体" w:hAnsi="宋体"/>
          <w:szCs w:val="21"/>
        </w:rPr>
        <w:t>80</w:t>
      </w:r>
      <w:r>
        <w:rPr>
          <w:rFonts w:ascii="宋体" w:hAnsi="宋体" w:hint="eastAsia"/>
          <w:szCs w:val="21"/>
        </w:rPr>
        <w:t>分以下的；</w:t>
      </w:r>
    </w:p>
    <w:p w:rsidR="006B009D" w:rsidRDefault="001C5719">
      <w:pPr>
        <w:spacing w:line="360" w:lineRule="auto"/>
        <w:ind w:firstLineChars="200" w:firstLine="420"/>
        <w:rPr>
          <w:rFonts w:ascii="宋体" w:hAnsi="宋体"/>
          <w:szCs w:val="21"/>
        </w:rPr>
      </w:pPr>
      <w:r>
        <w:rPr>
          <w:rFonts w:ascii="宋体" w:hAnsi="宋体" w:hint="eastAsia"/>
          <w:szCs w:val="21"/>
        </w:rPr>
        <w:t>（</w:t>
      </w:r>
      <w:r>
        <w:rPr>
          <w:rFonts w:ascii="宋体" w:hAnsi="宋体"/>
          <w:szCs w:val="21"/>
        </w:rPr>
        <w:t>10</w:t>
      </w:r>
      <w:r>
        <w:rPr>
          <w:rFonts w:ascii="宋体" w:hAnsi="宋体" w:hint="eastAsia"/>
          <w:szCs w:val="21"/>
        </w:rPr>
        <w:t>）乙方其他违法行为或严重违约行为；</w:t>
      </w:r>
    </w:p>
    <w:p w:rsidR="006B009D" w:rsidRDefault="001C5719">
      <w:pPr>
        <w:spacing w:line="360" w:lineRule="auto"/>
        <w:ind w:firstLineChars="200" w:firstLine="420"/>
        <w:rPr>
          <w:rFonts w:ascii="宋体" w:hAnsi="宋体"/>
          <w:szCs w:val="21"/>
        </w:rPr>
      </w:pPr>
      <w:r>
        <w:rPr>
          <w:rFonts w:ascii="宋体" w:hAnsi="宋体" w:hint="eastAsia"/>
          <w:szCs w:val="21"/>
        </w:rPr>
        <w:t>甲方按本条约定解除合同的，合同自甲方解除通知书送达乙方之日起解除。</w:t>
      </w:r>
    </w:p>
    <w:p w:rsidR="006B009D" w:rsidRDefault="001C5719">
      <w:pPr>
        <w:numPr>
          <w:ilvl w:val="0"/>
          <w:numId w:val="10"/>
        </w:numPr>
        <w:spacing w:line="360" w:lineRule="auto"/>
        <w:ind w:firstLineChars="200" w:firstLine="420"/>
        <w:rPr>
          <w:rFonts w:ascii="宋体" w:hAnsi="宋体"/>
          <w:b/>
          <w:szCs w:val="21"/>
        </w:rPr>
      </w:pPr>
      <w:r>
        <w:rPr>
          <w:rFonts w:ascii="宋体" w:hAnsi="宋体" w:hint="eastAsia"/>
          <w:szCs w:val="21"/>
        </w:rPr>
        <w:t>因国家建设需要或政府部门管理需要等，甲方有权提前三十日通知乙方解除合同，服务费用据实结算。</w:t>
      </w:r>
    </w:p>
    <w:p w:rsidR="006B009D" w:rsidRDefault="006B009D">
      <w:pPr>
        <w:pStyle w:val="a3"/>
        <w:rPr>
          <w:rFonts w:ascii="宋体" w:hAnsi="宋体"/>
        </w:rPr>
      </w:pPr>
    </w:p>
    <w:p w:rsidR="006B009D" w:rsidRDefault="001C5719">
      <w:pPr>
        <w:spacing w:line="360" w:lineRule="auto"/>
        <w:ind w:leftChars="-229" w:left="-96" w:hangingChars="160" w:hanging="385"/>
        <w:jc w:val="center"/>
        <w:rPr>
          <w:rFonts w:ascii="宋体" w:hAnsi="宋体"/>
          <w:b/>
          <w:sz w:val="24"/>
        </w:rPr>
      </w:pPr>
      <w:r>
        <w:rPr>
          <w:rFonts w:ascii="宋体" w:hAnsi="宋体" w:hint="eastAsia"/>
          <w:b/>
          <w:sz w:val="24"/>
        </w:rPr>
        <w:t>第十一章  附则</w:t>
      </w:r>
    </w:p>
    <w:p w:rsidR="006B009D" w:rsidRDefault="001C5719">
      <w:pPr>
        <w:spacing w:line="360" w:lineRule="auto"/>
        <w:ind w:firstLine="482"/>
        <w:rPr>
          <w:rFonts w:ascii="宋体" w:hAnsi="宋体"/>
          <w:szCs w:val="21"/>
          <w:highlight w:val="yellow"/>
        </w:rPr>
      </w:pPr>
      <w:r>
        <w:rPr>
          <w:rFonts w:ascii="宋体" w:hAnsi="宋体"/>
          <w:b/>
          <w:bCs/>
          <w:szCs w:val="21"/>
        </w:rPr>
        <w:t>第</w:t>
      </w:r>
      <w:r>
        <w:rPr>
          <w:rFonts w:ascii="宋体" w:hAnsi="宋体" w:hint="eastAsia"/>
          <w:b/>
          <w:bCs/>
          <w:szCs w:val="21"/>
        </w:rPr>
        <w:t>二</w:t>
      </w:r>
      <w:r>
        <w:rPr>
          <w:rFonts w:ascii="宋体" w:hAnsi="宋体"/>
          <w:b/>
          <w:bCs/>
          <w:szCs w:val="21"/>
        </w:rPr>
        <w:t>十</w:t>
      </w:r>
      <w:r>
        <w:rPr>
          <w:rFonts w:ascii="宋体" w:hAnsi="宋体" w:hint="eastAsia"/>
          <w:b/>
          <w:bCs/>
          <w:szCs w:val="21"/>
        </w:rPr>
        <w:t>一</w:t>
      </w:r>
      <w:r>
        <w:rPr>
          <w:rFonts w:ascii="宋体" w:hAnsi="宋体"/>
          <w:b/>
          <w:bCs/>
          <w:szCs w:val="21"/>
        </w:rPr>
        <w:t>条</w:t>
      </w:r>
      <w:r>
        <w:rPr>
          <w:rFonts w:ascii="宋体" w:hAnsi="宋体"/>
          <w:szCs w:val="21"/>
        </w:rPr>
        <w:t>双方约定自本合同生效之日起，根据甲方委托承包事项，</w:t>
      </w:r>
      <w:r>
        <w:rPr>
          <w:rFonts w:ascii="宋体" w:hAnsi="宋体" w:hint="eastAsia"/>
          <w:szCs w:val="21"/>
        </w:rPr>
        <w:t>与前任承包方</w:t>
      </w:r>
      <w:r>
        <w:rPr>
          <w:rFonts w:ascii="宋体" w:hAnsi="宋体"/>
          <w:szCs w:val="21"/>
        </w:rPr>
        <w:t>办理</w:t>
      </w:r>
      <w:r>
        <w:rPr>
          <w:rFonts w:ascii="宋体" w:hAnsi="宋体" w:hint="eastAsia"/>
          <w:szCs w:val="21"/>
        </w:rPr>
        <w:t>移交</w:t>
      </w:r>
      <w:r>
        <w:rPr>
          <w:rFonts w:ascii="宋体" w:hAnsi="宋体"/>
          <w:szCs w:val="21"/>
        </w:rPr>
        <w:t>接管手续。</w:t>
      </w:r>
    </w:p>
    <w:p w:rsidR="006B009D" w:rsidRDefault="001C5719">
      <w:pPr>
        <w:spacing w:line="360" w:lineRule="auto"/>
        <w:ind w:firstLine="482"/>
        <w:rPr>
          <w:rFonts w:ascii="宋体" w:hAnsi="宋体"/>
          <w:szCs w:val="21"/>
        </w:rPr>
      </w:pPr>
      <w:r>
        <w:rPr>
          <w:rFonts w:ascii="宋体" w:hAnsi="宋体"/>
          <w:b/>
          <w:bCs/>
          <w:szCs w:val="21"/>
        </w:rPr>
        <w:t>第</w:t>
      </w:r>
      <w:r>
        <w:rPr>
          <w:rFonts w:ascii="宋体" w:hAnsi="宋体" w:hint="eastAsia"/>
          <w:b/>
          <w:bCs/>
          <w:szCs w:val="21"/>
        </w:rPr>
        <w:t>二</w:t>
      </w:r>
      <w:r>
        <w:rPr>
          <w:rFonts w:ascii="宋体" w:hAnsi="宋体"/>
          <w:b/>
          <w:bCs/>
          <w:szCs w:val="21"/>
        </w:rPr>
        <w:t>十</w:t>
      </w:r>
      <w:r>
        <w:rPr>
          <w:rFonts w:ascii="宋体" w:hAnsi="宋体" w:hint="eastAsia"/>
          <w:b/>
          <w:bCs/>
          <w:szCs w:val="21"/>
        </w:rPr>
        <w:t>二</w:t>
      </w:r>
      <w:r>
        <w:rPr>
          <w:rFonts w:ascii="宋体" w:hAnsi="宋体"/>
          <w:b/>
          <w:bCs/>
          <w:szCs w:val="21"/>
        </w:rPr>
        <w:t>条</w:t>
      </w:r>
      <w:r>
        <w:rPr>
          <w:rFonts w:ascii="宋体" w:hAnsi="宋体"/>
          <w:szCs w:val="21"/>
        </w:rPr>
        <w:t>双方可对本合同的条款进行补充，以书面形式签订补充协议，补充协议与合同具有相同等效力。</w:t>
      </w:r>
    </w:p>
    <w:p w:rsidR="006B009D" w:rsidRDefault="001C5719">
      <w:pPr>
        <w:spacing w:line="360" w:lineRule="auto"/>
        <w:ind w:firstLine="482"/>
        <w:rPr>
          <w:rFonts w:ascii="宋体" w:hAnsi="宋体"/>
          <w:szCs w:val="21"/>
        </w:rPr>
      </w:pPr>
      <w:r>
        <w:rPr>
          <w:rFonts w:ascii="宋体" w:hAnsi="宋体"/>
          <w:b/>
          <w:bCs/>
          <w:szCs w:val="21"/>
        </w:rPr>
        <w:t>第</w:t>
      </w:r>
      <w:r>
        <w:rPr>
          <w:rFonts w:ascii="宋体" w:hAnsi="宋体" w:hint="eastAsia"/>
          <w:b/>
          <w:bCs/>
          <w:szCs w:val="21"/>
        </w:rPr>
        <w:t>二</w:t>
      </w:r>
      <w:r>
        <w:rPr>
          <w:rFonts w:ascii="宋体" w:hAnsi="宋体"/>
          <w:b/>
          <w:bCs/>
          <w:szCs w:val="21"/>
        </w:rPr>
        <w:t>十</w:t>
      </w:r>
      <w:r>
        <w:rPr>
          <w:rFonts w:ascii="宋体" w:hAnsi="宋体" w:hint="eastAsia"/>
          <w:b/>
          <w:bCs/>
          <w:szCs w:val="21"/>
        </w:rPr>
        <w:t>三</w:t>
      </w:r>
      <w:r>
        <w:rPr>
          <w:rFonts w:ascii="宋体" w:hAnsi="宋体"/>
          <w:b/>
          <w:bCs/>
          <w:szCs w:val="21"/>
        </w:rPr>
        <w:t>条</w:t>
      </w:r>
      <w:r>
        <w:rPr>
          <w:rFonts w:ascii="宋体" w:hAnsi="宋体"/>
          <w:szCs w:val="21"/>
        </w:rPr>
        <w:t xml:space="preserve">本合同之附件均为合同有效组成部分。本合同及其附件和补充协议中未规定的事宜，均遵照中华人民共和国有关法律、法规和规章执行。  </w:t>
      </w:r>
    </w:p>
    <w:p w:rsidR="006B009D" w:rsidRDefault="001C5719">
      <w:pPr>
        <w:spacing w:line="360" w:lineRule="auto"/>
        <w:ind w:firstLine="482"/>
        <w:rPr>
          <w:rFonts w:ascii="宋体" w:hAnsi="宋体"/>
          <w:szCs w:val="21"/>
        </w:rPr>
      </w:pPr>
      <w:r>
        <w:rPr>
          <w:rFonts w:ascii="宋体" w:hAnsi="宋体"/>
          <w:b/>
          <w:bCs/>
          <w:szCs w:val="21"/>
        </w:rPr>
        <w:t>第</w:t>
      </w:r>
      <w:r>
        <w:rPr>
          <w:rFonts w:ascii="宋体" w:hAnsi="宋体" w:hint="eastAsia"/>
          <w:b/>
          <w:bCs/>
          <w:szCs w:val="21"/>
        </w:rPr>
        <w:t>二</w:t>
      </w:r>
      <w:r>
        <w:rPr>
          <w:rFonts w:ascii="宋体" w:hAnsi="宋体"/>
          <w:b/>
          <w:bCs/>
          <w:szCs w:val="21"/>
        </w:rPr>
        <w:t>十</w:t>
      </w:r>
      <w:r>
        <w:rPr>
          <w:rFonts w:ascii="宋体" w:hAnsi="宋体" w:hint="eastAsia"/>
          <w:b/>
          <w:bCs/>
          <w:szCs w:val="21"/>
        </w:rPr>
        <w:t>四</w:t>
      </w:r>
      <w:r>
        <w:rPr>
          <w:rFonts w:ascii="宋体" w:hAnsi="宋体"/>
          <w:b/>
          <w:bCs/>
          <w:szCs w:val="21"/>
        </w:rPr>
        <w:t>条</w:t>
      </w:r>
      <w:r>
        <w:rPr>
          <w:rFonts w:ascii="宋体" w:hAnsi="宋体"/>
          <w:szCs w:val="21"/>
        </w:rPr>
        <w:t>本合同一式</w:t>
      </w:r>
      <w:r>
        <w:rPr>
          <w:rFonts w:ascii="宋体" w:hAnsi="宋体" w:hint="eastAsia"/>
          <w:szCs w:val="21"/>
        </w:rPr>
        <w:t>七</w:t>
      </w:r>
      <w:r>
        <w:rPr>
          <w:rFonts w:ascii="宋体" w:hAnsi="宋体"/>
          <w:szCs w:val="21"/>
        </w:rPr>
        <w:t>份，甲</w:t>
      </w:r>
      <w:r>
        <w:rPr>
          <w:rFonts w:ascii="宋体" w:hAnsi="宋体" w:hint="eastAsia"/>
          <w:szCs w:val="21"/>
        </w:rPr>
        <w:t>方</w:t>
      </w:r>
      <w:r>
        <w:rPr>
          <w:rFonts w:ascii="宋体" w:hAnsi="宋体"/>
          <w:szCs w:val="21"/>
        </w:rPr>
        <w:t>执</w:t>
      </w:r>
      <w:r>
        <w:rPr>
          <w:rFonts w:ascii="宋体" w:hAnsi="宋体" w:hint="eastAsia"/>
          <w:szCs w:val="21"/>
        </w:rPr>
        <w:t>四</w:t>
      </w:r>
      <w:r>
        <w:rPr>
          <w:rFonts w:ascii="宋体" w:hAnsi="宋体"/>
          <w:szCs w:val="21"/>
        </w:rPr>
        <w:t>份</w:t>
      </w:r>
      <w:r>
        <w:rPr>
          <w:rFonts w:ascii="宋体" w:hAnsi="宋体" w:hint="eastAsia"/>
          <w:szCs w:val="21"/>
        </w:rPr>
        <w:t>，</w:t>
      </w:r>
      <w:r>
        <w:rPr>
          <w:rFonts w:ascii="宋体" w:hAnsi="宋体"/>
          <w:szCs w:val="21"/>
        </w:rPr>
        <w:t>乙方执</w:t>
      </w:r>
      <w:r>
        <w:rPr>
          <w:rFonts w:ascii="宋体" w:hAnsi="宋体" w:hint="eastAsia"/>
          <w:szCs w:val="21"/>
        </w:rPr>
        <w:t>两</w:t>
      </w:r>
      <w:r>
        <w:rPr>
          <w:rFonts w:ascii="宋体" w:hAnsi="宋体"/>
          <w:szCs w:val="21"/>
        </w:rPr>
        <w:t>份</w:t>
      </w:r>
      <w:r>
        <w:rPr>
          <w:rFonts w:ascii="宋体" w:hAnsi="宋体" w:hint="eastAsia"/>
          <w:szCs w:val="21"/>
        </w:rPr>
        <w:t>，</w:t>
      </w:r>
      <w:r>
        <w:rPr>
          <w:rFonts w:ascii="宋体" w:hAnsi="宋体"/>
          <w:szCs w:val="21"/>
        </w:rPr>
        <w:t xml:space="preserve">鉴证方一份。具有同等法律效力。 </w:t>
      </w:r>
    </w:p>
    <w:p w:rsidR="006B009D" w:rsidRDefault="001C5719">
      <w:pPr>
        <w:spacing w:line="360" w:lineRule="auto"/>
        <w:ind w:firstLine="482"/>
        <w:rPr>
          <w:rFonts w:ascii="宋体" w:hAnsi="宋体"/>
          <w:szCs w:val="21"/>
        </w:rPr>
      </w:pPr>
      <w:r>
        <w:rPr>
          <w:rFonts w:ascii="宋体" w:hAnsi="宋体"/>
          <w:b/>
          <w:bCs/>
          <w:szCs w:val="21"/>
        </w:rPr>
        <w:t>第</w:t>
      </w:r>
      <w:r>
        <w:rPr>
          <w:rFonts w:ascii="宋体" w:hAnsi="宋体" w:hint="eastAsia"/>
          <w:b/>
          <w:bCs/>
          <w:szCs w:val="21"/>
        </w:rPr>
        <w:t>二</w:t>
      </w:r>
      <w:r>
        <w:rPr>
          <w:rFonts w:ascii="宋体" w:hAnsi="宋体"/>
          <w:b/>
          <w:bCs/>
          <w:szCs w:val="21"/>
        </w:rPr>
        <w:t>十</w:t>
      </w:r>
      <w:r>
        <w:rPr>
          <w:rFonts w:ascii="宋体" w:hAnsi="宋体" w:hint="eastAsia"/>
          <w:b/>
          <w:bCs/>
          <w:szCs w:val="21"/>
        </w:rPr>
        <w:t>五</w:t>
      </w:r>
      <w:r>
        <w:rPr>
          <w:rFonts w:ascii="宋体" w:hAnsi="宋体"/>
          <w:b/>
          <w:bCs/>
          <w:szCs w:val="21"/>
        </w:rPr>
        <w:t>条</w:t>
      </w:r>
      <w:r>
        <w:rPr>
          <w:rFonts w:ascii="宋体" w:hAnsi="宋体"/>
          <w:szCs w:val="21"/>
        </w:rPr>
        <w:t xml:space="preserve">本合同执行期间，如遇不可抗力，致使合同无法履行时，双方应按有关法律规定及时协商处理。 </w:t>
      </w:r>
    </w:p>
    <w:p w:rsidR="006B009D" w:rsidRDefault="001C5719">
      <w:pPr>
        <w:spacing w:line="360" w:lineRule="auto"/>
        <w:ind w:firstLine="482"/>
        <w:rPr>
          <w:rFonts w:ascii="宋体" w:hAnsi="宋体"/>
          <w:szCs w:val="21"/>
        </w:rPr>
      </w:pPr>
      <w:r>
        <w:rPr>
          <w:rFonts w:ascii="宋体" w:hAnsi="宋体"/>
          <w:b/>
          <w:bCs/>
          <w:szCs w:val="21"/>
        </w:rPr>
        <w:t>第</w:t>
      </w:r>
      <w:r>
        <w:rPr>
          <w:rFonts w:ascii="宋体" w:hAnsi="宋体" w:hint="eastAsia"/>
          <w:b/>
          <w:bCs/>
          <w:szCs w:val="21"/>
        </w:rPr>
        <w:t>二</w:t>
      </w:r>
      <w:r>
        <w:rPr>
          <w:rFonts w:ascii="宋体" w:hAnsi="宋体"/>
          <w:b/>
          <w:bCs/>
          <w:szCs w:val="21"/>
        </w:rPr>
        <w:t>十</w:t>
      </w:r>
      <w:r>
        <w:rPr>
          <w:rFonts w:ascii="宋体" w:hAnsi="宋体" w:hint="eastAsia"/>
          <w:b/>
          <w:bCs/>
          <w:szCs w:val="21"/>
        </w:rPr>
        <w:t>六</w:t>
      </w:r>
      <w:r>
        <w:rPr>
          <w:rFonts w:ascii="宋体" w:hAnsi="宋体"/>
          <w:b/>
          <w:bCs/>
          <w:szCs w:val="21"/>
        </w:rPr>
        <w:t>条</w:t>
      </w:r>
      <w:r>
        <w:rPr>
          <w:rFonts w:ascii="宋体" w:hAnsi="宋体"/>
          <w:szCs w:val="21"/>
        </w:rPr>
        <w:t>本合同在履行中如发生争议，双方应协商解决，协商不成时，提请</w:t>
      </w:r>
      <w:r>
        <w:rPr>
          <w:rFonts w:ascii="宋体" w:hAnsi="宋体" w:hint="eastAsia"/>
          <w:szCs w:val="21"/>
        </w:rPr>
        <w:t>舟山市</w:t>
      </w:r>
      <w:r>
        <w:rPr>
          <w:rFonts w:ascii="宋体" w:hAnsi="宋体"/>
          <w:szCs w:val="21"/>
        </w:rPr>
        <w:t xml:space="preserve">仲裁委员会裁决（当事人双方没有达成书面仲裁协议的，可以向人民法院起诉）。  </w:t>
      </w:r>
    </w:p>
    <w:p w:rsidR="006B009D" w:rsidRDefault="001C5719">
      <w:pPr>
        <w:spacing w:line="360" w:lineRule="auto"/>
        <w:ind w:firstLine="482"/>
        <w:rPr>
          <w:rFonts w:ascii="宋体" w:hAnsi="宋体"/>
          <w:szCs w:val="21"/>
        </w:rPr>
      </w:pPr>
      <w:r>
        <w:rPr>
          <w:rFonts w:ascii="宋体" w:hAnsi="宋体"/>
          <w:b/>
          <w:bCs/>
          <w:szCs w:val="21"/>
        </w:rPr>
        <w:t>第</w:t>
      </w:r>
      <w:r>
        <w:rPr>
          <w:rFonts w:ascii="宋体" w:hAnsi="宋体" w:hint="eastAsia"/>
          <w:b/>
          <w:bCs/>
          <w:szCs w:val="21"/>
        </w:rPr>
        <w:t>二</w:t>
      </w:r>
      <w:r>
        <w:rPr>
          <w:rFonts w:ascii="宋体" w:hAnsi="宋体"/>
          <w:b/>
          <w:bCs/>
          <w:szCs w:val="21"/>
        </w:rPr>
        <w:t>十</w:t>
      </w:r>
      <w:r>
        <w:rPr>
          <w:rFonts w:ascii="宋体" w:hAnsi="宋体" w:hint="eastAsia"/>
          <w:b/>
          <w:bCs/>
          <w:szCs w:val="21"/>
        </w:rPr>
        <w:t>七</w:t>
      </w:r>
      <w:r>
        <w:rPr>
          <w:rFonts w:ascii="宋体" w:hAnsi="宋体"/>
          <w:b/>
          <w:bCs/>
          <w:szCs w:val="21"/>
        </w:rPr>
        <w:t>条</w:t>
      </w:r>
      <w:r>
        <w:rPr>
          <w:rFonts w:ascii="宋体" w:hAnsi="宋体"/>
          <w:szCs w:val="21"/>
        </w:rPr>
        <w:t>合同期满，本合同自然终止，双方如续订合同，应在该事同期满</w:t>
      </w:r>
      <w:r>
        <w:rPr>
          <w:rFonts w:ascii="宋体" w:hAnsi="宋体" w:hint="eastAsia"/>
          <w:szCs w:val="21"/>
          <w:u w:val="single"/>
        </w:rPr>
        <w:t>30</w:t>
      </w:r>
      <w:r>
        <w:rPr>
          <w:rFonts w:ascii="宋体" w:hAnsi="宋体"/>
          <w:szCs w:val="21"/>
        </w:rPr>
        <w:t xml:space="preserve">天前向对方提出书面意见。 </w:t>
      </w:r>
    </w:p>
    <w:p w:rsidR="006B009D" w:rsidRDefault="001C5719">
      <w:pPr>
        <w:spacing w:line="360" w:lineRule="auto"/>
        <w:ind w:firstLine="482"/>
        <w:rPr>
          <w:rFonts w:ascii="宋体" w:hAnsi="宋体"/>
          <w:szCs w:val="21"/>
        </w:rPr>
      </w:pPr>
      <w:r>
        <w:rPr>
          <w:rFonts w:ascii="宋体" w:hAnsi="宋体"/>
          <w:b/>
          <w:bCs/>
          <w:szCs w:val="21"/>
        </w:rPr>
        <w:t>第二十</w:t>
      </w:r>
      <w:r>
        <w:rPr>
          <w:rFonts w:ascii="宋体" w:hAnsi="宋体" w:hint="eastAsia"/>
          <w:b/>
          <w:bCs/>
          <w:szCs w:val="21"/>
        </w:rPr>
        <w:t>八</w:t>
      </w:r>
      <w:r>
        <w:rPr>
          <w:rFonts w:ascii="宋体" w:hAnsi="宋体"/>
          <w:b/>
          <w:bCs/>
          <w:szCs w:val="21"/>
        </w:rPr>
        <w:t>条</w:t>
      </w:r>
      <w:r>
        <w:rPr>
          <w:rFonts w:ascii="宋体" w:hAnsi="宋体"/>
          <w:szCs w:val="21"/>
        </w:rPr>
        <w:t xml:space="preserve">本合同自签订之日起生效。  </w:t>
      </w:r>
    </w:p>
    <w:p w:rsidR="006B009D" w:rsidRDefault="001C5719">
      <w:pPr>
        <w:spacing w:line="360" w:lineRule="auto"/>
        <w:rPr>
          <w:rFonts w:ascii="宋体" w:hAnsi="宋体"/>
          <w:szCs w:val="21"/>
        </w:rPr>
      </w:pPr>
      <w:r>
        <w:rPr>
          <w:rFonts w:ascii="宋体" w:hAnsi="宋体" w:hint="eastAsia"/>
          <w:szCs w:val="21"/>
        </w:rPr>
        <w:t>以下无正文。</w:t>
      </w:r>
    </w:p>
    <w:p w:rsidR="006B009D" w:rsidRDefault="006B009D">
      <w:pPr>
        <w:pStyle w:val="a3"/>
        <w:rPr>
          <w:rFonts w:ascii="宋体" w:hAnsi="宋体"/>
          <w:szCs w:val="21"/>
        </w:rPr>
      </w:pPr>
    </w:p>
    <w:p w:rsidR="006B009D" w:rsidRDefault="006B009D">
      <w:pPr>
        <w:pStyle w:val="a8"/>
        <w:ind w:firstLine="210"/>
        <w:rPr>
          <w:rFonts w:ascii="宋体" w:hAnsi="宋体"/>
        </w:rPr>
      </w:pPr>
    </w:p>
    <w:p w:rsidR="006B009D" w:rsidRDefault="006B009D"/>
    <w:p w:rsidR="006B009D" w:rsidRDefault="001C5719">
      <w:pPr>
        <w:spacing w:line="360" w:lineRule="auto"/>
        <w:rPr>
          <w:rFonts w:ascii="宋体" w:hAnsi="宋体"/>
          <w:szCs w:val="21"/>
        </w:rPr>
      </w:pPr>
      <w:r>
        <w:rPr>
          <w:rFonts w:ascii="宋体" w:hAnsi="宋体"/>
          <w:szCs w:val="21"/>
        </w:rPr>
        <w:t>甲方（盖章）：                   乙方（盖章）：</w:t>
      </w:r>
    </w:p>
    <w:p w:rsidR="006B009D" w:rsidRDefault="001C5719">
      <w:pPr>
        <w:spacing w:line="360" w:lineRule="auto"/>
        <w:rPr>
          <w:rFonts w:ascii="宋体" w:hAnsi="宋体"/>
          <w:szCs w:val="21"/>
        </w:rPr>
      </w:pPr>
      <w:r>
        <w:rPr>
          <w:rFonts w:ascii="宋体" w:hAnsi="宋体"/>
          <w:szCs w:val="21"/>
        </w:rPr>
        <w:t>法定代表人（或授权代表）：        法定代表人（或授权代表）：</w:t>
      </w:r>
    </w:p>
    <w:p w:rsidR="006B009D" w:rsidRDefault="001C5719">
      <w:pPr>
        <w:spacing w:line="360" w:lineRule="auto"/>
        <w:rPr>
          <w:rFonts w:ascii="宋体" w:hAnsi="宋体"/>
          <w:szCs w:val="21"/>
        </w:rPr>
      </w:pPr>
      <w:r>
        <w:rPr>
          <w:rFonts w:ascii="宋体" w:hAnsi="宋体"/>
          <w:szCs w:val="21"/>
        </w:rPr>
        <w:t>地址：                           地址：</w:t>
      </w:r>
    </w:p>
    <w:p w:rsidR="006B009D" w:rsidRDefault="001C5719">
      <w:pPr>
        <w:spacing w:line="360" w:lineRule="auto"/>
        <w:rPr>
          <w:rFonts w:ascii="宋体" w:hAnsi="宋体"/>
          <w:szCs w:val="21"/>
        </w:rPr>
      </w:pPr>
      <w:r>
        <w:rPr>
          <w:rFonts w:ascii="宋体" w:hAnsi="宋体"/>
          <w:szCs w:val="21"/>
        </w:rPr>
        <w:t>联系电话：                         联系电话：</w:t>
      </w:r>
    </w:p>
    <w:p w:rsidR="006B009D" w:rsidRDefault="001C5719">
      <w:pPr>
        <w:spacing w:line="360" w:lineRule="auto"/>
        <w:rPr>
          <w:rFonts w:ascii="宋体" w:hAnsi="宋体"/>
        </w:rPr>
      </w:pPr>
      <w:r>
        <w:rPr>
          <w:rFonts w:ascii="宋体" w:hAnsi="宋体"/>
        </w:rPr>
        <w:t>开户银行：                         开户银行：</w:t>
      </w:r>
    </w:p>
    <w:p w:rsidR="006B009D" w:rsidRDefault="001C5719">
      <w:pPr>
        <w:spacing w:line="360" w:lineRule="auto"/>
        <w:rPr>
          <w:rFonts w:ascii="宋体" w:hAnsi="宋体"/>
        </w:rPr>
      </w:pPr>
      <w:r>
        <w:rPr>
          <w:rFonts w:ascii="宋体" w:hAnsi="宋体"/>
        </w:rPr>
        <w:t>银行账号：                         银行账号：</w:t>
      </w:r>
    </w:p>
    <w:p w:rsidR="006B009D" w:rsidRDefault="006B009D">
      <w:pPr>
        <w:spacing w:line="360" w:lineRule="auto"/>
        <w:rPr>
          <w:rFonts w:ascii="宋体" w:hAnsi="宋体"/>
        </w:rPr>
      </w:pPr>
    </w:p>
    <w:p w:rsidR="006B009D" w:rsidRDefault="001C5719">
      <w:pPr>
        <w:spacing w:line="360" w:lineRule="auto"/>
        <w:rPr>
          <w:rFonts w:ascii="宋体" w:hAnsi="宋体"/>
          <w:szCs w:val="21"/>
        </w:rPr>
      </w:pPr>
      <w:r>
        <w:rPr>
          <w:rFonts w:ascii="宋体" w:hAnsi="宋体"/>
        </w:rPr>
        <w:t>鉴证方（盖章）：</w:t>
      </w:r>
    </w:p>
    <w:p w:rsidR="006B009D" w:rsidRDefault="001C5719">
      <w:pPr>
        <w:spacing w:line="360" w:lineRule="auto"/>
        <w:ind w:firstLineChars="2100" w:firstLine="4410"/>
        <w:rPr>
          <w:rFonts w:ascii="宋体" w:hAnsi="宋体"/>
          <w:szCs w:val="21"/>
        </w:rPr>
      </w:pPr>
      <w:r>
        <w:rPr>
          <w:rFonts w:ascii="宋体" w:hAnsi="宋体" w:hint="eastAsia"/>
          <w:szCs w:val="21"/>
        </w:rPr>
        <w:t>合同</w:t>
      </w:r>
      <w:r>
        <w:rPr>
          <w:rFonts w:ascii="宋体" w:hAnsi="宋体"/>
        </w:rPr>
        <w:t>签订日期：</w:t>
      </w:r>
      <w:r>
        <w:rPr>
          <w:rFonts w:ascii="宋体" w:hAnsi="宋体" w:hint="eastAsia"/>
        </w:rPr>
        <w:t xml:space="preserve">      年   月   日</w:t>
      </w:r>
    </w:p>
    <w:p w:rsidR="006B009D" w:rsidRDefault="006B009D">
      <w:pPr>
        <w:tabs>
          <w:tab w:val="left" w:pos="0"/>
        </w:tabs>
        <w:spacing w:line="360" w:lineRule="auto"/>
        <w:ind w:firstLineChars="200" w:firstLine="420"/>
        <w:jc w:val="left"/>
        <w:rPr>
          <w:rFonts w:ascii="宋体" w:hAnsi="宋体"/>
          <w:szCs w:val="21"/>
        </w:rPr>
      </w:pPr>
    </w:p>
    <w:p w:rsidR="006B009D" w:rsidRDefault="001C5719">
      <w:pPr>
        <w:spacing w:line="360" w:lineRule="auto"/>
        <w:rPr>
          <w:rFonts w:ascii="宋体" w:hAnsi="宋体"/>
          <w:b/>
          <w:szCs w:val="21"/>
        </w:rPr>
      </w:pPr>
      <w:r>
        <w:rPr>
          <w:rFonts w:ascii="宋体" w:hAnsi="宋体" w:hint="eastAsia"/>
          <w:b/>
          <w:szCs w:val="21"/>
        </w:rPr>
        <w:t>注：本合同作为示范文本，具体以成交供应商与采购人所签订正式合同为准。</w:t>
      </w:r>
    </w:p>
    <w:p w:rsidR="006B009D" w:rsidRDefault="006B009D">
      <w:pPr>
        <w:spacing w:line="239" w:lineRule="auto"/>
        <w:jc w:val="center"/>
        <w:rPr>
          <w:rFonts w:ascii="宋体" w:hAnsi="宋体"/>
          <w:b/>
          <w:sz w:val="32"/>
        </w:rPr>
      </w:pPr>
    </w:p>
    <w:p w:rsidR="006B009D" w:rsidRDefault="006B009D">
      <w:pPr>
        <w:spacing w:line="239" w:lineRule="auto"/>
        <w:jc w:val="center"/>
        <w:rPr>
          <w:rFonts w:ascii="宋体" w:hAnsi="宋体"/>
          <w:b/>
          <w:sz w:val="32"/>
        </w:rPr>
      </w:pPr>
    </w:p>
    <w:p w:rsidR="006B009D" w:rsidRDefault="006B009D">
      <w:pPr>
        <w:spacing w:line="239" w:lineRule="auto"/>
        <w:jc w:val="center"/>
        <w:rPr>
          <w:rFonts w:ascii="宋体" w:hAnsi="宋体"/>
          <w:b/>
          <w:sz w:val="32"/>
        </w:rPr>
      </w:pPr>
    </w:p>
    <w:p w:rsidR="006B009D" w:rsidRDefault="006B009D">
      <w:pPr>
        <w:spacing w:line="239" w:lineRule="auto"/>
        <w:jc w:val="center"/>
        <w:rPr>
          <w:rFonts w:ascii="宋体" w:hAnsi="宋体"/>
          <w:b/>
          <w:sz w:val="32"/>
        </w:rPr>
      </w:pPr>
    </w:p>
    <w:p w:rsidR="006B009D" w:rsidRDefault="006B009D">
      <w:pPr>
        <w:pStyle w:val="a3"/>
      </w:pPr>
    </w:p>
    <w:p w:rsidR="006B009D" w:rsidRDefault="006B009D">
      <w:pPr>
        <w:pStyle w:val="a8"/>
        <w:ind w:firstLine="210"/>
      </w:pPr>
    </w:p>
    <w:p w:rsidR="006B009D" w:rsidRDefault="006B009D">
      <w:pPr>
        <w:spacing w:line="239" w:lineRule="auto"/>
        <w:rPr>
          <w:rFonts w:ascii="宋体" w:hAnsi="宋体"/>
          <w:b/>
          <w:szCs w:val="21"/>
        </w:rPr>
      </w:pPr>
    </w:p>
    <w:p w:rsidR="006B009D" w:rsidRDefault="006B009D">
      <w:pPr>
        <w:spacing w:line="239" w:lineRule="auto"/>
        <w:rPr>
          <w:rFonts w:ascii="宋体" w:hAnsi="宋体"/>
          <w:b/>
          <w:szCs w:val="21"/>
        </w:rPr>
      </w:pPr>
    </w:p>
    <w:p w:rsidR="006B009D" w:rsidRDefault="001C5719">
      <w:pPr>
        <w:spacing w:line="239" w:lineRule="auto"/>
        <w:rPr>
          <w:rFonts w:ascii="宋体" w:hAnsi="宋体"/>
          <w:b/>
          <w:szCs w:val="21"/>
        </w:rPr>
      </w:pPr>
      <w:r>
        <w:rPr>
          <w:rFonts w:ascii="宋体" w:hAnsi="宋体" w:hint="eastAsia"/>
          <w:b/>
          <w:szCs w:val="21"/>
        </w:rPr>
        <w:t>附件：</w:t>
      </w:r>
    </w:p>
    <w:p w:rsidR="006B009D" w:rsidRDefault="001C5719">
      <w:pPr>
        <w:spacing w:line="239" w:lineRule="auto"/>
        <w:jc w:val="center"/>
        <w:rPr>
          <w:rFonts w:ascii="宋体" w:hAnsi="宋体"/>
        </w:rPr>
      </w:pPr>
      <w:r>
        <w:rPr>
          <w:rFonts w:ascii="宋体" w:hAnsi="宋体"/>
          <w:b/>
          <w:sz w:val="32"/>
        </w:rPr>
        <w:t>安全生产合同</w:t>
      </w:r>
    </w:p>
    <w:p w:rsidR="006B009D" w:rsidRDefault="001C5719">
      <w:pPr>
        <w:spacing w:line="360" w:lineRule="auto"/>
        <w:ind w:left="420" w:firstLineChars="200" w:firstLine="420"/>
        <w:rPr>
          <w:rFonts w:ascii="宋体" w:hAnsi="宋体"/>
        </w:rPr>
      </w:pPr>
      <w:r>
        <w:rPr>
          <w:rFonts w:ascii="宋体" w:hAnsi="宋体"/>
        </w:rPr>
        <w:t>为在（项目名称）合同的实施过程中创造安全、高效的</w:t>
      </w:r>
      <w:r>
        <w:rPr>
          <w:rFonts w:ascii="宋体" w:hAnsi="宋体" w:hint="eastAsia"/>
        </w:rPr>
        <w:t>工作</w:t>
      </w:r>
      <w:r>
        <w:rPr>
          <w:rFonts w:ascii="宋体" w:hAnsi="宋体"/>
        </w:rPr>
        <w:t>环境，切实搞好本项目的安全管理工作，本项目</w:t>
      </w:r>
      <w:r>
        <w:rPr>
          <w:rFonts w:ascii="宋体" w:hAnsi="宋体" w:hint="eastAsia"/>
        </w:rPr>
        <w:t>采购</w:t>
      </w:r>
      <w:r>
        <w:rPr>
          <w:rFonts w:ascii="宋体" w:hAnsi="宋体"/>
        </w:rPr>
        <w:t>人（</w:t>
      </w:r>
      <w:r>
        <w:rPr>
          <w:rFonts w:ascii="宋体" w:hAnsi="宋体" w:hint="eastAsia"/>
        </w:rPr>
        <w:t>采购</w:t>
      </w:r>
      <w:r>
        <w:rPr>
          <w:rFonts w:ascii="宋体" w:hAnsi="宋体"/>
        </w:rPr>
        <w:t>人名称，以下简称</w:t>
      </w:r>
      <w:r>
        <w:rPr>
          <w:rFonts w:eastAsia="Times New Roman"/>
        </w:rPr>
        <w:t>“</w:t>
      </w:r>
      <w:r>
        <w:rPr>
          <w:rFonts w:ascii="宋体" w:hAnsi="宋体" w:hint="eastAsia"/>
        </w:rPr>
        <w:t>甲方</w:t>
      </w:r>
      <w:r>
        <w:rPr>
          <w:rFonts w:eastAsia="Times New Roman"/>
        </w:rPr>
        <w:t>”</w:t>
      </w:r>
      <w:r>
        <w:rPr>
          <w:rFonts w:ascii="宋体" w:hAnsi="宋体"/>
        </w:rPr>
        <w:t>）与</w:t>
      </w:r>
      <w:r>
        <w:rPr>
          <w:rFonts w:ascii="宋体" w:hAnsi="宋体" w:hint="eastAsia"/>
        </w:rPr>
        <w:t>供应商</w:t>
      </w:r>
      <w:r>
        <w:rPr>
          <w:rFonts w:ascii="宋体" w:hAnsi="宋体"/>
        </w:rPr>
        <w:t>（</w:t>
      </w:r>
      <w:r>
        <w:rPr>
          <w:rFonts w:ascii="宋体" w:hAnsi="宋体" w:hint="eastAsia"/>
        </w:rPr>
        <w:t>供应商</w:t>
      </w:r>
      <w:r>
        <w:rPr>
          <w:rFonts w:ascii="宋体" w:hAnsi="宋体"/>
        </w:rPr>
        <w:t>名称，以下简称</w:t>
      </w:r>
      <w:r>
        <w:rPr>
          <w:rFonts w:eastAsia="Times New Roman"/>
        </w:rPr>
        <w:t>“</w:t>
      </w:r>
      <w:r>
        <w:rPr>
          <w:rFonts w:ascii="宋体" w:hAnsi="宋体" w:cs="宋体"/>
          <w:szCs w:val="21"/>
        </w:rPr>
        <w:t>乙方</w:t>
      </w:r>
      <w:r>
        <w:rPr>
          <w:rFonts w:eastAsia="Times New Roman"/>
        </w:rPr>
        <w:t>”</w:t>
      </w:r>
      <w:r>
        <w:rPr>
          <w:rFonts w:ascii="宋体" w:hAnsi="宋体"/>
        </w:rPr>
        <w:t>）特此签订安全生产合同：</w:t>
      </w:r>
    </w:p>
    <w:p w:rsidR="006B009D" w:rsidRDefault="001C5719">
      <w:pPr>
        <w:spacing w:line="360" w:lineRule="auto"/>
        <w:ind w:left="420" w:firstLineChars="200" w:firstLine="420"/>
        <w:rPr>
          <w:rFonts w:ascii="宋体" w:hAnsi="宋体"/>
        </w:rPr>
      </w:pPr>
      <w:r>
        <w:rPr>
          <w:rFonts w:eastAsia="Times New Roman"/>
        </w:rPr>
        <w:t>1.</w:t>
      </w:r>
      <w:r>
        <w:rPr>
          <w:rFonts w:ascii="宋体" w:hAnsi="宋体" w:hint="eastAsia"/>
        </w:rPr>
        <w:t>甲方</w:t>
      </w:r>
      <w:r>
        <w:rPr>
          <w:rFonts w:ascii="宋体" w:hAnsi="宋体"/>
        </w:rPr>
        <w:t>职责</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1</w:t>
      </w:r>
      <w:r>
        <w:rPr>
          <w:rFonts w:ascii="宋体" w:hAnsi="宋体"/>
        </w:rPr>
        <w:t>）严格遵守国家有关安全生产的法律法规，认真执行</w:t>
      </w:r>
      <w:r>
        <w:rPr>
          <w:rFonts w:ascii="宋体" w:hAnsi="宋体" w:hint="eastAsia"/>
        </w:rPr>
        <w:t>项目</w:t>
      </w:r>
      <w:r>
        <w:rPr>
          <w:rFonts w:ascii="宋体" w:hAnsi="宋体"/>
        </w:rPr>
        <w:t>承包合同中的有关安全要求。</w:t>
      </w:r>
    </w:p>
    <w:p w:rsidR="006B009D" w:rsidRDefault="001C5719">
      <w:pPr>
        <w:spacing w:line="360" w:lineRule="auto"/>
        <w:ind w:left="420" w:firstLineChars="200" w:firstLine="420"/>
        <w:rPr>
          <w:rFonts w:ascii="宋体" w:hAnsi="宋体"/>
        </w:rPr>
      </w:pPr>
      <w:r>
        <w:rPr>
          <w:rFonts w:ascii="宋体" w:hAnsi="宋体"/>
        </w:rPr>
        <w:lastRenderedPageBreak/>
        <w:t>（</w:t>
      </w:r>
      <w:r>
        <w:rPr>
          <w:rFonts w:eastAsia="Times New Roman"/>
        </w:rPr>
        <w:t>2</w:t>
      </w:r>
      <w:r>
        <w:rPr>
          <w:rFonts w:ascii="宋体" w:hAnsi="宋体"/>
        </w:rPr>
        <w:t>）按照</w:t>
      </w:r>
      <w:r>
        <w:rPr>
          <w:rFonts w:eastAsia="Times New Roman"/>
        </w:rPr>
        <w:t>“</w:t>
      </w:r>
      <w:r>
        <w:rPr>
          <w:rFonts w:ascii="宋体" w:hAnsi="宋体"/>
        </w:rPr>
        <w:t>安全第一、预防为主</w:t>
      </w:r>
      <w:r>
        <w:rPr>
          <w:rFonts w:eastAsia="Times New Roman"/>
        </w:rPr>
        <w:t>”</w:t>
      </w:r>
      <w:r>
        <w:rPr>
          <w:rFonts w:hint="eastAsia"/>
        </w:rPr>
        <w:t>的</w:t>
      </w:r>
      <w:r>
        <w:rPr>
          <w:rFonts w:ascii="宋体" w:hAnsi="宋体"/>
        </w:rPr>
        <w:t>原则进行安全管理，做到</w:t>
      </w:r>
      <w:r>
        <w:rPr>
          <w:rFonts w:ascii="宋体" w:hAnsi="宋体" w:hint="eastAsia"/>
        </w:rPr>
        <w:t>工作</w:t>
      </w:r>
      <w:r>
        <w:rPr>
          <w:rFonts w:ascii="宋体" w:hAnsi="宋体"/>
        </w:rPr>
        <w:t>与安全同时计划、布置、检查、总结和评比。</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3</w:t>
      </w:r>
      <w:r>
        <w:rPr>
          <w:rFonts w:ascii="宋体" w:hAnsi="宋体"/>
        </w:rPr>
        <w:t>）定期</w:t>
      </w:r>
      <w:r>
        <w:rPr>
          <w:rFonts w:ascii="宋体" w:hAnsi="宋体" w:hint="eastAsia"/>
        </w:rPr>
        <w:t>学习</w:t>
      </w:r>
      <w:r>
        <w:rPr>
          <w:rFonts w:ascii="宋体" w:hAnsi="宋体"/>
        </w:rPr>
        <w:t>中央及地方有关安全生产的精神。</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4</w:t>
      </w:r>
      <w:r>
        <w:rPr>
          <w:rFonts w:ascii="宋体" w:hAnsi="宋体"/>
        </w:rPr>
        <w:t>）组织对</w:t>
      </w:r>
      <w:r>
        <w:rPr>
          <w:rFonts w:ascii="宋体" w:hAnsi="宋体" w:cs="宋体"/>
          <w:szCs w:val="21"/>
        </w:rPr>
        <w:t>乙方</w:t>
      </w:r>
      <w:r>
        <w:rPr>
          <w:rFonts w:ascii="宋体" w:hAnsi="宋体"/>
        </w:rPr>
        <w:t>现场</w:t>
      </w:r>
      <w:r>
        <w:rPr>
          <w:rFonts w:ascii="宋体" w:hAnsi="宋体" w:hint="eastAsia"/>
        </w:rPr>
        <w:t>或工作时的</w:t>
      </w:r>
      <w:r>
        <w:rPr>
          <w:rFonts w:ascii="宋体" w:hAnsi="宋体"/>
        </w:rPr>
        <w:t>安全生产检查，监督</w:t>
      </w:r>
      <w:r>
        <w:rPr>
          <w:rFonts w:ascii="宋体" w:hAnsi="宋体" w:cs="宋体"/>
          <w:szCs w:val="21"/>
        </w:rPr>
        <w:t>乙方</w:t>
      </w:r>
      <w:r>
        <w:rPr>
          <w:rFonts w:ascii="宋体" w:hAnsi="宋体"/>
        </w:rPr>
        <w:t>及时处理发现的各种安全隐患。</w:t>
      </w:r>
    </w:p>
    <w:p w:rsidR="006B009D" w:rsidRDefault="001C5719">
      <w:pPr>
        <w:spacing w:line="360" w:lineRule="auto"/>
        <w:ind w:left="420" w:firstLineChars="200" w:firstLine="420"/>
        <w:rPr>
          <w:rFonts w:ascii="宋体" w:hAnsi="宋体"/>
        </w:rPr>
      </w:pPr>
      <w:r>
        <w:rPr>
          <w:rFonts w:eastAsia="Times New Roman"/>
        </w:rPr>
        <w:t>2.</w:t>
      </w:r>
      <w:r>
        <w:rPr>
          <w:rFonts w:ascii="宋体" w:hAnsi="宋体" w:cs="宋体"/>
          <w:szCs w:val="21"/>
        </w:rPr>
        <w:t>乙方</w:t>
      </w:r>
      <w:r>
        <w:rPr>
          <w:rFonts w:ascii="宋体" w:hAnsi="宋体"/>
        </w:rPr>
        <w:t>职责</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1</w:t>
      </w:r>
      <w:r>
        <w:rPr>
          <w:rFonts w:ascii="宋体" w:hAnsi="宋体"/>
        </w:rPr>
        <w:t>）严格遵守《中华人民共和国安全生产法》等国家有关安全生产的法律法规</w:t>
      </w:r>
      <w:r>
        <w:rPr>
          <w:rFonts w:ascii="宋体" w:hAnsi="宋体" w:hint="eastAsia"/>
        </w:rPr>
        <w:t>，</w:t>
      </w:r>
      <w:r>
        <w:rPr>
          <w:rFonts w:ascii="宋体" w:hAnsi="宋体"/>
        </w:rPr>
        <w:t>认真执行</w:t>
      </w:r>
      <w:r>
        <w:rPr>
          <w:rFonts w:ascii="宋体" w:hAnsi="宋体" w:hint="eastAsia"/>
        </w:rPr>
        <w:t>项目</w:t>
      </w:r>
      <w:r>
        <w:rPr>
          <w:rFonts w:ascii="宋体" w:hAnsi="宋体"/>
        </w:rPr>
        <w:t>承包合同中的有关安全要求。</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2</w:t>
      </w:r>
      <w:r>
        <w:rPr>
          <w:rFonts w:ascii="宋体" w:hAnsi="宋体"/>
        </w:rPr>
        <w:t>）坚持</w:t>
      </w:r>
      <w:r>
        <w:rPr>
          <w:rFonts w:eastAsia="Times New Roman"/>
        </w:rPr>
        <w:t>“</w:t>
      </w:r>
      <w:r>
        <w:rPr>
          <w:rFonts w:ascii="宋体" w:hAnsi="宋体"/>
        </w:rPr>
        <w:t>安全第一、预防为主</w:t>
      </w:r>
      <w:r>
        <w:rPr>
          <w:rFonts w:eastAsia="Times New Roman"/>
        </w:rPr>
        <w:t>”</w:t>
      </w:r>
      <w:r>
        <w:rPr>
          <w:rFonts w:ascii="宋体" w:hAnsi="宋体"/>
        </w:rPr>
        <w:t>的原则，加强安全生产宣传教育，增强全员安全生产意识，建立健全各项安全生产的管理机构和安全生产管理制度，有组织有领导地开展安全生产活动。各级领导、生产管理人员和具体操作人员，必须熟悉和遵守本合同的各项规定，做到</w:t>
      </w:r>
      <w:r>
        <w:rPr>
          <w:rFonts w:ascii="宋体" w:hAnsi="宋体" w:hint="eastAsia"/>
        </w:rPr>
        <w:t>工作</w:t>
      </w:r>
      <w:r>
        <w:rPr>
          <w:rFonts w:ascii="宋体" w:hAnsi="宋体"/>
        </w:rPr>
        <w:t>与安全工作同时计划、布置、检查、总结和评比。</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3</w:t>
      </w:r>
      <w:r>
        <w:rPr>
          <w:rFonts w:ascii="宋体" w:hAnsi="宋体"/>
        </w:rPr>
        <w:t>）建立健全安全生产责任制。从项目</w:t>
      </w:r>
      <w:r>
        <w:rPr>
          <w:rFonts w:ascii="宋体" w:hAnsi="宋体" w:hint="eastAsia"/>
        </w:rPr>
        <w:t>负责人</w:t>
      </w:r>
      <w:r>
        <w:rPr>
          <w:rFonts w:ascii="宋体" w:hAnsi="宋体"/>
        </w:rPr>
        <w:t>到</w:t>
      </w:r>
      <w:r>
        <w:rPr>
          <w:rFonts w:ascii="宋体" w:hAnsi="宋体" w:hint="eastAsia"/>
        </w:rPr>
        <w:t>具体操作</w:t>
      </w:r>
      <w:r>
        <w:rPr>
          <w:rFonts w:ascii="宋体" w:hAnsi="宋体"/>
        </w:rPr>
        <w:t>工人的安全生产管理系统必须做到纵向到底，</w:t>
      </w:r>
      <w:r>
        <w:rPr>
          <w:rFonts w:hint="eastAsia"/>
        </w:rPr>
        <w:t>一</w:t>
      </w:r>
      <w:r>
        <w:rPr>
          <w:rFonts w:ascii="宋体" w:hAnsi="宋体"/>
        </w:rPr>
        <w:t>环不漏；各部门、人员的安全生产责任制做到横向到边，人人有责。</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4</w:t>
      </w:r>
      <w:r>
        <w:rPr>
          <w:rFonts w:ascii="宋体" w:hAnsi="宋体"/>
        </w:rPr>
        <w:t>）</w:t>
      </w:r>
      <w:r>
        <w:rPr>
          <w:rFonts w:ascii="宋体" w:hAnsi="宋体" w:cs="宋体"/>
          <w:szCs w:val="21"/>
        </w:rPr>
        <w:t>乙方</w:t>
      </w:r>
      <w:r>
        <w:rPr>
          <w:rFonts w:ascii="宋体" w:hAnsi="宋体"/>
        </w:rPr>
        <w:t>在任何时候都应采取各种合理的预防措施，防止其员工发生任何违法、违禁、暴力或妨碍治安的行为。</w:t>
      </w:r>
    </w:p>
    <w:p w:rsidR="006B009D" w:rsidRDefault="001C5719">
      <w:pPr>
        <w:spacing w:line="360" w:lineRule="auto"/>
        <w:ind w:leftChars="200" w:left="420" w:firstLineChars="200" w:firstLine="420"/>
        <w:rPr>
          <w:rFonts w:ascii="宋体" w:hAnsi="宋体"/>
        </w:rPr>
      </w:pPr>
      <w:r>
        <w:rPr>
          <w:rFonts w:ascii="宋体" w:hAnsi="宋体"/>
        </w:rPr>
        <w:t>（</w:t>
      </w:r>
      <w:r>
        <w:rPr>
          <w:rFonts w:eastAsia="Times New Roman"/>
        </w:rPr>
        <w:t>5</w:t>
      </w:r>
      <w:r>
        <w:rPr>
          <w:rFonts w:ascii="宋体" w:hAnsi="宋体"/>
        </w:rPr>
        <w:t>）</w:t>
      </w:r>
      <w:r>
        <w:rPr>
          <w:rFonts w:ascii="宋体" w:hAnsi="宋体" w:cs="宋体"/>
          <w:szCs w:val="21"/>
        </w:rPr>
        <w:t>乙方</w:t>
      </w:r>
      <w:r>
        <w:rPr>
          <w:rFonts w:ascii="宋体" w:hAnsi="宋体"/>
        </w:rPr>
        <w:t>必须接受安全技术教育，熟知和遵守本工种的各项安全技术操作规程，定期进行安全技术考核，合格者方准上岗操作。</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6</w:t>
      </w:r>
      <w:r>
        <w:rPr>
          <w:rFonts w:ascii="宋体" w:hAnsi="宋体"/>
        </w:rPr>
        <w:t>）操作人员上岗，必须按规定穿戴防护用品。不按规定穿戴防护用品的人员不得上岗。</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7</w:t>
      </w:r>
      <w:r>
        <w:rPr>
          <w:rFonts w:ascii="宋体" w:hAnsi="宋体"/>
        </w:rPr>
        <w:t>）所有施工机具设备</w:t>
      </w:r>
      <w:r>
        <w:rPr>
          <w:rFonts w:ascii="宋体" w:hAnsi="宋体" w:hint="eastAsia"/>
        </w:rPr>
        <w:t>、车辆</w:t>
      </w:r>
      <w:r>
        <w:rPr>
          <w:rFonts w:ascii="宋体" w:hAnsi="宋体"/>
        </w:rPr>
        <w:t>均应定期检查，并有安全员的签字记录，保证其经常处于完好状态；不合格的机具、设备和劳动保护用品严禁使用。</w:t>
      </w:r>
    </w:p>
    <w:p w:rsidR="006B009D" w:rsidRDefault="001C5719">
      <w:pPr>
        <w:spacing w:line="360" w:lineRule="auto"/>
        <w:ind w:left="420" w:firstLineChars="200" w:firstLine="420"/>
        <w:rPr>
          <w:rFonts w:ascii="宋体" w:hAnsi="宋体"/>
        </w:rPr>
      </w:pPr>
      <w:r>
        <w:rPr>
          <w:rFonts w:ascii="宋体" w:hAnsi="宋体"/>
        </w:rPr>
        <w:t>（</w:t>
      </w:r>
      <w:r>
        <w:rPr>
          <w:rFonts w:eastAsia="Times New Roman"/>
        </w:rPr>
        <w:t>8</w:t>
      </w:r>
      <w:r>
        <w:rPr>
          <w:rFonts w:ascii="宋体" w:hAnsi="宋体"/>
        </w:rPr>
        <w:t>）</w:t>
      </w:r>
      <w:r>
        <w:rPr>
          <w:rFonts w:ascii="宋体" w:hAnsi="宋体" w:cs="宋体"/>
          <w:szCs w:val="21"/>
        </w:rPr>
        <w:t>乙方</w:t>
      </w:r>
      <w:r>
        <w:rPr>
          <w:rFonts w:ascii="宋体" w:hAnsi="宋体"/>
        </w:rPr>
        <w:t>必须按照本项目特点，组织制定本</w:t>
      </w:r>
      <w:r>
        <w:rPr>
          <w:rFonts w:ascii="宋体" w:hAnsi="宋体" w:hint="eastAsia"/>
        </w:rPr>
        <w:t>项目</w:t>
      </w:r>
      <w:r>
        <w:rPr>
          <w:rFonts w:ascii="宋体" w:hAnsi="宋体"/>
        </w:rPr>
        <w:t>实施中的生产安全事故应急救援预案；如果发生安全事故，应按照《国务院关于特大安全事故行政责任追究的规定》以及其他有关规定，及时上报有关部门，并坚持</w:t>
      </w:r>
      <w:r>
        <w:rPr>
          <w:rFonts w:eastAsia="Times New Roman"/>
        </w:rPr>
        <w:t>“</w:t>
      </w:r>
      <w:r>
        <w:rPr>
          <w:rFonts w:ascii="宋体" w:hAnsi="宋体"/>
        </w:rPr>
        <w:t>四不放过</w:t>
      </w:r>
      <w:r>
        <w:rPr>
          <w:rFonts w:eastAsia="Times New Roman"/>
        </w:rPr>
        <w:t>”</w:t>
      </w:r>
      <w:r>
        <w:rPr>
          <w:rFonts w:ascii="宋体" w:hAnsi="宋体"/>
        </w:rPr>
        <w:t>的原则，严肃处理相关责任人。</w:t>
      </w:r>
    </w:p>
    <w:p w:rsidR="006B009D" w:rsidRDefault="001C5719">
      <w:pPr>
        <w:spacing w:line="360" w:lineRule="auto"/>
        <w:ind w:left="420" w:firstLineChars="200" w:firstLine="420"/>
        <w:rPr>
          <w:rFonts w:ascii="宋体" w:hAnsi="宋体"/>
        </w:rPr>
      </w:pPr>
      <w:r>
        <w:rPr>
          <w:rFonts w:ascii="宋体" w:hAnsi="宋体"/>
        </w:rPr>
        <w:t>（</w:t>
      </w:r>
      <w:r>
        <w:rPr>
          <w:rFonts w:hint="eastAsia"/>
        </w:rPr>
        <w:t>9</w:t>
      </w:r>
      <w:r>
        <w:rPr>
          <w:rFonts w:ascii="宋体" w:hAnsi="宋体"/>
        </w:rPr>
        <w:t>）</w:t>
      </w:r>
      <w:r>
        <w:rPr>
          <w:rFonts w:ascii="宋体" w:hAnsi="宋体" w:cs="宋体"/>
          <w:szCs w:val="21"/>
        </w:rPr>
        <w:t>乙方</w:t>
      </w:r>
      <w:r>
        <w:rPr>
          <w:rFonts w:ascii="宋体" w:hAnsi="宋体"/>
        </w:rPr>
        <w:t>在</w:t>
      </w:r>
      <w:r>
        <w:rPr>
          <w:rFonts w:ascii="宋体" w:hAnsi="宋体" w:hint="eastAsia"/>
        </w:rPr>
        <w:t>项目实施</w:t>
      </w:r>
      <w:r>
        <w:rPr>
          <w:rFonts w:ascii="宋体" w:hAnsi="宋体"/>
        </w:rPr>
        <w:t>期间应当服从发包人等行业主管部门的监督、检查、指令，并积极做好相关配合工作。</w:t>
      </w:r>
    </w:p>
    <w:p w:rsidR="006B009D" w:rsidRDefault="001C5719">
      <w:pPr>
        <w:spacing w:line="360" w:lineRule="auto"/>
        <w:ind w:left="420" w:firstLineChars="200" w:firstLine="420"/>
        <w:rPr>
          <w:rFonts w:ascii="宋体" w:hAnsi="宋体"/>
        </w:rPr>
      </w:pPr>
      <w:r>
        <w:rPr>
          <w:rFonts w:eastAsia="Times New Roman"/>
        </w:rPr>
        <w:t>3.</w:t>
      </w:r>
      <w:r>
        <w:rPr>
          <w:rFonts w:ascii="宋体" w:hAnsi="宋体"/>
        </w:rPr>
        <w:t>违约责任</w:t>
      </w:r>
    </w:p>
    <w:p w:rsidR="006B009D" w:rsidRDefault="001C5719">
      <w:pPr>
        <w:spacing w:line="360" w:lineRule="auto"/>
        <w:ind w:left="420" w:firstLineChars="200" w:firstLine="420"/>
        <w:rPr>
          <w:rFonts w:ascii="宋体" w:hAnsi="宋体"/>
        </w:rPr>
      </w:pPr>
      <w:r>
        <w:rPr>
          <w:rFonts w:ascii="宋体" w:hAnsi="宋体"/>
        </w:rPr>
        <w:t>如因</w:t>
      </w:r>
      <w:r>
        <w:rPr>
          <w:rFonts w:ascii="宋体" w:hAnsi="宋体" w:hint="eastAsia"/>
        </w:rPr>
        <w:t>甲方</w:t>
      </w:r>
      <w:r>
        <w:rPr>
          <w:rFonts w:ascii="宋体" w:hAnsi="宋体"/>
        </w:rPr>
        <w:t>或</w:t>
      </w:r>
      <w:r>
        <w:rPr>
          <w:rFonts w:ascii="宋体" w:hAnsi="宋体" w:cs="宋体"/>
          <w:szCs w:val="21"/>
        </w:rPr>
        <w:t>乙方</w:t>
      </w:r>
      <w:r>
        <w:rPr>
          <w:rFonts w:ascii="宋体" w:hAnsi="宋体"/>
        </w:rPr>
        <w:t>违约造成安全事故，将依法追究责任。</w:t>
      </w:r>
    </w:p>
    <w:p w:rsidR="006B009D" w:rsidRDefault="001C5719">
      <w:pPr>
        <w:spacing w:line="360" w:lineRule="auto"/>
        <w:ind w:firstLineChars="400" w:firstLine="840"/>
        <w:rPr>
          <w:rFonts w:ascii="宋体" w:hAnsi="宋体"/>
        </w:rPr>
      </w:pPr>
      <w:r>
        <w:rPr>
          <w:rFonts w:eastAsia="Times New Roman"/>
        </w:rPr>
        <w:lastRenderedPageBreak/>
        <w:t>4.</w:t>
      </w:r>
      <w:r>
        <w:rPr>
          <w:rFonts w:ascii="宋体" w:hAnsi="宋体"/>
        </w:rPr>
        <w:t>本合同由双方法定代表人或其授权的代理人签署并加盖单位章后生效。</w:t>
      </w:r>
    </w:p>
    <w:p w:rsidR="006B009D" w:rsidRDefault="001C5719">
      <w:pPr>
        <w:spacing w:line="360" w:lineRule="auto"/>
        <w:ind w:left="420" w:firstLineChars="200" w:firstLine="420"/>
        <w:rPr>
          <w:rFonts w:ascii="宋体" w:hAnsi="宋体"/>
        </w:rPr>
      </w:pPr>
      <w:r>
        <w:rPr>
          <w:rFonts w:eastAsia="Times New Roman"/>
        </w:rPr>
        <w:t>5.</w:t>
      </w:r>
      <w:r>
        <w:rPr>
          <w:rFonts w:ascii="宋体" w:hAnsi="宋体"/>
        </w:rPr>
        <w:t>本合同正本</w:t>
      </w:r>
      <w:r>
        <w:rPr>
          <w:rFonts w:hint="eastAsia"/>
        </w:rPr>
        <w:t>一</w:t>
      </w:r>
      <w:r>
        <w:rPr>
          <w:rFonts w:ascii="宋体" w:hAnsi="宋体"/>
        </w:rPr>
        <w:t>式二份，副本份，合同双方各执正本</w:t>
      </w:r>
      <w:r>
        <w:rPr>
          <w:rFonts w:hint="eastAsia"/>
        </w:rPr>
        <w:t>一</w:t>
      </w:r>
      <w:r>
        <w:rPr>
          <w:rFonts w:ascii="宋体" w:hAnsi="宋体"/>
        </w:rPr>
        <w:t>份，副本份，当正本与副本的内容不一致时，以正本为准。</w:t>
      </w:r>
    </w:p>
    <w:p w:rsidR="006B009D" w:rsidRDefault="006B009D">
      <w:pPr>
        <w:spacing w:line="360" w:lineRule="auto"/>
        <w:ind w:firstLineChars="200" w:firstLine="420"/>
        <w:rPr>
          <w:rFonts w:eastAsia="Times New Roman"/>
        </w:rPr>
      </w:pPr>
    </w:p>
    <w:p w:rsidR="006B009D" w:rsidRDefault="006B009D">
      <w:pPr>
        <w:spacing w:line="360" w:lineRule="auto"/>
        <w:ind w:firstLineChars="200" w:firstLine="420"/>
      </w:pPr>
    </w:p>
    <w:p w:rsidR="006B009D" w:rsidRDefault="006B009D">
      <w:pPr>
        <w:spacing w:line="360" w:lineRule="auto"/>
        <w:ind w:firstLineChars="200" w:firstLine="420"/>
      </w:pPr>
    </w:p>
    <w:p w:rsidR="006B009D" w:rsidRDefault="006B009D">
      <w:pPr>
        <w:spacing w:line="360" w:lineRule="auto"/>
        <w:ind w:firstLineChars="200" w:firstLine="420"/>
      </w:pPr>
    </w:p>
    <w:p w:rsidR="006B009D" w:rsidRDefault="001C5719">
      <w:pPr>
        <w:tabs>
          <w:tab w:val="left" w:pos="4410"/>
        </w:tabs>
        <w:spacing w:line="360" w:lineRule="auto"/>
        <w:ind w:firstLineChars="200" w:firstLine="420"/>
        <w:rPr>
          <w:rFonts w:ascii="宋体" w:hAnsi="宋体"/>
        </w:rPr>
      </w:pPr>
      <w:r>
        <w:rPr>
          <w:rFonts w:ascii="宋体" w:hAnsi="宋体" w:hint="eastAsia"/>
        </w:rPr>
        <w:t>甲方</w:t>
      </w:r>
      <w:r>
        <w:rPr>
          <w:rFonts w:ascii="宋体" w:hAnsi="宋体"/>
        </w:rPr>
        <w:t>：（盖单位章）</w:t>
      </w:r>
      <w:r>
        <w:rPr>
          <w:rFonts w:eastAsia="Times New Roman"/>
        </w:rPr>
        <w:tab/>
      </w:r>
      <w:r>
        <w:rPr>
          <w:rFonts w:ascii="宋体" w:hAnsi="宋体" w:cs="宋体"/>
          <w:szCs w:val="21"/>
        </w:rPr>
        <w:t>乙方</w:t>
      </w:r>
      <w:r>
        <w:rPr>
          <w:rFonts w:ascii="宋体" w:hAnsi="宋体"/>
        </w:rPr>
        <w:t>：（盖单位章）</w:t>
      </w:r>
    </w:p>
    <w:p w:rsidR="006B009D" w:rsidRDefault="006B009D">
      <w:pPr>
        <w:spacing w:line="360" w:lineRule="auto"/>
        <w:ind w:firstLineChars="200" w:firstLine="420"/>
        <w:rPr>
          <w:rFonts w:eastAsia="Times New Roman"/>
        </w:rPr>
      </w:pPr>
    </w:p>
    <w:p w:rsidR="006B009D" w:rsidRDefault="001C5719">
      <w:pPr>
        <w:tabs>
          <w:tab w:val="left" w:pos="4420"/>
        </w:tabs>
        <w:spacing w:line="360" w:lineRule="auto"/>
        <w:ind w:firstLineChars="200" w:firstLine="420"/>
        <w:rPr>
          <w:rFonts w:ascii="宋体" w:hAnsi="宋体"/>
        </w:rPr>
      </w:pPr>
      <w:r>
        <w:rPr>
          <w:rFonts w:ascii="宋体" w:hAnsi="宋体"/>
        </w:rPr>
        <w:t>法定代表人或其委托代理人：（签字）</w:t>
      </w:r>
      <w:r>
        <w:rPr>
          <w:rFonts w:eastAsia="Times New Roman"/>
        </w:rPr>
        <w:tab/>
      </w:r>
      <w:r>
        <w:rPr>
          <w:rFonts w:ascii="宋体" w:hAnsi="宋体"/>
        </w:rPr>
        <w:t>法定代表人或其委托代理人：（签字）</w:t>
      </w:r>
    </w:p>
    <w:p w:rsidR="006B009D" w:rsidRDefault="006B009D">
      <w:pPr>
        <w:spacing w:line="360" w:lineRule="auto"/>
        <w:ind w:firstLineChars="200" w:firstLine="420"/>
        <w:rPr>
          <w:rFonts w:eastAsia="Times New Roman"/>
        </w:rPr>
      </w:pPr>
    </w:p>
    <w:p w:rsidR="006B009D" w:rsidRDefault="001C5719">
      <w:pPr>
        <w:tabs>
          <w:tab w:val="left" w:pos="4500"/>
        </w:tabs>
        <w:spacing w:line="360" w:lineRule="auto"/>
        <w:ind w:firstLineChars="200" w:firstLine="420"/>
        <w:rPr>
          <w:rFonts w:ascii="宋体" w:hAnsi="宋体"/>
        </w:rPr>
      </w:pPr>
      <w:r>
        <w:rPr>
          <w:rFonts w:ascii="宋体" w:hAnsi="宋体"/>
        </w:rPr>
        <w:t>年月日</w:t>
      </w:r>
      <w:r>
        <w:rPr>
          <w:rFonts w:eastAsia="Times New Roman"/>
        </w:rPr>
        <w:tab/>
      </w:r>
      <w:r>
        <w:rPr>
          <w:rFonts w:ascii="宋体" w:hAnsi="宋体"/>
        </w:rPr>
        <w:t>年月日</w:t>
      </w:r>
    </w:p>
    <w:p w:rsidR="006B009D" w:rsidRDefault="006B009D">
      <w:pPr>
        <w:snapToGrid w:val="0"/>
        <w:spacing w:line="360" w:lineRule="exact"/>
        <w:rPr>
          <w:rFonts w:ascii="宋体" w:hAnsi="宋体" w:cs="宋体"/>
          <w:b/>
          <w:sz w:val="30"/>
        </w:rPr>
      </w:pPr>
    </w:p>
    <w:p w:rsidR="006B009D" w:rsidRDefault="006B009D">
      <w:pPr>
        <w:snapToGrid w:val="0"/>
        <w:spacing w:line="360" w:lineRule="exact"/>
        <w:rPr>
          <w:rFonts w:ascii="宋体" w:hAnsi="宋体" w:cs="宋体"/>
          <w:b/>
          <w:sz w:val="30"/>
        </w:rPr>
      </w:pPr>
    </w:p>
    <w:p w:rsidR="006B009D" w:rsidRDefault="006B009D">
      <w:pPr>
        <w:snapToGrid w:val="0"/>
        <w:spacing w:line="360" w:lineRule="exact"/>
        <w:rPr>
          <w:rFonts w:ascii="宋体" w:hAnsi="宋体" w:cs="宋体"/>
          <w:b/>
          <w:sz w:val="30"/>
        </w:rPr>
      </w:pPr>
    </w:p>
    <w:p w:rsidR="006B009D" w:rsidRDefault="006B009D">
      <w:pPr>
        <w:spacing w:line="360" w:lineRule="auto"/>
        <w:rPr>
          <w:rFonts w:ascii="宋体" w:hAnsi="宋体"/>
          <w:b/>
          <w:szCs w:val="21"/>
        </w:rPr>
      </w:pPr>
    </w:p>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1C5719" w:rsidP="001C5719">
      <w:pPr>
        <w:numPr>
          <w:ilvl w:val="0"/>
          <w:numId w:val="11"/>
        </w:numPr>
        <w:spacing w:line="360" w:lineRule="auto"/>
        <w:ind w:firstLineChars="200" w:firstLine="723"/>
        <w:jc w:val="center"/>
        <w:rPr>
          <w:rFonts w:ascii="宋体" w:hAnsi="宋体" w:cs="宋体"/>
          <w:b/>
          <w:sz w:val="36"/>
          <w:szCs w:val="36"/>
        </w:rPr>
      </w:pPr>
      <w:r>
        <w:rPr>
          <w:rFonts w:ascii="宋体" w:hAnsi="宋体" w:cs="宋体" w:hint="eastAsia"/>
          <w:b/>
          <w:sz w:val="36"/>
          <w:szCs w:val="36"/>
        </w:rPr>
        <w:t>投标文件相关格式</w:t>
      </w:r>
    </w:p>
    <w:p w:rsidR="006B009D" w:rsidRDefault="006B009D">
      <w:pPr>
        <w:autoSpaceDE w:val="0"/>
        <w:autoSpaceDN w:val="0"/>
        <w:adjustRightInd w:val="0"/>
        <w:spacing w:line="360" w:lineRule="auto"/>
        <w:outlineLvl w:val="1"/>
        <w:rPr>
          <w:rFonts w:ascii="宋体" w:hAnsi="宋体"/>
          <w:b/>
          <w:bCs/>
          <w:sz w:val="24"/>
        </w:rPr>
      </w:pPr>
    </w:p>
    <w:p w:rsidR="006B009D" w:rsidRDefault="001C5719">
      <w:pPr>
        <w:autoSpaceDE w:val="0"/>
        <w:autoSpaceDN w:val="0"/>
        <w:adjustRightInd w:val="0"/>
        <w:spacing w:line="360" w:lineRule="auto"/>
        <w:outlineLvl w:val="1"/>
        <w:rPr>
          <w:rFonts w:ascii="宋体" w:hAnsi="宋体"/>
          <w:b/>
          <w:bCs/>
          <w:sz w:val="24"/>
        </w:rPr>
      </w:pPr>
      <w:r>
        <w:rPr>
          <w:rFonts w:ascii="宋体" w:hAnsi="宋体"/>
          <w:b/>
          <w:bCs/>
          <w:sz w:val="24"/>
        </w:rPr>
        <w:t>一、</w:t>
      </w:r>
      <w:r>
        <w:rPr>
          <w:rFonts w:ascii="宋体" w:hAnsi="宋体" w:hint="eastAsia"/>
          <w:b/>
          <w:bCs/>
          <w:sz w:val="24"/>
        </w:rPr>
        <w:t>备份电子</w:t>
      </w:r>
      <w:r>
        <w:rPr>
          <w:rFonts w:ascii="宋体" w:hAnsi="宋体"/>
          <w:b/>
          <w:bCs/>
          <w:sz w:val="24"/>
        </w:rPr>
        <w:t>文件包装封面（格式供参考）</w:t>
      </w:r>
      <w:bookmarkEnd w:id="6"/>
      <w:bookmarkEnd w:id="7"/>
    </w:p>
    <w:p w:rsidR="006B009D" w:rsidRDefault="006B009D">
      <w:pPr>
        <w:autoSpaceDE w:val="0"/>
        <w:autoSpaceDN w:val="0"/>
        <w:adjustRightInd w:val="0"/>
        <w:spacing w:line="360" w:lineRule="auto"/>
        <w:jc w:val="center"/>
        <w:rPr>
          <w:rFonts w:ascii="宋体" w:hAnsi="宋体"/>
          <w:b/>
          <w:sz w:val="32"/>
          <w:szCs w:val="32"/>
        </w:rPr>
      </w:pPr>
      <w:bookmarkStart w:id="8" w:name="_Toc297472068"/>
    </w:p>
    <w:p w:rsidR="006B009D" w:rsidRDefault="006B009D">
      <w:pPr>
        <w:pStyle w:val="a3"/>
      </w:pPr>
    </w:p>
    <w:p w:rsidR="006B009D" w:rsidRDefault="001C5719">
      <w:pPr>
        <w:pStyle w:val="a3"/>
        <w:jc w:val="center"/>
        <w:rPr>
          <w:rFonts w:ascii="宋体" w:hAnsi="宋体"/>
          <w:b/>
          <w:sz w:val="44"/>
          <w:szCs w:val="44"/>
        </w:rPr>
      </w:pPr>
      <w:r>
        <w:rPr>
          <w:rFonts w:ascii="宋体" w:hAnsi="宋体" w:hint="eastAsia"/>
          <w:b/>
          <w:sz w:val="44"/>
          <w:szCs w:val="44"/>
        </w:rPr>
        <w:t>项目名称</w:t>
      </w:r>
    </w:p>
    <w:p w:rsidR="006B009D" w:rsidRDefault="006B009D">
      <w:pPr>
        <w:pStyle w:val="a3"/>
        <w:rPr>
          <w:rFonts w:ascii="宋体" w:hAnsi="宋体"/>
          <w:b/>
          <w:sz w:val="32"/>
          <w:szCs w:val="32"/>
        </w:rPr>
      </w:pPr>
    </w:p>
    <w:p w:rsidR="006B009D" w:rsidRDefault="006B009D">
      <w:pPr>
        <w:pStyle w:val="a3"/>
        <w:rPr>
          <w:rFonts w:ascii="宋体" w:hAnsi="宋体"/>
          <w:b/>
          <w:sz w:val="32"/>
          <w:szCs w:val="32"/>
        </w:rPr>
      </w:pPr>
    </w:p>
    <w:p w:rsidR="006B009D" w:rsidRDefault="001C5719">
      <w:pPr>
        <w:spacing w:line="360" w:lineRule="auto"/>
        <w:jc w:val="center"/>
        <w:rPr>
          <w:rFonts w:ascii="宋体" w:hAnsi="宋体"/>
          <w:spacing w:val="40"/>
          <w:w w:val="90"/>
          <w:sz w:val="96"/>
          <w:szCs w:val="96"/>
        </w:rPr>
      </w:pPr>
      <w:r>
        <w:rPr>
          <w:rFonts w:ascii="宋体" w:hAnsi="宋体"/>
          <w:spacing w:val="40"/>
          <w:w w:val="90"/>
          <w:sz w:val="96"/>
          <w:szCs w:val="96"/>
        </w:rPr>
        <w:t>投 标 文 件</w:t>
      </w:r>
    </w:p>
    <w:p w:rsidR="006B009D" w:rsidRDefault="006B009D">
      <w:pPr>
        <w:autoSpaceDE w:val="0"/>
        <w:autoSpaceDN w:val="0"/>
        <w:adjustRightInd w:val="0"/>
        <w:spacing w:line="360" w:lineRule="auto"/>
        <w:rPr>
          <w:rFonts w:ascii="宋体" w:hAnsi="宋体"/>
          <w:b/>
          <w:sz w:val="32"/>
          <w:szCs w:val="32"/>
        </w:rPr>
      </w:pPr>
    </w:p>
    <w:p w:rsidR="006B009D" w:rsidRDefault="006B009D">
      <w:pPr>
        <w:autoSpaceDE w:val="0"/>
        <w:autoSpaceDN w:val="0"/>
        <w:adjustRightInd w:val="0"/>
        <w:spacing w:line="360" w:lineRule="auto"/>
        <w:rPr>
          <w:rFonts w:ascii="宋体" w:hAnsi="宋体"/>
          <w:b/>
          <w:sz w:val="32"/>
          <w:szCs w:val="32"/>
        </w:rPr>
      </w:pPr>
    </w:p>
    <w:p w:rsidR="006B009D" w:rsidRDefault="006B009D">
      <w:pPr>
        <w:pStyle w:val="a3"/>
      </w:pPr>
    </w:p>
    <w:p w:rsidR="006B009D" w:rsidRDefault="006B009D">
      <w:pPr>
        <w:autoSpaceDE w:val="0"/>
        <w:autoSpaceDN w:val="0"/>
        <w:adjustRightInd w:val="0"/>
        <w:spacing w:line="360" w:lineRule="auto"/>
        <w:rPr>
          <w:rFonts w:ascii="宋体" w:hAnsi="宋体"/>
          <w:b/>
          <w:sz w:val="32"/>
          <w:szCs w:val="32"/>
        </w:rPr>
      </w:pPr>
    </w:p>
    <w:p w:rsidR="006B009D" w:rsidRDefault="001C5719">
      <w:pPr>
        <w:pStyle w:val="24"/>
        <w:spacing w:line="360" w:lineRule="auto"/>
        <w:ind w:left="0" w:right="-252"/>
        <w:rPr>
          <w:rFonts w:ascii="宋体" w:hAnsi="宋体" w:hint="default"/>
          <w:sz w:val="32"/>
          <w:szCs w:val="32"/>
          <w:u w:val="single"/>
        </w:rPr>
      </w:pPr>
      <w:r>
        <w:rPr>
          <w:rFonts w:ascii="宋体" w:hAnsi="宋体"/>
          <w:sz w:val="32"/>
          <w:szCs w:val="32"/>
        </w:rPr>
        <w:t>投标人</w:t>
      </w:r>
      <w:r>
        <w:rPr>
          <w:rFonts w:ascii="宋体" w:hAnsi="宋体" w:hint="default"/>
          <w:sz w:val="32"/>
          <w:szCs w:val="32"/>
        </w:rPr>
        <w:t>名称：</w:t>
      </w:r>
      <w:r>
        <w:rPr>
          <w:rFonts w:ascii="宋体" w:hAnsi="宋体"/>
          <w:sz w:val="32"/>
          <w:szCs w:val="32"/>
        </w:rPr>
        <w:t xml:space="preserve">                           （公章）</w:t>
      </w:r>
    </w:p>
    <w:p w:rsidR="006B009D" w:rsidRDefault="006B009D">
      <w:pPr>
        <w:autoSpaceDE w:val="0"/>
        <w:autoSpaceDN w:val="0"/>
        <w:adjustRightInd w:val="0"/>
        <w:spacing w:line="360" w:lineRule="auto"/>
        <w:rPr>
          <w:rFonts w:ascii="宋体" w:hAnsi="宋体"/>
          <w:b/>
          <w:sz w:val="32"/>
          <w:szCs w:val="32"/>
        </w:rPr>
      </w:pPr>
    </w:p>
    <w:p w:rsidR="006B009D" w:rsidRDefault="006B009D">
      <w:pPr>
        <w:autoSpaceDE w:val="0"/>
        <w:autoSpaceDN w:val="0"/>
        <w:adjustRightInd w:val="0"/>
        <w:spacing w:line="360" w:lineRule="auto"/>
        <w:rPr>
          <w:rFonts w:ascii="宋体" w:hAnsi="宋体"/>
          <w:b/>
          <w:sz w:val="32"/>
          <w:szCs w:val="32"/>
        </w:rPr>
      </w:pPr>
    </w:p>
    <w:p w:rsidR="006B009D" w:rsidRDefault="006B009D">
      <w:pPr>
        <w:pStyle w:val="a3"/>
        <w:rPr>
          <w:rFonts w:ascii="宋体" w:hAnsi="宋体"/>
          <w:b/>
          <w:sz w:val="32"/>
          <w:szCs w:val="32"/>
        </w:rPr>
      </w:pPr>
    </w:p>
    <w:p w:rsidR="006B009D" w:rsidRDefault="006B009D">
      <w:pPr>
        <w:pStyle w:val="a3"/>
        <w:rPr>
          <w:rFonts w:ascii="宋体" w:hAnsi="宋体"/>
          <w:b/>
          <w:sz w:val="32"/>
          <w:szCs w:val="32"/>
        </w:rPr>
      </w:pPr>
    </w:p>
    <w:p w:rsidR="006B009D" w:rsidRDefault="001C5719">
      <w:pPr>
        <w:spacing w:line="360" w:lineRule="auto"/>
        <w:jc w:val="center"/>
        <w:sectPr w:rsidR="006B009D">
          <w:headerReference w:type="default" r:id="rId11"/>
          <w:footerReference w:type="default" r:id="rId12"/>
          <w:pgSz w:w="11906" w:h="16838"/>
          <w:pgMar w:top="1440" w:right="1800" w:bottom="1440" w:left="1800" w:header="851" w:footer="992" w:gutter="0"/>
          <w:cols w:space="425"/>
          <w:docGrid w:type="lines" w:linePitch="312"/>
        </w:sectPr>
      </w:pPr>
      <w:r>
        <w:rPr>
          <w:rFonts w:ascii="宋体" w:hAnsi="宋体"/>
          <w:b/>
          <w:sz w:val="30"/>
          <w:szCs w:val="30"/>
        </w:rPr>
        <w:t>在年月日之前不得启封</w:t>
      </w:r>
      <w:bookmarkEnd w:id="8"/>
      <w:r>
        <w:rPr>
          <w:rFonts w:ascii="宋体" w:hAnsi="宋体"/>
        </w:rPr>
        <w:br w:type="page"/>
      </w:r>
    </w:p>
    <w:p w:rsidR="006B009D" w:rsidRDefault="001C5719">
      <w:pPr>
        <w:autoSpaceDE w:val="0"/>
        <w:autoSpaceDN w:val="0"/>
        <w:adjustRightInd w:val="0"/>
        <w:spacing w:line="360" w:lineRule="auto"/>
        <w:rPr>
          <w:rFonts w:ascii="宋体" w:hAnsi="宋体"/>
          <w:b/>
          <w:bCs/>
          <w:szCs w:val="21"/>
        </w:rPr>
      </w:pPr>
      <w:r>
        <w:rPr>
          <w:rFonts w:ascii="宋体" w:hAnsi="宋体" w:hint="eastAsia"/>
          <w:b/>
          <w:bCs/>
          <w:szCs w:val="21"/>
        </w:rPr>
        <w:lastRenderedPageBreak/>
        <w:t>二、投标报价一</w:t>
      </w:r>
      <w:r>
        <w:rPr>
          <w:rFonts w:ascii="宋体" w:hAnsi="宋体"/>
          <w:b/>
          <w:bCs/>
          <w:szCs w:val="21"/>
        </w:rPr>
        <w:t>览表</w:t>
      </w:r>
    </w:p>
    <w:p w:rsidR="006B009D" w:rsidRDefault="001C5719">
      <w:pPr>
        <w:autoSpaceDE w:val="0"/>
        <w:autoSpaceDN w:val="0"/>
        <w:adjustRightInd w:val="0"/>
        <w:spacing w:line="360" w:lineRule="auto"/>
        <w:jc w:val="center"/>
        <w:rPr>
          <w:rFonts w:ascii="宋体" w:hAnsi="宋体"/>
          <w:b/>
          <w:bCs/>
          <w:szCs w:val="21"/>
        </w:rPr>
      </w:pPr>
      <w:r>
        <w:rPr>
          <w:rFonts w:ascii="宋体" w:hAnsi="宋体" w:hint="eastAsia"/>
          <w:b/>
          <w:bCs/>
          <w:szCs w:val="21"/>
        </w:rPr>
        <w:t>投标报价一</w:t>
      </w:r>
      <w:r>
        <w:rPr>
          <w:rFonts w:ascii="宋体" w:hAnsi="宋体"/>
          <w:b/>
          <w:bCs/>
          <w:szCs w:val="21"/>
        </w:rPr>
        <w:t>览表</w:t>
      </w:r>
    </w:p>
    <w:p w:rsidR="006B009D" w:rsidRDefault="001C5719">
      <w:pPr>
        <w:snapToGrid w:val="0"/>
        <w:spacing w:before="50" w:after="50"/>
        <w:ind w:firstLineChars="300" w:firstLine="630"/>
        <w:rPr>
          <w:rFonts w:ascii="宋体" w:hAnsi="宋体"/>
          <w:szCs w:val="21"/>
          <w:u w:val="single"/>
        </w:rPr>
      </w:pPr>
      <w:r>
        <w:rPr>
          <w:rFonts w:ascii="宋体" w:hAnsi="宋体" w:hint="eastAsia"/>
          <w:szCs w:val="21"/>
        </w:rPr>
        <w:t>招标编号：</w:t>
      </w:r>
    </w:p>
    <w:p w:rsidR="006B009D" w:rsidRDefault="001C5719">
      <w:pPr>
        <w:snapToGrid w:val="0"/>
        <w:spacing w:before="50" w:after="50"/>
        <w:ind w:right="480" w:firstLineChars="300" w:firstLine="630"/>
        <w:rPr>
          <w:rFonts w:ascii="宋体" w:hAnsi="宋体"/>
          <w:szCs w:val="21"/>
        </w:rPr>
      </w:pPr>
      <w:r>
        <w:rPr>
          <w:rFonts w:ascii="宋体" w:hAnsi="宋体" w:hint="eastAsia"/>
          <w:szCs w:val="21"/>
        </w:rPr>
        <w:t>投标人名称：                         金额单位：人民币（元）</w:t>
      </w:r>
    </w:p>
    <w:p w:rsidR="006B009D" w:rsidRDefault="006B009D">
      <w:pPr>
        <w:pStyle w:val="a3"/>
      </w:pPr>
    </w:p>
    <w:p w:rsidR="006B009D" w:rsidRDefault="006B009D">
      <w:pPr>
        <w:pStyle w:val="a3"/>
      </w:pPr>
    </w:p>
    <w:tbl>
      <w:tblPr>
        <w:tblW w:w="85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84"/>
        <w:gridCol w:w="6996"/>
      </w:tblGrid>
      <w:tr w:rsidR="006B009D">
        <w:trPr>
          <w:cantSplit/>
          <w:trHeight w:val="602"/>
        </w:trPr>
        <w:tc>
          <w:tcPr>
            <w:tcW w:w="1584" w:type="dxa"/>
            <w:vAlign w:val="center"/>
          </w:tcPr>
          <w:p w:rsidR="006B009D" w:rsidRDefault="001C5719">
            <w:pPr>
              <w:jc w:val="center"/>
              <w:rPr>
                <w:rFonts w:ascii="宋体"/>
                <w:bCs/>
                <w:sz w:val="24"/>
              </w:rPr>
            </w:pPr>
            <w:r>
              <w:rPr>
                <w:rFonts w:ascii="宋体" w:hAnsi="宋体" w:hint="eastAsia"/>
                <w:sz w:val="24"/>
              </w:rPr>
              <w:t>项目名称</w:t>
            </w:r>
          </w:p>
        </w:tc>
        <w:tc>
          <w:tcPr>
            <w:tcW w:w="6996" w:type="dxa"/>
            <w:vAlign w:val="center"/>
          </w:tcPr>
          <w:p w:rsidR="006B009D" w:rsidRDefault="006B009D">
            <w:pPr>
              <w:jc w:val="center"/>
              <w:rPr>
                <w:rFonts w:ascii="宋体"/>
                <w:bCs/>
                <w:sz w:val="24"/>
              </w:rPr>
            </w:pPr>
          </w:p>
        </w:tc>
      </w:tr>
      <w:tr w:rsidR="006B009D">
        <w:trPr>
          <w:cantSplit/>
          <w:trHeight w:val="602"/>
        </w:trPr>
        <w:tc>
          <w:tcPr>
            <w:tcW w:w="1584" w:type="dxa"/>
            <w:vAlign w:val="center"/>
          </w:tcPr>
          <w:p w:rsidR="006B009D" w:rsidRDefault="001C5719">
            <w:pPr>
              <w:jc w:val="center"/>
              <w:rPr>
                <w:rFonts w:ascii="宋体"/>
                <w:sz w:val="24"/>
              </w:rPr>
            </w:pPr>
            <w:r>
              <w:rPr>
                <w:rFonts w:ascii="宋体" w:hAnsi="宋体" w:hint="eastAsia"/>
                <w:sz w:val="24"/>
              </w:rPr>
              <w:t>项目编号</w:t>
            </w:r>
          </w:p>
        </w:tc>
        <w:tc>
          <w:tcPr>
            <w:tcW w:w="6996" w:type="dxa"/>
            <w:vAlign w:val="center"/>
          </w:tcPr>
          <w:p w:rsidR="006B009D" w:rsidRDefault="006B009D">
            <w:pPr>
              <w:jc w:val="center"/>
              <w:rPr>
                <w:rFonts w:ascii="宋体"/>
                <w:bCs/>
                <w:sz w:val="24"/>
              </w:rPr>
            </w:pPr>
          </w:p>
        </w:tc>
      </w:tr>
      <w:tr w:rsidR="006B009D">
        <w:trPr>
          <w:cantSplit/>
          <w:trHeight w:val="1352"/>
        </w:trPr>
        <w:tc>
          <w:tcPr>
            <w:tcW w:w="1584" w:type="dxa"/>
            <w:vAlign w:val="center"/>
          </w:tcPr>
          <w:p w:rsidR="006B009D" w:rsidRDefault="001C5719">
            <w:pPr>
              <w:jc w:val="center"/>
              <w:rPr>
                <w:rFonts w:ascii="宋体"/>
                <w:sz w:val="24"/>
              </w:rPr>
            </w:pPr>
            <w:r>
              <w:rPr>
                <w:rFonts w:ascii="宋体" w:hAnsi="宋体" w:hint="eastAsia"/>
                <w:sz w:val="24"/>
              </w:rPr>
              <w:t>投标报价</w:t>
            </w:r>
          </w:p>
        </w:tc>
        <w:tc>
          <w:tcPr>
            <w:tcW w:w="6996" w:type="dxa"/>
            <w:vAlign w:val="center"/>
          </w:tcPr>
          <w:p w:rsidR="006B009D" w:rsidRDefault="001C5719">
            <w:pPr>
              <w:spacing w:line="360" w:lineRule="auto"/>
              <w:rPr>
                <w:rFonts w:ascii="宋体"/>
                <w:bCs/>
                <w:sz w:val="24"/>
              </w:rPr>
            </w:pPr>
            <w:r>
              <w:rPr>
                <w:rFonts w:ascii="宋体" w:hAnsi="宋体" w:hint="eastAsia"/>
                <w:bCs/>
                <w:sz w:val="24"/>
              </w:rPr>
              <w:t>（大写）人民币元</w:t>
            </w:r>
          </w:p>
          <w:p w:rsidR="006B009D" w:rsidRDefault="001C5719">
            <w:pPr>
              <w:spacing w:line="360" w:lineRule="auto"/>
              <w:rPr>
                <w:rFonts w:ascii="宋体"/>
                <w:bCs/>
                <w:sz w:val="24"/>
              </w:rPr>
            </w:pPr>
            <w:r>
              <w:rPr>
                <w:rFonts w:ascii="宋体" w:hAnsi="宋体" w:hint="eastAsia"/>
                <w:bCs/>
                <w:sz w:val="24"/>
              </w:rPr>
              <w:t>（小写）人民币元</w:t>
            </w:r>
          </w:p>
        </w:tc>
      </w:tr>
      <w:tr w:rsidR="006B009D">
        <w:trPr>
          <w:cantSplit/>
          <w:trHeight w:val="650"/>
        </w:trPr>
        <w:tc>
          <w:tcPr>
            <w:tcW w:w="8580" w:type="dxa"/>
            <w:gridSpan w:val="2"/>
            <w:vAlign w:val="center"/>
          </w:tcPr>
          <w:p w:rsidR="006B009D" w:rsidRDefault="001C5719">
            <w:pPr>
              <w:pStyle w:val="32"/>
              <w:jc w:val="center"/>
              <w:rPr>
                <w:sz w:val="28"/>
                <w:szCs w:val="28"/>
              </w:rPr>
            </w:pPr>
            <w:r>
              <w:rPr>
                <w:rFonts w:hAnsi="宋体" w:hint="eastAsia"/>
                <w:sz w:val="24"/>
              </w:rPr>
              <w:t>备注：详细内容见《投标报价明细表》</w:t>
            </w:r>
          </w:p>
        </w:tc>
      </w:tr>
    </w:tbl>
    <w:p w:rsidR="006B009D" w:rsidRDefault="006B009D">
      <w:pPr>
        <w:snapToGrid w:val="0"/>
        <w:spacing w:before="50" w:after="50"/>
        <w:jc w:val="left"/>
        <w:rPr>
          <w:rFonts w:ascii="宋体" w:hAnsi="宋体"/>
          <w:b/>
          <w:szCs w:val="21"/>
        </w:rPr>
      </w:pPr>
    </w:p>
    <w:p w:rsidR="006B009D" w:rsidRDefault="001C5719">
      <w:pPr>
        <w:snapToGrid w:val="0"/>
        <w:spacing w:before="50" w:after="50" w:line="360" w:lineRule="auto"/>
        <w:jc w:val="left"/>
        <w:rPr>
          <w:rFonts w:ascii="宋体" w:hAnsi="宋体"/>
          <w:b/>
          <w:szCs w:val="21"/>
        </w:rPr>
      </w:pPr>
      <w:r>
        <w:rPr>
          <w:rFonts w:ascii="宋体" w:hAnsi="宋体" w:hint="eastAsia"/>
          <w:b/>
          <w:szCs w:val="21"/>
        </w:rPr>
        <w:t>注</w:t>
      </w:r>
      <w:r>
        <w:rPr>
          <w:rFonts w:ascii="宋体" w:hAnsi="宋体"/>
          <w:b/>
          <w:szCs w:val="21"/>
        </w:rPr>
        <w:t>: 1</w:t>
      </w:r>
      <w:r>
        <w:rPr>
          <w:rFonts w:ascii="宋体" w:hAnsi="宋体" w:hint="eastAsia"/>
          <w:b/>
          <w:szCs w:val="21"/>
        </w:rPr>
        <w:t>、报价一经涂改，应在涂改处加盖单位公章或者由法定代表人或被授权人签字（或盖章），否则其投标作无效标处理；</w:t>
      </w:r>
      <w:r>
        <w:rPr>
          <w:rFonts w:ascii="宋体" w:hAnsi="宋体"/>
          <w:b/>
          <w:szCs w:val="21"/>
        </w:rPr>
        <w:t>2</w:t>
      </w:r>
      <w:r>
        <w:rPr>
          <w:rFonts w:ascii="宋体" w:hAnsi="宋体" w:hint="eastAsia"/>
          <w:b/>
          <w:szCs w:val="21"/>
        </w:rPr>
        <w:t>、投标费用包括项目实施所需的人工费、服务费、运输费、税费等一切费用；</w:t>
      </w:r>
      <w:r>
        <w:rPr>
          <w:rFonts w:ascii="宋体" w:hAnsi="宋体"/>
          <w:b/>
          <w:szCs w:val="21"/>
        </w:rPr>
        <w:t>3</w:t>
      </w:r>
      <w:r>
        <w:rPr>
          <w:rFonts w:ascii="宋体" w:hAnsi="宋体" w:hint="eastAsia"/>
          <w:b/>
          <w:szCs w:val="21"/>
        </w:rPr>
        <w:t>、以上报价应与“投标报价明细表”中的“投标总价”相一致。</w:t>
      </w:r>
    </w:p>
    <w:p w:rsidR="006B009D" w:rsidRDefault="006B009D">
      <w:pPr>
        <w:snapToGrid w:val="0"/>
        <w:spacing w:before="50" w:after="50"/>
        <w:ind w:leftChars="-11" w:left="-23" w:rightChars="-389" w:right="-817"/>
        <w:jc w:val="right"/>
        <w:rPr>
          <w:rFonts w:ascii="宋体" w:hAnsi="宋体" w:cs="宋体"/>
          <w:szCs w:val="21"/>
        </w:rPr>
      </w:pPr>
    </w:p>
    <w:p w:rsidR="006B009D" w:rsidRDefault="006B009D">
      <w:pPr>
        <w:snapToGrid w:val="0"/>
        <w:spacing w:before="50" w:after="50"/>
        <w:ind w:leftChars="-11" w:left="-23" w:rightChars="-389" w:right="-817"/>
        <w:jc w:val="center"/>
        <w:rPr>
          <w:rFonts w:ascii="宋体" w:hAnsi="宋体" w:cs="宋体"/>
          <w:szCs w:val="21"/>
        </w:rPr>
      </w:pPr>
    </w:p>
    <w:p w:rsidR="006B009D" w:rsidRDefault="001C5719">
      <w:pPr>
        <w:snapToGrid w:val="0"/>
        <w:spacing w:before="50" w:after="50"/>
        <w:ind w:leftChars="-11" w:left="-23" w:rightChars="-389" w:right="-817"/>
        <w:jc w:val="center"/>
        <w:rPr>
          <w:rFonts w:ascii="宋体" w:hAnsi="宋体" w:cs="宋体"/>
          <w:szCs w:val="21"/>
        </w:rPr>
      </w:pPr>
      <w:r>
        <w:rPr>
          <w:rFonts w:ascii="宋体" w:hAnsi="宋体" w:cs="宋体" w:hint="eastAsia"/>
          <w:szCs w:val="21"/>
        </w:rPr>
        <w:t>法定代表人或授权代表（签字或盖章）：</w:t>
      </w:r>
    </w:p>
    <w:p w:rsidR="006B009D" w:rsidRDefault="001C5719">
      <w:pPr>
        <w:snapToGrid w:val="0"/>
        <w:spacing w:before="50" w:after="50"/>
        <w:ind w:leftChars="-11" w:left="-23" w:rightChars="-389" w:right="-817"/>
        <w:jc w:val="center"/>
        <w:rPr>
          <w:rFonts w:ascii="宋体" w:hAnsi="宋体" w:cs="宋体"/>
          <w:szCs w:val="21"/>
        </w:rPr>
      </w:pPr>
      <w:r>
        <w:rPr>
          <w:rFonts w:ascii="宋体" w:hAnsi="宋体" w:cs="宋体" w:hint="eastAsia"/>
          <w:szCs w:val="21"/>
        </w:rPr>
        <w:t>投标人（盖章）：</w:t>
      </w:r>
    </w:p>
    <w:p w:rsidR="006B009D" w:rsidRDefault="006B009D">
      <w:pPr>
        <w:snapToGrid w:val="0"/>
        <w:spacing w:before="50" w:after="50"/>
        <w:ind w:leftChars="-11" w:left="-23" w:rightChars="-389" w:right="-817"/>
        <w:jc w:val="center"/>
        <w:rPr>
          <w:rFonts w:ascii="宋体" w:hAnsi="宋体" w:cs="宋体"/>
          <w:szCs w:val="21"/>
        </w:rPr>
      </w:pPr>
    </w:p>
    <w:p w:rsidR="006B009D" w:rsidRDefault="001C5719">
      <w:pPr>
        <w:snapToGrid w:val="0"/>
        <w:spacing w:before="50" w:after="50"/>
        <w:jc w:val="right"/>
        <w:rPr>
          <w:rFonts w:ascii="宋体" w:hAnsi="宋体" w:cs="宋体"/>
          <w:szCs w:val="21"/>
        </w:rPr>
      </w:pPr>
      <w:r>
        <w:rPr>
          <w:rFonts w:ascii="宋体" w:hAnsi="宋体" w:cs="宋体" w:hint="eastAsia"/>
          <w:szCs w:val="21"/>
        </w:rPr>
        <w:t>日期：年月日</w:t>
      </w:r>
    </w:p>
    <w:p w:rsidR="006B009D" w:rsidRDefault="006B009D">
      <w:pPr>
        <w:pStyle w:val="a3"/>
      </w:pPr>
    </w:p>
    <w:p w:rsidR="006B009D" w:rsidRDefault="006B009D">
      <w:pPr>
        <w:pStyle w:val="a8"/>
        <w:ind w:firstLine="210"/>
      </w:pPr>
    </w:p>
    <w:p w:rsidR="006B009D" w:rsidRDefault="006B009D">
      <w:pPr>
        <w:sectPr w:rsidR="006B009D">
          <w:pgSz w:w="11906" w:h="16838"/>
          <w:pgMar w:top="1440" w:right="1803" w:bottom="1440" w:left="1803" w:header="851" w:footer="992" w:gutter="0"/>
          <w:cols w:space="0"/>
          <w:docGrid w:type="lines" w:linePitch="319"/>
        </w:sectPr>
      </w:pPr>
    </w:p>
    <w:p w:rsidR="006B009D" w:rsidRDefault="001C5719">
      <w:pPr>
        <w:autoSpaceDE w:val="0"/>
        <w:autoSpaceDN w:val="0"/>
        <w:adjustRightInd w:val="0"/>
        <w:rPr>
          <w:rFonts w:ascii="宋体" w:hAnsi="宋体"/>
          <w:bCs/>
        </w:rPr>
      </w:pPr>
      <w:r>
        <w:rPr>
          <w:rFonts w:ascii="宋体" w:hAnsi="宋体" w:hint="eastAsia"/>
          <w:b/>
          <w:bCs/>
          <w:szCs w:val="21"/>
        </w:rPr>
        <w:lastRenderedPageBreak/>
        <w:t>三、</w:t>
      </w:r>
      <w:r>
        <w:rPr>
          <w:rFonts w:ascii="宋体" w:hAnsi="宋体"/>
          <w:b/>
          <w:bCs/>
          <w:szCs w:val="21"/>
        </w:rPr>
        <w:t>投标报价明细表</w:t>
      </w:r>
    </w:p>
    <w:p w:rsidR="006B009D" w:rsidRDefault="006B009D">
      <w:pPr>
        <w:pStyle w:val="32"/>
        <w:jc w:val="center"/>
        <w:rPr>
          <w:rFonts w:eastAsia="宋体" w:hAnsi="宋体"/>
          <w:b/>
          <w:sz w:val="21"/>
          <w:szCs w:val="21"/>
        </w:rPr>
      </w:pPr>
    </w:p>
    <w:p w:rsidR="006B009D" w:rsidRDefault="001C5719">
      <w:pPr>
        <w:pStyle w:val="32"/>
        <w:jc w:val="center"/>
        <w:rPr>
          <w:rFonts w:eastAsia="宋体" w:hAnsi="宋体"/>
          <w:b/>
          <w:sz w:val="21"/>
          <w:szCs w:val="21"/>
        </w:rPr>
      </w:pPr>
      <w:r>
        <w:rPr>
          <w:rFonts w:eastAsia="宋体" w:hAnsi="宋体" w:hint="eastAsia"/>
          <w:b/>
          <w:sz w:val="21"/>
          <w:szCs w:val="21"/>
        </w:rPr>
        <w:t>投标报价明细表</w:t>
      </w:r>
    </w:p>
    <w:p w:rsidR="006B009D" w:rsidRDefault="001C5719">
      <w:pPr>
        <w:pStyle w:val="ab"/>
        <w:spacing w:line="360" w:lineRule="auto"/>
        <w:ind w:firstLine="0"/>
        <w:rPr>
          <w:rFonts w:ascii="Times New Roman" w:hAnsi="Times New Roman"/>
          <w:sz w:val="21"/>
          <w:szCs w:val="21"/>
        </w:rPr>
      </w:pPr>
      <w:r>
        <w:rPr>
          <w:rFonts w:ascii="Times New Roman" w:hAnsi="Times New Roman"/>
          <w:sz w:val="21"/>
          <w:szCs w:val="21"/>
        </w:rPr>
        <w:t>项目名称：项目编号：</w:t>
      </w:r>
    </w:p>
    <w:p w:rsidR="006B009D" w:rsidRDefault="001C5719">
      <w:pPr>
        <w:spacing w:line="280" w:lineRule="exact"/>
        <w:rPr>
          <w:rFonts w:ascii="Times New Roman" w:hAnsi="Times New Roman"/>
          <w:b/>
        </w:rPr>
      </w:pPr>
      <w:r>
        <w:rPr>
          <w:rFonts w:ascii="Times New Roman" w:hAnsi="Times New Roman"/>
          <w:b/>
        </w:rPr>
        <w:t>货币种类：人民币（元）</w:t>
      </w:r>
    </w:p>
    <w:tbl>
      <w:tblPr>
        <w:tblW w:w="4974" w:type="pct"/>
        <w:tblBorders>
          <w:top w:val="single" w:sz="4" w:space="0" w:color="auto"/>
          <w:left w:val="single" w:sz="4" w:space="0" w:color="auto"/>
          <w:bottom w:val="single" w:sz="4" w:space="0" w:color="auto"/>
          <w:right w:val="single" w:sz="4" w:space="0" w:color="auto"/>
        </w:tblBorders>
        <w:tblLayout w:type="fixed"/>
        <w:tblLook w:val="04A0"/>
      </w:tblPr>
      <w:tblGrid>
        <w:gridCol w:w="586"/>
        <w:gridCol w:w="2077"/>
        <w:gridCol w:w="993"/>
        <w:gridCol w:w="1272"/>
        <w:gridCol w:w="1276"/>
        <w:gridCol w:w="1134"/>
        <w:gridCol w:w="1134"/>
      </w:tblGrid>
      <w:tr w:rsidR="006B009D">
        <w:trPr>
          <w:trHeight w:val="563"/>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b/>
                <w:szCs w:val="21"/>
              </w:rPr>
            </w:pPr>
            <w:r>
              <w:rPr>
                <w:rFonts w:ascii="宋体" w:hAnsi="宋体"/>
                <w:szCs w:val="21"/>
              </w:rPr>
              <w:t>序号</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szCs w:val="21"/>
              </w:rPr>
            </w:pPr>
            <w:r>
              <w:rPr>
                <w:rFonts w:ascii="宋体" w:hAnsi="宋体" w:hint="eastAsia"/>
                <w:szCs w:val="21"/>
              </w:rPr>
              <w:t>项目内容</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b/>
                <w:szCs w:val="21"/>
              </w:rPr>
            </w:pPr>
            <w:r>
              <w:rPr>
                <w:rFonts w:ascii="宋体" w:hAnsi="宋体" w:hint="eastAsia"/>
                <w:szCs w:val="21"/>
              </w:rPr>
              <w:t>单位</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szCs w:val="21"/>
              </w:rPr>
            </w:pPr>
            <w:r>
              <w:rPr>
                <w:rFonts w:ascii="宋体" w:hAnsi="宋体"/>
                <w:szCs w:val="21"/>
              </w:rPr>
              <w:t>数量</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szCs w:val="21"/>
              </w:rPr>
            </w:pPr>
            <w:r>
              <w:rPr>
                <w:rFonts w:ascii="宋体" w:hAnsi="宋体"/>
                <w:szCs w:val="21"/>
              </w:rPr>
              <w:t>单价</w:t>
            </w:r>
          </w:p>
          <w:p w:rsidR="006B009D" w:rsidRDefault="001C5719">
            <w:pPr>
              <w:tabs>
                <w:tab w:val="left" w:pos="1418"/>
              </w:tabs>
              <w:snapToGrid w:val="0"/>
              <w:spacing w:before="50" w:after="50"/>
              <w:rPr>
                <w:rFonts w:ascii="宋体" w:hAnsi="宋体"/>
                <w:b/>
                <w:szCs w:val="21"/>
              </w:rPr>
            </w:pPr>
            <w:r>
              <w:rPr>
                <w:rFonts w:ascii="宋体" w:hAnsi="宋体" w:hint="eastAsia"/>
                <w:szCs w:val="21"/>
              </w:rPr>
              <w:t>（元/月）</w:t>
            </w: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szCs w:val="21"/>
              </w:rPr>
            </w:pPr>
            <w:r>
              <w:rPr>
                <w:rFonts w:ascii="宋体" w:hAnsi="宋体"/>
                <w:szCs w:val="21"/>
              </w:rPr>
              <w:t>合价</w:t>
            </w:r>
          </w:p>
          <w:p w:rsidR="006B009D" w:rsidRDefault="001C5719">
            <w:pPr>
              <w:tabs>
                <w:tab w:val="left" w:pos="1418"/>
              </w:tabs>
              <w:snapToGrid w:val="0"/>
              <w:spacing w:before="50" w:after="50"/>
              <w:jc w:val="center"/>
              <w:rPr>
                <w:rFonts w:ascii="宋体" w:hAnsi="宋体"/>
                <w:b/>
                <w:szCs w:val="21"/>
              </w:rPr>
            </w:pPr>
            <w:r>
              <w:rPr>
                <w:rFonts w:ascii="宋体" w:hAnsi="宋体" w:hint="eastAsia"/>
                <w:szCs w:val="21"/>
              </w:rPr>
              <w:t>（元/月）</w:t>
            </w: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b/>
                <w:szCs w:val="21"/>
              </w:rPr>
            </w:pPr>
            <w:r>
              <w:rPr>
                <w:rFonts w:ascii="宋体" w:hAnsi="宋体" w:hint="eastAsia"/>
                <w:szCs w:val="21"/>
              </w:rPr>
              <w:t>备注</w:t>
            </w:r>
          </w:p>
        </w:tc>
      </w:tr>
      <w:tr w:rsidR="006B009D">
        <w:trPr>
          <w:trHeight w:val="690"/>
        </w:trPr>
        <w:tc>
          <w:tcPr>
            <w:tcW w:w="346"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bCs/>
                <w:sz w:val="24"/>
              </w:rPr>
            </w:pPr>
            <w:r>
              <w:rPr>
                <w:rFonts w:ascii="宋体" w:hAnsi="宋体"/>
                <w:bCs/>
                <w:sz w:val="24"/>
              </w:rPr>
              <w:t>1</w:t>
            </w:r>
          </w:p>
        </w:tc>
        <w:tc>
          <w:tcPr>
            <w:tcW w:w="1226" w:type="pct"/>
            <w:tcBorders>
              <w:top w:val="single" w:sz="4" w:space="0" w:color="auto"/>
              <w:left w:val="single" w:sz="4" w:space="0" w:color="auto"/>
              <w:right w:val="single" w:sz="4" w:space="0" w:color="auto"/>
            </w:tcBorders>
            <w:vAlign w:val="center"/>
          </w:tcPr>
          <w:p w:rsidR="006B009D" w:rsidRDefault="001C5719">
            <w:pPr>
              <w:tabs>
                <w:tab w:val="left" w:pos="1418"/>
              </w:tabs>
              <w:snapToGrid w:val="0"/>
              <w:spacing w:before="50" w:after="50"/>
              <w:jc w:val="center"/>
              <w:rPr>
                <w:rFonts w:ascii="宋体" w:hAnsi="宋体"/>
                <w:bCs/>
                <w:szCs w:val="21"/>
              </w:rPr>
            </w:pPr>
            <w:r>
              <w:rPr>
                <w:rFonts w:ascii="宋体" w:hAnsi="宋体"/>
                <w:bCs/>
                <w:szCs w:val="21"/>
              </w:rPr>
              <w:t>道路保洁</w:t>
            </w:r>
          </w:p>
        </w:tc>
        <w:tc>
          <w:tcPr>
            <w:tcW w:w="586"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szCs w:val="21"/>
              </w:rPr>
            </w:pPr>
            <w:r>
              <w:rPr>
                <w:rFonts w:ascii="宋体" w:hAnsi="宋体"/>
                <w:szCs w:val="21"/>
              </w:rPr>
              <w:t>平方米</w:t>
            </w:r>
          </w:p>
        </w:tc>
        <w:tc>
          <w:tcPr>
            <w:tcW w:w="751"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szCs w:val="21"/>
              </w:rPr>
              <w:t>421572</w:t>
            </w:r>
          </w:p>
        </w:tc>
        <w:tc>
          <w:tcPr>
            <w:tcW w:w="753"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r>
      <w:tr w:rsidR="006B009D">
        <w:trPr>
          <w:trHeight w:val="700"/>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sz w:val="24"/>
              </w:rPr>
            </w:pPr>
            <w:r>
              <w:rPr>
                <w:rFonts w:ascii="宋体" w:hAnsi="宋体" w:hint="eastAsia"/>
                <w:bCs/>
                <w:sz w:val="24"/>
              </w:rPr>
              <w:t>2</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pStyle w:val="ParaCharCharCharCharCharCharCharCharChar1CharCharCharChar"/>
              <w:tabs>
                <w:tab w:val="left" w:pos="1418"/>
              </w:tabs>
              <w:snapToGrid w:val="0"/>
              <w:spacing w:before="50" w:after="50" w:line="200" w:lineRule="exact"/>
              <w:jc w:val="center"/>
              <w:rPr>
                <w:rFonts w:ascii="宋体" w:hAnsi="宋体"/>
                <w:bCs/>
                <w:sz w:val="21"/>
                <w:szCs w:val="21"/>
              </w:rPr>
            </w:pPr>
            <w:r>
              <w:rPr>
                <w:rFonts w:ascii="宋体" w:hAnsi="宋体"/>
                <w:bCs/>
                <w:sz w:val="21"/>
                <w:szCs w:val="21"/>
              </w:rPr>
              <w:t>绿化带保洁</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
                <w:bCs/>
                <w:szCs w:val="21"/>
              </w:rPr>
            </w:pPr>
            <w:r>
              <w:rPr>
                <w:rFonts w:ascii="宋体" w:hAnsi="宋体"/>
                <w:szCs w:val="21"/>
              </w:rPr>
              <w:t>平方米</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220643</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r>
      <w:tr w:rsidR="006B009D">
        <w:trPr>
          <w:trHeight w:val="672"/>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sz w:val="24"/>
              </w:rPr>
            </w:pPr>
            <w:r>
              <w:rPr>
                <w:rFonts w:ascii="宋体" w:hAnsi="宋体" w:hint="eastAsia"/>
                <w:bCs/>
                <w:sz w:val="24"/>
              </w:rPr>
              <w:t>3</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szCs w:val="21"/>
              </w:rPr>
            </w:pPr>
            <w:r>
              <w:rPr>
                <w:rFonts w:ascii="宋体" w:hAnsi="宋体" w:hint="eastAsia"/>
                <w:szCs w:val="21"/>
              </w:rPr>
              <w:t>果壳箱保洁</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szCs w:val="21"/>
              </w:rPr>
            </w:pPr>
            <w:r>
              <w:rPr>
                <w:rFonts w:ascii="宋体" w:hAnsi="宋体" w:hint="eastAsia"/>
                <w:color w:val="0D0D0D" w:themeColor="text1" w:themeTint="F2"/>
                <w:szCs w:val="21"/>
              </w:rPr>
              <w:t>只</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szCs w:val="21"/>
              </w:rPr>
            </w:pPr>
            <w:r>
              <w:rPr>
                <w:rFonts w:ascii="宋体" w:hAnsi="宋体" w:hint="eastAsia"/>
                <w:bCs/>
                <w:szCs w:val="21"/>
              </w:rPr>
              <w:t>82</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r>
      <w:tr w:rsidR="006B009D">
        <w:trPr>
          <w:trHeight w:val="672"/>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sz w:val="24"/>
              </w:rPr>
            </w:pPr>
            <w:r>
              <w:rPr>
                <w:rFonts w:ascii="宋体" w:hAnsi="宋体" w:hint="eastAsia"/>
                <w:bCs/>
                <w:sz w:val="24"/>
              </w:rPr>
              <w:t>4</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szCs w:val="21"/>
              </w:rPr>
            </w:pPr>
            <w:r>
              <w:rPr>
                <w:rFonts w:ascii="宋体" w:hAnsi="宋体" w:hint="eastAsia"/>
                <w:szCs w:val="21"/>
              </w:rPr>
              <w:t>公共区域垃圾桶保洁</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只</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szCs w:val="21"/>
              </w:rPr>
            </w:pPr>
            <w:r>
              <w:rPr>
                <w:rFonts w:ascii="宋体" w:hAnsi="宋体" w:hint="eastAsia"/>
                <w:bCs/>
                <w:szCs w:val="21"/>
              </w:rPr>
              <w:t>51</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r>
      <w:tr w:rsidR="006B009D">
        <w:trPr>
          <w:trHeight w:val="461"/>
        </w:trPr>
        <w:tc>
          <w:tcPr>
            <w:tcW w:w="346" w:type="pct"/>
            <w:tcBorders>
              <w:left w:val="single" w:sz="4" w:space="0" w:color="auto"/>
              <w:right w:val="single" w:sz="4" w:space="0" w:color="auto"/>
            </w:tcBorders>
            <w:vAlign w:val="center"/>
          </w:tcPr>
          <w:p w:rsidR="006B009D" w:rsidRDefault="001C5719">
            <w:pPr>
              <w:spacing w:line="280" w:lineRule="exact"/>
              <w:jc w:val="center"/>
              <w:rPr>
                <w:rFonts w:ascii="宋体" w:hAnsi="宋体"/>
                <w:bCs/>
                <w:sz w:val="18"/>
                <w:szCs w:val="18"/>
              </w:rPr>
            </w:pPr>
            <w:r>
              <w:rPr>
                <w:rFonts w:ascii="宋体" w:hAnsi="宋体" w:hint="eastAsia"/>
                <w:bCs/>
                <w:sz w:val="24"/>
              </w:rPr>
              <w:t>5</w:t>
            </w:r>
          </w:p>
        </w:tc>
        <w:tc>
          <w:tcPr>
            <w:tcW w:w="1226"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szCs w:val="21"/>
              </w:rPr>
            </w:pPr>
            <w:r>
              <w:rPr>
                <w:rFonts w:ascii="宋体" w:hAnsi="宋体" w:hint="eastAsia"/>
                <w:szCs w:val="21"/>
              </w:rPr>
              <w:t>栏杆清洗</w:t>
            </w:r>
          </w:p>
        </w:tc>
        <w:tc>
          <w:tcPr>
            <w:tcW w:w="586"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szCs w:val="21"/>
              </w:rPr>
            </w:pPr>
            <w:r>
              <w:rPr>
                <w:rFonts w:ascii="宋体" w:hAnsi="宋体" w:hint="eastAsia"/>
                <w:szCs w:val="21"/>
              </w:rPr>
              <w:t>米</w:t>
            </w:r>
          </w:p>
        </w:tc>
        <w:tc>
          <w:tcPr>
            <w:tcW w:w="751" w:type="pct"/>
            <w:tcBorders>
              <w:top w:val="single" w:sz="4" w:space="0" w:color="auto"/>
              <w:left w:val="single" w:sz="4" w:space="0" w:color="auto"/>
              <w:right w:val="single" w:sz="4" w:space="0" w:color="auto"/>
            </w:tcBorders>
            <w:vAlign w:val="center"/>
          </w:tcPr>
          <w:p w:rsidR="006B009D" w:rsidRDefault="001C5719">
            <w:pPr>
              <w:spacing w:line="280" w:lineRule="exact"/>
              <w:jc w:val="center"/>
              <w:rPr>
                <w:rFonts w:ascii="宋体" w:hAnsi="宋体"/>
                <w:bCs/>
                <w:szCs w:val="21"/>
              </w:rPr>
            </w:pPr>
            <w:r>
              <w:rPr>
                <w:rFonts w:ascii="宋体" w:hAnsi="宋体" w:hint="eastAsia"/>
                <w:bCs/>
                <w:szCs w:val="21"/>
              </w:rPr>
              <w:t>5292</w:t>
            </w:r>
          </w:p>
        </w:tc>
        <w:tc>
          <w:tcPr>
            <w:tcW w:w="753"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c>
          <w:tcPr>
            <w:tcW w:w="669" w:type="pct"/>
            <w:tcBorders>
              <w:top w:val="single" w:sz="4" w:space="0" w:color="auto"/>
              <w:left w:val="single" w:sz="4" w:space="0" w:color="auto"/>
              <w:right w:val="single" w:sz="4" w:space="0" w:color="auto"/>
            </w:tcBorders>
            <w:vAlign w:val="center"/>
          </w:tcPr>
          <w:p w:rsidR="006B009D" w:rsidRDefault="006B009D">
            <w:pPr>
              <w:spacing w:line="280" w:lineRule="exact"/>
              <w:jc w:val="center"/>
              <w:rPr>
                <w:rFonts w:ascii="宋体" w:hAnsi="宋体"/>
                <w:b/>
                <w:bCs/>
                <w:sz w:val="18"/>
                <w:szCs w:val="18"/>
              </w:rPr>
            </w:pPr>
          </w:p>
        </w:tc>
      </w:tr>
      <w:tr w:rsidR="006B009D">
        <w:trPr>
          <w:trHeight w:val="542"/>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6</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Times New Roman" w:hAnsi="Times New Roman"/>
                <w:bCs/>
                <w:szCs w:val="21"/>
              </w:rPr>
              <w:t>多把扫把并一把和沿街店面房垃圾</w:t>
            </w:r>
            <w:r>
              <w:rPr>
                <w:rFonts w:ascii="Times New Roman" w:hAnsi="Times New Roman" w:hint="eastAsia"/>
                <w:bCs/>
                <w:szCs w:val="21"/>
              </w:rPr>
              <w:t>人工分类</w:t>
            </w:r>
            <w:r>
              <w:rPr>
                <w:rFonts w:ascii="Times New Roman" w:hAnsi="Times New Roman"/>
                <w:bCs/>
                <w:szCs w:val="21"/>
              </w:rPr>
              <w:t>收运</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条</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8</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7</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Times New Roman" w:hAnsi="Times New Roman"/>
                <w:bCs/>
                <w:szCs w:val="21"/>
              </w:rPr>
            </w:pPr>
            <w:r>
              <w:rPr>
                <w:rFonts w:ascii="Times New Roman" w:hAnsi="Times New Roman" w:hint="eastAsia"/>
                <w:bCs/>
                <w:szCs w:val="21"/>
              </w:rPr>
              <w:t>多功能清扫车</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辆</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1</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8</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Times New Roman" w:hAnsi="Times New Roman"/>
                <w:bCs/>
                <w:szCs w:val="21"/>
              </w:rPr>
            </w:pPr>
            <w:r>
              <w:rPr>
                <w:rFonts w:ascii="Times New Roman" w:hAnsi="Times New Roman" w:hint="eastAsia"/>
                <w:bCs/>
                <w:szCs w:val="21"/>
              </w:rPr>
              <w:t>洒水车</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辆</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1</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9</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Times New Roman" w:hAnsi="Times New Roman"/>
                <w:bCs/>
                <w:szCs w:val="21"/>
              </w:rPr>
            </w:pPr>
            <w:r>
              <w:rPr>
                <w:rFonts w:ascii="Times New Roman" w:hAnsi="Times New Roman" w:hint="eastAsia"/>
                <w:bCs/>
                <w:szCs w:val="21"/>
              </w:rPr>
              <w:t>垃圾收运车（</w:t>
            </w:r>
            <w:r>
              <w:rPr>
                <w:rFonts w:ascii="宋体" w:hAnsi="宋体" w:hint="eastAsia"/>
                <w:bCs/>
                <w:szCs w:val="21"/>
              </w:rPr>
              <w:t>3吨</w:t>
            </w:r>
            <w:r>
              <w:rPr>
                <w:rFonts w:ascii="Times New Roman" w:hAnsi="Times New Roman" w:hint="eastAsia"/>
                <w:bCs/>
                <w:szCs w:val="21"/>
              </w:rPr>
              <w:t>）</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辆</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1</w:t>
            </w: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10</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以上小计</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元</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Cs/>
                <w:color w:val="0D0D0D" w:themeColor="text1" w:themeTint="F2"/>
                <w:szCs w:val="21"/>
              </w:rPr>
            </w:pP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r w:rsidR="006B009D">
        <w:trPr>
          <w:trHeight w:val="542"/>
        </w:trPr>
        <w:tc>
          <w:tcPr>
            <w:tcW w:w="34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 w:val="24"/>
              </w:rPr>
            </w:pPr>
            <w:r>
              <w:rPr>
                <w:rFonts w:ascii="宋体" w:hAnsi="宋体" w:hint="eastAsia"/>
                <w:bCs/>
                <w:color w:val="0D0D0D" w:themeColor="text1" w:themeTint="F2"/>
                <w:sz w:val="24"/>
              </w:rPr>
              <w:t>11</w:t>
            </w:r>
          </w:p>
        </w:tc>
        <w:tc>
          <w:tcPr>
            <w:tcW w:w="122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bCs/>
                <w:color w:val="0D0D0D" w:themeColor="text1" w:themeTint="F2"/>
                <w:szCs w:val="21"/>
              </w:rPr>
            </w:pPr>
            <w:r>
              <w:rPr>
                <w:rFonts w:ascii="宋体" w:hAnsi="宋体" w:hint="eastAsia"/>
                <w:bCs/>
                <w:color w:val="0D0D0D" w:themeColor="text1" w:themeTint="F2"/>
                <w:szCs w:val="21"/>
              </w:rPr>
              <w:t>合计（小计*9个月）</w:t>
            </w:r>
          </w:p>
        </w:tc>
        <w:tc>
          <w:tcPr>
            <w:tcW w:w="586" w:type="pct"/>
            <w:tcBorders>
              <w:top w:val="single" w:sz="4" w:space="0" w:color="auto"/>
              <w:left w:val="single" w:sz="4" w:space="0" w:color="auto"/>
              <w:bottom w:val="single" w:sz="4" w:space="0" w:color="auto"/>
              <w:right w:val="single" w:sz="4" w:space="0" w:color="auto"/>
            </w:tcBorders>
            <w:vAlign w:val="center"/>
          </w:tcPr>
          <w:p w:rsidR="006B009D" w:rsidRDefault="001C5719">
            <w:pPr>
              <w:spacing w:line="280" w:lineRule="exact"/>
              <w:jc w:val="center"/>
              <w:rPr>
                <w:rFonts w:ascii="宋体" w:hAnsi="宋体"/>
                <w:color w:val="0D0D0D" w:themeColor="text1" w:themeTint="F2"/>
                <w:szCs w:val="21"/>
              </w:rPr>
            </w:pPr>
            <w:r>
              <w:rPr>
                <w:rFonts w:ascii="宋体" w:hAnsi="宋体" w:hint="eastAsia"/>
                <w:color w:val="0D0D0D" w:themeColor="text1" w:themeTint="F2"/>
                <w:szCs w:val="21"/>
              </w:rPr>
              <w:t>元</w:t>
            </w:r>
          </w:p>
        </w:tc>
        <w:tc>
          <w:tcPr>
            <w:tcW w:w="751"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Cs/>
                <w:color w:val="0D0D0D" w:themeColor="text1" w:themeTint="F2"/>
                <w:szCs w:val="21"/>
              </w:rPr>
            </w:pPr>
          </w:p>
        </w:tc>
        <w:tc>
          <w:tcPr>
            <w:tcW w:w="753"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c>
          <w:tcPr>
            <w:tcW w:w="669" w:type="pct"/>
            <w:tcBorders>
              <w:top w:val="single" w:sz="4" w:space="0" w:color="auto"/>
              <w:left w:val="single" w:sz="4" w:space="0" w:color="auto"/>
              <w:bottom w:val="single" w:sz="4" w:space="0" w:color="auto"/>
              <w:right w:val="single" w:sz="4" w:space="0" w:color="auto"/>
            </w:tcBorders>
            <w:vAlign w:val="center"/>
          </w:tcPr>
          <w:p w:rsidR="006B009D" w:rsidRDefault="006B009D">
            <w:pPr>
              <w:spacing w:line="280" w:lineRule="exact"/>
              <w:jc w:val="center"/>
              <w:rPr>
                <w:rFonts w:ascii="宋体" w:hAnsi="宋体"/>
                <w:b/>
                <w:bCs/>
                <w:color w:val="0D0D0D" w:themeColor="text1" w:themeTint="F2"/>
                <w:sz w:val="18"/>
                <w:szCs w:val="18"/>
              </w:rPr>
            </w:pPr>
          </w:p>
        </w:tc>
      </w:tr>
    </w:tbl>
    <w:p w:rsidR="006B009D" w:rsidRPr="00330497" w:rsidRDefault="001C5719">
      <w:pPr>
        <w:spacing w:line="240" w:lineRule="exact"/>
        <w:rPr>
          <w:rFonts w:ascii="宋体" w:hAnsi="宋体"/>
          <w:b/>
          <w:bCs/>
          <w:color w:val="000000" w:themeColor="text1"/>
          <w:sz w:val="18"/>
          <w:szCs w:val="18"/>
        </w:rPr>
      </w:pPr>
      <w:r w:rsidRPr="00330497">
        <w:rPr>
          <w:rFonts w:ascii="宋体" w:hAnsi="宋体"/>
          <w:b/>
          <w:bCs/>
          <w:color w:val="000000" w:themeColor="text1"/>
          <w:sz w:val="18"/>
          <w:szCs w:val="18"/>
        </w:rPr>
        <w:t>注：1、以上表格要求细分项目及报价，包括有关本项目建设所需的一切费用均计入报价。</w:t>
      </w:r>
    </w:p>
    <w:p w:rsidR="006B009D" w:rsidRPr="00330497" w:rsidRDefault="001C5719">
      <w:pPr>
        <w:spacing w:line="240" w:lineRule="exact"/>
        <w:ind w:firstLineChars="196" w:firstLine="354"/>
        <w:rPr>
          <w:rFonts w:ascii="宋体" w:hAnsi="宋体"/>
          <w:b/>
          <w:bCs/>
          <w:color w:val="000000" w:themeColor="text1"/>
          <w:sz w:val="18"/>
          <w:szCs w:val="18"/>
        </w:rPr>
      </w:pPr>
      <w:r w:rsidRPr="00330497">
        <w:rPr>
          <w:rFonts w:ascii="宋体" w:hAnsi="宋体" w:hint="eastAsia"/>
          <w:b/>
          <w:bCs/>
          <w:color w:val="000000" w:themeColor="text1"/>
          <w:sz w:val="18"/>
          <w:szCs w:val="18"/>
        </w:rPr>
        <w:t>▲2、根据2023年舟山市最低工资标准，以上报价中人工月工资不得低于2277元/月（2070元×110%=2277），非全日制工作的最低小时工资不得低于20元/小时。</w:t>
      </w:r>
    </w:p>
    <w:p w:rsidR="006B009D" w:rsidRPr="00330497" w:rsidRDefault="001C5719">
      <w:pPr>
        <w:spacing w:line="240" w:lineRule="exact"/>
        <w:ind w:firstLineChars="196" w:firstLine="354"/>
        <w:rPr>
          <w:rFonts w:ascii="宋体" w:hAnsi="宋体"/>
          <w:b/>
          <w:bCs/>
          <w:color w:val="000000" w:themeColor="text1"/>
          <w:sz w:val="18"/>
          <w:szCs w:val="18"/>
        </w:rPr>
      </w:pPr>
      <w:r w:rsidRPr="00330497">
        <w:rPr>
          <w:rFonts w:ascii="宋体" w:hAnsi="宋体" w:hint="eastAsia"/>
          <w:b/>
          <w:bCs/>
          <w:color w:val="000000" w:themeColor="text1"/>
          <w:sz w:val="18"/>
          <w:szCs w:val="18"/>
        </w:rPr>
        <w:t>3、道路保洁费用中包括履约期间应急突击整治等费用及1辆多功能清扫车、1辆洒水车、1辆垃圾收运车的运行费及驾驶员等所有费用</w:t>
      </w:r>
      <w:r w:rsidRPr="00330497">
        <w:rPr>
          <w:rFonts w:ascii="宋体" w:hAnsi="宋体" w:hint="eastAsia"/>
          <w:b/>
          <w:bCs/>
          <w:color w:val="000000" w:themeColor="text1"/>
          <w:szCs w:val="21"/>
        </w:rPr>
        <w:t>；</w:t>
      </w:r>
      <w:r w:rsidRPr="00330497">
        <w:rPr>
          <w:rFonts w:ascii="宋体" w:hAnsi="宋体" w:hint="eastAsia"/>
          <w:b/>
          <w:bCs/>
          <w:color w:val="000000" w:themeColor="text1"/>
          <w:sz w:val="18"/>
          <w:szCs w:val="18"/>
        </w:rPr>
        <w:t>若保洁面积变化，所需车辆数量调整的或应急突击整治事项增加的，道路保洁单价不变。</w:t>
      </w:r>
    </w:p>
    <w:p w:rsidR="006B009D" w:rsidRPr="00330497" w:rsidRDefault="001C5719" w:rsidP="001C5719">
      <w:pPr>
        <w:pStyle w:val="ab"/>
        <w:spacing w:line="240" w:lineRule="exact"/>
        <w:ind w:firstLineChars="147" w:firstLine="266"/>
        <w:rPr>
          <w:rFonts w:hAnsi="宋体"/>
          <w:b/>
          <w:bCs/>
          <w:color w:val="000000" w:themeColor="text1"/>
          <w:spacing w:val="0"/>
          <w:szCs w:val="18"/>
        </w:rPr>
      </w:pPr>
      <w:r w:rsidRPr="00330497">
        <w:rPr>
          <w:rFonts w:hAnsi="宋体" w:hint="eastAsia"/>
          <w:b/>
          <w:bCs/>
          <w:color w:val="000000" w:themeColor="text1"/>
          <w:spacing w:val="0"/>
          <w:szCs w:val="18"/>
        </w:rPr>
        <w:t>▲4</w:t>
      </w:r>
      <w:r w:rsidR="00EB1C90" w:rsidRPr="00330497">
        <w:rPr>
          <w:rFonts w:hAnsi="宋体"/>
          <w:b/>
          <w:bCs/>
          <w:color w:val="000000" w:themeColor="text1"/>
          <w:spacing w:val="0"/>
          <w:szCs w:val="18"/>
        </w:rPr>
        <w:t>、</w:t>
      </w:r>
      <w:r w:rsidRPr="00330497">
        <w:rPr>
          <w:rFonts w:hAnsi="宋体"/>
          <w:b/>
          <w:bCs/>
          <w:color w:val="000000" w:themeColor="text1"/>
          <w:spacing w:val="0"/>
          <w:szCs w:val="18"/>
        </w:rPr>
        <w:t>合计必须与</w:t>
      </w:r>
      <w:r w:rsidR="00EB1C90" w:rsidRPr="00330497">
        <w:rPr>
          <w:rFonts w:hAnsi="宋体" w:hint="eastAsia"/>
          <w:b/>
          <w:bCs/>
          <w:color w:val="000000" w:themeColor="text1"/>
          <w:spacing w:val="0"/>
          <w:szCs w:val="18"/>
        </w:rPr>
        <w:t>投标报价</w:t>
      </w:r>
      <w:r w:rsidRPr="00330497">
        <w:rPr>
          <w:rFonts w:hAnsi="宋体"/>
          <w:b/>
          <w:bCs/>
          <w:color w:val="000000" w:themeColor="text1"/>
          <w:spacing w:val="0"/>
          <w:szCs w:val="18"/>
        </w:rPr>
        <w:t>一览表一致。</w:t>
      </w:r>
    </w:p>
    <w:p w:rsidR="006B009D" w:rsidRDefault="006B009D">
      <w:pPr>
        <w:pStyle w:val="a3"/>
        <w:spacing w:line="240" w:lineRule="exact"/>
        <w:rPr>
          <w:color w:val="FF0000"/>
        </w:rPr>
      </w:pPr>
    </w:p>
    <w:p w:rsidR="006B009D" w:rsidRDefault="006B009D">
      <w:pPr>
        <w:pStyle w:val="a8"/>
        <w:ind w:firstLine="210"/>
      </w:pPr>
    </w:p>
    <w:p w:rsidR="006B009D" w:rsidRDefault="006B009D"/>
    <w:p w:rsidR="006B009D" w:rsidRDefault="001C5719">
      <w:pPr>
        <w:adjustRightInd w:val="0"/>
        <w:spacing w:line="360" w:lineRule="auto"/>
        <w:ind w:firstLineChars="2150" w:firstLine="4515"/>
        <w:jc w:val="left"/>
        <w:rPr>
          <w:rFonts w:ascii="宋体" w:hAnsi="宋体"/>
          <w:szCs w:val="21"/>
        </w:rPr>
      </w:pPr>
      <w:r>
        <w:rPr>
          <w:rFonts w:ascii="宋体" w:hAnsi="宋体"/>
          <w:szCs w:val="21"/>
        </w:rPr>
        <w:t>供应商(盖公章)：</w:t>
      </w:r>
    </w:p>
    <w:p w:rsidR="006B009D" w:rsidRDefault="001C5719">
      <w:pPr>
        <w:adjustRightInd w:val="0"/>
        <w:spacing w:line="360" w:lineRule="auto"/>
        <w:ind w:firstLineChars="2150" w:firstLine="4515"/>
        <w:jc w:val="left"/>
        <w:rPr>
          <w:rFonts w:ascii="宋体" w:hAnsi="宋体"/>
          <w:szCs w:val="21"/>
        </w:rPr>
      </w:pPr>
      <w:r>
        <w:rPr>
          <w:rFonts w:ascii="宋体" w:hAnsi="宋体"/>
          <w:szCs w:val="21"/>
        </w:rPr>
        <w:t>法定代表人或授权代表(签字或盖章)：</w:t>
      </w:r>
    </w:p>
    <w:p w:rsidR="006B009D" w:rsidRDefault="001C5719">
      <w:pPr>
        <w:pStyle w:val="ad"/>
        <w:spacing w:line="420" w:lineRule="exact"/>
        <w:ind w:firstLineChars="2150" w:firstLine="4515"/>
        <w:jc w:val="left"/>
        <w:rPr>
          <w:rFonts w:ascii="Times New Roman" w:eastAsia="宋体" w:hAnsi="Times New Roman"/>
          <w:sz w:val="21"/>
          <w:szCs w:val="21"/>
        </w:rPr>
      </w:pPr>
      <w:r>
        <w:rPr>
          <w:rFonts w:eastAsia="宋体" w:hAnsi="宋体"/>
          <w:sz w:val="21"/>
          <w:szCs w:val="21"/>
        </w:rPr>
        <w:t>日     期：</w:t>
      </w:r>
    </w:p>
    <w:p w:rsidR="006B009D" w:rsidRDefault="006B009D">
      <w:pPr>
        <w:adjustRightInd w:val="0"/>
        <w:snapToGrid w:val="0"/>
        <w:spacing w:line="360" w:lineRule="auto"/>
        <w:rPr>
          <w:rFonts w:ascii="宋体" w:hAnsi="宋体"/>
          <w:b/>
          <w:szCs w:val="21"/>
        </w:rPr>
      </w:pPr>
    </w:p>
    <w:p w:rsidR="006B009D" w:rsidRDefault="001C5719">
      <w:pPr>
        <w:adjustRightInd w:val="0"/>
        <w:snapToGrid w:val="0"/>
        <w:spacing w:line="360" w:lineRule="auto"/>
        <w:rPr>
          <w:rFonts w:ascii="宋体"/>
          <w:b/>
          <w:szCs w:val="21"/>
        </w:rPr>
      </w:pPr>
      <w:r>
        <w:rPr>
          <w:rFonts w:ascii="宋体" w:hAnsi="宋体" w:hint="eastAsia"/>
          <w:b/>
          <w:szCs w:val="21"/>
        </w:rPr>
        <w:lastRenderedPageBreak/>
        <w:t>四、投标函格式</w:t>
      </w:r>
      <w:r>
        <w:rPr>
          <w:rFonts w:ascii="宋体" w:hAnsi="宋体"/>
          <w:b/>
          <w:szCs w:val="21"/>
        </w:rPr>
        <w:t>:</w:t>
      </w:r>
    </w:p>
    <w:p w:rsidR="006B009D" w:rsidRDefault="001C5719" w:rsidP="001D0169">
      <w:pPr>
        <w:snapToGrid w:val="0"/>
        <w:spacing w:beforeLines="50" w:after="50"/>
        <w:jc w:val="center"/>
        <w:rPr>
          <w:rFonts w:ascii="宋体"/>
          <w:b/>
          <w:sz w:val="24"/>
        </w:rPr>
      </w:pPr>
      <w:r>
        <w:rPr>
          <w:rFonts w:ascii="宋体" w:hAnsi="宋体" w:hint="eastAsia"/>
          <w:b/>
          <w:sz w:val="24"/>
        </w:rPr>
        <w:t>投标函</w:t>
      </w:r>
    </w:p>
    <w:p w:rsidR="006B009D" w:rsidRDefault="001C5719">
      <w:pPr>
        <w:snapToGrid w:val="0"/>
        <w:spacing w:line="360" w:lineRule="auto"/>
        <w:rPr>
          <w:rFonts w:ascii="宋体"/>
        </w:rPr>
      </w:pPr>
      <w:r>
        <w:rPr>
          <w:rFonts w:ascii="宋体" w:hAnsi="宋体" w:hint="eastAsia"/>
        </w:rPr>
        <w:t>致：</w:t>
      </w:r>
      <w:r>
        <w:rPr>
          <w:rFonts w:ascii="宋体" w:hAnsi="宋体"/>
        </w:rPr>
        <w:t>_</w:t>
      </w:r>
      <w:r>
        <w:rPr>
          <w:rFonts w:ascii="宋体" w:hAnsi="宋体" w:hint="eastAsia"/>
          <w:szCs w:val="21"/>
          <w:u w:val="single"/>
        </w:rPr>
        <w:t xml:space="preserve">（采购人）     </w:t>
      </w:r>
      <w:r>
        <w:rPr>
          <w:rFonts w:ascii="宋体" w:hAnsi="宋体"/>
        </w:rPr>
        <w:t>_</w:t>
      </w:r>
      <w:r>
        <w:rPr>
          <w:rFonts w:ascii="宋体" w:hAnsi="宋体" w:hint="eastAsia"/>
        </w:rPr>
        <w:t>：</w:t>
      </w:r>
    </w:p>
    <w:p w:rsidR="006B009D" w:rsidRDefault="001C5719">
      <w:pPr>
        <w:pStyle w:val="BodyTextIndent1"/>
        <w:spacing w:line="360" w:lineRule="auto"/>
        <w:ind w:right="-91" w:firstLineChars="200" w:firstLine="404"/>
        <w:rPr>
          <w:rFonts w:hAnsi="宋体"/>
          <w:sz w:val="21"/>
          <w:szCs w:val="21"/>
        </w:rPr>
      </w:pPr>
      <w:r>
        <w:rPr>
          <w:rFonts w:hAnsi="宋体" w:hint="eastAsia"/>
          <w:sz w:val="21"/>
          <w:szCs w:val="21"/>
        </w:rPr>
        <w:t>我方</w:t>
      </w:r>
      <w:r>
        <w:rPr>
          <w:rFonts w:hAnsi="宋体" w:hint="eastAsia"/>
          <w:b/>
          <w:sz w:val="21"/>
          <w:szCs w:val="21"/>
          <w:u w:val="single"/>
        </w:rPr>
        <w:t>（</w:t>
      </w:r>
      <w:r>
        <w:rPr>
          <w:rFonts w:hAnsi="宋体" w:hint="eastAsia"/>
          <w:sz w:val="21"/>
          <w:szCs w:val="21"/>
          <w:u w:val="single"/>
        </w:rPr>
        <w:t>响应</w:t>
      </w:r>
      <w:r>
        <w:rPr>
          <w:rFonts w:hAnsi="宋体" w:hint="eastAsia"/>
          <w:b/>
          <w:sz w:val="21"/>
          <w:szCs w:val="21"/>
          <w:u w:val="single"/>
        </w:rPr>
        <w:t>人名称）</w:t>
      </w:r>
      <w:r>
        <w:rPr>
          <w:rFonts w:hAnsi="宋体" w:hint="eastAsia"/>
          <w:sz w:val="21"/>
          <w:szCs w:val="21"/>
        </w:rPr>
        <w:t>已详细审查了贵方采购编号为</w:t>
      </w:r>
      <w:r>
        <w:rPr>
          <w:rFonts w:hAnsi="宋体" w:hint="eastAsia"/>
          <w:b/>
          <w:spacing w:val="20"/>
          <w:sz w:val="21"/>
          <w:szCs w:val="21"/>
          <w:u w:val="single"/>
        </w:rPr>
        <w:t>（</w:t>
      </w:r>
      <w:r>
        <w:rPr>
          <w:rFonts w:hAnsi="宋体" w:hint="eastAsia"/>
          <w:b/>
          <w:sz w:val="21"/>
          <w:szCs w:val="21"/>
          <w:u w:val="single"/>
        </w:rPr>
        <w:t>采购编号）</w:t>
      </w:r>
      <w:r>
        <w:rPr>
          <w:rFonts w:hAnsi="宋体" w:hint="eastAsia"/>
          <w:sz w:val="21"/>
          <w:szCs w:val="21"/>
        </w:rPr>
        <w:t>的</w:t>
      </w:r>
      <w:r>
        <w:rPr>
          <w:rFonts w:hAnsi="宋体" w:hint="eastAsia"/>
          <w:b/>
          <w:sz w:val="21"/>
          <w:szCs w:val="21"/>
          <w:u w:val="single"/>
        </w:rPr>
        <w:t>（项目名称）</w:t>
      </w:r>
      <w:r>
        <w:rPr>
          <w:rFonts w:hAnsi="宋体" w:hint="eastAsia"/>
          <w:sz w:val="21"/>
          <w:szCs w:val="21"/>
        </w:rPr>
        <w:t>采购项目的采购文件及其相关补充文件</w:t>
      </w:r>
      <w:r>
        <w:rPr>
          <w:rFonts w:hAnsi="宋体" w:hint="eastAsia"/>
          <w:b/>
          <w:sz w:val="21"/>
          <w:szCs w:val="21"/>
        </w:rPr>
        <w:t>（若有）</w:t>
      </w:r>
      <w:r>
        <w:rPr>
          <w:rFonts w:hAnsi="宋体" w:hint="eastAsia"/>
          <w:sz w:val="21"/>
          <w:szCs w:val="21"/>
        </w:rPr>
        <w:t>，并正式授权我公司的</w:t>
      </w:r>
      <w:r>
        <w:rPr>
          <w:rFonts w:hAnsi="宋体" w:hint="eastAsia"/>
          <w:b/>
          <w:sz w:val="21"/>
          <w:szCs w:val="21"/>
          <w:u w:val="single"/>
        </w:rPr>
        <w:t>（被授权人姓名）</w:t>
      </w:r>
      <w:r>
        <w:rPr>
          <w:rFonts w:hAnsi="宋体" w:hint="eastAsia"/>
          <w:sz w:val="21"/>
          <w:szCs w:val="21"/>
        </w:rPr>
        <w:t>以本公司名义，全权代表我方自愿参加上述招标项目的投标，现就有关事项向采购代理机构郑重承诺如下：</w:t>
      </w:r>
    </w:p>
    <w:p w:rsidR="006B009D" w:rsidRDefault="001C5719">
      <w:pPr>
        <w:spacing w:line="360" w:lineRule="auto"/>
        <w:ind w:firstLineChars="200" w:firstLine="420"/>
        <w:jc w:val="left"/>
        <w:rPr>
          <w:rFonts w:ascii="宋体"/>
          <w:szCs w:val="21"/>
        </w:rPr>
      </w:pPr>
      <w:r>
        <w:rPr>
          <w:rFonts w:ascii="宋体" w:hAnsi="宋体"/>
          <w:szCs w:val="21"/>
        </w:rPr>
        <w:t>1</w:t>
      </w:r>
      <w:r>
        <w:rPr>
          <w:rFonts w:ascii="宋体" w:hAnsi="宋体" w:hint="eastAsia"/>
          <w:szCs w:val="21"/>
        </w:rPr>
        <w:t>、我方已详细审查了采购文件的全部内容及其相关补充文件（若有），并完全清晰理解全部内容及相关的补充文件（若有），不存在任何误解之处，同意放弃提出异议和质疑的权利。</w:t>
      </w:r>
    </w:p>
    <w:p w:rsidR="006B009D" w:rsidRDefault="001C5719">
      <w:pPr>
        <w:spacing w:line="360" w:lineRule="auto"/>
        <w:ind w:firstLineChars="200" w:firstLine="420"/>
        <w:jc w:val="left"/>
        <w:rPr>
          <w:rFonts w:ascii="宋体"/>
          <w:szCs w:val="21"/>
        </w:rPr>
      </w:pPr>
      <w:r>
        <w:rPr>
          <w:rFonts w:ascii="宋体" w:hAnsi="宋体"/>
          <w:szCs w:val="21"/>
        </w:rPr>
        <w:t>2</w:t>
      </w:r>
      <w:r>
        <w:rPr>
          <w:rFonts w:ascii="宋体" w:hAnsi="宋体" w:hint="eastAsia"/>
          <w:szCs w:val="21"/>
        </w:rPr>
        <w:t>、我方遵守《中华人民共和国政府采购法》及相关法律法规的规定。同意采购文件中所提到的无效标条款，并服从有关开标现场的会议纪律。否则，同意被废除投标资格。</w:t>
      </w:r>
    </w:p>
    <w:p w:rsidR="006B009D" w:rsidRDefault="001C5719">
      <w:pPr>
        <w:spacing w:line="360" w:lineRule="auto"/>
        <w:ind w:firstLineChars="200" w:firstLine="420"/>
        <w:jc w:val="left"/>
        <w:rPr>
          <w:rFonts w:ascii="宋体"/>
          <w:szCs w:val="21"/>
        </w:rPr>
      </w:pPr>
      <w:r>
        <w:rPr>
          <w:rFonts w:ascii="宋体" w:hAnsi="宋体"/>
          <w:szCs w:val="21"/>
        </w:rPr>
        <w:t>3</w:t>
      </w:r>
      <w:r>
        <w:rPr>
          <w:rFonts w:ascii="宋体" w:hAnsi="宋体" w:hint="eastAsia"/>
          <w:szCs w:val="21"/>
        </w:rPr>
        <w:t>、投标有效期为自开标之日起</w:t>
      </w:r>
      <w:r>
        <w:rPr>
          <w:rFonts w:ascii="宋体" w:hAnsi="宋体"/>
          <w:szCs w:val="21"/>
        </w:rPr>
        <w:t>90</w:t>
      </w:r>
      <w:r>
        <w:rPr>
          <w:rFonts w:ascii="宋体" w:hAnsi="宋体" w:hint="eastAsia"/>
          <w:szCs w:val="21"/>
        </w:rPr>
        <w:t>天内，如在投标有效期内撤回投标，我方同意被废除投标资格。</w:t>
      </w:r>
    </w:p>
    <w:p w:rsidR="006B009D" w:rsidRDefault="001C5719">
      <w:pPr>
        <w:spacing w:line="360" w:lineRule="auto"/>
        <w:ind w:firstLineChars="200" w:firstLine="420"/>
        <w:jc w:val="left"/>
        <w:rPr>
          <w:rFonts w:ascii="宋体"/>
          <w:szCs w:val="21"/>
        </w:rPr>
      </w:pPr>
      <w:r>
        <w:rPr>
          <w:rFonts w:ascii="宋体" w:hAnsi="宋体"/>
          <w:szCs w:val="21"/>
        </w:rPr>
        <w:t>4</w:t>
      </w:r>
      <w:r>
        <w:rPr>
          <w:rFonts w:ascii="宋体" w:hAnsi="宋体" w:hint="eastAsia"/>
          <w:szCs w:val="21"/>
        </w:rPr>
        <w:t>、我方承诺具备本项目履行合同所必需的设备和专业技术能力。</w:t>
      </w:r>
    </w:p>
    <w:p w:rsidR="006B009D" w:rsidRDefault="001C5719">
      <w:pPr>
        <w:spacing w:line="360" w:lineRule="auto"/>
        <w:ind w:firstLineChars="200" w:firstLine="420"/>
        <w:jc w:val="left"/>
        <w:rPr>
          <w:rFonts w:ascii="宋体"/>
          <w:szCs w:val="21"/>
        </w:rPr>
      </w:pPr>
      <w:r>
        <w:rPr>
          <w:rFonts w:ascii="宋体" w:hAnsi="宋体"/>
          <w:szCs w:val="21"/>
        </w:rPr>
        <w:t>5</w:t>
      </w:r>
      <w:r>
        <w:rPr>
          <w:rFonts w:ascii="宋体" w:hAnsi="宋体" w:hint="eastAsia"/>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rsidR="006B009D" w:rsidRDefault="001C5719">
      <w:pPr>
        <w:spacing w:line="360" w:lineRule="auto"/>
        <w:ind w:firstLineChars="200" w:firstLine="420"/>
        <w:jc w:val="left"/>
        <w:rPr>
          <w:rFonts w:ascii="宋体" w:hAnsi="宋体"/>
          <w:szCs w:val="21"/>
        </w:rPr>
      </w:pPr>
      <w:r>
        <w:rPr>
          <w:rFonts w:ascii="宋体" w:hAnsi="宋体"/>
          <w:szCs w:val="21"/>
        </w:rPr>
        <w:t>6</w:t>
      </w:r>
      <w:r>
        <w:rPr>
          <w:rFonts w:ascii="宋体" w:hAnsi="宋体" w:hint="eastAsia"/>
          <w:szCs w:val="21"/>
        </w:rPr>
        <w:t>、我方承诺完全响应采购文件要求。否则，同意被废除投标资格。</w:t>
      </w:r>
    </w:p>
    <w:p w:rsidR="006B009D" w:rsidRDefault="006B009D">
      <w:pPr>
        <w:spacing w:line="360" w:lineRule="auto"/>
        <w:ind w:firstLineChars="200" w:firstLine="420"/>
        <w:jc w:val="left"/>
        <w:rPr>
          <w:rFonts w:ascii="宋体" w:hAnsi="宋体"/>
          <w:szCs w:val="21"/>
        </w:rPr>
      </w:pPr>
    </w:p>
    <w:p w:rsidR="006B009D" w:rsidRDefault="006B009D">
      <w:pPr>
        <w:pStyle w:val="a3"/>
        <w:rPr>
          <w:rFonts w:ascii="宋体" w:hAnsi="宋体"/>
          <w:szCs w:val="21"/>
        </w:rPr>
      </w:pPr>
    </w:p>
    <w:p w:rsidR="006B009D" w:rsidRDefault="001C5719">
      <w:pPr>
        <w:snapToGrid w:val="0"/>
        <w:spacing w:line="360" w:lineRule="auto"/>
        <w:rPr>
          <w:rFonts w:ascii="宋体"/>
        </w:rPr>
      </w:pPr>
      <w:r>
        <w:rPr>
          <w:rFonts w:ascii="宋体" w:hAnsi="宋体" w:hint="eastAsia"/>
        </w:rPr>
        <w:t>地址： 邮编：</w:t>
      </w:r>
      <w:r>
        <w:rPr>
          <w:rFonts w:ascii="宋体" w:hAnsi="宋体"/>
        </w:rPr>
        <w:t xml:space="preserve">__________   </w:t>
      </w:r>
      <w:r>
        <w:rPr>
          <w:rFonts w:ascii="宋体" w:hAnsi="宋体" w:hint="eastAsia"/>
        </w:rPr>
        <w:t>电话：</w:t>
      </w:r>
      <w:r>
        <w:rPr>
          <w:rFonts w:ascii="宋体" w:hAnsi="宋体"/>
        </w:rPr>
        <w:t>______________</w:t>
      </w:r>
    </w:p>
    <w:p w:rsidR="006B009D" w:rsidRDefault="001C5719">
      <w:pPr>
        <w:snapToGrid w:val="0"/>
        <w:spacing w:line="360" w:lineRule="auto"/>
        <w:rPr>
          <w:rFonts w:ascii="宋体"/>
        </w:rPr>
      </w:pPr>
      <w:r>
        <w:rPr>
          <w:rFonts w:ascii="宋体" w:hAnsi="宋体" w:hint="eastAsia"/>
        </w:rPr>
        <w:t>传真：</w:t>
      </w:r>
      <w:r>
        <w:rPr>
          <w:rFonts w:ascii="宋体" w:hAnsi="宋体"/>
        </w:rPr>
        <w:t>______________</w:t>
      </w:r>
      <w:r>
        <w:rPr>
          <w:rFonts w:ascii="宋体" w:hAnsi="宋体" w:hint="eastAsia"/>
        </w:rPr>
        <w:t>投标人代表姓名</w:t>
      </w:r>
      <w:r>
        <w:rPr>
          <w:rFonts w:ascii="宋体" w:hAnsi="宋体"/>
        </w:rPr>
        <w:t xml:space="preserve"> ___________  </w:t>
      </w:r>
      <w:r>
        <w:rPr>
          <w:rFonts w:ascii="宋体" w:hAnsi="宋体" w:hint="eastAsia"/>
        </w:rPr>
        <w:t>职务：</w:t>
      </w:r>
      <w:r>
        <w:rPr>
          <w:rFonts w:ascii="宋体" w:hAnsi="宋体"/>
        </w:rPr>
        <w:t>_____________</w:t>
      </w:r>
    </w:p>
    <w:p w:rsidR="006B009D" w:rsidRDefault="001C5719">
      <w:pPr>
        <w:snapToGrid w:val="0"/>
        <w:spacing w:line="360" w:lineRule="auto"/>
        <w:rPr>
          <w:rFonts w:ascii="宋体" w:hAnsi="宋体" w:cs="宋体"/>
          <w:szCs w:val="21"/>
        </w:rPr>
      </w:pPr>
      <w:r>
        <w:rPr>
          <w:rFonts w:ascii="宋体" w:hAnsi="宋体" w:hint="eastAsia"/>
        </w:rPr>
        <w:t>投标人</w:t>
      </w:r>
      <w:r>
        <w:rPr>
          <w:rFonts w:ascii="宋体" w:hAnsi="宋体"/>
        </w:rPr>
        <w:t xml:space="preserve"> (</w:t>
      </w:r>
      <w:r>
        <w:rPr>
          <w:rFonts w:ascii="宋体" w:hAnsi="宋体" w:hint="eastAsia"/>
        </w:rPr>
        <w:t>盖章</w:t>
      </w:r>
      <w:r>
        <w:rPr>
          <w:rFonts w:ascii="宋体" w:hAnsi="宋体"/>
        </w:rPr>
        <w:t>):___________________</w:t>
      </w:r>
    </w:p>
    <w:p w:rsidR="006B009D" w:rsidRDefault="001C5719">
      <w:pPr>
        <w:snapToGrid w:val="0"/>
        <w:spacing w:line="360" w:lineRule="auto"/>
        <w:rPr>
          <w:rFonts w:ascii="宋体"/>
        </w:rPr>
      </w:pPr>
      <w:r>
        <w:rPr>
          <w:rFonts w:ascii="宋体" w:hAnsi="宋体" w:cs="宋体" w:hint="eastAsia"/>
          <w:szCs w:val="21"/>
        </w:rPr>
        <w:t>法定代表人或授权代表（签字或盖章）</w:t>
      </w:r>
    </w:p>
    <w:p w:rsidR="006B009D" w:rsidRDefault="001C5719">
      <w:pPr>
        <w:pStyle w:val="23"/>
        <w:snapToGrid w:val="0"/>
        <w:spacing w:before="156" w:after="156" w:line="360" w:lineRule="auto"/>
        <w:rPr>
          <w:rFonts w:eastAsia="宋体" w:hAnsi="宋体"/>
          <w:sz w:val="21"/>
        </w:rPr>
      </w:pPr>
      <w:r>
        <w:rPr>
          <w:rFonts w:eastAsia="宋体" w:hAnsi="宋体" w:hint="eastAsia"/>
          <w:sz w:val="21"/>
        </w:rPr>
        <w:t>日期:_____年___月___日</w:t>
      </w:r>
    </w:p>
    <w:p w:rsidR="006B009D" w:rsidRDefault="006B009D">
      <w:pPr>
        <w:snapToGrid w:val="0"/>
        <w:spacing w:before="50" w:after="50"/>
        <w:rPr>
          <w:rFonts w:ascii="宋体"/>
          <w:b/>
          <w:sz w:val="24"/>
        </w:rPr>
      </w:pPr>
    </w:p>
    <w:p w:rsidR="006B009D" w:rsidRDefault="006B009D" w:rsidP="001D0169">
      <w:pPr>
        <w:snapToGrid w:val="0"/>
        <w:spacing w:beforeLines="50" w:after="50"/>
        <w:rPr>
          <w:rFonts w:ascii="宋体"/>
        </w:rPr>
      </w:pPr>
    </w:p>
    <w:p w:rsidR="006B009D" w:rsidRDefault="001C5719">
      <w:pPr>
        <w:snapToGrid w:val="0"/>
        <w:spacing w:line="360" w:lineRule="auto"/>
        <w:jc w:val="left"/>
        <w:rPr>
          <w:rFonts w:ascii="宋体" w:hAnsi="宋体"/>
          <w:szCs w:val="21"/>
        </w:rPr>
      </w:pPr>
      <w:r>
        <w:rPr>
          <w:rFonts w:ascii="宋体" w:hAnsi="宋体"/>
        </w:rPr>
        <w:br w:type="page"/>
      </w:r>
    </w:p>
    <w:p w:rsidR="006B009D" w:rsidRDefault="001C5719" w:rsidP="001D0169">
      <w:pPr>
        <w:snapToGrid w:val="0"/>
        <w:spacing w:beforeLines="50" w:after="50"/>
        <w:jc w:val="left"/>
        <w:rPr>
          <w:rFonts w:ascii="宋体" w:hAnsi="宋体"/>
          <w:b/>
          <w:bCs/>
          <w:szCs w:val="21"/>
        </w:rPr>
      </w:pPr>
      <w:r>
        <w:rPr>
          <w:rFonts w:ascii="宋体" w:hAnsi="宋体" w:hint="eastAsia"/>
          <w:b/>
          <w:bCs/>
          <w:szCs w:val="21"/>
        </w:rPr>
        <w:lastRenderedPageBreak/>
        <w:t>五</w:t>
      </w:r>
      <w:r>
        <w:rPr>
          <w:rFonts w:ascii="宋体" w:hAnsi="宋体"/>
          <w:b/>
          <w:bCs/>
          <w:szCs w:val="21"/>
        </w:rPr>
        <w:t>、</w:t>
      </w:r>
      <w:r>
        <w:rPr>
          <w:rFonts w:ascii="宋体" w:hAnsi="宋体" w:hint="eastAsia"/>
          <w:b/>
          <w:bCs/>
          <w:szCs w:val="21"/>
        </w:rPr>
        <w:t>供应商参与政府采购活动投标资格声明函格式</w:t>
      </w:r>
    </w:p>
    <w:p w:rsidR="006B009D" w:rsidRDefault="001C5719" w:rsidP="001D0169">
      <w:pPr>
        <w:snapToGrid w:val="0"/>
        <w:spacing w:beforeLines="50" w:after="50"/>
        <w:jc w:val="center"/>
        <w:rPr>
          <w:rFonts w:ascii="宋体" w:hAnsi="宋体"/>
          <w:b/>
          <w:sz w:val="24"/>
        </w:rPr>
      </w:pPr>
      <w:r>
        <w:rPr>
          <w:rFonts w:ascii="宋体" w:hAnsi="宋体" w:hint="eastAsia"/>
          <w:b/>
          <w:sz w:val="24"/>
        </w:rPr>
        <w:t>供应商参与政府采购活动投标资格声明函</w:t>
      </w:r>
    </w:p>
    <w:p w:rsidR="006B009D" w:rsidRDefault="001C5719" w:rsidP="001D0169">
      <w:pPr>
        <w:snapToGrid w:val="0"/>
        <w:spacing w:beforeLines="50" w:after="50" w:line="360" w:lineRule="auto"/>
        <w:rPr>
          <w:rFonts w:ascii="宋体"/>
          <w:szCs w:val="21"/>
        </w:rPr>
      </w:pPr>
      <w:r>
        <w:rPr>
          <w:rFonts w:ascii="宋体" w:hAnsi="宋体" w:hint="eastAsia"/>
          <w:szCs w:val="21"/>
        </w:rPr>
        <w:t>致：</w:t>
      </w:r>
      <w:r>
        <w:rPr>
          <w:rFonts w:ascii="宋体" w:hAnsi="宋体"/>
          <w:szCs w:val="21"/>
        </w:rPr>
        <w:t>_</w:t>
      </w:r>
      <w:r>
        <w:rPr>
          <w:rFonts w:ascii="宋体" w:hAnsi="宋体" w:hint="eastAsia"/>
          <w:szCs w:val="21"/>
          <w:u w:val="single"/>
        </w:rPr>
        <w:t>（采购人）</w:t>
      </w:r>
      <w:r>
        <w:rPr>
          <w:rFonts w:ascii="宋体" w:hAnsi="宋体" w:hint="eastAsia"/>
          <w:szCs w:val="21"/>
        </w:rPr>
        <w:t>：</w:t>
      </w:r>
    </w:p>
    <w:p w:rsidR="006B009D" w:rsidRDefault="001C5719">
      <w:pPr>
        <w:pStyle w:val="a3"/>
        <w:spacing w:line="360" w:lineRule="auto"/>
        <w:ind w:firstLine="480"/>
        <w:rPr>
          <w:rFonts w:ascii="宋体"/>
          <w:sz w:val="21"/>
          <w:szCs w:val="21"/>
        </w:rPr>
      </w:pPr>
      <w:r>
        <w:rPr>
          <w:rFonts w:ascii="宋体" w:hAnsi="宋体" w:hint="eastAsia"/>
          <w:sz w:val="21"/>
          <w:szCs w:val="21"/>
        </w:rPr>
        <w:t>我方</w:t>
      </w:r>
      <w:r>
        <w:rPr>
          <w:rFonts w:ascii="宋体" w:hAnsi="宋体" w:hint="eastAsia"/>
          <w:sz w:val="21"/>
          <w:szCs w:val="21"/>
          <w:u w:val="single"/>
        </w:rPr>
        <w:t>（响应人）</w:t>
      </w:r>
      <w:r>
        <w:rPr>
          <w:rFonts w:ascii="宋体" w:hAnsi="宋体" w:hint="eastAsia"/>
          <w:sz w:val="21"/>
          <w:szCs w:val="21"/>
        </w:rPr>
        <w:t>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w:t>
      </w:r>
      <w:r>
        <w:rPr>
          <w:rFonts w:ascii="宋体" w:hAnsi="宋体"/>
          <w:sz w:val="21"/>
          <w:szCs w:val="21"/>
        </w:rPr>
        <w:t>/</w:t>
      </w:r>
      <w:r>
        <w:rPr>
          <w:rFonts w:ascii="宋体" w:hAnsi="宋体" w:hint="eastAsia"/>
          <w:sz w:val="21"/>
          <w:szCs w:val="21"/>
        </w:rPr>
        <w:t>中标</w:t>
      </w:r>
      <w:r>
        <w:rPr>
          <w:rFonts w:ascii="宋体" w:hAnsi="宋体"/>
          <w:sz w:val="21"/>
          <w:szCs w:val="21"/>
        </w:rPr>
        <w:t>/</w:t>
      </w:r>
      <w:r>
        <w:rPr>
          <w:rFonts w:ascii="宋体" w:hAnsi="宋体" w:hint="eastAsia"/>
          <w:sz w:val="21"/>
          <w:szCs w:val="21"/>
        </w:rPr>
        <w:t>签订合同），我方对此无任何异议。</w:t>
      </w:r>
    </w:p>
    <w:p w:rsidR="006B009D" w:rsidRDefault="001C5719">
      <w:pPr>
        <w:pStyle w:val="a3"/>
        <w:spacing w:line="360" w:lineRule="auto"/>
        <w:ind w:firstLine="480"/>
        <w:rPr>
          <w:rFonts w:ascii="宋体"/>
          <w:sz w:val="21"/>
          <w:szCs w:val="21"/>
        </w:rPr>
      </w:pPr>
      <w:r>
        <w:rPr>
          <w:rFonts w:ascii="宋体" w:hAnsi="宋体" w:hint="eastAsia"/>
          <w:sz w:val="21"/>
          <w:szCs w:val="21"/>
        </w:rPr>
        <w:t>特此声明！</w:t>
      </w:r>
    </w:p>
    <w:p w:rsidR="006B009D" w:rsidRDefault="006B009D">
      <w:pPr>
        <w:pStyle w:val="a3"/>
        <w:ind w:firstLine="480"/>
        <w:rPr>
          <w:rFonts w:ascii="宋体"/>
        </w:rPr>
      </w:pPr>
    </w:p>
    <w:p w:rsidR="006B009D" w:rsidRDefault="006B009D" w:rsidP="001D0169">
      <w:pPr>
        <w:snapToGrid w:val="0"/>
        <w:spacing w:beforeLines="50"/>
        <w:ind w:firstLine="200"/>
        <w:rPr>
          <w:rFonts w:ascii="宋体"/>
        </w:rPr>
      </w:pPr>
    </w:p>
    <w:p w:rsidR="006B009D" w:rsidRDefault="001C5719" w:rsidP="001D0169">
      <w:pPr>
        <w:snapToGrid w:val="0"/>
        <w:spacing w:beforeLines="50"/>
        <w:ind w:firstLine="200"/>
        <w:jc w:val="right"/>
        <w:rPr>
          <w:rFonts w:ascii="宋体"/>
          <w:u w:val="single"/>
        </w:rPr>
      </w:pPr>
      <w:r>
        <w:rPr>
          <w:rFonts w:ascii="宋体" w:hAnsi="宋体" w:cs="宋体" w:hint="eastAsia"/>
          <w:szCs w:val="21"/>
        </w:rPr>
        <w:t>法定代表人或授权代表（签字或盖章）</w:t>
      </w:r>
      <w:r>
        <w:rPr>
          <w:rFonts w:ascii="宋体" w:hAnsi="宋体" w:hint="eastAsia"/>
        </w:rPr>
        <w:t xml:space="preserve">： </w:t>
      </w:r>
    </w:p>
    <w:p w:rsidR="006B009D" w:rsidRDefault="001C5719" w:rsidP="001D0169">
      <w:pPr>
        <w:snapToGrid w:val="0"/>
        <w:spacing w:beforeLines="50" w:after="50"/>
        <w:ind w:firstLineChars="100" w:firstLine="210"/>
        <w:jc w:val="right"/>
        <w:rPr>
          <w:rFonts w:ascii="宋体"/>
        </w:rPr>
      </w:pPr>
      <w:r>
        <w:rPr>
          <w:rFonts w:ascii="宋体" w:hAnsi="宋体" w:hint="eastAsia"/>
        </w:rPr>
        <w:t>投标人（盖章）：</w:t>
      </w:r>
    </w:p>
    <w:p w:rsidR="006B009D" w:rsidRDefault="001C5719" w:rsidP="001D0169">
      <w:pPr>
        <w:pStyle w:val="ParaCharCharCharCharCharCharCharCharChar1CharCharCharChar"/>
        <w:snapToGrid w:val="0"/>
        <w:spacing w:beforeLines="50"/>
        <w:ind w:firstLine="200"/>
        <w:jc w:val="right"/>
        <w:rPr>
          <w:rFonts w:ascii="宋体" w:hAnsi="宋体"/>
          <w:sz w:val="21"/>
          <w:szCs w:val="24"/>
        </w:rPr>
      </w:pPr>
      <w:r>
        <w:rPr>
          <w:rFonts w:ascii="宋体" w:hAnsi="宋体" w:hint="eastAsia"/>
          <w:sz w:val="21"/>
          <w:szCs w:val="24"/>
        </w:rPr>
        <w:t>年月日</w:t>
      </w:r>
    </w:p>
    <w:p w:rsidR="006B009D" w:rsidRDefault="006B009D" w:rsidP="001D0169">
      <w:pPr>
        <w:snapToGrid w:val="0"/>
        <w:spacing w:beforeLines="50" w:after="50"/>
        <w:jc w:val="left"/>
        <w:rPr>
          <w:rFonts w:ascii="宋体"/>
          <w:b/>
          <w:bCs/>
          <w:sz w:val="24"/>
        </w:rPr>
      </w:pPr>
    </w:p>
    <w:p w:rsidR="006B009D" w:rsidRDefault="006B009D" w:rsidP="001D0169">
      <w:pPr>
        <w:snapToGrid w:val="0"/>
        <w:spacing w:beforeLines="50" w:after="50"/>
        <w:ind w:firstLineChars="200" w:firstLine="482"/>
        <w:jc w:val="left"/>
        <w:rPr>
          <w:rFonts w:ascii="宋体"/>
          <w:b/>
          <w:bCs/>
          <w:sz w:val="24"/>
        </w:rPr>
      </w:pPr>
    </w:p>
    <w:p w:rsidR="006B009D" w:rsidRDefault="006B009D">
      <w:pPr>
        <w:pStyle w:val="a3"/>
      </w:pPr>
    </w:p>
    <w:p w:rsidR="006B009D" w:rsidRDefault="006B009D">
      <w:pPr>
        <w:pStyle w:val="a3"/>
      </w:pPr>
    </w:p>
    <w:p w:rsidR="006B009D" w:rsidRDefault="006B009D">
      <w:pPr>
        <w:pStyle w:val="a3"/>
      </w:pPr>
    </w:p>
    <w:p w:rsidR="006B009D" w:rsidRDefault="006B009D">
      <w:pPr>
        <w:pStyle w:val="a3"/>
      </w:pPr>
    </w:p>
    <w:p w:rsidR="006B009D" w:rsidRDefault="006B009D">
      <w:pPr>
        <w:pStyle w:val="a3"/>
      </w:pPr>
    </w:p>
    <w:p w:rsidR="006B009D" w:rsidRDefault="006B009D">
      <w:pPr>
        <w:pStyle w:val="a3"/>
      </w:pPr>
    </w:p>
    <w:p w:rsidR="006B009D" w:rsidRDefault="006B009D">
      <w:pPr>
        <w:pStyle w:val="a3"/>
      </w:pPr>
    </w:p>
    <w:p w:rsidR="006B009D" w:rsidRDefault="006B009D">
      <w:pPr>
        <w:pStyle w:val="a3"/>
      </w:pPr>
    </w:p>
    <w:p w:rsidR="006B009D" w:rsidRDefault="006B009D">
      <w:pPr>
        <w:pStyle w:val="a3"/>
      </w:pPr>
    </w:p>
    <w:p w:rsidR="006B009D" w:rsidRDefault="006B009D">
      <w:pPr>
        <w:pStyle w:val="a3"/>
      </w:pPr>
    </w:p>
    <w:p w:rsidR="006B009D" w:rsidRDefault="006B009D">
      <w:pPr>
        <w:pStyle w:val="a3"/>
      </w:pPr>
    </w:p>
    <w:p w:rsidR="006B009D" w:rsidRDefault="006B009D">
      <w:pPr>
        <w:pStyle w:val="a3"/>
      </w:pPr>
    </w:p>
    <w:p w:rsidR="006B009D" w:rsidRDefault="006B009D">
      <w:pPr>
        <w:spacing w:line="360" w:lineRule="auto"/>
        <w:rPr>
          <w:rFonts w:ascii="宋体" w:hAnsi="宋体"/>
          <w:b/>
          <w:bCs/>
          <w:szCs w:val="21"/>
        </w:rPr>
      </w:pPr>
    </w:p>
    <w:p w:rsidR="006B009D" w:rsidRDefault="001C5719">
      <w:pPr>
        <w:snapToGrid w:val="0"/>
        <w:spacing w:line="360" w:lineRule="auto"/>
        <w:rPr>
          <w:rFonts w:ascii="宋体" w:hAnsi="宋体"/>
          <w:b/>
          <w:bCs/>
          <w:szCs w:val="21"/>
          <w:lang w:val="zh-CN"/>
        </w:rPr>
      </w:pPr>
      <w:r>
        <w:rPr>
          <w:rFonts w:ascii="宋体" w:hAnsi="宋体" w:hint="eastAsia"/>
          <w:b/>
          <w:bCs/>
          <w:szCs w:val="21"/>
          <w:lang w:val="zh-CN"/>
        </w:rPr>
        <w:lastRenderedPageBreak/>
        <w:t>六、法定代表人身份证明</w:t>
      </w:r>
    </w:p>
    <w:p w:rsidR="006B009D" w:rsidRDefault="006B009D">
      <w:pPr>
        <w:pStyle w:val="02"/>
        <w:jc w:val="center"/>
        <w:rPr>
          <w:rFonts w:ascii="宋体" w:hAnsi="宋体"/>
          <w:b/>
          <w:bCs/>
          <w:szCs w:val="21"/>
          <w:lang w:val="zh-CN"/>
        </w:rPr>
      </w:pPr>
    </w:p>
    <w:p w:rsidR="006B009D" w:rsidRDefault="001C5719">
      <w:pPr>
        <w:pStyle w:val="02"/>
        <w:jc w:val="center"/>
        <w:rPr>
          <w:rFonts w:ascii="宋体" w:hAnsi="宋体"/>
          <w:b/>
          <w:bCs/>
          <w:szCs w:val="21"/>
          <w:lang w:val="zh-CN"/>
        </w:rPr>
      </w:pPr>
      <w:r>
        <w:rPr>
          <w:rFonts w:ascii="宋体" w:hAnsi="宋体" w:hint="eastAsia"/>
          <w:b/>
          <w:bCs/>
          <w:szCs w:val="21"/>
          <w:lang w:val="zh-CN"/>
        </w:rPr>
        <w:t>法定代表人身份证明</w:t>
      </w:r>
    </w:p>
    <w:p w:rsidR="006B009D" w:rsidRDefault="006B009D">
      <w:pPr>
        <w:pStyle w:val="02"/>
        <w:spacing w:line="480" w:lineRule="auto"/>
        <w:ind w:firstLineChars="192" w:firstLine="403"/>
      </w:pPr>
    </w:p>
    <w:p w:rsidR="006B009D" w:rsidRDefault="001C5719">
      <w:pPr>
        <w:pStyle w:val="02"/>
        <w:spacing w:line="480" w:lineRule="auto"/>
        <w:ind w:firstLineChars="192" w:firstLine="403"/>
      </w:pPr>
      <w:r>
        <w:rPr>
          <w:rFonts w:hint="eastAsia"/>
        </w:rPr>
        <w:t>单位名称：</w:t>
      </w:r>
      <w:r>
        <w:rPr>
          <w:rFonts w:hint="eastAsia"/>
          <w:u w:val="single"/>
        </w:rPr>
        <w:t xml:space="preserve">　　　　　　　　　　　　　　　　</w:t>
      </w:r>
    </w:p>
    <w:p w:rsidR="006B009D" w:rsidRDefault="001C5719">
      <w:pPr>
        <w:pStyle w:val="02"/>
        <w:spacing w:line="480" w:lineRule="auto"/>
        <w:ind w:firstLineChars="192" w:firstLine="403"/>
        <w:rPr>
          <w:u w:val="single"/>
        </w:rPr>
      </w:pPr>
      <w:r>
        <w:rPr>
          <w:rFonts w:hint="eastAsia"/>
        </w:rPr>
        <w:t>单位性质：</w:t>
      </w:r>
      <w:r>
        <w:rPr>
          <w:rFonts w:hint="eastAsia"/>
          <w:u w:val="single"/>
        </w:rPr>
        <w:t xml:space="preserve">　　　　　　　　　　　　　　　　</w:t>
      </w:r>
    </w:p>
    <w:p w:rsidR="006B009D" w:rsidRDefault="001C5719">
      <w:pPr>
        <w:pStyle w:val="02"/>
        <w:spacing w:line="480" w:lineRule="auto"/>
        <w:ind w:firstLineChars="192" w:firstLine="403"/>
      </w:pPr>
      <w:r>
        <w:rPr>
          <w:rFonts w:hint="eastAsia"/>
        </w:rPr>
        <w:t>地　　址：</w:t>
      </w:r>
      <w:r>
        <w:rPr>
          <w:rFonts w:hint="eastAsia"/>
          <w:u w:val="single"/>
        </w:rPr>
        <w:t xml:space="preserve">　　　　　　　　　　　　　　　　</w:t>
      </w:r>
    </w:p>
    <w:p w:rsidR="006B009D" w:rsidRDefault="001C5719">
      <w:pPr>
        <w:pStyle w:val="02"/>
        <w:spacing w:line="480" w:lineRule="auto"/>
        <w:ind w:firstLineChars="192" w:firstLine="403"/>
      </w:pPr>
      <w:r>
        <w:rPr>
          <w:rFonts w:hint="eastAsia"/>
        </w:rPr>
        <w:t>成立时间：</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rsidR="006B009D" w:rsidRDefault="001C5719">
      <w:pPr>
        <w:pStyle w:val="02"/>
        <w:spacing w:line="480" w:lineRule="auto"/>
        <w:ind w:firstLineChars="192" w:firstLine="403"/>
        <w:rPr>
          <w:u w:val="single"/>
        </w:rPr>
      </w:pPr>
      <w:r>
        <w:rPr>
          <w:rFonts w:hint="eastAsia"/>
        </w:rPr>
        <w:t>经营期限：</w:t>
      </w:r>
      <w:r>
        <w:rPr>
          <w:rFonts w:hint="eastAsia"/>
          <w:u w:val="single"/>
        </w:rPr>
        <w:t xml:space="preserve">　　　　　　　　　　　　　　　　</w:t>
      </w:r>
    </w:p>
    <w:p w:rsidR="006B009D" w:rsidRDefault="001C5719">
      <w:pPr>
        <w:pStyle w:val="02"/>
        <w:spacing w:line="480" w:lineRule="auto"/>
        <w:ind w:firstLineChars="192" w:firstLine="403"/>
        <w:rPr>
          <w:u w:val="single"/>
        </w:rPr>
      </w:pPr>
      <w:r>
        <w:rPr>
          <w:rFonts w:hint="eastAsia"/>
        </w:rPr>
        <w:t>姓名：</w:t>
      </w:r>
      <w:r>
        <w:rPr>
          <w:rFonts w:hint="eastAsia"/>
          <w:u w:val="single"/>
        </w:rPr>
        <w:t xml:space="preserve">　　　　　</w:t>
      </w:r>
      <w:r>
        <w:rPr>
          <w:rFonts w:hint="eastAsia"/>
        </w:rPr>
        <w:t>性别：</w:t>
      </w:r>
      <w:r>
        <w:rPr>
          <w:rFonts w:hint="eastAsia"/>
          <w:u w:val="single"/>
        </w:rPr>
        <w:t xml:space="preserve">　　　</w:t>
      </w:r>
      <w:r>
        <w:rPr>
          <w:rFonts w:hint="eastAsia"/>
        </w:rPr>
        <w:t>年龄：</w:t>
      </w:r>
      <w:r>
        <w:rPr>
          <w:rFonts w:hint="eastAsia"/>
          <w:u w:val="single"/>
        </w:rPr>
        <w:t xml:space="preserve">　　　　</w:t>
      </w:r>
      <w:r>
        <w:rPr>
          <w:rFonts w:hint="eastAsia"/>
        </w:rPr>
        <w:t>职务：</w:t>
      </w:r>
      <w:r>
        <w:rPr>
          <w:rFonts w:hint="eastAsia"/>
          <w:u w:val="single"/>
        </w:rPr>
        <w:t xml:space="preserve">　　　　</w:t>
      </w:r>
    </w:p>
    <w:p w:rsidR="006B009D" w:rsidRDefault="001C5719">
      <w:pPr>
        <w:pStyle w:val="02"/>
        <w:spacing w:line="480" w:lineRule="auto"/>
        <w:ind w:firstLineChars="192" w:firstLine="403"/>
      </w:pPr>
      <w:r>
        <w:rPr>
          <w:rFonts w:hint="eastAsia"/>
        </w:rPr>
        <w:t>系</w:t>
      </w:r>
      <w:r>
        <w:rPr>
          <w:rFonts w:hint="eastAsia"/>
          <w:u w:val="single"/>
        </w:rPr>
        <w:t xml:space="preserve">　　　　　　　（投标人单位名称）　　</w:t>
      </w:r>
      <w:r>
        <w:rPr>
          <w:rFonts w:hint="eastAsia"/>
        </w:rPr>
        <w:t>的法定代表人。</w:t>
      </w:r>
    </w:p>
    <w:p w:rsidR="006B009D" w:rsidRDefault="006B009D">
      <w:pPr>
        <w:pStyle w:val="02"/>
        <w:spacing w:line="480" w:lineRule="auto"/>
        <w:ind w:firstLineChars="192" w:firstLine="403"/>
      </w:pPr>
    </w:p>
    <w:p w:rsidR="006B009D" w:rsidRDefault="006B009D">
      <w:pPr>
        <w:pStyle w:val="02"/>
        <w:spacing w:line="480" w:lineRule="auto"/>
        <w:ind w:firstLineChars="192" w:firstLine="403"/>
      </w:pPr>
    </w:p>
    <w:p w:rsidR="006B009D" w:rsidRDefault="001C5719">
      <w:pPr>
        <w:pStyle w:val="02"/>
        <w:spacing w:line="480" w:lineRule="auto"/>
        <w:ind w:firstLineChars="192" w:firstLine="403"/>
      </w:pPr>
      <w:r>
        <w:rPr>
          <w:rFonts w:hint="eastAsia"/>
        </w:rPr>
        <w:t>特此证明。</w:t>
      </w:r>
    </w:p>
    <w:p w:rsidR="006B009D" w:rsidRDefault="006B009D">
      <w:pPr>
        <w:pStyle w:val="02"/>
        <w:spacing w:line="480" w:lineRule="auto"/>
        <w:ind w:firstLineChars="192" w:firstLine="403"/>
      </w:pPr>
    </w:p>
    <w:p w:rsidR="006B009D" w:rsidRDefault="006B009D">
      <w:pPr>
        <w:pStyle w:val="02"/>
        <w:spacing w:line="480" w:lineRule="auto"/>
        <w:ind w:firstLineChars="192" w:firstLine="403"/>
      </w:pPr>
    </w:p>
    <w:p w:rsidR="006B009D" w:rsidRDefault="006B009D">
      <w:pPr>
        <w:pStyle w:val="02"/>
        <w:spacing w:line="480" w:lineRule="auto"/>
        <w:ind w:firstLineChars="192" w:firstLine="403"/>
      </w:pPr>
    </w:p>
    <w:p w:rsidR="006B009D" w:rsidRDefault="001C5719">
      <w:pPr>
        <w:pStyle w:val="02"/>
        <w:spacing w:line="480" w:lineRule="auto"/>
        <w:ind w:firstLineChars="192" w:firstLine="403"/>
        <w:jc w:val="center"/>
        <w:rPr>
          <w:u w:val="single"/>
        </w:rPr>
      </w:pPr>
      <w:r>
        <w:rPr>
          <w:rFonts w:hint="eastAsia"/>
        </w:rPr>
        <w:t xml:space="preserve">　　　　　　　　　　　　　　　　　　　　　　投标人：</w:t>
      </w:r>
      <w:r>
        <w:rPr>
          <w:rFonts w:hint="eastAsia"/>
          <w:u w:val="single"/>
        </w:rPr>
        <w:t xml:space="preserve">　　　　　　　（盖章）</w:t>
      </w:r>
    </w:p>
    <w:p w:rsidR="006B009D" w:rsidRDefault="006B009D">
      <w:pPr>
        <w:pStyle w:val="02"/>
        <w:spacing w:line="480" w:lineRule="auto"/>
        <w:ind w:firstLineChars="192" w:firstLine="403"/>
        <w:jc w:val="center"/>
      </w:pPr>
    </w:p>
    <w:p w:rsidR="006B009D" w:rsidRDefault="001C5719">
      <w:pPr>
        <w:snapToGrid w:val="0"/>
        <w:spacing w:line="360" w:lineRule="auto"/>
        <w:ind w:firstLineChars="2450" w:firstLine="5145"/>
        <w:rPr>
          <w:rFonts w:ascii="宋体" w:hAnsi="宋体"/>
          <w:b/>
          <w:bCs/>
          <w:szCs w:val="21"/>
        </w:rPr>
      </w:pPr>
      <w:r>
        <w:rPr>
          <w:rFonts w:hint="eastAsia"/>
        </w:rPr>
        <w:t>日　期：</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rsidR="006B009D" w:rsidRDefault="006B009D">
      <w:pPr>
        <w:snapToGrid w:val="0"/>
        <w:spacing w:line="360" w:lineRule="auto"/>
        <w:rPr>
          <w:rFonts w:ascii="宋体" w:hAnsi="宋体"/>
          <w:b/>
          <w:bCs/>
          <w:szCs w:val="21"/>
        </w:rPr>
      </w:pPr>
    </w:p>
    <w:p w:rsidR="006B009D" w:rsidRDefault="006B009D">
      <w:pPr>
        <w:pStyle w:val="a3"/>
      </w:pPr>
    </w:p>
    <w:p w:rsidR="006B009D" w:rsidRDefault="006B009D">
      <w:pPr>
        <w:pStyle w:val="a8"/>
        <w:ind w:firstLine="210"/>
      </w:pPr>
    </w:p>
    <w:p w:rsidR="006B009D" w:rsidRDefault="006B009D"/>
    <w:p w:rsidR="006B009D" w:rsidRDefault="006B009D">
      <w:pPr>
        <w:pStyle w:val="a3"/>
      </w:pPr>
    </w:p>
    <w:p w:rsidR="006B009D" w:rsidRDefault="001C5719">
      <w:pPr>
        <w:snapToGrid w:val="0"/>
        <w:spacing w:line="360" w:lineRule="auto"/>
        <w:rPr>
          <w:rFonts w:ascii="宋体" w:hAnsi="宋体"/>
          <w:sz w:val="24"/>
        </w:rPr>
      </w:pPr>
      <w:r>
        <w:rPr>
          <w:rFonts w:ascii="宋体" w:hAnsi="宋体" w:hint="eastAsia"/>
          <w:b/>
          <w:bCs/>
          <w:szCs w:val="21"/>
          <w:lang w:val="zh-CN"/>
        </w:rPr>
        <w:lastRenderedPageBreak/>
        <w:t>七、</w:t>
      </w:r>
      <w:r>
        <w:rPr>
          <w:rFonts w:ascii="宋体" w:hAnsi="宋体"/>
          <w:b/>
          <w:bCs/>
          <w:szCs w:val="21"/>
          <w:lang w:val="zh-CN"/>
        </w:rPr>
        <w:t>法定代表人授权函</w:t>
      </w:r>
    </w:p>
    <w:p w:rsidR="006B009D" w:rsidRDefault="006B009D">
      <w:pPr>
        <w:snapToGrid w:val="0"/>
        <w:spacing w:line="360" w:lineRule="auto"/>
        <w:rPr>
          <w:rFonts w:ascii="宋体" w:hAnsi="宋体"/>
          <w:b/>
          <w:bCs/>
          <w:szCs w:val="21"/>
          <w:lang w:val="zh-CN"/>
        </w:rPr>
      </w:pPr>
    </w:p>
    <w:p w:rsidR="006B009D" w:rsidRDefault="001C5719">
      <w:pPr>
        <w:snapToGrid w:val="0"/>
        <w:spacing w:line="360" w:lineRule="auto"/>
        <w:jc w:val="center"/>
        <w:rPr>
          <w:rFonts w:ascii="宋体" w:hAnsi="宋体"/>
          <w:sz w:val="24"/>
        </w:rPr>
      </w:pPr>
      <w:r>
        <w:rPr>
          <w:rFonts w:ascii="宋体" w:hAnsi="宋体"/>
          <w:b/>
          <w:bCs/>
          <w:szCs w:val="21"/>
          <w:lang w:val="zh-CN"/>
        </w:rPr>
        <w:t>法定代表人授权函</w:t>
      </w:r>
    </w:p>
    <w:p w:rsidR="006B009D" w:rsidRDefault="001C5719">
      <w:pPr>
        <w:snapToGrid w:val="0"/>
        <w:spacing w:line="360" w:lineRule="auto"/>
        <w:rPr>
          <w:rFonts w:ascii="宋体" w:hAnsi="宋体"/>
          <w:kern w:val="0"/>
          <w:szCs w:val="21"/>
        </w:rPr>
      </w:pPr>
      <w:r>
        <w:rPr>
          <w:rFonts w:ascii="宋体" w:hAnsi="宋体" w:hint="eastAsia"/>
          <w:szCs w:val="21"/>
        </w:rPr>
        <w:t>舟山天平工程管理有限公司</w:t>
      </w:r>
      <w:r>
        <w:rPr>
          <w:rFonts w:ascii="宋体" w:hAnsi="宋体"/>
          <w:kern w:val="0"/>
          <w:szCs w:val="21"/>
        </w:rPr>
        <w:t>：</w:t>
      </w:r>
    </w:p>
    <w:p w:rsidR="006B009D" w:rsidRDefault="001C5719">
      <w:pPr>
        <w:snapToGrid w:val="0"/>
        <w:spacing w:line="360" w:lineRule="auto"/>
        <w:ind w:firstLine="576"/>
        <w:rPr>
          <w:rFonts w:ascii="宋体" w:hAnsi="宋体"/>
          <w:kern w:val="0"/>
          <w:szCs w:val="21"/>
        </w:rPr>
      </w:pPr>
      <w:r>
        <w:rPr>
          <w:rFonts w:ascii="宋体" w:hAnsi="宋体"/>
          <w:kern w:val="0"/>
          <w:szCs w:val="21"/>
          <w:lang w:val="zh-CN"/>
        </w:rPr>
        <w:t>兹委派我公司先生/女士(其在本公司的职务是： ，联系电话：手机：传真：)，代表我公司全权处理</w:t>
      </w:r>
      <w:r>
        <w:rPr>
          <w:rFonts w:ascii="宋体" w:hAnsi="宋体"/>
          <w:szCs w:val="21"/>
          <w:u w:val="single"/>
        </w:rPr>
        <w:t xml:space="preserve">                  【招标编号：         】</w:t>
      </w:r>
      <w:r>
        <w:rPr>
          <w:rFonts w:ascii="宋体" w:hAnsi="宋体"/>
          <w:kern w:val="0"/>
          <w:szCs w:val="21"/>
          <w:lang w:val="zh-CN"/>
        </w:rPr>
        <w:t>政府采购投标的一切事项，若中标则全权代表本公司签订相关合同，并负责处理合同履行等事宜。</w:t>
      </w:r>
    </w:p>
    <w:p w:rsidR="006B009D" w:rsidRDefault="001C5719">
      <w:pPr>
        <w:snapToGrid w:val="0"/>
        <w:spacing w:line="360" w:lineRule="auto"/>
        <w:rPr>
          <w:rFonts w:ascii="宋体" w:hAnsi="宋体"/>
          <w:kern w:val="0"/>
          <w:szCs w:val="21"/>
          <w:lang w:val="zh-CN"/>
        </w:rPr>
      </w:pPr>
      <w:r>
        <w:rPr>
          <w:rFonts w:ascii="宋体" w:hAnsi="宋体"/>
          <w:kern w:val="0"/>
          <w:szCs w:val="21"/>
          <w:lang w:val="zh-CN"/>
        </w:rPr>
        <w:t xml:space="preserve">    本授权书有效期：自   年 月  日起至  年  月  日止。</w:t>
      </w:r>
    </w:p>
    <w:p w:rsidR="006B009D" w:rsidRDefault="001C5719">
      <w:pPr>
        <w:snapToGrid w:val="0"/>
        <w:spacing w:line="360" w:lineRule="auto"/>
        <w:rPr>
          <w:rFonts w:ascii="宋体" w:hAnsi="宋体"/>
          <w:kern w:val="0"/>
          <w:szCs w:val="21"/>
        </w:rPr>
      </w:pPr>
      <w:r>
        <w:rPr>
          <w:rFonts w:ascii="宋体" w:hAnsi="宋体"/>
          <w:kern w:val="0"/>
          <w:szCs w:val="21"/>
          <w:lang w:val="zh-CN"/>
        </w:rPr>
        <w:t xml:space="preserve">    特此告知。</w:t>
      </w:r>
    </w:p>
    <w:p w:rsidR="006B009D" w:rsidRDefault="001C5719">
      <w:pPr>
        <w:snapToGrid w:val="0"/>
        <w:spacing w:line="360" w:lineRule="auto"/>
        <w:ind w:firstLineChars="2400" w:firstLine="5040"/>
        <w:rPr>
          <w:rFonts w:ascii="宋体" w:hAnsi="宋体"/>
          <w:kern w:val="0"/>
          <w:szCs w:val="21"/>
        </w:rPr>
      </w:pPr>
      <w:r>
        <w:rPr>
          <w:rFonts w:ascii="宋体" w:hAnsi="宋体" w:hint="eastAsia"/>
          <w:kern w:val="0"/>
          <w:szCs w:val="21"/>
          <w:lang w:val="zh-CN"/>
        </w:rPr>
        <w:t>投标人</w:t>
      </w:r>
      <w:r>
        <w:rPr>
          <w:rFonts w:ascii="宋体" w:hAnsi="宋体"/>
          <w:kern w:val="0"/>
          <w:szCs w:val="21"/>
          <w:lang w:val="zh-CN"/>
        </w:rPr>
        <w:t xml:space="preserve"> (</w:t>
      </w:r>
      <w:r>
        <w:rPr>
          <w:rFonts w:ascii="宋体" w:hAnsi="宋体" w:hint="eastAsia"/>
          <w:kern w:val="0"/>
          <w:szCs w:val="21"/>
          <w:lang w:val="zh-CN"/>
        </w:rPr>
        <w:t>盖</w:t>
      </w:r>
      <w:r>
        <w:rPr>
          <w:rFonts w:ascii="宋体" w:hAnsi="宋体"/>
          <w:kern w:val="0"/>
          <w:szCs w:val="21"/>
          <w:lang w:val="zh-CN"/>
        </w:rPr>
        <w:t>章)：</w:t>
      </w:r>
    </w:p>
    <w:p w:rsidR="006B009D" w:rsidRDefault="001C5719">
      <w:pPr>
        <w:snapToGrid w:val="0"/>
        <w:spacing w:line="360" w:lineRule="auto"/>
        <w:ind w:firstLineChars="2400" w:firstLine="5040"/>
        <w:rPr>
          <w:rFonts w:ascii="宋体" w:hAnsi="宋体"/>
          <w:kern w:val="0"/>
          <w:szCs w:val="21"/>
        </w:rPr>
      </w:pPr>
      <w:r>
        <w:rPr>
          <w:rFonts w:ascii="宋体" w:hAnsi="宋体" w:cs="宋体" w:hint="eastAsia"/>
          <w:szCs w:val="21"/>
        </w:rPr>
        <w:t>法定代表人（签字或盖章）</w:t>
      </w:r>
      <w:r>
        <w:rPr>
          <w:rFonts w:ascii="宋体" w:hAnsi="宋体"/>
          <w:kern w:val="0"/>
          <w:szCs w:val="21"/>
          <w:lang w:val="zh-CN"/>
        </w:rPr>
        <w:t>：</w:t>
      </w:r>
    </w:p>
    <w:p w:rsidR="006B009D" w:rsidRDefault="001C5719">
      <w:pPr>
        <w:spacing w:line="360" w:lineRule="auto"/>
        <w:jc w:val="center"/>
        <w:rPr>
          <w:rFonts w:ascii="宋体" w:hAnsi="宋体"/>
          <w:kern w:val="0"/>
          <w:szCs w:val="21"/>
          <w:lang w:val="zh-CN"/>
        </w:rPr>
      </w:pPr>
      <w:r>
        <w:rPr>
          <w:rFonts w:ascii="宋体" w:hAnsi="宋体"/>
          <w:kern w:val="0"/>
          <w:szCs w:val="21"/>
          <w:lang w:val="zh-CN"/>
        </w:rPr>
        <w:t>日期：  年  月   日</w:t>
      </w:r>
    </w:p>
    <w:p w:rsidR="006B009D" w:rsidRDefault="006B009D">
      <w:pPr>
        <w:spacing w:line="360" w:lineRule="auto"/>
        <w:jc w:val="center"/>
        <w:rPr>
          <w:rFonts w:ascii="宋体" w:hAnsi="宋体"/>
          <w:kern w:val="0"/>
          <w:sz w:val="24"/>
          <w:lang w:val="zh-CN"/>
        </w:rPr>
      </w:pPr>
    </w:p>
    <w:p w:rsidR="006B009D" w:rsidRDefault="001C5719">
      <w:pPr>
        <w:spacing w:line="480" w:lineRule="auto"/>
        <w:ind w:firstLineChars="192" w:firstLine="403"/>
        <w:rPr>
          <w:rFonts w:ascii="宋体" w:hAnsi="宋体"/>
        </w:rPr>
      </w:pPr>
      <w:r>
        <w:rPr>
          <w:rFonts w:ascii="宋体" w:hAnsi="宋体"/>
        </w:rPr>
        <w:t>附法人及</w:t>
      </w:r>
      <w:r>
        <w:rPr>
          <w:rFonts w:ascii="宋体" w:hAnsi="宋体"/>
          <w:lang w:val="zh-CN"/>
        </w:rPr>
        <w:t>授权委托人身份证</w:t>
      </w:r>
      <w:r>
        <w:rPr>
          <w:rFonts w:ascii="宋体" w:hAnsi="宋体"/>
        </w:rPr>
        <w:t>（复印件）</w:t>
      </w:r>
    </w:p>
    <w:p w:rsidR="006B009D" w:rsidRDefault="006B009D">
      <w:pPr>
        <w:snapToGrid w:val="0"/>
        <w:spacing w:before="100" w:beforeAutospacing="1" w:after="100" w:afterAutospacing="1" w:line="276" w:lineRule="auto"/>
        <w:ind w:firstLineChars="200" w:firstLine="480"/>
        <w:rPr>
          <w:rFonts w:ascii="宋体" w:hAnsi="宋体"/>
          <w:sz w:val="24"/>
        </w:rPr>
      </w:pPr>
    </w:p>
    <w:p w:rsidR="006B009D" w:rsidRDefault="001C5719">
      <w:pPr>
        <w:pStyle w:val="23"/>
        <w:snapToGrid w:val="0"/>
        <w:spacing w:before="159" w:after="159" w:line="360" w:lineRule="auto"/>
        <w:rPr>
          <w:rFonts w:hAnsi="宋体"/>
        </w:rPr>
      </w:pPr>
      <w:r>
        <w:rPr>
          <w:rFonts w:hAnsi="宋体"/>
          <w:sz w:val="24"/>
        </w:rPr>
        <w:br w:type="page"/>
      </w:r>
    </w:p>
    <w:p w:rsidR="006B009D" w:rsidRDefault="001C5719">
      <w:pPr>
        <w:snapToGrid w:val="0"/>
        <w:spacing w:line="360" w:lineRule="auto"/>
        <w:rPr>
          <w:rFonts w:ascii="宋体" w:hAnsi="宋体"/>
          <w:b/>
          <w:bCs/>
          <w:szCs w:val="21"/>
          <w:lang w:val="zh-CN"/>
        </w:rPr>
      </w:pPr>
      <w:r>
        <w:rPr>
          <w:rFonts w:ascii="宋体" w:hAnsi="宋体"/>
          <w:b/>
          <w:bCs/>
          <w:szCs w:val="21"/>
        </w:rPr>
        <w:lastRenderedPageBreak/>
        <w:t>八</w:t>
      </w:r>
      <w:r>
        <w:rPr>
          <w:rFonts w:ascii="宋体" w:hAnsi="宋体" w:hint="eastAsia"/>
          <w:b/>
          <w:bCs/>
          <w:szCs w:val="21"/>
        </w:rPr>
        <w:t>、</w:t>
      </w:r>
      <w:r>
        <w:rPr>
          <w:rFonts w:hAnsi="宋体" w:hint="eastAsia"/>
          <w:b/>
          <w:bCs/>
          <w:szCs w:val="21"/>
        </w:rPr>
        <w:t>法定代表人诚信投标承诺书格式</w:t>
      </w:r>
    </w:p>
    <w:p w:rsidR="006B009D" w:rsidRDefault="001C5719">
      <w:pPr>
        <w:pStyle w:val="ad"/>
        <w:snapToGrid w:val="0"/>
        <w:spacing w:line="440" w:lineRule="atLeast"/>
        <w:ind w:left="842" w:hanging="422"/>
        <w:jc w:val="center"/>
        <w:rPr>
          <w:rFonts w:eastAsia="宋体" w:hAnsi="宋体"/>
          <w:b/>
          <w:bCs/>
          <w:sz w:val="21"/>
          <w:szCs w:val="21"/>
        </w:rPr>
      </w:pPr>
      <w:r>
        <w:rPr>
          <w:rFonts w:eastAsia="宋体" w:hAnsi="宋体" w:hint="eastAsia"/>
          <w:b/>
          <w:bCs/>
          <w:sz w:val="21"/>
          <w:szCs w:val="21"/>
        </w:rPr>
        <w:t>法定代表人诚信投标承诺书</w:t>
      </w:r>
    </w:p>
    <w:p w:rsidR="006B009D" w:rsidRDefault="001C5719">
      <w:pPr>
        <w:spacing w:line="460" w:lineRule="atLeast"/>
        <w:jc w:val="left"/>
        <w:rPr>
          <w:rFonts w:ascii="宋体" w:hAnsi="宋体" w:cs="Calibri"/>
          <w:kern w:val="0"/>
          <w:szCs w:val="21"/>
        </w:rPr>
      </w:pPr>
      <w:r>
        <w:rPr>
          <w:rFonts w:ascii="宋体" w:hAnsi="宋体" w:cs="Calibri" w:hint="eastAsia"/>
          <w:kern w:val="0"/>
          <w:szCs w:val="21"/>
        </w:rPr>
        <w:t>本人以企业法定代表人（负责人）的身份郑重承诺：</w:t>
      </w:r>
    </w:p>
    <w:p w:rsidR="006B009D" w:rsidRDefault="001C5719">
      <w:pPr>
        <w:spacing w:line="460" w:lineRule="atLeast"/>
        <w:ind w:firstLineChars="200" w:firstLine="420"/>
        <w:jc w:val="left"/>
        <w:rPr>
          <w:rFonts w:ascii="宋体" w:hAnsi="宋体" w:cs="Calibri"/>
          <w:kern w:val="0"/>
          <w:szCs w:val="21"/>
        </w:rPr>
      </w:pPr>
      <w:r>
        <w:rPr>
          <w:rFonts w:ascii="宋体" w:hAnsi="宋体" w:cs="Calibri" w:hint="eastAsia"/>
          <w:kern w:val="0"/>
          <w:szCs w:val="21"/>
        </w:rPr>
        <w:t>将遵循公开、公平、公正和诚信信用的原则参加              项目（招标编号：   ）的投标；</w:t>
      </w:r>
    </w:p>
    <w:p w:rsidR="006B009D" w:rsidRDefault="001C5719">
      <w:pPr>
        <w:spacing w:line="460" w:lineRule="atLeast"/>
        <w:ind w:firstLineChars="200" w:firstLine="420"/>
        <w:jc w:val="left"/>
        <w:rPr>
          <w:rFonts w:ascii="宋体" w:hAnsi="宋体" w:cs="Calibri"/>
          <w:kern w:val="0"/>
          <w:szCs w:val="21"/>
        </w:rPr>
      </w:pPr>
      <w:r>
        <w:rPr>
          <w:rFonts w:ascii="宋体" w:hAnsi="宋体" w:cs="Calibri" w:hint="eastAsia"/>
          <w:kern w:val="0"/>
          <w:szCs w:val="21"/>
        </w:rPr>
        <w:t>一、杜绝以收取管理费等形式的一切挂靠、违法转包、分包行为；并选派有丰富经验、无不良行为记录的在项目管理人员、技术人员，严格按投标文件、响应文件及合同等要求保证拟派人员的到岗率。</w:t>
      </w:r>
    </w:p>
    <w:p w:rsidR="006B009D" w:rsidRDefault="001C5719">
      <w:pPr>
        <w:spacing w:line="460" w:lineRule="atLeast"/>
        <w:ind w:firstLineChars="200" w:firstLine="420"/>
        <w:jc w:val="left"/>
        <w:rPr>
          <w:rFonts w:ascii="宋体" w:hAnsi="宋体" w:cs="Calibri"/>
          <w:kern w:val="0"/>
          <w:szCs w:val="21"/>
        </w:rPr>
      </w:pPr>
      <w:r>
        <w:rPr>
          <w:rFonts w:ascii="宋体" w:hAnsi="宋体" w:cs="Calibri" w:hint="eastAsia"/>
          <w:kern w:val="0"/>
          <w:szCs w:val="21"/>
        </w:rPr>
        <w:t>二、响应文件所提供的一切材料都是真实、有效、合法的。</w:t>
      </w:r>
    </w:p>
    <w:p w:rsidR="006B009D" w:rsidRDefault="001C5719">
      <w:pPr>
        <w:spacing w:line="460" w:lineRule="atLeast"/>
        <w:ind w:firstLineChars="200" w:firstLine="420"/>
        <w:jc w:val="left"/>
        <w:rPr>
          <w:rFonts w:ascii="宋体" w:hAnsi="宋体" w:cs="Calibri"/>
          <w:kern w:val="0"/>
          <w:szCs w:val="21"/>
        </w:rPr>
      </w:pPr>
      <w:r>
        <w:rPr>
          <w:rFonts w:ascii="宋体" w:hAnsi="宋体" w:cs="Calibri" w:hint="eastAsia"/>
          <w:kern w:val="0"/>
          <w:szCs w:val="21"/>
        </w:rPr>
        <w:t>三、不与其他投标人相互串通投标报价，不排挤其他投标人的公平竞争，不损害招标人或其他投标人的合法权益。</w:t>
      </w:r>
    </w:p>
    <w:p w:rsidR="006B009D" w:rsidRDefault="001C5719">
      <w:pPr>
        <w:spacing w:line="460" w:lineRule="atLeast"/>
        <w:ind w:firstLineChars="200" w:firstLine="420"/>
        <w:jc w:val="left"/>
        <w:rPr>
          <w:rFonts w:ascii="宋体" w:hAnsi="宋体" w:cs="Calibri"/>
          <w:kern w:val="0"/>
          <w:szCs w:val="21"/>
        </w:rPr>
      </w:pPr>
      <w:r>
        <w:rPr>
          <w:rFonts w:ascii="宋体" w:hAnsi="宋体" w:cs="Calibri" w:hint="eastAsia"/>
          <w:kern w:val="0"/>
          <w:szCs w:val="21"/>
        </w:rPr>
        <w:t>四、不与采购人或采购代理机构串通投标，不损害国家利益，社会公共利益或其他人的合法权益。</w:t>
      </w:r>
    </w:p>
    <w:p w:rsidR="006B009D" w:rsidRDefault="001C5719">
      <w:pPr>
        <w:spacing w:line="460" w:lineRule="atLeast"/>
        <w:ind w:firstLineChars="200" w:firstLine="420"/>
        <w:jc w:val="left"/>
        <w:rPr>
          <w:rFonts w:ascii="宋体" w:hAnsi="宋体" w:cs="Calibri"/>
          <w:kern w:val="0"/>
          <w:szCs w:val="21"/>
        </w:rPr>
      </w:pPr>
      <w:r>
        <w:rPr>
          <w:rFonts w:ascii="宋体" w:hAnsi="宋体" w:cs="Calibri" w:hint="eastAsia"/>
          <w:kern w:val="0"/>
          <w:szCs w:val="21"/>
        </w:rPr>
        <w:t>五、不向采购人或者评标委员会成员行贿以牟取中标。</w:t>
      </w:r>
    </w:p>
    <w:p w:rsidR="006B009D" w:rsidRDefault="001C5719">
      <w:pPr>
        <w:spacing w:line="460" w:lineRule="atLeast"/>
        <w:ind w:firstLineChars="200" w:firstLine="420"/>
        <w:jc w:val="left"/>
        <w:rPr>
          <w:rFonts w:ascii="宋体" w:hAnsi="宋体" w:cs="Calibri"/>
          <w:kern w:val="0"/>
          <w:szCs w:val="21"/>
        </w:rPr>
      </w:pPr>
      <w:r>
        <w:rPr>
          <w:rFonts w:ascii="宋体" w:hAnsi="宋体" w:cs="Calibri" w:hint="eastAsia"/>
          <w:kern w:val="0"/>
          <w:szCs w:val="21"/>
        </w:rPr>
        <w:t>六、不以其他人名义投标或者以其他方式弄虚作假，骗取中标。</w:t>
      </w:r>
    </w:p>
    <w:p w:rsidR="006B009D" w:rsidRDefault="001C5719">
      <w:pPr>
        <w:spacing w:line="460" w:lineRule="atLeast"/>
        <w:ind w:firstLineChars="200" w:firstLine="420"/>
        <w:jc w:val="left"/>
        <w:rPr>
          <w:rFonts w:ascii="宋体" w:hAnsi="宋体" w:cs="Calibri"/>
          <w:kern w:val="0"/>
          <w:szCs w:val="21"/>
        </w:rPr>
      </w:pPr>
      <w:r>
        <w:rPr>
          <w:rFonts w:ascii="宋体" w:hAnsi="宋体" w:cs="Calibri" w:hint="eastAsia"/>
          <w:kern w:val="0"/>
          <w:szCs w:val="21"/>
        </w:rPr>
        <w:t>七、不在投标后进行虚假恶意投诉。</w:t>
      </w:r>
    </w:p>
    <w:p w:rsidR="006B009D" w:rsidRDefault="001C5719">
      <w:pPr>
        <w:spacing w:line="460" w:lineRule="atLeast"/>
        <w:ind w:firstLineChars="200" w:firstLine="420"/>
        <w:jc w:val="left"/>
        <w:rPr>
          <w:rFonts w:ascii="宋体" w:hAnsi="宋体" w:cs="Calibri"/>
          <w:kern w:val="0"/>
          <w:szCs w:val="21"/>
        </w:rPr>
      </w:pPr>
      <w:r>
        <w:rPr>
          <w:rFonts w:ascii="宋体" w:hAnsi="宋体" w:cs="Calibri" w:hint="eastAsia"/>
          <w:kern w:val="0"/>
          <w:szCs w:val="21"/>
        </w:rPr>
        <w:t>八、我单位没有被政府机关列入失信被执行人名单、重大税收违法案件当事人名单、政府采购严重违法失信行为记录名单及其他不符合《中华人民共和国政府采购法》第二十二条规定条件的情形（《中华人民共和国政府采购法实施条例》第十九条规定的情形除外）。</w:t>
      </w:r>
    </w:p>
    <w:p w:rsidR="006B009D" w:rsidRDefault="001C5719">
      <w:pPr>
        <w:spacing w:line="460" w:lineRule="atLeast"/>
        <w:ind w:firstLineChars="200" w:firstLine="420"/>
        <w:rPr>
          <w:rFonts w:ascii="宋体" w:hAnsi="宋体" w:cs="Calibri"/>
          <w:kern w:val="0"/>
          <w:szCs w:val="21"/>
        </w:rPr>
      </w:pPr>
      <w:r>
        <w:rPr>
          <w:rFonts w:ascii="宋体" w:hAnsi="宋体" w:cs="Calibri" w:hint="eastAsia"/>
          <w:kern w:val="0"/>
          <w:szCs w:val="21"/>
        </w:rPr>
        <w:t>本公司若有违反本承诺内容的行为，愿意承担法律责任，包括不限于：愿意接受相关行政主管部门作出的处罚；给采购人造成损失的，依法承担相应的赔偿责任。</w:t>
      </w:r>
    </w:p>
    <w:p w:rsidR="006B009D" w:rsidRDefault="006B009D">
      <w:pPr>
        <w:spacing w:line="460" w:lineRule="atLeast"/>
        <w:ind w:right="1120"/>
        <w:rPr>
          <w:rFonts w:ascii="宋体" w:hAnsi="宋体" w:cs="Calibri"/>
          <w:kern w:val="0"/>
          <w:szCs w:val="21"/>
        </w:rPr>
      </w:pPr>
    </w:p>
    <w:p w:rsidR="006B009D" w:rsidRDefault="001C5719">
      <w:pPr>
        <w:autoSpaceDE w:val="0"/>
        <w:autoSpaceDN w:val="0"/>
        <w:adjustRightInd w:val="0"/>
        <w:spacing w:line="360" w:lineRule="auto"/>
        <w:ind w:firstLineChars="201" w:firstLine="422"/>
        <w:rPr>
          <w:rFonts w:ascii="宋体" w:hAnsi="宋体" w:cs="Calibri"/>
          <w:kern w:val="0"/>
          <w:szCs w:val="21"/>
        </w:rPr>
      </w:pPr>
      <w:r>
        <w:rPr>
          <w:rFonts w:ascii="宋体" w:hAnsi="宋体" w:cs="Calibri" w:hint="eastAsia"/>
          <w:kern w:val="0"/>
          <w:szCs w:val="21"/>
        </w:rPr>
        <w:t>投标人（盖章）：</w:t>
      </w:r>
    </w:p>
    <w:p w:rsidR="006B009D" w:rsidRDefault="001C5719">
      <w:pPr>
        <w:autoSpaceDE w:val="0"/>
        <w:autoSpaceDN w:val="0"/>
        <w:adjustRightInd w:val="0"/>
        <w:spacing w:line="360" w:lineRule="auto"/>
        <w:ind w:firstLineChars="201" w:firstLine="422"/>
        <w:rPr>
          <w:rFonts w:ascii="宋体" w:hAnsi="宋体" w:cs="Calibri"/>
          <w:kern w:val="0"/>
          <w:szCs w:val="21"/>
        </w:rPr>
      </w:pPr>
      <w:r>
        <w:rPr>
          <w:rFonts w:ascii="宋体" w:hAnsi="宋体" w:cs="Calibri" w:hint="eastAsia"/>
          <w:kern w:val="0"/>
          <w:szCs w:val="21"/>
        </w:rPr>
        <w:t>法定代表人（负责人）（签字或盖章）：</w:t>
      </w:r>
    </w:p>
    <w:p w:rsidR="006B009D" w:rsidRDefault="006B009D">
      <w:pPr>
        <w:snapToGrid w:val="0"/>
        <w:spacing w:line="360" w:lineRule="auto"/>
        <w:ind w:firstLineChars="200" w:firstLine="420"/>
        <w:rPr>
          <w:rFonts w:ascii="宋体" w:hAnsi="宋体" w:cs="Calibri"/>
          <w:kern w:val="0"/>
          <w:szCs w:val="21"/>
        </w:rPr>
      </w:pPr>
    </w:p>
    <w:p w:rsidR="006B009D" w:rsidRDefault="001C5719">
      <w:pPr>
        <w:snapToGrid w:val="0"/>
        <w:spacing w:before="100" w:beforeAutospacing="1" w:after="100" w:afterAutospacing="1" w:line="360" w:lineRule="exact"/>
        <w:ind w:firstLineChars="200" w:firstLine="420"/>
        <w:jc w:val="left"/>
        <w:rPr>
          <w:rFonts w:ascii="宋体" w:hAnsi="宋体"/>
          <w:b/>
          <w:bCs/>
          <w:szCs w:val="21"/>
        </w:rPr>
      </w:pPr>
      <w:r>
        <w:rPr>
          <w:rFonts w:ascii="宋体" w:hAnsi="宋体" w:cs="Calibri" w:hint="eastAsia"/>
          <w:kern w:val="0"/>
          <w:szCs w:val="21"/>
        </w:rPr>
        <w:t>承诺书签署日期：</w:t>
      </w:r>
    </w:p>
    <w:p w:rsidR="006B009D" w:rsidRDefault="006B009D">
      <w:pPr>
        <w:pStyle w:val="afb"/>
        <w:rPr>
          <w:rFonts w:ascii="宋体" w:hAnsi="宋体"/>
          <w:b/>
          <w:bCs/>
          <w:szCs w:val="21"/>
        </w:rPr>
      </w:pPr>
    </w:p>
    <w:p w:rsidR="006B009D" w:rsidRDefault="006B009D">
      <w:pPr>
        <w:pStyle w:val="a3"/>
        <w:rPr>
          <w:rFonts w:ascii="宋体" w:hAnsi="宋体"/>
          <w:b/>
          <w:bCs/>
          <w:szCs w:val="21"/>
        </w:rPr>
      </w:pPr>
    </w:p>
    <w:p w:rsidR="006B009D" w:rsidRDefault="006B009D">
      <w:pPr>
        <w:pStyle w:val="a8"/>
        <w:ind w:firstLine="210"/>
      </w:pPr>
    </w:p>
    <w:p w:rsidR="006B009D" w:rsidRDefault="006B009D">
      <w:pPr>
        <w:autoSpaceDE w:val="0"/>
        <w:autoSpaceDN w:val="0"/>
        <w:adjustRightInd w:val="0"/>
        <w:spacing w:line="360" w:lineRule="auto"/>
        <w:jc w:val="left"/>
        <w:rPr>
          <w:rFonts w:ascii="宋体" w:hAnsi="宋体"/>
          <w:b/>
          <w:bCs/>
          <w:szCs w:val="21"/>
        </w:rPr>
      </w:pPr>
    </w:p>
    <w:p w:rsidR="006B009D" w:rsidRDefault="001C5719">
      <w:pPr>
        <w:autoSpaceDE w:val="0"/>
        <w:autoSpaceDN w:val="0"/>
        <w:adjustRightInd w:val="0"/>
        <w:spacing w:line="360" w:lineRule="auto"/>
        <w:jc w:val="left"/>
        <w:rPr>
          <w:rFonts w:ascii="宋体" w:hAnsi="宋体"/>
        </w:rPr>
      </w:pPr>
      <w:r>
        <w:rPr>
          <w:rFonts w:ascii="宋体" w:hAnsi="宋体"/>
          <w:b/>
          <w:bCs/>
          <w:szCs w:val="21"/>
        </w:rPr>
        <w:lastRenderedPageBreak/>
        <w:t>九</w:t>
      </w:r>
      <w:r>
        <w:rPr>
          <w:rFonts w:ascii="宋体" w:hAnsi="宋体" w:hint="eastAsia"/>
          <w:b/>
          <w:bCs/>
          <w:szCs w:val="21"/>
        </w:rPr>
        <w:t>、</w:t>
      </w:r>
      <w:r>
        <w:rPr>
          <w:rFonts w:ascii="宋体" w:hAnsi="宋体"/>
          <w:b/>
          <w:bCs/>
          <w:szCs w:val="21"/>
        </w:rPr>
        <w:t>中小企业声明函</w:t>
      </w:r>
    </w:p>
    <w:p w:rsidR="006B009D" w:rsidRDefault="001C5719">
      <w:pPr>
        <w:autoSpaceDE w:val="0"/>
        <w:autoSpaceDN w:val="0"/>
        <w:adjustRightInd w:val="0"/>
        <w:spacing w:line="360" w:lineRule="auto"/>
        <w:jc w:val="center"/>
        <w:rPr>
          <w:rFonts w:ascii="Times New Roman" w:hAnsi="Times New Roman"/>
          <w:kern w:val="0"/>
          <w:sz w:val="28"/>
          <w:szCs w:val="28"/>
        </w:rPr>
      </w:pPr>
      <w:r>
        <w:rPr>
          <w:rFonts w:ascii="Times New Roman" w:hAnsi="Times New Roman"/>
          <w:kern w:val="0"/>
          <w:sz w:val="28"/>
          <w:szCs w:val="28"/>
        </w:rPr>
        <w:t>中小企业声明函</w:t>
      </w:r>
    </w:p>
    <w:p w:rsidR="006B009D" w:rsidRDefault="001C5719">
      <w:pPr>
        <w:widowControl/>
        <w:spacing w:line="500" w:lineRule="exact"/>
        <w:ind w:firstLineChars="200" w:firstLine="420"/>
        <w:rPr>
          <w:rFonts w:ascii="宋体" w:hAnsi="宋体" w:cs="宋体"/>
          <w:szCs w:val="21"/>
        </w:rPr>
      </w:pPr>
      <w:r>
        <w:rPr>
          <w:rFonts w:ascii="宋体" w:hAnsi="宋体" w:cs="宋体" w:hint="eastAsia"/>
          <w:kern w:val="0"/>
          <w:szCs w:val="21"/>
        </w:rPr>
        <w:t>本公司（联合体）郑重声明，根据《政府采购促进中小企业发展管理办法》（财库﹝2020﹞46 号）的规定，本公司 （联合体）参加（单位名称）的（项目名称）采购活动，服务全部由符合政策要求的中小企业承接。相关企业（含联合体中的中小企业、签订分包意向协议的中小企业）的具体情况如下：</w:t>
      </w:r>
    </w:p>
    <w:p w:rsidR="006B009D" w:rsidRDefault="001C5719">
      <w:pPr>
        <w:widowControl/>
        <w:spacing w:line="500" w:lineRule="exact"/>
        <w:rPr>
          <w:rFonts w:ascii="宋体" w:hAnsi="宋体" w:cs="宋体"/>
          <w:szCs w:val="21"/>
        </w:rPr>
      </w:pPr>
      <w:r>
        <w:rPr>
          <w:rFonts w:ascii="宋体" w:hAnsi="宋体" w:cs="宋体" w:hint="eastAsia"/>
          <w:kern w:val="0"/>
          <w:szCs w:val="21"/>
        </w:rPr>
        <w:t xml:space="preserve">1. </w:t>
      </w:r>
      <w:r>
        <w:rPr>
          <w:rFonts w:ascii="宋体" w:hAnsi="宋体" w:cs="宋体" w:hint="eastAsia"/>
          <w:kern w:val="0"/>
          <w:szCs w:val="21"/>
          <w:u w:val="single"/>
        </w:rPr>
        <w:t>（标的名称）</w:t>
      </w:r>
      <w:r>
        <w:rPr>
          <w:rFonts w:ascii="宋体" w:hAnsi="宋体" w:cs="宋体" w:hint="eastAsia"/>
          <w:kern w:val="0"/>
          <w:szCs w:val="21"/>
        </w:rPr>
        <w:t>，属于</w:t>
      </w:r>
      <w:r>
        <w:rPr>
          <w:rFonts w:ascii="宋体" w:hAnsi="宋体" w:cs="宋体" w:hint="eastAsia"/>
          <w:kern w:val="0"/>
          <w:szCs w:val="21"/>
          <w:u w:val="single"/>
        </w:rPr>
        <w:t>（采购文件中明确的所属行业）</w:t>
      </w:r>
      <w:r>
        <w:rPr>
          <w:rFonts w:ascii="宋体" w:hAnsi="宋体" w:cs="宋体" w:hint="eastAsia"/>
          <w:kern w:val="0"/>
          <w:szCs w:val="21"/>
        </w:rPr>
        <w:t>；承接企业为</w:t>
      </w:r>
      <w:r>
        <w:rPr>
          <w:rFonts w:ascii="宋体" w:hAnsi="宋体" w:cs="宋体" w:hint="eastAsia"/>
          <w:kern w:val="0"/>
          <w:szCs w:val="21"/>
          <w:u w:val="single"/>
        </w:rPr>
        <w:t>（企业名称）</w:t>
      </w:r>
      <w:r>
        <w:rPr>
          <w:rFonts w:ascii="宋体" w:hAnsi="宋体" w:cs="宋体" w:hint="eastAsia"/>
          <w:kern w:val="0"/>
          <w:szCs w:val="21"/>
        </w:rPr>
        <w:t>，从业人员人，营业收入为万元，资产总额为万元，属于（</w:t>
      </w:r>
      <w:r>
        <w:rPr>
          <w:rFonts w:ascii="宋体" w:hAnsi="宋体" w:cs="宋体" w:hint="eastAsia"/>
          <w:kern w:val="0"/>
          <w:szCs w:val="21"/>
          <w:u w:val="single"/>
        </w:rPr>
        <w:t>中型企业、小型企业、微型企业）</w:t>
      </w:r>
      <w:r>
        <w:rPr>
          <w:rFonts w:ascii="宋体" w:hAnsi="宋体" w:cs="宋体" w:hint="eastAsia"/>
          <w:kern w:val="0"/>
          <w:szCs w:val="21"/>
        </w:rPr>
        <w:t xml:space="preserve">； </w:t>
      </w:r>
    </w:p>
    <w:p w:rsidR="006B009D" w:rsidRDefault="001C5719">
      <w:pPr>
        <w:widowControl/>
        <w:spacing w:line="500" w:lineRule="exact"/>
        <w:rPr>
          <w:rFonts w:ascii="宋体" w:hAnsi="宋体" w:cs="宋体"/>
          <w:szCs w:val="21"/>
        </w:rPr>
      </w:pPr>
      <w:r>
        <w:rPr>
          <w:rFonts w:ascii="宋体" w:hAnsi="宋体" w:cs="宋体" w:hint="eastAsia"/>
          <w:kern w:val="0"/>
          <w:szCs w:val="21"/>
        </w:rPr>
        <w:t>2.</w:t>
      </w:r>
      <w:r>
        <w:rPr>
          <w:rFonts w:ascii="宋体" w:hAnsi="宋体" w:cs="宋体" w:hint="eastAsia"/>
          <w:kern w:val="0"/>
          <w:szCs w:val="21"/>
          <w:u w:val="single"/>
        </w:rPr>
        <w:t xml:space="preserve"> （标的名称）</w:t>
      </w:r>
      <w:r>
        <w:rPr>
          <w:rFonts w:ascii="宋体" w:hAnsi="宋体" w:cs="宋体" w:hint="eastAsia"/>
          <w:kern w:val="0"/>
          <w:szCs w:val="21"/>
        </w:rPr>
        <w:t>，属于</w:t>
      </w:r>
      <w:r>
        <w:rPr>
          <w:rFonts w:ascii="宋体" w:hAnsi="宋体" w:cs="宋体" w:hint="eastAsia"/>
          <w:kern w:val="0"/>
          <w:szCs w:val="21"/>
          <w:u w:val="single"/>
        </w:rPr>
        <w:t>（采购文件中明确的所属行业）</w:t>
      </w:r>
      <w:r>
        <w:rPr>
          <w:rFonts w:ascii="宋体" w:hAnsi="宋体" w:cs="宋体" w:hint="eastAsia"/>
          <w:kern w:val="0"/>
          <w:szCs w:val="21"/>
        </w:rPr>
        <w:t>；承接企业为</w:t>
      </w:r>
      <w:r>
        <w:rPr>
          <w:rFonts w:ascii="宋体" w:hAnsi="宋体" w:cs="宋体" w:hint="eastAsia"/>
          <w:kern w:val="0"/>
          <w:szCs w:val="21"/>
          <w:u w:val="single"/>
        </w:rPr>
        <w:t>（企业名称）</w:t>
      </w:r>
      <w:r>
        <w:rPr>
          <w:rFonts w:ascii="宋体" w:hAnsi="宋体" w:cs="宋体" w:hint="eastAsia"/>
          <w:kern w:val="0"/>
          <w:szCs w:val="21"/>
        </w:rPr>
        <w:t>，从业人员人，营业收入为万元，资产总额为万元，属于（</w:t>
      </w:r>
      <w:r>
        <w:rPr>
          <w:rFonts w:ascii="宋体" w:hAnsi="宋体" w:cs="宋体" w:hint="eastAsia"/>
          <w:kern w:val="0"/>
          <w:szCs w:val="21"/>
          <w:u w:val="single"/>
        </w:rPr>
        <w:t>中型企业、小型企业、微型企业）</w:t>
      </w:r>
      <w:r>
        <w:rPr>
          <w:rFonts w:ascii="宋体" w:hAnsi="宋体" w:cs="宋体" w:hint="eastAsia"/>
          <w:kern w:val="0"/>
          <w:szCs w:val="21"/>
        </w:rPr>
        <w:t xml:space="preserve">； </w:t>
      </w:r>
    </w:p>
    <w:p w:rsidR="006B009D" w:rsidRDefault="001C5719">
      <w:pPr>
        <w:widowControl/>
        <w:spacing w:line="500" w:lineRule="exact"/>
        <w:rPr>
          <w:rFonts w:ascii="宋体" w:hAnsi="宋体" w:cs="宋体"/>
          <w:szCs w:val="21"/>
        </w:rPr>
      </w:pPr>
      <w:r>
        <w:rPr>
          <w:rFonts w:ascii="宋体" w:hAnsi="宋体" w:cs="宋体" w:hint="eastAsia"/>
          <w:kern w:val="0"/>
          <w:szCs w:val="21"/>
        </w:rPr>
        <w:t>……</w:t>
      </w:r>
    </w:p>
    <w:p w:rsidR="006B009D" w:rsidRDefault="001C5719">
      <w:pPr>
        <w:widowControl/>
        <w:spacing w:line="500" w:lineRule="exact"/>
        <w:ind w:firstLineChars="200" w:firstLine="420"/>
        <w:rPr>
          <w:rFonts w:ascii="宋体" w:hAnsi="宋体" w:cs="宋体"/>
          <w:szCs w:val="21"/>
        </w:rPr>
      </w:pPr>
      <w:r>
        <w:rPr>
          <w:rFonts w:ascii="宋体" w:hAnsi="宋体" w:cs="宋体" w:hint="eastAsia"/>
          <w:kern w:val="0"/>
          <w:szCs w:val="21"/>
        </w:rPr>
        <w:t>以上企业，不属于大企业的分支机构，不存在控股股东为大企业的情形，也不存在与大企业的负责人为同一人的情形。</w:t>
      </w:r>
    </w:p>
    <w:p w:rsidR="006B009D" w:rsidRDefault="001C5719">
      <w:pPr>
        <w:widowControl/>
        <w:spacing w:line="500" w:lineRule="exact"/>
        <w:ind w:firstLineChars="200" w:firstLine="420"/>
        <w:rPr>
          <w:rFonts w:ascii="宋体" w:hAnsi="宋体" w:cs="宋体"/>
          <w:szCs w:val="21"/>
        </w:rPr>
      </w:pPr>
      <w:r>
        <w:rPr>
          <w:rFonts w:ascii="宋体" w:hAnsi="宋体" w:cs="宋体" w:hint="eastAsia"/>
          <w:kern w:val="0"/>
          <w:szCs w:val="21"/>
        </w:rPr>
        <w:t xml:space="preserve">本企业对上述声明内容的真实性负责。如有虚假，将依法承担相应责任。 </w:t>
      </w:r>
    </w:p>
    <w:p w:rsidR="006B009D" w:rsidRDefault="006B009D">
      <w:pPr>
        <w:widowControl/>
        <w:spacing w:line="500" w:lineRule="exact"/>
        <w:jc w:val="right"/>
        <w:rPr>
          <w:rFonts w:ascii="宋体" w:hAnsi="宋体" w:cs="宋体"/>
          <w:kern w:val="0"/>
          <w:szCs w:val="21"/>
        </w:rPr>
      </w:pPr>
    </w:p>
    <w:p w:rsidR="006B009D" w:rsidRDefault="001C5719">
      <w:pPr>
        <w:widowControl/>
        <w:spacing w:line="500" w:lineRule="exact"/>
        <w:jc w:val="center"/>
        <w:rPr>
          <w:rFonts w:ascii="宋体" w:hAnsi="宋体" w:cs="宋体"/>
          <w:szCs w:val="21"/>
        </w:rPr>
      </w:pPr>
      <w:r>
        <w:rPr>
          <w:rFonts w:ascii="宋体" w:hAnsi="宋体" w:cs="宋体" w:hint="eastAsia"/>
          <w:kern w:val="0"/>
          <w:szCs w:val="21"/>
        </w:rPr>
        <w:t xml:space="preserve">                                            投标人（盖章）：</w:t>
      </w:r>
    </w:p>
    <w:p w:rsidR="006B009D" w:rsidRDefault="001C5719">
      <w:pPr>
        <w:pStyle w:val="a3"/>
        <w:jc w:val="center"/>
        <w:rPr>
          <w:rFonts w:ascii="Times New Roman" w:hAnsi="Times New Roman"/>
        </w:rPr>
      </w:pPr>
      <w:r>
        <w:rPr>
          <w:rFonts w:ascii="宋体" w:hAnsi="宋体" w:cs="宋体" w:hint="eastAsia"/>
          <w:sz w:val="21"/>
          <w:szCs w:val="21"/>
        </w:rPr>
        <w:t xml:space="preserve">                                     日 期：</w:t>
      </w:r>
    </w:p>
    <w:p w:rsidR="006B009D" w:rsidRDefault="006B009D">
      <w:pPr>
        <w:autoSpaceDE w:val="0"/>
        <w:autoSpaceDN w:val="0"/>
        <w:adjustRightInd w:val="0"/>
        <w:spacing w:line="360" w:lineRule="auto"/>
        <w:jc w:val="left"/>
        <w:rPr>
          <w:rFonts w:ascii="宋体" w:hAnsi="宋体"/>
          <w:kern w:val="0"/>
          <w:szCs w:val="21"/>
        </w:rPr>
      </w:pPr>
    </w:p>
    <w:p w:rsidR="006B009D" w:rsidRDefault="006B009D">
      <w:pPr>
        <w:autoSpaceDE w:val="0"/>
        <w:autoSpaceDN w:val="0"/>
        <w:adjustRightInd w:val="0"/>
        <w:spacing w:line="360" w:lineRule="auto"/>
        <w:ind w:right="-341"/>
        <w:jc w:val="left"/>
        <w:rPr>
          <w:rFonts w:ascii="宋体" w:hAnsi="宋体"/>
          <w:b/>
          <w:bCs/>
          <w:szCs w:val="21"/>
        </w:rPr>
      </w:pPr>
    </w:p>
    <w:p w:rsidR="006B009D" w:rsidRDefault="006B009D">
      <w:pPr>
        <w:pStyle w:val="afb"/>
        <w:rPr>
          <w:rFonts w:ascii="宋体" w:hAnsi="宋体"/>
          <w:b/>
          <w:bCs/>
          <w:szCs w:val="21"/>
        </w:rPr>
      </w:pPr>
    </w:p>
    <w:p w:rsidR="006B009D" w:rsidRDefault="006B009D">
      <w:pPr>
        <w:pStyle w:val="a3"/>
      </w:pPr>
    </w:p>
    <w:p w:rsidR="006B009D" w:rsidRDefault="006B009D">
      <w:pPr>
        <w:autoSpaceDE w:val="0"/>
        <w:autoSpaceDN w:val="0"/>
        <w:adjustRightInd w:val="0"/>
        <w:spacing w:line="360" w:lineRule="auto"/>
        <w:ind w:right="-341"/>
        <w:jc w:val="left"/>
        <w:rPr>
          <w:rFonts w:ascii="宋体" w:hAnsi="宋体"/>
          <w:b/>
          <w:bCs/>
          <w:szCs w:val="21"/>
        </w:rPr>
      </w:pPr>
    </w:p>
    <w:p w:rsidR="006B009D" w:rsidRDefault="006B009D">
      <w:pPr>
        <w:autoSpaceDE w:val="0"/>
        <w:autoSpaceDN w:val="0"/>
        <w:adjustRightInd w:val="0"/>
        <w:spacing w:line="360" w:lineRule="auto"/>
        <w:ind w:right="-341"/>
        <w:jc w:val="left"/>
        <w:rPr>
          <w:rFonts w:ascii="宋体" w:hAnsi="宋体"/>
          <w:b/>
          <w:bCs/>
          <w:szCs w:val="21"/>
        </w:rPr>
      </w:pPr>
    </w:p>
    <w:p w:rsidR="006B009D" w:rsidRDefault="006B009D">
      <w:pPr>
        <w:autoSpaceDE w:val="0"/>
        <w:autoSpaceDN w:val="0"/>
        <w:adjustRightInd w:val="0"/>
        <w:spacing w:line="360" w:lineRule="auto"/>
        <w:ind w:right="-341"/>
        <w:jc w:val="left"/>
        <w:rPr>
          <w:rFonts w:ascii="宋体" w:hAnsi="宋体"/>
          <w:b/>
          <w:bCs/>
          <w:szCs w:val="21"/>
        </w:rPr>
      </w:pPr>
    </w:p>
    <w:p w:rsidR="006B009D" w:rsidRDefault="006B009D">
      <w:pPr>
        <w:pStyle w:val="afb"/>
        <w:rPr>
          <w:rFonts w:ascii="宋体" w:hAnsi="宋体"/>
          <w:b/>
          <w:bCs/>
          <w:szCs w:val="21"/>
        </w:rPr>
      </w:pPr>
    </w:p>
    <w:p w:rsidR="006B009D" w:rsidRDefault="006B009D">
      <w:pPr>
        <w:pStyle w:val="a3"/>
      </w:pPr>
    </w:p>
    <w:p w:rsidR="006B009D" w:rsidRDefault="006B009D">
      <w:pPr>
        <w:pStyle w:val="a3"/>
      </w:pPr>
    </w:p>
    <w:p w:rsidR="006B009D" w:rsidRDefault="006B009D">
      <w:pPr>
        <w:autoSpaceDE w:val="0"/>
        <w:autoSpaceDN w:val="0"/>
        <w:adjustRightInd w:val="0"/>
        <w:spacing w:line="360" w:lineRule="auto"/>
        <w:ind w:right="-341"/>
        <w:jc w:val="left"/>
        <w:rPr>
          <w:rFonts w:ascii="宋体" w:hAnsi="宋体"/>
          <w:b/>
          <w:bCs/>
          <w:szCs w:val="21"/>
        </w:rPr>
      </w:pPr>
    </w:p>
    <w:p w:rsidR="006B009D" w:rsidRDefault="006B009D">
      <w:pPr>
        <w:autoSpaceDE w:val="0"/>
        <w:autoSpaceDN w:val="0"/>
        <w:adjustRightInd w:val="0"/>
        <w:spacing w:line="360" w:lineRule="auto"/>
        <w:ind w:right="-341"/>
        <w:jc w:val="left"/>
        <w:rPr>
          <w:rFonts w:ascii="宋体" w:hAnsi="宋体"/>
          <w:b/>
          <w:bCs/>
          <w:szCs w:val="21"/>
        </w:rPr>
      </w:pPr>
    </w:p>
    <w:p w:rsidR="006B009D" w:rsidRDefault="001C5719">
      <w:pPr>
        <w:autoSpaceDE w:val="0"/>
        <w:autoSpaceDN w:val="0"/>
        <w:adjustRightInd w:val="0"/>
        <w:spacing w:line="360" w:lineRule="auto"/>
        <w:ind w:right="-341"/>
        <w:jc w:val="left"/>
        <w:rPr>
          <w:rFonts w:ascii="宋体" w:hAnsi="宋体"/>
          <w:kern w:val="0"/>
          <w:szCs w:val="21"/>
        </w:rPr>
      </w:pPr>
      <w:r>
        <w:rPr>
          <w:rFonts w:ascii="宋体" w:hAnsi="宋体" w:hint="eastAsia"/>
          <w:b/>
          <w:bCs/>
          <w:szCs w:val="21"/>
        </w:rPr>
        <w:lastRenderedPageBreak/>
        <w:t>十</w:t>
      </w:r>
      <w:r>
        <w:rPr>
          <w:rFonts w:ascii="宋体" w:hAnsi="宋体"/>
          <w:b/>
          <w:bCs/>
          <w:szCs w:val="21"/>
        </w:rPr>
        <w:t>、监狱企业声明函</w:t>
      </w:r>
    </w:p>
    <w:p w:rsidR="006B009D" w:rsidRDefault="006B009D">
      <w:pPr>
        <w:ind w:firstLineChars="1400" w:firstLine="3373"/>
        <w:rPr>
          <w:rFonts w:ascii="宋体" w:hAnsi="宋体"/>
          <w:b/>
          <w:sz w:val="24"/>
        </w:rPr>
      </w:pPr>
    </w:p>
    <w:p w:rsidR="006B009D" w:rsidRDefault="006B009D">
      <w:pPr>
        <w:jc w:val="left"/>
        <w:rPr>
          <w:rFonts w:ascii="宋体" w:hAnsi="宋体"/>
          <w:kern w:val="0"/>
          <w:szCs w:val="21"/>
        </w:rPr>
      </w:pPr>
    </w:p>
    <w:p w:rsidR="006B009D" w:rsidRDefault="001C5719">
      <w:pPr>
        <w:ind w:firstLineChars="1400" w:firstLine="3373"/>
        <w:rPr>
          <w:rFonts w:ascii="宋体" w:hAnsi="宋体"/>
          <w:b/>
          <w:sz w:val="24"/>
        </w:rPr>
      </w:pPr>
      <w:r>
        <w:rPr>
          <w:rFonts w:ascii="宋体" w:hAnsi="宋体"/>
          <w:b/>
          <w:sz w:val="24"/>
        </w:rPr>
        <w:t>监狱企业声明函</w:t>
      </w:r>
    </w:p>
    <w:p w:rsidR="006B009D" w:rsidRDefault="001C5719">
      <w:pPr>
        <w:ind w:firstLineChars="1350" w:firstLine="2835"/>
        <w:rPr>
          <w:rFonts w:ascii="宋体" w:hAnsi="宋体"/>
          <w:szCs w:val="21"/>
        </w:rPr>
      </w:pPr>
      <w:r>
        <w:rPr>
          <w:rFonts w:ascii="宋体" w:hAnsi="宋体"/>
          <w:szCs w:val="21"/>
        </w:rPr>
        <w:t>【非监狱企业不用提供】</w:t>
      </w:r>
    </w:p>
    <w:p w:rsidR="006B009D" w:rsidRDefault="006B009D">
      <w:pPr>
        <w:ind w:firstLine="480"/>
        <w:rPr>
          <w:rFonts w:ascii="宋体" w:hAnsi="宋体"/>
          <w:szCs w:val="21"/>
        </w:rPr>
      </w:pPr>
    </w:p>
    <w:p w:rsidR="006B009D" w:rsidRDefault="006B009D">
      <w:pPr>
        <w:spacing w:line="360" w:lineRule="auto"/>
        <w:ind w:firstLineChars="250" w:firstLine="525"/>
        <w:rPr>
          <w:rFonts w:ascii="宋体" w:hAnsi="宋体"/>
          <w:szCs w:val="21"/>
        </w:rPr>
      </w:pPr>
    </w:p>
    <w:p w:rsidR="006B009D" w:rsidRDefault="001C5719">
      <w:pPr>
        <w:spacing w:line="360" w:lineRule="auto"/>
        <w:ind w:firstLineChars="250" w:firstLine="525"/>
        <w:rPr>
          <w:rFonts w:ascii="宋体" w:hAnsi="宋体"/>
          <w:szCs w:val="21"/>
        </w:rPr>
      </w:pPr>
      <w:r>
        <w:rPr>
          <w:rFonts w:ascii="宋体" w:hAnsi="宋体"/>
          <w:szCs w:val="21"/>
        </w:rPr>
        <w:t>监狱企业参加政府采购活动时，应当提供由省级以上监狱管理本企业郑重声明，根据《关于政府采购支持监狱企业发展有关问题的通知》（财库[2014]68号）的规定，本企业为监狱企业。</w:t>
      </w:r>
    </w:p>
    <w:p w:rsidR="006B009D" w:rsidRDefault="001C5719">
      <w:pPr>
        <w:spacing w:line="360" w:lineRule="auto"/>
        <w:ind w:firstLine="480"/>
        <w:rPr>
          <w:rFonts w:ascii="宋体" w:hAnsi="宋体"/>
          <w:szCs w:val="21"/>
        </w:rPr>
      </w:pPr>
      <w:r>
        <w:rPr>
          <w:rFonts w:ascii="宋体" w:hAnsi="宋体"/>
          <w:szCs w:val="21"/>
        </w:rPr>
        <w:t>根据上述标准，我企业属于监狱企业的理由为：。</w:t>
      </w:r>
    </w:p>
    <w:p w:rsidR="006B009D" w:rsidRDefault="001C5719">
      <w:pPr>
        <w:spacing w:line="360" w:lineRule="auto"/>
        <w:ind w:firstLine="480"/>
        <w:rPr>
          <w:rFonts w:ascii="宋体" w:hAnsi="宋体"/>
          <w:szCs w:val="21"/>
        </w:rPr>
      </w:pPr>
      <w:r>
        <w:rPr>
          <w:rFonts w:ascii="宋体" w:hAnsi="宋体"/>
          <w:szCs w:val="21"/>
        </w:rPr>
        <w:t>本企业为参加（项目名称： ）（项目编号： ）采购活动提供本企业的产品。</w:t>
      </w:r>
    </w:p>
    <w:p w:rsidR="006B009D" w:rsidRDefault="001C5719">
      <w:pPr>
        <w:spacing w:line="360" w:lineRule="auto"/>
        <w:ind w:firstLine="480"/>
        <w:rPr>
          <w:rFonts w:ascii="宋体" w:hAnsi="宋体"/>
          <w:szCs w:val="21"/>
        </w:rPr>
      </w:pPr>
      <w:r>
        <w:rPr>
          <w:rFonts w:ascii="宋体" w:hAnsi="宋体"/>
          <w:szCs w:val="21"/>
        </w:rPr>
        <w:t>本企业对上述声明的真实性负责。如有虚假，将依法承担相应责任。</w:t>
      </w:r>
    </w:p>
    <w:p w:rsidR="006B009D" w:rsidRDefault="006B009D">
      <w:pPr>
        <w:spacing w:line="360" w:lineRule="auto"/>
        <w:ind w:firstLine="480"/>
        <w:rPr>
          <w:rFonts w:ascii="宋体" w:hAnsi="宋体"/>
          <w:szCs w:val="21"/>
        </w:rPr>
      </w:pPr>
    </w:p>
    <w:p w:rsidR="006B009D" w:rsidRDefault="001C5719">
      <w:pPr>
        <w:spacing w:line="360" w:lineRule="auto"/>
        <w:ind w:firstLine="480"/>
        <w:jc w:val="right"/>
        <w:rPr>
          <w:rFonts w:ascii="宋体" w:hAnsi="宋体"/>
          <w:szCs w:val="21"/>
        </w:rPr>
      </w:pPr>
      <w:r>
        <w:rPr>
          <w:rFonts w:ascii="宋体" w:hAnsi="宋体" w:hint="eastAsia"/>
          <w:szCs w:val="21"/>
        </w:rPr>
        <w:t>投标人</w:t>
      </w:r>
      <w:r>
        <w:rPr>
          <w:rFonts w:ascii="宋体" w:hAnsi="宋体"/>
          <w:szCs w:val="21"/>
        </w:rPr>
        <w:t>（盖章）：</w:t>
      </w:r>
    </w:p>
    <w:p w:rsidR="006B009D" w:rsidRDefault="001C5719">
      <w:pPr>
        <w:spacing w:line="360" w:lineRule="auto"/>
        <w:ind w:firstLine="480"/>
        <w:jc w:val="right"/>
        <w:rPr>
          <w:rFonts w:ascii="宋体" w:hAnsi="宋体"/>
          <w:szCs w:val="21"/>
        </w:rPr>
      </w:pPr>
      <w:r>
        <w:rPr>
          <w:rFonts w:ascii="宋体" w:hAnsi="宋体"/>
          <w:szCs w:val="21"/>
        </w:rPr>
        <w:t>日期： 年 月 日</w:t>
      </w:r>
    </w:p>
    <w:p w:rsidR="006B009D" w:rsidRDefault="006B009D">
      <w:pPr>
        <w:spacing w:line="360" w:lineRule="auto"/>
        <w:ind w:firstLine="480"/>
        <w:rPr>
          <w:rFonts w:ascii="宋体" w:hAnsi="宋体"/>
          <w:szCs w:val="21"/>
        </w:rPr>
      </w:pPr>
    </w:p>
    <w:p w:rsidR="006B009D" w:rsidRDefault="006B009D">
      <w:pPr>
        <w:spacing w:line="360" w:lineRule="auto"/>
        <w:ind w:firstLine="480"/>
        <w:rPr>
          <w:rFonts w:ascii="宋体" w:hAnsi="宋体"/>
          <w:szCs w:val="21"/>
        </w:rPr>
      </w:pPr>
    </w:p>
    <w:p w:rsidR="006B009D" w:rsidRDefault="001C5719">
      <w:pPr>
        <w:spacing w:line="360" w:lineRule="auto"/>
        <w:ind w:firstLine="480"/>
        <w:rPr>
          <w:rFonts w:ascii="宋体" w:hAnsi="宋体"/>
          <w:szCs w:val="21"/>
        </w:rPr>
      </w:pPr>
      <w:r>
        <w:rPr>
          <w:rFonts w:ascii="宋体" w:hAnsi="宋体" w:hint="eastAsia"/>
          <w:szCs w:val="21"/>
        </w:rPr>
        <w:t>投标人</w:t>
      </w:r>
      <w:r>
        <w:rPr>
          <w:rFonts w:ascii="宋体" w:hAnsi="宋体"/>
          <w:szCs w:val="21"/>
        </w:rPr>
        <w:t>为监狱企业的提供此函。</w:t>
      </w:r>
    </w:p>
    <w:p w:rsidR="006B009D" w:rsidRDefault="001C5719">
      <w:pPr>
        <w:spacing w:line="360" w:lineRule="auto"/>
        <w:ind w:firstLine="480"/>
        <w:rPr>
          <w:rFonts w:ascii="宋体" w:hAnsi="宋体"/>
          <w:szCs w:val="21"/>
        </w:rPr>
      </w:pPr>
      <w:r>
        <w:rPr>
          <w:rFonts w:ascii="宋体" w:hAnsi="宋体"/>
          <w:szCs w:val="21"/>
        </w:rPr>
        <w:t>局、戒毒管理局（含新疆生产建设兵团）出具的属于监狱企业的证明文件。</w:t>
      </w:r>
    </w:p>
    <w:p w:rsidR="006B009D" w:rsidRDefault="001C5719">
      <w:pPr>
        <w:spacing w:line="360" w:lineRule="auto"/>
        <w:ind w:firstLine="480"/>
        <w:rPr>
          <w:rFonts w:ascii="宋体" w:hAnsi="宋体"/>
          <w:szCs w:val="21"/>
        </w:rPr>
      </w:pPr>
      <w:r>
        <w:rPr>
          <w:rFonts w:ascii="宋体" w:hAnsi="宋体"/>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6B009D" w:rsidRDefault="006B009D">
      <w:pPr>
        <w:spacing w:line="360" w:lineRule="auto"/>
        <w:ind w:firstLine="480"/>
        <w:rPr>
          <w:rFonts w:ascii="宋体" w:hAnsi="宋体"/>
          <w:szCs w:val="21"/>
        </w:rPr>
      </w:pPr>
    </w:p>
    <w:p w:rsidR="006B009D" w:rsidRDefault="006B009D">
      <w:pPr>
        <w:autoSpaceDN w:val="0"/>
        <w:spacing w:line="360" w:lineRule="auto"/>
        <w:rPr>
          <w:rFonts w:ascii="宋体" w:hAnsi="宋体"/>
          <w:b/>
          <w:bCs/>
          <w:sz w:val="24"/>
        </w:rPr>
      </w:pPr>
    </w:p>
    <w:p w:rsidR="006B009D" w:rsidRDefault="001C5719">
      <w:pPr>
        <w:jc w:val="left"/>
        <w:rPr>
          <w:rFonts w:ascii="宋体" w:hAnsi="宋体"/>
          <w:b/>
          <w:sz w:val="24"/>
        </w:rPr>
      </w:pPr>
      <w:r>
        <w:rPr>
          <w:rFonts w:ascii="宋体" w:hAnsi="宋体"/>
          <w:sz w:val="24"/>
        </w:rPr>
        <w:br w:type="page"/>
      </w:r>
      <w:r>
        <w:rPr>
          <w:rFonts w:ascii="宋体" w:hAnsi="宋体" w:hint="eastAsia"/>
          <w:b/>
          <w:bCs/>
          <w:szCs w:val="21"/>
        </w:rPr>
        <w:lastRenderedPageBreak/>
        <w:t>十一、</w:t>
      </w:r>
      <w:r>
        <w:rPr>
          <w:rFonts w:ascii="宋体" w:hAnsi="宋体"/>
          <w:b/>
          <w:bCs/>
          <w:szCs w:val="21"/>
        </w:rPr>
        <w:t>残疾人福利性单位声明函</w:t>
      </w:r>
    </w:p>
    <w:p w:rsidR="006B009D" w:rsidRDefault="006B009D">
      <w:pPr>
        <w:jc w:val="left"/>
        <w:rPr>
          <w:rFonts w:ascii="宋体" w:hAnsi="宋体"/>
          <w:sz w:val="24"/>
        </w:rPr>
      </w:pPr>
    </w:p>
    <w:p w:rsidR="006B009D" w:rsidRDefault="006B009D">
      <w:pPr>
        <w:jc w:val="center"/>
        <w:rPr>
          <w:rFonts w:ascii="宋体" w:hAnsi="宋体"/>
          <w:sz w:val="24"/>
        </w:rPr>
      </w:pPr>
    </w:p>
    <w:p w:rsidR="006B009D" w:rsidRDefault="001C5719">
      <w:pPr>
        <w:jc w:val="center"/>
        <w:rPr>
          <w:rFonts w:ascii="宋体" w:hAnsi="宋体"/>
          <w:b/>
          <w:sz w:val="24"/>
        </w:rPr>
      </w:pPr>
      <w:r>
        <w:rPr>
          <w:rFonts w:ascii="宋体" w:hAnsi="宋体"/>
          <w:b/>
          <w:sz w:val="24"/>
        </w:rPr>
        <w:t>残疾人福利性单位声明函</w:t>
      </w:r>
    </w:p>
    <w:p w:rsidR="006B009D" w:rsidRDefault="001C5719">
      <w:pPr>
        <w:pStyle w:val="a3"/>
        <w:jc w:val="center"/>
        <w:rPr>
          <w:rFonts w:ascii="宋体" w:hAnsi="宋体"/>
          <w:sz w:val="21"/>
          <w:szCs w:val="21"/>
        </w:rPr>
      </w:pPr>
      <w:r>
        <w:rPr>
          <w:rFonts w:ascii="宋体" w:hAnsi="宋体"/>
          <w:sz w:val="21"/>
          <w:szCs w:val="21"/>
        </w:rPr>
        <w:t xml:space="preserve">  【非残疾人福利性单位不用提供】</w:t>
      </w:r>
    </w:p>
    <w:p w:rsidR="006B009D" w:rsidRDefault="006B009D">
      <w:pPr>
        <w:spacing w:line="588" w:lineRule="exact"/>
        <w:rPr>
          <w:rFonts w:ascii="宋体" w:hAnsi="宋体"/>
          <w:b/>
          <w:spacing w:val="6"/>
          <w:szCs w:val="21"/>
        </w:rPr>
      </w:pPr>
    </w:p>
    <w:p w:rsidR="006B009D" w:rsidRDefault="001C5719">
      <w:pPr>
        <w:snapToGrid w:val="0"/>
        <w:spacing w:line="360" w:lineRule="auto"/>
        <w:ind w:firstLineChars="200" w:firstLine="420"/>
        <w:rPr>
          <w:rFonts w:ascii="宋体" w:hAnsi="宋体"/>
          <w:szCs w:val="21"/>
        </w:rPr>
      </w:pPr>
      <w:r>
        <w:rPr>
          <w:rFonts w:ascii="宋体" w:hAnsi="宋体"/>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6B009D" w:rsidRDefault="001C5719">
      <w:pPr>
        <w:snapToGrid w:val="0"/>
        <w:spacing w:line="360" w:lineRule="auto"/>
        <w:ind w:firstLineChars="200" w:firstLine="420"/>
        <w:rPr>
          <w:rFonts w:ascii="宋体" w:hAnsi="宋体"/>
          <w:szCs w:val="21"/>
        </w:rPr>
      </w:pPr>
      <w:r>
        <w:rPr>
          <w:rFonts w:ascii="宋体" w:hAnsi="宋体"/>
          <w:szCs w:val="21"/>
        </w:rPr>
        <w:t>本单位对上述声明的真实性负责。如有虚假，将依法承担相应责任。</w:t>
      </w:r>
    </w:p>
    <w:p w:rsidR="006B009D" w:rsidRDefault="006B009D">
      <w:pPr>
        <w:snapToGrid w:val="0"/>
        <w:spacing w:line="360" w:lineRule="auto"/>
        <w:ind w:firstLineChars="200" w:firstLine="420"/>
        <w:rPr>
          <w:rFonts w:ascii="宋体" w:hAnsi="宋体"/>
          <w:szCs w:val="21"/>
        </w:rPr>
      </w:pPr>
    </w:p>
    <w:p w:rsidR="006B009D" w:rsidRDefault="006B009D">
      <w:pPr>
        <w:snapToGrid w:val="0"/>
        <w:spacing w:line="360" w:lineRule="auto"/>
        <w:ind w:firstLineChars="200" w:firstLine="420"/>
        <w:rPr>
          <w:rFonts w:ascii="宋体" w:hAnsi="宋体"/>
          <w:szCs w:val="21"/>
        </w:rPr>
      </w:pPr>
    </w:p>
    <w:p w:rsidR="006B009D" w:rsidRDefault="001C5719">
      <w:pPr>
        <w:snapToGrid w:val="0"/>
        <w:spacing w:line="360" w:lineRule="auto"/>
        <w:ind w:firstLineChars="200" w:firstLine="420"/>
        <w:jc w:val="right"/>
        <w:rPr>
          <w:rFonts w:ascii="宋体" w:hAnsi="宋体"/>
          <w:szCs w:val="21"/>
        </w:rPr>
      </w:pPr>
      <w:r>
        <w:rPr>
          <w:rFonts w:ascii="宋体" w:hAnsi="宋体" w:hint="eastAsia"/>
          <w:szCs w:val="21"/>
        </w:rPr>
        <w:t>投标人（盖章）</w:t>
      </w:r>
      <w:r>
        <w:rPr>
          <w:rFonts w:ascii="宋体" w:hAnsi="宋体"/>
          <w:szCs w:val="21"/>
        </w:rPr>
        <w:t>：</w:t>
      </w:r>
    </w:p>
    <w:p w:rsidR="006B009D" w:rsidRDefault="006B009D">
      <w:pPr>
        <w:snapToGrid w:val="0"/>
        <w:spacing w:line="360" w:lineRule="auto"/>
        <w:ind w:firstLineChars="200" w:firstLine="420"/>
        <w:jc w:val="right"/>
        <w:rPr>
          <w:rFonts w:ascii="宋体" w:hAnsi="宋体"/>
          <w:szCs w:val="21"/>
        </w:rPr>
      </w:pPr>
    </w:p>
    <w:p w:rsidR="006B009D" w:rsidRDefault="001C5719">
      <w:pPr>
        <w:snapToGrid w:val="0"/>
        <w:spacing w:line="360" w:lineRule="auto"/>
        <w:ind w:firstLineChars="200" w:firstLine="420"/>
        <w:jc w:val="right"/>
        <w:rPr>
          <w:rFonts w:ascii="宋体" w:hAnsi="宋体"/>
          <w:szCs w:val="21"/>
        </w:rPr>
      </w:pPr>
      <w:r>
        <w:rPr>
          <w:rFonts w:ascii="宋体" w:hAnsi="宋体"/>
          <w:szCs w:val="21"/>
        </w:rPr>
        <w:t>日期：   年   月   日</w:t>
      </w:r>
    </w:p>
    <w:p w:rsidR="006B009D" w:rsidRDefault="006B009D" w:rsidP="001C5719">
      <w:pPr>
        <w:snapToGrid w:val="0"/>
        <w:spacing w:line="360" w:lineRule="auto"/>
        <w:ind w:firstLineChars="200" w:firstLine="422"/>
        <w:rPr>
          <w:rFonts w:ascii="宋体" w:hAnsi="宋体"/>
          <w:b/>
          <w:szCs w:val="21"/>
        </w:rPr>
      </w:pPr>
    </w:p>
    <w:p w:rsidR="006B009D" w:rsidRDefault="001C5719" w:rsidP="001C5719">
      <w:pPr>
        <w:snapToGrid w:val="0"/>
        <w:spacing w:line="360" w:lineRule="auto"/>
        <w:ind w:firstLineChars="200" w:firstLine="422"/>
        <w:rPr>
          <w:rFonts w:ascii="宋体" w:hAnsi="宋体"/>
          <w:b/>
          <w:szCs w:val="21"/>
        </w:rPr>
      </w:pPr>
      <w:r>
        <w:rPr>
          <w:rFonts w:ascii="宋体" w:hAnsi="宋体"/>
          <w:b/>
          <w:szCs w:val="21"/>
        </w:rPr>
        <w:t>注： 中标</w:t>
      </w:r>
      <w:r>
        <w:rPr>
          <w:rFonts w:ascii="宋体" w:hAnsi="宋体" w:hint="eastAsia"/>
          <w:b/>
          <w:szCs w:val="21"/>
        </w:rPr>
        <w:t>投标人</w:t>
      </w:r>
      <w:r>
        <w:rPr>
          <w:rFonts w:ascii="宋体" w:hAnsi="宋体"/>
          <w:b/>
          <w:szCs w:val="21"/>
        </w:rPr>
        <w:t>为残疾人福利性单位的，将随中标结果同时公告其《残疾人福利性单位声明函》，接受社会监督。</w:t>
      </w:r>
    </w:p>
    <w:p w:rsidR="006B009D" w:rsidRDefault="006B009D">
      <w:pPr>
        <w:autoSpaceDE w:val="0"/>
        <w:autoSpaceDN w:val="0"/>
        <w:adjustRightInd w:val="0"/>
        <w:spacing w:line="360" w:lineRule="auto"/>
        <w:ind w:right="-341" w:firstLineChars="200" w:firstLine="420"/>
        <w:jc w:val="left"/>
        <w:rPr>
          <w:rFonts w:ascii="宋体" w:hAnsi="宋体"/>
          <w:kern w:val="0"/>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6B009D">
      <w:pPr>
        <w:pStyle w:val="25"/>
        <w:spacing w:line="360" w:lineRule="auto"/>
        <w:ind w:firstLine="0"/>
        <w:jc w:val="left"/>
        <w:rPr>
          <w:rFonts w:hAnsi="宋体"/>
          <w:b/>
          <w:bCs/>
          <w:kern w:val="2"/>
          <w:sz w:val="21"/>
          <w:szCs w:val="21"/>
        </w:rPr>
      </w:pPr>
    </w:p>
    <w:p w:rsidR="006B009D" w:rsidRDefault="001C5719">
      <w:pPr>
        <w:pStyle w:val="25"/>
        <w:spacing w:line="360" w:lineRule="auto"/>
        <w:ind w:firstLine="0"/>
        <w:jc w:val="left"/>
        <w:rPr>
          <w:rFonts w:hAnsi="宋体"/>
          <w:b/>
          <w:bCs/>
          <w:kern w:val="2"/>
          <w:sz w:val="21"/>
          <w:szCs w:val="21"/>
        </w:rPr>
      </w:pPr>
      <w:r>
        <w:rPr>
          <w:rFonts w:hAnsi="宋体"/>
          <w:b/>
          <w:bCs/>
          <w:kern w:val="2"/>
          <w:sz w:val="21"/>
          <w:szCs w:val="21"/>
        </w:rPr>
        <w:lastRenderedPageBreak/>
        <w:t>十</w:t>
      </w:r>
      <w:r>
        <w:rPr>
          <w:rFonts w:hAnsi="宋体" w:hint="eastAsia"/>
          <w:b/>
          <w:bCs/>
          <w:kern w:val="2"/>
          <w:sz w:val="21"/>
          <w:szCs w:val="21"/>
        </w:rPr>
        <w:t>二</w:t>
      </w:r>
      <w:r>
        <w:rPr>
          <w:rFonts w:hAnsi="宋体"/>
          <w:b/>
          <w:bCs/>
          <w:kern w:val="2"/>
          <w:sz w:val="21"/>
          <w:szCs w:val="21"/>
        </w:rPr>
        <w:t>、项目班子人员情况表</w:t>
      </w:r>
    </w:p>
    <w:p w:rsidR="006B009D" w:rsidRDefault="001C5719">
      <w:pPr>
        <w:pStyle w:val="50"/>
        <w:adjustRightInd w:val="0"/>
        <w:spacing w:before="120" w:after="120" w:line="360" w:lineRule="auto"/>
        <w:jc w:val="center"/>
        <w:textAlignment w:val="baseline"/>
        <w:rPr>
          <w:rFonts w:eastAsia="宋体" w:hAnsi="宋体"/>
          <w:b/>
          <w:kern w:val="0"/>
          <w:sz w:val="21"/>
          <w:szCs w:val="21"/>
        </w:rPr>
      </w:pPr>
      <w:r>
        <w:rPr>
          <w:rFonts w:eastAsia="宋体" w:hAnsi="宋体" w:hint="eastAsia"/>
          <w:b/>
          <w:kern w:val="0"/>
          <w:sz w:val="21"/>
          <w:szCs w:val="21"/>
        </w:rPr>
        <w:t>项目实施人员一览表</w:t>
      </w:r>
    </w:p>
    <w:tbl>
      <w:tblPr>
        <w:tblW w:w="8714" w:type="dxa"/>
        <w:tblBorders>
          <w:top w:val="single" w:sz="4" w:space="0" w:color="auto"/>
          <w:left w:val="single" w:sz="4" w:space="0" w:color="auto"/>
          <w:bottom w:val="single" w:sz="4" w:space="0" w:color="auto"/>
          <w:right w:val="single" w:sz="4" w:space="0" w:color="auto"/>
        </w:tblBorders>
        <w:tblLayout w:type="fixed"/>
        <w:tblLook w:val="04A0"/>
      </w:tblPr>
      <w:tblGrid>
        <w:gridCol w:w="585"/>
        <w:gridCol w:w="1074"/>
        <w:gridCol w:w="1143"/>
        <w:gridCol w:w="1134"/>
        <w:gridCol w:w="1559"/>
        <w:gridCol w:w="1732"/>
        <w:gridCol w:w="1487"/>
      </w:tblGrid>
      <w:tr w:rsidR="006B009D">
        <w:trPr>
          <w:trHeight w:val="851"/>
        </w:trPr>
        <w:tc>
          <w:tcPr>
            <w:tcW w:w="585"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序号</w:t>
            </w:r>
          </w:p>
        </w:tc>
        <w:tc>
          <w:tcPr>
            <w:tcW w:w="1074"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项目组所任岗位</w:t>
            </w:r>
          </w:p>
        </w:tc>
        <w:tc>
          <w:tcPr>
            <w:tcW w:w="1143"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姓名</w:t>
            </w:r>
          </w:p>
        </w:tc>
        <w:tc>
          <w:tcPr>
            <w:tcW w:w="1134"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项目经历</w:t>
            </w:r>
          </w:p>
        </w:tc>
        <w:tc>
          <w:tcPr>
            <w:tcW w:w="1559"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项目人员证书</w:t>
            </w:r>
          </w:p>
        </w:tc>
        <w:tc>
          <w:tcPr>
            <w:tcW w:w="1732"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从事本工作时间</w:t>
            </w:r>
          </w:p>
        </w:tc>
        <w:tc>
          <w:tcPr>
            <w:tcW w:w="1487"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联系电话</w:t>
            </w:r>
          </w:p>
        </w:tc>
      </w:tr>
      <w:tr w:rsidR="006B009D">
        <w:trPr>
          <w:trHeight w:val="567"/>
        </w:trPr>
        <w:tc>
          <w:tcPr>
            <w:tcW w:w="585"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1</w:t>
            </w:r>
          </w:p>
        </w:tc>
        <w:tc>
          <w:tcPr>
            <w:tcW w:w="1074"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143"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559" w:type="dxa"/>
            <w:tcBorders>
              <w:top w:val="single" w:sz="4" w:space="0" w:color="auto"/>
              <w:left w:val="single" w:sz="4" w:space="0" w:color="auto"/>
              <w:bottom w:val="single" w:sz="4" w:space="0" w:color="auto"/>
              <w:right w:val="single" w:sz="4" w:space="0" w:color="auto"/>
            </w:tcBorders>
          </w:tcPr>
          <w:p w:rsidR="006B009D" w:rsidRDefault="006B009D">
            <w:pPr>
              <w:pStyle w:val="10"/>
              <w:jc w:val="center"/>
              <w:rPr>
                <w:rFonts w:ascii="宋体" w:hAnsi="宋体"/>
                <w:sz w:val="21"/>
                <w:szCs w:val="21"/>
              </w:rPr>
            </w:pPr>
          </w:p>
        </w:tc>
        <w:tc>
          <w:tcPr>
            <w:tcW w:w="1732"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487"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r>
      <w:tr w:rsidR="006B009D">
        <w:trPr>
          <w:trHeight w:val="567"/>
        </w:trPr>
        <w:tc>
          <w:tcPr>
            <w:tcW w:w="585"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2</w:t>
            </w:r>
          </w:p>
        </w:tc>
        <w:tc>
          <w:tcPr>
            <w:tcW w:w="1074"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143"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559" w:type="dxa"/>
            <w:tcBorders>
              <w:top w:val="single" w:sz="4" w:space="0" w:color="auto"/>
              <w:left w:val="single" w:sz="4" w:space="0" w:color="auto"/>
              <w:bottom w:val="single" w:sz="4" w:space="0" w:color="auto"/>
              <w:right w:val="single" w:sz="4" w:space="0" w:color="auto"/>
            </w:tcBorders>
          </w:tcPr>
          <w:p w:rsidR="006B009D" w:rsidRDefault="006B009D">
            <w:pPr>
              <w:pStyle w:val="10"/>
              <w:jc w:val="center"/>
              <w:rPr>
                <w:rFonts w:ascii="宋体" w:hAnsi="宋体"/>
                <w:sz w:val="21"/>
                <w:szCs w:val="21"/>
              </w:rPr>
            </w:pPr>
          </w:p>
        </w:tc>
        <w:tc>
          <w:tcPr>
            <w:tcW w:w="1732"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487"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r>
      <w:tr w:rsidR="006B009D">
        <w:trPr>
          <w:trHeight w:val="567"/>
        </w:trPr>
        <w:tc>
          <w:tcPr>
            <w:tcW w:w="585"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3</w:t>
            </w:r>
          </w:p>
        </w:tc>
        <w:tc>
          <w:tcPr>
            <w:tcW w:w="1074"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143"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559" w:type="dxa"/>
            <w:tcBorders>
              <w:top w:val="single" w:sz="4" w:space="0" w:color="auto"/>
              <w:left w:val="single" w:sz="4" w:space="0" w:color="auto"/>
              <w:bottom w:val="single" w:sz="4" w:space="0" w:color="auto"/>
              <w:right w:val="single" w:sz="4" w:space="0" w:color="auto"/>
            </w:tcBorders>
          </w:tcPr>
          <w:p w:rsidR="006B009D" w:rsidRDefault="006B009D">
            <w:pPr>
              <w:pStyle w:val="10"/>
              <w:jc w:val="center"/>
              <w:rPr>
                <w:rFonts w:ascii="宋体" w:hAnsi="宋体"/>
                <w:sz w:val="21"/>
                <w:szCs w:val="21"/>
              </w:rPr>
            </w:pPr>
          </w:p>
        </w:tc>
        <w:tc>
          <w:tcPr>
            <w:tcW w:w="1732"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487"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r>
      <w:tr w:rsidR="006B009D">
        <w:trPr>
          <w:trHeight w:val="567"/>
        </w:trPr>
        <w:tc>
          <w:tcPr>
            <w:tcW w:w="585" w:type="dxa"/>
            <w:tcBorders>
              <w:top w:val="single" w:sz="4" w:space="0" w:color="auto"/>
              <w:left w:val="single" w:sz="4" w:space="0" w:color="auto"/>
              <w:bottom w:val="single" w:sz="4" w:space="0" w:color="auto"/>
              <w:right w:val="single" w:sz="4" w:space="0" w:color="auto"/>
            </w:tcBorders>
            <w:vAlign w:val="center"/>
          </w:tcPr>
          <w:p w:rsidR="006B009D" w:rsidRDefault="001C5719">
            <w:pPr>
              <w:pStyle w:val="10"/>
              <w:jc w:val="center"/>
              <w:rPr>
                <w:rFonts w:ascii="宋体" w:hAnsi="宋体"/>
                <w:sz w:val="21"/>
                <w:szCs w:val="21"/>
              </w:rPr>
            </w:pPr>
            <w:r>
              <w:rPr>
                <w:rFonts w:ascii="宋体" w:hAnsi="宋体" w:hint="eastAsia"/>
                <w:sz w:val="21"/>
                <w:szCs w:val="21"/>
              </w:rPr>
              <w:t>4</w:t>
            </w:r>
          </w:p>
        </w:tc>
        <w:tc>
          <w:tcPr>
            <w:tcW w:w="1074"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143"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559" w:type="dxa"/>
            <w:tcBorders>
              <w:top w:val="single" w:sz="4" w:space="0" w:color="auto"/>
              <w:left w:val="single" w:sz="4" w:space="0" w:color="auto"/>
              <w:bottom w:val="single" w:sz="4" w:space="0" w:color="auto"/>
              <w:right w:val="single" w:sz="4" w:space="0" w:color="auto"/>
            </w:tcBorders>
          </w:tcPr>
          <w:p w:rsidR="006B009D" w:rsidRDefault="006B009D">
            <w:pPr>
              <w:pStyle w:val="10"/>
              <w:jc w:val="center"/>
              <w:rPr>
                <w:rFonts w:ascii="宋体" w:hAnsi="宋体"/>
                <w:sz w:val="21"/>
                <w:szCs w:val="21"/>
              </w:rPr>
            </w:pPr>
          </w:p>
        </w:tc>
        <w:tc>
          <w:tcPr>
            <w:tcW w:w="1732"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c>
          <w:tcPr>
            <w:tcW w:w="1487" w:type="dxa"/>
            <w:tcBorders>
              <w:top w:val="single" w:sz="4" w:space="0" w:color="auto"/>
              <w:left w:val="single" w:sz="4" w:space="0" w:color="auto"/>
              <w:bottom w:val="single" w:sz="4" w:space="0" w:color="auto"/>
              <w:right w:val="single" w:sz="4" w:space="0" w:color="auto"/>
            </w:tcBorders>
            <w:vAlign w:val="center"/>
          </w:tcPr>
          <w:p w:rsidR="006B009D" w:rsidRDefault="006B009D">
            <w:pPr>
              <w:pStyle w:val="10"/>
              <w:jc w:val="center"/>
              <w:rPr>
                <w:rFonts w:ascii="宋体" w:hAnsi="宋体"/>
                <w:sz w:val="21"/>
                <w:szCs w:val="21"/>
              </w:rPr>
            </w:pPr>
          </w:p>
        </w:tc>
      </w:tr>
      <w:tr w:rsidR="006B009D">
        <w:trPr>
          <w:trHeight w:val="567"/>
        </w:trPr>
        <w:tc>
          <w:tcPr>
            <w:tcW w:w="585" w:type="dxa"/>
            <w:tcBorders>
              <w:top w:val="single" w:sz="4" w:space="0" w:color="auto"/>
              <w:left w:val="single" w:sz="4" w:space="0" w:color="auto"/>
              <w:bottom w:val="single" w:sz="4" w:space="0" w:color="auto"/>
              <w:right w:val="single" w:sz="4" w:space="0" w:color="auto"/>
            </w:tcBorders>
            <w:vAlign w:val="center"/>
          </w:tcPr>
          <w:p w:rsidR="006B009D" w:rsidRDefault="001C5719">
            <w:pPr>
              <w:rPr>
                <w:rFonts w:ascii="宋体" w:hAnsi="宋体"/>
                <w:szCs w:val="21"/>
              </w:rPr>
            </w:pPr>
            <w:r>
              <w:rPr>
                <w:rFonts w:ascii="宋体" w:hAnsi="宋体" w:hint="eastAsia"/>
                <w:szCs w:val="21"/>
              </w:rPr>
              <w:t>…</w:t>
            </w:r>
          </w:p>
        </w:tc>
        <w:tc>
          <w:tcPr>
            <w:tcW w:w="1074" w:type="dxa"/>
            <w:tcBorders>
              <w:top w:val="single" w:sz="4" w:space="0" w:color="auto"/>
              <w:left w:val="single" w:sz="4" w:space="0" w:color="auto"/>
              <w:bottom w:val="single" w:sz="4" w:space="0" w:color="auto"/>
              <w:right w:val="single" w:sz="4" w:space="0" w:color="auto"/>
            </w:tcBorders>
            <w:vAlign w:val="center"/>
          </w:tcPr>
          <w:p w:rsidR="006B009D" w:rsidRDefault="006B009D">
            <w:pPr>
              <w:rPr>
                <w:rFonts w:ascii="宋体" w:hAnsi="宋体"/>
                <w:szCs w:val="21"/>
              </w:rPr>
            </w:pPr>
          </w:p>
        </w:tc>
        <w:tc>
          <w:tcPr>
            <w:tcW w:w="1143" w:type="dxa"/>
            <w:tcBorders>
              <w:top w:val="single" w:sz="4" w:space="0" w:color="auto"/>
              <w:left w:val="single" w:sz="4" w:space="0" w:color="auto"/>
              <w:bottom w:val="single" w:sz="4" w:space="0" w:color="auto"/>
              <w:right w:val="single" w:sz="4" w:space="0" w:color="auto"/>
            </w:tcBorders>
            <w:vAlign w:val="center"/>
          </w:tcPr>
          <w:p w:rsidR="006B009D" w:rsidRDefault="006B009D">
            <w:pPr>
              <w:rPr>
                <w:rFonts w:ascii="宋体" w:hAnsi="宋体"/>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6B009D" w:rsidRDefault="006B009D">
            <w:pPr>
              <w:rPr>
                <w:rFonts w:ascii="宋体" w:hAnsi="宋体"/>
                <w:szCs w:val="21"/>
              </w:rPr>
            </w:pPr>
          </w:p>
        </w:tc>
        <w:tc>
          <w:tcPr>
            <w:tcW w:w="1559" w:type="dxa"/>
            <w:tcBorders>
              <w:top w:val="single" w:sz="4" w:space="0" w:color="auto"/>
              <w:left w:val="single" w:sz="4" w:space="0" w:color="auto"/>
              <w:bottom w:val="single" w:sz="4" w:space="0" w:color="auto"/>
              <w:right w:val="single" w:sz="4" w:space="0" w:color="auto"/>
            </w:tcBorders>
          </w:tcPr>
          <w:p w:rsidR="006B009D" w:rsidRDefault="006B009D">
            <w:pPr>
              <w:rPr>
                <w:rFonts w:ascii="宋体" w:hAnsi="宋体"/>
                <w:szCs w:val="21"/>
              </w:rPr>
            </w:pPr>
          </w:p>
        </w:tc>
        <w:tc>
          <w:tcPr>
            <w:tcW w:w="1732" w:type="dxa"/>
            <w:tcBorders>
              <w:top w:val="single" w:sz="4" w:space="0" w:color="auto"/>
              <w:left w:val="single" w:sz="4" w:space="0" w:color="auto"/>
              <w:bottom w:val="single" w:sz="4" w:space="0" w:color="auto"/>
              <w:right w:val="single" w:sz="4" w:space="0" w:color="auto"/>
            </w:tcBorders>
            <w:vAlign w:val="center"/>
          </w:tcPr>
          <w:p w:rsidR="006B009D" w:rsidRDefault="006B009D">
            <w:pPr>
              <w:rPr>
                <w:rFonts w:ascii="宋体" w:hAnsi="宋体"/>
                <w:szCs w:val="21"/>
              </w:rPr>
            </w:pPr>
          </w:p>
        </w:tc>
        <w:tc>
          <w:tcPr>
            <w:tcW w:w="1487" w:type="dxa"/>
            <w:tcBorders>
              <w:top w:val="single" w:sz="4" w:space="0" w:color="auto"/>
              <w:left w:val="single" w:sz="4" w:space="0" w:color="auto"/>
              <w:bottom w:val="single" w:sz="4" w:space="0" w:color="auto"/>
              <w:right w:val="single" w:sz="4" w:space="0" w:color="auto"/>
            </w:tcBorders>
            <w:vAlign w:val="center"/>
          </w:tcPr>
          <w:p w:rsidR="006B009D" w:rsidRDefault="006B009D">
            <w:pPr>
              <w:rPr>
                <w:rFonts w:ascii="宋体" w:hAnsi="宋体"/>
                <w:szCs w:val="21"/>
              </w:rPr>
            </w:pPr>
          </w:p>
        </w:tc>
      </w:tr>
    </w:tbl>
    <w:p w:rsidR="006B009D" w:rsidRDefault="001C5719">
      <w:pPr>
        <w:spacing w:line="360" w:lineRule="auto"/>
        <w:ind w:firstLineChars="100" w:firstLine="210"/>
        <w:rPr>
          <w:rFonts w:ascii="宋体" w:hAnsi="宋体"/>
          <w:szCs w:val="21"/>
        </w:rPr>
      </w:pPr>
      <w:r>
        <w:rPr>
          <w:rFonts w:ascii="宋体" w:hAnsi="宋体"/>
          <w:szCs w:val="21"/>
        </w:rPr>
        <w:t>注：1、请附相关证明材料，如职称、资格证书，荣誉证书等（加盖公章）。</w:t>
      </w:r>
    </w:p>
    <w:p w:rsidR="006B009D" w:rsidRDefault="001C5719">
      <w:pPr>
        <w:ind w:firstLineChars="300" w:firstLine="630"/>
        <w:rPr>
          <w:rFonts w:ascii="宋体" w:hAnsi="宋体"/>
          <w:szCs w:val="21"/>
        </w:rPr>
      </w:pPr>
      <w:r>
        <w:rPr>
          <w:rFonts w:ascii="宋体" w:hAnsi="宋体" w:hint="eastAsia"/>
          <w:szCs w:val="21"/>
        </w:rPr>
        <w:t>2、人员社保证明材料根据第四章评标办法所需提供。</w:t>
      </w:r>
    </w:p>
    <w:p w:rsidR="006B009D" w:rsidRDefault="006B009D">
      <w:pPr>
        <w:rPr>
          <w:rFonts w:ascii="宋体" w:hAnsi="宋体"/>
          <w:szCs w:val="21"/>
        </w:rPr>
      </w:pPr>
    </w:p>
    <w:p w:rsidR="006B009D" w:rsidRDefault="001C5719">
      <w:pPr>
        <w:jc w:val="right"/>
        <w:rPr>
          <w:rFonts w:ascii="宋体" w:hAnsi="宋体"/>
          <w:szCs w:val="21"/>
        </w:rPr>
      </w:pPr>
      <w:r>
        <w:rPr>
          <w:rFonts w:ascii="宋体" w:hAnsi="宋体" w:hint="eastAsia"/>
          <w:szCs w:val="21"/>
        </w:rPr>
        <w:t>投标人</w:t>
      </w:r>
      <w:r>
        <w:rPr>
          <w:rFonts w:ascii="宋体" w:hAnsi="宋体"/>
          <w:szCs w:val="21"/>
        </w:rPr>
        <w:t xml:space="preserve">（盖章）：                               </w:t>
      </w:r>
    </w:p>
    <w:p w:rsidR="006B009D" w:rsidRDefault="001C5719">
      <w:pPr>
        <w:ind w:firstLineChars="100" w:firstLine="210"/>
        <w:jc w:val="right"/>
        <w:rPr>
          <w:rFonts w:ascii="宋体" w:hAnsi="宋体"/>
          <w:szCs w:val="21"/>
        </w:rPr>
      </w:pPr>
      <w:r>
        <w:rPr>
          <w:rFonts w:ascii="宋体" w:hAnsi="宋体" w:cs="宋体" w:hint="eastAsia"/>
          <w:szCs w:val="21"/>
        </w:rPr>
        <w:t>法定代表人或授权代表（签字或盖章）</w:t>
      </w:r>
      <w:r>
        <w:rPr>
          <w:rFonts w:ascii="宋体" w:hAnsi="宋体"/>
          <w:szCs w:val="21"/>
        </w:rPr>
        <w:t xml:space="preserve">：                        </w:t>
      </w:r>
    </w:p>
    <w:p w:rsidR="006B009D" w:rsidRDefault="001C5719">
      <w:pPr>
        <w:ind w:firstLineChars="95" w:firstLine="199"/>
        <w:jc w:val="right"/>
        <w:rPr>
          <w:rFonts w:ascii="宋体" w:hAnsi="宋体"/>
        </w:rPr>
      </w:pPr>
      <w:r>
        <w:rPr>
          <w:rFonts w:ascii="宋体" w:hAnsi="宋体"/>
          <w:szCs w:val="21"/>
        </w:rPr>
        <w:t>日期：</w:t>
      </w:r>
    </w:p>
    <w:p w:rsidR="006B009D" w:rsidRDefault="001C5719">
      <w:pPr>
        <w:pStyle w:val="25"/>
        <w:spacing w:line="360" w:lineRule="auto"/>
        <w:ind w:firstLine="0"/>
        <w:jc w:val="left"/>
        <w:rPr>
          <w:rFonts w:hAnsi="宋体"/>
          <w:b/>
          <w:spacing w:val="0"/>
          <w:sz w:val="21"/>
          <w:szCs w:val="21"/>
        </w:rPr>
      </w:pPr>
      <w:r>
        <w:rPr>
          <w:rFonts w:hAnsi="宋体"/>
          <w:b/>
          <w:bCs/>
          <w:sz w:val="21"/>
          <w:szCs w:val="21"/>
        </w:rPr>
        <w:br w:type="page"/>
      </w:r>
      <w:r>
        <w:rPr>
          <w:rFonts w:hAnsi="宋体"/>
          <w:b/>
          <w:bCs/>
          <w:sz w:val="21"/>
          <w:szCs w:val="21"/>
        </w:rPr>
        <w:lastRenderedPageBreak/>
        <w:t>十</w:t>
      </w:r>
      <w:r>
        <w:rPr>
          <w:rFonts w:hAnsi="宋体" w:hint="eastAsia"/>
          <w:b/>
          <w:bCs/>
          <w:sz w:val="21"/>
          <w:szCs w:val="21"/>
        </w:rPr>
        <w:t>三</w:t>
      </w:r>
      <w:r>
        <w:rPr>
          <w:rFonts w:hAnsi="宋体"/>
          <w:b/>
          <w:bCs/>
          <w:sz w:val="21"/>
          <w:szCs w:val="21"/>
        </w:rPr>
        <w:t>、成功案例及业绩</w:t>
      </w:r>
    </w:p>
    <w:p w:rsidR="006B009D" w:rsidRDefault="001C5719">
      <w:pPr>
        <w:pStyle w:val="25"/>
        <w:spacing w:line="360" w:lineRule="auto"/>
        <w:ind w:firstLine="0"/>
        <w:jc w:val="center"/>
        <w:rPr>
          <w:rFonts w:hAnsi="宋体"/>
          <w:b/>
          <w:spacing w:val="0"/>
          <w:sz w:val="21"/>
          <w:szCs w:val="21"/>
        </w:rPr>
      </w:pPr>
      <w:r>
        <w:rPr>
          <w:rFonts w:hAnsi="宋体"/>
          <w:b/>
          <w:spacing w:val="0"/>
          <w:sz w:val="21"/>
          <w:szCs w:val="21"/>
        </w:rPr>
        <w:t>项目</w:t>
      </w:r>
      <w:r>
        <w:rPr>
          <w:rFonts w:hAnsi="宋体" w:hint="eastAsia"/>
          <w:b/>
          <w:spacing w:val="0"/>
          <w:sz w:val="21"/>
          <w:szCs w:val="21"/>
        </w:rPr>
        <w:t>类似</w:t>
      </w:r>
      <w:r>
        <w:rPr>
          <w:rFonts w:hAnsi="宋体"/>
          <w:b/>
          <w:spacing w:val="0"/>
          <w:sz w:val="21"/>
          <w:szCs w:val="21"/>
        </w:rPr>
        <w:t>业绩表</w:t>
      </w:r>
    </w:p>
    <w:tbl>
      <w:tblPr>
        <w:tblW w:w="852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815"/>
        <w:gridCol w:w="1419"/>
        <w:gridCol w:w="1861"/>
        <w:gridCol w:w="1620"/>
        <w:gridCol w:w="1312"/>
        <w:gridCol w:w="1501"/>
      </w:tblGrid>
      <w:tr w:rsidR="006B009D">
        <w:trPr>
          <w:trHeight w:val="747"/>
          <w:jc w:val="center"/>
        </w:trPr>
        <w:tc>
          <w:tcPr>
            <w:tcW w:w="815" w:type="dxa"/>
            <w:vAlign w:val="center"/>
          </w:tcPr>
          <w:p w:rsidR="006B009D" w:rsidRDefault="001C5719">
            <w:pPr>
              <w:pStyle w:val="25"/>
              <w:spacing w:line="400" w:lineRule="exact"/>
              <w:ind w:firstLine="0"/>
              <w:jc w:val="center"/>
              <w:rPr>
                <w:rFonts w:hAnsi="宋体"/>
                <w:sz w:val="21"/>
                <w:szCs w:val="21"/>
              </w:rPr>
            </w:pPr>
            <w:r>
              <w:rPr>
                <w:rFonts w:hAnsi="宋体"/>
                <w:sz w:val="21"/>
                <w:szCs w:val="21"/>
              </w:rPr>
              <w:t>序号</w:t>
            </w:r>
          </w:p>
        </w:tc>
        <w:tc>
          <w:tcPr>
            <w:tcW w:w="1419" w:type="dxa"/>
            <w:vAlign w:val="center"/>
          </w:tcPr>
          <w:p w:rsidR="006B009D" w:rsidRDefault="001C5719">
            <w:pPr>
              <w:pStyle w:val="25"/>
              <w:spacing w:line="400" w:lineRule="exact"/>
              <w:ind w:firstLine="0"/>
              <w:jc w:val="center"/>
              <w:rPr>
                <w:rFonts w:hAnsi="宋体"/>
                <w:sz w:val="21"/>
                <w:szCs w:val="21"/>
              </w:rPr>
            </w:pPr>
            <w:r>
              <w:rPr>
                <w:rFonts w:hAnsi="宋体" w:hint="eastAsia"/>
                <w:sz w:val="21"/>
                <w:szCs w:val="21"/>
              </w:rPr>
              <w:t>招标</w:t>
            </w:r>
            <w:r>
              <w:rPr>
                <w:rFonts w:hAnsi="宋体"/>
                <w:sz w:val="21"/>
                <w:szCs w:val="21"/>
              </w:rPr>
              <w:t>人</w:t>
            </w:r>
            <w:r>
              <w:rPr>
                <w:rFonts w:hAnsi="宋体" w:hint="eastAsia"/>
                <w:sz w:val="21"/>
                <w:szCs w:val="21"/>
              </w:rPr>
              <w:t>名称</w:t>
            </w:r>
          </w:p>
        </w:tc>
        <w:tc>
          <w:tcPr>
            <w:tcW w:w="1861" w:type="dxa"/>
            <w:vAlign w:val="center"/>
          </w:tcPr>
          <w:p w:rsidR="006B009D" w:rsidRDefault="001C5719">
            <w:pPr>
              <w:pStyle w:val="25"/>
              <w:spacing w:line="400" w:lineRule="exact"/>
              <w:ind w:firstLine="0"/>
              <w:jc w:val="center"/>
              <w:rPr>
                <w:rFonts w:hAnsi="宋体"/>
                <w:sz w:val="21"/>
                <w:szCs w:val="21"/>
              </w:rPr>
            </w:pPr>
            <w:r>
              <w:rPr>
                <w:rFonts w:hAnsi="宋体"/>
                <w:sz w:val="21"/>
                <w:szCs w:val="21"/>
              </w:rPr>
              <w:t>项目名称</w:t>
            </w:r>
          </w:p>
        </w:tc>
        <w:tc>
          <w:tcPr>
            <w:tcW w:w="1620" w:type="dxa"/>
            <w:vAlign w:val="center"/>
          </w:tcPr>
          <w:p w:rsidR="006B009D" w:rsidRDefault="001C5719">
            <w:pPr>
              <w:pStyle w:val="25"/>
              <w:spacing w:line="400" w:lineRule="exact"/>
              <w:ind w:firstLine="0"/>
              <w:jc w:val="center"/>
              <w:rPr>
                <w:rFonts w:hAnsi="宋体"/>
                <w:sz w:val="21"/>
                <w:szCs w:val="21"/>
              </w:rPr>
            </w:pPr>
            <w:r>
              <w:rPr>
                <w:rFonts w:hAnsi="宋体"/>
                <w:sz w:val="21"/>
                <w:szCs w:val="21"/>
              </w:rPr>
              <w:t>合同</w:t>
            </w:r>
            <w:r>
              <w:rPr>
                <w:rFonts w:hAnsi="宋体" w:hint="eastAsia"/>
                <w:sz w:val="21"/>
                <w:szCs w:val="21"/>
              </w:rPr>
              <w:t>内容简介及</w:t>
            </w:r>
            <w:r>
              <w:rPr>
                <w:rFonts w:hAnsi="宋体"/>
                <w:sz w:val="21"/>
                <w:szCs w:val="21"/>
              </w:rPr>
              <w:t>签订时间</w:t>
            </w:r>
          </w:p>
        </w:tc>
        <w:tc>
          <w:tcPr>
            <w:tcW w:w="1312" w:type="dxa"/>
            <w:vAlign w:val="center"/>
          </w:tcPr>
          <w:p w:rsidR="006B009D" w:rsidRDefault="001C5719">
            <w:pPr>
              <w:pStyle w:val="25"/>
              <w:spacing w:line="400" w:lineRule="exact"/>
              <w:ind w:firstLine="0"/>
              <w:jc w:val="center"/>
              <w:rPr>
                <w:rFonts w:hAnsi="宋体"/>
                <w:sz w:val="21"/>
                <w:szCs w:val="21"/>
              </w:rPr>
            </w:pPr>
            <w:r>
              <w:rPr>
                <w:rFonts w:hAnsi="宋体"/>
                <w:sz w:val="21"/>
                <w:szCs w:val="21"/>
              </w:rPr>
              <w:t>合同价格（元）</w:t>
            </w:r>
          </w:p>
        </w:tc>
        <w:tc>
          <w:tcPr>
            <w:tcW w:w="1501" w:type="dxa"/>
            <w:vAlign w:val="center"/>
          </w:tcPr>
          <w:p w:rsidR="006B009D" w:rsidRDefault="001C5719">
            <w:pPr>
              <w:pStyle w:val="25"/>
              <w:spacing w:line="400" w:lineRule="exact"/>
              <w:ind w:firstLine="0"/>
              <w:jc w:val="center"/>
              <w:rPr>
                <w:rFonts w:hAnsi="宋体"/>
                <w:sz w:val="21"/>
                <w:szCs w:val="21"/>
              </w:rPr>
            </w:pPr>
            <w:r>
              <w:rPr>
                <w:rFonts w:hAnsi="宋体" w:hint="eastAsia"/>
                <w:sz w:val="21"/>
                <w:szCs w:val="21"/>
              </w:rPr>
              <w:t>招标</w:t>
            </w:r>
            <w:r>
              <w:rPr>
                <w:rFonts w:hAnsi="宋体"/>
                <w:sz w:val="21"/>
                <w:szCs w:val="21"/>
              </w:rPr>
              <w:t>人</w:t>
            </w:r>
          </w:p>
          <w:p w:rsidR="006B009D" w:rsidRDefault="001C5719">
            <w:pPr>
              <w:pStyle w:val="25"/>
              <w:spacing w:line="400" w:lineRule="exact"/>
              <w:ind w:firstLine="0"/>
              <w:jc w:val="center"/>
              <w:rPr>
                <w:rFonts w:hAnsi="宋体"/>
                <w:sz w:val="21"/>
                <w:szCs w:val="21"/>
              </w:rPr>
            </w:pPr>
            <w:r>
              <w:rPr>
                <w:rFonts w:hAnsi="宋体"/>
                <w:sz w:val="21"/>
                <w:szCs w:val="21"/>
              </w:rPr>
              <w:t>联系人/电话</w:t>
            </w:r>
          </w:p>
        </w:tc>
      </w:tr>
      <w:tr w:rsidR="006B009D">
        <w:trPr>
          <w:trHeight w:val="657"/>
          <w:jc w:val="center"/>
        </w:trPr>
        <w:tc>
          <w:tcPr>
            <w:tcW w:w="815" w:type="dxa"/>
            <w:vAlign w:val="center"/>
          </w:tcPr>
          <w:p w:rsidR="006B009D" w:rsidRDefault="001C5719">
            <w:pPr>
              <w:pStyle w:val="25"/>
              <w:spacing w:line="400" w:lineRule="exact"/>
              <w:rPr>
                <w:rFonts w:hAnsi="宋体"/>
                <w:sz w:val="21"/>
                <w:szCs w:val="21"/>
              </w:rPr>
            </w:pPr>
            <w:r>
              <w:rPr>
                <w:rFonts w:hAnsi="宋体"/>
                <w:sz w:val="21"/>
                <w:szCs w:val="21"/>
              </w:rPr>
              <w:t>1</w:t>
            </w:r>
          </w:p>
        </w:tc>
        <w:tc>
          <w:tcPr>
            <w:tcW w:w="1419" w:type="dxa"/>
            <w:vAlign w:val="center"/>
          </w:tcPr>
          <w:p w:rsidR="006B009D" w:rsidRDefault="006B009D">
            <w:pPr>
              <w:pStyle w:val="25"/>
              <w:spacing w:line="400" w:lineRule="exact"/>
              <w:ind w:firstLine="480"/>
              <w:jc w:val="center"/>
              <w:rPr>
                <w:rFonts w:hAnsi="宋体"/>
                <w:sz w:val="21"/>
                <w:szCs w:val="21"/>
              </w:rPr>
            </w:pPr>
          </w:p>
        </w:tc>
        <w:tc>
          <w:tcPr>
            <w:tcW w:w="1861" w:type="dxa"/>
            <w:vAlign w:val="center"/>
          </w:tcPr>
          <w:p w:rsidR="006B009D" w:rsidRDefault="006B009D">
            <w:pPr>
              <w:pStyle w:val="25"/>
              <w:spacing w:line="400" w:lineRule="exact"/>
              <w:ind w:firstLine="482"/>
              <w:jc w:val="center"/>
              <w:rPr>
                <w:rFonts w:hAnsi="宋体"/>
                <w:b/>
                <w:sz w:val="21"/>
                <w:szCs w:val="21"/>
              </w:rPr>
            </w:pPr>
          </w:p>
        </w:tc>
        <w:tc>
          <w:tcPr>
            <w:tcW w:w="1620" w:type="dxa"/>
            <w:vAlign w:val="center"/>
          </w:tcPr>
          <w:p w:rsidR="006B009D" w:rsidRDefault="006B009D">
            <w:pPr>
              <w:pStyle w:val="25"/>
              <w:spacing w:line="400" w:lineRule="exact"/>
              <w:ind w:firstLine="482"/>
              <w:jc w:val="center"/>
              <w:rPr>
                <w:rFonts w:hAnsi="宋体"/>
                <w:b/>
                <w:sz w:val="21"/>
                <w:szCs w:val="21"/>
              </w:rPr>
            </w:pPr>
          </w:p>
        </w:tc>
        <w:tc>
          <w:tcPr>
            <w:tcW w:w="1312" w:type="dxa"/>
            <w:vAlign w:val="center"/>
          </w:tcPr>
          <w:p w:rsidR="006B009D" w:rsidRDefault="006B009D">
            <w:pPr>
              <w:pStyle w:val="25"/>
              <w:spacing w:line="400" w:lineRule="exact"/>
              <w:ind w:firstLine="482"/>
              <w:jc w:val="center"/>
              <w:rPr>
                <w:rFonts w:hAnsi="宋体"/>
                <w:b/>
                <w:sz w:val="21"/>
                <w:szCs w:val="21"/>
              </w:rPr>
            </w:pPr>
          </w:p>
        </w:tc>
        <w:tc>
          <w:tcPr>
            <w:tcW w:w="1501" w:type="dxa"/>
            <w:vAlign w:val="center"/>
          </w:tcPr>
          <w:p w:rsidR="006B009D" w:rsidRDefault="006B009D">
            <w:pPr>
              <w:pStyle w:val="25"/>
              <w:spacing w:line="400" w:lineRule="exact"/>
              <w:ind w:firstLine="482"/>
              <w:jc w:val="center"/>
              <w:rPr>
                <w:rFonts w:hAnsi="宋体"/>
                <w:b/>
                <w:sz w:val="21"/>
                <w:szCs w:val="21"/>
              </w:rPr>
            </w:pPr>
          </w:p>
        </w:tc>
      </w:tr>
      <w:tr w:rsidR="006B009D">
        <w:trPr>
          <w:trHeight w:val="657"/>
          <w:jc w:val="center"/>
        </w:trPr>
        <w:tc>
          <w:tcPr>
            <w:tcW w:w="815" w:type="dxa"/>
            <w:vAlign w:val="center"/>
          </w:tcPr>
          <w:p w:rsidR="006B009D" w:rsidRDefault="001C5719">
            <w:pPr>
              <w:pStyle w:val="25"/>
              <w:spacing w:line="400" w:lineRule="exact"/>
              <w:rPr>
                <w:rFonts w:hAnsi="宋体"/>
                <w:sz w:val="21"/>
                <w:szCs w:val="21"/>
              </w:rPr>
            </w:pPr>
            <w:r>
              <w:rPr>
                <w:rFonts w:hAnsi="宋体"/>
                <w:sz w:val="21"/>
                <w:szCs w:val="21"/>
              </w:rPr>
              <w:t>2</w:t>
            </w:r>
          </w:p>
        </w:tc>
        <w:tc>
          <w:tcPr>
            <w:tcW w:w="1419" w:type="dxa"/>
            <w:vAlign w:val="center"/>
          </w:tcPr>
          <w:p w:rsidR="006B009D" w:rsidRDefault="006B009D">
            <w:pPr>
              <w:pStyle w:val="25"/>
              <w:spacing w:line="400" w:lineRule="exact"/>
              <w:ind w:firstLine="480"/>
              <w:jc w:val="center"/>
              <w:rPr>
                <w:rFonts w:hAnsi="宋体"/>
                <w:sz w:val="21"/>
                <w:szCs w:val="21"/>
              </w:rPr>
            </w:pPr>
          </w:p>
        </w:tc>
        <w:tc>
          <w:tcPr>
            <w:tcW w:w="1861" w:type="dxa"/>
            <w:vAlign w:val="center"/>
          </w:tcPr>
          <w:p w:rsidR="006B009D" w:rsidRDefault="006B009D">
            <w:pPr>
              <w:pStyle w:val="25"/>
              <w:spacing w:line="400" w:lineRule="exact"/>
              <w:ind w:firstLine="482"/>
              <w:jc w:val="center"/>
              <w:rPr>
                <w:rFonts w:hAnsi="宋体"/>
                <w:b/>
                <w:sz w:val="21"/>
                <w:szCs w:val="21"/>
              </w:rPr>
            </w:pPr>
          </w:p>
        </w:tc>
        <w:tc>
          <w:tcPr>
            <w:tcW w:w="1620" w:type="dxa"/>
            <w:vAlign w:val="center"/>
          </w:tcPr>
          <w:p w:rsidR="006B009D" w:rsidRDefault="006B009D">
            <w:pPr>
              <w:pStyle w:val="25"/>
              <w:spacing w:line="400" w:lineRule="exact"/>
              <w:ind w:firstLine="482"/>
              <w:jc w:val="center"/>
              <w:rPr>
                <w:rFonts w:hAnsi="宋体"/>
                <w:b/>
                <w:sz w:val="21"/>
                <w:szCs w:val="21"/>
              </w:rPr>
            </w:pPr>
          </w:p>
        </w:tc>
        <w:tc>
          <w:tcPr>
            <w:tcW w:w="1312" w:type="dxa"/>
            <w:vAlign w:val="center"/>
          </w:tcPr>
          <w:p w:rsidR="006B009D" w:rsidRDefault="006B009D">
            <w:pPr>
              <w:pStyle w:val="25"/>
              <w:spacing w:line="400" w:lineRule="exact"/>
              <w:ind w:firstLine="482"/>
              <w:jc w:val="center"/>
              <w:rPr>
                <w:rFonts w:hAnsi="宋体"/>
                <w:b/>
                <w:sz w:val="21"/>
                <w:szCs w:val="21"/>
              </w:rPr>
            </w:pPr>
          </w:p>
        </w:tc>
        <w:tc>
          <w:tcPr>
            <w:tcW w:w="1501" w:type="dxa"/>
            <w:vAlign w:val="center"/>
          </w:tcPr>
          <w:p w:rsidR="006B009D" w:rsidRDefault="006B009D">
            <w:pPr>
              <w:pStyle w:val="25"/>
              <w:spacing w:line="400" w:lineRule="exact"/>
              <w:ind w:firstLine="482"/>
              <w:jc w:val="center"/>
              <w:rPr>
                <w:rFonts w:hAnsi="宋体"/>
                <w:b/>
                <w:sz w:val="21"/>
                <w:szCs w:val="21"/>
              </w:rPr>
            </w:pPr>
          </w:p>
        </w:tc>
      </w:tr>
      <w:tr w:rsidR="006B009D">
        <w:trPr>
          <w:trHeight w:val="657"/>
          <w:jc w:val="center"/>
        </w:trPr>
        <w:tc>
          <w:tcPr>
            <w:tcW w:w="815" w:type="dxa"/>
            <w:vAlign w:val="center"/>
          </w:tcPr>
          <w:p w:rsidR="006B009D" w:rsidRDefault="001C5719">
            <w:pPr>
              <w:pStyle w:val="25"/>
              <w:spacing w:line="400" w:lineRule="exact"/>
              <w:rPr>
                <w:rFonts w:hAnsi="宋体"/>
                <w:sz w:val="21"/>
                <w:szCs w:val="21"/>
              </w:rPr>
            </w:pPr>
            <w:r>
              <w:rPr>
                <w:rFonts w:hAnsi="宋体"/>
                <w:sz w:val="21"/>
                <w:szCs w:val="21"/>
              </w:rPr>
              <w:t>3</w:t>
            </w:r>
          </w:p>
        </w:tc>
        <w:tc>
          <w:tcPr>
            <w:tcW w:w="1419" w:type="dxa"/>
            <w:vAlign w:val="center"/>
          </w:tcPr>
          <w:p w:rsidR="006B009D" w:rsidRDefault="006B009D">
            <w:pPr>
              <w:pStyle w:val="25"/>
              <w:spacing w:line="400" w:lineRule="exact"/>
              <w:ind w:firstLine="480"/>
              <w:jc w:val="center"/>
              <w:rPr>
                <w:rFonts w:hAnsi="宋体"/>
                <w:sz w:val="21"/>
                <w:szCs w:val="21"/>
              </w:rPr>
            </w:pPr>
          </w:p>
        </w:tc>
        <w:tc>
          <w:tcPr>
            <w:tcW w:w="1861" w:type="dxa"/>
            <w:vAlign w:val="center"/>
          </w:tcPr>
          <w:p w:rsidR="006B009D" w:rsidRDefault="006B009D">
            <w:pPr>
              <w:pStyle w:val="25"/>
              <w:spacing w:line="400" w:lineRule="exact"/>
              <w:ind w:firstLine="480"/>
              <w:jc w:val="center"/>
              <w:rPr>
                <w:rFonts w:hAnsi="宋体"/>
                <w:sz w:val="21"/>
                <w:szCs w:val="21"/>
              </w:rPr>
            </w:pPr>
          </w:p>
        </w:tc>
        <w:tc>
          <w:tcPr>
            <w:tcW w:w="1620" w:type="dxa"/>
            <w:vAlign w:val="center"/>
          </w:tcPr>
          <w:p w:rsidR="006B009D" w:rsidRDefault="006B009D">
            <w:pPr>
              <w:pStyle w:val="25"/>
              <w:spacing w:line="400" w:lineRule="exact"/>
              <w:ind w:firstLine="480"/>
              <w:jc w:val="center"/>
              <w:rPr>
                <w:rFonts w:hAnsi="宋体"/>
                <w:sz w:val="21"/>
                <w:szCs w:val="21"/>
              </w:rPr>
            </w:pPr>
          </w:p>
        </w:tc>
        <w:tc>
          <w:tcPr>
            <w:tcW w:w="1312" w:type="dxa"/>
            <w:vAlign w:val="center"/>
          </w:tcPr>
          <w:p w:rsidR="006B009D" w:rsidRDefault="006B009D">
            <w:pPr>
              <w:pStyle w:val="25"/>
              <w:spacing w:line="400" w:lineRule="exact"/>
              <w:ind w:firstLine="480"/>
              <w:jc w:val="center"/>
              <w:rPr>
                <w:rFonts w:hAnsi="宋体"/>
                <w:sz w:val="21"/>
                <w:szCs w:val="21"/>
              </w:rPr>
            </w:pPr>
          </w:p>
        </w:tc>
        <w:tc>
          <w:tcPr>
            <w:tcW w:w="1501" w:type="dxa"/>
            <w:vAlign w:val="center"/>
          </w:tcPr>
          <w:p w:rsidR="006B009D" w:rsidRDefault="006B009D">
            <w:pPr>
              <w:pStyle w:val="25"/>
              <w:spacing w:line="400" w:lineRule="exact"/>
              <w:ind w:firstLine="480"/>
              <w:jc w:val="center"/>
              <w:rPr>
                <w:rFonts w:hAnsi="宋体"/>
                <w:sz w:val="21"/>
                <w:szCs w:val="21"/>
              </w:rPr>
            </w:pPr>
          </w:p>
        </w:tc>
      </w:tr>
      <w:tr w:rsidR="006B009D">
        <w:trPr>
          <w:trHeight w:val="657"/>
          <w:jc w:val="center"/>
        </w:trPr>
        <w:tc>
          <w:tcPr>
            <w:tcW w:w="815" w:type="dxa"/>
            <w:vAlign w:val="center"/>
          </w:tcPr>
          <w:p w:rsidR="006B009D" w:rsidRDefault="001C5719">
            <w:pPr>
              <w:pStyle w:val="25"/>
              <w:spacing w:line="400" w:lineRule="exact"/>
              <w:rPr>
                <w:rFonts w:hAnsi="宋体"/>
                <w:sz w:val="21"/>
                <w:szCs w:val="21"/>
              </w:rPr>
            </w:pPr>
            <w:r>
              <w:rPr>
                <w:rFonts w:hAnsi="宋体"/>
                <w:sz w:val="21"/>
                <w:szCs w:val="21"/>
              </w:rPr>
              <w:t>4</w:t>
            </w:r>
          </w:p>
        </w:tc>
        <w:tc>
          <w:tcPr>
            <w:tcW w:w="1419" w:type="dxa"/>
            <w:vAlign w:val="center"/>
          </w:tcPr>
          <w:p w:rsidR="006B009D" w:rsidRDefault="006B009D">
            <w:pPr>
              <w:pStyle w:val="25"/>
              <w:spacing w:line="400" w:lineRule="exact"/>
              <w:ind w:firstLine="480"/>
              <w:jc w:val="center"/>
              <w:rPr>
                <w:rFonts w:hAnsi="宋体"/>
                <w:sz w:val="21"/>
                <w:szCs w:val="21"/>
              </w:rPr>
            </w:pPr>
          </w:p>
        </w:tc>
        <w:tc>
          <w:tcPr>
            <w:tcW w:w="1861" w:type="dxa"/>
            <w:vAlign w:val="center"/>
          </w:tcPr>
          <w:p w:rsidR="006B009D" w:rsidRDefault="006B009D">
            <w:pPr>
              <w:pStyle w:val="25"/>
              <w:spacing w:line="400" w:lineRule="exact"/>
              <w:ind w:firstLine="480"/>
              <w:jc w:val="center"/>
              <w:rPr>
                <w:rFonts w:hAnsi="宋体"/>
                <w:sz w:val="21"/>
                <w:szCs w:val="21"/>
              </w:rPr>
            </w:pPr>
          </w:p>
        </w:tc>
        <w:tc>
          <w:tcPr>
            <w:tcW w:w="1620" w:type="dxa"/>
            <w:vAlign w:val="center"/>
          </w:tcPr>
          <w:p w:rsidR="006B009D" w:rsidRDefault="006B009D">
            <w:pPr>
              <w:pStyle w:val="25"/>
              <w:spacing w:line="400" w:lineRule="exact"/>
              <w:ind w:firstLine="480"/>
              <w:jc w:val="center"/>
              <w:rPr>
                <w:rFonts w:hAnsi="宋体"/>
                <w:sz w:val="21"/>
                <w:szCs w:val="21"/>
              </w:rPr>
            </w:pPr>
          </w:p>
        </w:tc>
        <w:tc>
          <w:tcPr>
            <w:tcW w:w="1312" w:type="dxa"/>
            <w:vAlign w:val="center"/>
          </w:tcPr>
          <w:p w:rsidR="006B009D" w:rsidRDefault="006B009D">
            <w:pPr>
              <w:pStyle w:val="25"/>
              <w:spacing w:line="400" w:lineRule="exact"/>
              <w:ind w:firstLine="480"/>
              <w:jc w:val="center"/>
              <w:rPr>
                <w:rFonts w:hAnsi="宋体"/>
                <w:sz w:val="21"/>
                <w:szCs w:val="21"/>
              </w:rPr>
            </w:pPr>
          </w:p>
        </w:tc>
        <w:tc>
          <w:tcPr>
            <w:tcW w:w="1501" w:type="dxa"/>
            <w:vAlign w:val="center"/>
          </w:tcPr>
          <w:p w:rsidR="006B009D" w:rsidRDefault="006B009D">
            <w:pPr>
              <w:pStyle w:val="25"/>
              <w:spacing w:line="400" w:lineRule="exact"/>
              <w:ind w:firstLine="480"/>
              <w:jc w:val="center"/>
              <w:rPr>
                <w:rFonts w:hAnsi="宋体"/>
                <w:sz w:val="21"/>
                <w:szCs w:val="21"/>
              </w:rPr>
            </w:pPr>
          </w:p>
        </w:tc>
      </w:tr>
      <w:tr w:rsidR="006B009D">
        <w:trPr>
          <w:trHeight w:val="657"/>
          <w:jc w:val="center"/>
        </w:trPr>
        <w:tc>
          <w:tcPr>
            <w:tcW w:w="815" w:type="dxa"/>
            <w:vAlign w:val="center"/>
          </w:tcPr>
          <w:p w:rsidR="006B009D" w:rsidRDefault="001C5719">
            <w:pPr>
              <w:pStyle w:val="25"/>
              <w:spacing w:line="400" w:lineRule="exact"/>
              <w:rPr>
                <w:rFonts w:hAnsi="宋体"/>
                <w:sz w:val="21"/>
                <w:szCs w:val="21"/>
              </w:rPr>
            </w:pPr>
            <w:r>
              <w:rPr>
                <w:rFonts w:hAnsi="宋体"/>
                <w:sz w:val="21"/>
                <w:szCs w:val="21"/>
              </w:rPr>
              <w:t>5</w:t>
            </w:r>
          </w:p>
        </w:tc>
        <w:tc>
          <w:tcPr>
            <w:tcW w:w="1419" w:type="dxa"/>
            <w:vAlign w:val="center"/>
          </w:tcPr>
          <w:p w:rsidR="006B009D" w:rsidRDefault="006B009D">
            <w:pPr>
              <w:pStyle w:val="25"/>
              <w:spacing w:line="400" w:lineRule="exact"/>
              <w:ind w:firstLine="480"/>
              <w:jc w:val="center"/>
              <w:rPr>
                <w:rFonts w:hAnsi="宋体"/>
                <w:sz w:val="21"/>
                <w:szCs w:val="21"/>
              </w:rPr>
            </w:pPr>
          </w:p>
        </w:tc>
        <w:tc>
          <w:tcPr>
            <w:tcW w:w="1861" w:type="dxa"/>
            <w:vAlign w:val="center"/>
          </w:tcPr>
          <w:p w:rsidR="006B009D" w:rsidRDefault="006B009D">
            <w:pPr>
              <w:pStyle w:val="25"/>
              <w:spacing w:line="400" w:lineRule="exact"/>
              <w:ind w:firstLine="480"/>
              <w:jc w:val="center"/>
              <w:rPr>
                <w:rFonts w:hAnsi="宋体"/>
                <w:sz w:val="21"/>
                <w:szCs w:val="21"/>
              </w:rPr>
            </w:pPr>
          </w:p>
        </w:tc>
        <w:tc>
          <w:tcPr>
            <w:tcW w:w="1620" w:type="dxa"/>
            <w:vAlign w:val="center"/>
          </w:tcPr>
          <w:p w:rsidR="006B009D" w:rsidRDefault="006B009D">
            <w:pPr>
              <w:pStyle w:val="25"/>
              <w:spacing w:line="400" w:lineRule="exact"/>
              <w:ind w:firstLine="480"/>
              <w:jc w:val="center"/>
              <w:rPr>
                <w:rFonts w:hAnsi="宋体"/>
                <w:sz w:val="21"/>
                <w:szCs w:val="21"/>
              </w:rPr>
            </w:pPr>
          </w:p>
        </w:tc>
        <w:tc>
          <w:tcPr>
            <w:tcW w:w="1312" w:type="dxa"/>
            <w:vAlign w:val="center"/>
          </w:tcPr>
          <w:p w:rsidR="006B009D" w:rsidRDefault="006B009D">
            <w:pPr>
              <w:pStyle w:val="25"/>
              <w:spacing w:line="400" w:lineRule="exact"/>
              <w:ind w:firstLine="480"/>
              <w:jc w:val="center"/>
              <w:rPr>
                <w:rFonts w:hAnsi="宋体"/>
                <w:sz w:val="21"/>
                <w:szCs w:val="21"/>
              </w:rPr>
            </w:pPr>
          </w:p>
        </w:tc>
        <w:tc>
          <w:tcPr>
            <w:tcW w:w="1501" w:type="dxa"/>
            <w:vAlign w:val="center"/>
          </w:tcPr>
          <w:p w:rsidR="006B009D" w:rsidRDefault="006B009D">
            <w:pPr>
              <w:pStyle w:val="25"/>
              <w:spacing w:line="400" w:lineRule="exact"/>
              <w:ind w:firstLine="480"/>
              <w:jc w:val="center"/>
              <w:rPr>
                <w:rFonts w:hAnsi="宋体"/>
                <w:sz w:val="21"/>
                <w:szCs w:val="21"/>
              </w:rPr>
            </w:pPr>
          </w:p>
        </w:tc>
      </w:tr>
      <w:tr w:rsidR="006B009D">
        <w:trPr>
          <w:trHeight w:val="657"/>
          <w:jc w:val="center"/>
        </w:trPr>
        <w:tc>
          <w:tcPr>
            <w:tcW w:w="815" w:type="dxa"/>
            <w:vAlign w:val="center"/>
          </w:tcPr>
          <w:p w:rsidR="006B009D" w:rsidRDefault="001C5719">
            <w:pPr>
              <w:pStyle w:val="25"/>
              <w:spacing w:line="400" w:lineRule="exact"/>
              <w:jc w:val="center"/>
              <w:rPr>
                <w:rFonts w:hAnsi="宋体"/>
                <w:sz w:val="21"/>
                <w:szCs w:val="21"/>
              </w:rPr>
            </w:pPr>
            <w:r>
              <w:rPr>
                <w:rFonts w:hAnsi="宋体"/>
                <w:sz w:val="21"/>
                <w:szCs w:val="21"/>
              </w:rPr>
              <w:t>…</w:t>
            </w:r>
          </w:p>
        </w:tc>
        <w:tc>
          <w:tcPr>
            <w:tcW w:w="1419" w:type="dxa"/>
            <w:vAlign w:val="center"/>
          </w:tcPr>
          <w:p w:rsidR="006B009D" w:rsidRDefault="006B009D">
            <w:pPr>
              <w:pStyle w:val="25"/>
              <w:spacing w:line="400" w:lineRule="exact"/>
              <w:ind w:firstLine="480"/>
              <w:jc w:val="center"/>
              <w:rPr>
                <w:rFonts w:hAnsi="宋体"/>
                <w:sz w:val="21"/>
                <w:szCs w:val="21"/>
              </w:rPr>
            </w:pPr>
          </w:p>
        </w:tc>
        <w:tc>
          <w:tcPr>
            <w:tcW w:w="1861" w:type="dxa"/>
            <w:vAlign w:val="center"/>
          </w:tcPr>
          <w:p w:rsidR="006B009D" w:rsidRDefault="006B009D">
            <w:pPr>
              <w:pStyle w:val="25"/>
              <w:spacing w:line="400" w:lineRule="exact"/>
              <w:ind w:firstLine="480"/>
              <w:jc w:val="center"/>
              <w:rPr>
                <w:rFonts w:hAnsi="宋体"/>
                <w:sz w:val="21"/>
                <w:szCs w:val="21"/>
              </w:rPr>
            </w:pPr>
          </w:p>
        </w:tc>
        <w:tc>
          <w:tcPr>
            <w:tcW w:w="1620" w:type="dxa"/>
            <w:vAlign w:val="center"/>
          </w:tcPr>
          <w:p w:rsidR="006B009D" w:rsidRDefault="006B009D">
            <w:pPr>
              <w:pStyle w:val="25"/>
              <w:spacing w:line="400" w:lineRule="exact"/>
              <w:ind w:firstLine="480"/>
              <w:jc w:val="center"/>
              <w:rPr>
                <w:rFonts w:hAnsi="宋体"/>
                <w:sz w:val="21"/>
                <w:szCs w:val="21"/>
              </w:rPr>
            </w:pPr>
          </w:p>
        </w:tc>
        <w:tc>
          <w:tcPr>
            <w:tcW w:w="1312" w:type="dxa"/>
            <w:vAlign w:val="center"/>
          </w:tcPr>
          <w:p w:rsidR="006B009D" w:rsidRDefault="006B009D">
            <w:pPr>
              <w:pStyle w:val="25"/>
              <w:spacing w:line="400" w:lineRule="exact"/>
              <w:ind w:firstLine="480"/>
              <w:jc w:val="center"/>
              <w:rPr>
                <w:rFonts w:hAnsi="宋体"/>
                <w:sz w:val="21"/>
                <w:szCs w:val="21"/>
              </w:rPr>
            </w:pPr>
          </w:p>
        </w:tc>
        <w:tc>
          <w:tcPr>
            <w:tcW w:w="1501" w:type="dxa"/>
            <w:vAlign w:val="center"/>
          </w:tcPr>
          <w:p w:rsidR="006B009D" w:rsidRDefault="006B009D">
            <w:pPr>
              <w:pStyle w:val="25"/>
              <w:spacing w:line="400" w:lineRule="exact"/>
              <w:ind w:firstLine="480"/>
              <w:jc w:val="center"/>
              <w:rPr>
                <w:rFonts w:hAnsi="宋体"/>
                <w:sz w:val="21"/>
                <w:szCs w:val="21"/>
              </w:rPr>
            </w:pPr>
          </w:p>
        </w:tc>
      </w:tr>
      <w:tr w:rsidR="006B009D">
        <w:trPr>
          <w:trHeight w:val="657"/>
          <w:jc w:val="center"/>
        </w:trPr>
        <w:tc>
          <w:tcPr>
            <w:tcW w:w="815" w:type="dxa"/>
            <w:vAlign w:val="center"/>
          </w:tcPr>
          <w:p w:rsidR="006B009D" w:rsidRDefault="006B009D">
            <w:pPr>
              <w:pStyle w:val="25"/>
              <w:spacing w:line="400" w:lineRule="exact"/>
              <w:jc w:val="center"/>
              <w:rPr>
                <w:rFonts w:hAnsi="宋体"/>
                <w:sz w:val="21"/>
                <w:szCs w:val="21"/>
              </w:rPr>
            </w:pPr>
          </w:p>
        </w:tc>
        <w:tc>
          <w:tcPr>
            <w:tcW w:w="1419" w:type="dxa"/>
            <w:vAlign w:val="center"/>
          </w:tcPr>
          <w:p w:rsidR="006B009D" w:rsidRDefault="006B009D">
            <w:pPr>
              <w:pStyle w:val="25"/>
              <w:spacing w:line="400" w:lineRule="exact"/>
              <w:jc w:val="center"/>
              <w:rPr>
                <w:rFonts w:hAnsi="宋体"/>
                <w:sz w:val="21"/>
                <w:szCs w:val="21"/>
              </w:rPr>
            </w:pPr>
          </w:p>
        </w:tc>
        <w:tc>
          <w:tcPr>
            <w:tcW w:w="1861" w:type="dxa"/>
            <w:vAlign w:val="center"/>
          </w:tcPr>
          <w:p w:rsidR="006B009D" w:rsidRDefault="006B009D">
            <w:pPr>
              <w:pStyle w:val="25"/>
              <w:spacing w:line="400" w:lineRule="exact"/>
              <w:ind w:firstLine="480"/>
              <w:jc w:val="center"/>
              <w:rPr>
                <w:rFonts w:hAnsi="宋体"/>
                <w:sz w:val="21"/>
                <w:szCs w:val="21"/>
              </w:rPr>
            </w:pPr>
          </w:p>
        </w:tc>
        <w:tc>
          <w:tcPr>
            <w:tcW w:w="1620" w:type="dxa"/>
            <w:vAlign w:val="center"/>
          </w:tcPr>
          <w:p w:rsidR="006B009D" w:rsidRDefault="006B009D">
            <w:pPr>
              <w:pStyle w:val="25"/>
              <w:spacing w:line="400" w:lineRule="exact"/>
              <w:ind w:firstLine="480"/>
              <w:jc w:val="center"/>
              <w:rPr>
                <w:rFonts w:hAnsi="宋体"/>
                <w:sz w:val="21"/>
                <w:szCs w:val="21"/>
              </w:rPr>
            </w:pPr>
          </w:p>
        </w:tc>
        <w:tc>
          <w:tcPr>
            <w:tcW w:w="1312" w:type="dxa"/>
            <w:vAlign w:val="center"/>
          </w:tcPr>
          <w:p w:rsidR="006B009D" w:rsidRDefault="006B009D">
            <w:pPr>
              <w:pStyle w:val="25"/>
              <w:spacing w:line="400" w:lineRule="exact"/>
              <w:ind w:firstLine="480"/>
              <w:jc w:val="center"/>
              <w:rPr>
                <w:rFonts w:hAnsi="宋体"/>
                <w:sz w:val="21"/>
                <w:szCs w:val="21"/>
              </w:rPr>
            </w:pPr>
          </w:p>
        </w:tc>
        <w:tc>
          <w:tcPr>
            <w:tcW w:w="1501" w:type="dxa"/>
            <w:vAlign w:val="center"/>
          </w:tcPr>
          <w:p w:rsidR="006B009D" w:rsidRDefault="006B009D">
            <w:pPr>
              <w:pStyle w:val="25"/>
              <w:spacing w:line="400" w:lineRule="exact"/>
              <w:ind w:firstLine="480"/>
              <w:jc w:val="center"/>
              <w:rPr>
                <w:rFonts w:hAnsi="宋体"/>
                <w:sz w:val="21"/>
                <w:szCs w:val="21"/>
              </w:rPr>
            </w:pPr>
          </w:p>
        </w:tc>
      </w:tr>
      <w:tr w:rsidR="006B009D">
        <w:trPr>
          <w:trHeight w:val="673"/>
          <w:jc w:val="center"/>
        </w:trPr>
        <w:tc>
          <w:tcPr>
            <w:tcW w:w="815" w:type="dxa"/>
            <w:vAlign w:val="center"/>
          </w:tcPr>
          <w:p w:rsidR="006B009D" w:rsidRDefault="006B009D">
            <w:pPr>
              <w:pStyle w:val="25"/>
              <w:spacing w:line="400" w:lineRule="exact"/>
              <w:jc w:val="center"/>
              <w:rPr>
                <w:rFonts w:hAnsi="宋体"/>
                <w:sz w:val="21"/>
                <w:szCs w:val="21"/>
              </w:rPr>
            </w:pPr>
          </w:p>
        </w:tc>
        <w:tc>
          <w:tcPr>
            <w:tcW w:w="1419" w:type="dxa"/>
            <w:vAlign w:val="center"/>
          </w:tcPr>
          <w:p w:rsidR="006B009D" w:rsidRDefault="006B009D">
            <w:pPr>
              <w:pStyle w:val="25"/>
              <w:spacing w:line="400" w:lineRule="exact"/>
              <w:jc w:val="center"/>
              <w:rPr>
                <w:rFonts w:hAnsi="宋体"/>
                <w:sz w:val="21"/>
                <w:szCs w:val="21"/>
              </w:rPr>
            </w:pPr>
          </w:p>
        </w:tc>
        <w:tc>
          <w:tcPr>
            <w:tcW w:w="1861" w:type="dxa"/>
            <w:vAlign w:val="center"/>
          </w:tcPr>
          <w:p w:rsidR="006B009D" w:rsidRDefault="006B009D">
            <w:pPr>
              <w:pStyle w:val="25"/>
              <w:spacing w:line="400" w:lineRule="exact"/>
              <w:ind w:firstLine="480"/>
              <w:jc w:val="center"/>
              <w:rPr>
                <w:rFonts w:hAnsi="宋体"/>
                <w:sz w:val="21"/>
                <w:szCs w:val="21"/>
              </w:rPr>
            </w:pPr>
          </w:p>
        </w:tc>
        <w:tc>
          <w:tcPr>
            <w:tcW w:w="1620" w:type="dxa"/>
            <w:vAlign w:val="center"/>
          </w:tcPr>
          <w:p w:rsidR="006B009D" w:rsidRDefault="006B009D">
            <w:pPr>
              <w:pStyle w:val="25"/>
              <w:spacing w:line="400" w:lineRule="exact"/>
              <w:ind w:firstLine="480"/>
              <w:jc w:val="center"/>
              <w:rPr>
                <w:rFonts w:hAnsi="宋体"/>
                <w:sz w:val="21"/>
                <w:szCs w:val="21"/>
              </w:rPr>
            </w:pPr>
          </w:p>
        </w:tc>
        <w:tc>
          <w:tcPr>
            <w:tcW w:w="1312" w:type="dxa"/>
            <w:vAlign w:val="center"/>
          </w:tcPr>
          <w:p w:rsidR="006B009D" w:rsidRDefault="006B009D">
            <w:pPr>
              <w:pStyle w:val="25"/>
              <w:spacing w:line="400" w:lineRule="exact"/>
              <w:ind w:firstLine="480"/>
              <w:jc w:val="center"/>
              <w:rPr>
                <w:rFonts w:hAnsi="宋体"/>
                <w:sz w:val="21"/>
                <w:szCs w:val="21"/>
              </w:rPr>
            </w:pPr>
          </w:p>
        </w:tc>
        <w:tc>
          <w:tcPr>
            <w:tcW w:w="1501" w:type="dxa"/>
            <w:vAlign w:val="center"/>
          </w:tcPr>
          <w:p w:rsidR="006B009D" w:rsidRDefault="006B009D">
            <w:pPr>
              <w:pStyle w:val="25"/>
              <w:spacing w:line="400" w:lineRule="exact"/>
              <w:ind w:firstLine="480"/>
              <w:jc w:val="center"/>
              <w:rPr>
                <w:rFonts w:hAnsi="宋体"/>
                <w:sz w:val="21"/>
                <w:szCs w:val="21"/>
              </w:rPr>
            </w:pPr>
          </w:p>
        </w:tc>
      </w:tr>
    </w:tbl>
    <w:p w:rsidR="006B009D" w:rsidRDefault="006B009D">
      <w:pPr>
        <w:ind w:firstLineChars="100" w:firstLine="210"/>
        <w:rPr>
          <w:rFonts w:ascii="宋体" w:hAnsi="宋体"/>
          <w:szCs w:val="21"/>
        </w:rPr>
      </w:pPr>
    </w:p>
    <w:p w:rsidR="006B009D" w:rsidRDefault="006B009D">
      <w:pPr>
        <w:ind w:firstLineChars="100" w:firstLine="210"/>
        <w:rPr>
          <w:rFonts w:ascii="宋体" w:hAnsi="宋体"/>
          <w:szCs w:val="21"/>
        </w:rPr>
      </w:pPr>
    </w:p>
    <w:p w:rsidR="006B009D" w:rsidRDefault="001C5719">
      <w:pPr>
        <w:ind w:firstLineChars="100" w:firstLine="210"/>
        <w:rPr>
          <w:rFonts w:ascii="宋体" w:hAnsi="宋体"/>
          <w:szCs w:val="21"/>
        </w:rPr>
      </w:pPr>
      <w:r>
        <w:rPr>
          <w:rFonts w:ascii="宋体" w:hAnsi="宋体" w:hint="eastAsia"/>
          <w:szCs w:val="21"/>
        </w:rPr>
        <w:t>投标人</w:t>
      </w:r>
      <w:r>
        <w:rPr>
          <w:rFonts w:ascii="宋体" w:hAnsi="宋体"/>
          <w:szCs w:val="21"/>
        </w:rPr>
        <w:t xml:space="preserve">（盖章）：                               </w:t>
      </w:r>
    </w:p>
    <w:p w:rsidR="006B009D" w:rsidRDefault="001C5719">
      <w:pPr>
        <w:ind w:firstLineChars="100" w:firstLine="210"/>
        <w:rPr>
          <w:rFonts w:ascii="宋体" w:hAnsi="宋体"/>
          <w:szCs w:val="21"/>
        </w:rPr>
      </w:pPr>
      <w:r>
        <w:rPr>
          <w:rFonts w:ascii="宋体" w:hAnsi="宋体" w:cs="宋体" w:hint="eastAsia"/>
          <w:szCs w:val="21"/>
        </w:rPr>
        <w:t>法定代表人或授权代表（签字或盖章）</w:t>
      </w:r>
      <w:r>
        <w:rPr>
          <w:rFonts w:ascii="宋体" w:hAnsi="宋体"/>
          <w:szCs w:val="21"/>
        </w:rPr>
        <w:t xml:space="preserve">：                        </w:t>
      </w:r>
    </w:p>
    <w:p w:rsidR="006B009D" w:rsidRDefault="001C5719">
      <w:pPr>
        <w:ind w:firstLineChars="95" w:firstLine="199"/>
        <w:rPr>
          <w:rFonts w:ascii="宋体" w:hAnsi="宋体"/>
        </w:rPr>
      </w:pPr>
      <w:r>
        <w:rPr>
          <w:rFonts w:ascii="宋体" w:hAnsi="宋体"/>
          <w:szCs w:val="21"/>
        </w:rPr>
        <w:t>日期：</w:t>
      </w:r>
    </w:p>
    <w:p w:rsidR="006B009D" w:rsidRDefault="006B009D">
      <w:pPr>
        <w:spacing w:line="360" w:lineRule="auto"/>
        <w:ind w:firstLineChars="2150" w:firstLine="4515"/>
        <w:rPr>
          <w:rFonts w:ascii="宋体" w:hAnsi="宋体"/>
          <w:szCs w:val="21"/>
        </w:rPr>
      </w:pPr>
    </w:p>
    <w:p w:rsidR="006B009D" w:rsidRDefault="006B009D">
      <w:pPr>
        <w:spacing w:line="360" w:lineRule="auto"/>
        <w:ind w:firstLineChars="2150" w:firstLine="4515"/>
        <w:rPr>
          <w:rFonts w:ascii="宋体" w:hAnsi="宋体"/>
          <w:szCs w:val="21"/>
        </w:rPr>
      </w:pPr>
    </w:p>
    <w:p w:rsidR="006B009D" w:rsidRDefault="006B009D">
      <w:pPr>
        <w:spacing w:line="360" w:lineRule="auto"/>
        <w:ind w:firstLineChars="2150" w:firstLine="4515"/>
        <w:rPr>
          <w:rFonts w:ascii="宋体" w:hAnsi="宋体"/>
          <w:szCs w:val="21"/>
        </w:rPr>
      </w:pPr>
    </w:p>
    <w:p w:rsidR="006B009D" w:rsidRDefault="006B009D">
      <w:pPr>
        <w:spacing w:line="360" w:lineRule="auto"/>
        <w:ind w:firstLineChars="2150" w:firstLine="4515"/>
        <w:rPr>
          <w:rFonts w:ascii="宋体" w:hAnsi="宋体"/>
          <w:szCs w:val="21"/>
        </w:rPr>
      </w:pPr>
    </w:p>
    <w:p w:rsidR="006B009D" w:rsidRDefault="006B009D">
      <w:pPr>
        <w:spacing w:line="360" w:lineRule="auto"/>
        <w:ind w:firstLineChars="2150" w:firstLine="4515"/>
        <w:rPr>
          <w:rFonts w:ascii="宋体" w:hAnsi="宋体"/>
          <w:szCs w:val="21"/>
        </w:rPr>
      </w:pPr>
    </w:p>
    <w:p w:rsidR="006B009D" w:rsidRDefault="006B009D">
      <w:pPr>
        <w:spacing w:line="360" w:lineRule="auto"/>
        <w:ind w:firstLineChars="2150" w:firstLine="4515"/>
        <w:rPr>
          <w:rFonts w:ascii="宋体" w:hAnsi="宋体"/>
          <w:szCs w:val="21"/>
        </w:rPr>
      </w:pPr>
    </w:p>
    <w:p w:rsidR="006B009D" w:rsidRDefault="006B009D">
      <w:pPr>
        <w:spacing w:line="360" w:lineRule="auto"/>
        <w:ind w:firstLineChars="2150" w:firstLine="4515"/>
        <w:rPr>
          <w:rFonts w:ascii="宋体" w:hAnsi="宋体"/>
          <w:szCs w:val="21"/>
        </w:rPr>
      </w:pPr>
    </w:p>
    <w:p w:rsidR="006B009D" w:rsidRDefault="006B009D">
      <w:pPr>
        <w:spacing w:line="360" w:lineRule="auto"/>
        <w:ind w:firstLineChars="2150" w:firstLine="4515"/>
        <w:rPr>
          <w:rFonts w:ascii="宋体" w:hAnsi="宋体"/>
          <w:szCs w:val="21"/>
        </w:rPr>
      </w:pPr>
    </w:p>
    <w:p w:rsidR="006B009D" w:rsidRDefault="006B009D">
      <w:pPr>
        <w:spacing w:line="360" w:lineRule="auto"/>
        <w:ind w:firstLineChars="2150" w:firstLine="4515"/>
        <w:rPr>
          <w:rFonts w:ascii="宋体" w:hAnsi="宋体"/>
          <w:szCs w:val="21"/>
        </w:rPr>
      </w:pPr>
    </w:p>
    <w:p w:rsidR="006B009D" w:rsidRDefault="006B009D">
      <w:pPr>
        <w:spacing w:line="360" w:lineRule="auto"/>
        <w:ind w:firstLineChars="2150" w:firstLine="4515"/>
        <w:rPr>
          <w:rFonts w:ascii="宋体" w:hAnsi="宋体"/>
          <w:szCs w:val="21"/>
        </w:rPr>
      </w:pPr>
    </w:p>
    <w:p w:rsidR="006B009D" w:rsidRDefault="006B009D">
      <w:pPr>
        <w:pStyle w:val="a3"/>
      </w:pPr>
    </w:p>
    <w:p w:rsidR="006B009D" w:rsidRDefault="001C5719">
      <w:pPr>
        <w:pStyle w:val="23"/>
        <w:snapToGrid w:val="0"/>
        <w:spacing w:before="156" w:after="156" w:line="360" w:lineRule="auto"/>
        <w:rPr>
          <w:rFonts w:eastAsia="宋体" w:hAnsi="宋体"/>
          <w:b/>
          <w:bCs/>
          <w:sz w:val="21"/>
          <w:szCs w:val="21"/>
          <w:lang w:val="zh-CN"/>
        </w:rPr>
      </w:pPr>
      <w:r>
        <w:rPr>
          <w:rFonts w:eastAsia="宋体" w:hAnsi="宋体" w:cs="宋体" w:hint="eastAsia"/>
          <w:b/>
          <w:sz w:val="21"/>
          <w:szCs w:val="21"/>
        </w:rPr>
        <w:lastRenderedPageBreak/>
        <w:t>十四、</w:t>
      </w:r>
      <w:r>
        <w:rPr>
          <w:rFonts w:eastAsia="宋体" w:hAnsi="宋体" w:hint="eastAsia"/>
          <w:b/>
          <w:bCs/>
          <w:sz w:val="21"/>
          <w:szCs w:val="21"/>
        </w:rPr>
        <w:t>承诺函</w:t>
      </w:r>
    </w:p>
    <w:p w:rsidR="006B009D" w:rsidRDefault="001C5719">
      <w:pPr>
        <w:snapToGrid w:val="0"/>
        <w:spacing w:before="50" w:after="50"/>
        <w:jc w:val="center"/>
        <w:rPr>
          <w:rFonts w:ascii="Times New Roman" w:hAnsi="Times New Roman"/>
          <w:b/>
          <w:spacing w:val="20"/>
          <w:sz w:val="28"/>
          <w:szCs w:val="28"/>
        </w:rPr>
      </w:pPr>
      <w:r>
        <w:rPr>
          <w:rFonts w:ascii="Times New Roman" w:hAnsi="Times New Roman"/>
          <w:b/>
          <w:spacing w:val="20"/>
          <w:sz w:val="28"/>
          <w:szCs w:val="28"/>
        </w:rPr>
        <w:t>承</w:t>
      </w:r>
      <w:r>
        <w:rPr>
          <w:rFonts w:ascii="Times New Roman" w:hAnsi="Times New Roman"/>
          <w:b/>
          <w:spacing w:val="20"/>
          <w:sz w:val="28"/>
          <w:szCs w:val="28"/>
        </w:rPr>
        <w:t xml:space="preserve"> </w:t>
      </w:r>
      <w:r>
        <w:rPr>
          <w:rFonts w:ascii="Times New Roman" w:hAnsi="Times New Roman"/>
          <w:b/>
          <w:spacing w:val="20"/>
          <w:sz w:val="28"/>
          <w:szCs w:val="28"/>
        </w:rPr>
        <w:t>诺</w:t>
      </w:r>
      <w:r>
        <w:rPr>
          <w:rFonts w:ascii="Times New Roman" w:hAnsi="Times New Roman"/>
          <w:b/>
          <w:spacing w:val="20"/>
          <w:sz w:val="28"/>
          <w:szCs w:val="28"/>
        </w:rPr>
        <w:t xml:space="preserve"> </w:t>
      </w:r>
      <w:r>
        <w:rPr>
          <w:rFonts w:ascii="Times New Roman" w:hAnsi="Times New Roman"/>
          <w:b/>
          <w:spacing w:val="20"/>
          <w:sz w:val="28"/>
          <w:szCs w:val="28"/>
        </w:rPr>
        <w:t>函</w:t>
      </w:r>
    </w:p>
    <w:p w:rsidR="006B009D" w:rsidRDefault="006B009D">
      <w:pPr>
        <w:snapToGrid w:val="0"/>
        <w:spacing w:before="50" w:after="50" w:line="360" w:lineRule="auto"/>
        <w:jc w:val="left"/>
        <w:rPr>
          <w:rFonts w:ascii="Times New Roman" w:hAnsi="Times New Roman"/>
          <w:b/>
          <w:spacing w:val="20"/>
          <w:sz w:val="24"/>
        </w:rPr>
      </w:pPr>
    </w:p>
    <w:p w:rsidR="006B009D" w:rsidRDefault="001C5719">
      <w:pPr>
        <w:snapToGrid w:val="0"/>
        <w:spacing w:before="50" w:after="50" w:line="360" w:lineRule="auto"/>
        <w:jc w:val="left"/>
        <w:rPr>
          <w:rFonts w:ascii="Times New Roman" w:hAnsi="Times New Roman"/>
          <w:b/>
          <w:spacing w:val="20"/>
          <w:sz w:val="24"/>
          <w:u w:val="single"/>
        </w:rPr>
      </w:pPr>
      <w:r>
        <w:rPr>
          <w:rFonts w:ascii="Times New Roman" w:hAnsi="Times New Roman"/>
          <w:b/>
          <w:spacing w:val="20"/>
          <w:sz w:val="24"/>
        </w:rPr>
        <w:t>致：</w:t>
      </w:r>
      <w:r>
        <w:rPr>
          <w:rFonts w:ascii="Times New Roman" w:hAnsi="Times New Roman"/>
          <w:kern w:val="0"/>
          <w:sz w:val="24"/>
          <w:u w:val="single"/>
        </w:rPr>
        <w:t>舟山市新城公用事业管理中心</w:t>
      </w:r>
    </w:p>
    <w:p w:rsidR="006B009D" w:rsidRDefault="001C5719">
      <w:pPr>
        <w:pStyle w:val="a3"/>
        <w:spacing w:line="360" w:lineRule="auto"/>
        <w:ind w:firstLineChars="100" w:firstLine="240"/>
        <w:rPr>
          <w:rFonts w:ascii="Times New Roman" w:hAnsi="Times New Roman"/>
        </w:rPr>
      </w:pPr>
      <w:r>
        <w:rPr>
          <w:rFonts w:ascii="Times New Roman" w:hAnsi="Times New Roman"/>
        </w:rPr>
        <w:t xml:space="preserve">  </w:t>
      </w:r>
      <w:r>
        <w:rPr>
          <w:rFonts w:ascii="Times New Roman" w:hAnsi="Times New Roman"/>
        </w:rPr>
        <w:t>若我单位有幸中标，承诺如下：</w:t>
      </w:r>
    </w:p>
    <w:p w:rsidR="0036229E" w:rsidRPr="0036229E" w:rsidRDefault="001C5719" w:rsidP="00B45377">
      <w:pPr>
        <w:pStyle w:val="a3"/>
        <w:spacing w:line="360" w:lineRule="auto"/>
        <w:ind w:firstLineChars="200" w:firstLine="480"/>
        <w:rPr>
          <w:rFonts w:ascii="Times New Roman" w:hAnsi="Times New Roman"/>
        </w:rPr>
      </w:pPr>
      <w:r>
        <w:rPr>
          <w:rFonts w:ascii="Times New Roman" w:hAnsi="Times New Roman"/>
        </w:rPr>
        <w:t>我单位承诺在拿到中标通知书</w:t>
      </w:r>
      <w:r>
        <w:rPr>
          <w:rFonts w:ascii="Times New Roman" w:hAnsi="Times New Roman"/>
        </w:rPr>
        <w:t>1</w:t>
      </w:r>
      <w:r>
        <w:rPr>
          <w:rFonts w:ascii="Times New Roman" w:hAnsi="Times New Roman" w:hint="eastAsia"/>
        </w:rPr>
        <w:t>0</w:t>
      </w:r>
      <w:r>
        <w:rPr>
          <w:rFonts w:ascii="Times New Roman" w:hAnsi="Times New Roman"/>
        </w:rPr>
        <w:t>天内按照招标需求配足本项目所需人员（保洁员、</w:t>
      </w:r>
      <w:r>
        <w:rPr>
          <w:rFonts w:ascii="Times New Roman" w:hAnsi="Times New Roman" w:hint="eastAsia"/>
        </w:rPr>
        <w:t>垃圾收运工、</w:t>
      </w:r>
      <w:r>
        <w:rPr>
          <w:rFonts w:ascii="Times New Roman" w:hAnsi="Times New Roman"/>
        </w:rPr>
        <w:t>驾驶员、辅助工等）。如未配足，视为未响应采购需求</w:t>
      </w:r>
      <w:r w:rsidR="00B45377">
        <w:rPr>
          <w:rFonts w:ascii="Times New Roman" w:hAnsi="Times New Roman" w:hint="eastAsia"/>
        </w:rPr>
        <w:t>，</w:t>
      </w:r>
      <w:r w:rsidR="00904705" w:rsidRPr="00B45377">
        <w:rPr>
          <w:rFonts w:ascii="Times New Roman" w:hAnsi="Times New Roman"/>
        </w:rPr>
        <w:t>取消中标人资格。造成采购人损失由我单位承担，为中标价的</w:t>
      </w:r>
      <w:r w:rsidR="00904705" w:rsidRPr="00B45377">
        <w:rPr>
          <w:rFonts w:ascii="Times New Roman" w:hAnsi="Times New Roman"/>
        </w:rPr>
        <w:t>5%</w:t>
      </w:r>
      <w:r w:rsidR="00904705" w:rsidRPr="00B45377">
        <w:rPr>
          <w:rFonts w:ascii="Times New Roman" w:hAnsi="Times New Roman"/>
        </w:rPr>
        <w:t>。</w:t>
      </w:r>
    </w:p>
    <w:p w:rsidR="006B009D" w:rsidRPr="0036229E" w:rsidRDefault="006B009D">
      <w:pPr>
        <w:snapToGrid w:val="0"/>
        <w:spacing w:before="50" w:after="50"/>
        <w:rPr>
          <w:rFonts w:ascii="Times New Roman" w:hAnsi="Times New Roman"/>
          <w:sz w:val="24"/>
        </w:rPr>
      </w:pPr>
    </w:p>
    <w:p w:rsidR="006B009D" w:rsidRDefault="006B009D">
      <w:pPr>
        <w:snapToGrid w:val="0"/>
        <w:spacing w:before="50" w:after="50" w:line="360" w:lineRule="auto"/>
        <w:jc w:val="center"/>
        <w:rPr>
          <w:rFonts w:ascii="Times New Roman" w:hAnsi="Times New Roman"/>
          <w:b/>
          <w:spacing w:val="20"/>
          <w:sz w:val="24"/>
        </w:rPr>
      </w:pPr>
    </w:p>
    <w:p w:rsidR="006B009D" w:rsidRDefault="001C5719">
      <w:pPr>
        <w:spacing w:line="360" w:lineRule="auto"/>
        <w:ind w:firstLineChars="100" w:firstLine="240"/>
        <w:rPr>
          <w:rFonts w:ascii="Times New Roman" w:hAnsi="Times New Roman"/>
          <w:sz w:val="24"/>
        </w:rPr>
      </w:pPr>
      <w:r>
        <w:rPr>
          <w:rFonts w:ascii="Times New Roman" w:hAnsi="Times New Roman"/>
          <w:sz w:val="24"/>
        </w:rPr>
        <w:t>供应商（盖章）：</w:t>
      </w:r>
      <w:r>
        <w:rPr>
          <w:rFonts w:ascii="Times New Roman" w:hAnsi="Times New Roman"/>
          <w:sz w:val="24"/>
        </w:rPr>
        <w:t xml:space="preserve">                               </w:t>
      </w:r>
    </w:p>
    <w:p w:rsidR="006B009D" w:rsidRDefault="001C5719">
      <w:pPr>
        <w:spacing w:line="360" w:lineRule="auto"/>
        <w:ind w:firstLineChars="100" w:firstLine="240"/>
        <w:rPr>
          <w:rFonts w:ascii="Times New Roman" w:hAnsi="Times New Roman"/>
          <w:sz w:val="24"/>
        </w:rPr>
      </w:pPr>
      <w:r>
        <w:rPr>
          <w:rFonts w:ascii="Times New Roman" w:hAnsi="Times New Roman"/>
          <w:sz w:val="24"/>
        </w:rPr>
        <w:t>法定代表人或授权代表（签字或盖章）：</w:t>
      </w:r>
      <w:r>
        <w:rPr>
          <w:rFonts w:ascii="Times New Roman" w:hAnsi="Times New Roman"/>
          <w:sz w:val="24"/>
        </w:rPr>
        <w:t xml:space="preserve">                        </w:t>
      </w:r>
    </w:p>
    <w:p w:rsidR="006B009D" w:rsidRDefault="001C5719">
      <w:pPr>
        <w:spacing w:line="360" w:lineRule="auto"/>
        <w:ind w:firstLineChars="95" w:firstLine="228"/>
        <w:rPr>
          <w:rFonts w:ascii="Times New Roman" w:hAnsi="Times New Roman"/>
          <w:sz w:val="24"/>
        </w:rPr>
      </w:pPr>
      <w:r>
        <w:rPr>
          <w:rFonts w:ascii="Times New Roman" w:hAnsi="Times New Roman"/>
          <w:sz w:val="24"/>
        </w:rPr>
        <w:t>日期：</w:t>
      </w:r>
      <w:r>
        <w:rPr>
          <w:rFonts w:ascii="Times New Roman" w:hAnsi="Times New Roman"/>
          <w:spacing w:val="20"/>
          <w:sz w:val="24"/>
        </w:rPr>
        <w:t>年月日</w:t>
      </w:r>
    </w:p>
    <w:p w:rsidR="006B009D" w:rsidRDefault="006B009D">
      <w:pPr>
        <w:pStyle w:val="a3"/>
        <w:rPr>
          <w:rFonts w:ascii="宋体"/>
          <w:b/>
          <w:bCs/>
          <w:sz w:val="21"/>
          <w:szCs w:val="21"/>
        </w:rPr>
      </w:pPr>
    </w:p>
    <w:p w:rsidR="006B009D" w:rsidRDefault="001C5719">
      <w:pPr>
        <w:spacing w:line="360" w:lineRule="auto"/>
        <w:ind w:firstLineChars="2150" w:firstLine="4515"/>
        <w:rPr>
          <w:rFonts w:ascii="宋体" w:hAnsi="宋体"/>
          <w:szCs w:val="21"/>
        </w:rPr>
      </w:pPr>
      <w:r>
        <w:rPr>
          <w:rFonts w:ascii="宋体" w:hAnsi="宋体"/>
          <w:szCs w:val="21"/>
        </w:rPr>
        <w:br w:type="page"/>
      </w:r>
    </w:p>
    <w:p w:rsidR="006B009D" w:rsidRDefault="001C5719">
      <w:pPr>
        <w:ind w:firstLine="420"/>
        <w:jc w:val="left"/>
        <w:rPr>
          <w:rFonts w:ascii="宋体" w:hAnsi="宋体"/>
        </w:rPr>
      </w:pPr>
      <w:r>
        <w:rPr>
          <w:rFonts w:ascii="宋体" w:hAnsi="宋体"/>
          <w:b/>
          <w:bCs/>
          <w:spacing w:val="-4"/>
          <w:szCs w:val="21"/>
        </w:rPr>
        <w:lastRenderedPageBreak/>
        <w:t>十</w:t>
      </w:r>
      <w:r>
        <w:rPr>
          <w:rFonts w:ascii="宋体" w:hAnsi="宋体" w:hint="eastAsia"/>
          <w:b/>
          <w:bCs/>
          <w:spacing w:val="-4"/>
          <w:szCs w:val="21"/>
        </w:rPr>
        <w:t>五</w:t>
      </w:r>
      <w:r>
        <w:rPr>
          <w:rFonts w:ascii="宋体" w:hAnsi="宋体"/>
          <w:b/>
          <w:bCs/>
          <w:spacing w:val="-4"/>
          <w:szCs w:val="21"/>
        </w:rPr>
        <w:t>、政府采购</w:t>
      </w:r>
      <w:r>
        <w:rPr>
          <w:rFonts w:ascii="宋体" w:hAnsi="宋体" w:hint="eastAsia"/>
          <w:b/>
          <w:bCs/>
          <w:spacing w:val="-4"/>
          <w:szCs w:val="21"/>
        </w:rPr>
        <w:t>投标人</w:t>
      </w:r>
      <w:r>
        <w:rPr>
          <w:rFonts w:ascii="宋体" w:hAnsi="宋体"/>
          <w:b/>
          <w:bCs/>
          <w:spacing w:val="-4"/>
          <w:szCs w:val="21"/>
        </w:rPr>
        <w:t>质疑函范本</w:t>
      </w:r>
    </w:p>
    <w:tbl>
      <w:tblPr>
        <w:tblW w:w="9299" w:type="dxa"/>
        <w:jc w:val="center"/>
        <w:tblCellSpacing w:w="0" w:type="dxa"/>
        <w:tblLayout w:type="fixed"/>
        <w:tblCellMar>
          <w:left w:w="0" w:type="dxa"/>
          <w:right w:w="0" w:type="dxa"/>
        </w:tblCellMar>
        <w:tblLook w:val="04A0"/>
      </w:tblPr>
      <w:tblGrid>
        <w:gridCol w:w="9299"/>
      </w:tblGrid>
      <w:tr w:rsidR="006B009D">
        <w:trPr>
          <w:tblCellSpacing w:w="0" w:type="dxa"/>
          <w:jc w:val="center"/>
        </w:trPr>
        <w:tc>
          <w:tcPr>
            <w:tcW w:w="9299" w:type="dxa"/>
            <w:vAlign w:val="center"/>
          </w:tcPr>
          <w:tbl>
            <w:tblPr>
              <w:tblW w:w="9299" w:type="dxa"/>
              <w:tblCellSpacing w:w="0" w:type="dxa"/>
              <w:shd w:val="clear" w:color="auto" w:fill="FFFFFF"/>
              <w:tblLayout w:type="fixed"/>
              <w:tblCellMar>
                <w:left w:w="0" w:type="dxa"/>
                <w:right w:w="0" w:type="dxa"/>
              </w:tblCellMar>
              <w:tblLook w:val="04A0"/>
            </w:tblPr>
            <w:tblGrid>
              <w:gridCol w:w="9299"/>
            </w:tblGrid>
            <w:tr w:rsidR="006B009D">
              <w:trPr>
                <w:trHeight w:val="1140"/>
                <w:tblCellSpacing w:w="0" w:type="dxa"/>
              </w:trPr>
              <w:tc>
                <w:tcPr>
                  <w:tcW w:w="9299" w:type="dxa"/>
                  <w:shd w:val="clear" w:color="auto" w:fill="FFFFFF"/>
                </w:tcPr>
                <w:tbl>
                  <w:tblPr>
                    <w:tblW w:w="7904" w:type="dxa"/>
                    <w:jc w:val="center"/>
                    <w:tblCellSpacing w:w="0" w:type="dxa"/>
                    <w:tblLayout w:type="fixed"/>
                    <w:tblCellMar>
                      <w:left w:w="0" w:type="dxa"/>
                      <w:right w:w="0" w:type="dxa"/>
                    </w:tblCellMar>
                    <w:tblLook w:val="04A0"/>
                  </w:tblPr>
                  <w:tblGrid>
                    <w:gridCol w:w="7904"/>
                  </w:tblGrid>
                  <w:tr w:rsidR="006B009D">
                    <w:trPr>
                      <w:tblCellSpacing w:w="0" w:type="dxa"/>
                      <w:jc w:val="center"/>
                    </w:trPr>
                    <w:tc>
                      <w:tcPr>
                        <w:tcW w:w="7904" w:type="dxa"/>
                        <w:vAlign w:val="center"/>
                      </w:tcPr>
                      <w:p w:rsidR="006B009D" w:rsidRDefault="001C5719">
                        <w:pPr>
                          <w:widowControl/>
                          <w:spacing w:beforeAutospacing="1" w:afterAutospacing="1"/>
                          <w:ind w:firstLine="422"/>
                          <w:jc w:val="center"/>
                          <w:rPr>
                            <w:rFonts w:ascii="宋体" w:hAnsi="宋体"/>
                            <w:sz w:val="28"/>
                            <w:szCs w:val="28"/>
                          </w:rPr>
                        </w:pPr>
                        <w:r>
                          <w:rPr>
                            <w:rFonts w:ascii="宋体" w:hAnsi="宋体"/>
                            <w:b/>
                            <w:kern w:val="0"/>
                            <w:sz w:val="28"/>
                            <w:szCs w:val="28"/>
                          </w:rPr>
                          <w:t>质疑函范本</w:t>
                        </w:r>
                      </w:p>
                      <w:p w:rsidR="006B009D" w:rsidRDefault="001C5719" w:rsidP="001D0169">
                        <w:pPr>
                          <w:widowControl/>
                          <w:adjustRightInd w:val="0"/>
                          <w:snapToGrid w:val="0"/>
                          <w:spacing w:beforeLines="100" w:afterAutospacing="1"/>
                          <w:ind w:firstLine="420"/>
                          <w:jc w:val="left"/>
                          <w:rPr>
                            <w:rFonts w:ascii="宋体" w:hAnsi="宋体"/>
                            <w:szCs w:val="21"/>
                          </w:rPr>
                        </w:pPr>
                        <w:r>
                          <w:rPr>
                            <w:rFonts w:ascii="宋体" w:hAnsi="宋体"/>
                            <w:bCs/>
                            <w:kern w:val="0"/>
                            <w:szCs w:val="21"/>
                          </w:rPr>
                          <w:t>一、质疑</w:t>
                        </w:r>
                        <w:r>
                          <w:rPr>
                            <w:rFonts w:ascii="宋体" w:hAnsi="宋体" w:hint="eastAsia"/>
                            <w:bCs/>
                            <w:kern w:val="0"/>
                            <w:szCs w:val="21"/>
                          </w:rPr>
                          <w:t>投标人</w:t>
                        </w:r>
                        <w:r>
                          <w:rPr>
                            <w:rFonts w:ascii="宋体" w:hAnsi="宋体"/>
                            <w:bCs/>
                            <w:kern w:val="0"/>
                            <w:szCs w:val="21"/>
                          </w:rPr>
                          <w:t>基本信息</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w:t>
                        </w:r>
                        <w:r>
                          <w:rPr>
                            <w:rFonts w:ascii="宋体" w:hAnsi="宋体" w:hint="eastAsia"/>
                            <w:kern w:val="0"/>
                            <w:szCs w:val="21"/>
                          </w:rPr>
                          <w:t>投标人</w:t>
                        </w:r>
                        <w:r>
                          <w:rPr>
                            <w:rFonts w:ascii="宋体" w:hAnsi="宋体"/>
                            <w:kern w:val="0"/>
                            <w:szCs w:val="21"/>
                          </w:rPr>
                          <w:t>：</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地址：邮编：</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联系人：联系电话：</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授权代表：联系电话：</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地址： 邮编：</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bCs/>
                            <w:kern w:val="0"/>
                            <w:szCs w:val="21"/>
                          </w:rPr>
                          <w:t>二、质疑项目基本情况</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质疑项目的名称：</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质疑项目的编号：包号：</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采购人名称：</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采购文件获取日期：</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bCs/>
                            <w:kern w:val="0"/>
                            <w:szCs w:val="21"/>
                          </w:rPr>
                          <w:t>三、质疑事项具体内容</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质疑事项1：</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事实依据：</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法律依据：</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质疑事项2</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w:t>
                        </w:r>
                      </w:p>
                      <w:p w:rsidR="006B009D" w:rsidRDefault="001C5719">
                        <w:pPr>
                          <w:widowControl/>
                          <w:adjustRightInd w:val="0"/>
                          <w:snapToGrid w:val="0"/>
                          <w:spacing w:beforeAutospacing="1" w:afterAutospacing="1"/>
                          <w:ind w:firstLine="420"/>
                          <w:jc w:val="left"/>
                          <w:rPr>
                            <w:rFonts w:ascii="宋体" w:hAnsi="宋体"/>
                            <w:szCs w:val="21"/>
                          </w:rPr>
                        </w:pPr>
                        <w:bookmarkStart w:id="9" w:name="_GoBack"/>
                        <w:r>
                          <w:rPr>
                            <w:rFonts w:ascii="宋体" w:hAnsi="宋体"/>
                            <w:bCs/>
                            <w:kern w:val="0"/>
                            <w:szCs w:val="21"/>
                          </w:rPr>
                          <w:t>四</w:t>
                        </w:r>
                        <w:bookmarkEnd w:id="9"/>
                        <w:r>
                          <w:rPr>
                            <w:rFonts w:ascii="宋体" w:hAnsi="宋体"/>
                            <w:bCs/>
                            <w:kern w:val="0"/>
                            <w:szCs w:val="21"/>
                          </w:rPr>
                          <w:t>、与质疑事项相关的质疑请求</w:t>
                        </w:r>
                      </w:p>
                      <w:p w:rsidR="006B009D" w:rsidRDefault="001C5719">
                        <w:pPr>
                          <w:widowControl/>
                          <w:adjustRightInd w:val="0"/>
                          <w:snapToGrid w:val="0"/>
                          <w:spacing w:beforeAutospacing="1" w:afterAutospacing="1"/>
                          <w:ind w:firstLine="420"/>
                          <w:jc w:val="left"/>
                          <w:rPr>
                            <w:rFonts w:ascii="宋体" w:hAnsi="宋体"/>
                            <w:szCs w:val="21"/>
                          </w:rPr>
                        </w:pPr>
                        <w:r>
                          <w:rPr>
                            <w:rFonts w:ascii="宋体" w:hAnsi="宋体"/>
                            <w:kern w:val="0"/>
                            <w:szCs w:val="21"/>
                          </w:rPr>
                          <w:t>请求：</w:t>
                        </w:r>
                      </w:p>
                      <w:p w:rsidR="006B009D" w:rsidRDefault="001C5719">
                        <w:pPr>
                          <w:widowControl/>
                          <w:spacing w:beforeAutospacing="1" w:afterAutospacing="1"/>
                          <w:ind w:firstLine="420"/>
                          <w:jc w:val="left"/>
                          <w:rPr>
                            <w:rFonts w:ascii="宋体" w:hAnsi="宋体"/>
                            <w:szCs w:val="21"/>
                          </w:rPr>
                        </w:pPr>
                        <w:r>
                          <w:rPr>
                            <w:rFonts w:ascii="宋体" w:hAnsi="宋体"/>
                            <w:kern w:val="0"/>
                            <w:szCs w:val="21"/>
                          </w:rPr>
                          <w:t xml:space="preserve">签字(签章)：                   公章：                      </w:t>
                        </w:r>
                      </w:p>
                      <w:p w:rsidR="006B009D" w:rsidRDefault="001C5719">
                        <w:pPr>
                          <w:widowControl/>
                          <w:spacing w:beforeAutospacing="1" w:afterAutospacing="1"/>
                          <w:ind w:firstLine="420"/>
                          <w:jc w:val="left"/>
                          <w:rPr>
                            <w:rFonts w:ascii="宋体" w:hAnsi="宋体"/>
                            <w:szCs w:val="21"/>
                          </w:rPr>
                        </w:pPr>
                        <w:r>
                          <w:rPr>
                            <w:rFonts w:ascii="宋体" w:hAnsi="宋体"/>
                            <w:kern w:val="0"/>
                            <w:szCs w:val="21"/>
                          </w:rPr>
                          <w:t xml:space="preserve">日期：   </w:t>
                        </w:r>
                      </w:p>
                      <w:p w:rsidR="006B009D" w:rsidRDefault="006B009D">
                        <w:pPr>
                          <w:widowControl/>
                          <w:spacing w:beforeAutospacing="1" w:afterAutospacing="1"/>
                          <w:ind w:firstLine="422"/>
                          <w:jc w:val="left"/>
                          <w:rPr>
                            <w:rFonts w:ascii="宋体" w:hAnsi="宋体"/>
                            <w:b/>
                            <w:kern w:val="0"/>
                            <w:szCs w:val="21"/>
                          </w:rPr>
                        </w:pPr>
                      </w:p>
                      <w:p w:rsidR="006B009D" w:rsidRDefault="001C5719">
                        <w:pPr>
                          <w:widowControl/>
                          <w:spacing w:beforeAutospacing="1" w:afterAutospacing="1"/>
                          <w:ind w:firstLine="422"/>
                          <w:jc w:val="left"/>
                          <w:rPr>
                            <w:rFonts w:ascii="宋体" w:hAnsi="宋体"/>
                            <w:szCs w:val="21"/>
                          </w:rPr>
                        </w:pPr>
                        <w:r>
                          <w:rPr>
                            <w:rFonts w:ascii="宋体" w:hAnsi="宋体"/>
                            <w:b/>
                            <w:kern w:val="0"/>
                            <w:szCs w:val="21"/>
                          </w:rPr>
                          <w:lastRenderedPageBreak/>
                          <w:t>质疑函制作说明：</w:t>
                        </w:r>
                      </w:p>
                      <w:p w:rsidR="006B009D" w:rsidRDefault="001C5719">
                        <w:pPr>
                          <w:widowControl/>
                          <w:spacing w:beforeAutospacing="1" w:afterAutospacing="1"/>
                          <w:ind w:firstLine="420"/>
                          <w:jc w:val="left"/>
                          <w:rPr>
                            <w:rFonts w:ascii="宋体" w:hAnsi="宋体"/>
                            <w:szCs w:val="21"/>
                          </w:rPr>
                        </w:pPr>
                        <w:r>
                          <w:rPr>
                            <w:rFonts w:ascii="宋体" w:hAnsi="宋体"/>
                            <w:kern w:val="0"/>
                            <w:szCs w:val="21"/>
                          </w:rPr>
                          <w:t>1.</w:t>
                        </w:r>
                        <w:r>
                          <w:rPr>
                            <w:rFonts w:ascii="宋体" w:hAnsi="宋体" w:hint="eastAsia"/>
                            <w:kern w:val="0"/>
                            <w:szCs w:val="21"/>
                          </w:rPr>
                          <w:t>投标人</w:t>
                        </w:r>
                        <w:r>
                          <w:rPr>
                            <w:rFonts w:ascii="宋体" w:hAnsi="宋体"/>
                            <w:kern w:val="0"/>
                            <w:szCs w:val="21"/>
                          </w:rPr>
                          <w:t>提出质疑时，应提交质疑函和必要的证明材料。</w:t>
                        </w:r>
                      </w:p>
                      <w:p w:rsidR="006B009D" w:rsidRDefault="001C5719">
                        <w:pPr>
                          <w:widowControl/>
                          <w:spacing w:beforeAutospacing="1" w:afterAutospacing="1"/>
                          <w:ind w:firstLine="420"/>
                          <w:jc w:val="left"/>
                          <w:rPr>
                            <w:rFonts w:ascii="宋体" w:hAnsi="宋体"/>
                            <w:szCs w:val="21"/>
                          </w:rPr>
                        </w:pPr>
                        <w:r>
                          <w:rPr>
                            <w:rFonts w:ascii="宋体" w:hAnsi="宋体"/>
                            <w:kern w:val="0"/>
                            <w:szCs w:val="21"/>
                          </w:rPr>
                          <w:t>2.质疑</w:t>
                        </w:r>
                        <w:r>
                          <w:rPr>
                            <w:rFonts w:ascii="宋体" w:hAnsi="宋体" w:hint="eastAsia"/>
                            <w:kern w:val="0"/>
                            <w:szCs w:val="21"/>
                          </w:rPr>
                          <w:t>投标人</w:t>
                        </w:r>
                        <w:r>
                          <w:rPr>
                            <w:rFonts w:ascii="宋体" w:hAnsi="宋体"/>
                            <w:kern w:val="0"/>
                            <w:szCs w:val="21"/>
                          </w:rPr>
                          <w:t>若委托代理人进行质疑的，质疑函应按要求列明“授权代表”的有关内容，并在附件中提交由质疑</w:t>
                        </w:r>
                        <w:r>
                          <w:rPr>
                            <w:rFonts w:ascii="宋体" w:hAnsi="宋体" w:hint="eastAsia"/>
                            <w:kern w:val="0"/>
                            <w:szCs w:val="21"/>
                          </w:rPr>
                          <w:t>投标人</w:t>
                        </w:r>
                        <w:r>
                          <w:rPr>
                            <w:rFonts w:ascii="宋体" w:hAnsi="宋体"/>
                            <w:kern w:val="0"/>
                            <w:szCs w:val="21"/>
                          </w:rPr>
                          <w:t>签署的授权委托书。授权委托书应载明代理人的姓名或者名称、代理事项、具体权限、期限和相关事项。</w:t>
                        </w:r>
                      </w:p>
                      <w:p w:rsidR="006B009D" w:rsidRDefault="001C5719">
                        <w:pPr>
                          <w:widowControl/>
                          <w:spacing w:beforeAutospacing="1" w:afterAutospacing="1"/>
                          <w:ind w:firstLine="420"/>
                          <w:jc w:val="left"/>
                          <w:rPr>
                            <w:rFonts w:ascii="宋体" w:hAnsi="宋体"/>
                            <w:szCs w:val="21"/>
                          </w:rPr>
                        </w:pPr>
                        <w:r>
                          <w:rPr>
                            <w:rFonts w:ascii="宋体" w:hAnsi="宋体"/>
                            <w:kern w:val="0"/>
                            <w:szCs w:val="21"/>
                          </w:rPr>
                          <w:t>3.质疑</w:t>
                        </w:r>
                        <w:r>
                          <w:rPr>
                            <w:rFonts w:ascii="宋体" w:hAnsi="宋体" w:hint="eastAsia"/>
                            <w:kern w:val="0"/>
                            <w:szCs w:val="21"/>
                          </w:rPr>
                          <w:t>投标人</w:t>
                        </w:r>
                        <w:r>
                          <w:rPr>
                            <w:rFonts w:ascii="宋体" w:hAnsi="宋体"/>
                            <w:kern w:val="0"/>
                            <w:szCs w:val="21"/>
                          </w:rPr>
                          <w:t>若对项目的某一分包进行质疑，质疑函中应列明具体分包号。</w:t>
                        </w:r>
                      </w:p>
                      <w:p w:rsidR="006B009D" w:rsidRDefault="001C5719">
                        <w:pPr>
                          <w:widowControl/>
                          <w:spacing w:beforeAutospacing="1" w:afterAutospacing="1"/>
                          <w:ind w:firstLine="420"/>
                          <w:jc w:val="left"/>
                          <w:rPr>
                            <w:rFonts w:ascii="宋体" w:hAnsi="宋体"/>
                            <w:szCs w:val="21"/>
                          </w:rPr>
                        </w:pPr>
                        <w:r>
                          <w:rPr>
                            <w:rFonts w:ascii="宋体" w:hAnsi="宋体"/>
                            <w:kern w:val="0"/>
                            <w:szCs w:val="21"/>
                          </w:rPr>
                          <w:t>4.质疑函的质疑事项应具体、明确，并有必要的事实依据和法律依据。</w:t>
                        </w:r>
                      </w:p>
                      <w:p w:rsidR="006B009D" w:rsidRDefault="001C5719">
                        <w:pPr>
                          <w:widowControl/>
                          <w:spacing w:beforeAutospacing="1" w:afterAutospacing="1"/>
                          <w:ind w:firstLine="420"/>
                          <w:jc w:val="left"/>
                          <w:rPr>
                            <w:rFonts w:ascii="宋体" w:hAnsi="宋体"/>
                            <w:szCs w:val="21"/>
                          </w:rPr>
                        </w:pPr>
                        <w:r>
                          <w:rPr>
                            <w:rFonts w:ascii="宋体" w:hAnsi="宋体"/>
                            <w:kern w:val="0"/>
                            <w:szCs w:val="21"/>
                          </w:rPr>
                          <w:t>5.质疑函的质疑请求应与质疑事项相关。</w:t>
                        </w:r>
                      </w:p>
                      <w:p w:rsidR="006B009D" w:rsidRDefault="001C5719">
                        <w:pPr>
                          <w:widowControl/>
                          <w:spacing w:before="100" w:beforeAutospacing="1" w:after="100" w:afterAutospacing="1"/>
                          <w:ind w:firstLine="420"/>
                          <w:jc w:val="left"/>
                          <w:rPr>
                            <w:rFonts w:ascii="宋体" w:hAnsi="宋体"/>
                          </w:rPr>
                        </w:pPr>
                        <w:r>
                          <w:rPr>
                            <w:rFonts w:ascii="宋体" w:hAnsi="宋体"/>
                            <w:kern w:val="0"/>
                            <w:szCs w:val="21"/>
                          </w:rPr>
                          <w:t>6.质疑</w:t>
                        </w:r>
                        <w:r>
                          <w:rPr>
                            <w:rFonts w:ascii="宋体" w:hAnsi="宋体" w:hint="eastAsia"/>
                            <w:kern w:val="0"/>
                            <w:szCs w:val="21"/>
                          </w:rPr>
                          <w:t>投标人</w:t>
                        </w:r>
                        <w:r>
                          <w:rPr>
                            <w:rFonts w:ascii="宋体" w:hAnsi="宋体"/>
                            <w:kern w:val="0"/>
                            <w:szCs w:val="21"/>
                          </w:rPr>
                          <w:t>为自然人的，质疑函应由本人签字；质疑</w:t>
                        </w:r>
                        <w:r>
                          <w:rPr>
                            <w:rFonts w:ascii="宋体" w:hAnsi="宋体" w:hint="eastAsia"/>
                            <w:kern w:val="0"/>
                            <w:szCs w:val="21"/>
                          </w:rPr>
                          <w:t>投标人</w:t>
                        </w:r>
                        <w:r>
                          <w:rPr>
                            <w:rFonts w:ascii="宋体" w:hAnsi="宋体"/>
                            <w:kern w:val="0"/>
                            <w:szCs w:val="21"/>
                          </w:rPr>
                          <w:t>为法人或者其他组织的，质疑函应由法定代表人、主要负责人，或者其授权代表签字或者盖章，并加盖公章。</w:t>
                        </w:r>
                      </w:p>
                    </w:tc>
                  </w:tr>
                </w:tbl>
                <w:p w:rsidR="006B009D" w:rsidRDefault="006B009D">
                  <w:pPr>
                    <w:ind w:firstLine="360"/>
                    <w:jc w:val="center"/>
                    <w:rPr>
                      <w:rFonts w:ascii="宋体" w:hAnsi="宋体"/>
                      <w:sz w:val="18"/>
                      <w:szCs w:val="18"/>
                    </w:rPr>
                  </w:pPr>
                </w:p>
              </w:tc>
            </w:tr>
          </w:tbl>
          <w:p w:rsidR="006B009D" w:rsidRDefault="006B009D">
            <w:pPr>
              <w:spacing w:line="432" w:lineRule="auto"/>
              <w:ind w:firstLine="360"/>
              <w:jc w:val="center"/>
              <w:rPr>
                <w:rFonts w:ascii="宋体" w:hAnsi="宋体"/>
                <w:sz w:val="18"/>
                <w:szCs w:val="18"/>
              </w:rPr>
            </w:pPr>
          </w:p>
        </w:tc>
      </w:tr>
    </w:tbl>
    <w:p w:rsidR="006B009D" w:rsidRDefault="006B009D">
      <w:pPr>
        <w:pStyle w:val="a3"/>
        <w:spacing w:line="360" w:lineRule="auto"/>
        <w:rPr>
          <w:rFonts w:ascii="宋体" w:hAnsi="宋体"/>
          <w:sz w:val="21"/>
          <w:szCs w:val="21"/>
        </w:rPr>
      </w:pPr>
    </w:p>
    <w:p w:rsidR="006B009D" w:rsidRDefault="006B009D">
      <w:pPr>
        <w:spacing w:before="120" w:line="360" w:lineRule="auto"/>
        <w:jc w:val="center"/>
        <w:rPr>
          <w:rFonts w:ascii="宋体" w:hAnsi="宋体"/>
          <w:b/>
          <w:bCs/>
          <w:sz w:val="32"/>
          <w:szCs w:val="32"/>
        </w:rPr>
      </w:pPr>
    </w:p>
    <w:p w:rsidR="006B009D" w:rsidRDefault="006B009D">
      <w:pPr>
        <w:pStyle w:val="a3"/>
        <w:rPr>
          <w:rFonts w:ascii="宋体" w:hAnsi="宋体"/>
        </w:rPr>
      </w:pPr>
    </w:p>
    <w:p w:rsidR="006B009D" w:rsidRDefault="006B009D">
      <w:pPr>
        <w:rPr>
          <w:rFonts w:ascii="宋体" w:hAnsi="宋体"/>
        </w:rPr>
      </w:pPr>
    </w:p>
    <w:p w:rsidR="006B009D" w:rsidRDefault="006B009D">
      <w:pPr>
        <w:pStyle w:val="a3"/>
        <w:rPr>
          <w:rFonts w:hAnsi="宋体"/>
          <w:sz w:val="21"/>
        </w:rPr>
      </w:pPr>
    </w:p>
    <w:p w:rsidR="006B009D" w:rsidRDefault="006B009D">
      <w:pPr>
        <w:pStyle w:val="a3"/>
        <w:rPr>
          <w:rFonts w:hAnsi="宋体"/>
          <w:sz w:val="21"/>
        </w:rPr>
      </w:pPr>
    </w:p>
    <w:p w:rsidR="006B009D" w:rsidRDefault="006B009D"/>
    <w:sectPr w:rsidR="006B009D" w:rsidSect="006B009D">
      <w:headerReference w:type="default" r:id="rId13"/>
      <w:footerReference w:type="default" r:id="rId14"/>
      <w:pgSz w:w="11906" w:h="16838"/>
      <w:pgMar w:top="1440" w:right="1803" w:bottom="1440" w:left="1803" w:header="851" w:footer="992" w:gutter="0"/>
      <w:cols w:space="720"/>
      <w:docGrid w:type="lines" w:linePitch="31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A2499" w:rsidRDefault="00EA2499" w:rsidP="006B009D">
      <w:r>
        <w:separator/>
      </w:r>
    </w:p>
  </w:endnote>
  <w:endnote w:type="continuationSeparator" w:id="0">
    <w:p w:rsidR="00EA2499" w:rsidRDefault="00EA2499" w:rsidP="006B009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Courier New">
    <w:panose1 w:val="02070309020205020404"/>
    <w:charset w:val="00"/>
    <w:family w:val="modern"/>
    <w:pitch w:val="fixed"/>
    <w:sig w:usb0="E0002AFF" w:usb1="C0007843" w:usb2="00000009" w:usb3="00000000" w:csb0="000001FF" w:csb1="00000000"/>
  </w:font>
  <w:font w:name="Century Gothic">
    <w:altName w:val="NumberOnly"/>
    <w:charset w:val="00"/>
    <w:family w:val="swiss"/>
    <w:pitch w:val="variable"/>
    <w:sig w:usb0="00000287" w:usb1="00000000" w:usb2="00000000" w:usb3="00000000" w:csb0="0000009F" w:csb1="00000000"/>
  </w:font>
  <w:font w:name="仿宋_GB2312">
    <w:altName w:val="仿宋"/>
    <w:charset w:val="86"/>
    <w:family w:val="modern"/>
    <w:pitch w:val="fixed"/>
    <w:sig w:usb0="00000001" w:usb1="080E0000" w:usb2="00000010" w:usb3="00000000" w:csb0="00040000" w:csb1="00000000"/>
  </w:font>
  <w:font w:name="monospace">
    <w:altName w:val="仿宋"/>
    <w:charset w:val="00"/>
    <w:family w:val="auto"/>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楷体_GB2312">
    <w:altName w:val="楷体"/>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Times">
    <w:altName w:val="Times New Roman"/>
    <w:panose1 w:val="02020603050405020304"/>
    <w:charset w:val="00"/>
    <w:family w:val="roman"/>
    <w:pitch w:val="variable"/>
    <w:sig w:usb0="00000007" w:usb1="00000000" w:usb2="00000000" w:usb3="00000000" w:csb0="00000093" w:csb1="00000000"/>
  </w:font>
  <w:font w:name="等线">
    <w:altName w:val="Arial Unicode MS"/>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0497" w:rsidRDefault="005F7773">
    <w:pPr>
      <w:pStyle w:val="af"/>
    </w:pPr>
    <w:r>
      <w:pict>
        <v:shapetype id="_x0000_t202" coordsize="21600,21600" o:spt="202" path="m,l,21600r21600,l21600,xe">
          <v:stroke joinstyle="miter"/>
          <v:path gradientshapeok="t" o:connecttype="rect"/>
        </v:shapetype>
        <v:shape id="Text Box 1025" o:spid="_x0000_s1026" type="#_x0000_t202" style="position:absolute;left:0;text-align:left;margin-left:0;margin-top:0;width:10.15pt;height:12.2pt;z-index:251656704;mso-wrap-style:none;mso-position-horizontal:center;mso-position-horizontal-relative:margin" o:gfxdata="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FgAAAGRycy9QSwEC&#10;FAAUAAAACACHTuJAtT160dEAAAADAQAADwAAAAAAAAABACAAAAA4AAAAZHJzL2Rvd25yZXYueG1s&#10;UEsBAhQAFAAAAAgAh07iQKzPy1bpAQAAwwMAAA4AAAAAAAAAAQAgAAAANgEAAGRycy9lMm9Eb2Mu&#10;eG1sUEsFBgAAAAAGAAYAWQEAAJEFAAAAAA==&#10;" filled="f" stroked="f">
          <v:textbox style="mso-fit-shape-to-text:t" inset="0,0,0,0">
            <w:txbxContent>
              <w:p w:rsidR="00330497" w:rsidRDefault="005F7773">
                <w:pPr>
                  <w:pStyle w:val="af"/>
                </w:pPr>
                <w:fldSimple w:instr=" PAGE  \* MERGEFORMAT ">
                  <w:r w:rsidR="001D0169">
                    <w:rPr>
                      <w:noProof/>
                    </w:rPr>
                    <w:t>12</w:t>
                  </w:r>
                </w:fldSimple>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0497" w:rsidRDefault="005F7773">
    <w:pPr>
      <w:pStyle w:val="af"/>
    </w:pPr>
    <w:r>
      <w:pict>
        <v:shapetype id="_x0000_t202" coordsize="21600,21600" o:spt="202" path="m,l,21600r21600,l21600,xe">
          <v:stroke joinstyle="miter"/>
          <v:path gradientshapeok="t" o:connecttype="rect"/>
        </v:shapetype>
        <v:shape id="_x0000_s1028" type="#_x0000_t202" style="position:absolute;left:0;text-align:left;margin-left:0;margin-top:0;width:10.15pt;height:12.2pt;z-index:251657728;mso-wrap-style:none;mso-position-horizontal:center;mso-position-horizontal-relative:margin" o:gfxdata="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WAAAAZHJzL1BLAQIUABQAAAAIAIdO4kC1PXrR0QAAAAMBAAAPAAAAAAAAAAEAIAAAADgAAABk&#10;cnMvZG93bnJldi54bWxQSwECFAAUAAAACACHTuJA7Jx9I/cBAADBAwAADgAAAAAAAAABACAAAAA2&#10;AQAAZHJzL2Uyb0RvYy54bWxQSwUGAAAAAAYABgBZAQAAnwUAAAAA&#10;" filled="f" stroked="f">
          <v:textbox style="mso-fit-shape-to-text:t" inset="0,0,0,0">
            <w:txbxContent>
              <w:p w:rsidR="00330497" w:rsidRDefault="005F7773">
                <w:pPr>
                  <w:pStyle w:val="af"/>
                </w:pPr>
                <w:fldSimple w:instr=" PAGE  \* MERGEFORMAT ">
                  <w:r w:rsidR="001D0169">
                    <w:rPr>
                      <w:noProof/>
                    </w:rPr>
                    <w:t>47</w:t>
                  </w:r>
                </w:fldSimple>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0497" w:rsidRDefault="005F7773">
    <w:pPr>
      <w:pStyle w:val="af"/>
    </w:pPr>
    <w:r>
      <w:pict>
        <v:shapetype id="_x0000_t202" coordsize="21600,21600" o:spt="202" path="m,l,21600r21600,l21600,xe">
          <v:stroke joinstyle="miter"/>
          <v:path gradientshapeok="t" o:connecttype="rect"/>
        </v:shapetype>
        <v:shape id="Text Box 1027" o:spid="_x0000_s1027" type="#_x0000_t202" style="position:absolute;left:0;text-align:left;margin-left:0;margin-top:0;width:10.15pt;height:12.2pt;z-index:251658752;mso-wrap-style:none;mso-position-horizontal:center;mso-position-horizontal-relative:margin" o:gfxdata="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FgAAAGRycy9QSwEC&#10;FAAUAAAACACHTuJAtT160dEAAAADAQAADwAAAAAAAAABACAAAAA4AAAAZHJzL2Rvd25yZXYueG1s&#10;UEsBAhQAFAAAAAgAh07iQDKGfJTpAQAAwwMAAA4AAAAAAAAAAQAgAAAANgEAAGRycy9lMm9Eb2Mu&#10;eG1sUEsFBgAAAAAGAAYAWQEAAJEFAAAAAA==&#10;" filled="f" stroked="f">
          <v:textbox style="mso-fit-shape-to-text:t" inset="0,0,0,0">
            <w:txbxContent>
              <w:p w:rsidR="00330497" w:rsidRDefault="005F7773">
                <w:pPr>
                  <w:pStyle w:val="af"/>
                </w:pPr>
                <w:fldSimple w:instr=" PAGE  \* MERGEFORMAT ">
                  <w:r w:rsidR="001D0169">
                    <w:rPr>
                      <w:noProof/>
                    </w:rPr>
                    <w:t>61</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A2499" w:rsidRDefault="00EA2499" w:rsidP="006B009D">
      <w:r>
        <w:separator/>
      </w:r>
    </w:p>
  </w:footnote>
  <w:footnote w:type="continuationSeparator" w:id="0">
    <w:p w:rsidR="00EA2499" w:rsidRDefault="00EA2499" w:rsidP="006B009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0497" w:rsidRDefault="00330497">
    <w:pPr>
      <w:pStyle w:val="af0"/>
      <w:pBdr>
        <w:bottom w:val="single" w:sz="6" w:space="0" w:color="auto"/>
      </w:pBdr>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0497" w:rsidRDefault="00330497">
    <w:pPr>
      <w:pStyle w:val="af0"/>
      <w:pBdr>
        <w:bottom w:val="single" w:sz="6" w:space="0" w:color="auto"/>
      </w:pBd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D"/>
    <w:multiLevelType w:val="multilevel"/>
    <w:tmpl w:val="0000000D"/>
    <w:lvl w:ilvl="0">
      <w:start w:val="1"/>
      <w:numFmt w:val="chineseCountingThousand"/>
      <w:suff w:val="space"/>
      <w:lvlText w:val="第%1章"/>
      <w:lvlJc w:val="left"/>
      <w:pPr>
        <w:ind w:left="2240"/>
      </w:pPr>
      <w:rPr>
        <w:rFonts w:cs="Times New Roman" w:hint="eastAsia"/>
        <w:lang w:val="en-US"/>
      </w:rPr>
    </w:lvl>
    <w:lvl w:ilvl="1">
      <w:start w:val="1"/>
      <w:numFmt w:val="decimal"/>
      <w:isLgl/>
      <w:suff w:val="space"/>
      <w:lvlText w:val="%1.%2"/>
      <w:lvlJc w:val="left"/>
      <w:pPr>
        <w:ind w:left="765" w:hanging="567"/>
      </w:pPr>
      <w:rPr>
        <w:rFonts w:cs="Times New Roman" w:hint="eastAsia"/>
      </w:rPr>
    </w:lvl>
    <w:lvl w:ilvl="2">
      <w:start w:val="1"/>
      <w:numFmt w:val="decimal"/>
      <w:isLgl/>
      <w:suff w:val="space"/>
      <w:lvlText w:val="%1.%2.%3"/>
      <w:lvlJc w:val="left"/>
      <w:pPr>
        <w:ind w:left="707" w:hanging="567"/>
      </w:pPr>
      <w:rPr>
        <w:rFonts w:cs="Times New Roman" w:hint="eastAsia"/>
        <w:color w:val="auto"/>
      </w:rPr>
    </w:lvl>
    <w:lvl w:ilvl="3">
      <w:start w:val="1"/>
      <w:numFmt w:val="decimal"/>
      <w:pStyle w:val="a"/>
      <w:isLgl/>
      <w:suff w:val="space"/>
      <w:lvlText w:val="%1.%2.%3.%4"/>
      <w:lvlJc w:val="left"/>
      <w:pPr>
        <w:ind w:left="2108" w:hanging="708"/>
      </w:pPr>
      <w:rPr>
        <w:rFonts w:cs="Times New Roman" w:hint="eastAsia"/>
      </w:rPr>
    </w:lvl>
    <w:lvl w:ilvl="4">
      <w:start w:val="1"/>
      <w:numFmt w:val="decimal"/>
      <w:lvlText w:val="%1.%2.%3.%4.%5"/>
      <w:lvlJc w:val="left"/>
      <w:pPr>
        <w:tabs>
          <w:tab w:val="left" w:pos="2554"/>
        </w:tabs>
        <w:ind w:left="2324" w:hanging="850"/>
      </w:pPr>
      <w:rPr>
        <w:rFonts w:cs="Times New Roman" w:hint="eastAsia"/>
      </w:rPr>
    </w:lvl>
    <w:lvl w:ilvl="5">
      <w:start w:val="1"/>
      <w:numFmt w:val="decimal"/>
      <w:lvlText w:val="%1.%2.%3.%4.%5.%6"/>
      <w:lvlJc w:val="left"/>
      <w:pPr>
        <w:tabs>
          <w:tab w:val="left" w:pos="3339"/>
        </w:tabs>
        <w:ind w:left="3033" w:hanging="1134"/>
      </w:pPr>
      <w:rPr>
        <w:rFonts w:cs="Times New Roman" w:hint="eastAsia"/>
      </w:rPr>
    </w:lvl>
    <w:lvl w:ilvl="6">
      <w:start w:val="1"/>
      <w:numFmt w:val="decimal"/>
      <w:lvlText w:val="%1.%2.%3.%4.%5.%6.%7"/>
      <w:lvlJc w:val="left"/>
      <w:pPr>
        <w:tabs>
          <w:tab w:val="left" w:pos="3764"/>
        </w:tabs>
        <w:ind w:left="3600" w:hanging="1276"/>
      </w:pPr>
      <w:rPr>
        <w:rFonts w:cs="Times New Roman" w:hint="eastAsia"/>
      </w:rPr>
    </w:lvl>
    <w:lvl w:ilvl="7">
      <w:start w:val="1"/>
      <w:numFmt w:val="decimal"/>
      <w:lvlText w:val="%1.%2.%3.%4.%5.%6.%7.%8"/>
      <w:lvlJc w:val="left"/>
      <w:pPr>
        <w:tabs>
          <w:tab w:val="left" w:pos="4549"/>
        </w:tabs>
        <w:ind w:left="4167" w:hanging="1418"/>
      </w:pPr>
      <w:rPr>
        <w:rFonts w:cs="Times New Roman" w:hint="eastAsia"/>
      </w:rPr>
    </w:lvl>
    <w:lvl w:ilvl="8">
      <w:start w:val="1"/>
      <w:numFmt w:val="decimal"/>
      <w:lvlText w:val="%1.%2.%3.%4.%5.%6.%7.%8.%9"/>
      <w:lvlJc w:val="left"/>
      <w:pPr>
        <w:tabs>
          <w:tab w:val="left" w:pos="4975"/>
        </w:tabs>
        <w:ind w:left="4875" w:hanging="1700"/>
      </w:pPr>
      <w:rPr>
        <w:rFonts w:cs="Times New Roman" w:hint="eastAsia"/>
      </w:rPr>
    </w:lvl>
  </w:abstractNum>
  <w:abstractNum w:abstractNumId="1">
    <w:nsid w:val="0000000E"/>
    <w:multiLevelType w:val="multilevel"/>
    <w:tmpl w:val="0000000E"/>
    <w:lvl w:ilvl="0">
      <w:start w:val="5"/>
      <w:numFmt w:val="chineseCounting"/>
      <w:suff w:val="nothing"/>
      <w:lvlText w:val="（%1）"/>
      <w:lvlJc w:val="left"/>
      <w:rPr>
        <w:rFonts w:hint="eastAsia"/>
      </w:rPr>
    </w:lvl>
    <w:lvl w:ilvl="1">
      <w:start w:val="1"/>
      <w:numFmt w:val="lowerLetter"/>
      <w:lvlText w:val="%2)"/>
      <w:lvlJc w:val="left"/>
      <w:pPr>
        <w:tabs>
          <w:tab w:val="left" w:pos="1320"/>
        </w:tabs>
        <w:ind w:left="1320" w:hanging="420"/>
      </w:pPr>
    </w:lvl>
    <w:lvl w:ilvl="2">
      <w:start w:val="1"/>
      <w:numFmt w:val="lowerRoman"/>
      <w:lvlText w:val="%3."/>
      <w:lvlJc w:val="right"/>
      <w:pPr>
        <w:tabs>
          <w:tab w:val="left" w:pos="1740"/>
        </w:tabs>
        <w:ind w:left="1740" w:hanging="420"/>
      </w:pPr>
    </w:lvl>
    <w:lvl w:ilvl="3">
      <w:start w:val="1"/>
      <w:numFmt w:val="decimal"/>
      <w:lvlText w:val="%4."/>
      <w:lvlJc w:val="left"/>
      <w:pPr>
        <w:tabs>
          <w:tab w:val="left" w:pos="2160"/>
        </w:tabs>
        <w:ind w:left="2160" w:hanging="420"/>
      </w:pPr>
    </w:lvl>
    <w:lvl w:ilvl="4">
      <w:start w:val="1"/>
      <w:numFmt w:val="lowerLetter"/>
      <w:lvlText w:val="%5)"/>
      <w:lvlJc w:val="left"/>
      <w:pPr>
        <w:tabs>
          <w:tab w:val="left" w:pos="2580"/>
        </w:tabs>
        <w:ind w:left="2580" w:hanging="420"/>
      </w:pPr>
    </w:lvl>
    <w:lvl w:ilvl="5">
      <w:start w:val="1"/>
      <w:numFmt w:val="lowerRoman"/>
      <w:lvlText w:val="%6."/>
      <w:lvlJc w:val="right"/>
      <w:pPr>
        <w:tabs>
          <w:tab w:val="left" w:pos="3000"/>
        </w:tabs>
        <w:ind w:left="3000" w:hanging="420"/>
      </w:pPr>
    </w:lvl>
    <w:lvl w:ilvl="6">
      <w:start w:val="1"/>
      <w:numFmt w:val="decimal"/>
      <w:lvlText w:val="%7."/>
      <w:lvlJc w:val="left"/>
      <w:pPr>
        <w:tabs>
          <w:tab w:val="left" w:pos="3420"/>
        </w:tabs>
        <w:ind w:left="3420" w:hanging="420"/>
      </w:pPr>
    </w:lvl>
    <w:lvl w:ilvl="7">
      <w:start w:val="1"/>
      <w:numFmt w:val="lowerLetter"/>
      <w:lvlText w:val="%8)"/>
      <w:lvlJc w:val="left"/>
      <w:pPr>
        <w:tabs>
          <w:tab w:val="left" w:pos="3840"/>
        </w:tabs>
        <w:ind w:left="3840" w:hanging="420"/>
      </w:pPr>
    </w:lvl>
    <w:lvl w:ilvl="8">
      <w:start w:val="1"/>
      <w:numFmt w:val="lowerRoman"/>
      <w:lvlText w:val="%9."/>
      <w:lvlJc w:val="right"/>
      <w:pPr>
        <w:tabs>
          <w:tab w:val="left" w:pos="4260"/>
        </w:tabs>
        <w:ind w:left="4260" w:hanging="420"/>
      </w:pPr>
    </w:lvl>
  </w:abstractNum>
  <w:abstractNum w:abstractNumId="2">
    <w:nsid w:val="0000000F"/>
    <w:multiLevelType w:val="multilevel"/>
    <w:tmpl w:val="0000000F"/>
    <w:lvl w:ilvl="0">
      <w:start w:val="1"/>
      <w:numFmt w:val="japaneseCounting"/>
      <w:lvlText w:val="第%1章"/>
      <w:lvlJc w:val="left"/>
      <w:pPr>
        <w:ind w:left="1080" w:hanging="1080"/>
      </w:pPr>
      <w:rPr>
        <w:rFonts w:cs="Times New Roman" w:hint="default"/>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3">
    <w:nsid w:val="00000012"/>
    <w:multiLevelType w:val="singleLevel"/>
    <w:tmpl w:val="00000012"/>
    <w:lvl w:ilvl="0">
      <w:start w:val="1"/>
      <w:numFmt w:val="decimal"/>
      <w:pStyle w:val="a0"/>
      <w:lvlText w:val="%1."/>
      <w:lvlJc w:val="left"/>
      <w:pPr>
        <w:tabs>
          <w:tab w:val="left" w:pos="360"/>
        </w:tabs>
        <w:ind w:left="360" w:hanging="360"/>
      </w:pPr>
    </w:lvl>
  </w:abstractNum>
  <w:abstractNum w:abstractNumId="4">
    <w:nsid w:val="00000013"/>
    <w:multiLevelType w:val="singleLevel"/>
    <w:tmpl w:val="00000013"/>
    <w:lvl w:ilvl="0">
      <w:start w:val="6"/>
      <w:numFmt w:val="chineseCounting"/>
      <w:suff w:val="space"/>
      <w:lvlText w:val="第%1章"/>
      <w:lvlJc w:val="left"/>
      <w:rPr>
        <w:rFonts w:cs="Times New Roman"/>
      </w:rPr>
    </w:lvl>
  </w:abstractNum>
  <w:abstractNum w:abstractNumId="5">
    <w:nsid w:val="03C142CE"/>
    <w:multiLevelType w:val="multilevel"/>
    <w:tmpl w:val="03C142CE"/>
    <w:lvl w:ilvl="0">
      <w:start w:val="1"/>
      <w:numFmt w:val="decimal"/>
      <w:lvlText w:val="%1、"/>
      <w:lvlJc w:val="left"/>
      <w:pPr>
        <w:ind w:left="777" w:hanging="360"/>
      </w:pPr>
      <w:rPr>
        <w:rFonts w:hint="default"/>
      </w:rPr>
    </w:lvl>
    <w:lvl w:ilvl="1">
      <w:start w:val="1"/>
      <w:numFmt w:val="lowerLetter"/>
      <w:lvlText w:val="%2)"/>
      <w:lvlJc w:val="left"/>
      <w:pPr>
        <w:ind w:left="1257" w:hanging="420"/>
      </w:pPr>
    </w:lvl>
    <w:lvl w:ilvl="2">
      <w:start w:val="1"/>
      <w:numFmt w:val="lowerRoman"/>
      <w:lvlText w:val="%3."/>
      <w:lvlJc w:val="right"/>
      <w:pPr>
        <w:ind w:left="1677" w:hanging="420"/>
      </w:pPr>
    </w:lvl>
    <w:lvl w:ilvl="3">
      <w:start w:val="1"/>
      <w:numFmt w:val="decimal"/>
      <w:lvlText w:val="%4."/>
      <w:lvlJc w:val="left"/>
      <w:pPr>
        <w:ind w:left="2097" w:hanging="420"/>
      </w:pPr>
    </w:lvl>
    <w:lvl w:ilvl="4">
      <w:start w:val="1"/>
      <w:numFmt w:val="lowerLetter"/>
      <w:lvlText w:val="%5)"/>
      <w:lvlJc w:val="left"/>
      <w:pPr>
        <w:ind w:left="2517" w:hanging="420"/>
      </w:pPr>
    </w:lvl>
    <w:lvl w:ilvl="5">
      <w:start w:val="1"/>
      <w:numFmt w:val="lowerRoman"/>
      <w:lvlText w:val="%6."/>
      <w:lvlJc w:val="right"/>
      <w:pPr>
        <w:ind w:left="2937" w:hanging="420"/>
      </w:pPr>
    </w:lvl>
    <w:lvl w:ilvl="6">
      <w:start w:val="1"/>
      <w:numFmt w:val="decimal"/>
      <w:lvlText w:val="%7."/>
      <w:lvlJc w:val="left"/>
      <w:pPr>
        <w:ind w:left="3357" w:hanging="420"/>
      </w:pPr>
    </w:lvl>
    <w:lvl w:ilvl="7">
      <w:start w:val="1"/>
      <w:numFmt w:val="lowerLetter"/>
      <w:lvlText w:val="%8)"/>
      <w:lvlJc w:val="left"/>
      <w:pPr>
        <w:ind w:left="3777" w:hanging="420"/>
      </w:pPr>
    </w:lvl>
    <w:lvl w:ilvl="8">
      <w:start w:val="1"/>
      <w:numFmt w:val="lowerRoman"/>
      <w:lvlText w:val="%9."/>
      <w:lvlJc w:val="right"/>
      <w:pPr>
        <w:ind w:left="4197" w:hanging="420"/>
      </w:pPr>
    </w:lvl>
  </w:abstractNum>
  <w:abstractNum w:abstractNumId="6">
    <w:nsid w:val="0C49488A"/>
    <w:multiLevelType w:val="multilevel"/>
    <w:tmpl w:val="0C49488A"/>
    <w:lvl w:ilvl="0">
      <w:start w:val="1"/>
      <w:numFmt w:val="chineseCountingThousand"/>
      <w:pStyle w:val="a1"/>
      <w:suff w:val="nothing"/>
      <w:lvlText w:val="%1、"/>
      <w:lvlJc w:val="left"/>
      <w:pPr>
        <w:tabs>
          <w:tab w:val="left" w:pos="0"/>
        </w:tabs>
        <w:ind w:left="0" w:firstLine="0"/>
      </w:pPr>
      <w:rPr>
        <w:rFonts w:cs="Times New Roman"/>
      </w:rPr>
    </w:lvl>
    <w:lvl w:ilvl="1">
      <w:start w:val="1"/>
      <w:numFmt w:val="chineseCountingThousand"/>
      <w:suff w:val="nothing"/>
      <w:lvlText w:val="（%2）"/>
      <w:lvlJc w:val="left"/>
      <w:pPr>
        <w:tabs>
          <w:tab w:val="left" w:pos="0"/>
        </w:tabs>
        <w:ind w:left="0" w:firstLine="0"/>
      </w:pPr>
      <w:rPr>
        <w:rFonts w:cs="Times New Roman"/>
      </w:rPr>
    </w:lvl>
    <w:lvl w:ilvl="2">
      <w:start w:val="1"/>
      <w:numFmt w:val="decimal"/>
      <w:suff w:val="nothing"/>
      <w:lvlText w:val="%3、"/>
      <w:lvlJc w:val="left"/>
      <w:pPr>
        <w:tabs>
          <w:tab w:val="left" w:pos="0"/>
        </w:tabs>
        <w:ind w:left="0" w:firstLine="0"/>
      </w:pPr>
      <w:rPr>
        <w:rFonts w:cs="Times New Roman"/>
      </w:rPr>
    </w:lvl>
    <w:lvl w:ilvl="3">
      <w:start w:val="1"/>
      <w:numFmt w:val="decimal"/>
      <w:suff w:val="nothing"/>
      <w:lvlText w:val="（%4）"/>
      <w:lvlJc w:val="left"/>
      <w:pPr>
        <w:tabs>
          <w:tab w:val="left" w:pos="0"/>
        </w:tabs>
        <w:ind w:left="0" w:firstLine="0"/>
      </w:pPr>
      <w:rPr>
        <w:rFonts w:cs="Times New Roman"/>
      </w:rPr>
    </w:lvl>
    <w:lvl w:ilvl="4">
      <w:start w:val="1"/>
      <w:numFmt w:val="decimal"/>
      <w:suff w:val="nothing"/>
      <w:lvlText w:val="%5）"/>
      <w:lvlJc w:val="left"/>
      <w:pPr>
        <w:tabs>
          <w:tab w:val="left" w:pos="0"/>
        </w:tabs>
        <w:ind w:left="0" w:firstLine="0"/>
      </w:pPr>
      <w:rPr>
        <w:rFonts w:cs="Times New Roman"/>
      </w:rPr>
    </w:lvl>
    <w:lvl w:ilvl="5">
      <w:start w:val="1"/>
      <w:numFmt w:val="decimal"/>
      <w:lvlText w:val="%1.%2.%3.%4.%5.%6"/>
      <w:lvlJc w:val="left"/>
      <w:pPr>
        <w:tabs>
          <w:tab w:val="left" w:pos="0"/>
        </w:tabs>
        <w:ind w:left="3260" w:hanging="1135"/>
      </w:pPr>
      <w:rPr>
        <w:rFonts w:cs="Times New Roman"/>
      </w:rPr>
    </w:lvl>
    <w:lvl w:ilvl="6">
      <w:start w:val="1"/>
      <w:numFmt w:val="decimal"/>
      <w:lvlText w:val="%1.%2.%3.%4.%5.%6.%7"/>
      <w:lvlJc w:val="left"/>
      <w:pPr>
        <w:tabs>
          <w:tab w:val="left" w:pos="0"/>
        </w:tabs>
        <w:ind w:left="3827" w:hanging="1276"/>
      </w:pPr>
      <w:rPr>
        <w:rFonts w:cs="Times New Roman"/>
      </w:rPr>
    </w:lvl>
    <w:lvl w:ilvl="7">
      <w:start w:val="1"/>
      <w:numFmt w:val="decimal"/>
      <w:lvlText w:val="%1.%2.%3.%4.%5.%6.%7.%8"/>
      <w:lvlJc w:val="left"/>
      <w:pPr>
        <w:tabs>
          <w:tab w:val="left" w:pos="0"/>
        </w:tabs>
        <w:ind w:left="4394" w:hanging="1418"/>
      </w:pPr>
      <w:rPr>
        <w:rFonts w:cs="Times New Roman"/>
      </w:rPr>
    </w:lvl>
    <w:lvl w:ilvl="8">
      <w:start w:val="1"/>
      <w:numFmt w:val="decimal"/>
      <w:lvlText w:val="%1.%2.%3.%4.%5.%6.%7.%8.%9"/>
      <w:lvlJc w:val="left"/>
      <w:pPr>
        <w:tabs>
          <w:tab w:val="left" w:pos="0"/>
        </w:tabs>
        <w:ind w:left="5102" w:hanging="1700"/>
      </w:pPr>
      <w:rPr>
        <w:rFonts w:cs="Times New Roman"/>
      </w:rPr>
    </w:lvl>
  </w:abstractNum>
  <w:abstractNum w:abstractNumId="7">
    <w:nsid w:val="1EAD5085"/>
    <w:multiLevelType w:val="singleLevel"/>
    <w:tmpl w:val="1EAD5085"/>
    <w:lvl w:ilvl="0">
      <w:start w:val="2"/>
      <w:numFmt w:val="decimal"/>
      <w:suff w:val="nothing"/>
      <w:lvlText w:val="%1、"/>
      <w:lvlJc w:val="left"/>
    </w:lvl>
  </w:abstractNum>
  <w:abstractNum w:abstractNumId="8">
    <w:nsid w:val="3193BEC6"/>
    <w:multiLevelType w:val="singleLevel"/>
    <w:tmpl w:val="3193BEC6"/>
    <w:lvl w:ilvl="0">
      <w:start w:val="1"/>
      <w:numFmt w:val="decimal"/>
      <w:suff w:val="nothing"/>
      <w:lvlText w:val="%1、"/>
      <w:lvlJc w:val="left"/>
      <w:rPr>
        <w:rFonts w:cs="Times New Roman"/>
      </w:rPr>
    </w:lvl>
  </w:abstractNum>
  <w:abstractNum w:abstractNumId="9">
    <w:nsid w:val="3E921BF9"/>
    <w:multiLevelType w:val="multilevel"/>
    <w:tmpl w:val="3E921BF9"/>
    <w:lvl w:ilvl="0">
      <w:start w:val="1"/>
      <w:numFmt w:val="japaneseCounting"/>
      <w:lvlText w:val="第%1章"/>
      <w:lvlJc w:val="left"/>
      <w:pPr>
        <w:ind w:left="4022" w:hanging="885"/>
      </w:pPr>
      <w:rPr>
        <w:rFonts w:hint="default"/>
      </w:rPr>
    </w:lvl>
    <w:lvl w:ilvl="1">
      <w:start w:val="1"/>
      <w:numFmt w:val="lowerLetter"/>
      <w:lvlText w:val="%2)"/>
      <w:lvlJc w:val="left"/>
      <w:pPr>
        <w:ind w:left="3977" w:hanging="420"/>
      </w:pPr>
    </w:lvl>
    <w:lvl w:ilvl="2">
      <w:start w:val="1"/>
      <w:numFmt w:val="lowerRoman"/>
      <w:lvlText w:val="%3."/>
      <w:lvlJc w:val="right"/>
      <w:pPr>
        <w:ind w:left="4397" w:hanging="420"/>
      </w:pPr>
    </w:lvl>
    <w:lvl w:ilvl="3">
      <w:start w:val="1"/>
      <w:numFmt w:val="decimal"/>
      <w:lvlText w:val="%4."/>
      <w:lvlJc w:val="left"/>
      <w:pPr>
        <w:ind w:left="4817" w:hanging="420"/>
      </w:pPr>
    </w:lvl>
    <w:lvl w:ilvl="4">
      <w:start w:val="1"/>
      <w:numFmt w:val="lowerLetter"/>
      <w:lvlText w:val="%5)"/>
      <w:lvlJc w:val="left"/>
      <w:pPr>
        <w:ind w:left="5237" w:hanging="420"/>
      </w:pPr>
    </w:lvl>
    <w:lvl w:ilvl="5">
      <w:start w:val="1"/>
      <w:numFmt w:val="lowerRoman"/>
      <w:lvlText w:val="%6."/>
      <w:lvlJc w:val="right"/>
      <w:pPr>
        <w:ind w:left="5657" w:hanging="420"/>
      </w:pPr>
    </w:lvl>
    <w:lvl w:ilvl="6">
      <w:start w:val="1"/>
      <w:numFmt w:val="decimal"/>
      <w:lvlText w:val="%7."/>
      <w:lvlJc w:val="left"/>
      <w:pPr>
        <w:ind w:left="6077" w:hanging="420"/>
      </w:pPr>
    </w:lvl>
    <w:lvl w:ilvl="7">
      <w:start w:val="1"/>
      <w:numFmt w:val="lowerLetter"/>
      <w:lvlText w:val="%8)"/>
      <w:lvlJc w:val="left"/>
      <w:pPr>
        <w:ind w:left="6497" w:hanging="420"/>
      </w:pPr>
    </w:lvl>
    <w:lvl w:ilvl="8">
      <w:start w:val="1"/>
      <w:numFmt w:val="lowerRoman"/>
      <w:lvlText w:val="%9."/>
      <w:lvlJc w:val="right"/>
      <w:pPr>
        <w:ind w:left="6917" w:hanging="420"/>
      </w:pPr>
    </w:lvl>
  </w:abstractNum>
  <w:abstractNum w:abstractNumId="10">
    <w:nsid w:val="58F56FC7"/>
    <w:multiLevelType w:val="multilevel"/>
    <w:tmpl w:val="58F56FC7"/>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3"/>
  </w:num>
  <w:num w:numId="2">
    <w:abstractNumId w:val="0"/>
  </w:num>
  <w:num w:numId="3">
    <w:abstractNumId w:val="6"/>
  </w:num>
  <w:num w:numId="4">
    <w:abstractNumId w:val="2"/>
  </w:num>
  <w:num w:numId="5">
    <w:abstractNumId w:val="8"/>
  </w:num>
  <w:num w:numId="6">
    <w:abstractNumId w:val="10"/>
  </w:num>
  <w:num w:numId="7">
    <w:abstractNumId w:val="1"/>
  </w:num>
  <w:num w:numId="8">
    <w:abstractNumId w:val="5"/>
  </w:num>
  <w:num w:numId="9">
    <w:abstractNumId w:val="9"/>
  </w:num>
  <w:num w:numId="10">
    <w:abstractNumId w:val="7"/>
  </w:num>
  <w:num w:numId="1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hideSpellingErrors/>
  <w:defaultTabStop w:val="420"/>
  <w:drawingGridHorizontalSpacing w:val="105"/>
  <w:drawingGridVerticalSpacing w:val="156"/>
  <w:noPunctuationKerning/>
  <w:characterSpacingControl w:val="compressPunctuation"/>
  <w:hdrShapeDefaults>
    <o:shapedefaults v:ext="edit" spidmax="4098"/>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ZTgwOWI1ODUzOWVlNWM5M2ZmNTU0NGNmODc4MmYxYjUifQ=="/>
  </w:docVars>
  <w:rsids>
    <w:rsidRoot w:val="00992147"/>
    <w:rsid w:val="97DE0987"/>
    <w:rsid w:val="A3492DD4"/>
    <w:rsid w:val="A35DE9D4"/>
    <w:rsid w:val="B9B520EB"/>
    <w:rsid w:val="B9B6E8B7"/>
    <w:rsid w:val="BDF780BD"/>
    <w:rsid w:val="C7FF6203"/>
    <w:rsid w:val="CB6F392A"/>
    <w:rsid w:val="CEF9BCDD"/>
    <w:rsid w:val="D637F267"/>
    <w:rsid w:val="DCB4C744"/>
    <w:rsid w:val="E7FD638F"/>
    <w:rsid w:val="EB9E1D80"/>
    <w:rsid w:val="EBB79AD4"/>
    <w:rsid w:val="EF9F0872"/>
    <w:rsid w:val="EFB65D2B"/>
    <w:rsid w:val="F1EEE6D9"/>
    <w:rsid w:val="F7F7E9FE"/>
    <w:rsid w:val="F7FD9169"/>
    <w:rsid w:val="F9541FD0"/>
    <w:rsid w:val="FAD708BA"/>
    <w:rsid w:val="FAFE429F"/>
    <w:rsid w:val="FB745077"/>
    <w:rsid w:val="FBDE56DB"/>
    <w:rsid w:val="FCB6622A"/>
    <w:rsid w:val="FCF7C8AC"/>
    <w:rsid w:val="FE573831"/>
    <w:rsid w:val="FEBF37CF"/>
    <w:rsid w:val="FEC7651C"/>
    <w:rsid w:val="FEEB8206"/>
    <w:rsid w:val="FEFEA683"/>
    <w:rsid w:val="FF17948C"/>
    <w:rsid w:val="FF7BA1B5"/>
    <w:rsid w:val="FFBF5E14"/>
    <w:rsid w:val="FFCEA764"/>
    <w:rsid w:val="FFD3C071"/>
    <w:rsid w:val="FFFF41C4"/>
    <w:rsid w:val="00002D4F"/>
    <w:rsid w:val="00004DD2"/>
    <w:rsid w:val="00006CBA"/>
    <w:rsid w:val="000219E2"/>
    <w:rsid w:val="00023649"/>
    <w:rsid w:val="00030869"/>
    <w:rsid w:val="00031BF8"/>
    <w:rsid w:val="00032FAD"/>
    <w:rsid w:val="00037B1F"/>
    <w:rsid w:val="000403ED"/>
    <w:rsid w:val="00040514"/>
    <w:rsid w:val="00040C8B"/>
    <w:rsid w:val="000465D5"/>
    <w:rsid w:val="00054E1D"/>
    <w:rsid w:val="000552D7"/>
    <w:rsid w:val="0006115B"/>
    <w:rsid w:val="00062958"/>
    <w:rsid w:val="00076D24"/>
    <w:rsid w:val="0009502A"/>
    <w:rsid w:val="000A0853"/>
    <w:rsid w:val="000A1907"/>
    <w:rsid w:val="000A6A49"/>
    <w:rsid w:val="000C2B60"/>
    <w:rsid w:val="000C2E91"/>
    <w:rsid w:val="000C5BA8"/>
    <w:rsid w:val="000D2D90"/>
    <w:rsid w:val="000E4D0F"/>
    <w:rsid w:val="000E78FD"/>
    <w:rsid w:val="000F27B4"/>
    <w:rsid w:val="00100FF9"/>
    <w:rsid w:val="00105226"/>
    <w:rsid w:val="00114B96"/>
    <w:rsid w:val="0012010F"/>
    <w:rsid w:val="0012044F"/>
    <w:rsid w:val="00130BEA"/>
    <w:rsid w:val="00147521"/>
    <w:rsid w:val="00147560"/>
    <w:rsid w:val="00152ED3"/>
    <w:rsid w:val="0015657A"/>
    <w:rsid w:val="00160B8E"/>
    <w:rsid w:val="001732B3"/>
    <w:rsid w:val="001774A1"/>
    <w:rsid w:val="00182A99"/>
    <w:rsid w:val="00192FE5"/>
    <w:rsid w:val="001A7FEA"/>
    <w:rsid w:val="001B6464"/>
    <w:rsid w:val="001C2C3B"/>
    <w:rsid w:val="001C3040"/>
    <w:rsid w:val="001C5719"/>
    <w:rsid w:val="001D0169"/>
    <w:rsid w:val="001D3B24"/>
    <w:rsid w:val="001D5A3C"/>
    <w:rsid w:val="001E05F9"/>
    <w:rsid w:val="00203E30"/>
    <w:rsid w:val="00203F70"/>
    <w:rsid w:val="00204EBB"/>
    <w:rsid w:val="00210AAB"/>
    <w:rsid w:val="00221F50"/>
    <w:rsid w:val="00231E05"/>
    <w:rsid w:val="002429F0"/>
    <w:rsid w:val="00254B85"/>
    <w:rsid w:val="00254DFA"/>
    <w:rsid w:val="00257086"/>
    <w:rsid w:val="00270CD9"/>
    <w:rsid w:val="002746C5"/>
    <w:rsid w:val="00281242"/>
    <w:rsid w:val="00286B58"/>
    <w:rsid w:val="00287217"/>
    <w:rsid w:val="00295F41"/>
    <w:rsid w:val="002A2692"/>
    <w:rsid w:val="002A26F2"/>
    <w:rsid w:val="002A6BFE"/>
    <w:rsid w:val="002B03CB"/>
    <w:rsid w:val="002B5442"/>
    <w:rsid w:val="002C11A2"/>
    <w:rsid w:val="002D1170"/>
    <w:rsid w:val="002D3426"/>
    <w:rsid w:val="002E0543"/>
    <w:rsid w:val="002E2BA8"/>
    <w:rsid w:val="002F3A9A"/>
    <w:rsid w:val="00301C95"/>
    <w:rsid w:val="00306BB0"/>
    <w:rsid w:val="0031240A"/>
    <w:rsid w:val="00313FFE"/>
    <w:rsid w:val="0031780F"/>
    <w:rsid w:val="00330497"/>
    <w:rsid w:val="003329AB"/>
    <w:rsid w:val="00344F64"/>
    <w:rsid w:val="0034638B"/>
    <w:rsid w:val="00355565"/>
    <w:rsid w:val="00355B5F"/>
    <w:rsid w:val="003562B8"/>
    <w:rsid w:val="0036229E"/>
    <w:rsid w:val="00366A1A"/>
    <w:rsid w:val="00372261"/>
    <w:rsid w:val="003731BF"/>
    <w:rsid w:val="00380AE5"/>
    <w:rsid w:val="003844D7"/>
    <w:rsid w:val="003959ED"/>
    <w:rsid w:val="003A056B"/>
    <w:rsid w:val="003A5400"/>
    <w:rsid w:val="003C1CBA"/>
    <w:rsid w:val="003C7E44"/>
    <w:rsid w:val="003D3A8E"/>
    <w:rsid w:val="003E109E"/>
    <w:rsid w:val="003E57C3"/>
    <w:rsid w:val="003E6393"/>
    <w:rsid w:val="003E7350"/>
    <w:rsid w:val="003F0815"/>
    <w:rsid w:val="003F6B57"/>
    <w:rsid w:val="004006E4"/>
    <w:rsid w:val="00402FDD"/>
    <w:rsid w:val="0040368F"/>
    <w:rsid w:val="00404D63"/>
    <w:rsid w:val="00413E26"/>
    <w:rsid w:val="00420271"/>
    <w:rsid w:val="00434722"/>
    <w:rsid w:val="00440769"/>
    <w:rsid w:val="00446FB8"/>
    <w:rsid w:val="00464FBE"/>
    <w:rsid w:val="00466FCA"/>
    <w:rsid w:val="00470FB8"/>
    <w:rsid w:val="004725D7"/>
    <w:rsid w:val="00474964"/>
    <w:rsid w:val="004814EE"/>
    <w:rsid w:val="00482F4F"/>
    <w:rsid w:val="004845FE"/>
    <w:rsid w:val="004902E1"/>
    <w:rsid w:val="004916A6"/>
    <w:rsid w:val="00497F09"/>
    <w:rsid w:val="004A0A2F"/>
    <w:rsid w:val="004A3088"/>
    <w:rsid w:val="004A3E8D"/>
    <w:rsid w:val="004A6D1D"/>
    <w:rsid w:val="004A7EC3"/>
    <w:rsid w:val="004B789A"/>
    <w:rsid w:val="004F60B4"/>
    <w:rsid w:val="00502CCF"/>
    <w:rsid w:val="005136FE"/>
    <w:rsid w:val="0051611A"/>
    <w:rsid w:val="005211C0"/>
    <w:rsid w:val="00521786"/>
    <w:rsid w:val="00522ECB"/>
    <w:rsid w:val="00540A3D"/>
    <w:rsid w:val="0054333B"/>
    <w:rsid w:val="00550C87"/>
    <w:rsid w:val="005558BB"/>
    <w:rsid w:val="00571A3E"/>
    <w:rsid w:val="00585BAD"/>
    <w:rsid w:val="005A18E0"/>
    <w:rsid w:val="005A5133"/>
    <w:rsid w:val="005A6774"/>
    <w:rsid w:val="005A7F9D"/>
    <w:rsid w:val="005C04C1"/>
    <w:rsid w:val="005D4F4D"/>
    <w:rsid w:val="005E4830"/>
    <w:rsid w:val="005E4B1E"/>
    <w:rsid w:val="005E5B88"/>
    <w:rsid w:val="005E6B3D"/>
    <w:rsid w:val="005E6C4D"/>
    <w:rsid w:val="005E722D"/>
    <w:rsid w:val="005F7773"/>
    <w:rsid w:val="00600049"/>
    <w:rsid w:val="00600481"/>
    <w:rsid w:val="00604ACC"/>
    <w:rsid w:val="006147C9"/>
    <w:rsid w:val="00616CE3"/>
    <w:rsid w:val="00630774"/>
    <w:rsid w:val="00631114"/>
    <w:rsid w:val="00640ECD"/>
    <w:rsid w:val="006447CF"/>
    <w:rsid w:val="006602CB"/>
    <w:rsid w:val="00660606"/>
    <w:rsid w:val="006637AB"/>
    <w:rsid w:val="006733D2"/>
    <w:rsid w:val="00675387"/>
    <w:rsid w:val="00686609"/>
    <w:rsid w:val="00686C6C"/>
    <w:rsid w:val="00694939"/>
    <w:rsid w:val="006A19D9"/>
    <w:rsid w:val="006A5E32"/>
    <w:rsid w:val="006A7442"/>
    <w:rsid w:val="006B009D"/>
    <w:rsid w:val="006D44FD"/>
    <w:rsid w:val="006D6402"/>
    <w:rsid w:val="006D6B37"/>
    <w:rsid w:val="006D7557"/>
    <w:rsid w:val="006D7D0C"/>
    <w:rsid w:val="006E2DE9"/>
    <w:rsid w:val="006E5C3B"/>
    <w:rsid w:val="006E7B01"/>
    <w:rsid w:val="006F7344"/>
    <w:rsid w:val="00703DF0"/>
    <w:rsid w:val="00705803"/>
    <w:rsid w:val="00707A33"/>
    <w:rsid w:val="007108A0"/>
    <w:rsid w:val="0071147F"/>
    <w:rsid w:val="007148BD"/>
    <w:rsid w:val="00717488"/>
    <w:rsid w:val="00722A56"/>
    <w:rsid w:val="00730F0D"/>
    <w:rsid w:val="00733767"/>
    <w:rsid w:val="007400A7"/>
    <w:rsid w:val="00741B68"/>
    <w:rsid w:val="00751189"/>
    <w:rsid w:val="00755925"/>
    <w:rsid w:val="00761EED"/>
    <w:rsid w:val="007A63C9"/>
    <w:rsid w:val="007B27E0"/>
    <w:rsid w:val="007B75AF"/>
    <w:rsid w:val="007C5565"/>
    <w:rsid w:val="007C6A77"/>
    <w:rsid w:val="007D4A9D"/>
    <w:rsid w:val="007D73B7"/>
    <w:rsid w:val="008076EA"/>
    <w:rsid w:val="0081469A"/>
    <w:rsid w:val="0081514B"/>
    <w:rsid w:val="008160EE"/>
    <w:rsid w:val="00817822"/>
    <w:rsid w:val="008209F5"/>
    <w:rsid w:val="008323D3"/>
    <w:rsid w:val="00833F57"/>
    <w:rsid w:val="0083435E"/>
    <w:rsid w:val="00834CE7"/>
    <w:rsid w:val="00837BE9"/>
    <w:rsid w:val="008459CC"/>
    <w:rsid w:val="00845F12"/>
    <w:rsid w:val="00847C90"/>
    <w:rsid w:val="0085755D"/>
    <w:rsid w:val="008605D8"/>
    <w:rsid w:val="008668B0"/>
    <w:rsid w:val="00867E9E"/>
    <w:rsid w:val="00877FDF"/>
    <w:rsid w:val="008834EC"/>
    <w:rsid w:val="0088390E"/>
    <w:rsid w:val="00885FE6"/>
    <w:rsid w:val="008863F7"/>
    <w:rsid w:val="00892A6B"/>
    <w:rsid w:val="0089691D"/>
    <w:rsid w:val="0089790E"/>
    <w:rsid w:val="008B05B1"/>
    <w:rsid w:val="008B1DE8"/>
    <w:rsid w:val="008C65FC"/>
    <w:rsid w:val="008D0896"/>
    <w:rsid w:val="008E5764"/>
    <w:rsid w:val="008F0A34"/>
    <w:rsid w:val="008F4383"/>
    <w:rsid w:val="00903D52"/>
    <w:rsid w:val="00904612"/>
    <w:rsid w:val="00904705"/>
    <w:rsid w:val="00906D71"/>
    <w:rsid w:val="0090712D"/>
    <w:rsid w:val="009106EE"/>
    <w:rsid w:val="00937DCC"/>
    <w:rsid w:val="00946F1B"/>
    <w:rsid w:val="009551F1"/>
    <w:rsid w:val="009552F7"/>
    <w:rsid w:val="00964020"/>
    <w:rsid w:val="009800B4"/>
    <w:rsid w:val="0098153D"/>
    <w:rsid w:val="00992147"/>
    <w:rsid w:val="00992656"/>
    <w:rsid w:val="00997E15"/>
    <w:rsid w:val="009A09C9"/>
    <w:rsid w:val="009A5853"/>
    <w:rsid w:val="009A5E8E"/>
    <w:rsid w:val="009A7BA3"/>
    <w:rsid w:val="009B3CCF"/>
    <w:rsid w:val="009B42E8"/>
    <w:rsid w:val="009C26BB"/>
    <w:rsid w:val="009C3404"/>
    <w:rsid w:val="009C4760"/>
    <w:rsid w:val="009D13CF"/>
    <w:rsid w:val="009D19CF"/>
    <w:rsid w:val="009D30E6"/>
    <w:rsid w:val="009D389F"/>
    <w:rsid w:val="009D3BBF"/>
    <w:rsid w:val="009D5CD9"/>
    <w:rsid w:val="009E1B95"/>
    <w:rsid w:val="009E236D"/>
    <w:rsid w:val="009E5DAE"/>
    <w:rsid w:val="009F7B37"/>
    <w:rsid w:val="00A03E31"/>
    <w:rsid w:val="00A14B99"/>
    <w:rsid w:val="00A23CDD"/>
    <w:rsid w:val="00A333B4"/>
    <w:rsid w:val="00A4659B"/>
    <w:rsid w:val="00A535CC"/>
    <w:rsid w:val="00A5485B"/>
    <w:rsid w:val="00A55370"/>
    <w:rsid w:val="00A56223"/>
    <w:rsid w:val="00A56AFC"/>
    <w:rsid w:val="00A56EDC"/>
    <w:rsid w:val="00A66330"/>
    <w:rsid w:val="00A66813"/>
    <w:rsid w:val="00A80C7D"/>
    <w:rsid w:val="00A84019"/>
    <w:rsid w:val="00A91FAC"/>
    <w:rsid w:val="00A9647C"/>
    <w:rsid w:val="00A97ED6"/>
    <w:rsid w:val="00AB46E0"/>
    <w:rsid w:val="00AC4DA4"/>
    <w:rsid w:val="00AC756B"/>
    <w:rsid w:val="00AD17A2"/>
    <w:rsid w:val="00AD3D0E"/>
    <w:rsid w:val="00AE09A0"/>
    <w:rsid w:val="00AE25EB"/>
    <w:rsid w:val="00AE2B27"/>
    <w:rsid w:val="00AE2B38"/>
    <w:rsid w:val="00AE3531"/>
    <w:rsid w:val="00AF2512"/>
    <w:rsid w:val="00AF55F4"/>
    <w:rsid w:val="00B02B5E"/>
    <w:rsid w:val="00B066B5"/>
    <w:rsid w:val="00B16BDA"/>
    <w:rsid w:val="00B1786E"/>
    <w:rsid w:val="00B236B5"/>
    <w:rsid w:val="00B23929"/>
    <w:rsid w:val="00B24C8F"/>
    <w:rsid w:val="00B2746A"/>
    <w:rsid w:val="00B375A6"/>
    <w:rsid w:val="00B424AC"/>
    <w:rsid w:val="00B45377"/>
    <w:rsid w:val="00B4652B"/>
    <w:rsid w:val="00B56A45"/>
    <w:rsid w:val="00B6057F"/>
    <w:rsid w:val="00B67DB7"/>
    <w:rsid w:val="00B76038"/>
    <w:rsid w:val="00BA142B"/>
    <w:rsid w:val="00BA550F"/>
    <w:rsid w:val="00BC1618"/>
    <w:rsid w:val="00BC752F"/>
    <w:rsid w:val="00BD1338"/>
    <w:rsid w:val="00BD6805"/>
    <w:rsid w:val="00BE4266"/>
    <w:rsid w:val="00BE68F1"/>
    <w:rsid w:val="00BF61D4"/>
    <w:rsid w:val="00C00FDD"/>
    <w:rsid w:val="00C07B32"/>
    <w:rsid w:val="00C202AD"/>
    <w:rsid w:val="00C2360F"/>
    <w:rsid w:val="00C360AC"/>
    <w:rsid w:val="00C47113"/>
    <w:rsid w:val="00C56B22"/>
    <w:rsid w:val="00C57937"/>
    <w:rsid w:val="00C63645"/>
    <w:rsid w:val="00C65FC3"/>
    <w:rsid w:val="00C701E7"/>
    <w:rsid w:val="00C73E03"/>
    <w:rsid w:val="00C90341"/>
    <w:rsid w:val="00CA2F11"/>
    <w:rsid w:val="00CB08ED"/>
    <w:rsid w:val="00CB1155"/>
    <w:rsid w:val="00CB4DDB"/>
    <w:rsid w:val="00CC1E19"/>
    <w:rsid w:val="00CC2BCB"/>
    <w:rsid w:val="00CD4434"/>
    <w:rsid w:val="00CD5DC7"/>
    <w:rsid w:val="00CE15CD"/>
    <w:rsid w:val="00D06A00"/>
    <w:rsid w:val="00D30063"/>
    <w:rsid w:val="00D347C9"/>
    <w:rsid w:val="00D42B51"/>
    <w:rsid w:val="00D434FB"/>
    <w:rsid w:val="00D61CF5"/>
    <w:rsid w:val="00D64DB4"/>
    <w:rsid w:val="00D65913"/>
    <w:rsid w:val="00D73E34"/>
    <w:rsid w:val="00D829FD"/>
    <w:rsid w:val="00D86625"/>
    <w:rsid w:val="00D97987"/>
    <w:rsid w:val="00DA0804"/>
    <w:rsid w:val="00DA1CD7"/>
    <w:rsid w:val="00DB0F77"/>
    <w:rsid w:val="00DC3E63"/>
    <w:rsid w:val="00DC7EAE"/>
    <w:rsid w:val="00DD1E11"/>
    <w:rsid w:val="00DF6135"/>
    <w:rsid w:val="00E03384"/>
    <w:rsid w:val="00E0460E"/>
    <w:rsid w:val="00E06EC1"/>
    <w:rsid w:val="00E14DEF"/>
    <w:rsid w:val="00E155D0"/>
    <w:rsid w:val="00E17A70"/>
    <w:rsid w:val="00E21728"/>
    <w:rsid w:val="00E22112"/>
    <w:rsid w:val="00E357ED"/>
    <w:rsid w:val="00E5579A"/>
    <w:rsid w:val="00E74D31"/>
    <w:rsid w:val="00E755F3"/>
    <w:rsid w:val="00E905D6"/>
    <w:rsid w:val="00E91546"/>
    <w:rsid w:val="00E92C74"/>
    <w:rsid w:val="00E937FA"/>
    <w:rsid w:val="00EA2499"/>
    <w:rsid w:val="00EB1C90"/>
    <w:rsid w:val="00EB23FB"/>
    <w:rsid w:val="00EC6412"/>
    <w:rsid w:val="00EC65E8"/>
    <w:rsid w:val="00ED2A9F"/>
    <w:rsid w:val="00EE36E7"/>
    <w:rsid w:val="00EE6A21"/>
    <w:rsid w:val="00EF7055"/>
    <w:rsid w:val="00EF77AF"/>
    <w:rsid w:val="00F038A3"/>
    <w:rsid w:val="00F0423A"/>
    <w:rsid w:val="00F06B85"/>
    <w:rsid w:val="00F13585"/>
    <w:rsid w:val="00F2182B"/>
    <w:rsid w:val="00F22AB6"/>
    <w:rsid w:val="00F30EE6"/>
    <w:rsid w:val="00F32D7F"/>
    <w:rsid w:val="00F4273C"/>
    <w:rsid w:val="00F42B78"/>
    <w:rsid w:val="00F4743A"/>
    <w:rsid w:val="00F611AC"/>
    <w:rsid w:val="00F63775"/>
    <w:rsid w:val="00F639C5"/>
    <w:rsid w:val="00F64463"/>
    <w:rsid w:val="00F67D42"/>
    <w:rsid w:val="00F70F37"/>
    <w:rsid w:val="00F81395"/>
    <w:rsid w:val="00F95D11"/>
    <w:rsid w:val="00F969F1"/>
    <w:rsid w:val="00F97428"/>
    <w:rsid w:val="00FA4B9E"/>
    <w:rsid w:val="00FA65A3"/>
    <w:rsid w:val="00FB3DF0"/>
    <w:rsid w:val="00FB72AF"/>
    <w:rsid w:val="00FC1830"/>
    <w:rsid w:val="00FD4F42"/>
    <w:rsid w:val="00FE147D"/>
    <w:rsid w:val="00FE3FF0"/>
    <w:rsid w:val="00FF333B"/>
    <w:rsid w:val="00FF5D47"/>
    <w:rsid w:val="00FF5FCD"/>
    <w:rsid w:val="05C23D21"/>
    <w:rsid w:val="085B78AB"/>
    <w:rsid w:val="0FF726DC"/>
    <w:rsid w:val="16967F08"/>
    <w:rsid w:val="25DFB231"/>
    <w:rsid w:val="2EEFEC4A"/>
    <w:rsid w:val="2F7A6934"/>
    <w:rsid w:val="2FF58E38"/>
    <w:rsid w:val="30F6999A"/>
    <w:rsid w:val="35913374"/>
    <w:rsid w:val="3ADED7A4"/>
    <w:rsid w:val="3BA576FC"/>
    <w:rsid w:val="3BFB1838"/>
    <w:rsid w:val="3BFE1303"/>
    <w:rsid w:val="3DDF2951"/>
    <w:rsid w:val="466924B6"/>
    <w:rsid w:val="4B572819"/>
    <w:rsid w:val="4FDBAC21"/>
    <w:rsid w:val="58C79488"/>
    <w:rsid w:val="5E24AD3F"/>
    <w:rsid w:val="5EF945A3"/>
    <w:rsid w:val="5FBFBC63"/>
    <w:rsid w:val="61E59FC7"/>
    <w:rsid w:val="6336188F"/>
    <w:rsid w:val="666BB761"/>
    <w:rsid w:val="6792A9C2"/>
    <w:rsid w:val="6BBBE42B"/>
    <w:rsid w:val="6E5FFD4E"/>
    <w:rsid w:val="6F6CAAE1"/>
    <w:rsid w:val="75CD4876"/>
    <w:rsid w:val="76FE8BE2"/>
    <w:rsid w:val="77CFBDBA"/>
    <w:rsid w:val="77EFC5B1"/>
    <w:rsid w:val="79BF20B9"/>
    <w:rsid w:val="79F56151"/>
    <w:rsid w:val="7ABDDDB3"/>
    <w:rsid w:val="7BBB9C33"/>
    <w:rsid w:val="7D37DA98"/>
    <w:rsid w:val="7DBF80E5"/>
    <w:rsid w:val="7DFE8881"/>
    <w:rsid w:val="7DFFE326"/>
    <w:rsid w:val="7E2D2545"/>
    <w:rsid w:val="7EBFE6C0"/>
    <w:rsid w:val="7EEFCB3F"/>
    <w:rsid w:val="7EFFBA23"/>
    <w:rsid w:val="7F3FD0EB"/>
    <w:rsid w:val="7F4E8E90"/>
    <w:rsid w:val="7FCE6B1B"/>
    <w:rsid w:val="7FEDC96E"/>
    <w:rsid w:val="7FEE87DE"/>
    <w:rsid w:val="7FEF2F51"/>
    <w:rsid w:val="7FFCCDF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uiPriority="0" w:qFormat="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uiPriority="0" w:qFormat="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semiHidden="1" w:unhideWhenUsed="1"/>
    <w:lsdException w:name="Body Text First Indent" w:uiPriority="0" w:unhideWhenUsed="1" w:qFormat="1"/>
    <w:lsdException w:name="Body Text First Indent 2" w:uiPriority="0" w:qFormat="1"/>
    <w:lsdException w:name="Note Heading" w:semiHidden="1" w:unhideWhenUsed="1"/>
    <w:lsdException w:name="Body Text 2" w:semiHidden="1" w:unhideWhenUsed="1"/>
    <w:lsdException w:name="Body Text 3" w:semiHidden="1" w:unhideWhenUsed="1"/>
    <w:lsdException w:name="Body Text Indent 2" w:qFormat="1"/>
    <w:lsdException w:name="Body Text Indent 3" w:uiPriority="0" w:qFormat="1"/>
    <w:lsdException w:name="Block Text" w:uiPriority="0" w:qFormat="1"/>
    <w:lsdException w:name="Hyperlink" w:qFormat="1"/>
    <w:lsdException w:name="FollowedHyperlink" w:qFormat="1"/>
    <w:lsdException w:name="Strong" w:uiPriority="0" w:qFormat="1"/>
    <w:lsdException w:name="Emphasis" w:uiPriority="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uiPriority="0" w:qFormat="1"/>
    <w:lsdException w:name="HTML Address" w:semiHidden="1" w:unhideWhenUsed="1"/>
    <w:lsdException w:name="HTML Cite" w:uiPriority="0" w:qFormat="1"/>
    <w:lsdException w:name="HTML Code" w:uiPriority="0" w:qFormat="1"/>
    <w:lsdException w:name="HTML Definition" w:uiPriority="0" w:qFormat="1"/>
    <w:lsdException w:name="HTML Keyboard" w:uiPriority="0" w:qFormat="1"/>
    <w:lsdException w:name="HTML Preformatted" w:semiHidden="1" w:unhideWhenUsed="1"/>
    <w:lsdException w:name="HTML Sample" w:uiPriority="0" w:qFormat="1"/>
    <w:lsdException w:name="HTML Typewriter" w:uiPriority="0" w:qFormat="1"/>
    <w:lsdException w:name="HTML Variable" w:uiPriority="0" w:qFormat="1"/>
    <w:lsdException w:name="Normal Table" w:semiHidden="1" w:unhideWhenUsed="1" w:qFormat="1"/>
    <w:lsdException w:name="annotation subject" w:semiHidden="1"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qFormat="1"/>
    <w:lsdException w:name="Table Theme" w:semiHidden="1" w:unhideWhenUsed="1"/>
    <w:lsdException w:name="Placeholder Text" w:semiHidden="1" w:unhideWhenUsed="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unhideWhenUsed="1"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2">
    <w:name w:val="Normal"/>
    <w:next w:val="a3"/>
    <w:qFormat/>
    <w:rsid w:val="006B009D"/>
    <w:pPr>
      <w:widowControl w:val="0"/>
      <w:jc w:val="both"/>
    </w:pPr>
    <w:rPr>
      <w:rFonts w:ascii="Calibri" w:hAnsi="Calibri"/>
      <w:kern w:val="2"/>
      <w:sz w:val="21"/>
      <w:szCs w:val="24"/>
    </w:rPr>
  </w:style>
  <w:style w:type="paragraph" w:styleId="1">
    <w:name w:val="heading 1"/>
    <w:basedOn w:val="a2"/>
    <w:next w:val="a2"/>
    <w:link w:val="1Char"/>
    <w:qFormat/>
    <w:rsid w:val="006B009D"/>
    <w:pPr>
      <w:keepNext/>
      <w:keepLines/>
      <w:spacing w:before="340" w:after="330" w:line="576" w:lineRule="auto"/>
      <w:outlineLvl w:val="0"/>
    </w:pPr>
    <w:rPr>
      <w:b/>
      <w:kern w:val="44"/>
      <w:sz w:val="44"/>
    </w:rPr>
  </w:style>
  <w:style w:type="paragraph" w:styleId="2">
    <w:name w:val="heading 2"/>
    <w:basedOn w:val="a2"/>
    <w:next w:val="a2"/>
    <w:link w:val="2Char"/>
    <w:qFormat/>
    <w:rsid w:val="006B009D"/>
    <w:pPr>
      <w:keepNext/>
      <w:keepLines/>
      <w:spacing w:line="360" w:lineRule="auto"/>
      <w:outlineLvl w:val="1"/>
    </w:pPr>
    <w:rPr>
      <w:rFonts w:ascii="Cambria" w:hAnsi="Cambria"/>
      <w:b/>
      <w:bCs/>
      <w:szCs w:val="32"/>
    </w:rPr>
  </w:style>
  <w:style w:type="paragraph" w:styleId="3">
    <w:name w:val="heading 3"/>
    <w:basedOn w:val="a2"/>
    <w:next w:val="a4"/>
    <w:link w:val="3Char"/>
    <w:uiPriority w:val="99"/>
    <w:qFormat/>
    <w:rsid w:val="006B009D"/>
    <w:pPr>
      <w:keepNext/>
      <w:keepLines/>
      <w:outlineLvl w:val="2"/>
    </w:pPr>
    <w:rPr>
      <w:b/>
      <w:bCs/>
      <w:kern w:val="0"/>
      <w:sz w:val="20"/>
      <w:szCs w:val="32"/>
    </w:rPr>
  </w:style>
  <w:style w:type="paragraph" w:styleId="4">
    <w:name w:val="heading 4"/>
    <w:basedOn w:val="a2"/>
    <w:next w:val="a2"/>
    <w:link w:val="4Char"/>
    <w:qFormat/>
    <w:rsid w:val="006B009D"/>
    <w:pPr>
      <w:keepNext/>
      <w:keepLines/>
      <w:spacing w:before="280" w:after="290" w:line="376" w:lineRule="auto"/>
      <w:outlineLvl w:val="3"/>
    </w:pPr>
    <w:rPr>
      <w:rFonts w:ascii="Calibri Light" w:hAnsi="Calibri Light"/>
      <w:b/>
      <w:bCs/>
      <w:sz w:val="28"/>
      <w:szCs w:val="28"/>
    </w:rPr>
  </w:style>
  <w:style w:type="paragraph" w:styleId="5">
    <w:name w:val="heading 5"/>
    <w:basedOn w:val="a2"/>
    <w:next w:val="a2"/>
    <w:link w:val="5Char"/>
    <w:qFormat/>
    <w:rsid w:val="006B009D"/>
    <w:pPr>
      <w:keepNext/>
      <w:keepLines/>
      <w:spacing w:before="280" w:after="290" w:line="376" w:lineRule="auto"/>
      <w:outlineLvl w:val="4"/>
    </w:pPr>
    <w:rPr>
      <w:b/>
      <w:bCs/>
      <w:sz w:val="28"/>
      <w:szCs w:val="28"/>
    </w:rPr>
  </w:style>
  <w:style w:type="character" w:default="1" w:styleId="a5">
    <w:name w:val="Default Paragraph Font"/>
    <w:uiPriority w:val="1"/>
    <w:semiHidden/>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3">
    <w:name w:val="Body Text"/>
    <w:basedOn w:val="a2"/>
    <w:next w:val="a8"/>
    <w:link w:val="Char"/>
    <w:qFormat/>
    <w:rsid w:val="006B009D"/>
    <w:pPr>
      <w:spacing w:after="120"/>
    </w:pPr>
    <w:rPr>
      <w:sz w:val="24"/>
    </w:rPr>
  </w:style>
  <w:style w:type="paragraph" w:styleId="a8">
    <w:name w:val="Body Text First Indent"/>
    <w:basedOn w:val="a3"/>
    <w:next w:val="a2"/>
    <w:link w:val="Char0"/>
    <w:unhideWhenUsed/>
    <w:qFormat/>
    <w:rsid w:val="006B009D"/>
    <w:pPr>
      <w:ind w:firstLineChars="100" w:firstLine="420"/>
    </w:pPr>
    <w:rPr>
      <w:rFonts w:ascii="Times New Roman"/>
      <w:sz w:val="21"/>
    </w:rPr>
  </w:style>
  <w:style w:type="paragraph" w:styleId="a4">
    <w:name w:val="Normal Indent"/>
    <w:basedOn w:val="a2"/>
    <w:qFormat/>
    <w:rsid w:val="006B009D"/>
    <w:pPr>
      <w:ind w:firstLine="488"/>
    </w:pPr>
  </w:style>
  <w:style w:type="paragraph" w:styleId="a0">
    <w:name w:val="List Number"/>
    <w:basedOn w:val="a2"/>
    <w:qFormat/>
    <w:rsid w:val="006B009D"/>
    <w:pPr>
      <w:numPr>
        <w:numId w:val="1"/>
      </w:numPr>
    </w:pPr>
  </w:style>
  <w:style w:type="paragraph" w:styleId="a9">
    <w:name w:val="annotation text"/>
    <w:basedOn w:val="a2"/>
    <w:link w:val="Char1"/>
    <w:qFormat/>
    <w:rsid w:val="006B009D"/>
    <w:pPr>
      <w:jc w:val="left"/>
    </w:pPr>
  </w:style>
  <w:style w:type="paragraph" w:styleId="aa">
    <w:name w:val="Salutation"/>
    <w:basedOn w:val="a2"/>
    <w:next w:val="a2"/>
    <w:link w:val="Char2"/>
    <w:qFormat/>
    <w:rsid w:val="006B009D"/>
    <w:rPr>
      <w:sz w:val="24"/>
    </w:rPr>
  </w:style>
  <w:style w:type="paragraph" w:styleId="ab">
    <w:name w:val="Body Text Indent"/>
    <w:basedOn w:val="a2"/>
    <w:link w:val="Char3"/>
    <w:qFormat/>
    <w:rsid w:val="006B009D"/>
    <w:pPr>
      <w:spacing w:line="200" w:lineRule="exact"/>
      <w:ind w:firstLine="301"/>
    </w:pPr>
    <w:rPr>
      <w:rFonts w:ascii="宋体" w:hAnsi="Courier New"/>
      <w:spacing w:val="-4"/>
      <w:sz w:val="18"/>
      <w:szCs w:val="20"/>
    </w:rPr>
  </w:style>
  <w:style w:type="paragraph" w:styleId="20">
    <w:name w:val="List 2"/>
    <w:basedOn w:val="a2"/>
    <w:qFormat/>
    <w:rsid w:val="006B009D"/>
    <w:pPr>
      <w:ind w:leftChars="200" w:left="100" w:hangingChars="200" w:hanging="200"/>
    </w:pPr>
  </w:style>
  <w:style w:type="paragraph" w:styleId="ac">
    <w:name w:val="Block Text"/>
    <w:basedOn w:val="a2"/>
    <w:qFormat/>
    <w:rsid w:val="006B009D"/>
    <w:pPr>
      <w:adjustRightInd w:val="0"/>
      <w:snapToGrid w:val="0"/>
      <w:spacing w:line="300" w:lineRule="auto"/>
      <w:ind w:left="958" w:rightChars="-120" w:right="-120"/>
      <w:jc w:val="left"/>
    </w:pPr>
    <w:rPr>
      <w:rFonts w:ascii="Century Gothic" w:hAnsi="Century Gothic" w:hint="eastAsia"/>
      <w:sz w:val="28"/>
      <w:szCs w:val="20"/>
    </w:rPr>
  </w:style>
  <w:style w:type="paragraph" w:styleId="ad">
    <w:name w:val="Plain Text"/>
    <w:basedOn w:val="a2"/>
    <w:next w:val="a4"/>
    <w:link w:val="Char4"/>
    <w:qFormat/>
    <w:rsid w:val="006B009D"/>
    <w:rPr>
      <w:rFonts w:ascii="宋体" w:eastAsia="仿宋_GB2312" w:hAnsi="Courier New"/>
      <w:sz w:val="30"/>
    </w:rPr>
  </w:style>
  <w:style w:type="paragraph" w:styleId="21">
    <w:name w:val="Body Text Indent 2"/>
    <w:basedOn w:val="a2"/>
    <w:link w:val="2Char0"/>
    <w:uiPriority w:val="99"/>
    <w:qFormat/>
    <w:rsid w:val="006B009D"/>
    <w:pPr>
      <w:snapToGrid w:val="0"/>
      <w:ind w:firstLineChars="225" w:firstLine="542"/>
    </w:pPr>
    <w:rPr>
      <w:kern w:val="0"/>
      <w:sz w:val="24"/>
    </w:rPr>
  </w:style>
  <w:style w:type="paragraph" w:styleId="ae">
    <w:name w:val="Balloon Text"/>
    <w:basedOn w:val="a2"/>
    <w:link w:val="Char10"/>
    <w:qFormat/>
    <w:rsid w:val="006B009D"/>
    <w:rPr>
      <w:sz w:val="18"/>
      <w:szCs w:val="18"/>
    </w:rPr>
  </w:style>
  <w:style w:type="paragraph" w:styleId="af">
    <w:name w:val="footer"/>
    <w:basedOn w:val="a2"/>
    <w:link w:val="Char5"/>
    <w:qFormat/>
    <w:rsid w:val="006B009D"/>
    <w:pPr>
      <w:widowControl/>
      <w:tabs>
        <w:tab w:val="center" w:pos="4153"/>
        <w:tab w:val="right" w:pos="8306"/>
      </w:tabs>
      <w:overflowPunct w:val="0"/>
      <w:autoSpaceDE w:val="0"/>
      <w:autoSpaceDN w:val="0"/>
      <w:adjustRightInd w:val="0"/>
      <w:textAlignment w:val="baseline"/>
    </w:pPr>
    <w:rPr>
      <w:kern w:val="0"/>
      <w:sz w:val="20"/>
      <w:szCs w:val="20"/>
    </w:rPr>
  </w:style>
  <w:style w:type="paragraph" w:styleId="af0">
    <w:name w:val="header"/>
    <w:basedOn w:val="a2"/>
    <w:link w:val="Char6"/>
    <w:qFormat/>
    <w:rsid w:val="006B009D"/>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6">
    <w:name w:val="toc 6"/>
    <w:basedOn w:val="a2"/>
    <w:next w:val="a2"/>
    <w:qFormat/>
    <w:rsid w:val="006B009D"/>
    <w:pPr>
      <w:autoSpaceDE w:val="0"/>
      <w:autoSpaceDN w:val="0"/>
      <w:adjustRightInd w:val="0"/>
      <w:ind w:leftChars="1000" w:left="2100"/>
      <w:jc w:val="left"/>
    </w:pPr>
    <w:rPr>
      <w:kern w:val="0"/>
      <w:sz w:val="20"/>
      <w:szCs w:val="20"/>
    </w:rPr>
  </w:style>
  <w:style w:type="paragraph" w:styleId="30">
    <w:name w:val="Body Text Indent 3"/>
    <w:basedOn w:val="a2"/>
    <w:link w:val="3Char0"/>
    <w:qFormat/>
    <w:rsid w:val="006B009D"/>
    <w:pPr>
      <w:snapToGrid w:val="0"/>
      <w:ind w:firstLineChars="200" w:firstLine="480"/>
      <w:jc w:val="left"/>
    </w:pPr>
    <w:rPr>
      <w:rFonts w:ascii="仿宋_GB2312" w:eastAsia="仿宋_GB2312" w:hAnsi="宋体"/>
      <w:color w:val="000000"/>
      <w:sz w:val="24"/>
    </w:rPr>
  </w:style>
  <w:style w:type="paragraph" w:styleId="af1">
    <w:name w:val="Normal (Web)"/>
    <w:basedOn w:val="a2"/>
    <w:qFormat/>
    <w:rsid w:val="006B009D"/>
    <w:pPr>
      <w:spacing w:before="100" w:beforeAutospacing="1" w:after="100" w:afterAutospacing="1"/>
      <w:jc w:val="left"/>
    </w:pPr>
    <w:rPr>
      <w:kern w:val="0"/>
      <w:sz w:val="24"/>
    </w:rPr>
  </w:style>
  <w:style w:type="paragraph" w:styleId="af2">
    <w:name w:val="Title"/>
    <w:basedOn w:val="a2"/>
    <w:next w:val="a2"/>
    <w:link w:val="Char7"/>
    <w:qFormat/>
    <w:rsid w:val="006B009D"/>
    <w:pPr>
      <w:autoSpaceDE w:val="0"/>
      <w:autoSpaceDN w:val="0"/>
      <w:adjustRightInd w:val="0"/>
      <w:spacing w:before="240" w:after="60"/>
      <w:jc w:val="center"/>
      <w:outlineLvl w:val="0"/>
    </w:pPr>
    <w:rPr>
      <w:rFonts w:ascii="Cambria" w:hAnsi="Cambria"/>
      <w:b/>
      <w:color w:val="000000"/>
      <w:kern w:val="0"/>
      <w:sz w:val="32"/>
      <w:szCs w:val="32"/>
    </w:rPr>
  </w:style>
  <w:style w:type="paragraph" w:styleId="af3">
    <w:name w:val="annotation subject"/>
    <w:basedOn w:val="a9"/>
    <w:next w:val="a9"/>
    <w:link w:val="Char11"/>
    <w:semiHidden/>
    <w:qFormat/>
    <w:rsid w:val="006B009D"/>
    <w:rPr>
      <w:b/>
      <w:bCs/>
    </w:rPr>
  </w:style>
  <w:style w:type="paragraph" w:styleId="22">
    <w:name w:val="Body Text First Indent 2"/>
    <w:basedOn w:val="ab"/>
    <w:link w:val="2Char1"/>
    <w:qFormat/>
    <w:rsid w:val="006B009D"/>
    <w:pPr>
      <w:tabs>
        <w:tab w:val="left" w:pos="0"/>
        <w:tab w:val="left" w:pos="1260"/>
        <w:tab w:val="left" w:pos="1365"/>
      </w:tabs>
      <w:ind w:firstLine="420"/>
    </w:pPr>
    <w:rPr>
      <w:rFonts w:ascii="Times New Roman"/>
    </w:rPr>
  </w:style>
  <w:style w:type="table" w:styleId="af4">
    <w:name w:val="Table Grid"/>
    <w:basedOn w:val="a6"/>
    <w:uiPriority w:val="99"/>
    <w:qFormat/>
    <w:rsid w:val="006B009D"/>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Strong"/>
    <w:basedOn w:val="a5"/>
    <w:qFormat/>
    <w:rsid w:val="006B009D"/>
  </w:style>
  <w:style w:type="character" w:styleId="af6">
    <w:name w:val="page number"/>
    <w:basedOn w:val="a5"/>
    <w:qFormat/>
    <w:rsid w:val="006B009D"/>
  </w:style>
  <w:style w:type="character" w:styleId="af7">
    <w:name w:val="FollowedHyperlink"/>
    <w:uiPriority w:val="99"/>
    <w:qFormat/>
    <w:rsid w:val="006B009D"/>
    <w:rPr>
      <w:color w:val="333333"/>
      <w:u w:val="none"/>
    </w:rPr>
  </w:style>
  <w:style w:type="character" w:styleId="af8">
    <w:name w:val="Emphasis"/>
    <w:qFormat/>
    <w:rsid w:val="006B009D"/>
  </w:style>
  <w:style w:type="character" w:styleId="HTML">
    <w:name w:val="HTML Definition"/>
    <w:qFormat/>
    <w:rsid w:val="006B009D"/>
  </w:style>
  <w:style w:type="character" w:styleId="HTML0">
    <w:name w:val="HTML Typewriter"/>
    <w:qFormat/>
    <w:rsid w:val="006B009D"/>
    <w:rPr>
      <w:rFonts w:ascii="monospace" w:eastAsia="monospace" w:hAnsi="monospace" w:cs="monospace" w:hint="default"/>
      <w:sz w:val="20"/>
    </w:rPr>
  </w:style>
  <w:style w:type="character" w:styleId="HTML1">
    <w:name w:val="HTML Acronym"/>
    <w:basedOn w:val="a5"/>
    <w:qFormat/>
    <w:rsid w:val="006B009D"/>
  </w:style>
  <w:style w:type="character" w:styleId="HTML2">
    <w:name w:val="HTML Variable"/>
    <w:qFormat/>
    <w:rsid w:val="006B009D"/>
  </w:style>
  <w:style w:type="character" w:styleId="af9">
    <w:name w:val="Hyperlink"/>
    <w:basedOn w:val="a5"/>
    <w:uiPriority w:val="99"/>
    <w:qFormat/>
    <w:rsid w:val="006B009D"/>
    <w:rPr>
      <w:color w:val="0000FF"/>
      <w:u w:val="single"/>
    </w:rPr>
  </w:style>
  <w:style w:type="character" w:styleId="HTML3">
    <w:name w:val="HTML Code"/>
    <w:qFormat/>
    <w:rsid w:val="006B009D"/>
    <w:rPr>
      <w:rFonts w:ascii="monospace" w:eastAsia="monospace" w:hAnsi="monospace" w:cs="monospace"/>
      <w:sz w:val="20"/>
    </w:rPr>
  </w:style>
  <w:style w:type="character" w:styleId="afa">
    <w:name w:val="annotation reference"/>
    <w:basedOn w:val="a5"/>
    <w:qFormat/>
    <w:rsid w:val="006B009D"/>
    <w:rPr>
      <w:sz w:val="21"/>
      <w:szCs w:val="21"/>
    </w:rPr>
  </w:style>
  <w:style w:type="character" w:styleId="HTML4">
    <w:name w:val="HTML Cite"/>
    <w:qFormat/>
    <w:rsid w:val="006B009D"/>
  </w:style>
  <w:style w:type="character" w:styleId="HTML5">
    <w:name w:val="HTML Keyboard"/>
    <w:qFormat/>
    <w:rsid w:val="006B009D"/>
    <w:rPr>
      <w:rFonts w:ascii="monospace" w:eastAsia="monospace" w:hAnsi="monospace" w:cs="monospace" w:hint="default"/>
      <w:sz w:val="20"/>
    </w:rPr>
  </w:style>
  <w:style w:type="character" w:styleId="HTML6">
    <w:name w:val="HTML Sample"/>
    <w:qFormat/>
    <w:rsid w:val="006B009D"/>
    <w:rPr>
      <w:rFonts w:ascii="monospace" w:eastAsia="monospace" w:hAnsi="monospace" w:cs="monospace" w:hint="default"/>
    </w:rPr>
  </w:style>
  <w:style w:type="character" w:customStyle="1" w:styleId="Char0">
    <w:name w:val="正文首行缩进 Char"/>
    <w:basedOn w:val="Char"/>
    <w:link w:val="a8"/>
    <w:qFormat/>
    <w:rsid w:val="006B009D"/>
    <w:rPr>
      <w:rFonts w:ascii="Times New Roman" w:eastAsia="宋体" w:hAnsi="Calibri" w:cs="Times New Roman"/>
      <w:sz w:val="24"/>
      <w:szCs w:val="24"/>
    </w:rPr>
  </w:style>
  <w:style w:type="character" w:customStyle="1" w:styleId="Char">
    <w:name w:val="正文文本 Char"/>
    <w:basedOn w:val="a5"/>
    <w:link w:val="a3"/>
    <w:qFormat/>
    <w:rsid w:val="006B009D"/>
    <w:rPr>
      <w:rFonts w:ascii="Calibri" w:eastAsia="宋体" w:hAnsi="Calibri" w:cs="Times New Roman"/>
      <w:sz w:val="24"/>
      <w:szCs w:val="24"/>
    </w:rPr>
  </w:style>
  <w:style w:type="character" w:customStyle="1" w:styleId="1Char">
    <w:name w:val="标题 1 Char"/>
    <w:basedOn w:val="a5"/>
    <w:link w:val="1"/>
    <w:qFormat/>
    <w:rsid w:val="006B009D"/>
    <w:rPr>
      <w:rFonts w:ascii="Calibri" w:eastAsia="宋体" w:hAnsi="Calibri" w:cs="Times New Roman"/>
      <w:b/>
      <w:kern w:val="44"/>
      <w:sz w:val="44"/>
      <w:szCs w:val="24"/>
    </w:rPr>
  </w:style>
  <w:style w:type="character" w:customStyle="1" w:styleId="2Char">
    <w:name w:val="标题 2 Char"/>
    <w:basedOn w:val="a5"/>
    <w:link w:val="2"/>
    <w:qFormat/>
    <w:rsid w:val="006B009D"/>
    <w:rPr>
      <w:rFonts w:ascii="Cambria" w:eastAsia="宋体" w:hAnsi="Cambria" w:cs="Times New Roman"/>
      <w:b/>
      <w:bCs/>
      <w:szCs w:val="32"/>
    </w:rPr>
  </w:style>
  <w:style w:type="character" w:customStyle="1" w:styleId="3Char">
    <w:name w:val="标题 3 Char"/>
    <w:basedOn w:val="a5"/>
    <w:link w:val="3"/>
    <w:qFormat/>
    <w:rsid w:val="006B009D"/>
    <w:rPr>
      <w:rFonts w:ascii="Calibri" w:eastAsia="宋体" w:hAnsi="Calibri" w:cs="Times New Roman"/>
      <w:b/>
      <w:bCs/>
      <w:kern w:val="0"/>
      <w:sz w:val="20"/>
      <w:szCs w:val="32"/>
    </w:rPr>
  </w:style>
  <w:style w:type="character" w:customStyle="1" w:styleId="4Char">
    <w:name w:val="标题 4 Char"/>
    <w:basedOn w:val="a5"/>
    <w:link w:val="4"/>
    <w:qFormat/>
    <w:rsid w:val="006B009D"/>
    <w:rPr>
      <w:rFonts w:ascii="Calibri Light" w:eastAsia="宋体" w:hAnsi="Calibri Light" w:cs="Times New Roman"/>
      <w:b/>
      <w:bCs/>
      <w:kern w:val="2"/>
      <w:sz w:val="28"/>
      <w:szCs w:val="28"/>
    </w:rPr>
  </w:style>
  <w:style w:type="character" w:customStyle="1" w:styleId="5Char">
    <w:name w:val="标题 5 Char"/>
    <w:basedOn w:val="a5"/>
    <w:link w:val="5"/>
    <w:qFormat/>
    <w:rsid w:val="006B009D"/>
    <w:rPr>
      <w:rFonts w:ascii="Calibri" w:eastAsia="宋体" w:hAnsi="Calibri" w:cs="Times New Roman"/>
      <w:b/>
      <w:bCs/>
      <w:kern w:val="2"/>
      <w:sz w:val="28"/>
      <w:szCs w:val="28"/>
    </w:rPr>
  </w:style>
  <w:style w:type="character" w:customStyle="1" w:styleId="Char1">
    <w:name w:val="批注文字 Char"/>
    <w:basedOn w:val="a5"/>
    <w:link w:val="a9"/>
    <w:qFormat/>
    <w:rsid w:val="006B009D"/>
    <w:rPr>
      <w:rFonts w:ascii="Calibri" w:eastAsia="宋体" w:hAnsi="Calibri" w:cs="Times New Roman"/>
      <w:szCs w:val="24"/>
    </w:rPr>
  </w:style>
  <w:style w:type="character" w:customStyle="1" w:styleId="Char2">
    <w:name w:val="称呼 Char"/>
    <w:basedOn w:val="a5"/>
    <w:link w:val="aa"/>
    <w:qFormat/>
    <w:rsid w:val="006B009D"/>
    <w:rPr>
      <w:rFonts w:ascii="Calibri" w:eastAsia="宋体" w:hAnsi="Calibri" w:cs="Times New Roman"/>
      <w:sz w:val="24"/>
      <w:szCs w:val="24"/>
    </w:rPr>
  </w:style>
  <w:style w:type="character" w:customStyle="1" w:styleId="Char3">
    <w:name w:val="正文文本缩进 Char"/>
    <w:basedOn w:val="a5"/>
    <w:link w:val="ab"/>
    <w:qFormat/>
    <w:rsid w:val="006B009D"/>
    <w:rPr>
      <w:rFonts w:ascii="宋体" w:eastAsia="宋体" w:hAnsi="Courier New" w:cs="Times New Roman"/>
      <w:spacing w:val="-4"/>
      <w:sz w:val="18"/>
      <w:szCs w:val="20"/>
    </w:rPr>
  </w:style>
  <w:style w:type="character" w:customStyle="1" w:styleId="Char4">
    <w:name w:val="纯文本 Char"/>
    <w:basedOn w:val="a5"/>
    <w:link w:val="ad"/>
    <w:qFormat/>
    <w:rsid w:val="006B009D"/>
    <w:rPr>
      <w:rFonts w:ascii="宋体" w:eastAsia="仿宋_GB2312" w:hAnsi="Courier New" w:cs="Times New Roman"/>
      <w:sz w:val="30"/>
      <w:szCs w:val="24"/>
    </w:rPr>
  </w:style>
  <w:style w:type="character" w:customStyle="1" w:styleId="2Char0">
    <w:name w:val="正文文本缩进 2 Char"/>
    <w:basedOn w:val="a5"/>
    <w:link w:val="21"/>
    <w:uiPriority w:val="99"/>
    <w:qFormat/>
    <w:rsid w:val="006B009D"/>
    <w:rPr>
      <w:rFonts w:ascii="Calibri" w:eastAsia="宋体" w:hAnsi="Calibri" w:cs="Times New Roman"/>
      <w:kern w:val="0"/>
      <w:sz w:val="24"/>
      <w:szCs w:val="24"/>
    </w:rPr>
  </w:style>
  <w:style w:type="character" w:customStyle="1" w:styleId="Char10">
    <w:name w:val="批注框文本 Char1"/>
    <w:basedOn w:val="a5"/>
    <w:link w:val="ae"/>
    <w:qFormat/>
    <w:rsid w:val="006B009D"/>
    <w:rPr>
      <w:rFonts w:ascii="Calibri" w:eastAsia="宋体" w:hAnsi="Calibri" w:cs="Times New Roman"/>
      <w:sz w:val="18"/>
      <w:szCs w:val="18"/>
    </w:rPr>
  </w:style>
  <w:style w:type="character" w:customStyle="1" w:styleId="Char5">
    <w:name w:val="页脚 Char"/>
    <w:basedOn w:val="a5"/>
    <w:link w:val="af"/>
    <w:qFormat/>
    <w:rsid w:val="006B009D"/>
    <w:rPr>
      <w:rFonts w:ascii="Calibri" w:eastAsia="宋体" w:hAnsi="Calibri" w:cs="Times New Roman"/>
      <w:kern w:val="0"/>
      <w:sz w:val="20"/>
      <w:szCs w:val="20"/>
    </w:rPr>
  </w:style>
  <w:style w:type="character" w:customStyle="1" w:styleId="Char6">
    <w:name w:val="页眉 Char"/>
    <w:basedOn w:val="a5"/>
    <w:link w:val="af0"/>
    <w:qFormat/>
    <w:rsid w:val="006B009D"/>
    <w:rPr>
      <w:rFonts w:ascii="Calibri" w:eastAsia="宋体" w:hAnsi="Calibri" w:cs="Times New Roman"/>
      <w:sz w:val="18"/>
      <w:szCs w:val="24"/>
    </w:rPr>
  </w:style>
  <w:style w:type="character" w:customStyle="1" w:styleId="2Char1">
    <w:name w:val="正文首行缩进 2 Char"/>
    <w:basedOn w:val="Char3"/>
    <w:link w:val="22"/>
    <w:qFormat/>
    <w:rsid w:val="006B009D"/>
    <w:rPr>
      <w:rFonts w:ascii="Times New Roman" w:eastAsia="宋体" w:hAnsi="Courier New" w:cs="Times New Roman"/>
      <w:spacing w:val="-4"/>
      <w:sz w:val="18"/>
      <w:szCs w:val="20"/>
    </w:rPr>
  </w:style>
  <w:style w:type="character" w:customStyle="1" w:styleId="Char8">
    <w:name w:val="批注框文本 Char"/>
    <w:basedOn w:val="a5"/>
    <w:link w:val="10"/>
    <w:qFormat/>
    <w:rsid w:val="006B009D"/>
    <w:rPr>
      <w:rFonts w:ascii="Calibri" w:eastAsia="宋体" w:hAnsi="Calibri" w:cs="Times New Roman"/>
      <w:sz w:val="18"/>
      <w:szCs w:val="18"/>
    </w:rPr>
  </w:style>
  <w:style w:type="paragraph" w:customStyle="1" w:styleId="10">
    <w:name w:val="批注框文本1"/>
    <w:basedOn w:val="a2"/>
    <w:link w:val="Char8"/>
    <w:qFormat/>
    <w:rsid w:val="006B009D"/>
    <w:rPr>
      <w:sz w:val="18"/>
      <w:szCs w:val="18"/>
    </w:rPr>
  </w:style>
  <w:style w:type="paragraph" w:customStyle="1" w:styleId="afb">
    <w:name w:val="表格文字"/>
    <w:basedOn w:val="a2"/>
    <w:next w:val="a3"/>
    <w:qFormat/>
    <w:rsid w:val="006B009D"/>
    <w:rPr>
      <w:sz w:val="18"/>
    </w:rPr>
  </w:style>
  <w:style w:type="paragraph" w:customStyle="1" w:styleId="Style3">
    <w:name w:val="_Style 3"/>
    <w:uiPriority w:val="1"/>
    <w:qFormat/>
    <w:rsid w:val="006B009D"/>
    <w:pPr>
      <w:widowControl w:val="0"/>
      <w:jc w:val="both"/>
    </w:pPr>
    <w:rPr>
      <w:kern w:val="2"/>
      <w:sz w:val="21"/>
      <w:szCs w:val="22"/>
    </w:rPr>
  </w:style>
  <w:style w:type="paragraph" w:customStyle="1" w:styleId="Default">
    <w:name w:val="Default"/>
    <w:qFormat/>
    <w:rsid w:val="006B009D"/>
    <w:pPr>
      <w:widowControl w:val="0"/>
      <w:autoSpaceDE w:val="0"/>
      <w:autoSpaceDN w:val="0"/>
      <w:adjustRightInd w:val="0"/>
    </w:pPr>
    <w:rPr>
      <w:rFonts w:ascii="宋体" w:cs="宋体"/>
      <w:color w:val="000000"/>
      <w:sz w:val="24"/>
      <w:szCs w:val="24"/>
    </w:rPr>
  </w:style>
  <w:style w:type="paragraph" w:customStyle="1" w:styleId="BodyText1I2">
    <w:name w:val="BodyText1I2"/>
    <w:basedOn w:val="BodyTextIndent"/>
    <w:qFormat/>
    <w:rsid w:val="006B009D"/>
    <w:pPr>
      <w:ind w:firstLine="420"/>
    </w:pPr>
  </w:style>
  <w:style w:type="paragraph" w:customStyle="1" w:styleId="BodyTextIndent">
    <w:name w:val="BodyTextIndent"/>
    <w:basedOn w:val="a2"/>
    <w:next w:val="BodyText1I2"/>
    <w:qFormat/>
    <w:rsid w:val="006B009D"/>
    <w:pPr>
      <w:spacing w:after="120"/>
      <w:ind w:leftChars="200" w:left="420"/>
    </w:pPr>
  </w:style>
  <w:style w:type="character" w:customStyle="1" w:styleId="Char9">
    <w:name w:val="批注主题 Char"/>
    <w:basedOn w:val="Char1"/>
    <w:link w:val="11"/>
    <w:qFormat/>
    <w:rsid w:val="006B009D"/>
    <w:rPr>
      <w:rFonts w:ascii="Calibri" w:eastAsia="宋体" w:hAnsi="Calibri" w:cs="Times New Roman"/>
      <w:b/>
      <w:bCs/>
      <w:szCs w:val="24"/>
    </w:rPr>
  </w:style>
  <w:style w:type="paragraph" w:customStyle="1" w:styleId="11">
    <w:name w:val="批注主题1"/>
    <w:basedOn w:val="a9"/>
    <w:next w:val="a9"/>
    <w:link w:val="Char9"/>
    <w:qFormat/>
    <w:rsid w:val="006B009D"/>
    <w:rPr>
      <w:b/>
      <w:bCs/>
    </w:rPr>
  </w:style>
  <w:style w:type="paragraph" w:customStyle="1" w:styleId="12">
    <w:name w:val="纯文本1"/>
    <w:basedOn w:val="13"/>
    <w:qFormat/>
    <w:rsid w:val="006B009D"/>
    <w:pPr>
      <w:spacing w:beforeLines="50" w:afterLines="50" w:line="400" w:lineRule="exact"/>
    </w:pPr>
    <w:rPr>
      <w:rFonts w:ascii="宋体" w:eastAsia="仿宋_GB2312" w:hAnsi="Courier New"/>
      <w:sz w:val="30"/>
    </w:rPr>
  </w:style>
  <w:style w:type="paragraph" w:customStyle="1" w:styleId="13">
    <w:name w:val="正文1"/>
    <w:qFormat/>
    <w:rsid w:val="006B009D"/>
    <w:pPr>
      <w:widowControl w:val="0"/>
      <w:jc w:val="both"/>
    </w:pPr>
    <w:rPr>
      <w:rFonts w:ascii="Calibri" w:hAnsi="Calibri" w:cs="Calibri"/>
      <w:kern w:val="2"/>
      <w:sz w:val="21"/>
      <w:szCs w:val="21"/>
    </w:rPr>
  </w:style>
  <w:style w:type="paragraph" w:customStyle="1" w:styleId="14">
    <w:name w:val="正文文本缩进1"/>
    <w:basedOn w:val="a2"/>
    <w:qFormat/>
    <w:rsid w:val="006B009D"/>
    <w:pPr>
      <w:spacing w:line="200" w:lineRule="exact"/>
      <w:ind w:firstLine="301"/>
    </w:pPr>
    <w:rPr>
      <w:rFonts w:ascii="宋体" w:hAnsi="Courier New"/>
      <w:spacing w:val="-4"/>
      <w:kern w:val="0"/>
      <w:sz w:val="18"/>
    </w:rPr>
  </w:style>
  <w:style w:type="paragraph" w:customStyle="1" w:styleId="23">
    <w:name w:val="纯文本2"/>
    <w:basedOn w:val="a2"/>
    <w:qFormat/>
    <w:rsid w:val="006B009D"/>
    <w:rPr>
      <w:rFonts w:ascii="宋体" w:eastAsia="仿宋_GB2312" w:hAnsi="Courier New"/>
      <w:sz w:val="30"/>
    </w:rPr>
  </w:style>
  <w:style w:type="paragraph" w:customStyle="1" w:styleId="15">
    <w:name w:val="普通(网站)1"/>
    <w:basedOn w:val="a2"/>
    <w:qFormat/>
    <w:rsid w:val="006B009D"/>
    <w:pPr>
      <w:spacing w:beforeAutospacing="1" w:afterAutospacing="1"/>
      <w:jc w:val="left"/>
    </w:pPr>
    <w:rPr>
      <w:kern w:val="0"/>
      <w:sz w:val="24"/>
    </w:rPr>
  </w:style>
  <w:style w:type="paragraph" w:customStyle="1" w:styleId="16">
    <w:name w:val="正文缩进1"/>
    <w:basedOn w:val="a2"/>
    <w:qFormat/>
    <w:rsid w:val="006B009D"/>
    <w:pPr>
      <w:ind w:firstLineChars="200" w:firstLine="420"/>
    </w:pPr>
  </w:style>
  <w:style w:type="paragraph" w:customStyle="1" w:styleId="31">
    <w:name w:val="正文文本 31"/>
    <w:basedOn w:val="a2"/>
    <w:qFormat/>
    <w:rsid w:val="006B009D"/>
    <w:pPr>
      <w:spacing w:after="120"/>
    </w:pPr>
    <w:rPr>
      <w:kern w:val="0"/>
      <w:sz w:val="16"/>
      <w:szCs w:val="16"/>
    </w:rPr>
  </w:style>
  <w:style w:type="paragraph" w:customStyle="1" w:styleId="110">
    <w:name w:val="正文文本缩进11"/>
    <w:basedOn w:val="a2"/>
    <w:qFormat/>
    <w:rsid w:val="006B009D"/>
    <w:pPr>
      <w:spacing w:line="200" w:lineRule="exact"/>
      <w:ind w:firstLine="301"/>
    </w:pPr>
    <w:rPr>
      <w:szCs w:val="20"/>
    </w:rPr>
  </w:style>
  <w:style w:type="paragraph" w:customStyle="1" w:styleId="17">
    <w:name w:val="文本块1"/>
    <w:basedOn w:val="a2"/>
    <w:qFormat/>
    <w:rsid w:val="006B009D"/>
    <w:pPr>
      <w:adjustRightInd w:val="0"/>
      <w:snapToGrid w:val="0"/>
      <w:spacing w:line="300" w:lineRule="auto"/>
      <w:ind w:left="958" w:rightChars="-120" w:right="-120"/>
      <w:jc w:val="left"/>
    </w:pPr>
    <w:rPr>
      <w:rFonts w:ascii="Century Gothic" w:hAnsi="Century Gothic" w:hint="eastAsia"/>
      <w:sz w:val="28"/>
      <w:szCs w:val="20"/>
    </w:rPr>
  </w:style>
  <w:style w:type="paragraph" w:customStyle="1" w:styleId="210">
    <w:name w:val="正文文本缩进 21"/>
    <w:basedOn w:val="a2"/>
    <w:qFormat/>
    <w:rsid w:val="006B009D"/>
    <w:pPr>
      <w:snapToGrid w:val="0"/>
      <w:ind w:firstLineChars="225" w:firstLine="542"/>
    </w:pPr>
    <w:rPr>
      <w:kern w:val="0"/>
      <w:sz w:val="24"/>
    </w:rPr>
  </w:style>
  <w:style w:type="paragraph" w:customStyle="1" w:styleId="310">
    <w:name w:val="正文文本缩进 31"/>
    <w:basedOn w:val="a2"/>
    <w:qFormat/>
    <w:rsid w:val="006B009D"/>
    <w:pPr>
      <w:snapToGrid w:val="0"/>
      <w:ind w:firstLineChars="200" w:firstLine="480"/>
      <w:jc w:val="left"/>
    </w:pPr>
    <w:rPr>
      <w:rFonts w:ascii="仿宋_GB2312" w:eastAsia="仿宋_GB2312" w:hAnsi="宋体"/>
      <w:color w:val="000000"/>
      <w:sz w:val="24"/>
    </w:rPr>
  </w:style>
  <w:style w:type="paragraph" w:customStyle="1" w:styleId="111">
    <w:name w:val="普通(网站)11"/>
    <w:basedOn w:val="a2"/>
    <w:qFormat/>
    <w:rsid w:val="006B009D"/>
    <w:pPr>
      <w:widowControl/>
      <w:spacing w:beforeAutospacing="1" w:afterAutospacing="1"/>
      <w:jc w:val="left"/>
    </w:pPr>
    <w:rPr>
      <w:rFonts w:ascii="宋体" w:hAnsi="宋体"/>
      <w:kern w:val="0"/>
      <w:sz w:val="24"/>
    </w:rPr>
  </w:style>
  <w:style w:type="paragraph" w:customStyle="1" w:styleId="p15">
    <w:name w:val="p15"/>
    <w:basedOn w:val="a2"/>
    <w:qFormat/>
    <w:rsid w:val="006B009D"/>
    <w:pPr>
      <w:widowControl/>
      <w:spacing w:line="200" w:lineRule="atLeast"/>
      <w:ind w:firstLine="301"/>
    </w:pPr>
    <w:rPr>
      <w:rFonts w:ascii="宋体" w:hAnsi="宋体" w:cs="宋体"/>
      <w:spacing w:val="-4"/>
      <w:kern w:val="0"/>
      <w:sz w:val="18"/>
      <w:szCs w:val="18"/>
    </w:rPr>
  </w:style>
  <w:style w:type="paragraph" w:customStyle="1" w:styleId="211">
    <w:name w:val="列表 21"/>
    <w:basedOn w:val="a2"/>
    <w:qFormat/>
    <w:rsid w:val="006B009D"/>
    <w:pPr>
      <w:ind w:leftChars="200" w:left="200" w:hangingChars="200" w:hanging="200"/>
    </w:pPr>
    <w:rPr>
      <w:sz w:val="28"/>
      <w:szCs w:val="20"/>
    </w:rPr>
  </w:style>
  <w:style w:type="paragraph" w:customStyle="1" w:styleId="ParaCharCharCharCharCharCharCharCharChar1CharCharCharChar">
    <w:name w:val="默认段落字体 Para Char Char Char Char Char Char Char Char Char1 Char Char Char Char"/>
    <w:basedOn w:val="a2"/>
    <w:qFormat/>
    <w:rsid w:val="006B009D"/>
    <w:rPr>
      <w:rFonts w:ascii="Tahoma" w:hAnsi="Tahoma"/>
      <w:sz w:val="24"/>
      <w:szCs w:val="20"/>
    </w:rPr>
  </w:style>
  <w:style w:type="paragraph" w:customStyle="1" w:styleId="212">
    <w:name w:val="纯文本21"/>
    <w:basedOn w:val="a2"/>
    <w:qFormat/>
    <w:rsid w:val="006B009D"/>
    <w:pPr>
      <w:spacing w:beforeLines="50" w:afterLines="50" w:line="400" w:lineRule="exact"/>
    </w:pPr>
    <w:rPr>
      <w:rFonts w:ascii="宋体" w:hAnsi="Courier New"/>
      <w:szCs w:val="21"/>
    </w:rPr>
  </w:style>
  <w:style w:type="paragraph" w:customStyle="1" w:styleId="-11">
    <w:name w:val="彩色列表 - 强调文字颜色 11"/>
    <w:basedOn w:val="a2"/>
    <w:qFormat/>
    <w:rsid w:val="006B009D"/>
    <w:pPr>
      <w:ind w:firstLineChars="200" w:firstLine="420"/>
    </w:pPr>
  </w:style>
  <w:style w:type="paragraph" w:customStyle="1" w:styleId="18">
    <w:name w:val="修订1"/>
    <w:qFormat/>
    <w:rsid w:val="006B009D"/>
    <w:rPr>
      <w:rFonts w:ascii="Calibri" w:hAnsi="Calibri"/>
      <w:kern w:val="2"/>
      <w:sz w:val="21"/>
      <w:szCs w:val="24"/>
    </w:rPr>
  </w:style>
  <w:style w:type="paragraph" w:customStyle="1" w:styleId="19">
    <w:name w:val="列出段落1"/>
    <w:basedOn w:val="a2"/>
    <w:uiPriority w:val="34"/>
    <w:qFormat/>
    <w:rsid w:val="006B009D"/>
    <w:pPr>
      <w:ind w:firstLineChars="200" w:firstLine="420"/>
    </w:pPr>
  </w:style>
  <w:style w:type="paragraph" w:customStyle="1" w:styleId="32">
    <w:name w:val="纯文本3"/>
    <w:basedOn w:val="a2"/>
    <w:qFormat/>
    <w:rsid w:val="006B009D"/>
    <w:pPr>
      <w:adjustRightInd w:val="0"/>
      <w:textAlignment w:val="baseline"/>
    </w:pPr>
    <w:rPr>
      <w:rFonts w:ascii="宋体" w:eastAsia="楷体_GB2312" w:hAnsi="Courier New"/>
      <w:sz w:val="26"/>
      <w:szCs w:val="20"/>
    </w:rPr>
  </w:style>
  <w:style w:type="paragraph" w:customStyle="1" w:styleId="afc">
    <w:name w:val="表内文字"/>
    <w:basedOn w:val="a2"/>
    <w:qFormat/>
    <w:rsid w:val="006B009D"/>
    <w:pPr>
      <w:tabs>
        <w:tab w:val="left" w:pos="1418"/>
      </w:tabs>
      <w:spacing w:line="360" w:lineRule="auto"/>
      <w:jc w:val="center"/>
    </w:pPr>
    <w:rPr>
      <w:rFonts w:ascii="仿宋_GB2312" w:eastAsia="仿宋_GB2312"/>
      <w:spacing w:val="-20"/>
      <w:kern w:val="0"/>
      <w:sz w:val="24"/>
    </w:rPr>
  </w:style>
  <w:style w:type="paragraph" w:customStyle="1" w:styleId="a">
    <w:name w:val="正文段"/>
    <w:basedOn w:val="a2"/>
    <w:qFormat/>
    <w:rsid w:val="006B009D"/>
    <w:pPr>
      <w:numPr>
        <w:ilvl w:val="3"/>
        <w:numId w:val="2"/>
      </w:numPr>
      <w:autoSpaceDE w:val="0"/>
      <w:autoSpaceDN w:val="0"/>
      <w:adjustRightInd w:val="0"/>
      <w:spacing w:before="100" w:after="100" w:line="300" w:lineRule="auto"/>
      <w:jc w:val="left"/>
    </w:pPr>
    <w:rPr>
      <w:rFonts w:ascii="Times New Roman" w:hAnsi="Times New Roman"/>
      <w:w w:val="105"/>
      <w:kern w:val="0"/>
      <w:sz w:val="24"/>
      <w:szCs w:val="20"/>
    </w:rPr>
  </w:style>
  <w:style w:type="paragraph" w:customStyle="1" w:styleId="40">
    <w:name w:val="纯文本4"/>
    <w:basedOn w:val="a2"/>
    <w:qFormat/>
    <w:rsid w:val="006B009D"/>
    <w:pPr>
      <w:adjustRightInd w:val="0"/>
      <w:textAlignment w:val="baseline"/>
    </w:pPr>
    <w:rPr>
      <w:rFonts w:ascii="宋体" w:eastAsia="楷体_GB2312" w:hAnsi="Courier New"/>
      <w:sz w:val="26"/>
      <w:szCs w:val="20"/>
    </w:rPr>
  </w:style>
  <w:style w:type="paragraph" w:customStyle="1" w:styleId="TableParagraph">
    <w:name w:val="Table Paragraph"/>
    <w:basedOn w:val="a2"/>
    <w:qFormat/>
    <w:rsid w:val="006B009D"/>
    <w:pPr>
      <w:jc w:val="left"/>
    </w:pPr>
    <w:rPr>
      <w:kern w:val="0"/>
      <w:sz w:val="22"/>
      <w:szCs w:val="22"/>
      <w:lang w:eastAsia="en-US"/>
    </w:rPr>
  </w:style>
  <w:style w:type="character" w:customStyle="1" w:styleId="1a">
    <w:name w:val="批注引用1"/>
    <w:basedOn w:val="a5"/>
    <w:qFormat/>
    <w:rsid w:val="006B009D"/>
    <w:rPr>
      <w:sz w:val="21"/>
      <w:szCs w:val="21"/>
    </w:rPr>
  </w:style>
  <w:style w:type="character" w:customStyle="1" w:styleId="2CharChar">
    <w:name w:val="标题 2 Char Char"/>
    <w:qFormat/>
    <w:rsid w:val="006B009D"/>
    <w:rPr>
      <w:rFonts w:eastAsia="宋体"/>
      <w:kern w:val="2"/>
      <w:sz w:val="28"/>
      <w:lang w:val="en-US" w:eastAsia="zh-CN" w:bidi="ar-SA"/>
    </w:rPr>
  </w:style>
  <w:style w:type="paragraph" w:customStyle="1" w:styleId="xl30">
    <w:name w:val="xl30"/>
    <w:basedOn w:val="a2"/>
    <w:qFormat/>
    <w:rsid w:val="006B009D"/>
    <w:pPr>
      <w:widowControl/>
      <w:spacing w:before="100" w:beforeAutospacing="1" w:after="100" w:afterAutospacing="1"/>
      <w:jc w:val="center"/>
      <w:textAlignment w:val="center"/>
    </w:pPr>
    <w:rPr>
      <w:rFonts w:ascii="楷体_GB2312" w:eastAsia="楷体_GB2312" w:hAnsi="宋体"/>
      <w:b/>
      <w:kern w:val="0"/>
      <w:sz w:val="32"/>
    </w:rPr>
  </w:style>
  <w:style w:type="paragraph" w:customStyle="1" w:styleId="1b">
    <w:name w:val="列表段落1"/>
    <w:basedOn w:val="a2"/>
    <w:uiPriority w:val="99"/>
    <w:unhideWhenUsed/>
    <w:qFormat/>
    <w:rsid w:val="006B009D"/>
    <w:pPr>
      <w:ind w:firstLineChars="200" w:firstLine="420"/>
    </w:pPr>
  </w:style>
  <w:style w:type="paragraph" w:customStyle="1" w:styleId="50">
    <w:name w:val="纯文本5"/>
    <w:basedOn w:val="a2"/>
    <w:qFormat/>
    <w:rsid w:val="006B009D"/>
    <w:rPr>
      <w:rFonts w:ascii="宋体" w:eastAsia="仿宋_GB2312" w:hAnsi="Courier New"/>
      <w:sz w:val="30"/>
    </w:rPr>
  </w:style>
  <w:style w:type="paragraph" w:customStyle="1" w:styleId="24">
    <w:name w:val="文本块2"/>
    <w:basedOn w:val="a2"/>
    <w:qFormat/>
    <w:rsid w:val="006B009D"/>
    <w:pPr>
      <w:adjustRightInd w:val="0"/>
      <w:snapToGrid w:val="0"/>
      <w:spacing w:line="300" w:lineRule="auto"/>
      <w:ind w:left="958" w:rightChars="-120" w:right="-120"/>
      <w:jc w:val="left"/>
    </w:pPr>
    <w:rPr>
      <w:rFonts w:ascii="Century Gothic" w:hAnsi="Century Gothic" w:hint="eastAsia"/>
      <w:sz w:val="28"/>
      <w:szCs w:val="20"/>
    </w:rPr>
  </w:style>
  <w:style w:type="paragraph" w:customStyle="1" w:styleId="25">
    <w:name w:val="正文文本缩进2"/>
    <w:basedOn w:val="a2"/>
    <w:qFormat/>
    <w:rsid w:val="006B009D"/>
    <w:pPr>
      <w:spacing w:line="200" w:lineRule="exact"/>
      <w:ind w:firstLine="301"/>
    </w:pPr>
    <w:rPr>
      <w:rFonts w:ascii="宋体" w:hAnsi="Courier New"/>
      <w:spacing w:val="-4"/>
      <w:kern w:val="0"/>
      <w:sz w:val="18"/>
    </w:rPr>
  </w:style>
  <w:style w:type="paragraph" w:customStyle="1" w:styleId="320">
    <w:name w:val="正文文本 32"/>
    <w:basedOn w:val="a2"/>
    <w:qFormat/>
    <w:rsid w:val="006B009D"/>
    <w:pPr>
      <w:spacing w:after="120"/>
    </w:pPr>
    <w:rPr>
      <w:kern w:val="0"/>
      <w:sz w:val="16"/>
      <w:szCs w:val="16"/>
    </w:rPr>
  </w:style>
  <w:style w:type="paragraph" w:customStyle="1" w:styleId="BodyTextIndent1">
    <w:name w:val="Body Text Indent1"/>
    <w:basedOn w:val="a2"/>
    <w:uiPriority w:val="99"/>
    <w:qFormat/>
    <w:rsid w:val="006B009D"/>
    <w:pPr>
      <w:spacing w:line="200" w:lineRule="exact"/>
      <w:ind w:firstLine="301"/>
    </w:pPr>
    <w:rPr>
      <w:rFonts w:ascii="宋体" w:hAnsi="Courier New"/>
      <w:spacing w:val="-4"/>
      <w:kern w:val="0"/>
      <w:sz w:val="18"/>
    </w:rPr>
  </w:style>
  <w:style w:type="paragraph" w:styleId="afd">
    <w:name w:val="List Paragraph"/>
    <w:basedOn w:val="a2"/>
    <w:link w:val="Chara"/>
    <w:unhideWhenUsed/>
    <w:qFormat/>
    <w:rsid w:val="006B009D"/>
    <w:pPr>
      <w:ind w:firstLineChars="200" w:firstLine="420"/>
    </w:pPr>
  </w:style>
  <w:style w:type="character" w:customStyle="1" w:styleId="Chara">
    <w:name w:val="列出段落 Char"/>
    <w:link w:val="afd"/>
    <w:qFormat/>
    <w:rsid w:val="006B009D"/>
    <w:rPr>
      <w:rFonts w:ascii="Calibri" w:eastAsia="宋体" w:hAnsi="Calibri" w:cs="Times New Roman"/>
      <w:kern w:val="2"/>
      <w:sz w:val="21"/>
      <w:szCs w:val="24"/>
    </w:rPr>
  </w:style>
  <w:style w:type="paragraph" w:customStyle="1" w:styleId="a1">
    <w:name w:val="标题一"/>
    <w:basedOn w:val="a2"/>
    <w:qFormat/>
    <w:rsid w:val="006B009D"/>
    <w:pPr>
      <w:widowControl/>
      <w:numPr>
        <w:numId w:val="3"/>
      </w:numPr>
      <w:spacing w:beforeLines="50" w:line="600" w:lineRule="exact"/>
      <w:jc w:val="left"/>
      <w:outlineLvl w:val="0"/>
    </w:pPr>
    <w:rPr>
      <w:rFonts w:ascii="宋体" w:eastAsia="黑体" w:hAnsi="宋体" w:hint="eastAsia"/>
      <w:bCs/>
      <w:kern w:val="44"/>
      <w:sz w:val="32"/>
      <w:szCs w:val="30"/>
    </w:rPr>
  </w:style>
  <w:style w:type="paragraph" w:customStyle="1" w:styleId="NewNewNewNew">
    <w:name w:val="正文 New New New New"/>
    <w:qFormat/>
    <w:rsid w:val="006B009D"/>
    <w:pPr>
      <w:widowControl w:val="0"/>
      <w:jc w:val="both"/>
    </w:pPr>
    <w:rPr>
      <w:sz w:val="21"/>
      <w:szCs w:val="24"/>
    </w:rPr>
  </w:style>
  <w:style w:type="paragraph" w:customStyle="1" w:styleId="l">
    <w:name w:val="l正文"/>
    <w:basedOn w:val="a2"/>
    <w:qFormat/>
    <w:rsid w:val="006B009D"/>
    <w:pPr>
      <w:spacing w:line="300" w:lineRule="auto"/>
      <w:ind w:firstLineChars="200" w:firstLine="200"/>
      <w:jc w:val="left"/>
    </w:pPr>
    <w:rPr>
      <w:rFonts w:ascii="楷体_GB2312" w:eastAsia="楷体_GB2312" w:hAnsi="Times" w:cs="等线"/>
      <w:sz w:val="24"/>
    </w:rPr>
  </w:style>
  <w:style w:type="paragraph" w:styleId="afe">
    <w:name w:val="No Spacing"/>
    <w:basedOn w:val="a2"/>
    <w:qFormat/>
    <w:rsid w:val="006B009D"/>
    <w:rPr>
      <w:rFonts w:ascii="宋体" w:hAnsi="宋体"/>
    </w:rPr>
  </w:style>
  <w:style w:type="paragraph" w:customStyle="1" w:styleId="1c">
    <w:name w:val="标题1"/>
    <w:basedOn w:val="a2"/>
    <w:qFormat/>
    <w:rsid w:val="006B009D"/>
    <w:pPr>
      <w:tabs>
        <w:tab w:val="left" w:pos="2625"/>
      </w:tabs>
      <w:snapToGrid w:val="0"/>
      <w:spacing w:line="360" w:lineRule="auto"/>
      <w:jc w:val="center"/>
      <w:outlineLvl w:val="0"/>
    </w:pPr>
    <w:rPr>
      <w:rFonts w:ascii="宋体" w:hAnsi="Courier New"/>
      <w:b/>
      <w:color w:val="000000"/>
      <w:sz w:val="44"/>
      <w:szCs w:val="20"/>
    </w:rPr>
  </w:style>
  <w:style w:type="paragraph" w:customStyle="1" w:styleId="DefaultText">
    <w:name w:val="Default Text"/>
    <w:basedOn w:val="a2"/>
    <w:qFormat/>
    <w:rsid w:val="006B009D"/>
    <w:pPr>
      <w:widowControl/>
      <w:overflowPunct w:val="0"/>
      <w:autoSpaceDE w:val="0"/>
      <w:autoSpaceDN w:val="0"/>
      <w:adjustRightInd w:val="0"/>
      <w:jc w:val="left"/>
      <w:textAlignment w:val="baseline"/>
    </w:pPr>
    <w:rPr>
      <w:rFonts w:ascii="Times New Roman" w:hAnsi="Times New Roman"/>
      <w:kern w:val="0"/>
      <w:sz w:val="24"/>
      <w:szCs w:val="20"/>
    </w:rPr>
  </w:style>
  <w:style w:type="character" w:customStyle="1" w:styleId="Heading1Char">
    <w:name w:val="Heading 1 Char"/>
    <w:basedOn w:val="a5"/>
    <w:qFormat/>
    <w:locked/>
    <w:rsid w:val="006B009D"/>
    <w:rPr>
      <w:rFonts w:ascii="宋体" w:eastAsia="宋体" w:hAnsi="宋体" w:cs="Times New Roman"/>
      <w:b/>
      <w:kern w:val="2"/>
      <w:sz w:val="44"/>
      <w:lang w:val="en-US" w:eastAsia="zh-CN"/>
    </w:rPr>
  </w:style>
  <w:style w:type="paragraph" w:customStyle="1" w:styleId="41">
    <w:name w:val="列出段落4"/>
    <w:basedOn w:val="a2"/>
    <w:uiPriority w:val="99"/>
    <w:qFormat/>
    <w:rsid w:val="006B009D"/>
    <w:pPr>
      <w:ind w:firstLineChars="200" w:firstLine="200"/>
    </w:pPr>
    <w:rPr>
      <w:rFonts w:asciiTheme="minorHAnsi" w:eastAsiaTheme="minorEastAsia" w:hAnsiTheme="minorHAnsi"/>
    </w:rPr>
  </w:style>
  <w:style w:type="character" w:customStyle="1" w:styleId="Char12">
    <w:name w:val="纯文本 Char1"/>
    <w:uiPriority w:val="99"/>
    <w:semiHidden/>
    <w:qFormat/>
    <w:locked/>
    <w:rsid w:val="006B009D"/>
    <w:rPr>
      <w:rFonts w:ascii="宋体" w:hAnsi="Courier New" w:cs="Courier New"/>
      <w:sz w:val="21"/>
      <w:szCs w:val="21"/>
    </w:rPr>
  </w:style>
  <w:style w:type="paragraph" w:customStyle="1" w:styleId="02">
    <w:name w:val="正文_0_2"/>
    <w:qFormat/>
    <w:rsid w:val="006B009D"/>
    <w:pPr>
      <w:widowControl w:val="0"/>
      <w:jc w:val="both"/>
    </w:pPr>
    <w:rPr>
      <w:kern w:val="2"/>
      <w:sz w:val="21"/>
      <w:szCs w:val="24"/>
    </w:rPr>
  </w:style>
  <w:style w:type="character" w:customStyle="1" w:styleId="font01">
    <w:name w:val="font01"/>
    <w:basedOn w:val="a5"/>
    <w:qFormat/>
    <w:rsid w:val="006B009D"/>
    <w:rPr>
      <w:rFonts w:ascii="宋体" w:eastAsia="宋体" w:hAnsi="宋体" w:cs="宋体" w:hint="eastAsia"/>
      <w:b/>
      <w:bCs/>
      <w:color w:val="000000"/>
      <w:sz w:val="22"/>
      <w:szCs w:val="22"/>
      <w:u w:val="none"/>
    </w:rPr>
  </w:style>
  <w:style w:type="character" w:customStyle="1" w:styleId="font31">
    <w:name w:val="font31"/>
    <w:basedOn w:val="a5"/>
    <w:qFormat/>
    <w:rsid w:val="006B009D"/>
    <w:rPr>
      <w:rFonts w:ascii="宋体" w:eastAsia="宋体" w:hAnsi="宋体" w:cs="宋体" w:hint="eastAsia"/>
      <w:color w:val="000000"/>
      <w:sz w:val="22"/>
      <w:szCs w:val="22"/>
      <w:u w:val="none"/>
    </w:rPr>
  </w:style>
  <w:style w:type="paragraph" w:customStyle="1" w:styleId="33">
    <w:name w:val="3.缩进正文"/>
    <w:basedOn w:val="a2"/>
    <w:next w:val="afe"/>
    <w:qFormat/>
    <w:rsid w:val="006B009D"/>
    <w:pPr>
      <w:snapToGrid w:val="0"/>
      <w:spacing w:line="600" w:lineRule="exact"/>
      <w:ind w:firstLineChars="200" w:firstLine="200"/>
    </w:pPr>
    <w:rPr>
      <w:rFonts w:ascii="宋体" w:eastAsiaTheme="minorEastAsia" w:hAnsi="宋体" w:cs="宋体"/>
      <w:sz w:val="28"/>
      <w:szCs w:val="28"/>
    </w:rPr>
  </w:style>
  <w:style w:type="character" w:customStyle="1" w:styleId="font141">
    <w:name w:val="font141"/>
    <w:basedOn w:val="a5"/>
    <w:qFormat/>
    <w:rsid w:val="006B009D"/>
    <w:rPr>
      <w:rFonts w:ascii="宋体" w:eastAsia="宋体" w:hAnsi="宋体" w:cs="宋体" w:hint="eastAsia"/>
      <w:color w:val="000000"/>
      <w:sz w:val="22"/>
      <w:szCs w:val="22"/>
      <w:u w:val="none"/>
    </w:rPr>
  </w:style>
  <w:style w:type="character" w:customStyle="1" w:styleId="CharChar">
    <w:name w:val="Char Char"/>
    <w:uiPriority w:val="99"/>
    <w:qFormat/>
    <w:rsid w:val="006B009D"/>
    <w:rPr>
      <w:rFonts w:eastAsia="宋体"/>
      <w:kern w:val="2"/>
      <w:sz w:val="28"/>
      <w:lang w:val="en-US" w:eastAsia="zh-CN"/>
    </w:rPr>
  </w:style>
  <w:style w:type="character" w:customStyle="1" w:styleId="aff">
    <w:name w:val="本文正文格式 字符"/>
    <w:link w:val="aff0"/>
    <w:qFormat/>
    <w:rsid w:val="006B009D"/>
    <w:rPr>
      <w:kern w:val="2"/>
      <w:sz w:val="24"/>
      <w:szCs w:val="22"/>
    </w:rPr>
  </w:style>
  <w:style w:type="paragraph" w:customStyle="1" w:styleId="aff0">
    <w:name w:val="本文正文格式"/>
    <w:basedOn w:val="a2"/>
    <w:link w:val="aff"/>
    <w:qFormat/>
    <w:rsid w:val="006B009D"/>
    <w:pPr>
      <w:spacing w:line="360" w:lineRule="auto"/>
      <w:ind w:firstLineChars="200" w:firstLine="480"/>
    </w:pPr>
    <w:rPr>
      <w:rFonts w:asciiTheme="minorHAnsi" w:eastAsiaTheme="minorEastAsia" w:hAnsiTheme="minorHAnsi" w:cstheme="minorBidi"/>
      <w:sz w:val="24"/>
      <w:szCs w:val="22"/>
    </w:rPr>
  </w:style>
  <w:style w:type="character" w:customStyle="1" w:styleId="font11">
    <w:name w:val="font11"/>
    <w:basedOn w:val="a5"/>
    <w:qFormat/>
    <w:rsid w:val="006B009D"/>
    <w:rPr>
      <w:rFonts w:ascii="宋体" w:eastAsia="宋体" w:hAnsi="宋体" w:cs="宋体" w:hint="eastAsia"/>
      <w:color w:val="000000"/>
      <w:sz w:val="20"/>
      <w:szCs w:val="20"/>
      <w:u w:val="none"/>
    </w:rPr>
  </w:style>
  <w:style w:type="character" w:customStyle="1" w:styleId="Char11">
    <w:name w:val="批注主题 Char1"/>
    <w:basedOn w:val="Char1"/>
    <w:link w:val="af3"/>
    <w:semiHidden/>
    <w:qFormat/>
    <w:rsid w:val="006B009D"/>
    <w:rPr>
      <w:rFonts w:ascii="Calibri" w:eastAsia="宋体" w:hAnsi="Calibri" w:cs="Times New Roman"/>
      <w:b/>
      <w:bCs/>
      <w:kern w:val="2"/>
      <w:sz w:val="21"/>
      <w:szCs w:val="24"/>
    </w:rPr>
  </w:style>
  <w:style w:type="character" w:customStyle="1" w:styleId="3Char0">
    <w:name w:val="正文文本缩进 3 Char"/>
    <w:basedOn w:val="a5"/>
    <w:link w:val="30"/>
    <w:qFormat/>
    <w:rsid w:val="006B009D"/>
    <w:rPr>
      <w:rFonts w:ascii="仿宋_GB2312" w:eastAsia="仿宋_GB2312" w:hAnsi="宋体" w:cs="Times New Roman"/>
      <w:color w:val="000000"/>
      <w:kern w:val="2"/>
      <w:sz w:val="24"/>
      <w:szCs w:val="24"/>
    </w:rPr>
  </w:style>
  <w:style w:type="paragraph" w:customStyle="1" w:styleId="xl25">
    <w:name w:val="xl25"/>
    <w:basedOn w:val="a2"/>
    <w:qFormat/>
    <w:rsid w:val="006B009D"/>
    <w:pPr>
      <w:widowControl/>
      <w:pBdr>
        <w:bottom w:val="single" w:sz="4" w:space="0" w:color="auto"/>
        <w:right w:val="single" w:sz="4" w:space="0" w:color="auto"/>
      </w:pBdr>
      <w:spacing w:before="100" w:beforeAutospacing="1" w:after="100" w:afterAutospacing="1"/>
      <w:jc w:val="center"/>
    </w:pPr>
    <w:rPr>
      <w:rFonts w:ascii="宋体" w:hAnsi="宋体"/>
      <w:kern w:val="0"/>
      <w:szCs w:val="20"/>
    </w:rPr>
  </w:style>
  <w:style w:type="paragraph" w:customStyle="1" w:styleId="220">
    <w:name w:val="列表 22"/>
    <w:basedOn w:val="a2"/>
    <w:qFormat/>
    <w:rsid w:val="006B009D"/>
    <w:pPr>
      <w:ind w:leftChars="200" w:left="200" w:hangingChars="200" w:hanging="200"/>
    </w:pPr>
    <w:rPr>
      <w:sz w:val="28"/>
      <w:szCs w:val="20"/>
    </w:rPr>
  </w:style>
  <w:style w:type="paragraph" w:customStyle="1" w:styleId="34">
    <w:name w:val="正文文本缩进3"/>
    <w:basedOn w:val="a2"/>
    <w:qFormat/>
    <w:rsid w:val="006B009D"/>
    <w:pPr>
      <w:spacing w:line="200" w:lineRule="exact"/>
      <w:ind w:firstLine="301"/>
    </w:pPr>
    <w:rPr>
      <w:szCs w:val="20"/>
    </w:rPr>
  </w:style>
  <w:style w:type="paragraph" w:customStyle="1" w:styleId="1d">
    <w:name w:val="书籍标题1"/>
    <w:basedOn w:val="a2"/>
    <w:next w:val="a2"/>
    <w:qFormat/>
    <w:rsid w:val="006B009D"/>
    <w:pPr>
      <w:pageBreakBefore/>
      <w:widowControl/>
      <w:tabs>
        <w:tab w:val="left" w:pos="840"/>
      </w:tabs>
      <w:spacing w:beforeLines="200" w:afterLines="200"/>
      <w:ind w:hanging="360"/>
      <w:jc w:val="center"/>
      <w:outlineLvl w:val="0"/>
    </w:pPr>
    <w:rPr>
      <w:rFonts w:eastAsia="黑体"/>
      <w:b/>
      <w:bCs/>
      <w:spacing w:val="20"/>
      <w:kern w:val="44"/>
      <w:sz w:val="44"/>
      <w:szCs w:val="20"/>
    </w:rPr>
  </w:style>
  <w:style w:type="paragraph" w:customStyle="1" w:styleId="60">
    <w:name w:val="纯文本6"/>
    <w:basedOn w:val="a2"/>
    <w:qFormat/>
    <w:rsid w:val="006B009D"/>
    <w:pPr>
      <w:spacing w:beforeLines="50" w:afterLines="50" w:line="400" w:lineRule="exact"/>
    </w:pPr>
    <w:rPr>
      <w:rFonts w:ascii="宋体" w:hAnsi="Courier New"/>
      <w:szCs w:val="21"/>
    </w:rPr>
  </w:style>
  <w:style w:type="paragraph" w:customStyle="1" w:styleId="Charb">
    <w:name w:val="Char"/>
    <w:basedOn w:val="a2"/>
    <w:qFormat/>
    <w:rsid w:val="006B009D"/>
  </w:style>
  <w:style w:type="paragraph" w:customStyle="1" w:styleId="26">
    <w:name w:val="列出段落2"/>
    <w:basedOn w:val="a2"/>
    <w:uiPriority w:val="99"/>
    <w:qFormat/>
    <w:rsid w:val="006B009D"/>
    <w:pPr>
      <w:ind w:firstLineChars="200" w:firstLine="420"/>
    </w:pPr>
    <w:rPr>
      <w:kern w:val="0"/>
      <w:sz w:val="20"/>
    </w:rPr>
  </w:style>
  <w:style w:type="paragraph" w:customStyle="1" w:styleId="Char1CharCharChar">
    <w:name w:val="Char1 Char Char Char"/>
    <w:basedOn w:val="a2"/>
    <w:qFormat/>
    <w:rsid w:val="006B009D"/>
    <w:rPr>
      <w:rFonts w:ascii="宋体" w:cs="宋体"/>
      <w:kern w:val="0"/>
      <w:sz w:val="32"/>
      <w:szCs w:val="32"/>
    </w:rPr>
  </w:style>
  <w:style w:type="character" w:customStyle="1" w:styleId="font41">
    <w:name w:val="font41"/>
    <w:basedOn w:val="a5"/>
    <w:qFormat/>
    <w:rsid w:val="006B009D"/>
    <w:rPr>
      <w:rFonts w:ascii="仿宋_GB2312" w:eastAsia="仿宋_GB2312" w:cs="仿宋_GB2312" w:hint="eastAsia"/>
      <w:color w:val="000000"/>
      <w:sz w:val="20"/>
      <w:szCs w:val="20"/>
      <w:u w:val="none"/>
    </w:rPr>
  </w:style>
  <w:style w:type="character" w:customStyle="1" w:styleId="font71">
    <w:name w:val="font71"/>
    <w:basedOn w:val="a5"/>
    <w:qFormat/>
    <w:rsid w:val="006B009D"/>
    <w:rPr>
      <w:rFonts w:ascii="Times New Roman" w:hAnsi="Times New Roman" w:cs="Times New Roman" w:hint="default"/>
      <w:color w:val="000000"/>
      <w:sz w:val="20"/>
      <w:szCs w:val="20"/>
      <w:u w:val="none"/>
    </w:rPr>
  </w:style>
  <w:style w:type="character" w:customStyle="1" w:styleId="font61">
    <w:name w:val="font61"/>
    <w:basedOn w:val="a5"/>
    <w:qFormat/>
    <w:rsid w:val="006B009D"/>
    <w:rPr>
      <w:rFonts w:ascii="仿宋_GB2312" w:eastAsia="仿宋_GB2312" w:cs="仿宋_GB2312" w:hint="eastAsia"/>
      <w:color w:val="000000"/>
      <w:sz w:val="24"/>
      <w:szCs w:val="24"/>
      <w:u w:val="none"/>
    </w:rPr>
  </w:style>
  <w:style w:type="character" w:customStyle="1" w:styleId="Char7">
    <w:name w:val="标题 Char"/>
    <w:basedOn w:val="a5"/>
    <w:link w:val="af2"/>
    <w:qFormat/>
    <w:rsid w:val="006B009D"/>
    <w:rPr>
      <w:rFonts w:ascii="Cambria" w:hAnsi="Cambria"/>
      <w:b/>
      <w:color w:val="000000"/>
      <w:sz w:val="32"/>
      <w:szCs w:val="3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middle.zcygov.cn/settle-front/"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466439905@qq.com" TargetMode="Externa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61</Pages>
  <Words>6020</Words>
  <Characters>34319</Characters>
  <Application>Microsoft Office Word</Application>
  <DocSecurity>0</DocSecurity>
  <Lines>285</Lines>
  <Paragraphs>80</Paragraphs>
  <ScaleCrop>false</ScaleCrop>
  <Company>Microsoft</Company>
  <LinksUpToDate>false</LinksUpToDate>
  <CharactersWithSpaces>40259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3</cp:revision>
  <cp:lastPrinted>2024-03-04T11:14:00Z</cp:lastPrinted>
  <dcterms:created xsi:type="dcterms:W3CDTF">2024-03-05T02:13:00Z</dcterms:created>
  <dcterms:modified xsi:type="dcterms:W3CDTF">2024-03-05T07:28:00Z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2052-11.8.2.9958</vt:lpwstr>
  </property>
  <property fmtid="{D5CDD505-2E9C-101B-9397-08002B2CF9AE}" pid="3" name="ICV">
    <vt:lpwstr>9B28959FE80E44F69FEC9121E8D7194B</vt:lpwstr>
  </property>
</Properties>
</file>