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color w:val="000000" w:themeColor="text1"/>
          <w:sz w:val="24"/>
          <w14:textFill>
            <w14:solidFill>
              <w14:schemeClr w14:val="tx1"/>
            </w14:solidFill>
          </w14:textFill>
        </w:rPr>
      </w:pPr>
    </w:p>
    <w:p>
      <w:pPr>
        <w:adjustRightInd/>
        <w:spacing w:line="360" w:lineRule="auto"/>
        <w:jc w:val="center"/>
        <w:rPr>
          <w:rFonts w:ascii="宋体" w:hAnsi="宋体" w:cs="宋体"/>
          <w:b/>
          <w:bCs/>
          <w:color w:val="000000" w:themeColor="text1"/>
          <w:sz w:val="36"/>
          <w:szCs w:val="36"/>
          <w14:textFill>
            <w14:solidFill>
              <w14:schemeClr w14:val="tx1"/>
            </w14:solidFill>
          </w14:textFill>
        </w:rPr>
      </w:pPr>
      <w:bookmarkStart w:id="0" w:name="OLE_LINK4"/>
      <w:r>
        <w:rPr>
          <w:rFonts w:hint="eastAsia" w:ascii="宋体" w:hAnsi="宋体" w:cs="宋体"/>
          <w:b/>
          <w:bCs/>
          <w:color w:val="000000" w:themeColor="text1"/>
          <w:sz w:val="36"/>
          <w:szCs w:val="36"/>
          <w14:textFill>
            <w14:solidFill>
              <w14:schemeClr w14:val="tx1"/>
            </w14:solidFill>
          </w14:textFill>
        </w:rPr>
        <w:t>江山市文化馆2025年送戏下乡项目</w:t>
      </w:r>
    </w:p>
    <w:bookmarkEnd w:id="0"/>
    <w:p>
      <w:pPr>
        <w:pStyle w:val="80"/>
        <w:ind w:firstLine="2530" w:firstLineChars="700"/>
        <w:rPr>
          <w:rFonts w:ascii="宋体" w:hAnsi="宋体" w:eastAsia="宋体" w:cs="宋体"/>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项目编号:</w:t>
      </w:r>
      <w:bookmarkStart w:id="1" w:name="OLE_LINK5"/>
      <w:r>
        <w:rPr>
          <w:rFonts w:hint="eastAsia" w:ascii="宋体" w:hAnsi="宋体" w:eastAsia="宋体" w:cs="宋体"/>
          <w:b/>
          <w:bCs/>
          <w:color w:val="000000" w:themeColor="text1"/>
          <w:sz w:val="36"/>
          <w:szCs w:val="36"/>
          <w14:textFill>
            <w14:solidFill>
              <w14:schemeClr w14:val="tx1"/>
            </w14:solidFill>
          </w14:textFill>
        </w:rPr>
        <w:t>jshjzf-20250618</w:t>
      </w:r>
    </w:p>
    <w:bookmarkEnd w:id="1"/>
    <w:p>
      <w:pPr>
        <w:adjustRightInd/>
        <w:spacing w:line="36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（电子招投标）</w:t>
      </w:r>
    </w:p>
    <w:p>
      <w:pPr>
        <w:pStyle w:val="80"/>
        <w:ind w:firstLine="3253" w:firstLineChars="900"/>
        <w:rPr>
          <w:rFonts w:ascii="宋体" w:hAnsi="宋体" w:eastAsia="宋体" w:cs="宋体"/>
          <w:b/>
          <w:bCs/>
          <w:color w:val="000000" w:themeColor="text1"/>
          <w:sz w:val="36"/>
          <w:szCs w:val="36"/>
          <w14:textFill>
            <w14:solidFill>
              <w14:schemeClr w14:val="tx1"/>
            </w14:solidFill>
          </w14:textFill>
        </w:rPr>
      </w:pPr>
    </w:p>
    <w:p>
      <w:pPr>
        <w:pStyle w:val="80"/>
        <w:ind w:firstLine="4337" w:firstLineChars="1200"/>
        <w:rPr>
          <w:rFonts w:hint="eastAsia" w:ascii="宋体" w:hAnsi="宋体" w:eastAsia="宋体" w:cs="宋体"/>
          <w:b/>
          <w:bCs/>
          <w:color w:val="000000" w:themeColor="text1"/>
          <w:sz w:val="36"/>
          <w:szCs w:val="36"/>
          <w14:textFill>
            <w14:solidFill>
              <w14:schemeClr w14:val="tx1"/>
            </w14:solidFill>
          </w14:textFill>
        </w:rPr>
      </w:pPr>
    </w:p>
    <w:p>
      <w:pPr>
        <w:pStyle w:val="80"/>
        <w:ind w:firstLine="4337" w:firstLineChars="1200"/>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公</w:t>
      </w:r>
    </w:p>
    <w:p>
      <w:pPr>
        <w:pStyle w:val="80"/>
        <w:ind w:firstLine="4337" w:firstLineChars="1200"/>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开</w:t>
      </w:r>
    </w:p>
    <w:p>
      <w:pPr>
        <w:pStyle w:val="80"/>
        <w:ind w:firstLine="4337" w:firstLineChars="1200"/>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招</w:t>
      </w:r>
    </w:p>
    <w:p>
      <w:pPr>
        <w:pStyle w:val="80"/>
        <w:ind w:firstLine="4337" w:firstLineChars="1200"/>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标</w:t>
      </w:r>
    </w:p>
    <w:p>
      <w:pPr>
        <w:pStyle w:val="80"/>
        <w:ind w:firstLine="4337" w:firstLineChars="1200"/>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文</w:t>
      </w:r>
    </w:p>
    <w:p>
      <w:pPr>
        <w:pStyle w:val="80"/>
        <w:ind w:firstLine="4337" w:firstLineChars="1200"/>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件</w:t>
      </w:r>
    </w:p>
    <w:p>
      <w:pPr>
        <w:pStyle w:val="80"/>
        <w:ind w:firstLine="0" w:firstLineChars="0"/>
        <w:rPr>
          <w:rFonts w:ascii="宋体" w:hAnsi="宋体" w:eastAsia="宋体" w:cs="宋体"/>
          <w:color w:val="000000" w:themeColor="text1"/>
          <w:sz w:val="36"/>
          <w:szCs w:val="36"/>
          <w14:textFill>
            <w14:solidFill>
              <w14:schemeClr w14:val="tx1"/>
            </w14:solidFill>
          </w14:textFill>
        </w:rPr>
      </w:pPr>
    </w:p>
    <w:p>
      <w:pPr>
        <w:pStyle w:val="2"/>
        <w:ind w:left="0" w:firstLine="0"/>
        <w:rPr>
          <w:color w:val="000000" w:themeColor="text1"/>
          <w14:textFill>
            <w14:solidFill>
              <w14:schemeClr w14:val="tx1"/>
            </w14:solidFill>
          </w14:textFill>
        </w:rPr>
      </w:pPr>
    </w:p>
    <w:p>
      <w:pPr>
        <w:snapToGrid w:val="0"/>
        <w:spacing w:line="360" w:lineRule="auto"/>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采购单位: 江山市文化馆</w:t>
      </w:r>
    </w:p>
    <w:p>
      <w:pPr>
        <w:snapToGrid w:val="0"/>
        <w:spacing w:line="360" w:lineRule="auto"/>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备案单位：江山市财政局</w:t>
      </w:r>
    </w:p>
    <w:p>
      <w:pPr>
        <w:snapToGrid w:val="0"/>
        <w:spacing w:line="360" w:lineRule="auto"/>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代理机构：江山惠捷信息技术咨询有限公司</w:t>
      </w:r>
    </w:p>
    <w:p>
      <w:pPr>
        <w:snapToGrid w:val="0"/>
        <w:spacing w:line="360" w:lineRule="auto"/>
        <w:rPr>
          <w:rFonts w:ascii="宋体" w:hAnsi="宋体" w:cs="宋体"/>
          <w:color w:val="000000" w:themeColor="text1"/>
          <w:sz w:val="32"/>
          <w:szCs w:val="32"/>
          <w14:textFill>
            <w14:solidFill>
              <w14:schemeClr w14:val="tx1"/>
            </w14:solidFill>
          </w14:textFill>
        </w:rPr>
      </w:pPr>
    </w:p>
    <w:p>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二○二五年七月</w:t>
      </w:r>
    </w:p>
    <w:p>
      <w:pPr>
        <w:spacing w:line="360" w:lineRule="auto"/>
        <w:rPr>
          <w:rFonts w:ascii="宋体" w:hAnsi="宋体" w:cs="宋体"/>
          <w:b/>
          <w:color w:val="000000" w:themeColor="text1"/>
          <w:sz w:val="36"/>
          <w:szCs w:val="36"/>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1417" w:right="1474" w:bottom="1417" w:left="1474" w:header="851" w:footer="850" w:gutter="0"/>
          <w:cols w:space="0" w:num="1"/>
          <w:titlePg/>
          <w:docGrid w:linePitch="312" w:charSpace="0"/>
        </w:sectPr>
      </w:pPr>
      <w:bookmarkStart w:id="2" w:name="_Hlt67893495"/>
      <w:bookmarkEnd w:id="2"/>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目  录</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第一部分 招标公告......................................... 2</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第二部分 </w:t>
      </w:r>
      <w:bookmarkStart w:id="3" w:name="OLE_LINK1"/>
      <w:r>
        <w:rPr>
          <w:rFonts w:hint="eastAsia" w:ascii="宋体" w:hAnsi="宋体" w:cs="宋体"/>
          <w:b/>
          <w:color w:val="000000" w:themeColor="text1"/>
          <w:sz w:val="24"/>
          <w14:textFill>
            <w14:solidFill>
              <w14:schemeClr w14:val="tx1"/>
            </w14:solidFill>
          </w14:textFill>
        </w:rPr>
        <w:t>投标人须知</w:t>
      </w:r>
      <w:bookmarkEnd w:id="3"/>
      <w:r>
        <w:rPr>
          <w:rFonts w:hint="eastAsia" w:ascii="宋体" w:hAnsi="宋体" w:cs="宋体"/>
          <w:b/>
          <w:color w:val="000000" w:themeColor="text1"/>
          <w:sz w:val="24"/>
          <w14:textFill>
            <w14:solidFill>
              <w14:schemeClr w14:val="tx1"/>
            </w14:solidFill>
          </w14:textFill>
        </w:rPr>
        <w:t>........................................6</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第三部分 采购需求..........................................1</w:t>
      </w:r>
      <w:r>
        <w:rPr>
          <w:rFonts w:hint="eastAsia" w:ascii="宋体" w:hAnsi="宋体" w:cs="宋体"/>
          <w:b/>
          <w:color w:val="000000" w:themeColor="text1"/>
          <w:sz w:val="24"/>
          <w:lang w:val="en-US" w:eastAsia="zh-CN"/>
          <w14:textFill>
            <w14:solidFill>
              <w14:schemeClr w14:val="tx1"/>
            </w14:solidFill>
          </w14:textFill>
        </w:rPr>
        <w:t>7</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第四部分 评标办法..........................................1</w:t>
      </w:r>
      <w:r>
        <w:rPr>
          <w:rFonts w:hint="eastAsia" w:ascii="宋体" w:hAnsi="宋体" w:cs="宋体"/>
          <w:b/>
          <w:color w:val="000000" w:themeColor="text1"/>
          <w:sz w:val="24"/>
          <w:lang w:val="en-US" w:eastAsia="zh-CN"/>
          <w14:textFill>
            <w14:solidFill>
              <w14:schemeClr w14:val="tx1"/>
            </w14:solidFill>
          </w14:textFill>
        </w:rPr>
        <w:t>9</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第五部分 拟签订的合同文本..................................2</w:t>
      </w:r>
      <w:r>
        <w:rPr>
          <w:rFonts w:hint="eastAsia" w:ascii="宋体" w:hAnsi="宋体" w:cs="宋体"/>
          <w:b/>
          <w:color w:val="000000" w:themeColor="text1"/>
          <w:sz w:val="24"/>
          <w:lang w:val="en-US" w:eastAsia="zh-CN"/>
          <w14:textFill>
            <w14:solidFill>
              <w14:schemeClr w14:val="tx1"/>
            </w14:solidFill>
          </w14:textFill>
        </w:rPr>
        <w:t>5</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第六部分 </w:t>
      </w:r>
      <w:bookmarkStart w:id="4" w:name="OLE_LINK3"/>
      <w:r>
        <w:rPr>
          <w:rFonts w:hint="eastAsia" w:ascii="宋体" w:hAnsi="宋体" w:cs="宋体"/>
          <w:b/>
          <w:color w:val="000000" w:themeColor="text1"/>
          <w:sz w:val="24"/>
          <w14:textFill>
            <w14:solidFill>
              <w14:schemeClr w14:val="tx1"/>
            </w14:solidFill>
          </w14:textFill>
        </w:rPr>
        <w:t>应提交的有关格式范例</w:t>
      </w:r>
      <w:bookmarkEnd w:id="4"/>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30</w:t>
      </w:r>
    </w:p>
    <w:p>
      <w:pPr>
        <w:spacing w:line="360" w:lineRule="auto"/>
        <w:ind w:firstLine="549" w:firstLineChars="229"/>
        <w:rPr>
          <w:rFonts w:ascii="宋体" w:hAnsi="宋体" w:cs="宋体"/>
          <w:color w:val="000000" w:themeColor="text1"/>
          <w:sz w:val="24"/>
          <w14:textFill>
            <w14:solidFill>
              <w14:schemeClr w14:val="tx1"/>
            </w14:solidFill>
          </w14:textFill>
        </w:rPr>
      </w:pPr>
      <w:bookmarkStart w:id="5" w:name="_Hlt91233176"/>
      <w:bookmarkEnd w:id="5"/>
      <w:bookmarkStart w:id="6" w:name="_Toc91899869"/>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adjustRightInd/>
        <w:spacing w:line="288" w:lineRule="auto"/>
        <w:jc w:val="center"/>
        <w:outlineLvl w:val="0"/>
        <w:rPr>
          <w:rFonts w:ascii="宋体" w:hAnsi="宋体" w:cs="宋体"/>
          <w:b/>
          <w:color w:val="000000" w:themeColor="text1"/>
          <w:sz w:val="24"/>
          <w14:textFill>
            <w14:solidFill>
              <w14:schemeClr w14:val="tx1"/>
            </w14:solidFill>
          </w14:textFill>
        </w:rPr>
      </w:pPr>
      <w:bookmarkStart w:id="7" w:name="第一部分"/>
      <w:r>
        <w:rPr>
          <w:rFonts w:hint="eastAsia" w:ascii="宋体" w:hAnsi="宋体" w:cs="宋体"/>
          <w:b/>
          <w:color w:val="000000" w:themeColor="text1"/>
          <w:sz w:val="24"/>
          <w14:textFill>
            <w14:solidFill>
              <w14:schemeClr w14:val="tx1"/>
            </w14:solidFill>
          </w14:textFill>
        </w:rPr>
        <w:br w:type="page"/>
      </w:r>
      <w:bookmarkEnd w:id="6"/>
      <w:bookmarkEnd w:id="7"/>
      <w:bookmarkStart w:id="8" w:name="_Hlt74729822"/>
      <w:bookmarkEnd w:id="8"/>
      <w:bookmarkStart w:id="9" w:name="_Hlt74649545"/>
      <w:bookmarkEnd w:id="9"/>
      <w:bookmarkStart w:id="10" w:name="_Hlt74707423"/>
      <w:bookmarkEnd w:id="10"/>
      <w:bookmarkStart w:id="11" w:name="_Hlt74728647"/>
      <w:bookmarkEnd w:id="11"/>
      <w:bookmarkStart w:id="12" w:name="第二部分"/>
      <w:bookmarkStart w:id="13" w:name="_Toc91899870"/>
      <w:bookmarkStart w:id="14" w:name="_Toc91899871"/>
      <w:r>
        <w:rPr>
          <w:rFonts w:hint="eastAsia" w:ascii="宋体" w:hAnsi="宋体" w:cs="宋体"/>
          <w:b/>
          <w:color w:val="000000" w:themeColor="text1"/>
          <w:sz w:val="24"/>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12"/>
        </w:pBdr>
        <w:wordWrap w:val="0"/>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12"/>
        </w:pBdr>
        <w:wordWrap w:val="0"/>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江山市文化馆2025年送戏下乡项目招标项目的潜在投标人应在政采云平台（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70"/>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w:t>
      </w:r>
      <w:r>
        <w:rPr>
          <w:rFonts w:hint="eastAsia" w:ascii="宋体" w:hAnsi="宋体" w:cs="宋体"/>
          <w:color w:val="000000" w:themeColor="text1"/>
          <w:sz w:val="24"/>
          <w14:textFill>
            <w14:solidFill>
              <w14:schemeClr w14:val="tx1"/>
            </w14:solidFill>
          </w14:textFill>
        </w:rPr>
        <w:t>2025年</w:t>
      </w:r>
      <w:r>
        <w:rPr>
          <w:rFonts w:hint="eastAsia" w:ascii="宋体" w:hAnsi="宋体" w:cs="宋体"/>
          <w:color w:val="000000" w:themeColor="text1"/>
          <w:sz w:val="24"/>
          <w:lang w:val="en-US" w:eastAsia="zh-CN"/>
          <w14:textFill>
            <w14:solidFill>
              <w14:schemeClr w14:val="tx1"/>
            </w14:solidFill>
          </w14:textFill>
        </w:rPr>
        <w:t>08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05</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分</w:t>
      </w:r>
      <w:r>
        <w:rPr>
          <w:rFonts w:hint="eastAsia" w:ascii="宋体" w:hAnsi="宋体" w:cs="宋体"/>
          <w:bCs/>
          <w:color w:val="000000" w:themeColor="text1"/>
          <w:sz w:val="24"/>
          <w14:textFill>
            <w14:solidFill>
              <w14:schemeClr w14:val="tx1"/>
            </w14:solidFill>
          </w14:textFill>
        </w:rPr>
        <w:t>00秒</w:t>
      </w:r>
      <w:r>
        <w:rPr>
          <w:rFonts w:hint="eastAsia" w:ascii="宋体" w:hAnsi="宋体" w:cs="宋体"/>
          <w:bCs/>
          <w:color w:val="000000" w:themeColor="text1"/>
          <w:sz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pPr>
        <w:pStyle w:val="80"/>
        <w:spacing w:line="288" w:lineRule="auto"/>
        <w:ind w:left="720" w:hanging="720"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一、招标公告发布前事项：</w:t>
      </w:r>
    </w:p>
    <w:p>
      <w:pPr>
        <w:pStyle w:val="80"/>
        <w:wordWrap w:val="0"/>
        <w:spacing w:line="288"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1、意向公开的发布链接:</w:t>
      </w:r>
      <w:bookmarkStart w:id="15" w:name="OLE_LINK2"/>
      <w:r>
        <w:rPr>
          <w:rFonts w:hint="eastAsia" w:ascii="宋体" w:hAnsi="宋体" w:eastAsia="宋体" w:cs="宋体"/>
          <w:color w:val="000000" w:themeColor="text1"/>
          <w14:textFill>
            <w14:solidFill>
              <w14:schemeClr w14:val="tx1"/>
            </w14:solidFill>
          </w14:textFill>
        </w:rPr>
        <w:t>https://zfcg.czt.zj.gov.cn/site/detail?parentId=600007&amp;articleId=eEW6zc8cZTskORPx44c5Fw%3D%3D</w:t>
      </w:r>
    </w:p>
    <w:bookmarkEnd w:id="15"/>
    <w:p>
      <w:pPr>
        <w:pStyle w:val="80"/>
        <w:spacing w:line="288" w:lineRule="auto"/>
        <w:ind w:left="720" w:hanging="720"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二、项目基本情况                                            </w:t>
      </w:r>
    </w:p>
    <w:p>
      <w:pPr>
        <w:spacing w:line="288"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Cs/>
          <w:color w:val="000000" w:themeColor="text1"/>
          <w:sz w:val="24"/>
          <w14:textFill>
            <w14:solidFill>
              <w14:schemeClr w14:val="tx1"/>
            </w14:solidFill>
          </w14:textFill>
        </w:rPr>
        <w:t>jshjzf-20250618</w:t>
      </w:r>
    </w:p>
    <w:p>
      <w:pPr>
        <w:spacing w:line="288" w:lineRule="auto"/>
        <w:ind w:firstLine="48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bCs/>
          <w:color w:val="000000" w:themeColor="text1"/>
          <w:sz w:val="24"/>
          <w14:textFill>
            <w14:solidFill>
              <w14:schemeClr w14:val="tx1"/>
            </w14:solidFill>
          </w14:textFill>
        </w:rPr>
        <w:t>江山市文化馆2025年送戏下乡项目</w:t>
      </w:r>
    </w:p>
    <w:p>
      <w:pPr>
        <w:spacing w:line="288" w:lineRule="auto"/>
        <w:ind w:firstLine="481"/>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预算金额：600000元</w:t>
      </w:r>
    </w:p>
    <w:p>
      <w:pPr>
        <w:spacing w:line="288"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最高限价：600000元</w:t>
      </w:r>
    </w:p>
    <w:p>
      <w:pPr>
        <w:pStyle w:val="20"/>
        <w:spacing w:line="288" w:lineRule="auto"/>
        <w:ind w:firstLine="48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采购需求：</w:t>
      </w:r>
    </w:p>
    <w:tbl>
      <w:tblPr>
        <w:tblStyle w:val="73"/>
        <w:tblpPr w:leftFromText="180" w:rightFromText="180" w:vertAnchor="text" w:horzAnchor="page" w:tblpX="1469" w:tblpY="397"/>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67"/>
        <w:gridCol w:w="885"/>
        <w:gridCol w:w="1461"/>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836"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w:t>
            </w:r>
          </w:p>
        </w:tc>
        <w:tc>
          <w:tcPr>
            <w:tcW w:w="2467"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采购内容</w:t>
            </w:r>
          </w:p>
        </w:tc>
        <w:tc>
          <w:tcPr>
            <w:tcW w:w="885"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461"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预算金额(万元)</w:t>
            </w:r>
          </w:p>
        </w:tc>
        <w:tc>
          <w:tcPr>
            <w:tcW w:w="3673"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简要规格描述或标项</w:t>
            </w:r>
          </w:p>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36"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p>
        </w:tc>
        <w:tc>
          <w:tcPr>
            <w:tcW w:w="2467"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bookmarkStart w:id="16" w:name="OLE_LINK6"/>
            <w:r>
              <w:rPr>
                <w:rFonts w:hint="eastAsia" w:ascii="宋体" w:hAnsi="宋体" w:cs="宋体"/>
                <w:bCs/>
                <w:color w:val="000000" w:themeColor="text1"/>
                <w:sz w:val="24"/>
                <w14:textFill>
                  <w14:solidFill>
                    <w14:schemeClr w14:val="tx1"/>
                  </w14:solidFill>
                </w14:textFill>
              </w:rPr>
              <w:t>江山市文化馆2025年送戏下乡项目</w:t>
            </w:r>
            <w:bookmarkEnd w:id="16"/>
          </w:p>
        </w:tc>
        <w:tc>
          <w:tcPr>
            <w:tcW w:w="885"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70场</w:t>
            </w:r>
          </w:p>
        </w:tc>
        <w:tc>
          <w:tcPr>
            <w:tcW w:w="1461"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20万</w:t>
            </w:r>
          </w:p>
        </w:tc>
        <w:tc>
          <w:tcPr>
            <w:tcW w:w="3673" w:type="dxa"/>
            <w:vAlign w:val="center"/>
          </w:tcPr>
          <w:p>
            <w:pPr>
              <w:snapToGrid w:val="0"/>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第一片区（8个乡镇街道）：双塔街道、上余镇、凤林镇、大陈乡、石门镇、碗窑乡、塘源口乡、张村乡。详见招标文件第三部分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36"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p>
        </w:tc>
        <w:tc>
          <w:tcPr>
            <w:tcW w:w="2467"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江山市文化馆2025年送戏下乡项目</w:t>
            </w:r>
          </w:p>
        </w:tc>
        <w:tc>
          <w:tcPr>
            <w:tcW w:w="885"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70场</w:t>
            </w:r>
          </w:p>
        </w:tc>
        <w:tc>
          <w:tcPr>
            <w:tcW w:w="1461"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20万</w:t>
            </w:r>
          </w:p>
        </w:tc>
        <w:tc>
          <w:tcPr>
            <w:tcW w:w="3673" w:type="dxa"/>
            <w:vAlign w:val="center"/>
          </w:tcPr>
          <w:p>
            <w:pPr>
              <w:snapToGrid w:val="0"/>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第二片区（5个乡镇街道）：虎山街道、大桥镇、贺村镇、长台镇、保安乡。详见招标文件第三部分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36"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w:t>
            </w:r>
          </w:p>
        </w:tc>
        <w:tc>
          <w:tcPr>
            <w:tcW w:w="2467" w:type="dxa"/>
            <w:vAlign w:val="center"/>
          </w:tcPr>
          <w:p>
            <w:pPr>
              <w:snapToGrid w:val="0"/>
              <w:spacing w:line="288"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江山市文化馆2025年送戏下乡项目</w:t>
            </w:r>
          </w:p>
        </w:tc>
        <w:tc>
          <w:tcPr>
            <w:tcW w:w="885"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70场</w:t>
            </w:r>
          </w:p>
        </w:tc>
        <w:tc>
          <w:tcPr>
            <w:tcW w:w="1461" w:type="dxa"/>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20万</w:t>
            </w:r>
          </w:p>
        </w:tc>
        <w:tc>
          <w:tcPr>
            <w:tcW w:w="3673" w:type="dxa"/>
          </w:tcPr>
          <w:p>
            <w:pPr>
              <w:snapToGrid w:val="0"/>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第三片区（6个乡镇街道）：清湖街道、四都镇、新塘边镇、坛石镇、峡口镇、廿八都镇。</w:t>
            </w:r>
          </w:p>
          <w:p>
            <w:pPr>
              <w:snapToGrid w:val="0"/>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详见招标文件第三部分</w:t>
            </w:r>
          </w:p>
        </w:tc>
      </w:tr>
    </w:tbl>
    <w:p>
      <w:pPr>
        <w:pStyle w:val="137"/>
        <w:spacing w:line="288" w:lineRule="auto"/>
        <w:ind w:firstLine="480"/>
        <w:jc w:val="left"/>
        <w:outlineLvl w:val="2"/>
        <w:rPr>
          <w:rFonts w:ascii="宋体" w:hAnsi="宋体" w:cs="宋体"/>
          <w:bCs/>
          <w:snapToGrid w:val="0"/>
          <w:color w:val="000000" w:themeColor="text1"/>
          <w:kern w:val="28"/>
          <w:szCs w:val="24"/>
          <w14:textFill>
            <w14:solidFill>
              <w14:schemeClr w14:val="tx1"/>
            </w14:solidFill>
          </w14:textFill>
        </w:rPr>
      </w:pPr>
      <w:r>
        <w:rPr>
          <w:rFonts w:hint="eastAsia" w:ascii="宋体" w:hAnsi="宋体" w:cs="宋体"/>
          <w:bCs/>
          <w:snapToGrid w:val="0"/>
          <w:color w:val="000000" w:themeColor="text1"/>
          <w:kern w:val="28"/>
          <w:szCs w:val="24"/>
          <w14:textFill>
            <w14:solidFill>
              <w14:schemeClr w14:val="tx1"/>
            </w14:solidFill>
          </w14:textFill>
        </w:rPr>
        <w:t>注：开标按标项一～标项三顺序进行，本次招标以一个投标人只能被推荐为一个标项的第一中标候选人为原则：如某投标人被推荐为标项一的第一中标候选人时，就不参与其余标项的评标，以此类推。</w:t>
      </w:r>
    </w:p>
    <w:p>
      <w:pPr>
        <w:pStyle w:val="137"/>
        <w:spacing w:line="288" w:lineRule="auto"/>
        <w:ind w:firstLine="480"/>
        <w:jc w:val="left"/>
        <w:outlineLvl w:val="2"/>
        <w:rPr>
          <w:rFonts w:ascii="宋体" w:hAnsi="宋体" w:cs="宋体"/>
          <w:bCs/>
          <w:color w:val="000000" w:themeColor="text1"/>
          <w:szCs w:val="24"/>
          <w14:textFill>
            <w14:solidFill>
              <w14:schemeClr w14:val="tx1"/>
            </w14:solidFill>
          </w14:textFill>
        </w:rPr>
      </w:pPr>
      <w:r>
        <w:rPr>
          <w:rFonts w:hint="eastAsia" w:ascii="宋体" w:hAnsi="宋体" w:cs="宋体"/>
          <w:bCs/>
          <w:snapToGrid w:val="0"/>
          <w:color w:val="000000" w:themeColor="text1"/>
          <w:kern w:val="28"/>
          <w:szCs w:val="24"/>
          <w14:textFill>
            <w14:solidFill>
              <w14:schemeClr w14:val="tx1"/>
            </w14:solidFill>
          </w14:textFill>
        </w:rPr>
        <w:t>履约期限：自合同签订之日起至2025年11月30日止。</w:t>
      </w:r>
    </w:p>
    <w:p>
      <w:pPr>
        <w:pStyle w:val="20"/>
        <w:spacing w:line="288" w:lineRule="auto"/>
        <w:ind w:firstLine="48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本项目接受联合体投标：</w:t>
      </w:r>
      <w:r>
        <w:rPr>
          <w:rFonts w:hint="eastAsia" w:hAnsi="宋体" w:cs="宋体"/>
          <w:bCs/>
          <w:color w:val="000000" w:themeColor="text1"/>
          <w:kern w:val="0"/>
          <w:sz w:val="24"/>
          <w:szCs w:val="24"/>
          <w14:textFill>
            <w14:solidFill>
              <w14:schemeClr w14:val="tx1"/>
            </w14:solidFill>
          </w14:textFill>
        </w:rPr>
        <w:t>☐</w:t>
      </w:r>
      <w:r>
        <w:rPr>
          <w:rFonts w:hint="eastAsia" w:hAnsi="宋体" w:cs="宋体"/>
          <w:bCs/>
          <w:color w:val="000000" w:themeColor="text1"/>
          <w:sz w:val="24"/>
          <w:szCs w:val="24"/>
          <w14:textFill>
            <w14:solidFill>
              <w14:schemeClr w14:val="tx1"/>
            </w14:solidFill>
          </w14:textFill>
        </w:rPr>
        <w:t>是，</w:t>
      </w:r>
      <w:r>
        <w:rPr>
          <w:rFonts w:hint="eastAsia" w:hAnsi="宋体" w:cs="宋体"/>
          <w:bCs/>
          <w:color w:val="000000" w:themeColor="text1"/>
          <w:kern w:val="0"/>
          <w:sz w:val="24"/>
          <w:szCs w:val="24"/>
          <w14:textFill>
            <w14:solidFill>
              <w14:schemeClr w14:val="tx1"/>
            </w14:solidFill>
          </w14:textFill>
        </w:rPr>
        <w:sym w:font="Wingdings" w:char="00FE"/>
      </w:r>
      <w:r>
        <w:rPr>
          <w:rFonts w:hint="eastAsia" w:hAnsi="宋体" w:cs="宋体"/>
          <w:bCs/>
          <w:color w:val="000000" w:themeColor="text1"/>
          <w:sz w:val="24"/>
          <w:szCs w:val="24"/>
          <w14:textFill>
            <w14:solidFill>
              <w14:schemeClr w14:val="tx1"/>
            </w14:solidFill>
          </w14:textFill>
        </w:rPr>
        <w:t>否</w:t>
      </w:r>
      <w:r>
        <w:rPr>
          <w:rFonts w:hint="eastAsia" w:hAnsi="宋体" w:cs="宋体"/>
          <w:bCs/>
          <w:color w:val="000000" w:themeColor="text1"/>
          <w:kern w:val="0"/>
          <w:sz w:val="24"/>
          <w:szCs w:val="24"/>
          <w14:textFill>
            <w14:solidFill>
              <w14:schemeClr w14:val="tx1"/>
            </w14:solidFill>
          </w14:textFill>
        </w:rPr>
        <w:t>。</w:t>
      </w:r>
    </w:p>
    <w:p>
      <w:pPr>
        <w:spacing w:line="288"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三、申请人的资格要求：</w:t>
      </w:r>
    </w:p>
    <w:p>
      <w:pPr>
        <w:spacing w:line="288"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4"/>
        <w:tabs>
          <w:tab w:val="left" w:pos="6813"/>
        </w:tabs>
        <w:spacing w:line="288" w:lineRule="auto"/>
        <w:rPr>
          <w:rFonts w:hAnsi="宋体" w:cs="宋体"/>
          <w:snapToGrid w:val="0"/>
          <w:color w:val="000000" w:themeColor="text1"/>
          <w:kern w:val="28"/>
          <w:szCs w:val="24"/>
          <w14:textFill>
            <w14:solidFill>
              <w14:schemeClr w14:val="tx1"/>
            </w14:solidFill>
          </w14:textFill>
        </w:rPr>
      </w:pPr>
      <w:r>
        <w:rPr>
          <w:rFonts w:hint="eastAsia" w:hAnsi="宋体" w:cs="宋体"/>
          <w:snapToGrid w:val="0"/>
          <w:color w:val="000000" w:themeColor="text1"/>
          <w:kern w:val="28"/>
          <w:szCs w:val="24"/>
          <w:lang w:val="en-US"/>
          <w14:textFill>
            <w14:solidFill>
              <w14:schemeClr w14:val="tx1"/>
            </w14:solidFill>
          </w14:textFill>
        </w:rPr>
        <w:t>2</w:t>
      </w:r>
      <w:r>
        <w:rPr>
          <w:rFonts w:hint="eastAsia" w:hAnsi="宋体" w:cs="宋体"/>
          <w:snapToGrid w:val="0"/>
          <w:color w:val="000000" w:themeColor="text1"/>
          <w:kern w:val="28"/>
          <w:szCs w:val="24"/>
          <w14:textFill>
            <w14:solidFill>
              <w14:schemeClr w14:val="tx1"/>
            </w14:solidFill>
          </w14:textFill>
        </w:rPr>
        <w:t>.落实政府采购政策需满足的资格要求：</w:t>
      </w:r>
      <w:r>
        <w:rPr>
          <w:rFonts w:hint="eastAsia" w:hAnsi="宋体" w:cs="宋体"/>
          <w:snapToGrid w:val="0"/>
          <w:color w:val="000000" w:themeColor="text1"/>
          <w:kern w:val="28"/>
          <w:szCs w:val="24"/>
          <w14:textFill>
            <w14:solidFill>
              <w14:schemeClr w14:val="tx1"/>
            </w14:solidFill>
          </w14:textFill>
        </w:rPr>
        <w:tab/>
      </w:r>
    </w:p>
    <w:p>
      <w:pPr>
        <w:spacing w:line="288"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无；</w:t>
      </w:r>
    </w:p>
    <w:sdt>
      <w:sdtPr>
        <w:rPr>
          <w:rFonts w:hint="eastAsia" w:ascii="宋体" w:hAnsi="宋体" w:cs="宋体"/>
          <w:color w:val="000000" w:themeColor="text1"/>
          <w:sz w:val="24"/>
          <w14:textFill>
            <w14:solidFill>
              <w14:schemeClr w14:val="tx1"/>
            </w14:solidFill>
          </w14:textFill>
        </w:rPr>
        <w:id w:val="3"/>
      </w:sdtPr>
      <w:sdtEndPr>
        <w:rPr>
          <w:rFonts w:hint="eastAsia" w:ascii="宋体" w:hAnsi="宋体" w:cs="宋体"/>
          <w:color w:val="000000" w:themeColor="text1"/>
          <w:kern w:val="0"/>
          <w:sz w:val="24"/>
          <w:highlight w:val="yellow"/>
          <w14:textFill>
            <w14:solidFill>
              <w14:schemeClr w14:val="tx1"/>
            </w14:solidFill>
          </w14:textFill>
        </w:rPr>
      </w:sdtEndPr>
      <w:sdtContent>
        <w:p>
          <w:pPr>
            <w:spacing w:line="288"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00FE"/>
          </w:r>
          <w:sdt>
            <w:sdtPr>
              <w:rPr>
                <w:rFonts w:hint="eastAsia" w:ascii="宋体" w:hAnsi="宋体" w:cs="宋体"/>
                <w:color w:val="000000" w:themeColor="text1"/>
                <w:kern w:val="0"/>
                <w:sz w:val="24"/>
                <w14:textFill>
                  <w14:solidFill>
                    <w14:schemeClr w14:val="tx1"/>
                  </w14:solidFill>
                </w14:textFill>
              </w:rPr>
              <w:id w:val="2"/>
            </w:sdtPr>
            <w:sdtEndPr>
              <w:rPr>
                <w:rFonts w:hint="eastAsia" w:ascii="宋体" w:hAnsi="宋体" w:cs="宋体"/>
                <w:color w:val="000000" w:themeColor="text1"/>
                <w:kern w:val="0"/>
                <w:sz w:val="24"/>
                <w14:textFill>
                  <w14:solidFill>
                    <w14:schemeClr w14:val="tx1"/>
                  </w14:solidFill>
                </w14:textFill>
              </w:rPr>
            </w:sdtEndPr>
            <w:sdtContent/>
          </w:sdt>
          <w:r>
            <w:rPr>
              <w:rFonts w:hint="eastAsia" w:ascii="宋体" w:hAnsi="宋体" w:cs="宋体"/>
              <w:color w:val="000000" w:themeColor="text1"/>
              <w:sz w:val="24"/>
              <w14:textFill>
                <w14:solidFill>
                  <w14:schemeClr w14:val="tx1"/>
                </w14:solidFill>
              </w14:textFill>
            </w:rPr>
            <w:t xml:space="preserve">专门面向中小企业 </w:t>
          </w:r>
        </w:p>
        <w:p>
          <w:pPr>
            <w:spacing w:line="288"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pPr>
            <w:spacing w:line="288" w:lineRule="auto"/>
            <w:ind w:firstLine="720" w:firstLineChars="3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7237935"/>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pPr>
            <w:spacing w:line="288" w:lineRule="auto"/>
            <w:ind w:firstLine="720" w:firstLineChars="3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147461041"/>
            </w:sdtPr>
            <w:sdtEndPr>
              <w:rPr>
                <w:rFonts w:hint="eastAsia" w:ascii="宋体" w:hAnsi="宋体" w:cs="宋体"/>
                <w:color w:val="000000" w:themeColor="text1"/>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723793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00FE"/>
                  </w:r>
                  <w:sdt>
                    <w:sdtPr>
                      <w:rPr>
                        <w:rFonts w:hint="eastAsia" w:ascii="宋体" w:hAnsi="宋体" w:cs="宋体"/>
                        <w:color w:val="000000" w:themeColor="text1"/>
                        <w:kern w:val="0"/>
                        <w:sz w:val="24"/>
                        <w14:textFill>
                          <w14:solidFill>
                            <w14:schemeClr w14:val="tx1"/>
                          </w14:solidFill>
                        </w14:textFill>
                      </w:rPr>
                      <w:id w:val="147472473"/>
                      <w:showingPlcHdr/>
                    </w:sdtPr>
                    <w:sdtEndPr>
                      <w:rPr>
                        <w:rFonts w:hint="eastAsia" w:ascii="宋体" w:hAnsi="宋体" w:cs="宋体"/>
                        <w:color w:val="000000" w:themeColor="text1"/>
                        <w:kern w:val="0"/>
                        <w:sz w:val="24"/>
                        <w14:textFill>
                          <w14:solidFill>
                            <w14:schemeClr w14:val="tx1"/>
                          </w14:solidFill>
                        </w14:textFill>
                      </w:rPr>
                    </w:sdtEndPr>
                    <w:sdtContent/>
                  </w:sdt>
                </w:sdtContent>
              </w:sdt>
            </w:sdtContent>
          </w:sdt>
          <w:sdt>
            <w:sdtPr>
              <w:rPr>
                <w:rFonts w:hint="eastAsia" w:ascii="宋体" w:hAnsi="宋体" w:cs="宋体"/>
                <w:color w:val="000000" w:themeColor="text1"/>
                <w:sz w:val="24"/>
                <w14:textFill>
                  <w14:solidFill>
                    <w14:schemeClr w14:val="tx1"/>
                  </w14:solidFill>
                </w14:textFill>
              </w:rPr>
              <w:id w:val="7237936"/>
            </w:sdtPr>
            <w:sdtEndPr>
              <w:rPr>
                <w:rFonts w:hint="eastAsia" w:ascii="宋体" w:hAnsi="宋体" w:cs="宋体"/>
                <w:color w:val="000000" w:themeColor="text1"/>
                <w:sz w:val="24"/>
                <w14:textFill>
                  <w14:solidFill>
                    <w14:schemeClr w14:val="tx1"/>
                  </w14:solidFill>
                </w14:textFill>
              </w:rPr>
            </w:sdtEndPr>
            <w:sdtContent>
              <w:sdt>
                <w:sdtPr>
                  <w:rPr>
                    <w:rFonts w:hint="eastAsia" w:ascii="宋体" w:hAnsi="宋体" w:cs="宋体"/>
                    <w:color w:val="000000" w:themeColor="text1"/>
                    <w:sz w:val="24"/>
                    <w14:textFill>
                      <w14:solidFill>
                        <w14:schemeClr w14:val="tx1"/>
                      </w14:solidFill>
                    </w14:textFill>
                  </w:rPr>
                  <w:id w:val="7237934"/>
                </w:sdtPr>
                <w:sdtEndPr>
                  <w:rPr>
                    <w:rFonts w:hint="eastAsia" w:ascii="宋体" w:hAnsi="宋体" w:cs="宋体"/>
                    <w:color w:val="000000" w:themeColor="text1"/>
                    <w:sz w:val="24"/>
                    <w14:textFill>
                      <w14:solidFill>
                        <w14:schemeClr w14:val="tx1"/>
                      </w14:solidFill>
                    </w14:textFill>
                  </w:rPr>
                </w:sdtEndPr>
                <w:sdtContent>
                  <w:sdt>
                    <w:sdtPr>
                      <w:rPr>
                        <w:rFonts w:hint="eastAsia" w:ascii="宋体" w:hAnsi="宋体" w:cs="宋体"/>
                        <w:color w:val="000000" w:themeColor="text1"/>
                        <w:sz w:val="24"/>
                        <w14:textFill>
                          <w14:solidFill>
                            <w14:schemeClr w14:val="tx1"/>
                          </w14:solidFill>
                        </w14:textFill>
                      </w:rPr>
                      <w:id w:val="434490179"/>
                      <w:showingPlcHdr/>
                    </w:sdtPr>
                    <w:sdtEndPr>
                      <w:rPr>
                        <w:rFonts w:hint="eastAsia" w:ascii="宋体" w:hAnsi="宋体" w:cs="宋体"/>
                        <w:color w:val="000000" w:themeColor="text1"/>
                        <w:sz w:val="24"/>
                        <w14:textFill>
                          <w14:solidFill>
                            <w14:schemeClr w14:val="tx1"/>
                          </w14:solidFill>
                        </w14:textFill>
                      </w:rPr>
                    </w:sdtEndPr>
                    <w:sdtContent/>
                  </w:sdt>
                </w:sdtContent>
              </w:sdt>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288" w:lineRule="auto"/>
            <w:ind w:firstLine="720" w:firstLineChars="3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147452083"/>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
                <w:sdtPr>
                  <w:rPr>
                    <w:rFonts w:hint="eastAsia" w:ascii="宋体" w:hAnsi="宋体" w:cs="宋体"/>
                    <w:color w:val="000000" w:themeColor="text1"/>
                    <w:kern w:val="0"/>
                    <w:sz w:val="24"/>
                    <w14:textFill>
                      <w14:solidFill>
                        <w14:schemeClr w14:val="tx1"/>
                      </w14:solidFill>
                    </w14:textFill>
                  </w:rPr>
                  <w:id w:val="147482633"/>
                  <w:showingPlcHdr/>
                </w:sdtPr>
                <w:sdtEndPr>
                  <w:rPr>
                    <w:rFonts w:hint="eastAsia" w:ascii="宋体" w:hAnsi="宋体" w:cs="宋体"/>
                    <w:color w:val="000000" w:themeColor="text1"/>
                    <w:kern w:val="0"/>
                    <w:sz w:val="24"/>
                    <w14:textFill>
                      <w14:solidFill>
                        <w14:schemeClr w14:val="tx1"/>
                      </w14:solidFill>
                    </w14:textFill>
                  </w:rPr>
                </w:sdtEndPr>
                <w:sdtContent/>
              </w:sdt>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spacing w:line="288" w:lineRule="auto"/>
            <w:ind w:firstLine="720" w:firstLineChars="300"/>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pPr>
            <w:spacing w:line="288" w:lineRule="auto"/>
            <w:ind w:firstLine="720" w:firstLineChars="3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7237938"/>
            </w:sdtPr>
            <w:sdtEndPr>
              <w:rPr>
                <w:rFonts w:hint="eastAsia" w:ascii="宋体" w:hAnsi="宋体" w:cs="宋体"/>
                <w:color w:val="000000" w:themeColor="text1"/>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2035453831"/>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t>☐</w:t>
                  </w:r>
                </w:sdtContent>
              </w:sdt>
            </w:sdtContent>
          </w:sdt>
          <w:sdt>
            <w:sdtPr>
              <w:rPr>
                <w:rFonts w:hint="eastAsia" w:ascii="宋体" w:hAnsi="宋体" w:cs="宋体"/>
                <w:color w:val="000000" w:themeColor="text1"/>
                <w:sz w:val="24"/>
                <w14:textFill>
                  <w14:solidFill>
                    <w14:schemeClr w14:val="tx1"/>
                  </w14:solidFill>
                </w14:textFill>
              </w:rPr>
              <w:id w:val="34630645"/>
              <w:showingPlcHdr/>
            </w:sdtPr>
            <w:sdtEndPr>
              <w:rPr>
                <w:rFonts w:hint="eastAsia" w:ascii="宋体" w:hAnsi="宋体" w:cs="宋体"/>
                <w:color w:val="000000" w:themeColor="text1"/>
                <w:sz w:val="24"/>
                <w14:textFill>
                  <w14:solidFill>
                    <w14:schemeClr w14:val="tx1"/>
                  </w14:solidFill>
                </w14:textFill>
              </w:rPr>
            </w:sdtEndP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 ，小微企业合同金额应当达到% ;如果供应商本身提供所有标的均由中小企业制造、承建或承接，视同符合了资格条件，无需再向中小企业分包，无需提供分包意向协议；</w:t>
          </w:r>
        </w:p>
      </w:sdtContent>
    </w:sdt>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3.本项目的特定资格要求：无；</w:t>
      </w:r>
    </w:p>
    <w:p>
      <w:pPr>
        <w:snapToGrid w:val="0"/>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288"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四、获取招标文件 </w: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08</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05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288"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五、提交投标文件截止时间、开标时间和地点</w: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14:textFill>
            <w14:solidFill>
              <w14:schemeClr w14:val="tx1"/>
            </w14:solidFill>
          </w14:textFill>
        </w:rPr>
        <w:t>2025年</w:t>
      </w:r>
      <w:r>
        <w:rPr>
          <w:rFonts w:hint="eastAsia" w:ascii="宋体" w:hAnsi="宋体" w:cs="宋体"/>
          <w:color w:val="000000" w:themeColor="text1"/>
          <w:sz w:val="24"/>
          <w:lang w:val="en-US" w:eastAsia="zh-CN"/>
          <w14:textFill>
            <w14:solidFill>
              <w14:schemeClr w14:val="tx1"/>
            </w14:solidFill>
          </w14:textFill>
        </w:rPr>
        <w:t>08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05</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0分（北京时间）</w:t>
      </w:r>
    </w:p>
    <w:p>
      <w:pPr>
        <w:spacing w:line="288"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288"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14:textFill>
            <w14:solidFill>
              <w14:schemeClr w14:val="tx1"/>
            </w14:solidFill>
          </w14:textFill>
        </w:rPr>
        <w:t>2025年</w:t>
      </w:r>
      <w:r>
        <w:rPr>
          <w:rFonts w:hint="eastAsia" w:ascii="宋体" w:hAnsi="宋体" w:cs="宋体"/>
          <w:color w:val="000000" w:themeColor="text1"/>
          <w:sz w:val="24"/>
          <w:lang w:val="en-US" w:eastAsia="zh-CN"/>
          <w14:textFill>
            <w14:solidFill>
              <w14:schemeClr w14:val="tx1"/>
            </w14:solidFill>
          </w14:textFill>
        </w:rPr>
        <w:t>08</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05</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0分</w: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bCs/>
          <w:color w:val="000000" w:themeColor="text1"/>
          <w:sz w:val="24"/>
          <w14:textFill>
            <w14:solidFill>
              <w14:schemeClr w14:val="tx1"/>
            </w14:solidFill>
          </w14:textFill>
        </w:rPr>
        <w:t>江山市公共资源交易中心7号评标室</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pPr>
        <w:spacing w:line="288"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288"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称：江山市文化馆</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cs="宋体"/>
          <w:color w:val="000000" w:themeColor="text1"/>
          <w:sz w:val="24"/>
          <w:shd w:val="clear" w:color="auto" w:fill="FFFFFF"/>
          <w14:textFill>
            <w14:solidFill>
              <w14:schemeClr w14:val="tx1"/>
            </w14:solidFill>
          </w14:textFill>
        </w:rPr>
        <w:t>江山市鹿溪北路301</w:t>
      </w:r>
      <w:bookmarkStart w:id="414" w:name="_GoBack"/>
      <w:r>
        <w:rPr>
          <w:rFonts w:hint="eastAsia" w:ascii="宋体" w:hAnsi="宋体" w:cs="宋体"/>
          <w:color w:val="000000" w:themeColor="text1"/>
          <w:sz w:val="24"/>
          <w:shd w:val="clear" w:color="auto" w:fill="FFFFFF"/>
          <w14:textFill>
            <w14:solidFill>
              <w14:schemeClr w14:val="tx1"/>
            </w14:solidFill>
          </w14:textFill>
        </w:rPr>
        <w:t>幢</w:t>
      </w:r>
      <w:bookmarkEnd w:id="414"/>
    </w:p>
    <w:p>
      <w:pPr>
        <w:spacing w:line="288"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288"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项目联系人（询问）：祝女士 </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项目联系方式（询问）：0570-4571201</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质疑联系人：周先生</w:t>
      </w:r>
    </w:p>
    <w:p>
      <w:pPr>
        <w:spacing w:line="288"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质疑联系方式：0570-4015925</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2.采购代理机构信息            </w:t>
      </w:r>
    </w:p>
    <w:p>
      <w:pPr>
        <w:spacing w:line="288"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称：江山惠捷信息技术咨询有限公司</w:t>
      </w:r>
    </w:p>
    <w:p>
      <w:pPr>
        <w:spacing w:line="288"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址：江山市双塔街道礼贤路80幢一单元227号</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pPr>
        <w:spacing w:line="288"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项目联系人（询问）：周女士</w:t>
      </w:r>
    </w:p>
    <w:p>
      <w:pPr>
        <w:spacing w:line="288"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项目联系方式（询问）：15957012209  </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质疑联系人：刘女士</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质疑联系方式：18057052517</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3.同级政府采购监督管理部门            </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称：江山市财政局政府采购监管科 </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 江山市鹿溪中路240号</w:t>
      </w:r>
    </w:p>
    <w:p>
      <w:pPr>
        <w:spacing w:line="288"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联系人 ：王科长    </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监督投诉电话：0570-4033811</w:t>
      </w:r>
    </w:p>
    <w:p>
      <w:pPr>
        <w:wordWrap w:val="0"/>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wordWrap w:val="0"/>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wordWrap w:val="0"/>
        <w:spacing w:line="312" w:lineRule="auto"/>
        <w:ind w:firstLine="480" w:firstLineChars="200"/>
        <w:rPr>
          <w:rFonts w:ascii="宋体" w:hAnsi="宋体" w:cs="宋体"/>
          <w:color w:val="000000" w:themeColor="text1"/>
          <w:sz w:val="24"/>
          <w14:textFill>
            <w14:solidFill>
              <w14:schemeClr w14:val="tx1"/>
            </w14:solidFill>
          </w14:textFill>
        </w:rPr>
      </w:pPr>
    </w:p>
    <w:p>
      <w:pPr>
        <w:adjustRightInd/>
        <w:spacing w:line="300" w:lineRule="auto"/>
        <w:jc w:val="both"/>
        <w:outlineLvl w:val="0"/>
        <w:rPr>
          <w:rFonts w:hint="eastAsia" w:ascii="宋体" w:hAnsi="宋体" w:cs="宋体"/>
          <w:b/>
          <w:color w:val="000000" w:themeColor="text1"/>
          <w:sz w:val="24"/>
          <w14:textFill>
            <w14:solidFill>
              <w14:schemeClr w14:val="tx1"/>
            </w14:solidFill>
          </w14:textFill>
        </w:rPr>
      </w:pPr>
    </w:p>
    <w:p>
      <w:pPr>
        <w:pStyle w:val="2"/>
        <w:rPr>
          <w:rFonts w:hint="eastAsia"/>
        </w:rPr>
      </w:pPr>
    </w:p>
    <w:p>
      <w:pPr>
        <w:adjustRightInd/>
        <w:spacing w:line="300" w:lineRule="auto"/>
        <w:jc w:val="center"/>
        <w:outlineLvl w:val="0"/>
        <w:rPr>
          <w:rFonts w:hint="eastAsia" w:ascii="宋体" w:hAnsi="宋体" w:cs="宋体"/>
          <w:b/>
          <w:color w:val="000000" w:themeColor="text1"/>
          <w:sz w:val="24"/>
          <w14:textFill>
            <w14:solidFill>
              <w14:schemeClr w14:val="tx1"/>
            </w14:solidFill>
          </w14:textFill>
        </w:rPr>
      </w:pPr>
    </w:p>
    <w:p>
      <w:pPr>
        <w:adjustRightInd/>
        <w:spacing w:line="30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第二部分</w:t>
      </w:r>
      <w:bookmarkEnd w:id="12"/>
      <w:r>
        <w:rPr>
          <w:rFonts w:hint="eastAsia" w:ascii="宋体" w:hAnsi="宋体" w:cs="宋体"/>
          <w:b/>
          <w:color w:val="000000" w:themeColor="text1"/>
          <w:sz w:val="24"/>
          <w14:textFill>
            <w14:solidFill>
              <w14:schemeClr w14:val="tx1"/>
            </w14:solidFill>
          </w14:textFill>
        </w:rPr>
        <w:t xml:space="preserve"> 投标人须知</w:t>
      </w:r>
      <w:bookmarkEnd w:id="13"/>
    </w:p>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前附表</w:t>
      </w:r>
    </w:p>
    <w:tbl>
      <w:tblPr>
        <w:tblStyle w:val="73"/>
        <w:tblW w:w="9782" w:type="dxa"/>
        <w:tblInd w:w="-2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51"/>
        <w:gridCol w:w="2050"/>
        <w:gridCol w:w="68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33" w:hRule="atLeast"/>
          <w:tblHeader/>
        </w:trPr>
        <w:tc>
          <w:tcPr>
            <w:tcW w:w="851" w:type="dxa"/>
            <w:tcBorders>
              <w:top w:val="single" w:color="auto" w:sz="4" w:space="0"/>
              <w:left w:val="single" w:color="auto" w:sz="4" w:space="0"/>
              <w:bottom w:val="single" w:color="auto" w:sz="4" w:space="0"/>
              <w:right w:val="single" w:color="auto" w:sz="4" w:space="0"/>
            </w:tcBorders>
          </w:tcPr>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050" w:type="dxa"/>
            <w:tcBorders>
              <w:top w:val="single" w:color="000000" w:sz="8" w:space="0"/>
              <w:left w:val="single" w:color="auto" w:sz="4" w:space="0"/>
              <w:bottom w:val="single" w:color="000000" w:sz="8" w:space="0"/>
              <w:right w:val="single" w:color="000000" w:sz="8" w:space="0"/>
            </w:tcBorders>
            <w:vAlign w:val="center"/>
          </w:tcPr>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881" w:type="dxa"/>
            <w:tcBorders>
              <w:top w:val="single" w:color="000000" w:sz="8" w:space="0"/>
              <w:left w:val="single" w:color="000000" w:sz="2" w:space="0"/>
              <w:bottom w:val="single" w:color="000000" w:sz="8" w:space="0"/>
              <w:right w:val="single" w:color="000000" w:sz="8" w:space="0"/>
            </w:tcBorders>
            <w:vAlign w:val="center"/>
          </w:tcPr>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852" w:hRule="atLeast"/>
          <w:tblHeader/>
        </w:trPr>
        <w:tc>
          <w:tcPr>
            <w:tcW w:w="851" w:type="dxa"/>
            <w:tcBorders>
              <w:top w:val="single" w:color="auto" w:sz="4" w:space="0"/>
              <w:left w:val="single" w:color="auto" w:sz="4" w:space="0"/>
              <w:bottom w:val="single" w:color="auto" w:sz="4" w:space="0"/>
              <w:right w:val="single" w:color="auto" w:sz="4" w:space="0"/>
            </w:tcBorders>
          </w:tcPr>
          <w:p>
            <w:pPr>
              <w:snapToGrid w:val="0"/>
              <w:spacing w:line="264" w:lineRule="auto"/>
              <w:jc w:val="center"/>
              <w:rPr>
                <w:rFonts w:ascii="宋体" w:hAnsi="宋体" w:cs="宋体"/>
                <w:color w:val="000000" w:themeColor="text1"/>
                <w:sz w:val="24"/>
                <w14:textFill>
                  <w14:solidFill>
                    <w14:schemeClr w14:val="tx1"/>
                  </w14:solidFill>
                </w14:textFill>
              </w:rPr>
            </w:pPr>
          </w:p>
          <w:p>
            <w:pPr>
              <w:snapToGrid w:val="0"/>
              <w:spacing w:line="264" w:lineRule="auto"/>
              <w:jc w:val="center"/>
              <w:rPr>
                <w:rFonts w:ascii="宋体" w:hAnsi="宋体" w:cs="宋体"/>
                <w:color w:val="000000" w:themeColor="text1"/>
                <w:sz w:val="24"/>
                <w14:textFill>
                  <w14:solidFill>
                    <w14:schemeClr w14:val="tx1"/>
                  </w14:solidFill>
                </w14:textFill>
              </w:rPr>
            </w:pPr>
          </w:p>
          <w:p>
            <w:pPr>
              <w:snapToGrid w:val="0"/>
              <w:spacing w:line="264" w:lineRule="auto"/>
              <w:jc w:val="center"/>
              <w:rPr>
                <w:rFonts w:ascii="宋体" w:hAnsi="宋体" w:cs="宋体"/>
                <w:color w:val="000000" w:themeColor="text1"/>
                <w:sz w:val="24"/>
                <w14:textFill>
                  <w14:solidFill>
                    <w14:schemeClr w14:val="tx1"/>
                  </w14:solidFill>
                </w14:textFill>
              </w:rPr>
            </w:pPr>
          </w:p>
          <w:p>
            <w:pPr>
              <w:snapToGrid w:val="0"/>
              <w:spacing w:line="264" w:lineRule="auto"/>
              <w:rPr>
                <w:rFonts w:ascii="宋体" w:hAnsi="宋体" w:cs="宋体"/>
                <w:color w:val="000000" w:themeColor="text1"/>
                <w:sz w:val="24"/>
                <w14:textFill>
                  <w14:solidFill>
                    <w14:schemeClr w14:val="tx1"/>
                  </w14:solidFill>
                </w14:textFill>
              </w:rPr>
            </w:pPr>
          </w:p>
          <w:p>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50"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881"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14:textFill>
                  <w14:solidFill>
                    <w14:schemeClr w14:val="tx1"/>
                  </w14:solidFill>
                </w14:textFill>
              </w:rPr>
              <w:t>开标一览表（报价表）是报价的唯一载体</w:t>
            </w:r>
            <w:r>
              <w:rPr>
                <w:rFonts w:hint="eastAsia" w:ascii="宋体" w:hAnsi="宋体" w:cs="宋体"/>
                <w:color w:val="000000" w:themeColor="text1"/>
                <w:kern w:val="0"/>
                <w:sz w:val="24"/>
                <w:lang w:val="zh-CN"/>
                <w14:textFill>
                  <w14:solidFill>
                    <w14:schemeClr w14:val="tx1"/>
                  </w14:solidFill>
                </w14:textFill>
              </w:rPr>
              <w:t>。投标文件中价格全部采用</w:t>
            </w:r>
            <w:r>
              <w:rPr>
                <w:rFonts w:hint="eastAsia" w:ascii="宋体" w:hAnsi="宋体" w:cs="宋体"/>
                <w:bCs/>
                <w:color w:val="000000" w:themeColor="text1"/>
                <w:kern w:val="0"/>
                <w:sz w:val="24"/>
                <w:lang w:val="zh-CN"/>
                <w14:textFill>
                  <w14:solidFill>
                    <w14:schemeClr w14:val="tx1"/>
                  </w14:solidFill>
                </w14:textFill>
              </w:rPr>
              <w:t>人民币</w:t>
            </w:r>
            <w:r>
              <w:rPr>
                <w:rFonts w:hint="eastAsia" w:ascii="宋体" w:hAnsi="宋体" w:cs="宋体"/>
                <w:color w:val="000000" w:themeColor="text1"/>
                <w:kern w:val="0"/>
                <w:sz w:val="24"/>
                <w:lang w:val="zh-CN"/>
                <w14:textFill>
                  <w14:solidFill>
                    <w14:schemeClr w14:val="tx1"/>
                  </w14:solidFill>
                </w14:textFill>
              </w:rPr>
              <w:t>报价。招标文件未列明，而投标人认为必需的费用也需列入报价。</w:t>
            </w:r>
          </w:p>
          <w:p>
            <w:pPr>
              <w:snapToGrid w:val="0"/>
              <w:spacing w:line="264" w:lineRule="auto"/>
              <w:jc w:val="left"/>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投标报价出现下列情形的，投标无效：</w:t>
            </w:r>
          </w:p>
          <w:p>
            <w:pPr>
              <w:snapToGrid w:val="0"/>
              <w:spacing w:line="264" w:lineRule="auto"/>
              <w:ind w:firstLine="240" w:firstLineChars="100"/>
              <w:jc w:val="left"/>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投标文件出现不是唯一的、有选择性投标报价的；</w:t>
            </w:r>
          </w:p>
          <w:p>
            <w:pPr>
              <w:snapToGrid w:val="0"/>
              <w:spacing w:line="264" w:lineRule="auto"/>
              <w:ind w:firstLine="240" w:firstLineChars="100"/>
              <w:jc w:val="left"/>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投标报价超过招标文件中规定的预算金额或者最高限价的;</w:t>
            </w:r>
          </w:p>
          <w:p>
            <w:pPr>
              <w:snapToGrid w:val="0"/>
              <w:spacing w:line="264" w:lineRule="auto"/>
              <w:ind w:firstLine="240" w:firstLineChars="1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报价明显低于其他通过符合性审查投标人的报价，有可能影响产品或服务质量或不能诚信履约的，未能按要求提供书面说明或者提交相关证明材料证明其报价合理性的</w:t>
            </w:r>
            <w:r>
              <w:rPr>
                <w:rFonts w:hint="eastAsia" w:ascii="宋体" w:hAnsi="宋体" w:cs="宋体"/>
                <w:bCs/>
                <w:color w:val="000000" w:themeColor="text1"/>
                <w:sz w:val="24"/>
                <w14:textFill>
                  <w14:solidFill>
                    <w14:schemeClr w14:val="tx1"/>
                  </w14:solidFill>
                </w14:textFill>
              </w:rPr>
              <w:t>;</w:t>
            </w:r>
          </w:p>
          <w:p>
            <w:pPr>
              <w:snapToGrid w:val="0"/>
              <w:spacing w:line="264"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投标人对根据修正原则修正后的报价不确认的</w:t>
            </w:r>
            <w:r>
              <w:rPr>
                <w:rFonts w:hint="eastAsia" w:ascii="宋体" w:hAnsi="宋体" w:cs="宋体"/>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24" w:hRule="atLeast"/>
          <w:tblHead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050"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881"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同意将工作分包。</w:t>
            </w:r>
            <w:sdt>
              <w:sdtPr>
                <w:rPr>
                  <w:rFonts w:hint="eastAsia" w:ascii="宋体" w:hAnsi="宋体" w:cs="宋体"/>
                  <w:color w:val="000000" w:themeColor="text1"/>
                  <w:kern w:val="0"/>
                  <w:sz w:val="24"/>
                  <w14:textFill>
                    <w14:solidFill>
                      <w14:schemeClr w14:val="tx1"/>
                    </w14:solidFill>
                  </w14:textFill>
                </w:rPr>
                <w:id w:val="8"/>
                <w:showingPlcHdr/>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00FE"/>
                </w:r>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7" w:hRule="atLeast"/>
          <w:tblHeader/>
        </w:trPr>
        <w:tc>
          <w:tcPr>
            <w:tcW w:w="851" w:type="dxa"/>
            <w:vMerge w:val="restart"/>
            <w:tcBorders>
              <w:top w:val="single" w:color="auto" w:sz="4" w:space="0"/>
              <w:left w:val="single" w:color="auto" w:sz="4" w:space="0"/>
              <w:right w:val="single" w:color="auto" w:sz="4" w:space="0"/>
            </w:tcBorders>
          </w:tcPr>
          <w:p>
            <w:pPr>
              <w:snapToGrid w:val="0"/>
              <w:spacing w:line="264" w:lineRule="auto"/>
              <w:jc w:val="center"/>
              <w:rPr>
                <w:rFonts w:ascii="宋体" w:hAnsi="宋体" w:cs="宋体"/>
                <w:color w:val="000000" w:themeColor="text1"/>
                <w:sz w:val="24"/>
                <w14:textFill>
                  <w14:solidFill>
                    <w14:schemeClr w14:val="tx1"/>
                  </w14:solidFill>
                </w14:textFill>
              </w:rPr>
            </w:pPr>
          </w:p>
          <w:p>
            <w:pPr>
              <w:snapToGrid w:val="0"/>
              <w:spacing w:line="264" w:lineRule="auto"/>
              <w:jc w:val="center"/>
              <w:rPr>
                <w:rFonts w:ascii="宋体" w:hAnsi="宋体" w:cs="宋体"/>
                <w:color w:val="000000" w:themeColor="text1"/>
                <w:sz w:val="24"/>
                <w14:textFill>
                  <w14:solidFill>
                    <w14:schemeClr w14:val="tx1"/>
                  </w14:solidFill>
                </w14:textFill>
              </w:rPr>
            </w:pPr>
          </w:p>
          <w:p>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050" w:type="dxa"/>
            <w:vMerge w:val="restart"/>
            <w:tcBorders>
              <w:top w:val="single" w:color="000000" w:sz="8" w:space="0"/>
              <w:left w:val="single" w:color="auto" w:sz="4" w:space="0"/>
              <w:right w:val="single" w:color="000000" w:sz="8" w:space="0"/>
            </w:tcBorders>
            <w:vAlign w:val="center"/>
          </w:tcPr>
          <w:p>
            <w:pPr>
              <w:snapToGrid w:val="0"/>
              <w:spacing w:line="264"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w:t>
            </w:r>
          </w:p>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文件</w:t>
            </w:r>
          </w:p>
        </w:tc>
        <w:tc>
          <w:tcPr>
            <w:tcW w:w="6881" w:type="dxa"/>
            <w:tcBorders>
              <w:top w:val="single" w:color="000000" w:sz="8" w:space="0"/>
              <w:left w:val="single" w:color="000000" w:sz="2" w:space="0"/>
              <w:bottom w:val="single" w:color="auto" w:sz="4" w:space="0"/>
              <w:right w:val="single" w:color="000000" w:sz="8" w:space="0"/>
            </w:tcBorders>
            <w:vAlign w:val="center"/>
          </w:tcPr>
          <w:p>
            <w:pPr>
              <w:snapToGrid w:val="0"/>
              <w:spacing w:line="264" w:lineRule="auto"/>
              <w:rPr>
                <w:rFonts w:ascii="宋体" w:hAnsi="宋体" w:cs="宋体"/>
                <w:snapToGrid w:val="0"/>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78" w:hRule="atLeast"/>
          <w:tblHeader/>
        </w:trPr>
        <w:tc>
          <w:tcPr>
            <w:tcW w:w="851" w:type="dxa"/>
            <w:vMerge w:val="continue"/>
            <w:tcBorders>
              <w:left w:val="single" w:color="auto" w:sz="4" w:space="0"/>
              <w:bottom w:val="single" w:color="auto" w:sz="4" w:space="0"/>
              <w:right w:val="single" w:color="auto" w:sz="4" w:space="0"/>
            </w:tcBorders>
          </w:tcPr>
          <w:p>
            <w:pPr>
              <w:snapToGrid w:val="0"/>
              <w:spacing w:line="264" w:lineRule="auto"/>
              <w:jc w:val="center"/>
              <w:rPr>
                <w:rFonts w:ascii="宋体" w:hAnsi="宋体" w:cs="宋体"/>
                <w:color w:val="000000" w:themeColor="text1"/>
                <w:sz w:val="24"/>
                <w14:textFill>
                  <w14:solidFill>
                    <w14:schemeClr w14:val="tx1"/>
                  </w14:solidFill>
                </w14:textFill>
              </w:rPr>
            </w:pPr>
          </w:p>
        </w:tc>
        <w:tc>
          <w:tcPr>
            <w:tcW w:w="2050" w:type="dxa"/>
            <w:vMerge w:val="continue"/>
            <w:tcBorders>
              <w:left w:val="single" w:color="auto" w:sz="4" w:space="0"/>
              <w:bottom w:val="single" w:color="000000" w:sz="8" w:space="0"/>
              <w:right w:val="single" w:color="000000" w:sz="8" w:space="0"/>
            </w:tcBorders>
            <w:vAlign w:val="center"/>
          </w:tcPr>
          <w:p>
            <w:pPr>
              <w:snapToGrid w:val="0"/>
              <w:spacing w:line="264" w:lineRule="auto"/>
              <w:jc w:val="center"/>
              <w:rPr>
                <w:rFonts w:ascii="宋体" w:hAnsi="宋体" w:cs="宋体"/>
                <w:b/>
                <w:color w:val="000000" w:themeColor="text1"/>
                <w:sz w:val="24"/>
                <w14:textFill>
                  <w14:solidFill>
                    <w14:schemeClr w14:val="tx1"/>
                  </w14:solidFill>
                </w14:textFill>
              </w:rPr>
            </w:pPr>
          </w:p>
        </w:tc>
        <w:tc>
          <w:tcPr>
            <w:tcW w:w="6881" w:type="dxa"/>
            <w:tcBorders>
              <w:top w:val="single" w:color="auto" w:sz="4" w:space="0"/>
              <w:left w:val="single" w:color="000000" w:sz="2" w:space="0"/>
              <w:bottom w:val="single" w:color="000000" w:sz="8" w:space="0"/>
              <w:right w:val="single" w:color="000000" w:sz="8" w:space="0"/>
            </w:tcBorders>
            <w:vAlign w:val="center"/>
          </w:tcPr>
          <w:p>
            <w:pPr>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（2）商务技术文件：根据招标文件第四部分评标标准提供。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65" w:hRule="atLeast"/>
          <w:tblHeader/>
        </w:trPr>
        <w:tc>
          <w:tcPr>
            <w:tcW w:w="851" w:type="dxa"/>
            <w:tcBorders>
              <w:top w:val="single" w:color="auto" w:sz="4" w:space="0"/>
              <w:left w:val="single" w:color="auto" w:sz="4" w:space="0"/>
              <w:bottom w:val="single" w:color="auto" w:sz="4" w:space="0"/>
              <w:right w:val="single" w:color="auto" w:sz="4" w:space="0"/>
            </w:tcBorders>
          </w:tcPr>
          <w:p>
            <w:pPr>
              <w:snapToGrid w:val="0"/>
              <w:spacing w:line="264" w:lineRule="auto"/>
              <w:jc w:val="center"/>
              <w:rPr>
                <w:rFonts w:ascii="宋体" w:hAnsi="宋体" w:cs="宋体"/>
                <w:color w:val="000000" w:themeColor="text1"/>
                <w:sz w:val="24"/>
                <w14:textFill>
                  <w14:solidFill>
                    <w14:schemeClr w14:val="tx1"/>
                  </w14:solidFill>
                </w14:textFill>
              </w:rPr>
            </w:pPr>
          </w:p>
          <w:p>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050"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w:t>
            </w:r>
          </w:p>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现场考察</w:t>
            </w:r>
          </w:p>
        </w:tc>
        <w:tc>
          <w:tcPr>
            <w:tcW w:w="6881"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napToGrid w:val="0"/>
              <w:spacing w:line="264"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65" w:hRule="atLeast"/>
          <w:tblHeader/>
        </w:trPr>
        <w:tc>
          <w:tcPr>
            <w:tcW w:w="85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050"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881"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00FE"/>
            </w:r>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wordWrap w:val="0"/>
              <w:snapToGrid w:val="0"/>
              <w:spacing w:line="264"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65" w:hRule="atLeast"/>
          <w:tblHeader/>
        </w:trPr>
        <w:tc>
          <w:tcPr>
            <w:tcW w:w="85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050" w:type="dxa"/>
            <w:tcBorders>
              <w:top w:val="single" w:color="000000" w:sz="8" w:space="0"/>
              <w:left w:val="single" w:color="auto" w:sz="4" w:space="0"/>
              <w:bottom w:val="single" w:color="000000" w:sz="8" w:space="0"/>
              <w:right w:val="single" w:color="000000" w:sz="8" w:space="0"/>
            </w:tcBorders>
            <w:vAlign w:val="center"/>
          </w:tcPr>
          <w:p>
            <w:pPr>
              <w:wordWrap w:val="0"/>
              <w:snapToGrid w:val="0"/>
              <w:spacing w:line="264"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w:t>
            </w:r>
          </w:p>
          <w:p>
            <w:pPr>
              <w:wordWrap w:val="0"/>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进口产品</w:t>
            </w:r>
          </w:p>
        </w:tc>
        <w:tc>
          <w:tcPr>
            <w:tcW w:w="6881"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264"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本项目不允许采购进口产品。</w:t>
            </w:r>
          </w:p>
          <w:p>
            <w:pPr>
              <w:wordWrap w:val="0"/>
              <w:snapToGrid w:val="0"/>
              <w:spacing w:line="264"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13"/>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49" w:hRule="atLeast"/>
          <w:tblHeader/>
        </w:trPr>
        <w:tc>
          <w:tcPr>
            <w:tcW w:w="851" w:type="dxa"/>
            <w:tcBorders>
              <w:top w:val="single" w:color="auto" w:sz="4" w:space="0"/>
              <w:left w:val="single" w:color="000000" w:sz="8" w:space="0"/>
              <w:bottom w:val="single" w:color="auto" w:sz="4" w:space="0"/>
              <w:right w:val="single" w:color="000000" w:sz="2" w:space="0"/>
            </w:tcBorders>
            <w:vAlign w:val="center"/>
          </w:tcPr>
          <w:p>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050"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w:t>
            </w:r>
          </w:p>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产品</w:t>
            </w:r>
          </w:p>
        </w:tc>
        <w:tc>
          <w:tcPr>
            <w:tcW w:w="6881"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货物类，单一产品或</w:t>
            </w:r>
            <w:r>
              <w:rPr>
                <w:rFonts w:hint="eastAsia" w:ascii="宋体" w:hAnsi="宋体" w:cs="宋体"/>
                <w:color w:val="000000" w:themeColor="text1"/>
                <w:kern w:val="0"/>
                <w:sz w:val="24"/>
                <w14:textFill>
                  <w14:solidFill>
                    <w14:schemeClr w14:val="tx1"/>
                  </w14:solidFill>
                </w14:textFill>
              </w:rPr>
              <w:t>核心产品为：/</w:t>
            </w:r>
            <w:r>
              <w:rPr>
                <w:rFonts w:hint="eastAsia" w:ascii="宋体" w:hAnsi="宋体" w:cs="宋体"/>
                <w:color w:val="000000" w:themeColor="text1"/>
                <w:sz w:val="24"/>
                <w14:textFill>
                  <w14:solidFill>
                    <w14:schemeClr w14:val="tx1"/>
                  </w14:solidFill>
                </w14:textFill>
              </w:rPr>
              <w:t>。</w:t>
            </w:r>
          </w:p>
          <w:p>
            <w:pPr>
              <w:snapToGrid w:val="0"/>
              <w:spacing w:line="264"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74885559"/>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118727868"/>
                    <w:showingPlcHdr/>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00FE"/>
                    </w:r>
                  </w:sdtContent>
                </w:sdt>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65" w:hRule="atLeast"/>
          <w:tblHeader/>
        </w:trPr>
        <w:tc>
          <w:tcPr>
            <w:tcW w:w="851" w:type="dxa"/>
            <w:tcBorders>
              <w:top w:val="single" w:color="auto" w:sz="4" w:space="0"/>
              <w:left w:val="single" w:color="000000" w:sz="8" w:space="0"/>
              <w:bottom w:val="single" w:color="auto" w:sz="4" w:space="0"/>
              <w:right w:val="single" w:color="000000" w:sz="2" w:space="0"/>
            </w:tcBorders>
          </w:tcPr>
          <w:p>
            <w:pPr>
              <w:snapToGrid w:val="0"/>
              <w:spacing w:line="264" w:lineRule="auto"/>
              <w:rPr>
                <w:rFonts w:ascii="宋体" w:hAnsi="宋体" w:cs="宋体"/>
                <w:color w:val="000000" w:themeColor="text1"/>
                <w:sz w:val="24"/>
                <w14:textFill>
                  <w14:solidFill>
                    <w14:schemeClr w14:val="tx1"/>
                  </w14:solidFill>
                </w14:textFill>
              </w:rPr>
            </w:pPr>
          </w:p>
          <w:p>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050"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采购标的对应的中小企业划分标准所属行业</w:t>
            </w:r>
          </w:p>
        </w:tc>
        <w:tc>
          <w:tcPr>
            <w:tcW w:w="6881"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（1）标的：江山市文化馆2025年送戏下乡项目，属于商务服务业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65" w:hRule="atLeast"/>
          <w:tblHeader/>
        </w:trPr>
        <w:tc>
          <w:tcPr>
            <w:tcW w:w="851" w:type="dxa"/>
            <w:tcBorders>
              <w:top w:val="single" w:color="auto" w:sz="4" w:space="0"/>
              <w:left w:val="single" w:color="000000" w:sz="8" w:space="0"/>
              <w:bottom w:val="single" w:color="auto" w:sz="4" w:space="0"/>
              <w:right w:val="single" w:color="000000" w:sz="2" w:space="0"/>
            </w:tcBorders>
            <w:vAlign w:val="center"/>
          </w:tcPr>
          <w:p>
            <w:pPr>
              <w:wordWrap w:val="0"/>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050"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881" w:type="dxa"/>
            <w:tcBorders>
              <w:top w:val="single" w:color="000000" w:sz="8" w:space="0"/>
              <w:left w:val="single" w:color="000000" w:sz="2" w:space="0"/>
              <w:bottom w:val="single" w:color="000000" w:sz="8" w:space="0"/>
              <w:right w:val="single" w:color="000000" w:sz="8" w:space="0"/>
            </w:tcBorders>
            <w:vAlign w:val="center"/>
          </w:tcPr>
          <w:p>
            <w:pPr>
              <w:wordWrap w:val="0"/>
              <w:snapToGrid w:val="0"/>
              <w:spacing w:line="264"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91" w:hRule="atLeast"/>
          <w:tblHeader/>
        </w:trPr>
        <w:tc>
          <w:tcPr>
            <w:tcW w:w="851" w:type="dxa"/>
            <w:tcBorders>
              <w:top w:val="single" w:color="auto" w:sz="4" w:space="0"/>
              <w:left w:val="single" w:color="000000" w:sz="8" w:space="0"/>
              <w:right w:val="single" w:color="000000" w:sz="2" w:space="0"/>
            </w:tcBorders>
            <w:vAlign w:val="center"/>
          </w:tcPr>
          <w:p>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050" w:type="dxa"/>
            <w:tcBorders>
              <w:top w:val="single" w:color="000000" w:sz="8" w:space="0"/>
              <w:left w:val="single" w:color="000000" w:sz="2" w:space="0"/>
              <w:right w:val="single" w:color="000000" w:sz="8" w:space="0"/>
            </w:tcBorders>
            <w:vAlign w:val="center"/>
          </w:tcPr>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881" w:type="dxa"/>
            <w:tcBorders>
              <w:top w:val="single" w:color="000000" w:sz="8" w:space="0"/>
              <w:left w:val="single" w:color="000000" w:sz="2" w:space="0"/>
              <w:right w:val="single" w:color="000000" w:sz="8" w:space="0"/>
            </w:tcBorders>
            <w:vAlign w:val="center"/>
          </w:tcPr>
          <w:p>
            <w:pPr>
              <w:snapToGrid w:val="0"/>
              <w:spacing w:line="264"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12" w:hRule="atLeast"/>
          <w:tblHeader/>
        </w:trPr>
        <w:tc>
          <w:tcPr>
            <w:tcW w:w="851" w:type="dxa"/>
            <w:tcBorders>
              <w:top w:val="single" w:color="auto" w:sz="4" w:space="0"/>
              <w:left w:val="single" w:color="000000" w:sz="8" w:space="0"/>
              <w:bottom w:val="single" w:color="auto" w:sz="4" w:space="0"/>
              <w:right w:val="single" w:color="000000" w:sz="2" w:space="0"/>
            </w:tcBorders>
            <w:vAlign w:val="center"/>
          </w:tcPr>
          <w:p>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050"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 </w:t>
            </w:r>
          </w:p>
        </w:tc>
        <w:tc>
          <w:tcPr>
            <w:tcW w:w="6881"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为确保釆购项目顺利实施，避免因政釆云上电子投标文件解密失败导致投标方投标无效，投标方可在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时00分前将在政釆云平台上最后生成的具备电子签章的备份加密投标文件（文件名后缀为备份文件四字的首字母）以电子邮件方式传送至杭州博望建设工程招标投标代理有限公司邮箱（838067054@qq.com），传送的备份电子投标文件需打包压缩并加密，加密密码由投标方自行保管，如政釆云上电子投标文件出现解密失败情况（开标当日" </w:instrText>
            </w:r>
            <w:r>
              <w:rPr>
                <w:color w:val="000000" w:themeColor="text1"/>
                <w14:textFill>
                  <w14:solidFill>
                    <w14:schemeClr w14:val="tx1"/>
                  </w14:solidFill>
                </w14:textFill>
              </w:rPr>
              <w:fldChar w:fldCharType="separate"/>
            </w:r>
            <w:r>
              <w:rPr>
                <w:rFonts w:hint="eastAsia" w:ascii="宋体" w:hAnsi="宋体" w:cs="宋体"/>
                <w:snapToGrid w:val="0"/>
                <w:color w:val="000000" w:themeColor="text1"/>
                <w:kern w:val="28"/>
                <w:sz w:val="24"/>
                <w14:textFill>
                  <w14:solidFill>
                    <w14:schemeClr w14:val="tx1"/>
                  </w14:solidFill>
                </w14:textFill>
              </w:rPr>
              <w:t>投标截止时间前将在政釆云平台上最后生成的具备电子签章的备份加密投标文件（文件名后缀为备份文件四字的首字母）以电子邮件方式传送至江山惠捷信息技术咨询有限公司邮箱（jshjxxjs2020@163.com），传送的备份电子投标文件需打包压缩并加密，加密密码由投标方自行保管，如政釆云上电子投标文件出现解密失败情况</w:t>
            </w:r>
            <w:r>
              <w:rPr>
                <w:rFonts w:hint="eastAsia" w:ascii="宋体" w:hAnsi="宋体" w:cs="宋体"/>
                <w:snapToGrid w:val="0"/>
                <w:color w:val="000000" w:themeColor="text1"/>
                <w:kern w:val="28"/>
                <w:sz w:val="24"/>
                <w14:textFill>
                  <w14:solidFill>
                    <w14:schemeClr w14:val="tx1"/>
                  </w14:solidFill>
                </w14:textFill>
              </w:rPr>
              <w:fldChar w:fldCharType="end"/>
            </w:r>
            <w:r>
              <w:rPr>
                <w:rFonts w:hint="eastAsia" w:ascii="宋体" w:hAnsi="宋体" w:cs="宋体"/>
                <w:snapToGrid w:val="0"/>
                <w:color w:val="000000" w:themeColor="text1"/>
                <w:kern w:val="28"/>
                <w:sz w:val="24"/>
                <w14:textFill>
                  <w14:solidFill>
                    <w14:schemeClr w14:val="tx1"/>
                  </w14:solidFill>
                </w14:textFill>
              </w:rPr>
              <w:t>，投标方可按照自身意愿确认是否同意提供加密密码解密传送至江山惠捷信息技术咨询有限公司邮箱（jshjxxjs2020@163.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72" w:hRule="atLeast"/>
          <w:tblHeader/>
        </w:trPr>
        <w:tc>
          <w:tcPr>
            <w:tcW w:w="851" w:type="dxa"/>
            <w:tcBorders>
              <w:top w:val="single" w:color="auto" w:sz="4" w:space="0"/>
              <w:left w:val="single" w:color="000000" w:sz="8" w:space="0"/>
              <w:bottom w:val="single" w:color="auto" w:sz="4" w:space="0"/>
              <w:right w:val="single" w:color="000000" w:sz="2" w:space="0"/>
            </w:tcBorders>
            <w:vAlign w:val="center"/>
          </w:tcPr>
          <w:p>
            <w:pPr>
              <w:snapToGrid w:val="0"/>
              <w:spacing w:line="26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050"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特别说明</w:t>
            </w:r>
          </w:p>
        </w:tc>
        <w:tc>
          <w:tcPr>
            <w:tcW w:w="6881" w:type="dxa"/>
            <w:tcBorders>
              <w:top w:val="single" w:color="000000" w:sz="8" w:space="0"/>
              <w:left w:val="single" w:color="000000" w:sz="2" w:space="0"/>
              <w:bottom w:val="single" w:color="000000" w:sz="8" w:space="0"/>
              <w:right w:val="single" w:color="000000" w:sz="8" w:space="0"/>
            </w:tcBorders>
            <w:vAlign w:val="center"/>
          </w:tcPr>
          <w:p>
            <w:pPr>
              <w:snapToGrid w:val="0"/>
              <w:spacing w:line="264"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中标供应商应在中标后提供三份纸质备份投标文件（电子投标文件纸质版）给采购代理机构。投标文件均由资格文件 、商务技术文件、报价文件组成。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72" w:hRule="atLeast"/>
          <w:tblHeader/>
        </w:trPr>
        <w:tc>
          <w:tcPr>
            <w:tcW w:w="851" w:type="dxa"/>
            <w:tcBorders>
              <w:top w:val="single" w:color="auto" w:sz="4" w:space="0"/>
              <w:left w:val="single" w:color="000000" w:sz="8" w:space="0"/>
              <w:bottom w:val="single" w:color="auto" w:sz="4" w:space="0"/>
              <w:right w:val="single" w:color="000000" w:sz="2" w:space="0"/>
            </w:tcBorders>
            <w:vAlign w:val="center"/>
          </w:tcPr>
          <w:p>
            <w:pPr>
              <w:snapToGrid w:val="0"/>
              <w:spacing w:line="264" w:lineRule="auto"/>
              <w:jc w:val="center"/>
              <w:rPr>
                <w:rFonts w:ascii="宋体" w:hAnsi="宋体" w:cs="宋体"/>
                <w:color w:val="000000" w:themeColor="text1"/>
                <w:sz w:val="24"/>
                <w14:textFill>
                  <w14:solidFill>
                    <w14:schemeClr w14:val="tx1"/>
                  </w14:solidFill>
                </w14:textFill>
              </w:rPr>
            </w:pPr>
            <w:bookmarkStart w:id="17" w:name="_Toc164416483"/>
            <w:bookmarkStart w:id="18" w:name="第三部分"/>
            <w:r>
              <w:rPr>
                <w:rFonts w:hint="eastAsia" w:ascii="宋体" w:hAnsi="宋体" w:cs="宋体"/>
                <w:color w:val="000000" w:themeColor="text1"/>
                <w:sz w:val="24"/>
                <w14:textFill>
                  <w14:solidFill>
                    <w14:schemeClr w14:val="tx1"/>
                  </w14:solidFill>
                </w14:textFill>
              </w:rPr>
              <w:t>13</w:t>
            </w:r>
          </w:p>
        </w:tc>
        <w:tc>
          <w:tcPr>
            <w:tcW w:w="2050" w:type="dxa"/>
            <w:tcBorders>
              <w:top w:val="single" w:color="000000" w:sz="8" w:space="0"/>
              <w:left w:val="single" w:color="000000" w:sz="2" w:space="0"/>
              <w:bottom w:val="single" w:color="000000" w:sz="8" w:space="0"/>
              <w:right w:val="single" w:color="000000" w:sz="8" w:space="0"/>
            </w:tcBorders>
            <w:vAlign w:val="center"/>
          </w:tcPr>
          <w:p>
            <w:pPr>
              <w:pStyle w:val="35"/>
              <w:snapToGrid w:val="0"/>
              <w:spacing w:line="264" w:lineRule="auto"/>
              <w:jc w:val="center"/>
              <w:rPr>
                <w:rFonts w:hAnsi="宋体" w:cs="宋体"/>
                <w:b/>
                <w:color w:val="000000" w:themeColor="text1"/>
                <w:sz w:val="24"/>
                <w:szCs w:val="24"/>
                <w14:textFill>
                  <w14:solidFill>
                    <w14:schemeClr w14:val="tx1"/>
                  </w14:solidFill>
                </w14:textFill>
              </w:rPr>
            </w:pPr>
            <w:r>
              <w:rPr>
                <w:rFonts w:hint="eastAsia" w:hAnsi="宋体" w:cs="宋体"/>
                <w:b/>
                <w:snapToGrid/>
                <w:color w:val="000000" w:themeColor="text1"/>
                <w:sz w:val="24"/>
                <w:szCs w:val="24"/>
                <w14:textFill>
                  <w14:solidFill>
                    <w14:schemeClr w14:val="tx1"/>
                  </w14:solidFill>
                </w14:textFill>
              </w:rPr>
              <w:t>代理服务费</w:t>
            </w:r>
          </w:p>
        </w:tc>
        <w:tc>
          <w:tcPr>
            <w:tcW w:w="6881" w:type="dxa"/>
            <w:tcBorders>
              <w:top w:val="single" w:color="000000" w:sz="8" w:space="0"/>
              <w:left w:val="single" w:color="000000" w:sz="2" w:space="0"/>
              <w:bottom w:val="single" w:color="000000" w:sz="8" w:space="0"/>
              <w:right w:val="single" w:color="000000" w:sz="8" w:space="0"/>
            </w:tcBorders>
            <w:vAlign w:val="center"/>
          </w:tcPr>
          <w:p>
            <w:pPr>
              <w:pStyle w:val="35"/>
              <w:snapToGrid w:val="0"/>
              <w:spacing w:line="264" w:lineRule="auto"/>
              <w:rPr>
                <w:rFonts w:hAnsi="宋体" w:cs="宋体"/>
                <w:color w:val="000000" w:themeColor="text1"/>
                <w:kern w:val="28"/>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本项目代理服务费：每个标项代理费各叁仟元，由每个标项的中标人在领取中标通知书时一次性支付给代理机构。</w:t>
            </w:r>
          </w:p>
        </w:tc>
      </w:tr>
      <w:bookmarkEnd w:id="14"/>
    </w:tbl>
    <w:p>
      <w:pPr>
        <w:adjustRightInd/>
        <w:spacing w:line="300" w:lineRule="auto"/>
        <w:jc w:val="center"/>
        <w:outlineLvl w:val="0"/>
        <w:rPr>
          <w:rFonts w:ascii="宋体" w:hAnsi="宋体" w:cs="宋体"/>
          <w:b/>
          <w:color w:val="000000" w:themeColor="text1"/>
          <w:sz w:val="24"/>
          <w14:textFill>
            <w14:solidFill>
              <w14:schemeClr w14:val="tx1"/>
            </w14:solidFill>
          </w14:textFill>
        </w:rPr>
      </w:pPr>
    </w:p>
    <w:p>
      <w:pPr>
        <w:adjustRightInd/>
        <w:spacing w:line="300" w:lineRule="auto"/>
        <w:jc w:val="center"/>
        <w:outlineLvl w:val="0"/>
        <w:rPr>
          <w:rFonts w:hint="eastAsia" w:ascii="宋体" w:hAnsi="宋体" w:cs="宋体"/>
          <w:b/>
          <w:color w:val="000000" w:themeColor="text1"/>
          <w:sz w:val="24"/>
          <w14:textFill>
            <w14:solidFill>
              <w14:schemeClr w14:val="tx1"/>
            </w14:solidFill>
          </w14:textFill>
        </w:rPr>
      </w:pPr>
    </w:p>
    <w:p>
      <w:pPr>
        <w:adjustRightInd/>
        <w:spacing w:line="300" w:lineRule="auto"/>
        <w:jc w:val="center"/>
        <w:outlineLvl w:val="0"/>
        <w:rPr>
          <w:rFonts w:hint="eastAsia" w:ascii="宋体" w:hAnsi="宋体" w:cs="宋体"/>
          <w:b/>
          <w:color w:val="000000" w:themeColor="text1"/>
          <w:sz w:val="24"/>
          <w14:textFill>
            <w14:solidFill>
              <w14:schemeClr w14:val="tx1"/>
            </w14:solidFill>
          </w14:textFill>
        </w:rPr>
      </w:pPr>
    </w:p>
    <w:p>
      <w:pPr>
        <w:adjustRightInd/>
        <w:spacing w:line="30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一、总则</w:t>
      </w:r>
    </w:p>
    <w:p>
      <w:pPr>
        <w:snapToGrid w:val="0"/>
        <w:spacing w:line="300" w:lineRule="auto"/>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pPr>
        <w:snapToGrid w:val="0"/>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0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“采购机构”系指招标公告中载明的本项目的采购代理机构。</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“投标人”系指响应招标、参加投标竞争的法人、其他组织或者自然人。</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2.6“电子交易平台”是指本项目政府采购活动所依托的政府采购云平台（https://www.zcygov.cn/）。</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r>
        <w:rPr>
          <w:rFonts w:hint="eastAsia" w:ascii="宋体" w:hAnsi="宋体" w:cs="宋体"/>
          <w:color w:val="000000" w:themeColor="text1"/>
          <w:kern w:val="0"/>
          <w:sz w:val="24"/>
          <w14:textFill>
            <w14:solidFill>
              <w14:schemeClr w14:val="tx1"/>
            </w14:solidFill>
          </w14:textFill>
        </w:rPr>
        <w:sym w:font="Wingdings" w:char="00FE"/>
      </w:r>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1928616923"/>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sdt>
        <w:sdtPr>
          <w:rPr>
            <w:rFonts w:hint="eastAsia" w:ascii="宋体" w:hAnsi="宋体" w:cs="宋体"/>
            <w:color w:val="000000" w:themeColor="text1"/>
            <w:kern w:val="0"/>
            <w:sz w:val="24"/>
            <w14:textFill>
              <w14:solidFill>
                <w14:schemeClr w14:val="tx1"/>
              </w14:solidFill>
            </w14:textFill>
          </w:rPr>
          <w:id w:val="1026831988"/>
        </w:sdtPr>
        <w:sdtEndPr>
          <w:rPr>
            <w:rFonts w:hint="eastAsia" w:ascii="宋体" w:hAnsi="宋体" w:cs="宋体"/>
            <w:color w:val="000000" w:themeColor="text1"/>
            <w:kern w:val="0"/>
            <w:sz w:val="24"/>
            <w14:textFill>
              <w14:solidFill>
                <w14:schemeClr w14:val="tx1"/>
              </w14:solidFill>
            </w14:textFill>
          </w:rPr>
        </w:sdtEndPr>
        <w:sdtContent/>
      </w:sdt>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sdt>
      <w:r>
        <w:rPr>
          <w:rFonts w:hint="eastAsia" w:ascii="宋体" w:hAnsi="宋体" w:cs="宋体"/>
          <w:color w:val="000000" w:themeColor="text1"/>
          <w:sz w:val="24"/>
          <w14:textFill>
            <w14:solidFill>
              <w14:schemeClr w14:val="tx1"/>
            </w14:solidFill>
          </w14:textFill>
        </w:rPr>
        <w:t>” 系指不适用本项目的要求。</w:t>
      </w:r>
    </w:p>
    <w:p>
      <w:pPr>
        <w:spacing w:line="30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支持中小企业发展</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w:t>
      </w:r>
    </w:p>
    <w:p>
      <w:pPr>
        <w:widowControl/>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pPr>
        <w:widowControl/>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3.3.2.2在工程采购项目中，工程由中小企业承建，即工程施工单位为中小企业；</w:t>
      </w:r>
    </w:p>
    <w:p>
      <w:pPr>
        <w:widowControl/>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0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4. 询问、质疑、投诉</w:t>
      </w:r>
    </w:p>
    <w:p>
      <w:pPr>
        <w:autoSpaceDE w:val="0"/>
        <w:autoSpaceDN w:val="0"/>
        <w:spacing w:line="30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4.1供应商询问</w:t>
      </w:r>
    </w:p>
    <w:p>
      <w:pPr>
        <w:autoSpaceDE w:val="0"/>
        <w:autoSpaceDN w:val="0"/>
        <w:spacing w:line="30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0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4.2供应商质疑</w:t>
      </w:r>
    </w:p>
    <w:p>
      <w:pPr>
        <w:pStyle w:val="35"/>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4.2</w:t>
      </w:r>
      <w:r>
        <w:rPr>
          <w:rFonts w:hint="eastAsia" w:hAnsi="宋体" w:cs="宋体"/>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5"/>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4.2</w:t>
      </w:r>
      <w:r>
        <w:rPr>
          <w:rFonts w:hint="eastAsia" w:hAnsi="宋体" w:cs="宋体"/>
          <w:color w:val="000000" w:themeColor="text1"/>
          <w:sz w:val="24"/>
          <w:szCs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00" w:lineRule="auto"/>
        <w:ind w:firstLine="480" w:firstLineChars="200"/>
        <w:rPr>
          <w:rFonts w:hAnsi="宋体" w:cs="宋体"/>
          <w:snapToGrid/>
          <w:color w:val="000000" w:themeColor="text1"/>
          <w:kern w:val="2"/>
          <w:sz w:val="24"/>
          <w:szCs w:val="24"/>
          <w14:textFill>
            <w14:solidFill>
              <w14:schemeClr w14:val="tx1"/>
            </w14:solidFill>
          </w14:textFill>
        </w:rPr>
      </w:pPr>
      <w:r>
        <w:rPr>
          <w:rFonts w:hint="eastAsia" w:hAnsi="宋体" w:cs="宋体"/>
          <w:snapToGrid/>
          <w:color w:val="000000" w:themeColor="text1"/>
          <w:kern w:val="2"/>
          <w:sz w:val="24"/>
          <w:szCs w:val="24"/>
          <w14:textFill>
            <w14:solidFill>
              <w14:schemeClr w14:val="tx1"/>
            </w14:solidFill>
          </w14:textFill>
        </w:rPr>
        <w:t>4.2.2.1对招标文件提出质疑的，质疑期限为供应商获得招标文件之日或者招标文件公告期限届满之日起计算。</w:t>
      </w:r>
    </w:p>
    <w:p>
      <w:pPr>
        <w:pStyle w:val="35"/>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4.2.2.2对采购过程提出质疑的，质疑期限为各采购程序环节结束之日起计算。对同一采购程序环节的质疑，供应商须一次性提出。</w:t>
      </w:r>
    </w:p>
    <w:p>
      <w:pPr>
        <w:pStyle w:val="35"/>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4.2.2.3对采购结果提出质疑的，质疑期限自采购结果公告期限届满之日起计算。</w:t>
      </w:r>
    </w:p>
    <w:p>
      <w:pPr>
        <w:pStyle w:val="35"/>
        <w:spacing w:line="300" w:lineRule="auto"/>
        <w:ind w:firstLine="480" w:firstLineChars="20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4.2.3</w:t>
      </w:r>
      <w:r>
        <w:rPr>
          <w:rFonts w:hint="eastAsia" w:hAnsi="宋体" w:cs="宋体"/>
          <w:color w:val="000000" w:themeColor="text1"/>
          <w:sz w:val="24"/>
          <w:szCs w:val="24"/>
          <w14:textFill>
            <w14:solidFill>
              <w14:schemeClr w14:val="tx1"/>
            </w14:solidFill>
          </w14:textFill>
        </w:rPr>
        <w:t>供应商提出质疑应当提交质疑函和必要的证明材料。质疑函应当包括下列内容：</w:t>
      </w:r>
    </w:p>
    <w:p>
      <w:pPr>
        <w:pStyle w:val="35"/>
        <w:spacing w:line="300" w:lineRule="auto"/>
        <w:ind w:firstLine="480" w:firstLineChars="20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4.2.3.1供应商的姓名或者名称、地址、邮编、联系人及联系电话；</w:t>
      </w:r>
    </w:p>
    <w:p>
      <w:pPr>
        <w:pStyle w:val="35"/>
        <w:spacing w:line="300" w:lineRule="auto"/>
        <w:ind w:firstLine="480" w:firstLineChars="20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4.2.3.2质疑项目的名称、编号；</w:t>
      </w:r>
    </w:p>
    <w:p>
      <w:pPr>
        <w:pStyle w:val="35"/>
        <w:spacing w:line="300" w:lineRule="auto"/>
        <w:ind w:firstLine="480" w:firstLineChars="20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4.2.3.3具体、明确的质疑事项和与质疑事项相关的请求；</w:t>
      </w:r>
    </w:p>
    <w:p>
      <w:pPr>
        <w:pStyle w:val="35"/>
        <w:spacing w:line="300" w:lineRule="auto"/>
        <w:ind w:firstLine="480" w:firstLineChars="20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4.2.3.4事实依据；</w:t>
      </w:r>
    </w:p>
    <w:p>
      <w:pPr>
        <w:pStyle w:val="35"/>
        <w:spacing w:line="300" w:lineRule="auto"/>
        <w:ind w:firstLine="480" w:firstLineChars="20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4.2.3.5必要的法律依据；</w:t>
      </w:r>
    </w:p>
    <w:p>
      <w:pPr>
        <w:pStyle w:val="35"/>
        <w:spacing w:line="300" w:lineRule="auto"/>
        <w:ind w:firstLine="480" w:firstLineChars="200"/>
        <w:rPr>
          <w:rFonts w:hAnsi="宋体" w:cs="宋体"/>
          <w:color w:val="000000" w:themeColor="text1"/>
          <w:kern w:val="0"/>
          <w:sz w:val="24"/>
          <w:szCs w:val="24"/>
          <w:lang w:val="zh-CN"/>
          <w14:textFill>
            <w14:solidFill>
              <w14:schemeClr w14:val="tx1"/>
            </w14:solidFill>
          </w14:textFill>
        </w:rPr>
      </w:pPr>
      <w:r>
        <w:rPr>
          <w:rFonts w:hint="eastAsia" w:hAnsi="宋体" w:cs="宋体"/>
          <w:color w:val="000000" w:themeColor="text1"/>
          <w:kern w:val="0"/>
          <w:sz w:val="24"/>
          <w:szCs w:val="24"/>
          <w:lang w:val="zh-CN"/>
          <w14:textFill>
            <w14:solidFill>
              <w14:schemeClr w14:val="tx1"/>
            </w14:solidFill>
          </w14:textFill>
        </w:rPr>
        <w:t>4.2.3.6提出质疑的日期。</w:t>
      </w:r>
    </w:p>
    <w:p>
      <w:pPr>
        <w:pStyle w:val="888"/>
        <w:shd w:val="clear" w:color="auto" w:fill="FFFFFF"/>
        <w:snapToGrid w:val="0"/>
        <w:spacing w:after="240" w:afterAutospacing="0" w:line="30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0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pPr>
        <w:pStyle w:val="888"/>
        <w:shd w:val="clear" w:color="auto" w:fill="FFFFFF"/>
        <w:snapToGrid w:val="0"/>
        <w:spacing w:after="240" w:afterAutospacing="0" w:line="30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4.2</w:t>
      </w:r>
      <w:r>
        <w:rPr>
          <w:rFonts w:hint="eastAsia"/>
          <w:color w:val="000000" w:themeColor="text1"/>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0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4.2</w:t>
      </w:r>
      <w:r>
        <w:rPr>
          <w:rFonts w:hint="eastAsia"/>
          <w:color w:val="000000" w:themeColor="text1"/>
          <w14:textFill>
            <w14:solidFill>
              <w14:schemeClr w14:val="tx1"/>
            </w14:solidFill>
          </w14:textFill>
        </w:rPr>
        <w:t>.5询问或者质疑事项可能影响采购结果的，采购人应当暂停签订合同，已经签订合同的，应当中止履行合同。</w:t>
      </w:r>
    </w:p>
    <w:p>
      <w:pPr>
        <w:pStyle w:val="888"/>
        <w:shd w:val="clear" w:color="auto" w:fill="FFFFFF"/>
        <w:snapToGrid w:val="0"/>
        <w:spacing w:after="240" w:afterAutospacing="0" w:line="30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4.3供应商投诉</w:t>
      </w:r>
    </w:p>
    <w:p>
      <w:pPr>
        <w:pStyle w:val="888"/>
        <w:shd w:val="clear" w:color="auto" w:fill="FFFFFF"/>
        <w:snapToGrid w:val="0"/>
        <w:spacing w:after="240" w:afterAutospacing="0" w:line="30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0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pPr>
        <w:pStyle w:val="888"/>
        <w:shd w:val="clear" w:color="auto" w:fill="FFFFFF"/>
        <w:snapToGrid w:val="0"/>
        <w:spacing w:after="240" w:afterAutospacing="0" w:line="30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4.3.3供应商投诉应当有明确的请求和必要的证明材料。</w:t>
      </w:r>
    </w:p>
    <w:p>
      <w:pPr>
        <w:pStyle w:val="888"/>
        <w:shd w:val="clear" w:color="auto" w:fill="FFFFFF"/>
        <w:snapToGrid w:val="0"/>
        <w:spacing w:after="240" w:afterAutospacing="0" w:line="300" w:lineRule="auto"/>
        <w:ind w:firstLine="400"/>
        <w:contextualSpacing/>
        <w:rPr>
          <w:b/>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pPr>
        <w:adjustRightInd/>
        <w:spacing w:line="300" w:lineRule="auto"/>
        <w:jc w:val="center"/>
        <w:outlineLvl w:val="0"/>
        <w:rPr>
          <w:rFonts w:hint="eastAsia" w:ascii="宋体" w:hAnsi="宋体" w:cs="宋体"/>
          <w:b/>
          <w:color w:val="000000" w:themeColor="text1"/>
          <w:sz w:val="24"/>
          <w14:textFill>
            <w14:solidFill>
              <w14:schemeClr w14:val="tx1"/>
            </w14:solidFill>
          </w14:textFill>
        </w:rPr>
      </w:pPr>
    </w:p>
    <w:p>
      <w:pPr>
        <w:adjustRightInd/>
        <w:spacing w:line="300" w:lineRule="auto"/>
        <w:jc w:val="center"/>
        <w:outlineLvl w:val="0"/>
        <w:rPr>
          <w:rFonts w:hint="eastAsia" w:ascii="宋体" w:hAnsi="宋体" w:cs="宋体"/>
          <w:b/>
          <w:color w:val="000000" w:themeColor="text1"/>
          <w:sz w:val="24"/>
          <w14:textFill>
            <w14:solidFill>
              <w14:schemeClr w14:val="tx1"/>
            </w14:solidFill>
          </w14:textFill>
        </w:rPr>
      </w:pPr>
    </w:p>
    <w:p>
      <w:pPr>
        <w:adjustRightInd/>
        <w:spacing w:line="30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二、招标文件的构成、澄清、修改</w:t>
      </w:r>
    </w:p>
    <w:p>
      <w:pPr>
        <w:pStyle w:val="35"/>
        <w:spacing w:line="30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pPr>
        <w:pStyle w:val="35"/>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pPr>
        <w:pStyle w:val="35"/>
        <w:tabs>
          <w:tab w:val="left" w:pos="840"/>
        </w:tabs>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pPr>
        <w:pStyle w:val="35"/>
        <w:tabs>
          <w:tab w:val="left" w:pos="840"/>
        </w:tabs>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pPr>
        <w:pStyle w:val="35"/>
        <w:tabs>
          <w:tab w:val="left" w:pos="840"/>
        </w:tabs>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pPr>
        <w:pStyle w:val="35"/>
        <w:tabs>
          <w:tab w:val="left" w:pos="840"/>
        </w:tabs>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pPr>
        <w:pStyle w:val="35"/>
        <w:tabs>
          <w:tab w:val="left" w:pos="840"/>
        </w:tabs>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pPr>
        <w:pStyle w:val="35"/>
        <w:tabs>
          <w:tab w:val="left" w:pos="840"/>
        </w:tabs>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5.1.6应提交的有关格式范例。</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pPr>
        <w:pStyle w:val="35"/>
        <w:spacing w:line="30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pPr>
        <w:pStyle w:val="137"/>
        <w:snapToGrid w:val="0"/>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6.1已获取招标文件的潜在投标人，若有问题需要澄清，应于投标截止时间前，以书面形式向采购机构提出。</w:t>
      </w:r>
    </w:p>
    <w:p>
      <w:pPr>
        <w:pStyle w:val="137"/>
        <w:snapToGrid w:val="0"/>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0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三、投标</w:t>
      </w:r>
    </w:p>
    <w:p>
      <w:pPr>
        <w:pStyle w:val="35"/>
        <w:spacing w:line="30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pPr>
        <w:spacing w:line="30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pPr>
        <w:pStyle w:val="35"/>
        <w:spacing w:line="30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pPr>
        <w:pStyle w:val="35"/>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5"/>
        <w:spacing w:line="30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pPr>
        <w:pStyle w:val="20"/>
        <w:spacing w:line="300" w:lineRule="auto"/>
        <w:ind w:firstLine="470" w:firstLineChars="196"/>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本项目不需缴纳投标保证金。</w:t>
      </w:r>
    </w:p>
    <w:p>
      <w:pPr>
        <w:pStyle w:val="35"/>
        <w:spacing w:line="30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pPr>
        <w:autoSpaceDE w:val="0"/>
        <w:autoSpaceDN w:val="0"/>
        <w:spacing w:line="30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pPr>
        <w:pStyle w:val="35"/>
        <w:spacing w:line="30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pPr>
        <w:snapToGrid w:val="0"/>
        <w:spacing w:line="30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11.1资格文件：</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11.1.1资格文件封面；</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11.1.2▲符合参加政府采购活动应当具备的一般条件的承诺函（格式参照后附表）；</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11.1.3▲落实政府采购政策需满足的资格要求；</w:t>
      </w:r>
    </w:p>
    <w:p>
      <w:pPr>
        <w:pStyle w:val="14"/>
        <w:spacing w:line="300" w:lineRule="auto"/>
        <w:ind w:firstLine="480"/>
        <w:rPr>
          <w:rFonts w:hAnsi="宋体" w:cs="宋体"/>
          <w:color w:val="000000" w:themeColor="text1"/>
          <w:szCs w:val="24"/>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11.1.4</w:t>
      </w:r>
      <w:r>
        <w:rPr>
          <w:rFonts w:hint="eastAsia" w:hAnsi="宋体" w:cs="宋体"/>
          <w:color w:val="000000" w:themeColor="text1"/>
          <w:szCs w:val="24"/>
          <w14:textFill>
            <w14:solidFill>
              <w14:schemeClr w14:val="tx1"/>
            </w14:solidFill>
          </w14:textFill>
        </w:rPr>
        <w:t>▲有效的《营业执照》</w:t>
      </w:r>
      <w:r>
        <w:rPr>
          <w:rFonts w:hint="eastAsia" w:hAnsi="宋体" w:cs="宋体"/>
          <w:color w:val="000000" w:themeColor="text1"/>
          <w:szCs w:val="24"/>
          <w:lang w:val="en-US"/>
          <w14:textFill>
            <w14:solidFill>
              <w14:schemeClr w14:val="tx1"/>
            </w14:solidFill>
          </w14:textFill>
        </w:rPr>
        <w:t>副本</w:t>
      </w:r>
      <w:r>
        <w:rPr>
          <w:rFonts w:hint="eastAsia" w:hAnsi="宋体" w:cs="宋体"/>
          <w:color w:val="000000" w:themeColor="text1"/>
          <w:szCs w:val="24"/>
          <w14:textFill>
            <w14:solidFill>
              <w14:schemeClr w14:val="tx1"/>
            </w14:solidFill>
          </w14:textFill>
        </w:rPr>
        <w:t>扫描件；</w:t>
      </w:r>
    </w:p>
    <w:p>
      <w:pPr>
        <w:pStyle w:val="14"/>
        <w:spacing w:line="300" w:lineRule="auto"/>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11.1.5公告发布之日起到开标截止时间之间“信用中国”网站(www.creditchina.gov.cn)、中国政府采购网(www.ccgp.gov.cn)渠道信用查询结果截图；</w:t>
      </w:r>
    </w:p>
    <w:p>
      <w:pPr>
        <w:pStyle w:val="14"/>
        <w:spacing w:line="300" w:lineRule="auto"/>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11.1.6</w:t>
      </w:r>
      <w:r>
        <w:rPr>
          <w:rFonts w:hint="eastAsia" w:hAnsi="宋体" w:cs="宋体"/>
          <w:bCs/>
          <w:color w:val="000000" w:themeColor="text1"/>
          <w:szCs w:val="24"/>
          <w14:textFill>
            <w14:solidFill>
              <w14:schemeClr w14:val="tx1"/>
            </w14:solidFill>
          </w14:textFill>
        </w:rPr>
        <w:t>政府采购活动现场确认声明书（格式参照后附表）。</w:t>
      </w:r>
    </w:p>
    <w:p>
      <w:pPr>
        <w:snapToGrid w:val="0"/>
        <w:spacing w:line="300" w:lineRule="auto"/>
        <w:ind w:firstLine="482"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2商务技术</w:t>
      </w:r>
      <w:r>
        <w:rPr>
          <w:rFonts w:hint="eastAsia" w:ascii="宋体" w:hAnsi="宋体" w:cs="宋体"/>
          <w:b/>
          <w:bCs/>
          <w:color w:val="000000" w:themeColor="text1"/>
          <w:sz w:val="24"/>
          <w:lang w:val="zh-CN"/>
          <w14:textFill>
            <w14:solidFill>
              <w14:schemeClr w14:val="tx1"/>
            </w14:solidFill>
          </w14:textFill>
        </w:rPr>
        <w:t>文件：</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11.2.1商务技术</w:t>
      </w:r>
      <w:r>
        <w:rPr>
          <w:rFonts w:hint="eastAsia" w:ascii="宋体" w:hAnsi="宋体" w:cs="宋体"/>
          <w:color w:val="000000" w:themeColor="text1"/>
          <w:sz w:val="24"/>
          <w:lang w:val="zh-CN"/>
          <w14:textFill>
            <w14:solidFill>
              <w14:schemeClr w14:val="tx1"/>
            </w14:solidFill>
          </w14:textFill>
        </w:rPr>
        <w:t>文件封面</w:t>
      </w:r>
      <w:r>
        <w:rPr>
          <w:rFonts w:hint="eastAsia" w:ascii="宋体" w:hAnsi="宋体" w:cs="宋体"/>
          <w:color w:val="000000" w:themeColor="text1"/>
          <w:sz w:val="24"/>
          <w14:textFill>
            <w14:solidFill>
              <w14:schemeClr w14:val="tx1"/>
            </w14:solidFill>
          </w14:textFill>
        </w:rPr>
        <w:t>；</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11.2.2▲投标函（格式参照后附表）；</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11.2.3▲授权委托书或法定代表人（单位负责人、自然人本人）身份证明；被授权人身份证明（格式参照后附表）</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11.2.5评标标准相应的商务技术资料；</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bCs/>
          <w:color w:val="000000" w:themeColor="text1"/>
          <w:sz w:val="24"/>
          <w14:textFill>
            <w14:solidFill>
              <w14:schemeClr w14:val="tx1"/>
            </w14:solidFill>
          </w14:textFill>
        </w:rPr>
        <w:t>（格式参照后附表）</w:t>
      </w:r>
      <w:r>
        <w:rPr>
          <w:rFonts w:hint="eastAsia" w:ascii="宋体" w:hAnsi="宋体" w:cs="宋体"/>
          <w:color w:val="000000" w:themeColor="text1"/>
          <w:sz w:val="24"/>
          <w14:textFill>
            <w14:solidFill>
              <w14:schemeClr w14:val="tx1"/>
            </w14:solidFill>
          </w14:textFill>
        </w:rPr>
        <w:t>；</w:t>
      </w:r>
    </w:p>
    <w:p>
      <w:pPr>
        <w:snapToGrid w:val="0"/>
        <w:spacing w:line="300" w:lineRule="auto"/>
        <w:ind w:firstLine="482"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p>
    <w:p>
      <w:pPr>
        <w:snapToGrid w:val="0"/>
        <w:spacing w:line="30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w:t>
      </w:r>
      <w:r>
        <w:rPr>
          <w:rFonts w:hint="eastAsia" w:ascii="宋体" w:hAnsi="宋体" w:cs="宋体"/>
          <w:color w:val="000000" w:themeColor="text1"/>
          <w:sz w:val="24"/>
          <w:lang w:val="zh-CN"/>
          <w14:textFill>
            <w14:solidFill>
              <w14:schemeClr w14:val="tx1"/>
            </w14:solidFill>
          </w14:textFill>
        </w:rPr>
        <w:t>报价文件封面；</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11.3.2▲开标一览表（报价表）；</w:t>
      </w:r>
    </w:p>
    <w:p>
      <w:pPr>
        <w:spacing w:line="30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pPr>
        <w:pStyle w:val="137"/>
        <w:snapToGrid w:val="0"/>
        <w:spacing w:before="0" w:line="300" w:lineRule="auto"/>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pPr>
        <w:spacing w:line="30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0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0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0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pPr>
        <w:pStyle w:val="137"/>
        <w:snapToGrid w:val="0"/>
        <w:spacing w:before="0" w:line="300" w:lineRule="auto"/>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13.1投标文件按照招标文件第六部分格式要求进行签署、盖章。</w:t>
      </w:r>
      <w:r>
        <w:rPr>
          <w:rFonts w:hint="eastAsia" w:ascii="宋体" w:hAnsi="宋体" w:cs="宋体"/>
          <w:b/>
          <w:color w:val="000000" w:themeColor="text1"/>
          <w:szCs w:val="24"/>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pPr>
        <w:pStyle w:val="137"/>
        <w:snapToGrid w:val="0"/>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7"/>
        <w:snapToGrid w:val="0"/>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13.3招标文件对投标文件签署、盖章的要求适用于电子签名。</w:t>
      </w:r>
    </w:p>
    <w:p>
      <w:pPr>
        <w:pStyle w:val="137"/>
        <w:spacing w:before="0" w:line="300" w:lineRule="auto"/>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pPr>
        <w:pStyle w:val="137"/>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7"/>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7"/>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35"/>
        <w:spacing w:line="30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pPr>
        <w:pStyle w:val="35"/>
        <w:spacing w:line="300" w:lineRule="auto"/>
        <w:ind w:firstLine="477" w:firstLineChars="199"/>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投标人仅提交备份投标文件，没有在电子交易平台传输递交投标文件的，投标无效。</w:t>
      </w:r>
    </w:p>
    <w:p>
      <w:pPr>
        <w:pStyle w:val="137"/>
        <w:spacing w:before="0" w:line="300" w:lineRule="auto"/>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pPr>
        <w:pStyle w:val="21"/>
        <w:spacing w:line="300" w:lineRule="auto"/>
        <w:ind w:firstLine="360" w:firstLineChars="1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有招标文件第四部分投标无效规定的情形之一的，投标无效：</w:t>
      </w:r>
    </w:p>
    <w:p>
      <w:pPr>
        <w:pStyle w:val="137"/>
        <w:spacing w:before="0" w:line="300" w:lineRule="auto"/>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pPr>
        <w:spacing w:line="30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17.1投标有效期为从提交投标文件的截止之日起90天。▲</w:t>
      </w:r>
      <w:r>
        <w:rPr>
          <w:rFonts w:hint="eastAsia" w:ascii="宋体" w:hAnsi="宋体" w:cs="宋体"/>
          <w:b/>
          <w:color w:val="000000" w:themeColor="text1"/>
          <w:sz w:val="24"/>
          <w14:textFill>
            <w14:solidFill>
              <w14:schemeClr w14:val="tx1"/>
            </w14:solidFill>
          </w14:textFill>
        </w:rPr>
        <w:t>投标人的投标文件中承诺的投标有效期少于招标文件中载明的投标有效期的，投标无效。</w:t>
      </w:r>
    </w:p>
    <w:p>
      <w:pPr>
        <w:pStyle w:val="137"/>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17.2投标文件合格投递后，自投标截止日期起，在投标有效期内有效。</w:t>
      </w:r>
    </w:p>
    <w:p>
      <w:pPr>
        <w:pStyle w:val="137"/>
        <w:spacing w:before="0" w:line="300" w:lineRule="auto"/>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37"/>
        <w:spacing w:before="0" w:line="300" w:lineRule="auto"/>
        <w:ind w:firstLine="2168" w:firstLineChars="90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四、开标、资格审查与信用信息查询</w:t>
      </w:r>
    </w:p>
    <w:p>
      <w:pPr>
        <w:pStyle w:val="561"/>
        <w:spacing w:before="0" w:line="300" w:lineRule="auto"/>
        <w:ind w:left="0" w:firstLine="0"/>
        <w:contextualSpacing/>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p>
    <w:p>
      <w:pPr>
        <w:pStyle w:val="561"/>
        <w:spacing w:before="0" w:line="300" w:lineRule="auto"/>
        <w:ind w:left="0" w:firstLine="480" w:firstLineChars="2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18.1采购机构按照招标文件规定的时间通过电子交易平台组织开标，所有投标人均应当准时在线参加。投标人不足3家的，不得开标。</w:t>
      </w:r>
    </w:p>
    <w:p>
      <w:pPr>
        <w:pStyle w:val="561"/>
        <w:spacing w:before="0" w:line="300" w:lineRule="auto"/>
        <w:ind w:left="0" w:firstLine="240" w:firstLineChars="100"/>
        <w:contextualSpacing/>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18.2开标时，电子交易平台按开标时间自动提取所有投标文件。采购机构依托电子交易平台发起开始解密指令，投标人按照平台提示和招标文件的规定在</w:t>
      </w:r>
      <w:r>
        <w:rPr>
          <w:rFonts w:hint="eastAsia" w:ascii="宋体" w:hAnsi="宋体" w:cs="宋体"/>
          <w:b/>
          <w:bCs/>
          <w:color w:val="000000" w:themeColor="text1"/>
          <w:sz w:val="24"/>
          <w:szCs w:val="24"/>
          <w14:textFill>
            <w14:solidFill>
              <w14:schemeClr w14:val="tx1"/>
            </w14:solidFill>
          </w14:textFill>
        </w:rPr>
        <w:t>半小时</w:t>
      </w:r>
      <w:r>
        <w:rPr>
          <w:rFonts w:hint="eastAsia" w:ascii="宋体" w:hAnsi="宋体" w:cs="宋体"/>
          <w:color w:val="000000" w:themeColor="text1"/>
          <w:sz w:val="24"/>
          <w:szCs w:val="24"/>
          <w14:textFill>
            <w14:solidFill>
              <w14:schemeClr w14:val="tx1"/>
            </w14:solidFill>
          </w14:textFill>
        </w:rPr>
        <w:t>内完成在线解密。</w:t>
      </w:r>
    </w:p>
    <w:p>
      <w:pPr>
        <w:pStyle w:val="561"/>
        <w:spacing w:before="0" w:line="300" w:lineRule="auto"/>
        <w:ind w:left="0" w:firstLine="240" w:firstLineChars="10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18.3投标文件未按时解密，投标人提供了备份投标文件的，以备份投标文件作为依据，否则视为投标文件撤回。投标文件已按时解密的，备份投标文件自动失效。</w:t>
      </w:r>
    </w:p>
    <w:p>
      <w:pPr>
        <w:widowControl/>
        <w:spacing w:before="100" w:beforeAutospacing="1" w:after="240" w:line="30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19、资格审查</w:t>
      </w:r>
    </w:p>
    <w:p>
      <w:pPr>
        <w:pStyle w:val="137"/>
        <w:spacing w:before="0" w:line="300" w:lineRule="auto"/>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19.1开标后，采购人或采购机构将依法对投标人的资格进行审查。</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19.2</w:t>
      </w:r>
      <w:r>
        <w:rPr>
          <w:rFonts w:hint="eastAsia" w:ascii="宋体" w:hAnsi="宋体" w:cs="宋体"/>
          <w:color w:val="000000" w:themeColor="text1"/>
          <w:sz w:val="24"/>
          <w14:textFill>
            <w14:solidFill>
              <w14:schemeClr w14:val="tx1"/>
            </w14:solidFill>
          </w14:textFill>
        </w:rPr>
        <w:t>采购人或采购机构依据法律法规和招标文件的规定，对投标人的基本资格条件、特定资格条件进行审查。</w:t>
      </w:r>
    </w:p>
    <w:p>
      <w:pPr>
        <w:pStyle w:val="137"/>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19.3投标人未按照招标文件要求提供与</w:t>
      </w:r>
      <w:r>
        <w:rPr>
          <w:rFonts w:hint="eastAsia" w:ascii="宋体" w:hAnsi="宋体" w:cs="宋体"/>
          <w:color w:val="000000" w:themeColor="text1"/>
          <w:szCs w:val="24"/>
          <w14:textFill>
            <w14:solidFill>
              <w14:schemeClr w14:val="tx1"/>
            </w14:solidFill>
          </w14:textFill>
        </w:rPr>
        <w:t>基本资格条件、特定资格条件相应的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szCs w:val="24"/>
          <w14:textFill>
            <w14:solidFill>
              <w14:schemeClr w14:val="tx1"/>
            </w14:solidFill>
          </w14:textFill>
        </w:rPr>
        <w:t>投标人不具备招标文件中规定的资格要求，其投标无效。</w:t>
      </w:r>
    </w:p>
    <w:p>
      <w:pPr>
        <w:pStyle w:val="137"/>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szCs w:val="24"/>
          <w14:textFill>
            <w14:solidFill>
              <w14:schemeClr w14:val="tx1"/>
            </w14:solidFill>
          </w14:textFill>
        </w:rPr>
        <w:t>4对未通过资格审查的投标人，采购人或采购机构告知其未通过的原因。</w:t>
      </w:r>
    </w:p>
    <w:p>
      <w:pPr>
        <w:pStyle w:val="137"/>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szCs w:val="24"/>
          <w14:textFill>
            <w14:solidFill>
              <w14:schemeClr w14:val="tx1"/>
            </w14:solidFill>
          </w14:textFill>
        </w:rPr>
        <w:t>5合格投标人不足3家的，不再评标。</w:t>
      </w:r>
    </w:p>
    <w:p>
      <w:pPr>
        <w:pStyle w:val="137"/>
        <w:spacing w:before="0" w:line="300" w:lineRule="auto"/>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pPr>
        <w:pStyle w:val="137"/>
        <w:spacing w:before="0" w:line="300" w:lineRule="auto"/>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137"/>
        <w:spacing w:before="0" w:line="300" w:lineRule="auto"/>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37"/>
        <w:spacing w:before="0" w:line="300" w:lineRule="auto"/>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snapToGrid w:val="0"/>
        <w:spacing w:line="30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五、评标</w:t>
      </w:r>
    </w:p>
    <w:p>
      <w:pPr>
        <w:spacing w:line="300" w:lineRule="auto"/>
        <w:rPr>
          <w:rFonts w:ascii="宋体" w:hAnsi="宋体" w:cs="宋体"/>
          <w:bCs/>
          <w:color w:val="000000" w:themeColor="text1"/>
          <w:sz w:val="24"/>
          <w14:textFill>
            <w14:solidFill>
              <w14:schemeClr w14:val="tx1"/>
            </w14:solidFill>
          </w14:textFill>
        </w:rPr>
      </w:pPr>
      <w:bookmarkStart w:id="19"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Cs/>
          <w:color w:val="000000" w:themeColor="text1"/>
          <w:sz w:val="24"/>
          <w14:textFill>
            <w14:solidFill>
              <w14:schemeClr w14:val="tx1"/>
            </w14:solidFill>
          </w14:textFill>
        </w:rPr>
        <w:t>详见招标文件第四部分评标办法。</w:t>
      </w:r>
    </w:p>
    <w:p>
      <w:pPr>
        <w:snapToGrid w:val="0"/>
        <w:spacing w:line="30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六、定 标</w:t>
      </w:r>
    </w:p>
    <w:p>
      <w:pPr>
        <w:pStyle w:val="21"/>
        <w:spacing w:line="30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pPr>
        <w:pStyle w:val="137"/>
        <w:snapToGrid w:val="0"/>
        <w:spacing w:before="0" w:line="300" w:lineRule="auto"/>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pPr>
        <w:pStyle w:val="137"/>
        <w:snapToGrid w:val="0"/>
        <w:spacing w:before="0" w:line="300" w:lineRule="auto"/>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pPr>
        <w:widowControl/>
        <w:shd w:val="clear" w:color="auto" w:fill="FFFFFF"/>
        <w:spacing w:line="30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0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00" w:lineRule="auto"/>
        <w:ind w:firstLine="480"/>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pPr>
        <w:snapToGrid w:val="0"/>
        <w:spacing w:line="300" w:lineRule="auto"/>
        <w:ind w:left="120" w:leftChars="57" w:firstLine="361" w:firstLineChars="1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七、合同授予</w:t>
      </w:r>
    </w:p>
    <w:p>
      <w:pPr>
        <w:pStyle w:val="21"/>
        <w:spacing w:line="300" w:lineRule="auto"/>
        <w:ind w:left="479" w:hanging="479" w:hangingChars="199"/>
        <w:rPr>
          <w:rFonts w:cs="宋体"/>
          <w:bCs/>
          <w:color w:val="000000" w:themeColor="text1"/>
          <w14:textFill>
            <w14:solidFill>
              <w14:schemeClr w14:val="tx1"/>
            </w14:solidFill>
          </w14:textFill>
        </w:rPr>
      </w:pPr>
      <w:r>
        <w:rPr>
          <w:rFonts w:hint="eastAsia" w:cs="宋体"/>
          <w:b/>
          <w:color w:val="000000" w:themeColor="text1"/>
          <w14:textFill>
            <w14:solidFill>
              <w14:schemeClr w14:val="tx1"/>
            </w14:solidFill>
          </w14:textFill>
        </w:rPr>
        <w:t>24.</w:t>
      </w:r>
      <w:r>
        <w:rPr>
          <w:rFonts w:hint="eastAsia" w:cs="宋体"/>
          <w:bCs/>
          <w:color w:val="000000" w:themeColor="text1"/>
          <w14:textFill>
            <w14:solidFill>
              <w14:schemeClr w14:val="tx1"/>
            </w14:solidFill>
          </w14:textFill>
        </w:rPr>
        <w:t xml:space="preserve"> </w:t>
      </w:r>
      <w:r>
        <w:rPr>
          <w:rFonts w:hint="eastAsia" w:cs="宋体"/>
          <w:b/>
          <w:color w:val="000000" w:themeColor="text1"/>
          <w14:textFill>
            <w14:solidFill>
              <w14:schemeClr w14:val="tx1"/>
            </w14:solidFill>
          </w14:textFill>
        </w:rPr>
        <w:t>合同主要条款详见第五部分拟签订的合同文本。</w:t>
      </w:r>
    </w:p>
    <w:p>
      <w:pPr>
        <w:pStyle w:val="21"/>
        <w:spacing w:line="30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pPr>
        <w:widowControl/>
        <w:shd w:val="clear" w:color="auto" w:fill="FFFFFF"/>
        <w:spacing w:line="30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采购人与中标人应当通过电子交易平台在中标通知书发出之日起三十日内，按照招标文件确定的事项签订政府采购合同，并在合同签订之日起2个工作日内依法发布合同公告。</w:t>
      </w:r>
    </w:p>
    <w:p>
      <w:pPr>
        <w:pStyle w:val="137"/>
        <w:snapToGrid w:val="0"/>
        <w:spacing w:before="0" w:line="300" w:lineRule="auto"/>
        <w:ind w:firstLine="480"/>
        <w:rPr>
          <w:rFonts w:ascii="宋体" w:hAnsi="宋体" w:cs="宋体"/>
          <w:color w:val="000000" w:themeColor="text1"/>
          <w:kern w:val="0"/>
          <w:szCs w:val="24"/>
          <w:lang w:val="zh-CN"/>
          <w14:textFill>
            <w14:solidFill>
              <w14:schemeClr w14:val="tx1"/>
            </w14:solidFill>
          </w14:textFill>
        </w:rPr>
      </w:pPr>
      <w:r>
        <w:rPr>
          <w:rFonts w:hint="eastAsia" w:ascii="宋体" w:hAnsi="宋体" w:cs="宋体"/>
          <w:color w:val="000000" w:themeColor="text1"/>
          <w:kern w:val="0"/>
          <w:szCs w:val="24"/>
          <w:lang w:val="zh-CN"/>
          <w14:textFill>
            <w14:solidFill>
              <w14:schemeClr w14:val="tx1"/>
            </w14:solidFill>
          </w14:textFill>
        </w:rPr>
        <w:t>25.2中标人按规定的日期、时间、地点，由法定代表人或其授权代表与采购人代表签订合同。</w:t>
      </w:r>
    </w:p>
    <w:p>
      <w:pPr>
        <w:pStyle w:val="137"/>
        <w:snapToGrid w:val="0"/>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25.3如签订合同并生效后，供应商无故拒绝或延期，除按照合同条款处理外，列入不良行为记录一次，并给予通报。</w:t>
      </w:r>
    </w:p>
    <w:p>
      <w:pPr>
        <w:pStyle w:val="137"/>
        <w:snapToGrid w:val="0"/>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7"/>
        <w:snapToGrid w:val="0"/>
        <w:spacing w:before="0" w:after="12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25.5采购合同由采购人与中标供应商根据招标文件、投标文件等内容通过政府采购电子交易平台备案。</w:t>
      </w:r>
    </w:p>
    <w:p>
      <w:pPr>
        <w:pStyle w:val="21"/>
        <w:spacing w:line="30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pPr>
        <w:tabs>
          <w:tab w:val="left" w:pos="0"/>
        </w:tabs>
        <w:spacing w:line="300" w:lineRule="auto"/>
        <w:ind w:firstLine="482"/>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本项目无履约保证金</w:t>
      </w:r>
      <w:r>
        <w:rPr>
          <w:rFonts w:hint="eastAsia" w:ascii="宋体" w:hAnsi="宋体" w:cs="宋体"/>
          <w:b/>
          <w:color w:val="000000" w:themeColor="text1"/>
          <w:sz w:val="24"/>
          <w14:textFill>
            <w14:solidFill>
              <w14:schemeClr w14:val="tx1"/>
            </w14:solidFill>
          </w14:textFill>
        </w:rPr>
        <w:t>。</w:t>
      </w:r>
    </w:p>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八、电子交易活动的中止</w:t>
      </w:r>
    </w:p>
    <w:p>
      <w:pPr>
        <w:pStyle w:val="137"/>
        <w:snapToGrid w:val="0"/>
        <w:spacing w:before="0"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szCs w:val="24"/>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7"/>
        <w:snapToGrid w:val="0"/>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27.1电子交易平台发生故障而无法登录访问的； </w:t>
      </w:r>
    </w:p>
    <w:p>
      <w:pPr>
        <w:pStyle w:val="137"/>
        <w:snapToGrid w:val="0"/>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27.2电子交易平台应用或数据库出现错误，不能进行正常操作的；</w:t>
      </w:r>
    </w:p>
    <w:p>
      <w:pPr>
        <w:pStyle w:val="137"/>
        <w:snapToGrid w:val="0"/>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27.3电子交易平台发现严重安全漏洞，有潜在泄密危险的；</w:t>
      </w:r>
    </w:p>
    <w:p>
      <w:pPr>
        <w:pStyle w:val="137"/>
        <w:snapToGrid w:val="0"/>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27.4病毒发作导致不能进行正常操作的； </w:t>
      </w:r>
    </w:p>
    <w:p>
      <w:pPr>
        <w:pStyle w:val="137"/>
        <w:snapToGrid w:val="0"/>
        <w:spacing w:before="0"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27.5其他无法保证电子交易的公平、公正和安全的情况。</w:t>
      </w:r>
    </w:p>
    <w:p>
      <w:pPr>
        <w:pStyle w:val="137"/>
        <w:snapToGrid w:val="0"/>
        <w:spacing w:before="0"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28.</w:t>
      </w:r>
      <w:r>
        <w:rPr>
          <w:rFonts w:hint="eastAsia" w:ascii="宋体" w:hAnsi="宋体" w:cs="宋体"/>
          <w:color w:val="000000" w:themeColor="text1"/>
          <w:szCs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九、验收</w:t>
      </w:r>
    </w:p>
    <w:p>
      <w:pPr>
        <w:pStyle w:val="21"/>
        <w:spacing w:line="30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29.验收</w:t>
      </w:r>
    </w:p>
    <w:p>
      <w:pPr>
        <w:tabs>
          <w:tab w:val="left" w:pos="0"/>
        </w:tabs>
        <w:spacing w:line="30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0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0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严格按照采购合同开展履约验收。按照采购合同的约定对供应商履约情况进行验收。验收时，按照采购合同的约定对每一项技术、服务、安全标准的履约情况进行确认。验收结束后，列明各项标准的验收情况及项目总体评价。验收结果与采购合同约定的资金支付挂钩。履约验收的各项资料应当存档备查。</w:t>
      </w:r>
    </w:p>
    <w:p>
      <w:pPr>
        <w:tabs>
          <w:tab w:val="left" w:pos="0"/>
        </w:tabs>
        <w:spacing w:line="30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00" w:lineRule="auto"/>
        <w:ind w:firstLine="480"/>
        <w:rPr>
          <w:rFonts w:ascii="宋体" w:hAnsi="宋体" w:cs="宋体"/>
          <w:color w:val="000000" w:themeColor="text1"/>
          <w:kern w:val="0"/>
          <w:sz w:val="24"/>
          <w14:textFill>
            <w14:solidFill>
              <w14:schemeClr w14:val="tx1"/>
            </w14:solidFill>
          </w14:textFill>
        </w:rPr>
        <w:sectPr>
          <w:footerReference r:id="rId9" w:type="first"/>
          <w:footerReference r:id="rId8" w:type="default"/>
          <w:pgSz w:w="11905" w:h="16838"/>
          <w:pgMar w:top="1417" w:right="1474" w:bottom="1417" w:left="1474" w:header="851" w:footer="850" w:gutter="0"/>
          <w:pgNumType w:start="1"/>
          <w:cols w:space="0" w:num="1"/>
          <w:docGrid w:linePitch="312" w:charSpace="0"/>
        </w:sectPr>
      </w:pPr>
      <w:bookmarkStart w:id="20" w:name="_Hlt74707468"/>
      <w:bookmarkEnd w:id="20"/>
      <w:bookmarkStart w:id="21" w:name="_Hlt68073093"/>
      <w:bookmarkEnd w:id="21"/>
      <w:bookmarkStart w:id="22" w:name="_Hlt74729768"/>
      <w:bookmarkEnd w:id="22"/>
      <w:bookmarkStart w:id="23" w:name="_Hlt74730295"/>
      <w:bookmarkEnd w:id="23"/>
      <w:bookmarkStart w:id="24" w:name="_Hlt68403820"/>
      <w:bookmarkEnd w:id="24"/>
      <w:bookmarkStart w:id="25" w:name="_Hlt75236101"/>
      <w:bookmarkEnd w:id="25"/>
      <w:bookmarkStart w:id="26" w:name="_Hlt68072990"/>
      <w:bookmarkEnd w:id="26"/>
      <w:bookmarkStart w:id="27" w:name="_Hlt74714665"/>
      <w:bookmarkEnd w:id="27"/>
      <w:bookmarkStart w:id="28" w:name="_Hlt68057669"/>
      <w:bookmarkEnd w:id="28"/>
      <w:bookmarkStart w:id="29" w:name="_Hlt75236290"/>
      <w:bookmarkEnd w:id="29"/>
      <w:bookmarkStart w:id="30" w:name="_Hlt75236011"/>
      <w:bookmarkEnd w:id="30"/>
      <w:bookmarkStart w:id="31" w:name="_Hlt68072998"/>
      <w:bookmarkEnd w:id="31"/>
    </w:p>
    <w:bookmarkEnd w:id="17"/>
    <w:bookmarkEnd w:id="18"/>
    <w:p>
      <w:pPr>
        <w:snapToGrid w:val="0"/>
        <w:spacing w:line="300" w:lineRule="auto"/>
        <w:jc w:val="center"/>
        <w:outlineLvl w:val="0"/>
        <w:rPr>
          <w:rFonts w:ascii="宋体" w:hAnsi="宋体" w:cs="宋体"/>
          <w:b/>
          <w:color w:val="000000" w:themeColor="text1"/>
          <w:sz w:val="24"/>
          <w14:textFill>
            <w14:solidFill>
              <w14:schemeClr w14:val="tx1"/>
            </w14:solidFill>
          </w14:textFill>
        </w:rPr>
      </w:pPr>
      <w:bookmarkStart w:id="32" w:name="第四部分"/>
      <w:r>
        <w:rPr>
          <w:rFonts w:hint="eastAsia" w:ascii="宋体" w:hAnsi="宋体" w:cs="宋体"/>
          <w:b/>
          <w:color w:val="000000" w:themeColor="text1"/>
          <w:sz w:val="24"/>
          <w14:textFill>
            <w14:solidFill>
              <w14:schemeClr w14:val="tx1"/>
            </w14:solidFill>
          </w14:textFill>
        </w:rPr>
        <w:t>第三部分  采购需求及内容</w:t>
      </w:r>
    </w:p>
    <w:p>
      <w:pPr>
        <w:spacing w:line="30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一、采购内容</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为提升我市公共文化服务水平，推动送戏下乡服务平稳有序开展，不断满足人民群众日益增长的精神文化需求。江山市文化馆2025年送戏下乡计划通过招投标的方式进行。为实现19个乡镇（街道）均衡分配，现根据全年总场次210场，将本项目分3个标项进行公开招标。标项一：70场，费用预算20.0万元；标项二：70场，费用预算20.0万元；标项三：70场，费用预算20.0万元。</w:t>
      </w:r>
    </w:p>
    <w:p>
      <w:pPr>
        <w:spacing w:line="30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2.标项设置</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标项一：第一片区（8个乡镇街道，70场）：双塔街道、上余镇、凤林镇、大陈乡、石门镇、碗窑乡、塘源口乡、张村乡。</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标项二：第二片区（5个乡镇街道，70场）：虎山街道、大桥镇、贺村镇、长台镇、保安乡。</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标项三：第三片区（6个乡镇街道，70场）：清湖街道、四都镇、新塘边镇、坛石镇、峡口镇、廿八都镇。</w:t>
      </w:r>
    </w:p>
    <w:p>
      <w:pPr>
        <w:spacing w:line="30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二、活动地点：</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▲1.各乡镇街道,人口集聚、具备演出条件的演出场地，具体地点由采购人确定，中标方需无条件服从采购方的安排。</w:t>
      </w:r>
    </w:p>
    <w:p>
      <w:pPr>
        <w:spacing w:line="300" w:lineRule="auto"/>
        <w:ind w:firstLine="480" w:firstLineChars="200"/>
        <w:rPr>
          <w:rFonts w:ascii="宋体" w:hAnsi="宋体" w:cs="宋体"/>
          <w:color w:val="000000" w:themeColor="text1"/>
          <w:sz w:val="24"/>
          <w14:textFill>
            <w14:solidFill>
              <w14:schemeClr w14:val="tx1"/>
            </w14:solidFill>
          </w14:textFill>
        </w:rPr>
      </w:pPr>
      <w:bookmarkStart w:id="33" w:name="OLE_LINK9"/>
      <w:r>
        <w:rPr>
          <w:rFonts w:hint="eastAsia" w:ascii="宋体" w:hAnsi="宋体" w:cs="宋体"/>
          <w:color w:val="000000" w:themeColor="text1"/>
          <w:sz w:val="24"/>
          <w14:textFill>
            <w14:solidFill>
              <w14:schemeClr w14:val="tx1"/>
            </w14:solidFill>
          </w14:textFill>
        </w:rPr>
        <w:t>▲</w:t>
      </w:r>
      <w:bookmarkEnd w:id="33"/>
      <w:r>
        <w:rPr>
          <w:rFonts w:hint="eastAsia" w:ascii="宋体" w:hAnsi="宋体" w:cs="宋体"/>
          <w:color w:val="000000" w:themeColor="text1"/>
          <w:sz w:val="24"/>
          <w14:textFill>
            <w14:solidFill>
              <w14:schemeClr w14:val="tx1"/>
            </w14:solidFill>
          </w14:textFill>
        </w:rPr>
        <w:t>2.演出时间: 按采购人指定的时间。</w:t>
      </w:r>
    </w:p>
    <w:p>
      <w:pPr>
        <w:spacing w:line="30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三、安全责任：</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▲1.演出期间的安全责任由中标方负责，需给相关演职人员购买团体意外险；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★2.做好演出前、演出期间的安全检查工作；</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★3.租赁正规运输公司的车辆（有购置乘客人身意外保险）。</w:t>
      </w:r>
      <w:r>
        <w:rPr>
          <w:rFonts w:hint="eastAsia" w:ascii="宋体" w:hAnsi="宋体" w:cs="宋体"/>
          <w:color w:val="000000" w:themeColor="text1"/>
          <w:sz w:val="24"/>
          <w:lang w:val="zh-CN"/>
          <w14:textFill>
            <w14:solidFill>
              <w14:schemeClr w14:val="tx1"/>
            </w14:solidFill>
          </w14:textFill>
        </w:rPr>
        <w:t>需要演出时，必须租用正规途径的商务车大巴车等车辆，</w:t>
      </w:r>
      <w:r>
        <w:rPr>
          <w:rFonts w:hint="eastAsia" w:ascii="宋体" w:hAnsi="宋体" w:cs="宋体"/>
          <w:color w:val="000000" w:themeColor="text1"/>
          <w:sz w:val="24"/>
          <w14:textFill>
            <w14:solidFill>
              <w14:schemeClr w14:val="tx1"/>
            </w14:solidFill>
          </w14:textFill>
        </w:rPr>
        <w:t>中标后需向采购方提供租赁协议。</w:t>
      </w:r>
    </w:p>
    <w:p>
      <w:pPr>
        <w:spacing w:line="30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四、演出相关要求：</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内容要求：节目内容健康,积极向上；中标方需提供全年送戏下乡演出方案和节目清单给采购人。</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★2.演职人员要求：年龄在65周岁以下；人数10人及以上。</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★3.台账要求：台账需要根据2025年文化馆送戏下乡台账资料要求报送，相关台账由中标方负责。</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★4.演出要求：</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（1）一个场地（村）一天只能安排一场演出；</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（2）演出时长每场不能少于一小时；</w:t>
      </w:r>
    </w:p>
    <w:p>
      <w:pPr>
        <w:spacing w:line="30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五、其他要求</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★1.投标文件中不得弄虚作假，影响送戏下乡质量；</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2.不得在演出过程中做商业化宣传；</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3.按规定的时间、地点、场次、内容安排进行演出；</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4.不得擅自转包演出任务；</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5.演出剧目需经采购方确认后才能进行演出。</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6.不得向目的地村集体或个人提出支付演出费、报销车旅费、餐费、住宿费等要求；</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7.演出期间发生安全责任事故由中标方自行承担。</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▲8.中标方用餐问题自行解决，不占用演出场地作为住宿场地，不在演出场地及附近进行炊事等活动。</w:t>
      </w:r>
    </w:p>
    <w:p>
      <w:pPr>
        <w:spacing w:line="30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六、付款方式</w:t>
      </w:r>
    </w:p>
    <w:p>
      <w:pPr>
        <w:pStyle w:val="35"/>
        <w:tabs>
          <w:tab w:val="left" w:pos="900"/>
          <w:tab w:val="left" w:pos="1080"/>
        </w:tabs>
        <w:snapToGrid w:val="0"/>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合同生效及具备实施条件后7个工作日内预付合同金额的50％，中标方保质保量完成所有演出场次，根据验收单结果，扣除不合格场次演出费用后，甲方于7个工作日内一次性支付合格场次的合同款。</w:t>
      </w:r>
    </w:p>
    <w:p>
      <w:pPr>
        <w:snapToGrid w:val="0"/>
        <w:spacing w:line="312"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（1）预付款:合同生效以及具备实施条件后7个工作日内支付。其余合同款:满足合同支付条件后甲方收到乙方提交的正规票据(符合甲方财务管理要求)后7个工作日内支付至乙方账户。</w:t>
      </w:r>
    </w:p>
    <w:p>
      <w:pPr>
        <w:snapToGrid w:val="0"/>
        <w:spacing w:line="312" w:lineRule="auto"/>
        <w:ind w:firstLine="480" w:firstLineChars="20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（2）因甲方向财政部门申报支付手续可能造成的时间延误不视为甲方违约。</w:t>
      </w:r>
    </w:p>
    <w:p>
      <w:pPr>
        <w:snapToGrid w:val="0"/>
        <w:spacing w:line="312" w:lineRule="auto"/>
        <w:rPr>
          <w:rFonts w:ascii="宋体" w:hAnsi="宋体" w:cs="宋体"/>
          <w:snapToGrid w:val="0"/>
          <w:color w:val="000000" w:themeColor="text1"/>
          <w:sz w:val="24"/>
          <w14:textFill>
            <w14:solidFill>
              <w14:schemeClr w14:val="tx1"/>
            </w14:solidFill>
          </w14:textFill>
        </w:rPr>
      </w:pPr>
    </w:p>
    <w:p>
      <w:pPr>
        <w:snapToGrid w:val="0"/>
        <w:spacing w:line="300" w:lineRule="auto"/>
        <w:jc w:val="center"/>
        <w:rPr>
          <w:rFonts w:ascii="宋体" w:hAnsi="宋体" w:cs="宋体"/>
          <w:snapToGrid w:val="0"/>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pStyle w:val="2"/>
        <w:ind w:left="0" w:firstLine="0"/>
        <w:rPr>
          <w:color w:val="000000" w:themeColor="text1"/>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p>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第四部分   </w:t>
      </w:r>
      <w:bookmarkStart w:id="34" w:name="_Toc184308100"/>
      <w:bookmarkEnd w:id="34"/>
      <w:bookmarkStart w:id="35" w:name="_Toc184312108"/>
      <w:bookmarkEnd w:id="35"/>
      <w:bookmarkStart w:id="36" w:name="_Toc184312082"/>
      <w:bookmarkEnd w:id="36"/>
      <w:bookmarkStart w:id="37" w:name="_Toc184312133"/>
      <w:bookmarkEnd w:id="37"/>
      <w:bookmarkStart w:id="38" w:name="_Toc184313268"/>
      <w:bookmarkEnd w:id="38"/>
      <w:bookmarkStart w:id="39" w:name="_Toc184313309"/>
      <w:bookmarkEnd w:id="39"/>
      <w:bookmarkStart w:id="40" w:name="_Toc184310273"/>
      <w:bookmarkEnd w:id="40"/>
      <w:bookmarkStart w:id="41" w:name="_Toc184312124"/>
      <w:bookmarkEnd w:id="41"/>
      <w:bookmarkStart w:id="42" w:name="_Toc184313286"/>
      <w:bookmarkEnd w:id="42"/>
      <w:bookmarkStart w:id="43" w:name="_Toc184314481"/>
      <w:bookmarkEnd w:id="43"/>
      <w:bookmarkStart w:id="44" w:name="_Toc184308056"/>
      <w:bookmarkEnd w:id="44"/>
      <w:bookmarkStart w:id="45" w:name="_Toc184313243"/>
      <w:bookmarkEnd w:id="45"/>
      <w:bookmarkStart w:id="46" w:name="_Toc184310321"/>
      <w:bookmarkEnd w:id="46"/>
      <w:bookmarkStart w:id="47" w:name="_Toc184313274"/>
      <w:bookmarkEnd w:id="47"/>
      <w:bookmarkStart w:id="48" w:name="_Toc184308076"/>
      <w:bookmarkEnd w:id="48"/>
      <w:bookmarkStart w:id="49" w:name="_Toc184314431"/>
      <w:bookmarkEnd w:id="49"/>
      <w:bookmarkStart w:id="50" w:name="_Toc184312121"/>
      <w:bookmarkEnd w:id="50"/>
      <w:bookmarkStart w:id="51" w:name="_Toc184314445"/>
      <w:bookmarkEnd w:id="51"/>
      <w:bookmarkStart w:id="52" w:name="_Toc184313250"/>
      <w:bookmarkEnd w:id="52"/>
      <w:bookmarkStart w:id="53" w:name="_Toc184312125"/>
      <w:bookmarkEnd w:id="53"/>
      <w:bookmarkStart w:id="54" w:name="_Toc184312071"/>
      <w:bookmarkEnd w:id="54"/>
      <w:bookmarkStart w:id="55" w:name="_Toc184308093"/>
      <w:bookmarkEnd w:id="55"/>
      <w:bookmarkStart w:id="56" w:name="_Toc184310341"/>
      <w:bookmarkEnd w:id="56"/>
      <w:bookmarkStart w:id="57" w:name="_Toc184312119"/>
      <w:bookmarkEnd w:id="57"/>
      <w:bookmarkStart w:id="58" w:name="_Toc184314476"/>
      <w:bookmarkEnd w:id="58"/>
      <w:bookmarkStart w:id="59" w:name="_Toc184312104"/>
      <w:bookmarkEnd w:id="59"/>
      <w:bookmarkStart w:id="60" w:name="_Toc184308108"/>
      <w:bookmarkEnd w:id="60"/>
      <w:bookmarkStart w:id="61" w:name="_Toc184312132"/>
      <w:bookmarkEnd w:id="61"/>
      <w:bookmarkStart w:id="62" w:name="_Toc184313288"/>
      <w:bookmarkEnd w:id="62"/>
      <w:bookmarkStart w:id="63" w:name="_Toc184313263"/>
      <w:bookmarkEnd w:id="63"/>
      <w:bookmarkStart w:id="64" w:name="_Toc184314482"/>
      <w:bookmarkEnd w:id="64"/>
      <w:bookmarkStart w:id="65" w:name="_Toc184313278"/>
      <w:bookmarkEnd w:id="65"/>
      <w:bookmarkStart w:id="66" w:name="_Toc184310302"/>
      <w:bookmarkEnd w:id="66"/>
      <w:bookmarkStart w:id="67" w:name="_Toc184314421"/>
      <w:bookmarkEnd w:id="67"/>
      <w:bookmarkStart w:id="68" w:name="_Toc184308103"/>
      <w:bookmarkEnd w:id="68"/>
      <w:bookmarkStart w:id="69" w:name="_Toc184314454"/>
      <w:bookmarkEnd w:id="69"/>
      <w:bookmarkStart w:id="70" w:name="_Toc184314462"/>
      <w:bookmarkEnd w:id="70"/>
      <w:bookmarkStart w:id="71" w:name="_Toc184310291"/>
      <w:bookmarkEnd w:id="71"/>
      <w:bookmarkStart w:id="72" w:name="_Toc184314453"/>
      <w:bookmarkEnd w:id="72"/>
      <w:bookmarkStart w:id="73" w:name="_Toc184308059"/>
      <w:bookmarkEnd w:id="73"/>
      <w:bookmarkStart w:id="74" w:name="_Toc184313294"/>
      <w:bookmarkEnd w:id="74"/>
      <w:bookmarkStart w:id="75" w:name="_Toc184310285"/>
      <w:bookmarkEnd w:id="75"/>
      <w:bookmarkStart w:id="76" w:name="_Toc184314465"/>
      <w:bookmarkEnd w:id="76"/>
      <w:bookmarkStart w:id="77" w:name="_Toc184312099"/>
      <w:bookmarkEnd w:id="77"/>
      <w:bookmarkStart w:id="78" w:name="_Toc184314448"/>
      <w:bookmarkEnd w:id="78"/>
      <w:bookmarkStart w:id="79" w:name="_Toc184312130"/>
      <w:bookmarkEnd w:id="79"/>
      <w:bookmarkStart w:id="80" w:name="_Toc184310289"/>
      <w:bookmarkEnd w:id="80"/>
      <w:bookmarkStart w:id="81" w:name="_Toc184314480"/>
      <w:bookmarkEnd w:id="81"/>
      <w:bookmarkStart w:id="82" w:name="_Toc184313253"/>
      <w:bookmarkEnd w:id="82"/>
      <w:bookmarkStart w:id="83" w:name="_Toc184310333"/>
      <w:bookmarkEnd w:id="83"/>
      <w:bookmarkStart w:id="84" w:name="_Toc184313302"/>
      <w:bookmarkEnd w:id="84"/>
      <w:bookmarkStart w:id="85" w:name="_Toc184314419"/>
      <w:bookmarkEnd w:id="85"/>
      <w:bookmarkStart w:id="86" w:name="_Toc184308104"/>
      <w:bookmarkEnd w:id="86"/>
      <w:bookmarkStart w:id="87" w:name="_Toc184313261"/>
      <w:bookmarkEnd w:id="87"/>
      <w:bookmarkStart w:id="88" w:name="_Toc184313282"/>
      <w:bookmarkEnd w:id="88"/>
      <w:bookmarkStart w:id="89" w:name="_Toc184310304"/>
      <w:bookmarkEnd w:id="89"/>
      <w:bookmarkStart w:id="90" w:name="_Toc184313293"/>
      <w:bookmarkEnd w:id="90"/>
      <w:bookmarkStart w:id="91" w:name="_Toc184313265"/>
      <w:bookmarkEnd w:id="91"/>
      <w:bookmarkStart w:id="92" w:name="_Toc184312110"/>
      <w:bookmarkEnd w:id="92"/>
      <w:bookmarkStart w:id="93" w:name="_Toc184313258"/>
      <w:bookmarkEnd w:id="93"/>
      <w:bookmarkStart w:id="94" w:name="_Toc184313251"/>
      <w:bookmarkEnd w:id="94"/>
      <w:bookmarkStart w:id="95" w:name="_Toc184310325"/>
      <w:bookmarkEnd w:id="95"/>
      <w:bookmarkStart w:id="96" w:name="_Toc184312113"/>
      <w:bookmarkEnd w:id="96"/>
      <w:bookmarkStart w:id="97" w:name="_Toc184308107"/>
      <w:bookmarkEnd w:id="97"/>
      <w:bookmarkStart w:id="98" w:name="_Toc184312068"/>
      <w:bookmarkEnd w:id="98"/>
      <w:bookmarkStart w:id="99" w:name="_Toc184313304"/>
      <w:bookmarkEnd w:id="99"/>
      <w:bookmarkStart w:id="100" w:name="_Toc184313264"/>
      <w:bookmarkEnd w:id="100"/>
      <w:bookmarkStart w:id="101" w:name="_Toc184314443"/>
      <w:bookmarkEnd w:id="101"/>
      <w:bookmarkStart w:id="102" w:name="_Toc184310280"/>
      <w:bookmarkEnd w:id="102"/>
      <w:bookmarkStart w:id="103" w:name="_Toc184313276"/>
      <w:bookmarkEnd w:id="103"/>
      <w:bookmarkStart w:id="104" w:name="_Toc184314425"/>
      <w:bookmarkEnd w:id="104"/>
      <w:bookmarkStart w:id="105" w:name="_Toc184308072"/>
      <w:bookmarkEnd w:id="105"/>
      <w:bookmarkStart w:id="106" w:name="_Toc184314439"/>
      <w:bookmarkEnd w:id="106"/>
      <w:bookmarkStart w:id="107" w:name="_Toc184310307"/>
      <w:bookmarkEnd w:id="107"/>
      <w:bookmarkStart w:id="108" w:name="_Toc184314429"/>
      <w:bookmarkEnd w:id="108"/>
      <w:bookmarkStart w:id="109" w:name="_Toc184310334"/>
      <w:bookmarkEnd w:id="109"/>
      <w:bookmarkStart w:id="110" w:name="_Toc184310332"/>
      <w:bookmarkEnd w:id="110"/>
      <w:bookmarkStart w:id="111" w:name="_Toc184310299"/>
      <w:bookmarkEnd w:id="111"/>
      <w:bookmarkStart w:id="112" w:name="_Toc184308041"/>
      <w:bookmarkEnd w:id="112"/>
      <w:bookmarkStart w:id="113" w:name="_Toc184308074"/>
      <w:bookmarkEnd w:id="113"/>
      <w:bookmarkStart w:id="114" w:name="_Toc184312102"/>
      <w:bookmarkEnd w:id="114"/>
      <w:bookmarkStart w:id="115" w:name="_Toc184314452"/>
      <w:bookmarkEnd w:id="115"/>
      <w:bookmarkStart w:id="116" w:name="_Toc184312134"/>
      <w:bookmarkEnd w:id="116"/>
      <w:bookmarkStart w:id="117" w:name="_Toc184310335"/>
      <w:bookmarkEnd w:id="117"/>
      <w:bookmarkStart w:id="118" w:name="_Toc184314471"/>
      <w:bookmarkEnd w:id="118"/>
      <w:bookmarkStart w:id="119" w:name="_Toc184313259"/>
      <w:bookmarkEnd w:id="119"/>
      <w:bookmarkStart w:id="120" w:name="_Toc184313239"/>
      <w:bookmarkEnd w:id="120"/>
      <w:bookmarkStart w:id="121" w:name="_Toc184310313"/>
      <w:bookmarkEnd w:id="121"/>
      <w:bookmarkStart w:id="122" w:name="_Toc184312109"/>
      <w:bookmarkEnd w:id="122"/>
      <w:bookmarkStart w:id="123" w:name="_Toc184314420"/>
      <w:bookmarkEnd w:id="123"/>
      <w:bookmarkStart w:id="124" w:name="_Toc184313242"/>
      <w:bookmarkEnd w:id="124"/>
      <w:bookmarkStart w:id="125" w:name="_Toc184314434"/>
      <w:bookmarkEnd w:id="125"/>
      <w:bookmarkStart w:id="126" w:name="_Toc184312084"/>
      <w:bookmarkEnd w:id="126"/>
      <w:bookmarkStart w:id="127" w:name="_Toc184312096"/>
      <w:bookmarkEnd w:id="127"/>
      <w:bookmarkStart w:id="128" w:name="_Toc184314456"/>
      <w:bookmarkEnd w:id="128"/>
      <w:bookmarkStart w:id="129" w:name="_Toc184314449"/>
      <w:bookmarkEnd w:id="129"/>
      <w:bookmarkStart w:id="130" w:name="_Toc184312128"/>
      <w:bookmarkEnd w:id="130"/>
      <w:bookmarkStart w:id="131" w:name="_Toc184308061"/>
      <w:bookmarkEnd w:id="131"/>
      <w:bookmarkStart w:id="132" w:name="_Toc184312076"/>
      <w:bookmarkEnd w:id="132"/>
      <w:bookmarkStart w:id="133" w:name="_Toc184313247"/>
      <w:bookmarkEnd w:id="133"/>
      <w:bookmarkStart w:id="134" w:name="_Toc184313240"/>
      <w:bookmarkEnd w:id="134"/>
      <w:bookmarkStart w:id="135" w:name="_Toc184308040"/>
      <w:bookmarkEnd w:id="135"/>
      <w:bookmarkStart w:id="136" w:name="_Toc184308085"/>
      <w:bookmarkEnd w:id="136"/>
      <w:bookmarkStart w:id="137" w:name="_Toc184312120"/>
      <w:bookmarkEnd w:id="137"/>
      <w:bookmarkStart w:id="138" w:name="_Toc184308091"/>
      <w:bookmarkEnd w:id="138"/>
      <w:bookmarkStart w:id="139" w:name="_Toc184314455"/>
      <w:bookmarkEnd w:id="139"/>
      <w:bookmarkStart w:id="140" w:name="_Toc184308055"/>
      <w:bookmarkEnd w:id="140"/>
      <w:bookmarkStart w:id="141" w:name="_Toc184310330"/>
      <w:bookmarkEnd w:id="141"/>
      <w:bookmarkStart w:id="142" w:name="_Toc184312114"/>
      <w:bookmarkEnd w:id="142"/>
      <w:bookmarkStart w:id="143" w:name="_Toc184313248"/>
      <w:bookmarkEnd w:id="143"/>
      <w:bookmarkStart w:id="144" w:name="_Toc184312106"/>
      <w:bookmarkEnd w:id="144"/>
      <w:bookmarkStart w:id="145" w:name="_Toc184314474"/>
      <w:bookmarkEnd w:id="145"/>
      <w:bookmarkStart w:id="146" w:name="_Toc184314440"/>
      <w:bookmarkEnd w:id="146"/>
      <w:bookmarkStart w:id="147" w:name="_Toc184312079"/>
      <w:bookmarkEnd w:id="147"/>
      <w:bookmarkStart w:id="148" w:name="_Toc184314472"/>
      <w:bookmarkEnd w:id="148"/>
      <w:bookmarkStart w:id="149" w:name="_Toc184312078"/>
      <w:bookmarkEnd w:id="149"/>
      <w:bookmarkStart w:id="150" w:name="_Toc184310312"/>
      <w:bookmarkEnd w:id="150"/>
      <w:bookmarkStart w:id="151" w:name="_Toc184310306"/>
      <w:bookmarkEnd w:id="151"/>
      <w:bookmarkStart w:id="152" w:name="_Toc184310301"/>
      <w:bookmarkEnd w:id="152"/>
      <w:bookmarkStart w:id="153" w:name="_Toc184313275"/>
      <w:bookmarkEnd w:id="153"/>
      <w:bookmarkStart w:id="154" w:name="_Toc184314459"/>
      <w:bookmarkEnd w:id="154"/>
      <w:bookmarkStart w:id="155" w:name="_Toc184314424"/>
      <w:bookmarkEnd w:id="155"/>
      <w:bookmarkStart w:id="156" w:name="_Toc184314427"/>
      <w:bookmarkEnd w:id="156"/>
      <w:bookmarkStart w:id="157" w:name="_Toc184310324"/>
      <w:bookmarkEnd w:id="157"/>
      <w:bookmarkStart w:id="158" w:name="_Toc184313284"/>
      <w:bookmarkEnd w:id="158"/>
      <w:bookmarkStart w:id="159" w:name="_Toc184308098"/>
      <w:bookmarkEnd w:id="159"/>
      <w:bookmarkStart w:id="160" w:name="_Toc184312069"/>
      <w:bookmarkEnd w:id="160"/>
      <w:bookmarkStart w:id="161" w:name="_Toc184313300"/>
      <w:bookmarkEnd w:id="161"/>
      <w:bookmarkStart w:id="162" w:name="_Toc184310298"/>
      <w:bookmarkEnd w:id="162"/>
      <w:bookmarkStart w:id="163" w:name="_Toc184313269"/>
      <w:bookmarkEnd w:id="163"/>
      <w:bookmarkStart w:id="164" w:name="_Toc184310327"/>
      <w:bookmarkEnd w:id="164"/>
      <w:bookmarkStart w:id="165" w:name="_Toc184312139"/>
      <w:bookmarkEnd w:id="165"/>
      <w:bookmarkStart w:id="166" w:name="_Toc184312107"/>
      <w:bookmarkEnd w:id="166"/>
      <w:bookmarkStart w:id="167" w:name="_Toc184312135"/>
      <w:bookmarkEnd w:id="167"/>
      <w:bookmarkStart w:id="168" w:name="_Toc184313262"/>
      <w:bookmarkEnd w:id="168"/>
      <w:bookmarkStart w:id="169" w:name="_Toc184310277"/>
      <w:bookmarkEnd w:id="169"/>
      <w:bookmarkStart w:id="170" w:name="_Toc184312098"/>
      <w:bookmarkEnd w:id="170"/>
      <w:bookmarkStart w:id="171" w:name="_Toc184308077"/>
      <w:bookmarkEnd w:id="171"/>
      <w:bookmarkStart w:id="172" w:name="_Toc184314435"/>
      <w:bookmarkEnd w:id="172"/>
      <w:bookmarkStart w:id="173" w:name="_Toc184308078"/>
      <w:bookmarkEnd w:id="173"/>
      <w:bookmarkStart w:id="174" w:name="_Toc184310317"/>
      <w:bookmarkEnd w:id="174"/>
      <w:bookmarkStart w:id="175" w:name="_Toc184314442"/>
      <w:bookmarkEnd w:id="175"/>
      <w:bookmarkStart w:id="176" w:name="_Toc184312136"/>
      <w:bookmarkEnd w:id="176"/>
      <w:bookmarkStart w:id="177" w:name="_Toc184312088"/>
      <w:bookmarkEnd w:id="177"/>
      <w:bookmarkStart w:id="178" w:name="_Toc184310272"/>
      <w:bookmarkEnd w:id="178"/>
      <w:bookmarkStart w:id="179" w:name="_Toc184308079"/>
      <w:bookmarkEnd w:id="179"/>
      <w:bookmarkStart w:id="180" w:name="_Toc184314446"/>
      <w:bookmarkEnd w:id="180"/>
      <w:bookmarkStart w:id="181" w:name="_Toc184308049"/>
      <w:bookmarkEnd w:id="181"/>
      <w:bookmarkStart w:id="182" w:name="_Toc184312077"/>
      <w:bookmarkEnd w:id="182"/>
      <w:bookmarkStart w:id="183" w:name="_Toc184313252"/>
      <w:bookmarkEnd w:id="183"/>
      <w:bookmarkStart w:id="184" w:name="_Toc184310319"/>
      <w:bookmarkEnd w:id="184"/>
      <w:bookmarkStart w:id="185" w:name="_Toc184312103"/>
      <w:bookmarkEnd w:id="185"/>
      <w:bookmarkStart w:id="186" w:name="_Toc184314438"/>
      <w:bookmarkEnd w:id="186"/>
      <w:bookmarkStart w:id="187" w:name="_Toc184314464"/>
      <w:bookmarkEnd w:id="187"/>
      <w:bookmarkStart w:id="188" w:name="_Toc184314468"/>
      <w:bookmarkEnd w:id="188"/>
      <w:bookmarkStart w:id="189" w:name="_Toc184310281"/>
      <w:bookmarkEnd w:id="189"/>
      <w:bookmarkStart w:id="190" w:name="_Toc184312072"/>
      <w:bookmarkEnd w:id="190"/>
      <w:bookmarkStart w:id="191" w:name="_Toc184312089"/>
      <w:bookmarkEnd w:id="191"/>
      <w:bookmarkStart w:id="192" w:name="_Toc184308045"/>
      <w:bookmarkEnd w:id="192"/>
      <w:bookmarkStart w:id="193" w:name="_Toc184310293"/>
      <w:bookmarkEnd w:id="193"/>
      <w:bookmarkStart w:id="194" w:name="_Toc184314423"/>
      <w:bookmarkEnd w:id="194"/>
      <w:bookmarkStart w:id="195" w:name="_Toc184312083"/>
      <w:bookmarkEnd w:id="195"/>
      <w:bookmarkStart w:id="196" w:name="_Toc184314436"/>
      <w:bookmarkEnd w:id="196"/>
      <w:bookmarkStart w:id="197" w:name="_Toc184308038"/>
      <w:bookmarkEnd w:id="197"/>
      <w:bookmarkStart w:id="198" w:name="_Toc184313290"/>
      <w:bookmarkEnd w:id="198"/>
      <w:bookmarkStart w:id="199" w:name="_Toc184310339"/>
      <w:bookmarkEnd w:id="199"/>
      <w:bookmarkStart w:id="200" w:name="_Toc184313305"/>
      <w:bookmarkEnd w:id="200"/>
      <w:bookmarkStart w:id="201" w:name="_Toc184314432"/>
      <w:bookmarkEnd w:id="201"/>
      <w:bookmarkStart w:id="202" w:name="_Toc184310340"/>
      <w:bookmarkEnd w:id="202"/>
      <w:bookmarkStart w:id="203" w:name="_Toc184314444"/>
      <w:bookmarkEnd w:id="203"/>
      <w:bookmarkStart w:id="204" w:name="_Toc184314430"/>
      <w:bookmarkEnd w:id="204"/>
      <w:bookmarkStart w:id="205" w:name="_Toc184308096"/>
      <w:bookmarkEnd w:id="205"/>
      <w:bookmarkStart w:id="206" w:name="_Toc184310308"/>
      <w:bookmarkEnd w:id="206"/>
      <w:bookmarkStart w:id="207" w:name="_Toc184314428"/>
      <w:bookmarkEnd w:id="207"/>
      <w:bookmarkStart w:id="208" w:name="_Toc184314410"/>
      <w:bookmarkEnd w:id="208"/>
      <w:bookmarkStart w:id="209" w:name="_Toc184310342"/>
      <w:bookmarkEnd w:id="209"/>
      <w:bookmarkStart w:id="210" w:name="_Toc184310338"/>
      <w:bookmarkEnd w:id="210"/>
      <w:bookmarkStart w:id="211" w:name="_Toc184312095"/>
      <w:bookmarkEnd w:id="211"/>
      <w:bookmarkStart w:id="212" w:name="_Toc184308102"/>
      <w:bookmarkEnd w:id="212"/>
      <w:bookmarkStart w:id="213" w:name="_Toc184312085"/>
      <w:bookmarkEnd w:id="213"/>
      <w:bookmarkStart w:id="214" w:name="_Toc184308064"/>
      <w:bookmarkEnd w:id="214"/>
      <w:bookmarkStart w:id="215" w:name="_Toc184310288"/>
      <w:bookmarkEnd w:id="215"/>
      <w:bookmarkStart w:id="216" w:name="_Toc184312092"/>
      <w:bookmarkEnd w:id="216"/>
      <w:bookmarkStart w:id="217" w:name="_Toc184312081"/>
      <w:bookmarkEnd w:id="217"/>
      <w:bookmarkStart w:id="218" w:name="_Toc184314460"/>
      <w:bookmarkEnd w:id="218"/>
      <w:bookmarkStart w:id="219" w:name="_Toc184314458"/>
      <w:bookmarkEnd w:id="219"/>
      <w:bookmarkStart w:id="220" w:name="_Toc184313244"/>
      <w:bookmarkEnd w:id="220"/>
      <w:bookmarkStart w:id="221" w:name="_Toc184314417"/>
      <w:bookmarkEnd w:id="221"/>
      <w:bookmarkStart w:id="222" w:name="_Toc184314461"/>
      <w:bookmarkEnd w:id="222"/>
      <w:bookmarkStart w:id="223" w:name="_Toc184310314"/>
      <w:bookmarkEnd w:id="223"/>
      <w:bookmarkStart w:id="224" w:name="_Toc184312123"/>
      <w:bookmarkEnd w:id="224"/>
      <w:bookmarkStart w:id="225" w:name="_Toc184310318"/>
      <w:bookmarkEnd w:id="225"/>
      <w:bookmarkStart w:id="226" w:name="_Toc184310329"/>
      <w:bookmarkEnd w:id="226"/>
      <w:bookmarkStart w:id="227" w:name="_Toc184312116"/>
      <w:bookmarkEnd w:id="227"/>
      <w:bookmarkStart w:id="228" w:name="_Toc184313301"/>
      <w:bookmarkEnd w:id="228"/>
      <w:bookmarkStart w:id="229" w:name="_Toc184308106"/>
      <w:bookmarkEnd w:id="229"/>
      <w:bookmarkStart w:id="230" w:name="_Toc184312105"/>
      <w:bookmarkEnd w:id="230"/>
      <w:bookmarkStart w:id="231" w:name="_Toc184310305"/>
      <w:bookmarkEnd w:id="231"/>
      <w:bookmarkStart w:id="232" w:name="_Toc184308090"/>
      <w:bookmarkEnd w:id="232"/>
      <w:bookmarkStart w:id="233" w:name="_Toc184310292"/>
      <w:bookmarkEnd w:id="233"/>
      <w:bookmarkStart w:id="234" w:name="_Toc184313272"/>
      <w:bookmarkEnd w:id="234"/>
      <w:bookmarkStart w:id="235" w:name="_Toc184308036"/>
      <w:bookmarkEnd w:id="235"/>
      <w:bookmarkStart w:id="236" w:name="_Toc184308069"/>
      <w:bookmarkEnd w:id="236"/>
      <w:bookmarkStart w:id="237" w:name="_Toc184308080"/>
      <w:bookmarkEnd w:id="237"/>
      <w:bookmarkStart w:id="238" w:name="_Toc184308075"/>
      <w:bookmarkEnd w:id="238"/>
      <w:bookmarkStart w:id="239" w:name="_Toc184312112"/>
      <w:bookmarkEnd w:id="239"/>
      <w:bookmarkStart w:id="240" w:name="_Toc184314414"/>
      <w:bookmarkEnd w:id="240"/>
      <w:bookmarkStart w:id="241" w:name="_Toc184310326"/>
      <w:bookmarkEnd w:id="241"/>
      <w:bookmarkStart w:id="242" w:name="_Toc184310275"/>
      <w:bookmarkEnd w:id="242"/>
      <w:bookmarkStart w:id="243" w:name="_Toc184314477"/>
      <w:bookmarkEnd w:id="243"/>
      <w:bookmarkStart w:id="244" w:name="_Toc184310336"/>
      <w:bookmarkEnd w:id="244"/>
      <w:bookmarkStart w:id="245" w:name="_Toc184312129"/>
      <w:bookmarkEnd w:id="245"/>
      <w:bookmarkStart w:id="246" w:name="_Toc184308058"/>
      <w:bookmarkEnd w:id="246"/>
      <w:bookmarkStart w:id="247" w:name="_Toc184313257"/>
      <w:bookmarkEnd w:id="247"/>
      <w:bookmarkStart w:id="248" w:name="_Toc184312070"/>
      <w:bookmarkEnd w:id="248"/>
      <w:bookmarkStart w:id="249" w:name="_Toc184310283"/>
      <w:bookmarkEnd w:id="249"/>
      <w:bookmarkStart w:id="250" w:name="_Toc184314426"/>
      <w:bookmarkEnd w:id="250"/>
      <w:bookmarkStart w:id="251" w:name="_Toc184308039"/>
      <w:bookmarkEnd w:id="251"/>
      <w:bookmarkStart w:id="252" w:name="_Toc184310295"/>
      <w:bookmarkEnd w:id="252"/>
      <w:bookmarkStart w:id="253" w:name="_Toc184312075"/>
      <w:bookmarkEnd w:id="253"/>
      <w:bookmarkStart w:id="254" w:name="_Toc184312074"/>
      <w:bookmarkEnd w:id="254"/>
      <w:bookmarkStart w:id="255" w:name="_Toc184314437"/>
      <w:bookmarkEnd w:id="255"/>
      <w:bookmarkStart w:id="256" w:name="_Toc184312138"/>
      <w:bookmarkEnd w:id="256"/>
      <w:bookmarkStart w:id="257" w:name="_Toc184308087"/>
      <w:bookmarkEnd w:id="257"/>
      <w:bookmarkStart w:id="258" w:name="_Toc184313249"/>
      <w:bookmarkEnd w:id="258"/>
      <w:bookmarkStart w:id="259" w:name="_Toc184314413"/>
      <w:bookmarkEnd w:id="259"/>
      <w:bookmarkStart w:id="260" w:name="_Toc184308088"/>
      <w:bookmarkEnd w:id="260"/>
      <w:bookmarkStart w:id="261" w:name="_Toc184312067"/>
      <w:bookmarkEnd w:id="261"/>
      <w:bookmarkStart w:id="262" w:name="_Toc184312097"/>
      <w:bookmarkEnd w:id="262"/>
      <w:bookmarkStart w:id="263" w:name="_Toc184310279"/>
      <w:bookmarkEnd w:id="263"/>
      <w:bookmarkStart w:id="264" w:name="_Toc184310344"/>
      <w:bookmarkEnd w:id="264"/>
      <w:bookmarkStart w:id="265" w:name="_Toc184314416"/>
      <w:bookmarkEnd w:id="265"/>
      <w:bookmarkStart w:id="266" w:name="_Toc184308089"/>
      <w:bookmarkEnd w:id="266"/>
      <w:bookmarkStart w:id="267" w:name="_Toc184314422"/>
      <w:bookmarkEnd w:id="267"/>
      <w:bookmarkStart w:id="268" w:name="_Toc184314466"/>
      <w:bookmarkEnd w:id="268"/>
      <w:bookmarkStart w:id="269" w:name="_Toc184310322"/>
      <w:bookmarkEnd w:id="269"/>
      <w:bookmarkStart w:id="270" w:name="_Toc184308086"/>
      <w:bookmarkEnd w:id="270"/>
      <w:bookmarkStart w:id="271" w:name="_Toc184308099"/>
      <w:bookmarkEnd w:id="271"/>
      <w:bookmarkStart w:id="272" w:name="_Toc184314411"/>
      <w:bookmarkEnd w:id="272"/>
      <w:bookmarkStart w:id="273" w:name="_Toc184308048"/>
      <w:bookmarkEnd w:id="273"/>
      <w:bookmarkStart w:id="274" w:name="_Toc184314433"/>
      <w:bookmarkEnd w:id="274"/>
      <w:bookmarkStart w:id="275" w:name="_Toc184312080"/>
      <w:bookmarkEnd w:id="275"/>
      <w:bookmarkStart w:id="276" w:name="_Toc184314479"/>
      <w:bookmarkEnd w:id="276"/>
      <w:bookmarkStart w:id="277" w:name="_Toc184310274"/>
      <w:bookmarkEnd w:id="277"/>
      <w:bookmarkStart w:id="278" w:name="_Toc184308062"/>
      <w:bookmarkEnd w:id="278"/>
      <w:bookmarkStart w:id="279" w:name="_Toc184308042"/>
      <w:bookmarkEnd w:id="279"/>
      <w:bookmarkStart w:id="280" w:name="_Toc184314469"/>
      <w:bookmarkEnd w:id="280"/>
      <w:bookmarkStart w:id="281" w:name="_Toc184313241"/>
      <w:bookmarkEnd w:id="281"/>
      <w:bookmarkStart w:id="282" w:name="_Toc184312127"/>
      <w:bookmarkEnd w:id="282"/>
      <w:bookmarkStart w:id="283" w:name="_Toc184314463"/>
      <w:bookmarkEnd w:id="283"/>
      <w:bookmarkStart w:id="284" w:name="_Toc184310309"/>
      <w:bookmarkEnd w:id="284"/>
      <w:bookmarkStart w:id="285" w:name="_Toc184312086"/>
      <w:bookmarkEnd w:id="285"/>
      <w:bookmarkStart w:id="286" w:name="_Toc184312094"/>
      <w:bookmarkEnd w:id="286"/>
      <w:bookmarkStart w:id="287" w:name="_Toc184314473"/>
      <w:bookmarkEnd w:id="287"/>
      <w:bookmarkStart w:id="288" w:name="_Toc184308051"/>
      <w:bookmarkEnd w:id="288"/>
      <w:bookmarkStart w:id="289" w:name="_Toc184312093"/>
      <w:bookmarkEnd w:id="289"/>
      <w:bookmarkStart w:id="290" w:name="_Toc184313281"/>
      <w:bookmarkEnd w:id="290"/>
      <w:bookmarkStart w:id="291" w:name="_Toc184312111"/>
      <w:bookmarkEnd w:id="291"/>
      <w:bookmarkStart w:id="292" w:name="_Toc184314450"/>
      <w:bookmarkEnd w:id="292"/>
      <w:bookmarkStart w:id="293" w:name="_Toc184314451"/>
      <w:bookmarkEnd w:id="293"/>
      <w:bookmarkStart w:id="294" w:name="_Toc184308052"/>
      <w:bookmarkEnd w:id="294"/>
      <w:bookmarkStart w:id="295" w:name="_Toc184308053"/>
      <w:bookmarkEnd w:id="295"/>
      <w:bookmarkStart w:id="296" w:name="_Toc184308094"/>
      <w:bookmarkEnd w:id="296"/>
      <w:bookmarkStart w:id="297" w:name="_Toc184310286"/>
      <w:bookmarkEnd w:id="297"/>
      <w:bookmarkStart w:id="298" w:name="_Toc184313308"/>
      <w:bookmarkEnd w:id="298"/>
      <w:bookmarkStart w:id="299" w:name="_Toc184308095"/>
      <w:bookmarkEnd w:id="299"/>
      <w:bookmarkStart w:id="300" w:name="_Toc184308050"/>
      <w:bookmarkEnd w:id="300"/>
      <w:bookmarkStart w:id="301" w:name="_Toc184308043"/>
      <w:bookmarkEnd w:id="301"/>
      <w:bookmarkStart w:id="302" w:name="_Toc184313306"/>
      <w:bookmarkEnd w:id="302"/>
      <w:bookmarkStart w:id="303" w:name="_Toc184310311"/>
      <w:bookmarkEnd w:id="303"/>
      <w:bookmarkStart w:id="304" w:name="_Toc184312100"/>
      <w:bookmarkEnd w:id="304"/>
      <w:bookmarkStart w:id="305" w:name="_Toc184308067"/>
      <w:bookmarkEnd w:id="305"/>
      <w:bookmarkStart w:id="306" w:name="_Toc184313277"/>
      <w:bookmarkEnd w:id="306"/>
      <w:bookmarkStart w:id="307" w:name="_Toc184314467"/>
      <w:bookmarkEnd w:id="307"/>
      <w:bookmarkStart w:id="308" w:name="_Toc184313298"/>
      <w:bookmarkEnd w:id="308"/>
      <w:bookmarkStart w:id="309" w:name="_Toc184312131"/>
      <w:bookmarkEnd w:id="309"/>
      <w:bookmarkStart w:id="310" w:name="_Toc184312115"/>
      <w:bookmarkEnd w:id="310"/>
      <w:bookmarkStart w:id="311" w:name="_Toc184314475"/>
      <w:bookmarkEnd w:id="311"/>
      <w:bookmarkStart w:id="312" w:name="_Toc184313260"/>
      <w:bookmarkEnd w:id="312"/>
      <w:bookmarkStart w:id="313" w:name="_Toc184308046"/>
      <w:bookmarkEnd w:id="313"/>
      <w:bookmarkStart w:id="314" w:name="_Toc184313246"/>
      <w:bookmarkEnd w:id="314"/>
      <w:bookmarkStart w:id="315" w:name="_Toc184313285"/>
      <w:bookmarkEnd w:id="315"/>
      <w:bookmarkStart w:id="316" w:name="_Toc184308054"/>
      <w:bookmarkEnd w:id="316"/>
      <w:bookmarkStart w:id="317" w:name="_Toc184312091"/>
      <w:bookmarkEnd w:id="317"/>
      <w:bookmarkStart w:id="318" w:name="_Toc184313254"/>
      <w:bookmarkEnd w:id="318"/>
      <w:bookmarkStart w:id="319" w:name="_Toc184312117"/>
      <w:bookmarkEnd w:id="319"/>
      <w:bookmarkStart w:id="320" w:name="_Toc184313303"/>
      <w:bookmarkEnd w:id="320"/>
      <w:bookmarkStart w:id="321" w:name="_Toc184313283"/>
      <w:bookmarkEnd w:id="321"/>
      <w:bookmarkStart w:id="322" w:name="_Toc184308071"/>
      <w:bookmarkEnd w:id="322"/>
      <w:bookmarkStart w:id="323" w:name="_Toc184308044"/>
      <w:bookmarkEnd w:id="323"/>
      <w:bookmarkStart w:id="324" w:name="_Toc184310328"/>
      <w:bookmarkEnd w:id="324"/>
      <w:bookmarkStart w:id="325" w:name="_Toc184308037"/>
      <w:bookmarkEnd w:id="325"/>
      <w:bookmarkStart w:id="326" w:name="_Toc184310297"/>
      <w:bookmarkEnd w:id="326"/>
      <w:bookmarkStart w:id="327" w:name="_Toc184308081"/>
      <w:bookmarkEnd w:id="327"/>
      <w:bookmarkStart w:id="328" w:name="_Toc184314412"/>
      <w:bookmarkEnd w:id="328"/>
      <w:bookmarkStart w:id="329" w:name="_Toc184310320"/>
      <w:bookmarkEnd w:id="329"/>
      <w:bookmarkStart w:id="330" w:name="_Toc184310294"/>
      <w:bookmarkEnd w:id="330"/>
      <w:bookmarkStart w:id="331" w:name="_Toc184313296"/>
      <w:bookmarkEnd w:id="331"/>
      <w:bookmarkStart w:id="332" w:name="_Toc184310323"/>
      <w:bookmarkEnd w:id="332"/>
      <w:bookmarkStart w:id="333" w:name="_Toc184313273"/>
      <w:bookmarkEnd w:id="333"/>
      <w:bookmarkStart w:id="334" w:name="_Toc184310276"/>
      <w:bookmarkEnd w:id="334"/>
      <w:bookmarkStart w:id="335" w:name="_Toc184310337"/>
      <w:bookmarkEnd w:id="335"/>
      <w:bookmarkStart w:id="336" w:name="_Toc184313289"/>
      <w:bookmarkEnd w:id="336"/>
      <w:bookmarkStart w:id="337" w:name="_Toc184312126"/>
      <w:bookmarkEnd w:id="337"/>
      <w:bookmarkStart w:id="338" w:name="_Toc184310282"/>
      <w:bookmarkEnd w:id="338"/>
      <w:bookmarkStart w:id="339" w:name="_Toc184313295"/>
      <w:bookmarkEnd w:id="339"/>
      <w:bookmarkStart w:id="340" w:name="_Toc184312122"/>
      <w:bookmarkEnd w:id="340"/>
      <w:bookmarkStart w:id="341" w:name="_Toc184312137"/>
      <w:bookmarkEnd w:id="341"/>
      <w:bookmarkStart w:id="342" w:name="_Toc184313256"/>
      <w:bookmarkEnd w:id="342"/>
      <w:bookmarkStart w:id="343" w:name="_Toc184310278"/>
      <w:bookmarkEnd w:id="343"/>
      <w:bookmarkStart w:id="344" w:name="_Toc184308063"/>
      <w:bookmarkEnd w:id="344"/>
      <w:bookmarkStart w:id="345" w:name="_Toc184308082"/>
      <w:bookmarkEnd w:id="345"/>
      <w:bookmarkStart w:id="346" w:name="_Toc184310290"/>
      <w:bookmarkEnd w:id="346"/>
      <w:bookmarkStart w:id="347" w:name="_Toc184308073"/>
      <w:bookmarkEnd w:id="347"/>
      <w:bookmarkStart w:id="348" w:name="_Toc184308105"/>
      <w:bookmarkEnd w:id="348"/>
      <w:bookmarkStart w:id="349" w:name="_Toc184310316"/>
      <w:bookmarkEnd w:id="349"/>
      <w:bookmarkStart w:id="350" w:name="_Toc184308070"/>
      <w:bookmarkEnd w:id="350"/>
      <w:bookmarkStart w:id="351" w:name="_Toc184308066"/>
      <w:bookmarkEnd w:id="351"/>
      <w:bookmarkStart w:id="352" w:name="_Toc184313292"/>
      <w:bookmarkEnd w:id="352"/>
      <w:bookmarkStart w:id="353" w:name="_Toc184308047"/>
      <w:bookmarkEnd w:id="353"/>
      <w:bookmarkStart w:id="354" w:name="_Toc184314441"/>
      <w:bookmarkEnd w:id="354"/>
      <w:bookmarkStart w:id="355" w:name="_Toc184313279"/>
      <w:bookmarkEnd w:id="355"/>
      <w:bookmarkStart w:id="356" w:name="_Toc184314457"/>
      <w:bookmarkEnd w:id="356"/>
      <w:bookmarkStart w:id="357" w:name="_Toc184312090"/>
      <w:bookmarkEnd w:id="357"/>
      <w:bookmarkStart w:id="358" w:name="_Toc184312118"/>
      <w:bookmarkEnd w:id="358"/>
      <w:bookmarkStart w:id="359" w:name="_Toc184313310"/>
      <w:bookmarkEnd w:id="359"/>
      <w:bookmarkStart w:id="360" w:name="_Toc184308084"/>
      <w:bookmarkEnd w:id="360"/>
      <w:bookmarkStart w:id="361" w:name="_Toc184313299"/>
      <w:bookmarkEnd w:id="361"/>
      <w:bookmarkStart w:id="362" w:name="_Toc184308083"/>
      <w:bookmarkEnd w:id="362"/>
      <w:bookmarkStart w:id="363" w:name="_Toc184314418"/>
      <w:bookmarkEnd w:id="363"/>
      <w:bookmarkStart w:id="364" w:name="_Toc184310296"/>
      <w:bookmarkEnd w:id="364"/>
      <w:bookmarkStart w:id="365" w:name="_Toc184308068"/>
      <w:bookmarkEnd w:id="365"/>
      <w:bookmarkStart w:id="366" w:name="_Toc184310331"/>
      <w:bookmarkEnd w:id="366"/>
      <w:bookmarkStart w:id="367" w:name="_Toc184313266"/>
      <w:bookmarkEnd w:id="367"/>
      <w:bookmarkStart w:id="368" w:name="_Toc184313297"/>
      <w:bookmarkEnd w:id="368"/>
      <w:bookmarkStart w:id="369" w:name="_Toc184313255"/>
      <w:bookmarkEnd w:id="369"/>
      <w:bookmarkStart w:id="370" w:name="_Toc184312073"/>
      <w:bookmarkEnd w:id="370"/>
      <w:bookmarkStart w:id="371" w:name="_Toc184310287"/>
      <w:bookmarkEnd w:id="371"/>
      <w:bookmarkStart w:id="372" w:name="_Toc184314415"/>
      <w:bookmarkEnd w:id="372"/>
      <w:bookmarkStart w:id="373" w:name="_Toc184314478"/>
      <w:bookmarkEnd w:id="373"/>
      <w:bookmarkStart w:id="374" w:name="_Toc184313270"/>
      <w:bookmarkEnd w:id="374"/>
      <w:bookmarkStart w:id="375" w:name="_Toc184313307"/>
      <w:bookmarkEnd w:id="375"/>
      <w:bookmarkStart w:id="376" w:name="_Toc184312087"/>
      <w:bookmarkEnd w:id="376"/>
      <w:bookmarkStart w:id="377" w:name="_Toc184313267"/>
      <w:bookmarkEnd w:id="377"/>
      <w:bookmarkStart w:id="378" w:name="_Toc184313291"/>
      <w:bookmarkEnd w:id="378"/>
      <w:bookmarkStart w:id="379" w:name="_Toc184310284"/>
      <w:bookmarkEnd w:id="379"/>
      <w:bookmarkStart w:id="380" w:name="_Toc184310315"/>
      <w:bookmarkEnd w:id="380"/>
      <w:bookmarkStart w:id="381" w:name="_Toc184308092"/>
      <w:bookmarkEnd w:id="381"/>
      <w:bookmarkStart w:id="382" w:name="_Toc184313287"/>
      <w:bookmarkEnd w:id="382"/>
      <w:bookmarkStart w:id="383" w:name="_Toc184314447"/>
      <w:bookmarkEnd w:id="383"/>
      <w:bookmarkStart w:id="384" w:name="_Toc184308065"/>
      <w:bookmarkEnd w:id="384"/>
      <w:bookmarkStart w:id="385" w:name="_Toc184310300"/>
      <w:bookmarkEnd w:id="385"/>
      <w:bookmarkStart w:id="386" w:name="_Toc184308060"/>
      <w:bookmarkEnd w:id="386"/>
      <w:bookmarkStart w:id="387" w:name="_Toc184308097"/>
      <w:bookmarkEnd w:id="387"/>
      <w:bookmarkStart w:id="388" w:name="_Toc184310343"/>
      <w:bookmarkEnd w:id="388"/>
      <w:bookmarkStart w:id="389" w:name="_Toc184308057"/>
      <w:bookmarkEnd w:id="389"/>
      <w:bookmarkStart w:id="390" w:name="_Toc184313245"/>
      <w:bookmarkEnd w:id="390"/>
      <w:bookmarkStart w:id="391" w:name="_Toc184310310"/>
      <w:bookmarkEnd w:id="391"/>
      <w:bookmarkStart w:id="392" w:name="_Toc184314470"/>
      <w:bookmarkEnd w:id="392"/>
      <w:bookmarkStart w:id="393" w:name="_Toc184313271"/>
      <w:bookmarkEnd w:id="393"/>
      <w:bookmarkStart w:id="394" w:name="_Toc184312101"/>
      <w:bookmarkEnd w:id="394"/>
      <w:bookmarkStart w:id="395" w:name="_Toc184308101"/>
      <w:bookmarkEnd w:id="395"/>
      <w:bookmarkStart w:id="396" w:name="_Toc184313238"/>
      <w:bookmarkEnd w:id="396"/>
      <w:bookmarkStart w:id="397" w:name="_Toc184313280"/>
      <w:bookmarkEnd w:id="397"/>
      <w:bookmarkStart w:id="398" w:name="_Toc184310303"/>
      <w:bookmarkEnd w:id="398"/>
      <w:r>
        <w:rPr>
          <w:rFonts w:hint="eastAsia" w:ascii="宋体" w:hAnsi="宋体" w:cs="宋体"/>
          <w:b/>
          <w:color w:val="000000" w:themeColor="text1"/>
          <w:sz w:val="24"/>
          <w14:textFill>
            <w14:solidFill>
              <w14:schemeClr w14:val="tx1"/>
            </w14:solidFill>
          </w14:textFill>
        </w:rPr>
        <w:t>评标办法</w:t>
      </w:r>
    </w:p>
    <w:p>
      <w:pPr>
        <w:pStyle w:val="80"/>
        <w:ind w:firstLine="2640" w:firstLineChars="1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（标项一、标项二、标项三适用）</w:t>
      </w:r>
    </w:p>
    <w:tbl>
      <w:tblPr>
        <w:tblStyle w:val="73"/>
        <w:tblpPr w:leftFromText="180" w:rightFromText="180" w:vertAnchor="text" w:horzAnchor="page" w:tblpX="1093" w:tblpY="559"/>
        <w:tblOverlap w:val="never"/>
        <w:tblW w:w="9894"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517"/>
        <w:gridCol w:w="1027"/>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评分内容</w:t>
            </w:r>
          </w:p>
        </w:tc>
        <w:tc>
          <w:tcPr>
            <w:tcW w:w="75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细则内容</w:t>
            </w:r>
          </w:p>
        </w:tc>
        <w:tc>
          <w:tcPr>
            <w:tcW w:w="10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分值</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3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同类业绩</w:t>
            </w:r>
          </w:p>
        </w:tc>
        <w:tc>
          <w:tcPr>
            <w:tcW w:w="75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客观分</w:t>
            </w:r>
          </w:p>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从202</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年1月1日至投标截止时间（以合同签订时间或相关演出证明资料上的时间为准），承接过政府性送戏下乡类似演出的，每个业绩得0.5分，本项最高得1分。</w:t>
            </w:r>
          </w:p>
          <w:p>
            <w:pPr>
              <w:widowControl/>
              <w:snapToGrid w:val="0"/>
              <w:rPr>
                <w:rFonts w:ascii="宋体" w:hAnsi="宋体" w:cs="宋体"/>
                <w:bCs/>
                <w:color w:val="000000" w:themeColor="text1"/>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注：需提供演出合同或相关演出证明资料扫描件，未提供则不得分。</w:t>
            </w:r>
          </w:p>
        </w:tc>
        <w:tc>
          <w:tcPr>
            <w:tcW w:w="10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0-</w:t>
            </w: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zh-CN"/>
                <w14:textFill>
                  <w14:solidFill>
                    <w14:schemeClr w14:val="tx1"/>
                  </w14:solidFill>
                </w14:textFill>
              </w:rPr>
              <w:t>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3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商务技术偏离表</w:t>
            </w:r>
          </w:p>
        </w:tc>
        <w:tc>
          <w:tcPr>
            <w:tcW w:w="75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客观分</w:t>
            </w:r>
          </w:p>
          <w:p>
            <w:pPr>
              <w:pStyle w:val="616"/>
              <w:tabs>
                <w:tab w:val="left" w:pos="-1080"/>
                <w:tab w:val="left" w:pos="180"/>
                <w:tab w:val="left" w:pos="1080"/>
              </w:tabs>
              <w:spacing w:line="240" w:lineRule="auto"/>
              <w:ind w:firstLine="0" w:firstLineChars="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根据投标人针对招标文件第三部分采购需求及内容响应情况，完全满足招标文件采购要求的得满分；标▲指标为实质性要求，负偏离作无效标处理。标★项每小项负偏离扣2分，其他每小项负偏离扣1分，扣完为止。</w:t>
            </w:r>
          </w:p>
          <w:p>
            <w:pPr>
              <w:pStyle w:val="616"/>
              <w:tabs>
                <w:tab w:val="left" w:pos="-1080"/>
                <w:tab w:val="left" w:pos="180"/>
                <w:tab w:val="left" w:pos="1080"/>
              </w:tabs>
              <w:spacing w:line="240" w:lineRule="auto"/>
              <w:ind w:firstLine="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注：参数负偏离10项及以上的视作无效投标。</w:t>
            </w:r>
          </w:p>
        </w:tc>
        <w:tc>
          <w:tcPr>
            <w:tcW w:w="10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0-</w:t>
            </w:r>
            <w:r>
              <w:rPr>
                <w:rFonts w:hint="eastAsia" w:ascii="宋体" w:hAnsi="宋体" w:eastAsia="宋体" w:cs="宋体"/>
                <w:bCs/>
                <w:color w:val="000000" w:themeColor="text1"/>
                <w14:textFill>
                  <w14:solidFill>
                    <w14:schemeClr w14:val="tx1"/>
                  </w14:solidFill>
                </w14:textFill>
              </w:rPr>
              <w:t>30</w:t>
            </w:r>
            <w:r>
              <w:rPr>
                <w:rFonts w:hint="eastAsia" w:ascii="宋体" w:hAnsi="宋体" w:eastAsia="宋体" w:cs="宋体"/>
                <w:bCs/>
                <w:color w:val="000000" w:themeColor="text1"/>
                <w:lang w:val="zh-CN"/>
                <w14:textFill>
                  <w14:solidFill>
                    <w14:schemeClr w14:val="tx1"/>
                  </w14:solidFill>
                </w14:textFill>
              </w:rPr>
              <w:t>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演出设备</w:t>
            </w:r>
          </w:p>
        </w:tc>
        <w:tc>
          <w:tcPr>
            <w:tcW w:w="75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客观分</w:t>
            </w:r>
          </w:p>
          <w:p>
            <w:pPr>
              <w:widowControl/>
              <w:snapToGrid w:val="0"/>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承诺中标后将下列演出道具、设备等在演出期间按</w:t>
            </w:r>
            <w:r>
              <w:rPr>
                <w:rFonts w:hint="eastAsia" w:ascii="宋体" w:hAnsi="宋体" w:cs="宋体"/>
                <w:b/>
                <w:color w:val="000000" w:themeColor="text1"/>
                <w:kern w:val="0"/>
                <w:sz w:val="24"/>
                <w14:textFill>
                  <w14:solidFill>
                    <w14:schemeClr w14:val="tx1"/>
                  </w14:solidFill>
                </w14:textFill>
              </w:rPr>
              <w:t>采购方</w:t>
            </w:r>
            <w:r>
              <w:rPr>
                <w:rFonts w:hint="eastAsia" w:ascii="宋体" w:hAnsi="宋体" w:cs="宋体"/>
                <w:b/>
                <w:color w:val="000000" w:themeColor="text1"/>
                <w:kern w:val="0"/>
                <w:sz w:val="24"/>
                <w:lang w:val="zh-CN"/>
                <w14:textFill>
                  <w14:solidFill>
                    <w14:schemeClr w14:val="tx1"/>
                  </w14:solidFill>
                </w14:textFill>
              </w:rPr>
              <w:t>要求配备齐全：</w:t>
            </w:r>
          </w:p>
          <w:p>
            <w:pPr>
              <w:widowControl/>
              <w:snapToGrid w:val="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配备全套音响设备；</w:t>
            </w:r>
          </w:p>
          <w:p>
            <w:pPr>
              <w:widowControl/>
              <w:snapToGrid w:val="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2.配备舞台灯光设备；</w:t>
            </w:r>
          </w:p>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3.配备LED字幕显示设备。</w:t>
            </w:r>
          </w:p>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注：本项</w:t>
            </w:r>
            <w:r>
              <w:rPr>
                <w:rFonts w:hint="eastAsia" w:ascii="宋体" w:hAnsi="宋体" w:cs="宋体"/>
                <w:color w:val="000000" w:themeColor="text1"/>
                <w:kern w:val="0"/>
                <w:sz w:val="24"/>
                <w14:textFill>
                  <w14:solidFill>
                    <w14:schemeClr w14:val="tx1"/>
                  </w14:solidFill>
                </w14:textFill>
              </w:rPr>
              <w:t>8分，需提供承诺书（格式自拟），</w:t>
            </w:r>
            <w:r>
              <w:rPr>
                <w:rFonts w:hint="eastAsia" w:ascii="宋体" w:hAnsi="宋体" w:cs="宋体"/>
                <w:color w:val="000000" w:themeColor="text1"/>
                <w:kern w:val="0"/>
                <w:sz w:val="24"/>
                <w:lang w:val="zh-CN"/>
                <w14:textFill>
                  <w14:solidFill>
                    <w14:schemeClr w14:val="tx1"/>
                  </w14:solidFill>
                </w14:textFill>
              </w:rPr>
              <w:t>未承诺不得分。</w:t>
            </w:r>
          </w:p>
        </w:tc>
        <w:tc>
          <w:tcPr>
            <w:tcW w:w="10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0-</w:t>
            </w:r>
            <w:r>
              <w:rPr>
                <w:rFonts w:hint="eastAsia" w:ascii="宋体" w:hAnsi="宋体" w:eastAsia="宋体" w:cs="宋体"/>
                <w:bCs/>
                <w:color w:val="000000" w:themeColor="text1"/>
                <w14:textFill>
                  <w14:solidFill>
                    <w14:schemeClr w14:val="tx1"/>
                  </w14:solidFill>
                </w14:textFill>
              </w:rPr>
              <w:t>8</w:t>
            </w:r>
            <w:r>
              <w:rPr>
                <w:rFonts w:hint="eastAsia" w:ascii="宋体" w:hAnsi="宋体" w:eastAsia="宋体" w:cs="宋体"/>
                <w:bCs/>
                <w:color w:val="000000" w:themeColor="text1"/>
                <w:lang w:val="zh-CN"/>
                <w14:textFill>
                  <w14:solidFill>
                    <w14:schemeClr w14:val="tx1"/>
                  </w14:solidFill>
                </w14:textFill>
              </w:rPr>
              <w:t>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350" w:type="dxa"/>
            <w:tcBorders>
              <w:top w:val="single" w:color="000000" w:sz="4" w:space="0"/>
              <w:left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供应商荣誉</w:t>
            </w:r>
          </w:p>
        </w:tc>
        <w:tc>
          <w:tcPr>
            <w:tcW w:w="75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客观分</w:t>
            </w:r>
          </w:p>
          <w:p>
            <w:pPr>
              <w:widowControl/>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w:t>
            </w:r>
            <w:r>
              <w:rPr>
                <w:rFonts w:hint="eastAsia" w:ascii="宋体" w:hAnsi="宋体" w:cs="宋体"/>
                <w:b/>
                <w:color w:val="000000" w:themeColor="text1"/>
                <w:kern w:val="0"/>
                <w:sz w:val="24"/>
                <w:lang w:val="zh-CN"/>
                <w14:textFill>
                  <w14:solidFill>
                    <w14:schemeClr w14:val="tx1"/>
                  </w14:solidFill>
                </w14:textFill>
              </w:rPr>
              <w:t>供应商自202</w:t>
            </w:r>
            <w:r>
              <w:rPr>
                <w:rFonts w:hint="eastAsia" w:ascii="宋体" w:hAnsi="宋体" w:cs="宋体"/>
                <w:b/>
                <w:color w:val="000000" w:themeColor="text1"/>
                <w:kern w:val="0"/>
                <w:sz w:val="24"/>
                <w14:textFill>
                  <w14:solidFill>
                    <w14:schemeClr w14:val="tx1"/>
                  </w14:solidFill>
                </w14:textFill>
              </w:rPr>
              <w:t>1</w:t>
            </w:r>
            <w:r>
              <w:rPr>
                <w:rFonts w:hint="eastAsia" w:ascii="宋体" w:hAnsi="宋体" w:cs="宋体"/>
                <w:b/>
                <w:color w:val="000000" w:themeColor="text1"/>
                <w:kern w:val="0"/>
                <w:sz w:val="24"/>
                <w:lang w:val="zh-CN"/>
                <w14:textFill>
                  <w14:solidFill>
                    <w14:schemeClr w14:val="tx1"/>
                  </w14:solidFill>
                </w14:textFill>
              </w:rPr>
              <w:t>年1月1日以来(自</w:t>
            </w:r>
            <w:r>
              <w:rPr>
                <w:rFonts w:hint="eastAsia" w:ascii="宋体" w:hAnsi="宋体" w:cs="宋体"/>
                <w:b/>
                <w:color w:val="000000" w:themeColor="text1"/>
                <w:kern w:val="0"/>
                <w:sz w:val="24"/>
                <w14:textFill>
                  <w14:solidFill>
                    <w14:schemeClr w14:val="tx1"/>
                  </w14:solidFill>
                </w14:textFill>
              </w:rPr>
              <w:t>投标</w:t>
            </w:r>
            <w:r>
              <w:rPr>
                <w:rFonts w:hint="eastAsia" w:ascii="宋体" w:hAnsi="宋体" w:cs="宋体"/>
                <w:b/>
                <w:color w:val="000000" w:themeColor="text1"/>
                <w:kern w:val="0"/>
                <w:sz w:val="24"/>
                <w:lang w:val="zh-CN"/>
                <w14:textFill>
                  <w14:solidFill>
                    <w14:schemeClr w14:val="tx1"/>
                  </w14:solidFill>
                </w14:textFill>
              </w:rPr>
              <w:t>截止日起往前追溯)参加省级、市级、县(区)级比赛获得荣誉证书的按以下标准评分:</w:t>
            </w:r>
          </w:p>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1.获得省级及以上文化主管部门颁发</w:t>
            </w:r>
            <w:r>
              <w:rPr>
                <w:rFonts w:hint="eastAsia" w:ascii="宋体" w:hAnsi="宋体" w:cs="宋体"/>
                <w:color w:val="000000" w:themeColor="text1"/>
                <w:kern w:val="0"/>
                <w:sz w:val="24"/>
                <w14:textFill>
                  <w14:solidFill>
                    <w14:schemeClr w14:val="tx1"/>
                  </w14:solidFill>
                </w14:textFill>
              </w:rPr>
              <w:t>的</w:t>
            </w:r>
            <w:r>
              <w:rPr>
                <w:rFonts w:hint="eastAsia" w:ascii="宋体" w:hAnsi="宋体" w:cs="宋体"/>
                <w:color w:val="000000" w:themeColor="text1"/>
                <w:kern w:val="0"/>
                <w:sz w:val="24"/>
                <w:lang w:val="zh-CN"/>
                <w14:textFill>
                  <w14:solidFill>
                    <w14:schemeClr w14:val="tx1"/>
                  </w14:solidFill>
                </w14:textFill>
              </w:rPr>
              <w:t>荣誉证书(省委宣传部、省文旅厅、省文联、省文化馆)，</w:t>
            </w:r>
            <w:r>
              <w:rPr>
                <w:rFonts w:hint="eastAsia" w:ascii="宋体" w:hAnsi="宋体" w:cs="宋体"/>
                <w:color w:val="000000" w:themeColor="text1"/>
                <w:kern w:val="0"/>
                <w:sz w:val="24"/>
                <w14:textFill>
                  <w14:solidFill>
                    <w14:schemeClr w14:val="tx1"/>
                  </w14:solidFill>
                </w14:textFill>
              </w:rPr>
              <w:t>每个得2分；</w:t>
            </w:r>
          </w:p>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2.获得地市级荣誉证书(市人民政府、市委宣传部、市文旅局、市文化馆)的，</w:t>
            </w:r>
            <w:r>
              <w:rPr>
                <w:rFonts w:hint="eastAsia" w:ascii="宋体" w:hAnsi="宋体" w:cs="宋体"/>
                <w:color w:val="000000" w:themeColor="text1"/>
                <w:kern w:val="0"/>
                <w:sz w:val="24"/>
                <w14:textFill>
                  <w14:solidFill>
                    <w14:schemeClr w14:val="tx1"/>
                  </w14:solidFill>
                </w14:textFill>
              </w:rPr>
              <w:t>每个得1分；</w:t>
            </w:r>
          </w:p>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3.获得县(区)级荣誉证书(县(区)人民政府、县(区)委宣传部、县(区)文旅局、县(区)文化馆)的，</w:t>
            </w:r>
            <w:r>
              <w:rPr>
                <w:rFonts w:hint="eastAsia" w:ascii="宋体" w:hAnsi="宋体" w:cs="宋体"/>
                <w:color w:val="000000" w:themeColor="text1"/>
                <w:kern w:val="0"/>
                <w:sz w:val="24"/>
                <w14:textFill>
                  <w14:solidFill>
                    <w14:schemeClr w14:val="tx1"/>
                  </w14:solidFill>
                </w14:textFill>
              </w:rPr>
              <w:t>每个得0.5分。</w:t>
            </w:r>
          </w:p>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本项</w:t>
            </w:r>
            <w:r>
              <w:rPr>
                <w:rFonts w:hint="eastAsia" w:ascii="宋体" w:hAnsi="宋体" w:cs="宋体"/>
                <w:color w:val="000000" w:themeColor="text1"/>
                <w:kern w:val="0"/>
                <w:sz w:val="24"/>
                <w14:textFill>
                  <w14:solidFill>
                    <w14:schemeClr w14:val="tx1"/>
                  </w14:solidFill>
                </w14:textFill>
              </w:rPr>
              <w:t>累计</w:t>
            </w:r>
            <w:r>
              <w:rPr>
                <w:rFonts w:hint="eastAsia" w:ascii="宋体" w:hAnsi="宋体" w:cs="宋体"/>
                <w:color w:val="000000" w:themeColor="text1"/>
                <w:kern w:val="0"/>
                <w:sz w:val="24"/>
                <w:lang w:val="zh-CN"/>
                <w14:textFill>
                  <w14:solidFill>
                    <w14:schemeClr w14:val="tx1"/>
                  </w14:solidFill>
                </w14:textFill>
              </w:rPr>
              <w:t>最</w:t>
            </w:r>
            <w:r>
              <w:rPr>
                <w:rFonts w:hint="eastAsia" w:ascii="宋体" w:hAnsi="宋体" w:cs="宋体"/>
                <w:color w:val="000000" w:themeColor="text1"/>
                <w:kern w:val="0"/>
                <w:sz w:val="24"/>
                <w14:textFill>
                  <w14:solidFill>
                    <w14:schemeClr w14:val="tx1"/>
                  </w14:solidFill>
                </w14:textFill>
              </w:rPr>
              <w:t>高</w:t>
            </w:r>
            <w:r>
              <w:rPr>
                <w:rFonts w:hint="eastAsia" w:ascii="宋体" w:hAnsi="宋体" w:cs="宋体"/>
                <w:color w:val="000000" w:themeColor="text1"/>
                <w:kern w:val="0"/>
                <w:sz w:val="24"/>
                <w:lang w:val="zh-CN"/>
                <w14:textFill>
                  <w14:solidFill>
                    <w14:schemeClr w14:val="tx1"/>
                  </w14:solidFill>
                </w14:textFill>
              </w:rPr>
              <w:t>得</w:t>
            </w:r>
            <w:r>
              <w:rPr>
                <w:rFonts w:hint="eastAsia"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lang w:val="zh-CN"/>
                <w14:textFill>
                  <w14:solidFill>
                    <w14:schemeClr w14:val="tx1"/>
                  </w14:solidFill>
                </w14:textFill>
              </w:rPr>
              <w:t>分。（提供获奖证书原件扫描件，未提供不得分）</w:t>
            </w:r>
          </w:p>
        </w:tc>
        <w:tc>
          <w:tcPr>
            <w:tcW w:w="10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0-6分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0"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人员配备</w:t>
            </w:r>
          </w:p>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p>
        </w:tc>
        <w:tc>
          <w:tcPr>
            <w:tcW w:w="7517" w:type="dxa"/>
            <w:tcBorders>
              <w:top w:val="single" w:color="000000" w:sz="4" w:space="0"/>
              <w:left w:val="single" w:color="000000" w:sz="4" w:space="0"/>
              <w:bottom w:val="single" w:color="auto" w:sz="4" w:space="0"/>
              <w:right w:val="single" w:color="000000" w:sz="4" w:space="0"/>
              <w:tl2br w:val="nil"/>
              <w:tr2bl w:val="nil"/>
            </w:tcBorders>
            <w:shd w:val="clear" w:color="auto" w:fill="FFFFFF"/>
          </w:tcPr>
          <w:p>
            <w:pPr>
              <w:widowControl/>
              <w:snapToGrid w:val="0"/>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客观分</w:t>
            </w:r>
          </w:p>
          <w:p>
            <w:pPr>
              <w:widowControl/>
              <w:snapToGrid w:val="0"/>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演职人员配备情况：</w:t>
            </w:r>
          </w:p>
          <w:p>
            <w:pPr>
              <w:widowControl/>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拟投入本项目</w:t>
            </w:r>
            <w:r>
              <w:rPr>
                <w:rFonts w:hint="eastAsia" w:ascii="宋体" w:hAnsi="宋体" w:cs="宋体"/>
                <w:color w:val="000000" w:themeColor="text1"/>
                <w:sz w:val="24"/>
                <w14:textFill>
                  <w14:solidFill>
                    <w14:schemeClr w14:val="tx1"/>
                  </w14:solidFill>
                </w14:textFill>
              </w:rPr>
              <w:t>演职</w:t>
            </w:r>
            <w:r>
              <w:rPr>
                <w:rFonts w:hint="eastAsia" w:ascii="宋体" w:hAnsi="宋体" w:cs="宋体"/>
                <w:color w:val="000000" w:themeColor="text1"/>
                <w:sz w:val="24"/>
                <w:lang w:val="zh-CN"/>
                <w14:textFill>
                  <w14:solidFill>
                    <w14:schemeClr w14:val="tx1"/>
                  </w14:solidFill>
                </w14:textFill>
              </w:rPr>
              <w:t>人员</w:t>
            </w:r>
            <w:r>
              <w:rPr>
                <w:rFonts w:hint="eastAsia" w:ascii="宋体" w:hAnsi="宋体" w:cs="宋体"/>
                <w:color w:val="000000" w:themeColor="text1"/>
                <w:sz w:val="24"/>
                <w14:textFill>
                  <w14:solidFill>
                    <w14:schemeClr w14:val="tx1"/>
                  </w14:solidFill>
                </w14:textFill>
              </w:rPr>
              <w:t>10人且年龄在65周岁以下的得基础分3分，每多增加一人加0.5分（提供演职人员清单及身份证扫描件，本人签字并按手印，演职人员清单（格式参照后附表），未按要求提供不得分。本项最高得5分）；</w:t>
            </w:r>
          </w:p>
          <w:p>
            <w:pPr>
              <w:pStyle w:val="80"/>
              <w:spacing w:line="240" w:lineRule="auto"/>
              <w:ind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2.投标单位法定代表人或经营者（以营业执照为准）参加过省级文旅部门举办的培训的得2分，参加过地市级文旅部门举办的培训的得1分（提供培训证书原件扫描件，未提供不得分，本项最高得2分）；</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单位法定代表人或经营者（以营业执照为准）为文联监管的文艺协会（须与本项目相关的文艺协会）会员，省级会员的得2分，地市级协会会员的得1分，县区协会理事的得0.5分（提供会员证书或证明文件扫描件，未提供不得分，本项最高得2分）。</w:t>
            </w:r>
          </w:p>
        </w:tc>
        <w:tc>
          <w:tcPr>
            <w:tcW w:w="1027"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0-</w:t>
            </w:r>
            <w:r>
              <w:rPr>
                <w:rFonts w:hint="eastAsia" w:ascii="宋体" w:hAnsi="宋体" w:eastAsia="宋体" w:cs="宋体"/>
                <w:bCs/>
                <w:color w:val="000000" w:themeColor="text1"/>
                <w14:textFill>
                  <w14:solidFill>
                    <w14:schemeClr w14:val="tx1"/>
                  </w14:solidFill>
                </w14:textFill>
              </w:rPr>
              <w:t>9</w:t>
            </w:r>
            <w:r>
              <w:rPr>
                <w:rFonts w:hint="eastAsia" w:ascii="宋体" w:hAnsi="宋体" w:eastAsia="宋体" w:cs="宋体"/>
                <w:bCs/>
                <w:color w:val="000000" w:themeColor="text1"/>
                <w:lang w:val="zh-CN"/>
                <w14:textFill>
                  <w14:solidFill>
                    <w14:schemeClr w14:val="tx1"/>
                  </w14:solidFill>
                </w14:textFill>
              </w:rPr>
              <w:t>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拟投入本次演出剧目情况</w:t>
            </w:r>
          </w:p>
        </w:tc>
        <w:tc>
          <w:tcPr>
            <w:tcW w:w="751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客观分</w:t>
            </w:r>
          </w:p>
          <w:p>
            <w:pPr>
              <w:widowControl/>
              <w:snapToGrid w:val="0"/>
              <w:rPr>
                <w:rFonts w:hint="eastAsia"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根据投标人提供本项目的演出剧目</w:t>
            </w:r>
            <w:r>
              <w:rPr>
                <w:rFonts w:hint="eastAsia" w:ascii="宋体" w:hAnsi="宋体" w:cs="宋体"/>
                <w:b/>
                <w:color w:val="000000" w:themeColor="text1"/>
                <w:kern w:val="0"/>
                <w:sz w:val="24"/>
                <w14:textFill>
                  <w14:solidFill>
                    <w14:schemeClr w14:val="tx1"/>
                  </w14:solidFill>
                </w14:textFill>
              </w:rPr>
              <w:t>储备量</w:t>
            </w:r>
            <w:r>
              <w:rPr>
                <w:rFonts w:hint="eastAsia" w:ascii="宋体" w:hAnsi="宋体" w:cs="宋体"/>
                <w:b/>
                <w:color w:val="000000" w:themeColor="text1"/>
                <w:kern w:val="0"/>
                <w:sz w:val="24"/>
                <w:lang w:val="zh-CN"/>
                <w14:textFill>
                  <w14:solidFill>
                    <w14:schemeClr w14:val="tx1"/>
                  </w14:solidFill>
                </w14:textFill>
              </w:rPr>
              <w:t>打分：</w:t>
            </w:r>
          </w:p>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提供戏曲类演出剧目5个，综艺类节目15个</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得基础分6分。</w:t>
            </w:r>
            <w:r>
              <w:rPr>
                <w:rFonts w:hint="eastAsia" w:ascii="宋体" w:hAnsi="宋体" w:cs="宋体"/>
                <w:color w:val="000000" w:themeColor="text1"/>
                <w:kern w:val="0"/>
                <w:sz w:val="24"/>
                <w:lang w:val="zh-CN"/>
                <w14:textFill>
                  <w14:solidFill>
                    <w14:schemeClr w14:val="tx1"/>
                  </w14:solidFill>
                </w14:textFill>
              </w:rPr>
              <w:t>在此基础上每多提供一个加</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分，最多加</w:t>
            </w: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lang w:val="zh-CN"/>
                <w14:textFill>
                  <w14:solidFill>
                    <w14:schemeClr w14:val="tx1"/>
                  </w14:solidFill>
                </w14:textFill>
              </w:rPr>
              <w:t>分，本项最高得分</w:t>
            </w:r>
            <w:r>
              <w:rPr>
                <w:rFonts w:hint="eastAsia" w:ascii="宋体" w:hAnsi="宋体" w:cs="宋体"/>
                <w:color w:val="000000" w:themeColor="text1"/>
                <w:kern w:val="0"/>
                <w:sz w:val="24"/>
                <w14:textFill>
                  <w14:solidFill>
                    <w14:schemeClr w14:val="tx1"/>
                  </w14:solidFill>
                </w14:textFill>
              </w:rPr>
              <w:t>10</w:t>
            </w:r>
            <w:r>
              <w:rPr>
                <w:rFonts w:hint="eastAsia" w:ascii="宋体" w:hAnsi="宋体" w:cs="宋体"/>
                <w:color w:val="000000" w:themeColor="text1"/>
                <w:kern w:val="0"/>
                <w:sz w:val="24"/>
                <w:lang w:val="zh-CN"/>
                <w14:textFill>
                  <w14:solidFill>
                    <w14:schemeClr w14:val="tx1"/>
                  </w14:solidFill>
                </w14:textFill>
              </w:rPr>
              <w:t>分（须提供所有剧目清单及演出照片，未提供不得分。中标后供招标人和演出地选择）。</w:t>
            </w:r>
          </w:p>
        </w:tc>
        <w:tc>
          <w:tcPr>
            <w:tcW w:w="102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0-</w:t>
            </w:r>
            <w:r>
              <w:rPr>
                <w:rFonts w:hint="eastAsia" w:ascii="宋体" w:hAnsi="宋体" w:eastAsia="宋体" w:cs="宋体"/>
                <w:bCs/>
                <w:color w:val="000000" w:themeColor="text1"/>
                <w14:textFill>
                  <w14:solidFill>
                    <w14:schemeClr w14:val="tx1"/>
                  </w14:solidFill>
                </w14:textFill>
              </w:rPr>
              <w:t>10</w:t>
            </w:r>
            <w:r>
              <w:rPr>
                <w:rFonts w:hint="eastAsia" w:ascii="宋体" w:hAnsi="宋体" w:eastAsia="宋体" w:cs="宋体"/>
                <w:bCs/>
                <w:color w:val="000000" w:themeColor="text1"/>
                <w:lang w:val="zh-CN"/>
                <w14:textFill>
                  <w14:solidFill>
                    <w14:schemeClr w14:val="tx1"/>
                  </w14:solidFill>
                </w14:textFill>
              </w:rPr>
              <w:t>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1350"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p>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项目实施方案及管理制度</w:t>
            </w:r>
          </w:p>
        </w:tc>
        <w:tc>
          <w:tcPr>
            <w:tcW w:w="7517"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widowControl/>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主观分</w:t>
            </w:r>
          </w:p>
          <w:p>
            <w:pPr>
              <w:widowControl/>
              <w:snapToGrid w:val="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项目实施方案及管理制度包括但不限于以下内容：</w:t>
            </w:r>
          </w:p>
          <w:p>
            <w:pPr>
              <w:widowControl/>
              <w:snapToGrid w:val="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1.演出方案；</w:t>
            </w:r>
          </w:p>
          <w:p>
            <w:pPr>
              <w:widowControl/>
              <w:snapToGrid w:val="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2.演出进度安排；</w:t>
            </w:r>
          </w:p>
          <w:p>
            <w:pPr>
              <w:widowControl/>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3.人员管理制度等。</w:t>
            </w:r>
          </w:p>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内容基本提及的得基础分</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分,在此基础上，方案一般的加</w:t>
            </w:r>
            <w:r>
              <w:rPr>
                <w:rFonts w:hint="eastAsia" w:ascii="宋体" w:hAnsi="宋体" w:cs="宋体"/>
                <w:color w:val="000000" w:themeColor="text1"/>
                <w:kern w:val="0"/>
                <w:sz w:val="24"/>
                <w14:textFill>
                  <w14:solidFill>
                    <w14:schemeClr w14:val="tx1"/>
                  </w14:solidFill>
                </w14:textFill>
              </w:rPr>
              <w:t>1分，方案尚可的加2分，方案</w:t>
            </w:r>
            <w:r>
              <w:rPr>
                <w:rFonts w:hint="eastAsia" w:ascii="宋体" w:hAnsi="宋体" w:cs="宋体"/>
                <w:color w:val="000000" w:themeColor="text1"/>
                <w:kern w:val="0"/>
                <w:sz w:val="24"/>
                <w:lang w:val="zh-CN"/>
                <w14:textFill>
                  <w14:solidFill>
                    <w14:schemeClr w14:val="tx1"/>
                  </w14:solidFill>
                </w14:textFill>
              </w:rPr>
              <w:t>合理可行的加</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分；方案理解全面，科学可操作性更强的加</w:t>
            </w:r>
            <w:r>
              <w:rPr>
                <w:rFonts w:hint="eastAsia"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分；未提及的，此项不得分。</w:t>
            </w:r>
          </w:p>
        </w:tc>
        <w:tc>
          <w:tcPr>
            <w:tcW w:w="1027" w:type="dxa"/>
            <w:tcBorders>
              <w:top w:val="single" w:color="auto"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0-</w:t>
            </w:r>
            <w:r>
              <w:rPr>
                <w:rFonts w:hint="eastAsia" w:ascii="宋体" w:hAnsi="宋体" w:eastAsia="宋体" w:cs="宋体"/>
                <w:bCs/>
                <w:color w:val="000000" w:themeColor="text1"/>
                <w14:textFill>
                  <w14:solidFill>
                    <w14:schemeClr w14:val="tx1"/>
                  </w14:solidFill>
                </w14:textFill>
              </w:rPr>
              <w:t>8</w:t>
            </w:r>
            <w:r>
              <w:rPr>
                <w:rFonts w:hint="eastAsia" w:ascii="宋体" w:hAnsi="宋体" w:eastAsia="宋体" w:cs="宋体"/>
                <w:bCs/>
                <w:color w:val="000000" w:themeColor="text1"/>
                <w:lang w:val="zh-CN"/>
                <w14:textFill>
                  <w14:solidFill>
                    <w14:schemeClr w14:val="tx1"/>
                  </w14:solidFill>
                </w14:textFill>
              </w:rPr>
              <w:t>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350"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p>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p>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针对演出重点、难点的合理化建议</w:t>
            </w:r>
          </w:p>
        </w:tc>
        <w:tc>
          <w:tcPr>
            <w:tcW w:w="75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主</w:t>
            </w:r>
            <w:r>
              <w:rPr>
                <w:rFonts w:hint="eastAsia" w:ascii="宋体" w:hAnsi="宋体" w:cs="宋体"/>
                <w:b/>
                <w:color w:val="000000" w:themeColor="text1"/>
                <w:kern w:val="0"/>
                <w:sz w:val="24"/>
                <w:lang w:val="zh-CN"/>
                <w14:textFill>
                  <w14:solidFill>
                    <w14:schemeClr w14:val="tx1"/>
                  </w14:solidFill>
                </w14:textFill>
              </w:rPr>
              <w:t>观分</w:t>
            </w:r>
          </w:p>
          <w:p>
            <w:pPr>
              <w:widowControl/>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根据供应商对本项目现状、存在的问题和演出服务的难点、要点等问题进行调查剖析，对重点、难点环节是否有先进、合理的建议，解决方案是否完整、经济、安全、切实可行，措施得力。</w:t>
            </w:r>
          </w:p>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内容基本提及的得基础分</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分，分析建议一般的加</w:t>
            </w:r>
            <w:r>
              <w:rPr>
                <w:rFonts w:hint="eastAsia" w:ascii="宋体" w:hAnsi="宋体" w:cs="宋体"/>
                <w:color w:val="000000" w:themeColor="text1"/>
                <w:kern w:val="0"/>
                <w:sz w:val="24"/>
                <w14:textFill>
                  <w14:solidFill>
                    <w14:schemeClr w14:val="tx1"/>
                  </w14:solidFill>
                </w14:textFill>
              </w:rPr>
              <w:t>1分，</w:t>
            </w:r>
            <w:r>
              <w:rPr>
                <w:rFonts w:hint="eastAsia" w:ascii="宋体" w:hAnsi="宋体" w:cs="宋体"/>
                <w:color w:val="000000" w:themeColor="text1"/>
                <w:kern w:val="0"/>
                <w:sz w:val="24"/>
                <w:lang w:val="zh-CN"/>
                <w14:textFill>
                  <w14:solidFill>
                    <w14:schemeClr w14:val="tx1"/>
                  </w14:solidFill>
                </w14:textFill>
              </w:rPr>
              <w:t>基本可行的加</w:t>
            </w:r>
            <w:r>
              <w:rPr>
                <w:rFonts w:hint="eastAsia" w:ascii="宋体" w:hAnsi="宋体" w:cs="宋体"/>
                <w:color w:val="000000" w:themeColor="text1"/>
                <w:kern w:val="0"/>
                <w:sz w:val="24"/>
                <w14:textFill>
                  <w14:solidFill>
                    <w14:schemeClr w14:val="tx1"/>
                  </w14:solidFill>
                </w14:textFill>
              </w:rPr>
              <w:t>2分</w:t>
            </w:r>
            <w:r>
              <w:rPr>
                <w:rFonts w:hint="eastAsia" w:ascii="宋体" w:hAnsi="宋体" w:cs="宋体"/>
                <w:color w:val="000000" w:themeColor="text1"/>
                <w:kern w:val="0"/>
                <w:sz w:val="24"/>
                <w:lang w:val="zh-CN"/>
                <w14:textFill>
                  <w14:solidFill>
                    <w14:schemeClr w14:val="tx1"/>
                  </w14:solidFill>
                </w14:textFill>
              </w:rPr>
              <w:t>，建议合理可行的加</w:t>
            </w:r>
            <w:r>
              <w:rPr>
                <w:rFonts w:hint="eastAsia" w:ascii="宋体" w:hAnsi="宋体" w:cs="宋体"/>
                <w:color w:val="000000" w:themeColor="text1"/>
                <w:kern w:val="0"/>
                <w:sz w:val="24"/>
                <w14:textFill>
                  <w14:solidFill>
                    <w14:schemeClr w14:val="tx1"/>
                  </w14:solidFill>
                </w14:textFill>
              </w:rPr>
              <w:t>3分</w:t>
            </w:r>
            <w:r>
              <w:rPr>
                <w:rFonts w:hint="eastAsia" w:ascii="宋体" w:hAnsi="宋体" w:cs="宋体"/>
                <w:color w:val="000000" w:themeColor="text1"/>
                <w:kern w:val="0"/>
                <w:sz w:val="24"/>
                <w:lang w:val="zh-CN"/>
                <w14:textFill>
                  <w14:solidFill>
                    <w14:schemeClr w14:val="tx1"/>
                  </w14:solidFill>
                </w14:textFill>
              </w:rPr>
              <w:t>；建议全面、详细、完整、科学可操作性更强的，见解独特的加</w:t>
            </w:r>
            <w:r>
              <w:rPr>
                <w:rFonts w:hint="eastAsia"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分，其他不加分；未提及的，此项不得分。</w:t>
            </w:r>
          </w:p>
        </w:tc>
        <w:tc>
          <w:tcPr>
            <w:tcW w:w="10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3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p>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r>
              <w:rPr>
                <w:rFonts w:hint="eastAsia" w:ascii="宋体" w:hAnsi="宋体" w:eastAsia="宋体" w:cs="宋体"/>
                <w:bCs/>
                <w:color w:val="000000" w:themeColor="text1"/>
                <w:lang w:val="zh-CN"/>
                <w14:textFill>
                  <w14:solidFill>
                    <w14:schemeClr w14:val="tx1"/>
                  </w14:solidFill>
                </w14:textFill>
              </w:rPr>
              <w:t>应急方案</w:t>
            </w:r>
          </w:p>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lang w:val="zh-CN"/>
                <w14:textFill>
                  <w14:solidFill>
                    <w14:schemeClr w14:val="tx1"/>
                  </w14:solidFill>
                </w14:textFill>
              </w:rPr>
            </w:pPr>
          </w:p>
        </w:tc>
        <w:tc>
          <w:tcPr>
            <w:tcW w:w="75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w:t>
            </w:r>
            <w:r>
              <w:rPr>
                <w:rFonts w:hint="eastAsia" w:ascii="宋体" w:hAnsi="宋体" w:cs="宋体"/>
                <w:color w:val="000000" w:themeColor="text1"/>
                <w:kern w:val="0"/>
                <w:sz w:val="24"/>
                <w:lang w:val="zh-CN"/>
                <w14:textFill>
                  <w14:solidFill>
                    <w14:schemeClr w14:val="tx1"/>
                  </w14:solidFill>
                </w14:textFill>
              </w:rPr>
              <w:t>观分</w:t>
            </w:r>
          </w:p>
          <w:p>
            <w:pPr>
              <w:widowControl/>
              <w:snapToGrid w:val="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根据供应商对</w:t>
            </w:r>
            <w:r>
              <w:rPr>
                <w:rFonts w:hint="eastAsia" w:ascii="宋体" w:hAnsi="宋体" w:cs="宋体"/>
                <w:color w:val="000000" w:themeColor="text1"/>
                <w:sz w:val="24"/>
                <w14:textFill>
                  <w14:solidFill>
                    <w14:schemeClr w14:val="tx1"/>
                  </w14:solidFill>
                </w14:textFill>
              </w:rPr>
              <w:t>演出</w:t>
            </w:r>
            <w:r>
              <w:rPr>
                <w:rFonts w:hint="eastAsia" w:ascii="宋体" w:hAnsi="宋体" w:cs="宋体"/>
                <w:color w:val="000000" w:themeColor="text1"/>
                <w:sz w:val="24"/>
                <w:lang w:val="zh-CN"/>
                <w14:textFill>
                  <w14:solidFill>
                    <w14:schemeClr w14:val="tx1"/>
                  </w14:solidFill>
                </w14:textFill>
              </w:rPr>
              <w:t>服务突发事件（包括极端天气（防汛抗台、防雪抗冻）及其他突发事件）时的应急预案及相应的措施；对重大活动及节日应急方案及相应的措施阐述，</w:t>
            </w:r>
            <w:r>
              <w:rPr>
                <w:rFonts w:hint="eastAsia" w:ascii="宋体" w:hAnsi="宋体" w:cs="宋体"/>
                <w:color w:val="000000" w:themeColor="text1"/>
                <w:kern w:val="0"/>
                <w:sz w:val="24"/>
                <w:lang w:val="zh-CN"/>
                <w14:textFill>
                  <w14:solidFill>
                    <w14:schemeClr w14:val="tx1"/>
                  </w14:solidFill>
                </w14:textFill>
              </w:rPr>
              <w:t>内容基本提及的得基础分</w:t>
            </w:r>
            <w:r>
              <w:rPr>
                <w:rFonts w:hint="eastAsia"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分,在此基础上，方案一般的加</w:t>
            </w:r>
            <w:r>
              <w:rPr>
                <w:rFonts w:hint="eastAsia" w:ascii="宋体" w:hAnsi="宋体" w:cs="宋体"/>
                <w:color w:val="000000" w:themeColor="text1"/>
                <w:kern w:val="0"/>
                <w:sz w:val="24"/>
                <w14:textFill>
                  <w14:solidFill>
                    <w14:schemeClr w14:val="tx1"/>
                  </w14:solidFill>
                </w14:textFill>
              </w:rPr>
              <w:t>1分，方案尚可的加2分，</w:t>
            </w:r>
            <w:r>
              <w:rPr>
                <w:rFonts w:hint="eastAsia" w:ascii="宋体" w:hAnsi="宋体" w:cs="宋体"/>
                <w:color w:val="000000" w:themeColor="text1"/>
                <w:kern w:val="0"/>
                <w:sz w:val="24"/>
                <w:lang w:val="zh-CN"/>
                <w14:textFill>
                  <w14:solidFill>
                    <w14:schemeClr w14:val="tx1"/>
                  </w14:solidFill>
                </w14:textFill>
              </w:rPr>
              <w:t>方案合理、</w:t>
            </w:r>
            <w:r>
              <w:rPr>
                <w:rFonts w:hint="eastAsia" w:ascii="宋体" w:hAnsi="宋体" w:cs="宋体"/>
                <w:color w:val="000000" w:themeColor="text1"/>
                <w:kern w:val="0"/>
                <w:sz w:val="24"/>
                <w14:textFill>
                  <w14:solidFill>
                    <w14:schemeClr w14:val="tx1"/>
                  </w14:solidFill>
                </w14:textFill>
              </w:rPr>
              <w:t>可行性强</w:t>
            </w:r>
            <w:r>
              <w:rPr>
                <w:rFonts w:hint="eastAsia" w:ascii="宋体" w:hAnsi="宋体" w:cs="宋体"/>
                <w:color w:val="000000" w:themeColor="text1"/>
                <w:kern w:val="0"/>
                <w:sz w:val="24"/>
                <w:lang w:val="zh-CN"/>
                <w14:textFill>
                  <w14:solidFill>
                    <w14:schemeClr w14:val="tx1"/>
                  </w14:solidFill>
                </w14:textFill>
              </w:rPr>
              <w:t>的加</w:t>
            </w: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lang w:val="zh-CN"/>
                <w14:textFill>
                  <w14:solidFill>
                    <w14:schemeClr w14:val="tx1"/>
                  </w14:solidFill>
                </w14:textFill>
              </w:rPr>
              <w:t>分；方案详细、全面、科学可操作性更强的加</w:t>
            </w:r>
            <w:r>
              <w:rPr>
                <w:rFonts w:hint="eastAsia"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分；未提及的，此项不得分。</w:t>
            </w:r>
          </w:p>
        </w:tc>
        <w:tc>
          <w:tcPr>
            <w:tcW w:w="10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0-10分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13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报价</w:t>
            </w:r>
          </w:p>
          <w:p>
            <w:pPr>
              <w:pStyle w:val="616"/>
              <w:tabs>
                <w:tab w:val="left" w:pos="-1080"/>
                <w:tab w:val="left" w:pos="180"/>
                <w:tab w:val="left" w:pos="1080"/>
              </w:tabs>
              <w:spacing w:line="240" w:lineRule="auto"/>
              <w:ind w:firstLine="0" w:firstLineChars="0"/>
              <w:rPr>
                <w:rFonts w:ascii="宋体" w:hAnsi="宋体" w:eastAsia="宋体" w:cs="宋体"/>
                <w:bCs/>
                <w:color w:val="000000" w:themeColor="text1"/>
                <w14:textFill>
                  <w14:solidFill>
                    <w14:schemeClr w14:val="tx1"/>
                  </w14:solidFill>
                </w14:textFill>
              </w:rPr>
            </w:pPr>
          </w:p>
        </w:tc>
        <w:tc>
          <w:tcPr>
            <w:tcW w:w="751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满足评标要求且投标最低的报价作为评标基准价，其最低报价为满分；按［投标报价得分=（评标基准价/投标报价）*10］计算公式计算，报价高于预算价或最高限价的，为无效投标文件（作废标处理）</w:t>
            </w:r>
          </w:p>
        </w:tc>
        <w:tc>
          <w:tcPr>
            <w:tcW w:w="1027"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616"/>
              <w:tabs>
                <w:tab w:val="left" w:pos="-1080"/>
                <w:tab w:val="left" w:pos="180"/>
                <w:tab w:val="left" w:pos="1080"/>
              </w:tabs>
              <w:spacing w:line="240" w:lineRule="auto"/>
              <w:ind w:firstLine="0" w:firstLineChars="0"/>
              <w:jc w:val="center"/>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0-10分</w:t>
            </w:r>
          </w:p>
        </w:tc>
      </w:tr>
    </w:tbl>
    <w:p>
      <w:pPr>
        <w:snapToGrid w:val="0"/>
        <w:spacing w:line="296"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投标人提供的投标资料、承诺均应真实有效，经查实投标人有弄虚作假的行为，投标无效并上报至监管部门。</w:t>
      </w:r>
    </w:p>
    <w:p>
      <w:pPr>
        <w:snapToGrid w:val="0"/>
        <w:spacing w:line="296"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一、评标方法</w:t>
      </w:r>
    </w:p>
    <w:p>
      <w:pPr>
        <w:adjustRightInd/>
        <w:spacing w:line="296"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每个标项分别推荐第一名作为中标候选人，各投标人可参与所有标项的投标，但最多只能成为1个标项的中标候选人（按照标项一、标项二、标项三的顺序确定）。</w:t>
      </w:r>
    </w:p>
    <w:p>
      <w:pPr>
        <w:adjustRightInd/>
        <w:spacing w:line="296"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二、评标标准</w:t>
      </w:r>
    </w:p>
    <w:p>
      <w:pPr>
        <w:spacing w:line="296"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见评标办法前附表。</w:t>
      </w:r>
    </w:p>
    <w:p>
      <w:pPr>
        <w:adjustRightInd/>
        <w:spacing w:line="296"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三、评标程序</w:t>
      </w:r>
    </w:p>
    <w:p>
      <w:pPr>
        <w:spacing w:line="296"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296"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296"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296"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pPr>
        <w:pStyle w:val="137"/>
        <w:spacing w:before="0" w:line="296" w:lineRule="auto"/>
        <w:ind w:firstLine="508" w:firstLineChars="212"/>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3.4.1投标文件报价出现前后不一致的，按照下列规定修正：</w:t>
      </w:r>
    </w:p>
    <w:p>
      <w:pPr>
        <w:pStyle w:val="137"/>
        <w:spacing w:before="0" w:line="296" w:lineRule="auto"/>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37"/>
        <w:spacing w:before="0" w:line="296" w:lineRule="auto"/>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pPr>
        <w:pStyle w:val="137"/>
        <w:spacing w:before="0" w:line="296" w:lineRule="auto"/>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pPr>
        <w:pStyle w:val="137"/>
        <w:spacing w:before="0" w:line="296" w:lineRule="auto"/>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pPr>
        <w:pStyle w:val="137"/>
        <w:spacing w:before="0" w:line="296" w:lineRule="auto"/>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296"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pPr>
        <w:snapToGrid w:val="0"/>
        <w:spacing w:line="296"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pPr>
        <w:pStyle w:val="137"/>
        <w:spacing w:before="0" w:line="296" w:lineRule="auto"/>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7"/>
        <w:spacing w:before="0" w:line="296" w:lineRule="auto"/>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296"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每个标项分别推荐第一名作为中标候选人，各投标人可参与所有标项的投标，但最多只能成为1个标项的中标候选人（按照标项一、标项二、标项三的顺序确定）。</w:t>
      </w:r>
    </w:p>
    <w:p>
      <w:pPr>
        <w:spacing w:line="296"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296"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296"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四、评标中的其他事项</w:t>
      </w:r>
    </w:p>
    <w:p>
      <w:pPr>
        <w:pStyle w:val="137"/>
        <w:spacing w:before="0" w:line="296" w:lineRule="auto"/>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1"/>
        <w:spacing w:line="296" w:lineRule="auto"/>
        <w:ind w:left="954" w:leftChars="226" w:hanging="479" w:firstLineChars="0"/>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14:textFill>
            <w14:solidFill>
              <w14:schemeClr w14:val="tx1"/>
            </w14:solidFill>
          </w14:textFill>
        </w:rPr>
        <w:t>有下列情况之一的，投标无效：</w:t>
      </w:r>
    </w:p>
    <w:p>
      <w:pPr>
        <w:spacing w:line="29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29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pPr>
        <w:spacing w:line="29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pacing w:line="29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pPr>
        <w:spacing w:line="29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pPr>
        <w:snapToGrid w:val="0"/>
        <w:spacing w:line="296"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pPr>
        <w:spacing w:line="29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pPr>
        <w:spacing w:line="29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29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pPr>
        <w:spacing w:line="29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pPr>
        <w:spacing w:line="296"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29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4.2.12投标人仅提交备份投标文件，没有在电子交易平台传输递交投标文件的，投标无效；</w:t>
      </w:r>
    </w:p>
    <w:p>
      <w:pPr>
        <w:pStyle w:val="3"/>
        <w:spacing w:line="296" w:lineRule="auto"/>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投标文件不满足招标文件的其它实质性要求的；</w:t>
      </w:r>
    </w:p>
    <w:p>
      <w:pPr>
        <w:spacing w:line="296"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pPr>
        <w:pStyle w:val="21"/>
        <w:snapToGrid w:val="0"/>
        <w:spacing w:line="296"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pPr>
        <w:pStyle w:val="21"/>
        <w:snapToGrid w:val="0"/>
        <w:spacing w:line="296" w:lineRule="auto"/>
        <w:ind w:firstLine="588" w:firstLineChars="24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pPr>
        <w:pStyle w:val="21"/>
        <w:snapToGrid w:val="0"/>
        <w:spacing w:line="296" w:lineRule="auto"/>
        <w:ind w:firstLine="588" w:firstLineChars="24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21"/>
        <w:snapToGrid w:val="0"/>
        <w:spacing w:line="296" w:lineRule="auto"/>
        <w:ind w:firstLine="588" w:firstLineChars="24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pPr>
        <w:pStyle w:val="21"/>
        <w:snapToGrid w:val="0"/>
        <w:spacing w:line="296" w:lineRule="auto"/>
        <w:ind w:firstLine="588" w:firstLineChars="24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pPr>
        <w:pStyle w:val="21"/>
        <w:snapToGrid w:val="0"/>
        <w:spacing w:line="296" w:lineRule="auto"/>
        <w:ind w:firstLine="588" w:firstLineChars="24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5.5不同供应商的电子投标（响应）文件上传计算机的网卡MAC地址或硬盘序列号等硬件信息相同的；</w:t>
      </w:r>
    </w:p>
    <w:p>
      <w:pPr>
        <w:pStyle w:val="21"/>
        <w:snapToGrid w:val="0"/>
        <w:spacing w:line="296" w:lineRule="auto"/>
        <w:ind w:firstLine="588" w:firstLineChars="24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5.6.上传的电子投标（响应）文件若出现使用本项目其他投标（响应）供应商的数字证书加密的，或者加盖本项目其他投标（响应）供应商的电子印章的；</w:t>
      </w:r>
    </w:p>
    <w:p>
      <w:pPr>
        <w:pStyle w:val="21"/>
        <w:snapToGrid w:val="0"/>
        <w:spacing w:line="296" w:lineRule="auto"/>
        <w:ind w:firstLine="588" w:firstLineChars="24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5.7.不同供应商的投标（响应）文件的内容存在三处（含）以上错误一致的；</w:t>
      </w:r>
    </w:p>
    <w:p>
      <w:pPr>
        <w:pStyle w:val="21"/>
        <w:snapToGrid w:val="0"/>
        <w:spacing w:line="296" w:lineRule="auto"/>
        <w:ind w:firstLine="588" w:firstLineChars="24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5.8.不同供应商联系人为同一人或不同联系人的联系电话一致的。</w:t>
      </w:r>
    </w:p>
    <w:p>
      <w:pPr>
        <w:pStyle w:val="21"/>
        <w:snapToGrid w:val="0"/>
        <w:spacing w:line="296" w:lineRule="auto"/>
        <w:ind w:firstLine="588" w:firstLineChars="24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废标后，采购机构应当将废标理由通知所有投标人。</w:t>
      </w:r>
    </w:p>
    <w:p>
      <w:pPr>
        <w:pStyle w:val="21"/>
        <w:snapToGrid w:val="0"/>
        <w:spacing w:line="296"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1"/>
        <w:snapToGrid w:val="0"/>
        <w:spacing w:line="296" w:lineRule="auto"/>
        <w:ind w:firstLine="590" w:firstLineChars="245"/>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21"/>
        <w:snapToGrid w:val="0"/>
        <w:spacing w:line="296"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7.1未确定中标或者中标人的，终止本次政府采购活动，重新开展政府采购活动。</w:t>
      </w:r>
    </w:p>
    <w:p>
      <w:pPr>
        <w:pStyle w:val="21"/>
        <w:snapToGrid w:val="0"/>
        <w:spacing w:line="296"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1"/>
        <w:snapToGrid w:val="0"/>
        <w:spacing w:line="296" w:lineRule="auto"/>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1"/>
        <w:snapToGrid w:val="0"/>
        <w:spacing w:line="296"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pPr>
        <w:pStyle w:val="21"/>
        <w:snapToGrid w:val="0"/>
        <w:spacing w:line="296"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w:t>
      </w:r>
      <w:r>
        <w:rPr>
          <w:rFonts w:hint="eastAsia" w:cs="宋体"/>
          <w:color w:val="000000" w:themeColor="text1"/>
          <w:kern w:val="0"/>
          <w14:textFill>
            <w14:solidFill>
              <w14:schemeClr w14:val="tx1"/>
            </w14:solidFill>
          </w14:textFill>
        </w:rPr>
        <w:t>或者政府采购法实施条例等法律法规规定</w:t>
      </w:r>
      <w:r>
        <w:rPr>
          <w:rFonts w:hint="eastAsia" w:cs="宋体"/>
          <w:color w:val="000000" w:themeColor="text1"/>
          <w14:textFill>
            <w14:solidFill>
              <w14:schemeClr w14:val="tx1"/>
            </w14:solidFill>
          </w14:textFill>
        </w:rPr>
        <w:t>的行为，经改正后仍然影响或者可能影响中标、成交结果或者依法被认定为中标、成交无效的，依照7.1-7.4规定处理。</w:t>
      </w:r>
      <w:bookmarkEnd w:id="32"/>
      <w:bookmarkStart w:id="399" w:name="_Toc86217003"/>
      <w:bookmarkStart w:id="400" w:name="第五部分"/>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spacing w:line="300" w:lineRule="auto"/>
        <w:outlineLvl w:val="0"/>
        <w:rPr>
          <w:rFonts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spacing w:line="300" w:lineRule="auto"/>
        <w:jc w:val="center"/>
        <w:outlineLvl w:val="0"/>
        <w:rPr>
          <w:rFonts w:hint="eastAsia" w:ascii="宋体" w:hAnsi="宋体" w:cs="宋体"/>
          <w:b/>
          <w:color w:val="000000" w:themeColor="text1"/>
          <w:sz w:val="24"/>
          <w14:textFill>
            <w14:solidFill>
              <w14:schemeClr w14:val="tx1"/>
            </w14:solidFill>
          </w14:textFill>
        </w:rPr>
      </w:pPr>
    </w:p>
    <w:p>
      <w:pPr>
        <w:pStyle w:val="2"/>
        <w:rPr>
          <w:rFonts w:hint="eastAsia"/>
          <w:color w:val="000000" w:themeColor="text1"/>
          <w14:textFill>
            <w14:solidFill>
              <w14:schemeClr w14:val="tx1"/>
            </w14:solidFill>
          </w14:textFill>
        </w:rPr>
      </w:pPr>
    </w:p>
    <w:p>
      <w:pPr>
        <w:spacing w:line="30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第五部分 拟签订的合同文本</w:t>
      </w:r>
    </w:p>
    <w:p>
      <w:pPr>
        <w:spacing w:line="300" w:lineRule="auto"/>
        <w:rPr>
          <w:rFonts w:ascii="宋体" w:hAnsi="宋体" w:cs="宋体"/>
          <w:b/>
          <w:color w:val="000000" w:themeColor="text1"/>
          <w:sz w:val="24"/>
          <w14:textFill>
            <w14:solidFill>
              <w14:schemeClr w14:val="tx1"/>
            </w14:solidFill>
          </w14:textFill>
        </w:rPr>
      </w:pPr>
    </w:p>
    <w:p>
      <w:pPr>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政府采购合同参考范本</w:t>
      </w:r>
    </w:p>
    <w:p>
      <w:pPr>
        <w:pStyle w:val="703"/>
        <w:spacing w:line="300" w:lineRule="auto"/>
        <w:rPr>
          <w:rFonts w:ascii="宋体" w:hAnsi="宋体" w:cs="宋体"/>
          <w:color w:val="000000" w:themeColor="text1"/>
          <w:szCs w:val="24"/>
          <w14:textFill>
            <w14:solidFill>
              <w14:schemeClr w14:val="tx1"/>
            </w14:solidFill>
          </w14:textFill>
        </w:rPr>
      </w:pPr>
    </w:p>
    <w:p>
      <w:pPr>
        <w:pStyle w:val="703"/>
        <w:spacing w:line="300" w:lineRule="auto"/>
        <w:rPr>
          <w:rFonts w:ascii="宋体" w:hAnsi="宋体" w:cs="宋体"/>
          <w:color w:val="000000" w:themeColor="text1"/>
          <w:szCs w:val="24"/>
          <w14:textFill>
            <w14:solidFill>
              <w14:schemeClr w14:val="tx1"/>
            </w14:solidFill>
          </w14:textFill>
        </w:rPr>
      </w:pPr>
    </w:p>
    <w:p>
      <w:pPr>
        <w:pStyle w:val="703"/>
        <w:spacing w:line="300" w:lineRule="auto"/>
        <w:jc w:val="center"/>
        <w:rPr>
          <w:rFonts w:ascii="宋体" w:hAnsi="宋体" w:cs="宋体"/>
          <w:color w:val="000000" w:themeColor="text1"/>
          <w:szCs w:val="24"/>
          <w14:textFill>
            <w14:solidFill>
              <w14:schemeClr w14:val="tx1"/>
            </w14:solidFill>
          </w14:textFill>
        </w:rPr>
      </w:pPr>
    </w:p>
    <w:p>
      <w:pPr>
        <w:pStyle w:val="703"/>
        <w:spacing w:line="300" w:lineRule="auto"/>
        <w:rPr>
          <w:rFonts w:ascii="宋体" w:hAnsi="宋体" w:cs="宋体"/>
          <w:color w:val="000000" w:themeColor="text1"/>
          <w:szCs w:val="24"/>
          <w14:textFill>
            <w14:solidFill>
              <w14:schemeClr w14:val="tx1"/>
            </w14:solidFill>
          </w14:textFill>
        </w:rPr>
      </w:pPr>
    </w:p>
    <w:p>
      <w:pPr>
        <w:pStyle w:val="703"/>
        <w:spacing w:line="300" w:lineRule="auto"/>
        <w:rPr>
          <w:rFonts w:ascii="宋体" w:hAnsi="宋体" w:cs="宋体"/>
          <w:color w:val="000000" w:themeColor="text1"/>
          <w:szCs w:val="24"/>
          <w14:textFill>
            <w14:solidFill>
              <w14:schemeClr w14:val="tx1"/>
            </w14:solidFill>
          </w14:textFill>
        </w:rPr>
      </w:pPr>
    </w:p>
    <w:p>
      <w:pPr>
        <w:spacing w:before="120" w:line="300" w:lineRule="auto"/>
        <w:rPr>
          <w:rFonts w:ascii="宋体" w:hAnsi="宋体" w:cs="宋体"/>
          <w:color w:val="000000" w:themeColor="text1"/>
          <w:sz w:val="24"/>
          <w14:textFill>
            <w14:solidFill>
              <w14:schemeClr w14:val="tx1"/>
            </w14:solidFill>
          </w14:textFill>
        </w:rPr>
      </w:pPr>
    </w:p>
    <w:p>
      <w:pPr>
        <w:spacing w:before="120" w:line="300" w:lineRule="auto"/>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p>
      <w:pPr>
        <w:pStyle w:val="603"/>
        <w:spacing w:before="120" w:line="300" w:lineRule="auto"/>
        <w:ind w:firstLine="960" w:firstLineChars="4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项目编号：</w:t>
      </w:r>
    </w:p>
    <w:p>
      <w:pPr>
        <w:pStyle w:val="603"/>
        <w:spacing w:before="120" w:line="300" w:lineRule="auto"/>
        <w:rPr>
          <w:rFonts w:ascii="宋体" w:hAnsi="宋体" w:eastAsia="宋体" w:cs="宋体"/>
          <w:color w:val="000000" w:themeColor="text1"/>
          <w:szCs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before="120" w:line="300" w:lineRule="auto"/>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p>
    <w:p>
      <w:pPr>
        <w:spacing w:before="120" w:line="300" w:lineRule="auto"/>
        <w:rPr>
          <w:rFonts w:ascii="宋体" w:hAnsi="宋体" w:cs="宋体"/>
          <w:color w:val="000000" w:themeColor="text1"/>
          <w:sz w:val="24"/>
          <w14:textFill>
            <w14:solidFill>
              <w14:schemeClr w14:val="tx1"/>
            </w14:solidFill>
          </w14:textFill>
        </w:rPr>
      </w:pPr>
    </w:p>
    <w:p>
      <w:pPr>
        <w:spacing w:before="120" w:line="300" w:lineRule="auto"/>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p>
    <w:p>
      <w:pPr>
        <w:spacing w:before="120" w:line="300" w:lineRule="auto"/>
        <w:rPr>
          <w:rFonts w:ascii="宋体" w:hAnsi="宋体" w:cs="宋体"/>
          <w:color w:val="000000" w:themeColor="text1"/>
          <w:sz w:val="24"/>
          <w14:textFill>
            <w14:solidFill>
              <w14:schemeClr w14:val="tx1"/>
            </w14:solidFill>
          </w14:textFill>
        </w:rPr>
      </w:pPr>
    </w:p>
    <w:p>
      <w:pPr>
        <w:spacing w:before="120" w:line="300" w:lineRule="auto"/>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签订地点：</w:t>
      </w:r>
    </w:p>
    <w:p>
      <w:pPr>
        <w:spacing w:before="120" w:line="300" w:lineRule="auto"/>
        <w:rPr>
          <w:rFonts w:ascii="宋体" w:hAnsi="宋体" w:cs="宋体"/>
          <w:color w:val="000000" w:themeColor="text1"/>
          <w:sz w:val="24"/>
          <w14:textFill>
            <w14:solidFill>
              <w14:schemeClr w14:val="tx1"/>
            </w14:solidFill>
          </w14:textFill>
        </w:rPr>
      </w:pPr>
    </w:p>
    <w:p>
      <w:pPr>
        <w:spacing w:before="120" w:line="300" w:lineRule="auto"/>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   年   月   日</w:t>
      </w:r>
    </w:p>
    <w:p>
      <w:pPr>
        <w:widowControl/>
        <w:spacing w:line="300" w:lineRule="auto"/>
        <w:jc w:val="left"/>
        <w:rPr>
          <w:rFonts w:ascii="宋体" w:hAnsi="宋体" w:cs="宋体"/>
          <w:color w:val="000000" w:themeColor="text1"/>
          <w:kern w:val="0"/>
          <w:sz w:val="24"/>
          <w14:textFill>
            <w14:solidFill>
              <w14:schemeClr w14:val="tx1"/>
            </w14:solidFill>
          </w14:textFill>
        </w:rPr>
        <w:sectPr>
          <w:pgSz w:w="11905" w:h="16838"/>
          <w:pgMar w:top="1417" w:right="1474" w:bottom="1417" w:left="1474" w:header="851" w:footer="850" w:gutter="0"/>
          <w:cols w:space="0" w:num="1"/>
          <w:titlePg/>
        </w:sect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2025</w:t>
      </w:r>
      <w:r>
        <w:rPr>
          <w:rFonts w:hint="eastAsia" w:ascii="宋体" w:hAnsi="宋体" w:cs="宋体"/>
          <w:color w:val="000000" w:themeColor="text1"/>
          <w:sz w:val="24"/>
          <w:lang w:val="zh-CN"/>
          <w14:textFill>
            <w14:solidFill>
              <w14:schemeClr w14:val="tx1"/>
            </w14:solidFill>
          </w14:textFill>
        </w:rPr>
        <w:t xml:space="preserve">年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江山市文化馆</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公开招标的采购方式</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江山市文化馆2025年送戏下乡项目</w:t>
      </w:r>
      <w:r>
        <w:rPr>
          <w:rFonts w:hint="eastAsia" w:ascii="宋体" w:hAnsi="宋体" w:cs="宋体"/>
          <w:color w:val="000000" w:themeColor="text1"/>
          <w:sz w:val="24"/>
          <w14:textFill>
            <w14:solidFill>
              <w14:schemeClr w14:val="tx1"/>
            </w14:solidFill>
          </w14:textFill>
        </w:rPr>
        <w:t>进行了采购。经</w:t>
      </w:r>
      <w:r>
        <w:rPr>
          <w:rFonts w:hint="eastAsia" w:ascii="宋体" w:hAnsi="宋体" w:cs="宋体"/>
          <w:color w:val="000000" w:themeColor="text1"/>
          <w:sz w:val="24"/>
          <w:u w:val="single"/>
          <w14:textFill>
            <w14:solidFill>
              <w14:schemeClr w14:val="tx1"/>
            </w14:solidFill>
          </w14:textFill>
        </w:rPr>
        <w:t>评审专家</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为该项目标项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的中标供应商。现于中标通知书发出之日起三十日内，按照采购文件确定的事项签订本合同。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u w:val="single"/>
          <w14:textFill>
            <w14:solidFill>
              <w14:schemeClr w14:val="tx1"/>
            </w14:solidFill>
          </w14:textFill>
        </w:rPr>
        <w:t>江山市文化馆</w:t>
      </w:r>
      <w:r>
        <w:rPr>
          <w:rFonts w:hint="eastAsia" w:ascii="宋体" w:hAnsi="宋体" w:cs="宋体"/>
          <w:color w:val="000000" w:themeColor="text1"/>
          <w:sz w:val="24"/>
          <w:lang w:val="zh-CN"/>
          <w14:textFill>
            <w14:solidFill>
              <w14:schemeClr w14:val="tx1"/>
            </w14:solidFill>
          </w14:textFill>
        </w:rPr>
        <w:t>(以下简称：甲方)和</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(以下简称：乙方)协商一致，约定以下合同</w:t>
      </w:r>
      <w:r>
        <w:rPr>
          <w:rFonts w:hint="eastAsia" w:ascii="宋体" w:hAnsi="宋体" w:cs="宋体"/>
          <w:color w:val="000000" w:themeColor="text1"/>
          <w:sz w:val="24"/>
          <w14:textFill>
            <w14:solidFill>
              <w14:schemeClr w14:val="tx1"/>
            </w14:solidFill>
          </w14:textFill>
        </w:rPr>
        <w:t>条款，以兹共同遵守、全面履行。</w:t>
      </w:r>
    </w:p>
    <w:p>
      <w:pPr>
        <w:spacing w:line="360" w:lineRule="auto"/>
        <w:ind w:firstLine="482" w:firstLineChars="200"/>
        <w:outlineLvl w:val="0"/>
        <w:rPr>
          <w:rFonts w:ascii="宋体" w:hAnsi="宋体" w:cs="宋体"/>
          <w:b/>
          <w:color w:val="000000" w:themeColor="text1"/>
          <w:sz w:val="24"/>
          <w14:textFill>
            <w14:solidFill>
              <w14:schemeClr w14:val="tx1"/>
            </w14:solidFill>
          </w14:textFill>
        </w:rPr>
      </w:pPr>
      <w:bookmarkStart w:id="401" w:name="_Toc3029"/>
      <w:bookmarkStart w:id="402" w:name="_Toc24059"/>
      <w:bookmarkStart w:id="403" w:name="_Toc2232"/>
      <w:r>
        <w:rPr>
          <w:rFonts w:hint="eastAsia" w:ascii="宋体" w:hAnsi="宋体" w:cs="宋体"/>
          <w:b/>
          <w:color w:val="000000" w:themeColor="text1"/>
          <w:sz w:val="24"/>
          <w14:textFill>
            <w14:solidFill>
              <w14:schemeClr w14:val="tx1"/>
            </w14:solidFill>
          </w14:textFill>
        </w:rPr>
        <w:t>合同组成部分</w:t>
      </w:r>
      <w:bookmarkEnd w:id="401"/>
      <w:bookmarkEnd w:id="402"/>
      <w:bookmarkEnd w:id="403"/>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1.本合同及其补充合同、变更协议；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2.中标通知书；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3.投标文件（含澄清或者说明文件）；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4.招标文件（含澄清或者修改文件）；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5.其他相关采购文件。</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color w:val="000000" w:themeColor="text1"/>
          <w:sz w:val="24"/>
          <w14:textFill>
            <w14:solidFill>
              <w14:schemeClr w14:val="tx1"/>
            </w14:solidFill>
          </w14:textFill>
        </w:rPr>
        <w:t>服务内容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具体要求详见采购文件第三章采购需求。</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二、合同金额：</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本合同金额为（大写）：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元）人民币，中标单价：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元/场；</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最终结算价=中标单价*实际演出场次，且不超出合同总价。</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三、技术资料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1、乙方应按采购文件规定的时间向甲方提供服务的有关技术资料。</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04" w:name="OLE_LINK12"/>
      <w:r>
        <w:rPr>
          <w:rFonts w:hint="eastAsia" w:ascii="宋体" w:hAnsi="宋体" w:cs="宋体"/>
          <w:color w:val="000000" w:themeColor="text1"/>
          <w:sz w:val="24"/>
          <w14:textFill>
            <w14:solidFill>
              <w14:schemeClr w14:val="tx1"/>
            </w14:solidFill>
          </w14:textFill>
        </w:rPr>
        <w:t>没有甲方事先书面同意，</w:t>
      </w:r>
      <w:bookmarkEnd w:id="404"/>
      <w:bookmarkStart w:id="405" w:name="OLE_LINK11"/>
      <w:r>
        <w:rPr>
          <w:rFonts w:hint="eastAsia" w:ascii="宋体" w:hAnsi="宋体" w:cs="宋体"/>
          <w:color w:val="000000" w:themeColor="text1"/>
          <w:sz w:val="24"/>
          <w14:textFill>
            <w14:solidFill>
              <w14:schemeClr w14:val="tx1"/>
            </w14:solidFill>
          </w14:textFill>
        </w:rPr>
        <w:t>乙方不得</w:t>
      </w:r>
      <w:bookmarkEnd w:id="405"/>
      <w:r>
        <w:rPr>
          <w:rFonts w:hint="eastAsia" w:ascii="宋体" w:hAnsi="宋体" w:cs="宋体"/>
          <w:color w:val="000000" w:themeColor="text1"/>
          <w:sz w:val="24"/>
          <w14:textFill>
            <w14:solidFill>
              <w14:schemeClr w14:val="tx1"/>
            </w14:solidFill>
          </w14:textFill>
        </w:rPr>
        <w:t>将由甲方提供的计划、图纸、样品或资料提供给与履行本合同无关的任何其</w:t>
      </w:r>
      <w:bookmarkStart w:id="406" w:name="OLE_LINK15"/>
      <w:r>
        <w:rPr>
          <w:rFonts w:hint="eastAsia" w:ascii="宋体" w:hAnsi="宋体" w:cs="宋体"/>
          <w:color w:val="000000" w:themeColor="text1"/>
          <w:sz w:val="24"/>
          <w14:textFill>
            <w14:solidFill>
              <w14:schemeClr w14:val="tx1"/>
            </w14:solidFill>
          </w14:textFill>
        </w:rPr>
        <w:t>他人。即使向履行本合同有关的人员提供，也应注意保密并限于履行合同的必需范围。没有甲方事先书面同意，乙方不得将调查成果用于传播、出版、翻译成外国语言等的权利，不得向第三方提供。有关成果资料的任何格式或者任何复制品视同原始成果资料。</w:t>
      </w:r>
    </w:p>
    <w:bookmarkEnd w:id="406"/>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四、知识产权</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乙方应保证所提供的服务或其任何一部分均不会侵犯任何第三方的知识产权。</w:t>
      </w:r>
    </w:p>
    <w:p>
      <w:pPr>
        <w:pStyle w:val="35"/>
        <w:snapToGrid w:val="0"/>
        <w:spacing w:line="360" w:lineRule="auto"/>
        <w:ind w:right="206" w:rightChars="98"/>
        <w:rPr>
          <w:rFonts w:hAnsi="宋体" w:cs="宋体"/>
          <w:color w:val="000000" w:themeColor="text1"/>
          <w:sz w:val="24"/>
          <w:szCs w:val="24"/>
          <w:u w:val="single"/>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五、产权担保</w:t>
      </w:r>
    </w:p>
    <w:p>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乙方保证所提供的服务的所有权完全属于乙方且无任何抵押、查封等产权瑕疵。</w:t>
      </w:r>
    </w:p>
    <w:p>
      <w:pPr>
        <w:pStyle w:val="35"/>
        <w:snapToGrid w:val="0"/>
        <w:spacing w:line="360" w:lineRule="auto"/>
        <w:ind w:right="206" w:rightChars="98"/>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六、履约保证金</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本项目不收履约保证金。</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七、转让或分包</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1.本合同范围的服务，应由乙方直接供应，不得转让他人供应；</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2.除非得到甲方的书面同意，乙方不得将本合同范围的服务全部或部分分包给他人供应；</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3.如有转让和未经甲方同意的分包行为，甲方有权解除合同。</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八、合同履行时间、方式及地点</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1、履行时间：自合同签订之日起至2025年11月30日止。</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2、履行方式：乙方直接提供服务。</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3、履行地点：江山市范围内。</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九、款项支付</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付款方式：合同生效及具备实施条件后7个工作日内预付合同金额的50％，中标方保质保量完成所有演出场次，根据验收单结果，扣除不合格场次演出费用后，甲方于7个工作日内一次性支付合格场次的合同款。</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（1）预付款:合同生效以及具备实施条件后7个工作日内支付。其余合同款:满足合同支付条件后甲方收到乙方提交的正规票据(符合甲方财务管理要求)后7个工作日内支付至乙方账户。</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（2）因甲方向财政部门申报支付手续可能造成的时间延误不视为甲方违约。</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十、税费</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本合同执行中相关的一切税费由乙方承担。</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十一、质量保证及后续服务</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1.乙方应按招标文件规定向甲方提供服务。</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2.在服务质量保证期内，乙方应对出现的质量及安全问题负责处理解决并承担一切费用。</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十二、验收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1.甲方对乙方提供的服务依据招标文件上的技术规格要求和国家有关质量标准进行现场初步验收，符合招标文件技术要求的，给予验收，初步验收不合格的重做直到验收合格为止。</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2.乙方验收前应对服务作出全面检查和对验收文件进行整理，并列出清单，作为甲方验收和使用的技术条件依据，检验的结果应交甲方。</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3.对技术复杂的服务，甲方应请国家认可的专业检测机构参与初步验收及最终验收，并由其出具质量检测报告。</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4.验收时乙方必须在现场，验收完毕后作出验收结果报告。</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十三、违约责任</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1.甲方无正当理由拒绝接受服务的，甲方向乙方偿付合同款项百分之五作为违约金。</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2．甲方无故逾期验收和办理款项支付手续的,甲方应按逾期付款总额每日万分之五向乙方支付违约金。</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4.因乙方在管理中的过错或违反本合同的约定进行管理造成甲方或第三人损失的，乙方应依法承担赔偿责任，若乙方管理混乱或多次出现安全责任事故，甲方可中止合同。</w:t>
      </w:r>
    </w:p>
    <w:p>
      <w:pPr>
        <w:spacing w:line="360" w:lineRule="auto"/>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十四、不可抗力事件处理</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1.在合同有效期内，任何一方因不可抗力事件导致不能履行合同，则合同履行期可延长，其延长期与不可抗力影响期相同。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2.不可抗力事件发生后，应立即通知对方，并寄送有关权威机构出具的证明。</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3.不可抗力事件延续120天以上，双方应通过友好协商，确定是否继续履行合同。</w:t>
      </w:r>
    </w:p>
    <w:p>
      <w:pPr>
        <w:spacing w:line="360" w:lineRule="auto"/>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十五、诉讼</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双方在执行合同中所发生的一切争议，应通过协商解决。如协商不成，可向甲方所在地法院起诉。</w:t>
      </w:r>
    </w:p>
    <w:p>
      <w:pPr>
        <w:spacing w:line="360" w:lineRule="auto"/>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十六、合同生效及其它</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1.合同执行中涉及采购资金和采购内容修改或补充的，须经政府采购监督管理部门审批，并签书面补充协议报政府采购监督管理部门备案，方可作为主合同不可分割的一部分。</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2.本合同未尽事宜，遵照《中华人民共和国民法典》有关条文执行。</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3.本合同经甲方、乙方法定代表人或其授权委托人签字并加盖双方公章，财政局备案（备案前必须公示）后生效。</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4.本合同正本一式四份，具有同等法律效力，甲方两份，乙方一份，鉴证方一份。</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甲方（盖章）：                             乙方（盖章）：</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法定代表（授权）人：                      法定代表（授权）人：</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                                联系电话：</w:t>
      </w:r>
    </w:p>
    <w:p>
      <w:pPr>
        <w:snapToGrid w:val="0"/>
        <w:spacing w:line="360" w:lineRule="auto"/>
        <w:ind w:right="206" w:rightChars="98"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   年    月    日               签订日期：  年    月    日</w:t>
      </w:r>
    </w:p>
    <w:p>
      <w:pPr>
        <w:snapToGrid w:val="0"/>
        <w:spacing w:line="360" w:lineRule="auto"/>
        <w:ind w:left="-718" w:leftChars="-342" w:right="206" w:rightChars="98" w:firstLine="1212" w:firstLineChars="505"/>
        <w:outlineLvl w:val="0"/>
        <w:rPr>
          <w:rFonts w:ascii="宋体" w:hAnsi="宋体" w:cs="宋体"/>
          <w:color w:val="000000" w:themeColor="text1"/>
          <w:sz w:val="24"/>
          <w14:textFill>
            <w14:solidFill>
              <w14:schemeClr w14:val="tx1"/>
            </w14:solidFill>
          </w14:textFill>
        </w:rPr>
      </w:pP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鉴证方（盖章）: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经办人：</w:t>
      </w:r>
    </w:p>
    <w:p>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   年    月    日</w:t>
      </w:r>
    </w:p>
    <w:p>
      <w:pPr>
        <w:spacing w:line="300" w:lineRule="auto"/>
        <w:jc w:val="center"/>
        <w:outlineLvl w:val="0"/>
        <w:rPr>
          <w:rFonts w:ascii="宋体" w:hAnsi="宋体" w:cs="宋体"/>
          <w:b/>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pacing w:line="300" w:lineRule="auto"/>
        <w:jc w:val="center"/>
        <w:outlineLvl w:val="0"/>
        <w:rPr>
          <w:rFonts w:ascii="宋体" w:hAnsi="宋体" w:cs="宋体"/>
          <w:b/>
          <w:color w:val="000000" w:themeColor="text1"/>
          <w:sz w:val="24"/>
          <w14:textFill>
            <w14:solidFill>
              <w14:schemeClr w14:val="tx1"/>
            </w14:solidFill>
          </w14:textFill>
        </w:rPr>
      </w:pPr>
    </w:p>
    <w:p>
      <w:pPr>
        <w:spacing w:line="30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第六部分</w:t>
      </w:r>
      <w:bookmarkEnd w:id="399"/>
      <w:bookmarkEnd w:id="400"/>
      <w:r>
        <w:rPr>
          <w:rFonts w:hint="eastAsia" w:ascii="宋体" w:hAnsi="宋体" w:cs="宋体"/>
          <w:b/>
          <w:color w:val="000000" w:themeColor="text1"/>
          <w:sz w:val="24"/>
          <w14:textFill>
            <w14:solidFill>
              <w14:schemeClr w14:val="tx1"/>
            </w14:solidFill>
          </w14:textFill>
        </w:rPr>
        <w:t>应提交的有关格式范例</w:t>
      </w:r>
    </w:p>
    <w:p>
      <w:pPr>
        <w:spacing w:line="30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投标文件封面</w:t>
      </w:r>
    </w:p>
    <w:p>
      <w:pPr>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（标项一或标项二或标项三）</w:t>
      </w:r>
    </w:p>
    <w:p>
      <w:pPr>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资格文件</w:t>
      </w:r>
    </w:p>
    <w:p>
      <w:pPr>
        <w:snapToGrid w:val="0"/>
        <w:spacing w:line="300" w:lineRule="auto"/>
        <w:jc w:val="center"/>
        <w:rPr>
          <w:rFonts w:ascii="宋体" w:hAnsi="宋体" w:cs="宋体"/>
          <w:color w:val="000000" w:themeColor="text1"/>
          <w:sz w:val="24"/>
          <w14:textFill>
            <w14:solidFill>
              <w14:schemeClr w14:val="tx1"/>
            </w14:solidFill>
          </w14:textFill>
        </w:rPr>
      </w:pPr>
      <w:bookmarkStart w:id="407" w:name="_Toc357410801"/>
      <w:r>
        <w:rPr>
          <w:rFonts w:hint="eastAsia" w:ascii="宋体" w:hAnsi="宋体" w:cs="宋体"/>
          <w:color w:val="000000" w:themeColor="text1"/>
          <w:sz w:val="24"/>
          <w14:textFill>
            <w14:solidFill>
              <w14:schemeClr w14:val="tx1"/>
            </w14:solidFill>
          </w14:textFill>
        </w:rPr>
        <w:t>（商务技术文件、报价文件）</w:t>
      </w:r>
      <w:bookmarkEnd w:id="407"/>
    </w:p>
    <w:p>
      <w:pPr>
        <w:spacing w:line="300" w:lineRule="auto"/>
        <w:jc w:val="center"/>
        <w:rPr>
          <w:rFonts w:ascii="宋体" w:hAnsi="宋体" w:cs="宋体"/>
          <w:color w:val="000000" w:themeColor="text1"/>
          <w:sz w:val="24"/>
          <w14:textFill>
            <w14:solidFill>
              <w14:schemeClr w14:val="tx1"/>
            </w14:solidFill>
          </w14:textFill>
        </w:rPr>
      </w:pPr>
    </w:p>
    <w:p>
      <w:pPr>
        <w:spacing w:line="300" w:lineRule="auto"/>
        <w:jc w:val="center"/>
        <w:rPr>
          <w:rFonts w:ascii="宋体" w:hAnsi="宋体" w:cs="宋体"/>
          <w:color w:val="000000" w:themeColor="text1"/>
          <w:sz w:val="24"/>
          <w14:textFill>
            <w14:solidFill>
              <w14:schemeClr w14:val="tx1"/>
            </w14:solidFill>
          </w14:textFill>
        </w:rPr>
      </w:pPr>
    </w:p>
    <w:p>
      <w:pPr>
        <w:spacing w:line="300" w:lineRule="auto"/>
        <w:jc w:val="center"/>
        <w:rPr>
          <w:rFonts w:ascii="宋体" w:hAnsi="宋体" w:cs="宋体"/>
          <w:color w:val="000000" w:themeColor="text1"/>
          <w:sz w:val="24"/>
          <w14:textFill>
            <w14:solidFill>
              <w14:schemeClr w14:val="tx1"/>
            </w14:solidFill>
          </w14:textFill>
        </w:rPr>
      </w:pPr>
    </w:p>
    <w:p>
      <w:pPr>
        <w:spacing w:line="300" w:lineRule="auto"/>
        <w:jc w:val="center"/>
        <w:rPr>
          <w:rFonts w:ascii="宋体" w:hAnsi="宋体" w:cs="宋体"/>
          <w:color w:val="000000" w:themeColor="text1"/>
          <w:sz w:val="24"/>
          <w14:textFill>
            <w14:solidFill>
              <w14:schemeClr w14:val="tx1"/>
            </w14:solidFill>
          </w14:textFill>
        </w:rPr>
      </w:pPr>
    </w:p>
    <w:p>
      <w:pPr>
        <w:pStyle w:val="14"/>
        <w:spacing w:line="300" w:lineRule="auto"/>
        <w:rPr>
          <w:rFonts w:hAnsi="宋体" w:cs="宋体"/>
          <w:color w:val="000000" w:themeColor="text1"/>
          <w:szCs w:val="24"/>
          <w14:textFill>
            <w14:solidFill>
              <w14:schemeClr w14:val="tx1"/>
            </w14:solidFill>
          </w14:textFill>
        </w:rPr>
      </w:pPr>
    </w:p>
    <w:p>
      <w:pPr>
        <w:pStyle w:val="14"/>
        <w:spacing w:line="300" w:lineRule="auto"/>
        <w:rPr>
          <w:rFonts w:hAnsi="宋体" w:cs="宋体"/>
          <w:color w:val="000000" w:themeColor="text1"/>
          <w:szCs w:val="24"/>
          <w14:textFill>
            <w14:solidFill>
              <w14:schemeClr w14:val="tx1"/>
            </w14:solidFill>
          </w14:textFill>
        </w:rPr>
      </w:pPr>
    </w:p>
    <w:p>
      <w:pPr>
        <w:snapToGrid w:val="0"/>
        <w:spacing w:line="300" w:lineRule="auto"/>
        <w:ind w:left="1438" w:leftChars="685"/>
        <w:rPr>
          <w:rFonts w:ascii="宋体" w:hAnsi="宋体" w:cs="宋体"/>
          <w:color w:val="000000" w:themeColor="text1"/>
          <w:sz w:val="24"/>
          <w:u w:val="single"/>
          <w14:textFill>
            <w14:solidFill>
              <w14:schemeClr w14:val="tx1"/>
            </w14:solidFill>
          </w14:textFill>
        </w:rPr>
      </w:pPr>
      <w:bookmarkStart w:id="408" w:name="_Toc357410802"/>
      <w:r>
        <w:rPr>
          <w:rFonts w:hint="eastAsia" w:ascii="宋体" w:hAnsi="宋体" w:cs="宋体"/>
          <w:color w:val="000000" w:themeColor="text1"/>
          <w:sz w:val="24"/>
          <w14:textFill>
            <w14:solidFill>
              <w14:schemeClr w14:val="tx1"/>
            </w14:solidFill>
          </w14:textFill>
        </w:rPr>
        <w:t>项目名称：</w:t>
      </w:r>
      <w:bookmarkEnd w:id="408"/>
    </w:p>
    <w:p>
      <w:pPr>
        <w:snapToGrid w:val="0"/>
        <w:spacing w:line="300" w:lineRule="auto"/>
        <w:ind w:left="1438" w:leftChars="685"/>
        <w:rPr>
          <w:rFonts w:ascii="宋体" w:hAnsi="宋体" w:cs="宋体"/>
          <w:color w:val="000000" w:themeColor="text1"/>
          <w:sz w:val="24"/>
          <w:u w:val="single"/>
          <w14:textFill>
            <w14:solidFill>
              <w14:schemeClr w14:val="tx1"/>
            </w14:solidFill>
          </w14:textFill>
        </w:rPr>
      </w:pPr>
      <w:bookmarkStart w:id="409" w:name="_Toc357410803"/>
      <w:r>
        <w:rPr>
          <w:rFonts w:hint="eastAsia" w:ascii="宋体" w:hAnsi="宋体" w:cs="宋体"/>
          <w:color w:val="000000" w:themeColor="text1"/>
          <w:sz w:val="24"/>
          <w14:textFill>
            <w14:solidFill>
              <w14:schemeClr w14:val="tx1"/>
            </w14:solidFill>
          </w14:textFill>
        </w:rPr>
        <w:t>项目编号：</w:t>
      </w:r>
      <w:bookmarkEnd w:id="409"/>
    </w:p>
    <w:p>
      <w:pPr>
        <w:snapToGrid w:val="0"/>
        <w:spacing w:line="300" w:lineRule="auto"/>
        <w:ind w:left="1438" w:leftChars="685"/>
        <w:rPr>
          <w:rFonts w:ascii="宋体" w:hAnsi="宋体" w:cs="宋体"/>
          <w:color w:val="000000" w:themeColor="text1"/>
          <w:sz w:val="24"/>
          <w14:textFill>
            <w14:solidFill>
              <w14:schemeClr w14:val="tx1"/>
            </w14:solidFill>
          </w14:textFill>
        </w:rPr>
      </w:pPr>
      <w:bookmarkStart w:id="410" w:name="_Toc357410804"/>
      <w:r>
        <w:rPr>
          <w:rFonts w:hint="eastAsia" w:ascii="宋体" w:hAnsi="宋体" w:cs="宋体"/>
          <w:color w:val="000000" w:themeColor="text1"/>
          <w:sz w:val="24"/>
          <w14:textFill>
            <w14:solidFill>
              <w14:schemeClr w14:val="tx1"/>
            </w14:solidFill>
          </w14:textFill>
        </w:rPr>
        <w:t>投标人全称：</w:t>
      </w:r>
      <w:r>
        <w:rPr>
          <w:rFonts w:hint="eastAsia" w:ascii="宋体" w:hAnsi="宋体" w:cs="宋体"/>
          <w:color w:val="000000" w:themeColor="text1"/>
          <w:sz w:val="24"/>
          <w:u w:val="single"/>
          <w14:textFill>
            <w14:solidFill>
              <w14:schemeClr w14:val="tx1"/>
            </w14:solidFill>
          </w14:textFill>
        </w:rPr>
        <w:t xml:space="preserve">                  （加盖单位CA签章）</w:t>
      </w:r>
      <w:bookmarkEnd w:id="410"/>
    </w:p>
    <w:p>
      <w:pPr>
        <w:snapToGrid w:val="0"/>
        <w:spacing w:line="300" w:lineRule="auto"/>
        <w:ind w:left="1438" w:leftChars="685"/>
        <w:rPr>
          <w:rFonts w:ascii="宋体" w:hAnsi="宋体" w:cs="宋体"/>
          <w:color w:val="000000" w:themeColor="text1"/>
          <w:sz w:val="24"/>
          <w14:textFill>
            <w14:solidFill>
              <w14:schemeClr w14:val="tx1"/>
            </w14:solidFill>
          </w14:textFill>
        </w:rPr>
      </w:pPr>
      <w:bookmarkStart w:id="411" w:name="_Toc357410805"/>
      <w:r>
        <w:rPr>
          <w:rFonts w:hint="eastAsia" w:ascii="宋体" w:hAnsi="宋体" w:cs="宋体"/>
          <w:color w:val="000000" w:themeColor="text1"/>
          <w:sz w:val="24"/>
          <w14:textFill>
            <w14:solidFill>
              <w14:schemeClr w14:val="tx1"/>
            </w14:solidFill>
          </w14:textFill>
        </w:rPr>
        <w:t>日期：  年  月  日</w:t>
      </w:r>
      <w:bookmarkEnd w:id="411"/>
    </w:p>
    <w:p>
      <w:pPr>
        <w:spacing w:line="300" w:lineRule="auto"/>
        <w:jc w:val="center"/>
        <w:outlineLvl w:val="0"/>
        <w:rPr>
          <w:rFonts w:ascii="宋体" w:hAnsi="宋体" w:cs="宋体"/>
          <w:b/>
          <w:color w:val="000000" w:themeColor="text1"/>
          <w:kern w:val="0"/>
          <w:sz w:val="24"/>
          <w14:textFill>
            <w14:solidFill>
              <w14:schemeClr w14:val="tx1"/>
            </w14:solidFill>
          </w14:textFill>
        </w:rPr>
      </w:pPr>
    </w:p>
    <w:p>
      <w:pPr>
        <w:spacing w:line="300" w:lineRule="auto"/>
        <w:jc w:val="center"/>
        <w:outlineLvl w:val="0"/>
        <w:rPr>
          <w:rFonts w:ascii="宋体" w:hAnsi="宋体" w:cs="宋体"/>
          <w:b/>
          <w:color w:val="000000" w:themeColor="text1"/>
          <w:kern w:val="0"/>
          <w:sz w:val="24"/>
          <w14:textFill>
            <w14:solidFill>
              <w14:schemeClr w14:val="tx1"/>
            </w14:solidFill>
          </w14:textFill>
        </w:rPr>
      </w:pPr>
    </w:p>
    <w:p>
      <w:pPr>
        <w:spacing w:line="300" w:lineRule="auto"/>
        <w:outlineLvl w:val="0"/>
        <w:rPr>
          <w:rFonts w:ascii="宋体" w:hAnsi="宋体" w:cs="宋体"/>
          <w:b/>
          <w:color w:val="000000" w:themeColor="text1"/>
          <w:kern w:val="0"/>
          <w:sz w:val="24"/>
          <w14:textFill>
            <w14:solidFill>
              <w14:schemeClr w14:val="tx1"/>
            </w14:solidFill>
          </w14:textFill>
        </w:rPr>
      </w:pPr>
    </w:p>
    <w:p>
      <w:pPr>
        <w:spacing w:line="300" w:lineRule="auto"/>
        <w:jc w:val="center"/>
        <w:outlineLvl w:val="0"/>
        <w:rPr>
          <w:rFonts w:ascii="宋体" w:hAnsi="宋体" w:cs="宋体"/>
          <w:b/>
          <w:color w:val="000000" w:themeColor="text1"/>
          <w:kern w:val="0"/>
          <w:sz w:val="24"/>
          <w14:textFill>
            <w14:solidFill>
              <w14:schemeClr w14:val="tx1"/>
            </w14:solidFill>
          </w14:textFill>
        </w:rPr>
      </w:pPr>
    </w:p>
    <w:p>
      <w:pPr>
        <w:pStyle w:val="21"/>
        <w:ind w:firstLine="0" w:firstLineChars="0"/>
        <w:rPr>
          <w:rFonts w:cs="宋体"/>
          <w:color w:val="000000" w:themeColor="text1"/>
          <w14:textFill>
            <w14:solidFill>
              <w14:schemeClr w14:val="tx1"/>
            </w14:solidFill>
          </w14:textFill>
        </w:rPr>
      </w:pPr>
    </w:p>
    <w:p>
      <w:pPr>
        <w:spacing w:line="300" w:lineRule="auto"/>
        <w:jc w:val="center"/>
        <w:outlineLvl w:val="0"/>
        <w:rPr>
          <w:rFonts w:ascii="宋体" w:hAnsi="宋体" w:cs="宋体"/>
          <w:b/>
          <w:color w:val="000000" w:themeColor="text1"/>
          <w:kern w:val="0"/>
          <w:sz w:val="24"/>
          <w14:textFill>
            <w14:solidFill>
              <w14:schemeClr w14:val="tx1"/>
            </w14:solidFill>
          </w14:textFill>
        </w:rPr>
      </w:pPr>
    </w:p>
    <w:p>
      <w:pPr>
        <w:spacing w:line="300" w:lineRule="auto"/>
        <w:jc w:val="center"/>
        <w:outlineLvl w:val="0"/>
        <w:rPr>
          <w:rFonts w:ascii="宋体" w:hAnsi="宋体" w:cs="宋体"/>
          <w:b/>
          <w:color w:val="000000" w:themeColor="text1"/>
          <w:kern w:val="0"/>
          <w:sz w:val="24"/>
          <w14:textFill>
            <w14:solidFill>
              <w14:schemeClr w14:val="tx1"/>
            </w14:solidFill>
          </w14:textFill>
        </w:rPr>
      </w:pPr>
    </w:p>
    <w:p>
      <w:pPr>
        <w:spacing w:line="300" w:lineRule="auto"/>
        <w:jc w:val="center"/>
        <w:outlineLvl w:val="0"/>
        <w:rPr>
          <w:rFonts w:ascii="宋体" w:hAnsi="宋体" w:cs="宋体"/>
          <w:b/>
          <w:color w:val="000000" w:themeColor="text1"/>
          <w:kern w:val="0"/>
          <w:sz w:val="24"/>
          <w14:textFill>
            <w14:solidFill>
              <w14:schemeClr w14:val="tx1"/>
            </w14:solidFill>
          </w14:textFill>
        </w:rPr>
      </w:pPr>
    </w:p>
    <w:p>
      <w:pPr>
        <w:spacing w:line="300" w:lineRule="auto"/>
        <w:jc w:val="center"/>
        <w:outlineLvl w:val="0"/>
        <w:rPr>
          <w:rFonts w:ascii="宋体" w:hAnsi="宋体" w:cs="宋体"/>
          <w:b/>
          <w:color w:val="000000" w:themeColor="text1"/>
          <w:kern w:val="0"/>
          <w:sz w:val="24"/>
          <w14:textFill>
            <w14:solidFill>
              <w14:schemeClr w14:val="tx1"/>
            </w14:solidFill>
          </w14:textFill>
        </w:rPr>
      </w:pPr>
    </w:p>
    <w:p>
      <w:pPr>
        <w:pStyle w:val="2"/>
        <w:rPr>
          <w:rFonts w:ascii="宋体" w:hAnsi="宋体" w:cs="宋体"/>
          <w:color w:val="000000" w:themeColor="text1"/>
          <w:kern w:val="0"/>
          <w:sz w:val="24"/>
          <w:szCs w:val="24"/>
          <w14:textFill>
            <w14:solidFill>
              <w14:schemeClr w14:val="tx1"/>
            </w14:solidFill>
          </w14:textFill>
        </w:rPr>
      </w:pPr>
    </w:p>
    <w:p>
      <w:pPr>
        <w:rPr>
          <w:rFonts w:ascii="宋体" w:hAnsi="宋体" w:cs="宋体"/>
          <w:b/>
          <w:color w:val="000000" w:themeColor="text1"/>
          <w:kern w:val="0"/>
          <w:sz w:val="24"/>
          <w14:textFill>
            <w14:solidFill>
              <w14:schemeClr w14:val="tx1"/>
            </w14:solidFill>
          </w14:textFill>
        </w:rPr>
      </w:pPr>
    </w:p>
    <w:p>
      <w:pPr>
        <w:pStyle w:val="2"/>
        <w:rPr>
          <w:color w:val="000000" w:themeColor="text1"/>
          <w14:textFill>
            <w14:solidFill>
              <w14:schemeClr w14:val="tx1"/>
            </w14:solidFill>
          </w14:textFill>
        </w:rPr>
      </w:pPr>
    </w:p>
    <w:p>
      <w:pPr>
        <w:spacing w:line="300" w:lineRule="auto"/>
        <w:jc w:val="center"/>
        <w:outlineLvl w:val="0"/>
        <w:rPr>
          <w:rFonts w:ascii="宋体" w:hAnsi="宋体" w:cs="宋体"/>
          <w:b/>
          <w:color w:val="000000" w:themeColor="text1"/>
          <w:kern w:val="0"/>
          <w:sz w:val="24"/>
          <w14:textFill>
            <w14:solidFill>
              <w14:schemeClr w14:val="tx1"/>
            </w14:solidFill>
          </w14:textFill>
        </w:rPr>
      </w:pPr>
    </w:p>
    <w:p>
      <w:pPr>
        <w:spacing w:line="300" w:lineRule="auto"/>
        <w:jc w:val="center"/>
        <w:outlineLvl w:val="0"/>
        <w:rPr>
          <w:rFonts w:ascii="宋体" w:hAnsi="宋体" w:cs="宋体"/>
          <w:b/>
          <w:color w:val="000000" w:themeColor="text1"/>
          <w:kern w:val="0"/>
          <w:sz w:val="24"/>
          <w14:textFill>
            <w14:solidFill>
              <w14:schemeClr w14:val="tx1"/>
            </w14:solidFill>
          </w14:textFill>
        </w:rPr>
      </w:pPr>
    </w:p>
    <w:p>
      <w:pPr>
        <w:spacing w:line="300" w:lineRule="auto"/>
        <w:jc w:val="center"/>
        <w:outlineLvl w:val="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资格文件部分</w:t>
      </w:r>
    </w:p>
    <w:p>
      <w:pPr>
        <w:pStyle w:val="44"/>
        <w:ind w:firstLine="480"/>
        <w:rPr>
          <w:rFonts w:cs="宋体"/>
          <w:color w:val="000000" w:themeColor="text1"/>
          <w:sz w:val="24"/>
          <w14:textFill>
            <w14:solidFill>
              <w14:schemeClr w14:val="tx1"/>
            </w14:solidFill>
          </w14:textFill>
        </w:rPr>
      </w:pPr>
    </w:p>
    <w:p>
      <w:pPr>
        <w:spacing w:line="300" w:lineRule="auto"/>
        <w:jc w:val="center"/>
        <w:outlineLvl w:val="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目录</w:t>
      </w:r>
    </w:p>
    <w:p>
      <w:pPr>
        <w:spacing w:line="300" w:lineRule="auto"/>
        <w:jc w:val="center"/>
        <w:outlineLvl w:val="0"/>
        <w:rPr>
          <w:rFonts w:ascii="宋体" w:hAnsi="宋体" w:cs="宋体"/>
          <w:b/>
          <w:color w:val="000000" w:themeColor="text1"/>
          <w:kern w:val="0"/>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1.符合参加政府采购活动应当具备的一般条件的承诺函（格式参照后附表）</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2.落实政府采购政策需满足的资格要求</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3.有效的《营业执照》副本扫描件</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4.公告发布之日起到开标截止时间之间“信用中国”网站(www.creditchina.gov.cn)、中国政府采购网(www.ccgp.gov.cn)渠道信用查询结果截图</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5.政府采购活动现场确认声明书（格式参照后附表）</w:t>
      </w:r>
    </w:p>
    <w:p>
      <w:pPr>
        <w:snapToGrid w:val="0"/>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kern w:val="0"/>
          <w:sz w:val="24"/>
          <w14:textFill>
            <w14:solidFill>
              <w14:schemeClr w14:val="tx1"/>
            </w14:solidFill>
          </w14:textFill>
        </w:rPr>
        <w:t xml:space="preserve">  一、 符合参加政府采购活动应当具备的一般条件的承诺函</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我方参与（项目名称）【招标编号：（采购编号）】政府采购活动，郑重承诺：</w:t>
      </w:r>
    </w:p>
    <w:p>
      <w:pPr>
        <w:snapToGrid w:val="0"/>
        <w:spacing w:line="30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0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0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00" w:lineRule="auto"/>
        <w:ind w:firstLine="4320" w:firstLineChars="1800"/>
        <w:rPr>
          <w:rFonts w:hint="eastAsia" w:ascii="宋体" w:hAnsi="宋体" w:cs="宋体"/>
          <w:color w:val="000000" w:themeColor="text1"/>
          <w:kern w:val="0"/>
          <w:sz w:val="24"/>
          <w:lang w:val="zh-CN"/>
          <w14:textFill>
            <w14:solidFill>
              <w14:schemeClr w14:val="tx1"/>
            </w14:solidFill>
          </w14:textFill>
        </w:rPr>
      </w:pPr>
    </w:p>
    <w:p>
      <w:pPr>
        <w:snapToGrid w:val="0"/>
        <w:spacing w:line="300" w:lineRule="auto"/>
        <w:ind w:firstLine="4320" w:firstLineChars="1800"/>
        <w:rPr>
          <w:rFonts w:hint="eastAsia" w:ascii="宋体" w:hAnsi="宋体" w:cs="宋体"/>
          <w:color w:val="000000" w:themeColor="text1"/>
          <w:kern w:val="0"/>
          <w:sz w:val="24"/>
          <w:lang w:val="zh-CN"/>
          <w14:textFill>
            <w14:solidFill>
              <w14:schemeClr w14:val="tx1"/>
            </w14:solidFill>
          </w14:textFill>
        </w:rPr>
      </w:pPr>
    </w:p>
    <w:p>
      <w:pPr>
        <w:snapToGrid w:val="0"/>
        <w:spacing w:line="300" w:lineRule="auto"/>
        <w:ind w:firstLine="4320" w:firstLineChars="1800"/>
        <w:rPr>
          <w:rFonts w:hint="eastAsia" w:ascii="宋体" w:hAnsi="宋体" w:cs="宋体"/>
          <w:color w:val="000000" w:themeColor="text1"/>
          <w:kern w:val="0"/>
          <w:sz w:val="24"/>
          <w:lang w:val="zh-CN"/>
          <w14:textFill>
            <w14:solidFill>
              <w14:schemeClr w14:val="tx1"/>
            </w14:solidFill>
          </w14:textFill>
        </w:rPr>
      </w:pPr>
    </w:p>
    <w:p>
      <w:pPr>
        <w:snapToGrid w:val="0"/>
        <w:spacing w:line="300" w:lineRule="auto"/>
        <w:ind w:firstLine="4320" w:firstLineChars="18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kern w:val="0"/>
          <w:sz w:val="24"/>
          <w14:textFill>
            <w14:solidFill>
              <w14:schemeClr w14:val="tx1"/>
            </w14:solidFill>
          </w14:textFill>
        </w:rPr>
        <w:t>/CA签章</w:t>
      </w:r>
      <w:r>
        <w:rPr>
          <w:rFonts w:hint="eastAsia" w:ascii="宋体" w:hAnsi="宋体" w:cs="宋体"/>
          <w:color w:val="000000" w:themeColor="text1"/>
          <w:kern w:val="0"/>
          <w:sz w:val="24"/>
          <w:lang w:val="zh-CN"/>
          <w14:textFill>
            <w14:solidFill>
              <w14:schemeClr w14:val="tx1"/>
            </w14:solidFill>
          </w14:textFill>
        </w:rPr>
        <w:t>)：</w:t>
      </w:r>
    </w:p>
    <w:p>
      <w:pPr>
        <w:snapToGrid w:val="0"/>
        <w:spacing w:line="300" w:lineRule="auto"/>
        <w:ind w:right="480" w:firstLine="4560" w:firstLineChars="19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签章</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  日</w:t>
      </w:r>
    </w:p>
    <w:p>
      <w:pPr>
        <w:snapToGrid w:val="0"/>
        <w:spacing w:line="300" w:lineRule="auto"/>
        <w:ind w:right="480"/>
        <w:jc w:val="center"/>
        <w:rPr>
          <w:rFonts w:ascii="宋体" w:hAnsi="宋体" w:cs="宋体"/>
          <w:b/>
          <w:color w:val="000000" w:themeColor="text1"/>
          <w:kern w:val="0"/>
          <w:sz w:val="24"/>
          <w14:textFill>
            <w14:solidFill>
              <w14:schemeClr w14:val="tx1"/>
            </w14:solidFill>
          </w14:textFill>
        </w:rPr>
      </w:pPr>
    </w:p>
    <w:p>
      <w:pPr>
        <w:snapToGrid w:val="0"/>
        <w:spacing w:line="300" w:lineRule="auto"/>
        <w:ind w:right="480"/>
        <w:jc w:val="center"/>
        <w:rPr>
          <w:rFonts w:ascii="宋体" w:hAnsi="宋体" w:cs="宋体"/>
          <w:b/>
          <w:color w:val="000000" w:themeColor="text1"/>
          <w:kern w:val="0"/>
          <w:sz w:val="24"/>
          <w14:textFill>
            <w14:solidFill>
              <w14:schemeClr w14:val="tx1"/>
            </w14:solidFill>
          </w14:textFill>
        </w:rPr>
      </w:pPr>
    </w:p>
    <w:p>
      <w:pPr>
        <w:snapToGrid w:val="0"/>
        <w:spacing w:line="300" w:lineRule="auto"/>
        <w:ind w:right="480"/>
        <w:jc w:val="center"/>
        <w:rPr>
          <w:rFonts w:ascii="宋体" w:hAnsi="宋体" w:cs="宋体"/>
          <w:b/>
          <w:color w:val="000000" w:themeColor="text1"/>
          <w:kern w:val="0"/>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napToGrid w:val="0"/>
        <w:spacing w:line="300" w:lineRule="auto"/>
        <w:ind w:right="480"/>
        <w:jc w:val="center"/>
        <w:rPr>
          <w:rFonts w:ascii="宋体" w:hAnsi="宋体" w:cs="宋体"/>
          <w:b/>
          <w:color w:val="000000" w:themeColor="text1"/>
          <w:kern w:val="0"/>
          <w:sz w:val="24"/>
          <w14:textFill>
            <w14:solidFill>
              <w14:schemeClr w14:val="tx1"/>
            </w14:solidFill>
          </w14:textFill>
        </w:rPr>
      </w:pPr>
    </w:p>
    <w:p>
      <w:pPr>
        <w:snapToGrid w:val="0"/>
        <w:spacing w:line="300" w:lineRule="auto"/>
        <w:ind w:right="480"/>
        <w:jc w:val="center"/>
        <w:rPr>
          <w:rFonts w:ascii="宋体" w:hAnsi="宋体" w:cs="宋体"/>
          <w:b/>
          <w:color w:val="000000" w:themeColor="text1"/>
          <w:kern w:val="0"/>
          <w:sz w:val="24"/>
          <w14:textFill>
            <w14:solidFill>
              <w14:schemeClr w14:val="tx1"/>
            </w14:solidFill>
          </w14:textFill>
        </w:rPr>
      </w:pPr>
    </w:p>
    <w:p>
      <w:pPr>
        <w:snapToGrid w:val="0"/>
        <w:spacing w:line="300" w:lineRule="auto"/>
        <w:ind w:right="480"/>
        <w:jc w:val="center"/>
        <w:rPr>
          <w:rFonts w:ascii="宋体" w:hAnsi="宋体" w:cs="宋体"/>
          <w:b/>
          <w:color w:val="000000" w:themeColor="text1"/>
          <w:kern w:val="0"/>
          <w:sz w:val="24"/>
          <w14:textFill>
            <w14:solidFill>
              <w14:schemeClr w14:val="tx1"/>
            </w14:solidFill>
          </w14:textFill>
        </w:rPr>
      </w:pPr>
    </w:p>
    <w:p>
      <w:pPr>
        <w:snapToGrid w:val="0"/>
        <w:spacing w:line="300" w:lineRule="auto"/>
        <w:ind w:right="480"/>
        <w:jc w:val="center"/>
        <w:rPr>
          <w:rFonts w:ascii="宋体" w:hAnsi="宋体" w:cs="宋体"/>
          <w:b/>
          <w:color w:val="000000" w:themeColor="text1"/>
          <w:kern w:val="0"/>
          <w:sz w:val="24"/>
          <w14:textFill>
            <w14:solidFill>
              <w14:schemeClr w14:val="tx1"/>
            </w14:solidFill>
          </w14:textFill>
        </w:rPr>
      </w:pPr>
    </w:p>
    <w:p>
      <w:pPr>
        <w:pStyle w:val="21"/>
        <w:rPr>
          <w:rFonts w:cs="宋体"/>
          <w:color w:val="000000" w:themeColor="text1"/>
          <w14:textFill>
            <w14:solidFill>
              <w14:schemeClr w14:val="tx1"/>
            </w14:solidFill>
          </w14:textFill>
        </w:rPr>
      </w:pPr>
    </w:p>
    <w:p>
      <w:pPr>
        <w:snapToGrid w:val="0"/>
        <w:spacing w:line="300" w:lineRule="auto"/>
        <w:ind w:right="480"/>
        <w:jc w:val="center"/>
        <w:rPr>
          <w:rFonts w:ascii="宋体" w:hAnsi="宋体" w:cs="宋体"/>
          <w:b/>
          <w:color w:val="000000" w:themeColor="text1"/>
          <w:kern w:val="0"/>
          <w:sz w:val="24"/>
          <w14:textFill>
            <w14:solidFill>
              <w14:schemeClr w14:val="tx1"/>
            </w14:solidFill>
          </w14:textFill>
        </w:rPr>
      </w:pPr>
    </w:p>
    <w:p>
      <w:pPr>
        <w:snapToGrid w:val="0"/>
        <w:spacing w:line="300" w:lineRule="auto"/>
        <w:ind w:right="480"/>
        <w:jc w:val="center"/>
        <w:rPr>
          <w:rFonts w:ascii="宋体" w:hAnsi="宋体" w:cs="宋体"/>
          <w:b/>
          <w:color w:val="000000" w:themeColor="text1"/>
          <w:kern w:val="0"/>
          <w:sz w:val="24"/>
          <w14:textFill>
            <w14:solidFill>
              <w14:schemeClr w14:val="tx1"/>
            </w14:solidFill>
          </w14:textFill>
        </w:rPr>
      </w:pPr>
    </w:p>
    <w:p>
      <w:pPr>
        <w:snapToGrid w:val="0"/>
        <w:spacing w:line="300" w:lineRule="auto"/>
        <w:ind w:right="480"/>
        <w:jc w:val="center"/>
        <w:rPr>
          <w:rFonts w:hint="eastAsia" w:ascii="宋体" w:hAnsi="宋体" w:cs="宋体"/>
          <w:b/>
          <w:color w:val="000000" w:themeColor="text1"/>
          <w:kern w:val="0"/>
          <w:sz w:val="24"/>
          <w14:textFill>
            <w14:solidFill>
              <w14:schemeClr w14:val="tx1"/>
            </w14:solidFill>
          </w14:textFill>
        </w:rPr>
      </w:pPr>
    </w:p>
    <w:p>
      <w:pPr>
        <w:snapToGrid w:val="0"/>
        <w:spacing w:line="300" w:lineRule="auto"/>
        <w:ind w:right="480"/>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二、落实政府采购政策需满足的资格要求</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0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jc w:val="left"/>
        <w:rPr>
          <w:rFonts w:ascii="宋体" w:hAnsi="宋体" w:cs="宋体"/>
          <w:b/>
          <w:color w:val="000000" w:themeColor="text1"/>
          <w:sz w:val="24"/>
          <w14:textFill>
            <w14:solidFill>
              <w14:schemeClr w14:val="tx1"/>
            </w14:solidFill>
          </w14:textFill>
        </w:rPr>
      </w:pPr>
    </w:p>
    <w:p>
      <w:pPr>
        <w:widowControl/>
        <w:spacing w:line="360" w:lineRule="auto"/>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pacing w:line="300" w:lineRule="auto"/>
        <w:jc w:val="center"/>
        <w:rPr>
          <w:rFonts w:ascii="宋体" w:hAnsi="宋体" w:cs="宋体"/>
          <w:b/>
          <w:color w:val="000000" w:themeColor="text1"/>
          <w:kern w:val="0"/>
          <w:sz w:val="24"/>
          <w:lang w:val="zh-CN"/>
          <w14:textFill>
            <w14:solidFill>
              <w14:schemeClr w14:val="tx1"/>
            </w14:solidFill>
          </w14:textFill>
        </w:rPr>
      </w:pPr>
    </w:p>
    <w:p>
      <w:pPr>
        <w:spacing w:line="300" w:lineRule="auto"/>
        <w:rPr>
          <w:rFonts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w:t>
      </w:r>
      <w:r>
        <w:rPr>
          <w:rFonts w:hint="eastAsia" w:ascii="宋体" w:hAnsi="宋体" w:cs="宋体"/>
          <w:b/>
          <w:color w:val="000000" w:themeColor="text1"/>
          <w:kern w:val="0"/>
          <w:sz w:val="24"/>
          <w:lang w:val="zh-CN"/>
          <w14:textFill>
            <w14:solidFill>
              <w14:schemeClr w14:val="tx1"/>
            </w14:solidFill>
          </w14:textFill>
        </w:rPr>
        <w:t>有效的《营业执照》</w:t>
      </w:r>
      <w:r>
        <w:rPr>
          <w:rFonts w:hint="eastAsia" w:ascii="宋体" w:hAnsi="宋体" w:cs="宋体"/>
          <w:b/>
          <w:color w:val="000000" w:themeColor="text1"/>
          <w:kern w:val="0"/>
          <w:sz w:val="24"/>
          <w14:textFill>
            <w14:solidFill>
              <w14:schemeClr w14:val="tx1"/>
            </w14:solidFill>
          </w14:textFill>
        </w:rPr>
        <w:t>副本</w:t>
      </w:r>
      <w:r>
        <w:rPr>
          <w:rFonts w:hint="eastAsia" w:ascii="宋体" w:hAnsi="宋体" w:cs="宋体"/>
          <w:b/>
          <w:color w:val="000000" w:themeColor="text1"/>
          <w:kern w:val="0"/>
          <w:sz w:val="24"/>
          <w:lang w:val="zh-CN"/>
          <w14:textFill>
            <w14:solidFill>
              <w14:schemeClr w14:val="tx1"/>
            </w14:solidFill>
          </w14:textFill>
        </w:rPr>
        <w:t>扫描件</w:t>
      </w:r>
    </w:p>
    <w:p>
      <w:pPr>
        <w:spacing w:line="30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四、</w:t>
      </w:r>
      <w:r>
        <w:rPr>
          <w:rFonts w:hint="eastAsia" w:ascii="宋体" w:hAnsi="宋体" w:cs="宋体"/>
          <w:b/>
          <w:color w:val="000000" w:themeColor="text1"/>
          <w:kern w:val="0"/>
          <w:sz w:val="24"/>
          <w14:textFill>
            <w14:solidFill>
              <w14:schemeClr w14:val="tx1"/>
            </w14:solidFill>
          </w14:textFill>
        </w:rPr>
        <w:t>公告发布之日起到开标截止时间之间“信用中国”网站(www.creditchina.gov.cn)、中国政府采购网(www.ccgp.gov.cn)渠道信用查询结果截图</w:t>
      </w:r>
    </w:p>
    <w:p>
      <w:pPr>
        <w:pStyle w:val="963"/>
        <w:widowControl w:val="0"/>
        <w:snapToGrid w:val="0"/>
        <w:spacing w:line="300" w:lineRule="auto"/>
        <w:jc w:val="both"/>
        <w:rPr>
          <w:rFonts w:hint="default" w:hAnsi="宋体" w:cs="宋体"/>
          <w:color w:val="000000" w:themeColor="text1"/>
          <w:sz w:val="24"/>
          <w:szCs w:val="24"/>
          <w14:textFill>
            <w14:solidFill>
              <w14:schemeClr w14:val="tx1"/>
            </w14:solidFill>
          </w14:textFill>
        </w:rPr>
      </w:pPr>
      <w:r>
        <w:rPr>
          <w:rFonts w:hAnsi="宋体" w:cs="宋体"/>
          <w:b/>
          <w:color w:val="000000" w:themeColor="text1"/>
          <w:kern w:val="0"/>
          <w:sz w:val="24"/>
          <w:szCs w:val="24"/>
          <w14:textFill>
            <w14:solidFill>
              <w14:schemeClr w14:val="tx1"/>
            </w14:solidFill>
          </w14:textFill>
        </w:rPr>
        <w:t>五、政府采购活动现场确认声明书</w:t>
      </w:r>
    </w:p>
    <w:p>
      <w:pPr>
        <w:snapToGrid w:val="0"/>
        <w:spacing w:line="30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lang w:val="zh-CN"/>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本人经由</w:t>
      </w:r>
      <w:r>
        <w:rPr>
          <w:rFonts w:hint="eastAsia" w:ascii="宋体" w:hAnsi="宋体" w:cs="宋体"/>
          <w:color w:val="000000" w:themeColor="text1"/>
          <w:kern w:val="0"/>
          <w:sz w:val="24"/>
          <w:u w:val="single"/>
          <w:lang w:val="zh-CN"/>
          <w14:textFill>
            <w14:solidFill>
              <w14:schemeClr w14:val="tx1"/>
            </w14:solidFill>
          </w14:textFill>
        </w:rPr>
        <w:t xml:space="preserve">           （单位）</w:t>
      </w:r>
      <w:r>
        <w:rPr>
          <w:rFonts w:hint="eastAsia" w:ascii="宋体" w:hAnsi="宋体" w:cs="宋体"/>
          <w:color w:val="000000" w:themeColor="text1"/>
          <w:kern w:val="0"/>
          <w:sz w:val="24"/>
          <w:lang w:val="zh-CN"/>
          <w14:textFill>
            <w14:solidFill>
              <w14:schemeClr w14:val="tx1"/>
            </w14:solidFill>
          </w14:textFill>
        </w:rPr>
        <w:t>负责人</w:t>
      </w:r>
      <w:r>
        <w:rPr>
          <w:rFonts w:hint="eastAsia" w:ascii="宋体" w:hAnsi="宋体" w:cs="宋体"/>
          <w:color w:val="000000" w:themeColor="text1"/>
          <w:kern w:val="0"/>
          <w:sz w:val="24"/>
          <w:u w:val="single"/>
          <w:lang w:val="zh-CN"/>
          <w14:textFill>
            <w14:solidFill>
              <w14:schemeClr w14:val="tx1"/>
            </w14:solidFill>
          </w14:textFill>
        </w:rPr>
        <w:t xml:space="preserve">        （姓名）</w:t>
      </w:r>
      <w:r>
        <w:rPr>
          <w:rFonts w:hint="eastAsia" w:ascii="宋体" w:hAnsi="宋体" w:cs="宋体"/>
          <w:color w:val="000000" w:themeColor="text1"/>
          <w:kern w:val="0"/>
          <w:sz w:val="24"/>
          <w:lang w:val="zh-CN"/>
          <w14:textFill>
            <w14:solidFill>
              <w14:schemeClr w14:val="tx1"/>
            </w14:solidFill>
          </w14:textFill>
        </w:rPr>
        <w:t xml:space="preserve">合法授权参加项目（项目编号：）政府采购活动，经与本单位法人代表（负责人）联系确认，现就有关公平竞争事项郑重声明如下： </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本单位与采购人之间 □不存在利害关系 □存在下列利害关系：</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A.投资关系    B.行政隶属关系    C.业务指导关系</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D.其他可能影响采购公正的利害关系</w:t>
      </w:r>
      <w:r>
        <w:rPr>
          <w:rFonts w:hint="eastAsia" w:ascii="宋体" w:hAnsi="宋体" w:cs="宋体"/>
          <w:color w:val="000000" w:themeColor="text1"/>
          <w:kern w:val="0"/>
          <w:sz w:val="24"/>
          <w:u w:val="single"/>
          <w:lang w:val="zh-CN"/>
          <w14:textFill>
            <w14:solidFill>
              <w14:schemeClr w14:val="tx1"/>
            </w14:solidFill>
          </w14:textFill>
        </w:rPr>
        <w:t xml:space="preserve">（如有，请如实说明）                 </w:t>
      </w:r>
      <w:r>
        <w:rPr>
          <w:rFonts w:hint="eastAsia" w:ascii="宋体" w:hAnsi="宋体" w:cs="宋体"/>
          <w:color w:val="000000" w:themeColor="text1"/>
          <w:kern w:val="0"/>
          <w:sz w:val="24"/>
          <w:lang w:val="zh-CN"/>
          <w14:textFill>
            <w14:solidFill>
              <w14:schemeClr w14:val="tx1"/>
            </w14:solidFill>
          </w14:textFill>
        </w:rPr>
        <w:t>。</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二、现已清楚知道参加本项目采购活动的其他所有供应商名称，本单位 □与其他所有供应商之间均不存在利害关系 □与</w:t>
      </w:r>
      <w:r>
        <w:rPr>
          <w:rFonts w:hint="eastAsia" w:ascii="宋体" w:hAnsi="宋体" w:cs="宋体"/>
          <w:color w:val="000000" w:themeColor="text1"/>
          <w:kern w:val="0"/>
          <w:sz w:val="24"/>
          <w:u w:val="single"/>
          <w:lang w:val="zh-CN"/>
          <w14:textFill>
            <w14:solidFill>
              <w14:schemeClr w14:val="tx1"/>
            </w14:solidFill>
          </w14:textFill>
        </w:rPr>
        <w:t xml:space="preserve">           （供应商名称）</w:t>
      </w:r>
      <w:r>
        <w:rPr>
          <w:rFonts w:hint="eastAsia" w:ascii="宋体" w:hAnsi="宋体" w:cs="宋体"/>
          <w:color w:val="000000" w:themeColor="text1"/>
          <w:kern w:val="0"/>
          <w:sz w:val="24"/>
          <w:lang w:val="zh-CN"/>
          <w14:textFill>
            <w14:solidFill>
              <w14:schemeClr w14:val="tx1"/>
            </w14:solidFill>
          </w14:textFill>
        </w:rPr>
        <w:t>之间存在下列利害关系：</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A.法定代表人或负责人或实际控制人是同一人</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B.法定代表人或负责人或实际控制人是夫妻关系</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C.法定代表人或负责人或实际控制人是直系血亲关系</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D.法定代表人或负责人或实际控制人存在三代以内旁系血亲关系</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E.法定代表人或负责人或实际控制人存在近姻亲关系</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F.法定代表人或负责人或实际控制人存在股份控制或实际控制关系</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G.存在共同直接或间接投资设立子公司、联营企业和合营企业情况</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I.其他利害关系情况。</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现已清楚知道并严格遵守政府采购法律法规和现场纪律。</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我发现供应商之间存在或可能存在上述第二条第</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项利害关系。</w:t>
      </w:r>
    </w:p>
    <w:p>
      <w:pPr>
        <w:snapToGrid w:val="0"/>
        <w:spacing w:line="300" w:lineRule="auto"/>
        <w:ind w:firstLine="576"/>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00" w:lineRule="auto"/>
        <w:ind w:firstLine="576"/>
        <w:rPr>
          <w:rFonts w:hint="eastAsia" w:ascii="宋体" w:hAnsi="宋体" w:cs="宋体"/>
          <w:color w:val="000000" w:themeColor="text1"/>
          <w:kern w:val="0"/>
          <w:sz w:val="24"/>
          <w:lang w:val="zh-CN"/>
          <w14:textFill>
            <w14:solidFill>
              <w14:schemeClr w14:val="tx1"/>
            </w14:solidFill>
          </w14:textFill>
        </w:rPr>
      </w:pPr>
    </w:p>
    <w:p>
      <w:pPr>
        <w:snapToGrid w:val="0"/>
        <w:spacing w:line="300" w:lineRule="auto"/>
        <w:ind w:firstLine="576"/>
        <w:rPr>
          <w:rFonts w:hint="eastAsia" w:ascii="宋体" w:hAnsi="宋体" w:cs="宋体"/>
          <w:color w:val="000000" w:themeColor="text1"/>
          <w:kern w:val="0"/>
          <w:sz w:val="24"/>
          <w:lang w:val="zh-CN"/>
          <w14:textFill>
            <w14:solidFill>
              <w14:schemeClr w14:val="tx1"/>
            </w14:solidFill>
          </w14:textFill>
        </w:rPr>
      </w:pPr>
    </w:p>
    <w:p>
      <w:pPr>
        <w:snapToGrid w:val="0"/>
        <w:spacing w:line="300" w:lineRule="auto"/>
        <w:ind w:firstLine="576"/>
        <w:rPr>
          <w:rFonts w:hint="eastAsia" w:ascii="宋体" w:hAnsi="宋体" w:cs="宋体"/>
          <w:color w:val="000000" w:themeColor="text1"/>
          <w:kern w:val="0"/>
          <w:sz w:val="24"/>
          <w:lang w:val="zh-CN"/>
          <w14:textFill>
            <w14:solidFill>
              <w14:schemeClr w14:val="tx1"/>
            </w14:solidFill>
          </w14:textFill>
        </w:rPr>
      </w:pPr>
    </w:p>
    <w:p>
      <w:pPr>
        <w:snapToGrid w:val="0"/>
        <w:spacing w:line="300" w:lineRule="auto"/>
        <w:ind w:firstLine="576"/>
        <w:rPr>
          <w:rFonts w:hint="eastAsia" w:ascii="宋体" w:hAnsi="宋体" w:cs="宋体"/>
          <w:color w:val="000000" w:themeColor="text1"/>
          <w:kern w:val="0"/>
          <w:sz w:val="24"/>
          <w:lang w:val="zh-CN"/>
          <w14:textFill>
            <w14:solidFill>
              <w14:schemeClr w14:val="tx1"/>
            </w14:solidFill>
          </w14:textFill>
        </w:rPr>
      </w:pPr>
    </w:p>
    <w:p>
      <w:pPr>
        <w:snapToGrid w:val="0"/>
        <w:spacing w:line="300" w:lineRule="auto"/>
        <w:ind w:firstLine="576"/>
        <w:rPr>
          <w:rFonts w:hint="eastAsia" w:ascii="宋体" w:hAnsi="宋体" w:cs="宋体"/>
          <w:color w:val="000000" w:themeColor="text1"/>
          <w:kern w:val="0"/>
          <w:sz w:val="24"/>
          <w:lang w:val="zh-CN"/>
          <w14:textFill>
            <w14:solidFill>
              <w14:schemeClr w14:val="tx1"/>
            </w14:solidFill>
          </w14:textFill>
        </w:rPr>
      </w:pPr>
    </w:p>
    <w:p>
      <w:pPr>
        <w:snapToGrid w:val="0"/>
        <w:spacing w:line="300" w:lineRule="auto"/>
        <w:ind w:firstLine="576"/>
        <w:rPr>
          <w:rFonts w:hint="eastAsia" w:ascii="宋体" w:hAnsi="宋体" w:cs="宋体"/>
          <w:color w:val="000000" w:themeColor="text1"/>
          <w:kern w:val="0"/>
          <w:sz w:val="24"/>
          <w:lang w:val="zh-CN"/>
          <w14:textFill>
            <w14:solidFill>
              <w14:schemeClr w14:val="tx1"/>
            </w14:solidFill>
          </w14:textFill>
        </w:rPr>
      </w:pPr>
    </w:p>
    <w:p>
      <w:pPr>
        <w:snapToGrid w:val="0"/>
        <w:spacing w:line="300" w:lineRule="auto"/>
        <w:ind w:firstLine="576"/>
        <w:rPr>
          <w:rFonts w:hint="eastAsia" w:ascii="宋体" w:hAnsi="宋体" w:cs="宋体"/>
          <w:color w:val="000000" w:themeColor="text1"/>
          <w:kern w:val="0"/>
          <w:sz w:val="24"/>
          <w:lang w:val="zh-CN"/>
          <w14:textFill>
            <w14:solidFill>
              <w14:schemeClr w14:val="tx1"/>
            </w14:solidFill>
          </w14:textFill>
        </w:rPr>
      </w:pPr>
    </w:p>
    <w:p>
      <w:pPr>
        <w:snapToGrid w:val="0"/>
        <w:spacing w:line="300" w:lineRule="auto"/>
        <w:ind w:firstLine="4200" w:firstLineChars="175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（供应商代表签名）：</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年  月  日</w:t>
      </w:r>
    </w:p>
    <w:p>
      <w:pPr>
        <w:snapToGrid w:val="0"/>
        <w:spacing w:line="300" w:lineRule="auto"/>
        <w:ind w:firstLine="576"/>
        <w:rPr>
          <w:rFonts w:ascii="宋体" w:hAnsi="宋体" w:cs="宋体"/>
          <w:color w:val="000000" w:themeColor="text1"/>
          <w:kern w:val="0"/>
          <w:sz w:val="24"/>
          <w:lang w:val="zh-CN"/>
          <w14:textFill>
            <w14:solidFill>
              <w14:schemeClr w14:val="tx1"/>
            </w14:solidFill>
          </w14:textFill>
        </w:rPr>
      </w:pPr>
    </w:p>
    <w:p>
      <w:pPr>
        <w:snapToGrid w:val="0"/>
        <w:spacing w:line="300" w:lineRule="auto"/>
        <w:ind w:right="480"/>
        <w:jc w:val="center"/>
        <w:rPr>
          <w:rFonts w:ascii="宋体" w:hAnsi="宋体" w:cs="宋体"/>
          <w:b/>
          <w:color w:val="000000" w:themeColor="text1"/>
          <w:kern w:val="0"/>
          <w:sz w:val="24"/>
          <w14:textFill>
            <w14:solidFill>
              <w14:schemeClr w14:val="tx1"/>
            </w14:solidFill>
          </w14:textFill>
        </w:rPr>
      </w:pPr>
    </w:p>
    <w:p>
      <w:pPr>
        <w:spacing w:line="300" w:lineRule="auto"/>
        <w:ind w:right="420"/>
        <w:rPr>
          <w:rFonts w:ascii="宋体" w:hAnsi="宋体" w:cs="宋体"/>
          <w:b/>
          <w:color w:val="000000" w:themeColor="text1"/>
          <w:kern w:val="0"/>
          <w:sz w:val="24"/>
          <w14:textFill>
            <w14:solidFill>
              <w14:schemeClr w14:val="tx1"/>
            </w14:solidFill>
          </w14:textFill>
        </w:rPr>
      </w:pPr>
    </w:p>
    <w:p>
      <w:pPr>
        <w:spacing w:line="300" w:lineRule="auto"/>
        <w:ind w:right="420"/>
        <w:jc w:val="center"/>
        <w:rPr>
          <w:rFonts w:ascii="宋体" w:hAnsi="宋体" w:cs="宋体"/>
          <w:b/>
          <w:color w:val="000000" w:themeColor="text1"/>
          <w:kern w:val="0"/>
          <w:sz w:val="24"/>
          <w14:textFill>
            <w14:solidFill>
              <w14:schemeClr w14:val="tx1"/>
            </w14:solidFill>
          </w14:textFill>
        </w:rPr>
      </w:pPr>
    </w:p>
    <w:p>
      <w:pPr>
        <w:spacing w:line="300" w:lineRule="auto"/>
        <w:ind w:right="420"/>
        <w:rPr>
          <w:rFonts w:ascii="宋体" w:hAnsi="宋体" w:cs="宋体"/>
          <w:b/>
          <w:color w:val="000000" w:themeColor="text1"/>
          <w:kern w:val="0"/>
          <w:sz w:val="24"/>
          <w14:textFill>
            <w14:solidFill>
              <w14:schemeClr w14:val="tx1"/>
            </w14:solidFill>
          </w14:textFill>
        </w:rPr>
      </w:pPr>
    </w:p>
    <w:p>
      <w:pPr>
        <w:spacing w:line="300" w:lineRule="auto"/>
        <w:ind w:right="420"/>
        <w:jc w:val="center"/>
        <w:rPr>
          <w:rFonts w:ascii="宋体" w:hAnsi="宋体" w:cs="宋体"/>
          <w:b/>
          <w:color w:val="000000" w:themeColor="text1"/>
          <w:kern w:val="0"/>
          <w:sz w:val="24"/>
          <w14:textFill>
            <w14:solidFill>
              <w14:schemeClr w14:val="tx1"/>
            </w14:solidFill>
          </w14:textFill>
        </w:rPr>
      </w:pPr>
    </w:p>
    <w:p>
      <w:pPr>
        <w:spacing w:line="300" w:lineRule="auto"/>
        <w:ind w:right="420"/>
        <w:jc w:val="center"/>
        <w:rPr>
          <w:rFonts w:ascii="宋体" w:hAnsi="宋体" w:cs="宋体"/>
          <w:b/>
          <w:color w:val="000000" w:themeColor="text1"/>
          <w:kern w:val="0"/>
          <w:sz w:val="24"/>
          <w14:textFill>
            <w14:solidFill>
              <w14:schemeClr w14:val="tx1"/>
            </w14:solidFill>
          </w14:textFill>
        </w:rPr>
      </w:pPr>
    </w:p>
    <w:p>
      <w:pPr>
        <w:spacing w:line="300" w:lineRule="auto"/>
        <w:ind w:right="420"/>
        <w:rPr>
          <w:rFonts w:hint="eastAsia" w:ascii="宋体" w:hAnsi="宋体" w:cs="宋体"/>
          <w:b/>
          <w:bCs/>
          <w:color w:val="000000" w:themeColor="text1"/>
          <w:kern w:val="0"/>
          <w:sz w:val="24"/>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00" w:lineRule="auto"/>
        <w:ind w:right="420"/>
        <w:jc w:val="center"/>
        <w:rPr>
          <w:rFonts w:ascii="宋体" w:hAnsi="宋体" w:cs="宋体"/>
          <w:b/>
          <w:color w:val="000000" w:themeColor="text1"/>
          <w:kern w:val="0"/>
          <w:sz w:val="24"/>
          <w14:textFill>
            <w14:solidFill>
              <w14:schemeClr w14:val="tx1"/>
            </w14:solidFill>
          </w14:textFill>
        </w:rPr>
      </w:pPr>
    </w:p>
    <w:p>
      <w:pPr>
        <w:spacing w:line="300" w:lineRule="auto"/>
        <w:ind w:right="420"/>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商务技术文件部分</w:t>
      </w:r>
    </w:p>
    <w:p>
      <w:pPr>
        <w:spacing w:line="300" w:lineRule="auto"/>
        <w:ind w:right="420"/>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目录</w:t>
      </w:r>
    </w:p>
    <w:p>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1.投标函（格式参照后附表）</w:t>
      </w:r>
    </w:p>
    <w:p>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2.授权委托书或法定代表人（单位负责人、自然人本人）身份证明（格式参照后附表）</w:t>
      </w:r>
    </w:p>
    <w:p>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3.符合性审查资料</w:t>
      </w:r>
    </w:p>
    <w:p>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4.评标标准相应的商务技术资料</w:t>
      </w:r>
    </w:p>
    <w:p>
      <w:pPr>
        <w:pStyle w:val="3"/>
        <w:ind w:left="433" w:leftChars="206" w:firstLine="64" w:firstLineChars="27"/>
        <w:rPr>
          <w:rFonts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5、商务技术偏离表</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（格式参照后附表）</w:t>
      </w:r>
    </w:p>
    <w:p>
      <w:pPr>
        <w:pStyle w:val="80"/>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7、演职人员清单</w:t>
      </w:r>
    </w:p>
    <w:p>
      <w:pPr>
        <w:snapToGrid w:val="0"/>
        <w:spacing w:line="300" w:lineRule="auto"/>
        <w:jc w:val="center"/>
        <w:rPr>
          <w:rFonts w:ascii="宋体" w:hAnsi="宋体" w:cs="宋体"/>
          <w:b/>
          <w:color w:val="000000" w:themeColor="text1"/>
          <w:kern w:val="0"/>
          <w:sz w:val="24"/>
          <w:lang w:val="zh-CN"/>
          <w14:textFill>
            <w14:solidFill>
              <w14:schemeClr w14:val="tx1"/>
            </w14:solidFill>
          </w14:textFill>
        </w:rPr>
      </w:pPr>
    </w:p>
    <w:p>
      <w:pPr>
        <w:snapToGrid w:val="0"/>
        <w:spacing w:line="300" w:lineRule="auto"/>
        <w:jc w:val="center"/>
        <w:rPr>
          <w:rFonts w:ascii="宋体" w:hAnsi="宋体" w:cs="宋体"/>
          <w:b/>
          <w:color w:val="000000" w:themeColor="text1"/>
          <w:kern w:val="0"/>
          <w:sz w:val="24"/>
          <w:lang w:val="zh-CN"/>
          <w14:textFill>
            <w14:solidFill>
              <w14:schemeClr w14:val="tx1"/>
            </w14:solidFill>
          </w14:textFill>
        </w:rPr>
      </w:pPr>
    </w:p>
    <w:p>
      <w:pPr>
        <w:snapToGrid w:val="0"/>
        <w:spacing w:line="300" w:lineRule="auto"/>
        <w:jc w:val="center"/>
        <w:rPr>
          <w:rFonts w:ascii="宋体" w:hAnsi="宋体" w:cs="宋体"/>
          <w:b/>
          <w:color w:val="000000" w:themeColor="text1"/>
          <w:kern w:val="0"/>
          <w:sz w:val="24"/>
          <w:lang w:val="zh-CN"/>
          <w14:textFill>
            <w14:solidFill>
              <w14:schemeClr w14:val="tx1"/>
            </w14:solidFill>
          </w14:textFill>
        </w:rPr>
      </w:pPr>
    </w:p>
    <w:p>
      <w:pPr>
        <w:snapToGrid w:val="0"/>
        <w:spacing w:line="300" w:lineRule="auto"/>
        <w:jc w:val="center"/>
        <w:rPr>
          <w:rFonts w:ascii="宋体" w:hAnsi="宋体" w:cs="宋体"/>
          <w:b/>
          <w:color w:val="000000" w:themeColor="text1"/>
          <w:kern w:val="0"/>
          <w:sz w:val="24"/>
          <w:lang w:val="zh-CN"/>
          <w14:textFill>
            <w14:solidFill>
              <w14:schemeClr w14:val="tx1"/>
            </w14:solidFill>
          </w14:textFill>
        </w:rPr>
      </w:pPr>
    </w:p>
    <w:p>
      <w:pPr>
        <w:snapToGrid w:val="0"/>
        <w:spacing w:line="300" w:lineRule="auto"/>
        <w:jc w:val="center"/>
        <w:outlineLvl w:val="0"/>
        <w:rPr>
          <w:rFonts w:ascii="宋体" w:hAnsi="宋体" w:cs="宋体"/>
          <w:b/>
          <w:color w:val="000000" w:themeColor="text1"/>
          <w:kern w:val="0"/>
          <w:sz w:val="24"/>
          <w14:textFill>
            <w14:solidFill>
              <w14:schemeClr w14:val="tx1"/>
            </w14:solidFill>
          </w14:textFill>
        </w:rPr>
      </w:pPr>
    </w:p>
    <w:p>
      <w:pPr>
        <w:snapToGrid w:val="0"/>
        <w:spacing w:line="300" w:lineRule="auto"/>
        <w:jc w:val="center"/>
        <w:outlineLvl w:val="0"/>
        <w:rPr>
          <w:rFonts w:ascii="宋体" w:hAnsi="宋体" w:cs="宋体"/>
          <w:b/>
          <w:color w:val="000000" w:themeColor="text1"/>
          <w:kern w:val="0"/>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p>
    <w:p>
      <w:pPr>
        <w:snapToGrid w:val="0"/>
        <w:spacing w:line="300" w:lineRule="auto"/>
        <w:jc w:val="center"/>
        <w:outlineLvl w:val="0"/>
        <w:rPr>
          <w:rFonts w:ascii="宋体" w:hAnsi="宋体" w:cs="宋体"/>
          <w:b/>
          <w:color w:val="000000" w:themeColor="text1"/>
          <w:kern w:val="0"/>
          <w:sz w:val="24"/>
          <w14:textFill>
            <w14:solidFill>
              <w14:schemeClr w14:val="tx1"/>
            </w14:solidFill>
          </w14:textFill>
        </w:rPr>
      </w:pPr>
    </w:p>
    <w:p>
      <w:pPr>
        <w:snapToGrid w:val="0"/>
        <w:spacing w:line="300" w:lineRule="auto"/>
        <w:jc w:val="center"/>
        <w:outlineLvl w:val="0"/>
        <w:rPr>
          <w:rFonts w:ascii="宋体" w:hAnsi="宋体" w:cs="宋体"/>
          <w:b/>
          <w:color w:val="000000" w:themeColor="text1"/>
          <w:kern w:val="0"/>
          <w:sz w:val="24"/>
          <w14:textFill>
            <w14:solidFill>
              <w14:schemeClr w14:val="tx1"/>
            </w14:solidFill>
          </w14:textFill>
        </w:rPr>
      </w:pPr>
    </w:p>
    <w:p>
      <w:pPr>
        <w:snapToGrid w:val="0"/>
        <w:spacing w:line="300" w:lineRule="auto"/>
        <w:jc w:val="center"/>
        <w:outlineLvl w:val="0"/>
        <w:rPr>
          <w:rFonts w:ascii="宋体" w:hAnsi="宋体" w:cs="宋体"/>
          <w:b/>
          <w:color w:val="000000" w:themeColor="text1"/>
          <w:kern w:val="0"/>
          <w:sz w:val="24"/>
          <w14:textFill>
            <w14:solidFill>
              <w14:schemeClr w14:val="tx1"/>
            </w14:solidFill>
          </w14:textFill>
        </w:rPr>
      </w:pPr>
    </w:p>
    <w:p>
      <w:pPr>
        <w:snapToGrid w:val="0"/>
        <w:spacing w:line="300" w:lineRule="auto"/>
        <w:jc w:val="center"/>
        <w:outlineLvl w:val="0"/>
        <w:rPr>
          <w:rFonts w:ascii="宋体" w:hAnsi="宋体" w:cs="宋体"/>
          <w:b/>
          <w:color w:val="000000" w:themeColor="text1"/>
          <w:kern w:val="0"/>
          <w:sz w:val="24"/>
          <w14:textFill>
            <w14:solidFill>
              <w14:schemeClr w14:val="tx1"/>
            </w14:solidFill>
          </w14:textFill>
        </w:rPr>
      </w:pPr>
    </w:p>
    <w:p>
      <w:pPr>
        <w:snapToGrid w:val="0"/>
        <w:spacing w:line="300" w:lineRule="auto"/>
        <w:jc w:val="center"/>
        <w:outlineLvl w:val="0"/>
        <w:rPr>
          <w:rFonts w:ascii="宋体" w:hAnsi="宋体" w:cs="宋体"/>
          <w:b/>
          <w:color w:val="000000" w:themeColor="text1"/>
          <w:kern w:val="0"/>
          <w:sz w:val="24"/>
          <w14:textFill>
            <w14:solidFill>
              <w14:schemeClr w14:val="tx1"/>
            </w14:solidFill>
          </w14:textFill>
        </w:rPr>
      </w:pPr>
    </w:p>
    <w:p>
      <w:pPr>
        <w:snapToGrid w:val="0"/>
        <w:spacing w:line="300" w:lineRule="auto"/>
        <w:jc w:val="center"/>
        <w:outlineLvl w:val="0"/>
        <w:rPr>
          <w:rFonts w:ascii="宋体" w:hAnsi="宋体" w:cs="宋体"/>
          <w:b/>
          <w:color w:val="000000" w:themeColor="text1"/>
          <w:kern w:val="0"/>
          <w:sz w:val="24"/>
          <w14:textFill>
            <w14:solidFill>
              <w14:schemeClr w14:val="tx1"/>
            </w14:solidFill>
          </w14:textFill>
        </w:rPr>
      </w:pPr>
    </w:p>
    <w:p>
      <w:pPr>
        <w:snapToGrid w:val="0"/>
        <w:spacing w:line="300" w:lineRule="auto"/>
        <w:jc w:val="center"/>
        <w:outlineLvl w:val="0"/>
        <w:rPr>
          <w:rFonts w:ascii="宋体" w:hAnsi="宋体" w:cs="宋体"/>
          <w:b/>
          <w:color w:val="000000" w:themeColor="text1"/>
          <w:kern w:val="0"/>
          <w:sz w:val="24"/>
          <w14:textFill>
            <w14:solidFill>
              <w14:schemeClr w14:val="tx1"/>
            </w14:solidFill>
          </w14:textFill>
        </w:rPr>
      </w:pPr>
    </w:p>
    <w:p>
      <w:pPr>
        <w:snapToGrid w:val="0"/>
        <w:spacing w:line="300" w:lineRule="auto"/>
        <w:jc w:val="center"/>
        <w:outlineLvl w:val="0"/>
        <w:rPr>
          <w:rFonts w:ascii="宋体" w:hAnsi="宋体" w:cs="宋体"/>
          <w:b/>
          <w:color w:val="000000" w:themeColor="text1"/>
          <w:kern w:val="0"/>
          <w:sz w:val="24"/>
          <w14:textFill>
            <w14:solidFill>
              <w14:schemeClr w14:val="tx1"/>
            </w14:solidFill>
          </w14:textFill>
        </w:rPr>
      </w:pPr>
    </w:p>
    <w:p>
      <w:pPr>
        <w:snapToGrid w:val="0"/>
        <w:spacing w:line="300" w:lineRule="auto"/>
        <w:outlineLvl w:val="0"/>
        <w:rPr>
          <w:rFonts w:ascii="宋体" w:hAnsi="宋体" w:cs="宋体"/>
          <w:b/>
          <w:color w:val="000000" w:themeColor="text1"/>
          <w:kern w:val="0"/>
          <w:sz w:val="24"/>
          <w14:textFill>
            <w14:solidFill>
              <w14:schemeClr w14:val="tx1"/>
            </w14:solidFill>
          </w14:textFill>
        </w:rPr>
      </w:pPr>
    </w:p>
    <w:p>
      <w:pPr>
        <w:pStyle w:val="80"/>
        <w:ind w:firstLine="482"/>
        <w:rPr>
          <w:rFonts w:ascii="宋体" w:hAnsi="宋体" w:eastAsia="宋体" w:cs="宋体"/>
          <w:b/>
          <w:color w:val="000000" w:themeColor="text1"/>
          <w:kern w:val="0"/>
          <w14:textFill>
            <w14:solidFill>
              <w14:schemeClr w14:val="tx1"/>
            </w14:solidFill>
          </w14:textFill>
        </w:rPr>
      </w:pPr>
    </w:p>
    <w:p>
      <w:pPr>
        <w:pStyle w:val="80"/>
        <w:ind w:firstLine="0" w:firstLineChars="0"/>
        <w:rPr>
          <w:rFonts w:ascii="宋体" w:hAnsi="宋体" w:eastAsia="宋体" w:cs="宋体"/>
          <w:color w:val="000000" w:themeColor="text1"/>
          <w14:textFill>
            <w14:solidFill>
              <w14:schemeClr w14:val="tx1"/>
            </w14:solidFill>
          </w14:textFill>
        </w:rPr>
      </w:pPr>
    </w:p>
    <w:p>
      <w:pPr>
        <w:pStyle w:val="2"/>
        <w:ind w:left="0" w:firstLine="0"/>
        <w:rPr>
          <w:color w:val="000000" w:themeColor="text1"/>
          <w14:textFill>
            <w14:solidFill>
              <w14:schemeClr w14:val="tx1"/>
            </w14:solidFill>
          </w14:textFill>
        </w:rPr>
      </w:pPr>
    </w:p>
    <w:p>
      <w:pPr>
        <w:snapToGrid w:val="0"/>
        <w:spacing w:line="300" w:lineRule="auto"/>
        <w:jc w:val="center"/>
        <w:outlineLvl w:val="0"/>
        <w:rPr>
          <w:rFonts w:ascii="宋体" w:hAnsi="宋体" w:cs="宋体"/>
          <w:b/>
          <w:color w:val="000000" w:themeColor="text1"/>
          <w:kern w:val="0"/>
          <w:sz w:val="24"/>
          <w14:textFill>
            <w14:solidFill>
              <w14:schemeClr w14:val="tx1"/>
            </w14:solidFill>
          </w14:textFill>
        </w:rPr>
      </w:pPr>
    </w:p>
    <w:p>
      <w:pPr>
        <w:snapToGrid w:val="0"/>
        <w:spacing w:line="30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一、投标</w:t>
      </w:r>
      <w:r>
        <w:rPr>
          <w:rFonts w:hint="eastAsia" w:ascii="宋体" w:hAnsi="宋体" w:cs="宋体"/>
          <w:b/>
          <w:color w:val="000000" w:themeColor="text1"/>
          <w:sz w:val="24"/>
          <w14:textFill>
            <w14:solidFill>
              <w14:schemeClr w14:val="tx1"/>
            </w14:solidFill>
          </w14:textFill>
        </w:rPr>
        <w:t>函</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（项目编号）</w:t>
      </w:r>
      <w:r>
        <w:rPr>
          <w:rFonts w:hint="eastAsia" w:ascii="宋体" w:hAnsi="宋体" w:cs="宋体"/>
          <w:color w:val="000000" w:themeColor="text1"/>
          <w:sz w:val="24"/>
          <w14:textFill>
            <w14:solidFill>
              <w14:schemeClr w14:val="tx1"/>
            </w14:solidFill>
          </w14:textFill>
        </w:rPr>
        <w:t>】招标的有关活动，并对此项目进行投标。为此：</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90</w:t>
      </w:r>
      <w:r>
        <w:rPr>
          <w:rFonts w:hint="eastAsia" w:ascii="宋体" w:hAnsi="宋体" w:cs="宋体"/>
          <w:color w:val="000000" w:themeColor="text1"/>
          <w:sz w:val="24"/>
          <w14:textFill>
            <w14:solidFill>
              <w14:schemeClr w14:val="tx1"/>
            </w14:solidFill>
          </w14:textFill>
        </w:rPr>
        <w:t>天（不少于90天），本投标文件在投标有效期满之前均具有约束力。</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2、我方承诺除商务技术偏离表列出的偏离外，我方响应招标文件的全部要求。</w:t>
      </w:r>
    </w:p>
    <w:p>
      <w:pPr>
        <w:snapToGrid w:val="0"/>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3、如我方中标，我方承诺：</w:t>
      </w:r>
    </w:p>
    <w:p>
      <w:pPr>
        <w:snapToGrid w:val="0"/>
        <w:spacing w:line="30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3.1在收到中标通知书后，在中标通知书规定的期限内与你方签订合同； </w:t>
      </w:r>
    </w:p>
    <w:p>
      <w:pPr>
        <w:snapToGrid w:val="0"/>
        <w:spacing w:line="30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3.2在签订合同时不向你方提出附加条件； </w:t>
      </w:r>
    </w:p>
    <w:p>
      <w:pPr>
        <w:snapToGrid w:val="0"/>
        <w:spacing w:line="30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3.3按照招标文件要求提交履约保证金； </w:t>
      </w:r>
    </w:p>
    <w:p>
      <w:pPr>
        <w:snapToGrid w:val="0"/>
        <w:spacing w:line="30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3.4在合同约定的期限内完成合同规定的全部义务。 </w:t>
      </w:r>
    </w:p>
    <w:p>
      <w:pPr>
        <w:snapToGrid w:val="0"/>
        <w:spacing w:line="30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4、我方承诺若违反《中华人民共和国政府采购法》第七十七条规定，愿接受依法处理。</w:t>
      </w:r>
    </w:p>
    <w:p>
      <w:pPr>
        <w:spacing w:line="300" w:lineRule="auto"/>
        <w:ind w:firstLine="3840" w:firstLineChars="1600"/>
        <w:rPr>
          <w:rFonts w:hint="eastAsia" w:ascii="宋体" w:hAnsi="宋体" w:cs="宋体"/>
          <w:color w:val="000000" w:themeColor="text1"/>
          <w:sz w:val="24"/>
          <w14:textFill>
            <w14:solidFill>
              <w14:schemeClr w14:val="tx1"/>
            </w14:solidFill>
          </w14:textFill>
        </w:rPr>
      </w:pPr>
    </w:p>
    <w:p>
      <w:pPr>
        <w:spacing w:line="300" w:lineRule="auto"/>
        <w:ind w:firstLine="3840" w:firstLineChars="1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电子签名</w:t>
      </w:r>
      <w:r>
        <w:rPr>
          <w:rFonts w:hint="eastAsia" w:ascii="宋体" w:hAnsi="宋体" w:cs="宋体"/>
          <w:color w:val="000000" w:themeColor="text1"/>
          <w:kern w:val="0"/>
          <w:sz w:val="24"/>
          <w14:textFill>
            <w14:solidFill>
              <w14:schemeClr w14:val="tx1"/>
            </w14:solidFill>
          </w14:textFill>
        </w:rPr>
        <w:t>/CA签章</w:t>
      </w:r>
      <w:r>
        <w:rPr>
          <w:rFonts w:hint="eastAsia" w:ascii="宋体" w:hAnsi="宋体" w:cs="宋体"/>
          <w:color w:val="000000" w:themeColor="text1"/>
          <w:sz w:val="24"/>
          <w14:textFill>
            <w14:solidFill>
              <w14:schemeClr w14:val="tx1"/>
            </w14:solidFill>
          </w14:textFill>
        </w:rPr>
        <w:t xml:space="preserve">）：                          </w:t>
      </w:r>
    </w:p>
    <w:p>
      <w:pPr>
        <w:spacing w:line="30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签发</w:t>
      </w:r>
      <w:r>
        <w:rPr>
          <w:rFonts w:hint="eastAsia" w:ascii="宋体" w:hAnsi="宋体" w:cs="宋体"/>
          <w:color w:val="000000" w:themeColor="text1"/>
          <w:sz w:val="24"/>
          <w14:textFill>
            <w14:solidFill>
              <w14:schemeClr w14:val="tx1"/>
            </w14:solidFill>
          </w14:textFill>
        </w:rPr>
        <w:t>日期：  年   月   日</w:t>
      </w:r>
    </w:p>
    <w:p>
      <w:pPr>
        <w:pStyle w:val="2"/>
        <w:rPr>
          <w:color w:val="000000" w:themeColor="text1"/>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w:t>
      </w:r>
      <w:r>
        <w:rPr>
          <w:rFonts w:hint="eastAsia" w:ascii="宋体" w:hAnsi="宋体" w:cs="宋体"/>
          <w:b/>
          <w:color w:val="000000" w:themeColor="text1"/>
          <w:kern w:val="0"/>
          <w:sz w:val="24"/>
          <w:lang w:val="zh-CN"/>
          <w14:textFill>
            <w14:solidFill>
              <w14:schemeClr w14:val="tx1"/>
            </w14:solidFill>
          </w14:textFill>
        </w:rPr>
        <w:t>授权委托书或法定代表人（单位负责人、自然人本人）身份证明</w:t>
      </w:r>
    </w:p>
    <w:p>
      <w:pPr>
        <w:snapToGrid w:val="0"/>
        <w:spacing w:line="300" w:lineRule="auto"/>
        <w:ind w:firstLine="3735" w:firstLineChars="155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授权委托书</w:t>
      </w:r>
    </w:p>
    <w:p>
      <w:pPr>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0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          ，手机：            ），以我方名义处理</w:t>
      </w:r>
      <w:r>
        <w:rPr>
          <w:rFonts w:hint="eastAsia" w:ascii="宋体" w:hAnsi="宋体" w:cs="宋体"/>
          <w:color w:val="000000" w:themeColor="text1"/>
          <w:sz w:val="24"/>
          <w14:textFill>
            <w14:solidFill>
              <w14:schemeClr w14:val="tx1"/>
            </w14:solidFill>
          </w14:textFill>
        </w:rPr>
        <w:t>（项目名称）【项目编号：】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自年月日起至年月日止。</w:t>
      </w:r>
    </w:p>
    <w:p>
      <w:pPr>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r>
        <w:rPr>
          <w:rFonts w:hint="eastAsia" w:ascii="宋体" w:hAnsi="宋体" w:cs="宋体"/>
          <w:color w:val="000000" w:themeColor="text1"/>
          <w:kern w:val="0"/>
          <w:sz w:val="24"/>
          <w14:textFill>
            <w14:solidFill>
              <w14:schemeClr w14:val="tx1"/>
            </w14:solidFill>
          </w14:textFill>
        </w:rPr>
        <w:t>/CA签章</w:t>
      </w:r>
      <w:r>
        <w:rPr>
          <w:rFonts w:hint="eastAsia" w:ascii="宋体" w:hAnsi="宋体" w:cs="宋体"/>
          <w:color w:val="000000" w:themeColor="text1"/>
          <w:kern w:val="0"/>
          <w:sz w:val="24"/>
          <w:lang w:val="zh-CN"/>
          <w14:textFill>
            <w14:solidFill>
              <w14:schemeClr w14:val="tx1"/>
            </w14:solidFill>
          </w14:textFill>
        </w:rPr>
        <w:t>)：</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pacing w:line="300" w:lineRule="auto"/>
        <w:ind w:right="206" w:rightChars="9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00" w:lineRule="auto"/>
        <w:ind w:right="206" w:rightChars="98"/>
        <w:jc w:val="center"/>
        <w:rPr>
          <w:rFonts w:hint="eastAsia" w:ascii="宋体" w:hAnsi="宋体" w:cs="宋体"/>
          <w:b/>
          <w:color w:val="000000" w:themeColor="text1"/>
          <w:sz w:val="24"/>
          <w14:textFill>
            <w14:solidFill>
              <w14:schemeClr w14:val="tx1"/>
            </w14:solidFill>
          </w14:textFill>
        </w:rPr>
      </w:pPr>
    </w:p>
    <w:p>
      <w:pPr>
        <w:spacing w:line="300" w:lineRule="auto"/>
        <w:ind w:right="206" w:rightChars="98"/>
        <w:jc w:val="center"/>
        <w:rPr>
          <w:rFonts w:hint="eastAsia" w:ascii="宋体" w:hAnsi="宋体" w:cs="宋体"/>
          <w:b/>
          <w:color w:val="000000" w:themeColor="text1"/>
          <w:sz w:val="24"/>
          <w14:textFill>
            <w14:solidFill>
              <w14:schemeClr w14:val="tx1"/>
            </w14:solidFill>
          </w14:textFill>
        </w:rPr>
      </w:pPr>
    </w:p>
    <w:p>
      <w:pPr>
        <w:spacing w:line="300" w:lineRule="auto"/>
        <w:ind w:right="206" w:rightChars="98"/>
        <w:jc w:val="center"/>
        <w:rPr>
          <w:rFonts w:hint="eastAsia" w:ascii="宋体" w:hAnsi="宋体" w:cs="宋体"/>
          <w:b/>
          <w:color w:val="000000" w:themeColor="text1"/>
          <w:sz w:val="24"/>
          <w14:textFill>
            <w14:solidFill>
              <w14:schemeClr w14:val="tx1"/>
            </w14:solidFill>
          </w14:textFill>
        </w:rPr>
      </w:pPr>
    </w:p>
    <w:p>
      <w:pPr>
        <w:spacing w:line="300" w:lineRule="auto"/>
        <w:ind w:right="206" w:rightChars="98"/>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被授权人身份证扫描件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jc w:val="center"/>
        </w:trPr>
        <w:tc>
          <w:tcPr>
            <w:tcW w:w="9207" w:type="dxa"/>
          </w:tcPr>
          <w:p>
            <w:pPr>
              <w:pStyle w:val="155"/>
              <w:adjustRightInd w:val="0"/>
              <w:spacing w:line="30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正面：                                 反面：</w:t>
            </w:r>
          </w:p>
          <w:p>
            <w:pPr>
              <w:pStyle w:val="155"/>
              <w:adjustRightInd w:val="0"/>
              <w:spacing w:line="300" w:lineRule="auto"/>
              <w:rPr>
                <w:rFonts w:hAnsi="宋体" w:cs="宋体"/>
                <w:bCs/>
                <w:color w:val="000000" w:themeColor="text1"/>
                <w:sz w:val="24"/>
                <w:szCs w:val="24"/>
                <w14:textFill>
                  <w14:solidFill>
                    <w14:schemeClr w14:val="tx1"/>
                  </w14:solidFill>
                </w14:textFill>
              </w:rPr>
            </w:pPr>
          </w:p>
        </w:tc>
      </w:tr>
    </w:tbl>
    <w:p>
      <w:pPr>
        <w:autoSpaceDE w:val="0"/>
        <w:autoSpaceDN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法定代表人、单位负责人或自然人本人</w:t>
      </w:r>
      <w:r>
        <w:rPr>
          <w:rFonts w:hint="eastAsia" w:ascii="宋体" w:hAnsi="宋体" w:cs="宋体"/>
          <w:b/>
          <w:color w:val="000000" w:themeColor="text1"/>
          <w:sz w:val="24"/>
          <w14:textFill>
            <w14:solidFill>
              <w14:schemeClr w14:val="tx1"/>
            </w14:solidFill>
          </w14:textFill>
        </w:rPr>
        <w:t>的身份证明（适用于法定代表人、单位负责人或者自然人本人代表投标人参加投标）</w:t>
      </w:r>
    </w:p>
    <w:p>
      <w:pPr>
        <w:pStyle w:val="155"/>
        <w:spacing w:line="30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身份证件扫描件：</w:t>
      </w:r>
    </w:p>
    <w:tbl>
      <w:tblPr>
        <w:tblStyle w:val="73"/>
        <w:tblW w:w="9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jc w:val="center"/>
        </w:trPr>
        <w:tc>
          <w:tcPr>
            <w:tcW w:w="9481" w:type="dxa"/>
          </w:tcPr>
          <w:p>
            <w:pPr>
              <w:pStyle w:val="155"/>
              <w:adjustRightInd w:val="0"/>
              <w:spacing w:line="30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正面：                                 反面：</w:t>
            </w:r>
          </w:p>
          <w:p>
            <w:pPr>
              <w:pStyle w:val="155"/>
              <w:adjustRightInd w:val="0"/>
              <w:spacing w:line="300" w:lineRule="auto"/>
              <w:rPr>
                <w:rFonts w:hAnsi="宋体" w:cs="宋体"/>
                <w:bCs/>
                <w:color w:val="000000" w:themeColor="text1"/>
                <w:sz w:val="24"/>
                <w:szCs w:val="24"/>
                <w14:textFill>
                  <w14:solidFill>
                    <w14:schemeClr w14:val="tx1"/>
                  </w14:solidFill>
                </w14:textFill>
              </w:rPr>
            </w:pPr>
          </w:p>
        </w:tc>
      </w:tr>
    </w:tbl>
    <w:p>
      <w:pPr>
        <w:snapToGrid w:val="0"/>
        <w:spacing w:line="300" w:lineRule="auto"/>
        <w:rPr>
          <w:rFonts w:ascii="宋体" w:hAnsi="宋体" w:cs="宋体"/>
          <w:color w:val="000000" w:themeColor="text1"/>
          <w:kern w:val="0"/>
          <w:sz w:val="24"/>
          <w:lang w:val="zh-CN"/>
          <w14:textFill>
            <w14:solidFill>
              <w14:schemeClr w14:val="tx1"/>
            </w14:solidFill>
          </w14:textFill>
        </w:rPr>
      </w:pPr>
    </w:p>
    <w:p>
      <w:pPr>
        <w:snapToGrid w:val="0"/>
        <w:spacing w:line="30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投标人名称(电子签名/CA签章)：                              </w:t>
      </w:r>
    </w:p>
    <w:p>
      <w:pPr>
        <w:spacing w:line="300" w:lineRule="auto"/>
        <w:jc w:val="center"/>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pacing w:line="300" w:lineRule="auto"/>
        <w:rPr>
          <w:rFonts w:hint="eastAsia" w:ascii="宋体" w:hAnsi="宋体" w:cs="宋体"/>
          <w:b/>
          <w:color w:val="000000" w:themeColor="text1"/>
          <w:kern w:val="0"/>
          <w:sz w:val="24"/>
          <w14:textFill>
            <w14:solidFill>
              <w14:schemeClr w14:val="tx1"/>
            </w14:solidFill>
          </w14:textFill>
        </w:rPr>
      </w:pPr>
    </w:p>
    <w:p>
      <w:pPr>
        <w:spacing w:line="30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三、符合性审查资料</w:t>
      </w:r>
    </w:p>
    <w:tbl>
      <w:tblPr>
        <w:tblStyle w:val="73"/>
        <w:tblW w:w="9840" w:type="dxa"/>
        <w:jc w:val="center"/>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371"/>
        <w:gridCol w:w="3188"/>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097" w:type="dxa"/>
            <w:vAlign w:val="center"/>
          </w:tcPr>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371" w:type="dxa"/>
            <w:vAlign w:val="center"/>
          </w:tcPr>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188" w:type="dxa"/>
            <w:vAlign w:val="center"/>
          </w:tcPr>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2184" w:type="dxa"/>
            <w:vAlign w:val="center"/>
          </w:tcPr>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pPr>
              <w:snapToGrid w:val="0"/>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097" w:type="dxa"/>
            <w:vAlign w:val="center"/>
          </w:tcPr>
          <w:p>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371" w:type="dxa"/>
            <w:vAlign w:val="center"/>
          </w:tcPr>
          <w:p>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3188" w:type="dxa"/>
            <w:vAlign w:val="center"/>
          </w:tcPr>
          <w:p>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2184" w:type="dxa"/>
            <w:vAlign w:val="center"/>
          </w:tcPr>
          <w:p>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pPr>
              <w:spacing w:line="300" w:lineRule="auto"/>
              <w:ind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97" w:type="dxa"/>
            <w:vAlign w:val="center"/>
          </w:tcPr>
          <w:p>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371" w:type="dxa"/>
            <w:vAlign w:val="center"/>
          </w:tcPr>
          <w:p>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3188" w:type="dxa"/>
            <w:vAlign w:val="center"/>
          </w:tcPr>
          <w:p>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2184" w:type="dxa"/>
            <w:vAlign w:val="center"/>
          </w:tcPr>
          <w:p>
            <w:pPr>
              <w:wordWrap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pPr>
              <w:wordWrap w:val="0"/>
              <w:spacing w:line="300" w:lineRule="auto"/>
              <w:ind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97" w:type="dxa"/>
            <w:vAlign w:val="center"/>
          </w:tcPr>
          <w:p>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371" w:type="dxa"/>
            <w:vAlign w:val="center"/>
          </w:tcPr>
          <w:p>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3188" w:type="dxa"/>
            <w:vAlign w:val="center"/>
          </w:tcPr>
          <w:p>
            <w:pPr>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2184" w:type="dxa"/>
            <w:vAlign w:val="center"/>
          </w:tcPr>
          <w:p>
            <w:pPr>
              <w:wordWrap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pPr>
              <w:wordWrap w:val="0"/>
              <w:spacing w:line="300" w:lineRule="auto"/>
              <w:ind w:firstLine="240" w:firstLine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 页</w:t>
            </w:r>
          </w:p>
        </w:tc>
      </w:tr>
    </w:tbl>
    <w:p>
      <w:pPr>
        <w:spacing w:line="300" w:lineRule="auto"/>
        <w:rPr>
          <w:rFonts w:hint="eastAsia" w:ascii="宋体" w:hAnsi="宋体" w:cs="宋体"/>
          <w:b/>
          <w:color w:val="000000" w:themeColor="text1"/>
          <w:kern w:val="0"/>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四、评标标准相应的商务技术资料</w:t>
      </w:r>
    </w:p>
    <w:p>
      <w:pPr>
        <w:snapToGrid w:val="0"/>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（按招标文件第四部分评标办法前附表中“投标文件中评标标准相应的商务技术资料目录”提供资料）</w:t>
      </w:r>
    </w:p>
    <w:p>
      <w:pPr>
        <w:pStyle w:val="80"/>
        <w:ind w:firstLine="0" w:firstLineChars="0"/>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五、商务技术偏离表</w:t>
      </w:r>
    </w:p>
    <w:tbl>
      <w:tblPr>
        <w:tblStyle w:val="74"/>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825"/>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pStyle w:val="80"/>
              <w:ind w:firstLine="0" w:firstLineChars="0"/>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3825" w:type="dxa"/>
            <w:vAlign w:val="center"/>
          </w:tcPr>
          <w:p>
            <w:pPr>
              <w:pStyle w:val="80"/>
              <w:ind w:firstLine="482"/>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招标文件章节及具体内容</w:t>
            </w:r>
          </w:p>
        </w:tc>
        <w:tc>
          <w:tcPr>
            <w:tcW w:w="3546" w:type="dxa"/>
            <w:vAlign w:val="center"/>
          </w:tcPr>
          <w:p>
            <w:pPr>
              <w:pStyle w:val="80"/>
              <w:ind w:firstLine="482"/>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投标文件章节及具体内容</w:t>
            </w:r>
          </w:p>
        </w:tc>
        <w:tc>
          <w:tcPr>
            <w:tcW w:w="1276" w:type="dxa"/>
            <w:vAlign w:val="center"/>
          </w:tcPr>
          <w:p>
            <w:pPr>
              <w:pStyle w:val="80"/>
              <w:ind w:firstLine="0" w:firstLineChars="0"/>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pStyle w:val="80"/>
              <w:ind w:firstLine="0" w:firstLineChars="0"/>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w:t>
            </w:r>
          </w:p>
        </w:tc>
        <w:tc>
          <w:tcPr>
            <w:tcW w:w="3825" w:type="dxa"/>
            <w:vAlign w:val="center"/>
          </w:tcPr>
          <w:p>
            <w:pPr>
              <w:pStyle w:val="80"/>
              <w:ind w:firstLine="482"/>
              <w:jc w:val="center"/>
              <w:rPr>
                <w:rFonts w:ascii="宋体" w:hAnsi="宋体" w:eastAsia="宋体" w:cs="宋体"/>
                <w:b/>
                <w:color w:val="000000" w:themeColor="text1"/>
                <w14:textFill>
                  <w14:solidFill>
                    <w14:schemeClr w14:val="tx1"/>
                  </w14:solidFill>
                </w14:textFill>
              </w:rPr>
            </w:pPr>
          </w:p>
        </w:tc>
        <w:tc>
          <w:tcPr>
            <w:tcW w:w="3546" w:type="dxa"/>
            <w:vAlign w:val="center"/>
          </w:tcPr>
          <w:p>
            <w:pPr>
              <w:pStyle w:val="80"/>
              <w:ind w:firstLine="482"/>
              <w:jc w:val="center"/>
              <w:rPr>
                <w:rFonts w:ascii="宋体" w:hAnsi="宋体" w:eastAsia="宋体" w:cs="宋体"/>
                <w:b/>
                <w:color w:val="000000" w:themeColor="text1"/>
                <w14:textFill>
                  <w14:solidFill>
                    <w14:schemeClr w14:val="tx1"/>
                  </w14:solidFill>
                </w14:textFill>
              </w:rPr>
            </w:pPr>
          </w:p>
        </w:tc>
        <w:tc>
          <w:tcPr>
            <w:tcW w:w="1276" w:type="dxa"/>
            <w:vAlign w:val="center"/>
          </w:tcPr>
          <w:p>
            <w:pPr>
              <w:pStyle w:val="80"/>
              <w:ind w:firstLine="482"/>
              <w:jc w:val="center"/>
              <w:rPr>
                <w:rFonts w:ascii="宋体" w:hAnsi="宋体" w:eastAsia="宋体" w:cs="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pStyle w:val="80"/>
              <w:ind w:firstLine="0" w:firstLineChars="0"/>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w:t>
            </w:r>
          </w:p>
        </w:tc>
        <w:tc>
          <w:tcPr>
            <w:tcW w:w="3825" w:type="dxa"/>
            <w:vAlign w:val="center"/>
          </w:tcPr>
          <w:p>
            <w:pPr>
              <w:pStyle w:val="80"/>
              <w:ind w:firstLine="482"/>
              <w:jc w:val="center"/>
              <w:rPr>
                <w:rFonts w:ascii="宋体" w:hAnsi="宋体" w:eastAsia="宋体" w:cs="宋体"/>
                <w:b/>
                <w:color w:val="000000" w:themeColor="text1"/>
                <w14:textFill>
                  <w14:solidFill>
                    <w14:schemeClr w14:val="tx1"/>
                  </w14:solidFill>
                </w14:textFill>
              </w:rPr>
            </w:pPr>
          </w:p>
        </w:tc>
        <w:tc>
          <w:tcPr>
            <w:tcW w:w="3546" w:type="dxa"/>
            <w:vAlign w:val="center"/>
          </w:tcPr>
          <w:p>
            <w:pPr>
              <w:pStyle w:val="80"/>
              <w:ind w:firstLine="482"/>
              <w:jc w:val="center"/>
              <w:rPr>
                <w:rFonts w:ascii="宋体" w:hAnsi="宋体" w:eastAsia="宋体" w:cs="宋体"/>
                <w:b/>
                <w:color w:val="000000" w:themeColor="text1"/>
                <w14:textFill>
                  <w14:solidFill>
                    <w14:schemeClr w14:val="tx1"/>
                  </w14:solidFill>
                </w14:textFill>
              </w:rPr>
            </w:pPr>
          </w:p>
        </w:tc>
        <w:tc>
          <w:tcPr>
            <w:tcW w:w="1276" w:type="dxa"/>
            <w:vAlign w:val="center"/>
          </w:tcPr>
          <w:p>
            <w:pPr>
              <w:pStyle w:val="80"/>
              <w:ind w:firstLine="482"/>
              <w:jc w:val="center"/>
              <w:rPr>
                <w:rFonts w:ascii="宋体" w:hAnsi="宋体" w:eastAsia="宋体" w:cs="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pStyle w:val="80"/>
              <w:ind w:firstLine="0" w:firstLineChars="0"/>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w:t>
            </w:r>
          </w:p>
        </w:tc>
        <w:tc>
          <w:tcPr>
            <w:tcW w:w="3825" w:type="dxa"/>
            <w:vAlign w:val="center"/>
          </w:tcPr>
          <w:p>
            <w:pPr>
              <w:pStyle w:val="80"/>
              <w:ind w:firstLine="482"/>
              <w:jc w:val="center"/>
              <w:rPr>
                <w:rFonts w:ascii="宋体" w:hAnsi="宋体" w:eastAsia="宋体" w:cs="宋体"/>
                <w:b/>
                <w:color w:val="000000" w:themeColor="text1"/>
                <w14:textFill>
                  <w14:solidFill>
                    <w14:schemeClr w14:val="tx1"/>
                  </w14:solidFill>
                </w14:textFill>
              </w:rPr>
            </w:pPr>
          </w:p>
        </w:tc>
        <w:tc>
          <w:tcPr>
            <w:tcW w:w="3546" w:type="dxa"/>
            <w:vAlign w:val="center"/>
          </w:tcPr>
          <w:p>
            <w:pPr>
              <w:pStyle w:val="80"/>
              <w:ind w:firstLine="482"/>
              <w:jc w:val="center"/>
              <w:rPr>
                <w:rFonts w:ascii="宋体" w:hAnsi="宋体" w:eastAsia="宋体" w:cs="宋体"/>
                <w:b/>
                <w:color w:val="000000" w:themeColor="text1"/>
                <w14:textFill>
                  <w14:solidFill>
                    <w14:schemeClr w14:val="tx1"/>
                  </w14:solidFill>
                </w14:textFill>
              </w:rPr>
            </w:pPr>
          </w:p>
        </w:tc>
        <w:tc>
          <w:tcPr>
            <w:tcW w:w="1276" w:type="dxa"/>
            <w:vAlign w:val="center"/>
          </w:tcPr>
          <w:p>
            <w:pPr>
              <w:pStyle w:val="80"/>
              <w:ind w:firstLine="482"/>
              <w:jc w:val="center"/>
              <w:rPr>
                <w:rFonts w:ascii="宋体" w:hAnsi="宋体" w:eastAsia="宋体" w:cs="宋体"/>
                <w:b/>
                <w:color w:val="000000" w:themeColor="text1"/>
                <w14:textFill>
                  <w14:solidFill>
                    <w14:schemeClr w14:val="tx1"/>
                  </w14:solidFill>
                </w14:textFill>
              </w:rPr>
            </w:pPr>
          </w:p>
        </w:tc>
      </w:tr>
    </w:tbl>
    <w:p>
      <w:pPr>
        <w:pStyle w:val="80"/>
        <w:ind w:firstLine="482"/>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投标人保证：除商务技术偏离表列出的偏离外，投标人响应招标文件的全部要求。</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w:t>
      </w:r>
      <w:r>
        <w:rPr>
          <w:rFonts w:hint="eastAsia" w:ascii="宋体" w:hAnsi="宋体" w:cs="宋体"/>
          <w:b/>
          <w:color w:val="000000" w:themeColor="text1"/>
          <w:kern w:val="0"/>
          <w:sz w:val="24"/>
          <w:lang w:val="zh-CN"/>
          <w14:textFill>
            <w14:solidFill>
              <w14:schemeClr w14:val="tx1"/>
            </w14:solidFill>
          </w14:textFill>
        </w:rPr>
        <w:t>政府采购供应商廉洁自律承诺书</w:t>
      </w:r>
    </w:p>
    <w:p>
      <w:pPr>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0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0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0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0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0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0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0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pPr>
        <w:autoSpaceDE w:val="0"/>
        <w:autoSpaceDN w:val="0"/>
        <w:spacing w:line="30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pPr>
        <w:autoSpaceDE w:val="0"/>
        <w:autoSpaceDN w:val="0"/>
        <w:spacing w:line="30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0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00" w:lineRule="auto"/>
        <w:ind w:right="112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投标人名称（电子签名/CA签章）：                                                                                                                                                                                                               </w:t>
      </w:r>
    </w:p>
    <w:p>
      <w:pPr>
        <w:spacing w:line="300" w:lineRule="auto"/>
        <w:ind w:left="4620" w:leftChars="2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七、演职人员清单</w:t>
      </w:r>
    </w:p>
    <w:tbl>
      <w:tblPr>
        <w:tblStyle w:val="7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104"/>
        <w:gridCol w:w="828"/>
        <w:gridCol w:w="1020"/>
        <w:gridCol w:w="267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Pr>
          <w:p>
            <w:pPr>
              <w:pStyle w:val="80"/>
              <w:ind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姓名</w:t>
            </w:r>
          </w:p>
        </w:tc>
        <w:tc>
          <w:tcPr>
            <w:tcW w:w="1104" w:type="dxa"/>
          </w:tcPr>
          <w:p>
            <w:pPr>
              <w:pStyle w:val="80"/>
              <w:ind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性别</w:t>
            </w:r>
          </w:p>
        </w:tc>
        <w:tc>
          <w:tcPr>
            <w:tcW w:w="828" w:type="dxa"/>
          </w:tcPr>
          <w:p>
            <w:pPr>
              <w:pStyle w:val="80"/>
              <w:ind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年龄</w:t>
            </w:r>
          </w:p>
        </w:tc>
        <w:tc>
          <w:tcPr>
            <w:tcW w:w="1020" w:type="dxa"/>
          </w:tcPr>
          <w:p>
            <w:pPr>
              <w:pStyle w:val="80"/>
              <w:ind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职务</w:t>
            </w:r>
          </w:p>
        </w:tc>
        <w:tc>
          <w:tcPr>
            <w:tcW w:w="2676" w:type="dxa"/>
          </w:tcPr>
          <w:p>
            <w:pPr>
              <w:pStyle w:val="80"/>
              <w:ind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身份证号码</w:t>
            </w:r>
          </w:p>
        </w:tc>
        <w:tc>
          <w:tcPr>
            <w:tcW w:w="2220" w:type="dxa"/>
          </w:tcPr>
          <w:p>
            <w:pPr>
              <w:pStyle w:val="80"/>
              <w:ind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本人签名并按手印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1104"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828"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1020"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2676"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2220" w:type="dxa"/>
          </w:tcPr>
          <w:p>
            <w:pPr>
              <w:pStyle w:val="80"/>
              <w:ind w:firstLine="0" w:firstLineChars="0"/>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1104"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828"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1020"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2676"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2220" w:type="dxa"/>
          </w:tcPr>
          <w:p>
            <w:pPr>
              <w:pStyle w:val="80"/>
              <w:ind w:firstLine="0" w:firstLineChars="0"/>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1104"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828"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1020"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2676" w:type="dxa"/>
          </w:tcPr>
          <w:p>
            <w:pPr>
              <w:pStyle w:val="80"/>
              <w:ind w:firstLine="0" w:firstLineChars="0"/>
              <w:rPr>
                <w:rFonts w:ascii="宋体" w:hAnsi="宋体" w:eastAsia="宋体" w:cs="宋体"/>
                <w:color w:val="000000" w:themeColor="text1"/>
                <w14:textFill>
                  <w14:solidFill>
                    <w14:schemeClr w14:val="tx1"/>
                  </w14:solidFill>
                </w14:textFill>
              </w:rPr>
            </w:pPr>
          </w:p>
        </w:tc>
        <w:tc>
          <w:tcPr>
            <w:tcW w:w="2220" w:type="dxa"/>
          </w:tcPr>
          <w:p>
            <w:pPr>
              <w:pStyle w:val="80"/>
              <w:ind w:firstLine="0" w:firstLineChars="0"/>
              <w:rPr>
                <w:rFonts w:ascii="宋体" w:hAnsi="宋体" w:eastAsia="宋体" w:cs="宋体"/>
                <w:color w:val="000000" w:themeColor="text1"/>
                <w14:textFill>
                  <w14:solidFill>
                    <w14:schemeClr w14:val="tx1"/>
                  </w14:solidFill>
                </w14:textFill>
              </w:rPr>
            </w:pPr>
          </w:p>
        </w:tc>
      </w:tr>
    </w:tbl>
    <w:p>
      <w:pPr>
        <w:pStyle w:val="14"/>
        <w:ind w:firstLine="0"/>
        <w:jc w:val="center"/>
        <w:rPr>
          <w:rFonts w:hint="eastAsia" w:hAnsi="宋体" w:cs="宋体"/>
          <w:b/>
          <w:bCs/>
          <w:color w:val="000000" w:themeColor="text1"/>
          <w:szCs w:val="24"/>
          <w14:textFill>
            <w14:solidFill>
              <w14:schemeClr w14:val="tx1"/>
            </w14:solidFill>
          </w14:textFill>
        </w:rPr>
      </w:pPr>
    </w:p>
    <w:p>
      <w:pPr>
        <w:pStyle w:val="14"/>
        <w:ind w:firstLine="0"/>
        <w:jc w:val="center"/>
        <w:rPr>
          <w:rFonts w:hAnsi="宋体" w:cs="宋体"/>
          <w:b/>
          <w:bCs/>
          <w:color w:val="000000" w:themeColor="text1"/>
          <w:szCs w:val="24"/>
          <w14:textFill>
            <w14:solidFill>
              <w14:schemeClr w14:val="tx1"/>
            </w14:solidFill>
          </w14:textFill>
        </w:rPr>
      </w:pPr>
      <w:r>
        <w:rPr>
          <w:rFonts w:hint="eastAsia" w:hAnsi="宋体" w:cs="宋体"/>
          <w:b/>
          <w:bCs/>
          <w:color w:val="000000" w:themeColor="text1"/>
          <w:szCs w:val="24"/>
          <w14:textFill>
            <w14:solidFill>
              <w14:schemeClr w14:val="tx1"/>
            </w14:solidFill>
          </w14:textFill>
        </w:rPr>
        <w:t>开标一览表（报价表）（</w:t>
      </w:r>
      <w:r>
        <w:rPr>
          <w:rFonts w:hint="eastAsia" w:hAnsi="宋体" w:cs="宋体"/>
          <w:b/>
          <w:bCs/>
          <w:color w:val="000000" w:themeColor="text1"/>
          <w:szCs w:val="24"/>
          <w:lang w:val="en-US"/>
          <w14:textFill>
            <w14:solidFill>
              <w14:schemeClr w14:val="tx1"/>
            </w14:solidFill>
          </w14:textFill>
        </w:rPr>
        <w:t>标项一</w:t>
      </w:r>
      <w:r>
        <w:rPr>
          <w:rFonts w:hint="eastAsia" w:hAnsi="宋体" w:cs="宋体"/>
          <w:b/>
          <w:bCs/>
          <w:color w:val="000000" w:themeColor="text1"/>
          <w:szCs w:val="24"/>
          <w14:textFill>
            <w14:solidFill>
              <w14:schemeClr w14:val="tx1"/>
            </w14:solidFill>
          </w14:textFill>
        </w:rPr>
        <w:t>）</w:t>
      </w:r>
    </w:p>
    <w:p>
      <w:pPr>
        <w:pStyle w:val="16"/>
        <w:ind w:left="0" w:left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项目名称：江山市文化馆2025年送戏下乡项目</w:t>
      </w:r>
    </w:p>
    <w:p>
      <w:pPr>
        <w:pStyle w:val="16"/>
        <w:ind w:left="0" w:left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项目编号：jshjzf-20250618                         </w:t>
      </w:r>
    </w:p>
    <w:p>
      <w:pPr>
        <w:pStyle w:val="16"/>
        <w:ind w:left="0" w:leftChars="0"/>
        <w:rPr>
          <w:rFonts w:ascii="宋体" w:hAnsi="宋体" w:cs="宋体"/>
          <w:color w:val="000000" w:themeColor="text1"/>
          <w:sz w:val="24"/>
          <w:szCs w:val="24"/>
          <w14:textFill>
            <w14:solidFill>
              <w14:schemeClr w14:val="tx1"/>
            </w14:solidFill>
          </w14:textFill>
        </w:rPr>
      </w:pPr>
    </w:p>
    <w:p>
      <w:pPr>
        <w:pStyle w:val="16"/>
        <w:ind w:left="0" w:leftChars="0" w:firstLine="2640" w:firstLineChars="1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金额单位：元</w:t>
      </w:r>
    </w:p>
    <w:tbl>
      <w:tblPr>
        <w:tblStyle w:val="73"/>
        <w:tblW w:w="90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49"/>
        <w:gridCol w:w="1103"/>
        <w:gridCol w:w="1740"/>
        <w:gridCol w:w="1126"/>
        <w:gridCol w:w="1126"/>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w:t>
            </w:r>
          </w:p>
        </w:tc>
        <w:tc>
          <w:tcPr>
            <w:tcW w:w="2449"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采购内容</w:t>
            </w:r>
          </w:p>
        </w:tc>
        <w:tc>
          <w:tcPr>
            <w:tcW w:w="1103"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740"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单价（元/场）</w:t>
            </w: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w:t>
            </w: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服务期限</w:t>
            </w:r>
          </w:p>
        </w:tc>
        <w:tc>
          <w:tcPr>
            <w:tcW w:w="714"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p>
        </w:tc>
        <w:tc>
          <w:tcPr>
            <w:tcW w:w="2449"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江山市文化馆2025年送戏下乡项目</w:t>
            </w:r>
          </w:p>
        </w:tc>
        <w:tc>
          <w:tcPr>
            <w:tcW w:w="1103"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70场</w:t>
            </w:r>
          </w:p>
        </w:tc>
        <w:tc>
          <w:tcPr>
            <w:tcW w:w="1740"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c>
          <w:tcPr>
            <w:tcW w:w="714"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901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投标总价：大写</w:t>
            </w:r>
            <w:r>
              <w:rPr>
                <w:rFonts w:hint="eastAsia" w:ascii="宋体" w:hAnsi="宋体" w:cs="宋体"/>
                <w:color w:val="000000" w:themeColor="text1"/>
                <w:sz w:val="24"/>
                <w:u w:val="single"/>
                <w14:textFill>
                  <w14:solidFill>
                    <w14:schemeClr w14:val="tx1"/>
                  </w14:solidFill>
                </w14:textFill>
              </w:rPr>
              <w:t xml:space="preserve">                           小写：¥                              </w:t>
            </w:r>
          </w:p>
        </w:tc>
      </w:tr>
    </w:tbl>
    <w:p>
      <w:pPr>
        <w:jc w:val="center"/>
        <w:rPr>
          <w:rFonts w:ascii="宋体" w:hAnsi="宋体" w:cs="宋体"/>
          <w:b/>
          <w:color w:val="000000" w:themeColor="text1"/>
          <w:kern w:val="0"/>
          <w:sz w:val="24"/>
          <w:lang w:val="zh-CN"/>
          <w14:textFill>
            <w14:solidFill>
              <w14:schemeClr w14:val="tx1"/>
            </w14:solidFill>
          </w14:textFill>
        </w:rPr>
      </w:pPr>
    </w:p>
    <w:p>
      <w:pPr>
        <w:snapToGrid w:val="0"/>
        <w:spacing w:line="30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color w:val="000000" w:themeColor="text1"/>
          <w:kern w:val="0"/>
          <w:sz w:val="24"/>
          <w14:textFill>
            <w14:solidFill>
              <w14:schemeClr w14:val="tx1"/>
            </w14:solidFill>
          </w14:textFill>
        </w:rPr>
        <w:t>否则报价无效。</w:t>
      </w:r>
    </w:p>
    <w:p>
      <w:pPr>
        <w:spacing w:line="300" w:lineRule="auto"/>
        <w:ind w:firstLine="480" w:firstLineChars="200"/>
        <w:rPr>
          <w:rFonts w:ascii="宋体" w:hAnsi="宋体" w:cs="宋体"/>
          <w:bCs/>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Cs/>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采购人将以合同形式有偿取得货物或服务，不接受投标人给予的赠品、回扣或者与采购无关的其他商品、服务，不得出现“0元”“免费赠送”等形式的无偿报价，</w:t>
      </w:r>
      <w:r>
        <w:rPr>
          <w:rFonts w:hint="eastAsia" w:ascii="宋体" w:hAnsi="宋体" w:cs="宋体"/>
          <w:bCs/>
          <w:color w:val="000000" w:themeColor="text1"/>
          <w:kern w:val="0"/>
          <w:sz w:val="24"/>
          <w14:textFill>
            <w14:solidFill>
              <w14:schemeClr w14:val="tx1"/>
            </w14:solidFill>
          </w14:textFill>
        </w:rPr>
        <w:t>否则视为</w:t>
      </w:r>
      <w:r>
        <w:rPr>
          <w:rFonts w:hint="eastAsia" w:ascii="宋体" w:hAnsi="宋体" w:cs="宋体"/>
          <w:bCs/>
          <w:color w:val="000000" w:themeColor="text1"/>
          <w:sz w:val="24"/>
          <w14:textFill>
            <w14:solidFill>
              <w14:schemeClr w14:val="tx1"/>
            </w14:solidFill>
          </w14:textFill>
        </w:rPr>
        <w:t>投标文件含有采购人不能接受的附加条件的，投标无效</w:t>
      </w:r>
      <w:r>
        <w:rPr>
          <w:rFonts w:hint="eastAsia" w:ascii="宋体" w:hAnsi="宋体" w:cs="宋体"/>
          <w:bCs/>
          <w:color w:val="000000" w:themeColor="text1"/>
          <w:kern w:val="0"/>
          <w:sz w:val="24"/>
          <w:lang w:val="zh-CN"/>
          <w14:textFill>
            <w14:solidFill>
              <w14:schemeClr w14:val="tx1"/>
            </w14:solidFill>
          </w14:textFill>
        </w:rPr>
        <w:t>。</w:t>
      </w:r>
    </w:p>
    <w:p>
      <w:pPr>
        <w:snapToGrid w:val="0"/>
        <w:spacing w:line="30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3、特别提示：采购机构将对项目名称和项目编号，中标供应商名称、地址和中标金额，主要中标标的的名称、规格型号、数量、单价、服务要求等予以公示。</w:t>
      </w:r>
    </w:p>
    <w:p>
      <w:pPr>
        <w:autoSpaceDE w:val="0"/>
        <w:autoSpaceDN w:val="0"/>
        <w:snapToGrid w:val="0"/>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14"/>
        <w:rPr>
          <w:rFonts w:hAnsi="宋体" w:cs="宋体"/>
          <w:color w:val="000000" w:themeColor="text1"/>
          <w:kern w:val="0"/>
          <w:szCs w:val="24"/>
          <w14:textFill>
            <w14:solidFill>
              <w14:schemeClr w14:val="tx1"/>
            </w14:solidFill>
          </w14:textFill>
        </w:rPr>
      </w:pPr>
      <w:r>
        <w:rPr>
          <w:rFonts w:hint="eastAsia" w:hAnsi="宋体" w:cs="宋体"/>
          <w:color w:val="000000" w:themeColor="text1"/>
          <w:kern w:val="0"/>
          <w:szCs w:val="24"/>
          <w:lang w:val="en-US"/>
          <w14:textFill>
            <w14:solidFill>
              <w14:schemeClr w14:val="tx1"/>
            </w14:solidFill>
          </w14:textFill>
        </w:rPr>
        <w:t>5、</w:t>
      </w:r>
      <w:r>
        <w:rPr>
          <w:rFonts w:hint="eastAsia" w:hAnsi="宋体" w:cs="宋体"/>
          <w:color w:val="000000" w:themeColor="text1"/>
          <w:kern w:val="0"/>
          <w:szCs w:val="24"/>
          <w14:textFill>
            <w14:solidFill>
              <w14:schemeClr w14:val="tx1"/>
            </w14:solidFill>
          </w14:textFill>
        </w:rPr>
        <w:t>报价应包括完成该项目的所有费用。</w:t>
      </w:r>
    </w:p>
    <w:p>
      <w:pPr>
        <w:pStyle w:val="16"/>
        <w:rPr>
          <w:rFonts w:ascii="宋体" w:hAnsi="宋体" w:cs="宋体"/>
          <w:color w:val="000000" w:themeColor="text1"/>
          <w:kern w:val="0"/>
          <w:sz w:val="24"/>
          <w:szCs w:val="24"/>
          <w:lang w:val="zh-CN"/>
          <w14:textFill>
            <w14:solidFill>
              <w14:schemeClr w14:val="tx1"/>
            </w14:solidFill>
          </w14:textFill>
        </w:rPr>
      </w:pPr>
    </w:p>
    <w:p>
      <w:pPr>
        <w:rPr>
          <w:rFonts w:ascii="宋体" w:hAnsi="宋体" w:cs="宋体"/>
          <w:color w:val="000000" w:themeColor="text1"/>
          <w:kern w:val="0"/>
          <w:sz w:val="24"/>
          <w:lang w:val="zh-CN"/>
          <w14:textFill>
            <w14:solidFill>
              <w14:schemeClr w14:val="tx1"/>
            </w14:solidFill>
          </w14:textFill>
        </w:rPr>
      </w:pPr>
    </w:p>
    <w:p>
      <w:pPr>
        <w:pStyle w:val="15"/>
        <w:rPr>
          <w:rFonts w:hAnsi="宋体" w:cs="宋体"/>
          <w:snapToGrid/>
          <w:color w:val="000000" w:themeColor="text1"/>
          <w:kern w:val="0"/>
          <w:szCs w:val="24"/>
          <w14:textFill>
            <w14:solidFill>
              <w14:schemeClr w14:val="tx1"/>
            </w14:solidFill>
          </w14:textFill>
        </w:rPr>
      </w:pPr>
    </w:p>
    <w:p>
      <w:pPr>
        <w:pStyle w:val="14"/>
        <w:rPr>
          <w:rFonts w:hAnsi="宋体" w:cs="宋体"/>
          <w:color w:val="000000" w:themeColor="text1"/>
          <w:kern w:val="0"/>
          <w:szCs w:val="24"/>
          <w14:textFill>
            <w14:solidFill>
              <w14:schemeClr w14:val="tx1"/>
            </w14:solidFill>
          </w14:textFill>
        </w:rPr>
      </w:pPr>
    </w:p>
    <w:p>
      <w:pPr>
        <w:pStyle w:val="16"/>
        <w:rPr>
          <w:rFonts w:ascii="宋体" w:hAnsi="宋体" w:cs="宋体"/>
          <w:color w:val="000000" w:themeColor="text1"/>
          <w:kern w:val="0"/>
          <w:sz w:val="24"/>
          <w:szCs w:val="24"/>
          <w:lang w:val="zh-CN"/>
          <w14:textFill>
            <w14:solidFill>
              <w14:schemeClr w14:val="tx1"/>
            </w14:solidFill>
          </w14:textFill>
        </w:rPr>
      </w:pPr>
    </w:p>
    <w:p>
      <w:pPr>
        <w:rPr>
          <w:rFonts w:ascii="宋体" w:hAnsi="宋体" w:cs="宋体"/>
          <w:color w:val="000000" w:themeColor="text1"/>
          <w:kern w:val="0"/>
          <w:sz w:val="24"/>
          <w:lang w:val="zh-CN"/>
          <w14:textFill>
            <w14:solidFill>
              <w14:schemeClr w14:val="tx1"/>
            </w14:solidFill>
          </w14:textFill>
        </w:rPr>
      </w:pPr>
    </w:p>
    <w:p>
      <w:pPr>
        <w:pStyle w:val="15"/>
        <w:rPr>
          <w:rFonts w:hAnsi="宋体" w:cs="宋体"/>
          <w:snapToGrid/>
          <w:color w:val="000000" w:themeColor="text1"/>
          <w:kern w:val="0"/>
          <w:szCs w:val="24"/>
          <w14:textFill>
            <w14:solidFill>
              <w14:schemeClr w14:val="tx1"/>
            </w14:solidFill>
          </w14:textFill>
        </w:rPr>
      </w:pPr>
    </w:p>
    <w:p>
      <w:pPr>
        <w:pStyle w:val="14"/>
        <w:rPr>
          <w:rFonts w:hAnsi="宋体" w:cs="宋体"/>
          <w:color w:val="000000" w:themeColor="text1"/>
          <w:kern w:val="0"/>
          <w:szCs w:val="24"/>
          <w14:textFill>
            <w14:solidFill>
              <w14:schemeClr w14:val="tx1"/>
            </w14:solidFill>
          </w14:textFill>
        </w:rPr>
      </w:pPr>
    </w:p>
    <w:p>
      <w:pPr>
        <w:pStyle w:val="16"/>
        <w:rPr>
          <w:rFonts w:ascii="宋体" w:hAnsi="宋体" w:cs="宋体"/>
          <w:color w:val="000000" w:themeColor="text1"/>
          <w:kern w:val="0"/>
          <w:sz w:val="24"/>
          <w:szCs w:val="24"/>
          <w:lang w:val="zh-CN"/>
          <w14:textFill>
            <w14:solidFill>
              <w14:schemeClr w14:val="tx1"/>
            </w14:solidFill>
          </w14:textFill>
        </w:rPr>
      </w:pPr>
    </w:p>
    <w:p>
      <w:pPr>
        <w:rPr>
          <w:rFonts w:ascii="宋体" w:hAnsi="宋体" w:cs="宋体"/>
          <w:color w:val="000000" w:themeColor="text1"/>
          <w:kern w:val="0"/>
          <w:sz w:val="24"/>
          <w:lang w:val="zh-CN"/>
          <w14:textFill>
            <w14:solidFill>
              <w14:schemeClr w14:val="tx1"/>
            </w14:solidFill>
          </w14:textFill>
        </w:rPr>
      </w:pPr>
    </w:p>
    <w:p>
      <w:pPr>
        <w:pStyle w:val="15"/>
        <w:rPr>
          <w:rFonts w:hAnsi="宋体" w:cs="宋体"/>
          <w:snapToGrid/>
          <w:color w:val="000000" w:themeColor="text1"/>
          <w:kern w:val="0"/>
          <w:szCs w:val="24"/>
          <w14:textFill>
            <w14:solidFill>
              <w14:schemeClr w14:val="tx1"/>
            </w14:solidFill>
          </w14:textFill>
        </w:rPr>
      </w:pPr>
    </w:p>
    <w:p>
      <w:pPr>
        <w:pStyle w:val="14"/>
        <w:rPr>
          <w:rFonts w:hAnsi="宋体" w:cs="宋体"/>
          <w:color w:val="000000" w:themeColor="text1"/>
          <w:kern w:val="0"/>
          <w:szCs w:val="24"/>
          <w14:textFill>
            <w14:solidFill>
              <w14:schemeClr w14:val="tx1"/>
            </w14:solidFill>
          </w14:textFill>
        </w:rPr>
      </w:pPr>
    </w:p>
    <w:p>
      <w:pPr>
        <w:pStyle w:val="61"/>
        <w:widowControl w:val="0"/>
        <w:autoSpaceDE w:val="0"/>
        <w:autoSpaceDN w:val="0"/>
        <w:spacing w:before="0" w:beforeAutospacing="0" w:after="0" w:afterAutospacing="0" w:line="360" w:lineRule="auto"/>
        <w:jc w:val="center"/>
        <w:rPr>
          <w:rFonts w:hint="eastAsia" w:cs="宋体"/>
          <w:b/>
          <w:color w:val="000000" w:themeColor="text1"/>
          <w:kern w:val="2"/>
          <w14:textFill>
            <w14:solidFill>
              <w14:schemeClr w14:val="tx1"/>
            </w14:solidFill>
          </w14:textFill>
        </w:rPr>
      </w:pPr>
    </w:p>
    <w:p>
      <w:pPr>
        <w:pStyle w:val="61"/>
        <w:widowControl w:val="0"/>
        <w:autoSpaceDE w:val="0"/>
        <w:autoSpaceDN w:val="0"/>
        <w:spacing w:before="0" w:beforeAutospacing="0" w:after="0" w:afterAutospacing="0" w:line="360" w:lineRule="auto"/>
        <w:jc w:val="center"/>
        <w:rPr>
          <w:rFonts w:cs="宋体"/>
          <w:b/>
          <w:color w:val="000000" w:themeColor="text1"/>
          <w:kern w:val="2"/>
          <w14:textFill>
            <w14:solidFill>
              <w14:schemeClr w14:val="tx1"/>
            </w14:solidFill>
          </w14:textFill>
        </w:rPr>
      </w:pPr>
      <w:r>
        <w:rPr>
          <w:rFonts w:hint="eastAsia" w:cs="宋体"/>
          <w:b/>
          <w:color w:val="000000" w:themeColor="text1"/>
          <w:kern w:val="2"/>
          <w14:textFill>
            <w14:solidFill>
              <w14:schemeClr w14:val="tx1"/>
            </w14:solidFill>
          </w14:textFill>
        </w:rPr>
        <w:t>开标一览表（报价表）（标项二）</w:t>
      </w:r>
    </w:p>
    <w:p>
      <w:pPr>
        <w:pStyle w:val="16"/>
        <w:widowControl/>
        <w:spacing w:beforeAutospacing="1" w:afterAutospacing="1"/>
        <w:ind w:left="0" w:left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项目名称：江山市文化馆2025年送戏下乡项目</w:t>
      </w:r>
    </w:p>
    <w:p>
      <w:pPr>
        <w:pStyle w:val="16"/>
        <w:widowControl/>
        <w:spacing w:beforeAutospacing="1" w:afterAutospacing="1"/>
        <w:ind w:left="0" w:left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项目编号：jshjzf-20250618                        </w:t>
      </w:r>
    </w:p>
    <w:p>
      <w:pPr>
        <w:pStyle w:val="16"/>
        <w:widowControl/>
        <w:spacing w:beforeAutospacing="1" w:afterAutospacing="1"/>
        <w:ind w:left="0" w:leftChars="0" w:firstLine="7200" w:firstLineChars="30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金额单位：元         </w:t>
      </w:r>
    </w:p>
    <w:tbl>
      <w:tblPr>
        <w:tblStyle w:val="73"/>
        <w:tblW w:w="90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49"/>
        <w:gridCol w:w="1103"/>
        <w:gridCol w:w="1740"/>
        <w:gridCol w:w="1126"/>
        <w:gridCol w:w="1126"/>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w:t>
            </w:r>
          </w:p>
        </w:tc>
        <w:tc>
          <w:tcPr>
            <w:tcW w:w="2449"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采购内容</w:t>
            </w:r>
          </w:p>
        </w:tc>
        <w:tc>
          <w:tcPr>
            <w:tcW w:w="1103"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740"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单价（元/场）</w:t>
            </w: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w:t>
            </w: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服务期限</w:t>
            </w:r>
          </w:p>
        </w:tc>
        <w:tc>
          <w:tcPr>
            <w:tcW w:w="714"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p>
        </w:tc>
        <w:tc>
          <w:tcPr>
            <w:tcW w:w="2449"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江山市文化馆2025年送戏下乡项目</w:t>
            </w:r>
          </w:p>
        </w:tc>
        <w:tc>
          <w:tcPr>
            <w:tcW w:w="1103"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70场</w:t>
            </w:r>
          </w:p>
        </w:tc>
        <w:tc>
          <w:tcPr>
            <w:tcW w:w="1740"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c>
          <w:tcPr>
            <w:tcW w:w="714"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901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投标总价：大写</w:t>
            </w:r>
            <w:r>
              <w:rPr>
                <w:rFonts w:hint="eastAsia" w:ascii="宋体" w:hAnsi="宋体" w:cs="宋体"/>
                <w:color w:val="000000" w:themeColor="text1"/>
                <w:sz w:val="24"/>
                <w:u w:val="single"/>
                <w14:textFill>
                  <w14:solidFill>
                    <w14:schemeClr w14:val="tx1"/>
                  </w14:solidFill>
                </w14:textFill>
              </w:rPr>
              <w:t xml:space="preserve">                           小写：¥                              </w:t>
            </w:r>
          </w:p>
        </w:tc>
      </w:tr>
    </w:tbl>
    <w:p>
      <w:pPr>
        <w:pStyle w:val="16"/>
        <w:widowControl/>
        <w:spacing w:beforeAutospacing="1" w:afterAutospacing="1"/>
        <w:ind w:left="0" w:leftChars="0"/>
        <w:rPr>
          <w:rFonts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 xml:space="preserve">   注：</w:t>
      </w:r>
      <w:r>
        <w:rPr>
          <w:rFonts w:hint="eastAsia" w:ascii="宋体" w:hAnsi="宋体" w:cs="宋体"/>
          <w:color w:val="000000" w:themeColor="text1"/>
          <w:kern w:val="0"/>
          <w:sz w:val="24"/>
          <w:szCs w:val="24"/>
          <w14:textFill>
            <w14:solidFill>
              <w14:schemeClr w14:val="tx1"/>
            </w14:solidFill>
          </w14:textFill>
        </w:rPr>
        <w:t>1、投标人需按本表格式填写，否则报价无效。</w:t>
      </w:r>
    </w:p>
    <w:p>
      <w:pPr>
        <w:spacing w:line="30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有关本项目实施所涉及的一切费用均计入报价。采购人将以合同形式有偿取得货物或服务，不接受投标人给予的赠品、回扣或者与采购无关的其他商品、服务，不得出现“0元”“免费赠送”等形式的无偿报价，否则视为</w:t>
      </w:r>
      <w:r>
        <w:rPr>
          <w:rFonts w:hint="eastAsia" w:ascii="宋体" w:hAnsi="宋体" w:cs="宋体"/>
          <w:color w:val="000000" w:themeColor="text1"/>
          <w:sz w:val="24"/>
          <w14:textFill>
            <w14:solidFill>
              <w14:schemeClr w14:val="tx1"/>
            </w14:solidFill>
          </w14:textFill>
        </w:rPr>
        <w:t>投标文件含有采购人不能接受的附加条件的，投标无效</w:t>
      </w:r>
      <w:r>
        <w:rPr>
          <w:rFonts w:hint="eastAsia" w:ascii="宋体" w:hAnsi="宋体" w:cs="宋体"/>
          <w:color w:val="000000" w:themeColor="text1"/>
          <w:kern w:val="0"/>
          <w:sz w:val="24"/>
          <w14:textFill>
            <w14:solidFill>
              <w14:schemeClr w14:val="tx1"/>
            </w14:solidFill>
          </w14:textFill>
        </w:rPr>
        <w:t>。</w:t>
      </w:r>
    </w:p>
    <w:p>
      <w:pPr>
        <w:snapToGrid w:val="0"/>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3、特别提示：采购机构将对项目名称和项目编号，中标供应商名称、地址和中标金额，主要中标标的的名称、数量、单价、服务要求等予以公示。</w:t>
      </w:r>
    </w:p>
    <w:p>
      <w:pPr>
        <w:autoSpaceDE w:val="0"/>
        <w:autoSpaceDN w:val="0"/>
        <w:snapToGrid w:val="0"/>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1"/>
        <w:widowControl w:val="0"/>
        <w:autoSpaceDE w:val="0"/>
        <w:autoSpaceDN w:val="0"/>
        <w:spacing w:before="0" w:beforeAutospacing="0" w:after="0" w:afterAutospacing="0" w:line="360" w:lineRule="auto"/>
        <w:ind w:firstLine="420"/>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5、投标报价应包括完成该项目的所有费用。</w:t>
      </w:r>
    </w:p>
    <w:p>
      <w:pPr>
        <w:pStyle w:val="14"/>
        <w:ind w:firstLine="0"/>
        <w:jc w:val="center"/>
        <w:rPr>
          <w:rFonts w:hAnsi="宋体" w:cs="宋体"/>
          <w:b/>
          <w:bCs/>
          <w:color w:val="000000" w:themeColor="text1"/>
          <w:szCs w:val="24"/>
          <w14:textFill>
            <w14:solidFill>
              <w14:schemeClr w14:val="tx1"/>
            </w14:solidFill>
          </w14:textFill>
        </w:rPr>
      </w:pPr>
    </w:p>
    <w:p>
      <w:pPr>
        <w:pStyle w:val="14"/>
        <w:ind w:firstLine="0"/>
        <w:jc w:val="center"/>
        <w:rPr>
          <w:rFonts w:hAnsi="宋体" w:cs="宋体"/>
          <w:b/>
          <w:bCs/>
          <w:color w:val="000000" w:themeColor="text1"/>
          <w:szCs w:val="24"/>
          <w14:textFill>
            <w14:solidFill>
              <w14:schemeClr w14:val="tx1"/>
            </w14:solidFill>
          </w14:textFill>
        </w:rPr>
      </w:pPr>
    </w:p>
    <w:p>
      <w:pPr>
        <w:pStyle w:val="14"/>
        <w:ind w:firstLine="0"/>
        <w:jc w:val="center"/>
        <w:rPr>
          <w:rFonts w:hAnsi="宋体" w:cs="宋体"/>
          <w:b/>
          <w:bCs/>
          <w:color w:val="000000" w:themeColor="text1"/>
          <w:szCs w:val="24"/>
          <w14:textFill>
            <w14:solidFill>
              <w14:schemeClr w14:val="tx1"/>
            </w14:solidFill>
          </w14:textFill>
        </w:rPr>
      </w:pPr>
    </w:p>
    <w:p>
      <w:pPr>
        <w:pStyle w:val="14"/>
        <w:ind w:firstLine="0"/>
        <w:jc w:val="center"/>
        <w:rPr>
          <w:rFonts w:hAnsi="宋体" w:cs="宋体"/>
          <w:b/>
          <w:bCs/>
          <w:color w:val="000000" w:themeColor="text1"/>
          <w:szCs w:val="24"/>
          <w14:textFill>
            <w14:solidFill>
              <w14:schemeClr w14:val="tx1"/>
            </w14:solidFill>
          </w14:textFill>
        </w:rPr>
      </w:pPr>
    </w:p>
    <w:p>
      <w:pPr>
        <w:pStyle w:val="14"/>
        <w:ind w:firstLine="0"/>
        <w:jc w:val="center"/>
        <w:rPr>
          <w:rFonts w:hAnsi="宋体" w:cs="宋体"/>
          <w:b/>
          <w:bCs/>
          <w:color w:val="000000" w:themeColor="text1"/>
          <w:szCs w:val="24"/>
          <w14:textFill>
            <w14:solidFill>
              <w14:schemeClr w14:val="tx1"/>
            </w14:solidFill>
          </w14:textFill>
        </w:rPr>
      </w:pPr>
    </w:p>
    <w:p>
      <w:pPr>
        <w:pStyle w:val="694"/>
        <w:keepNext w:val="0"/>
        <w:pageBreakBefore w:val="0"/>
        <w:tabs>
          <w:tab w:val="clear" w:pos="720"/>
        </w:tabs>
        <w:snapToGrid w:val="0"/>
        <w:spacing w:before="120" w:after="120" w:line="300" w:lineRule="auto"/>
        <w:jc w:val="both"/>
        <w:outlineLvl w:val="9"/>
        <w:rPr>
          <w:rFonts w:ascii="宋体" w:hAnsi="宋体" w:eastAsia="宋体" w:cs="宋体"/>
          <w:color w:val="000000" w:themeColor="text1"/>
          <w:kern w:val="2"/>
          <w:sz w:val="24"/>
          <w:szCs w:val="24"/>
          <w14:textFill>
            <w14:solidFill>
              <w14:schemeClr w14:val="tx1"/>
            </w14:solidFill>
          </w14:textFill>
        </w:rPr>
      </w:pPr>
    </w:p>
    <w:p>
      <w:pPr>
        <w:pStyle w:val="61"/>
        <w:widowControl w:val="0"/>
        <w:autoSpaceDE w:val="0"/>
        <w:autoSpaceDN w:val="0"/>
        <w:spacing w:before="0" w:beforeAutospacing="0" w:after="0" w:afterAutospacing="0" w:line="360" w:lineRule="auto"/>
        <w:ind w:firstLine="2168" w:firstLineChars="900"/>
        <w:jc w:val="both"/>
        <w:rPr>
          <w:rFonts w:cs="宋体"/>
          <w:b/>
          <w:color w:val="000000" w:themeColor="text1"/>
          <w:kern w:val="2"/>
          <w14:textFill>
            <w14:solidFill>
              <w14:schemeClr w14:val="tx1"/>
            </w14:solidFill>
          </w14:textFill>
        </w:rPr>
      </w:pPr>
    </w:p>
    <w:p>
      <w:pPr>
        <w:pStyle w:val="61"/>
        <w:widowControl w:val="0"/>
        <w:autoSpaceDE w:val="0"/>
        <w:autoSpaceDN w:val="0"/>
        <w:spacing w:before="0" w:beforeAutospacing="0" w:after="0" w:afterAutospacing="0" w:line="360" w:lineRule="auto"/>
        <w:ind w:firstLine="2168" w:firstLineChars="900"/>
        <w:jc w:val="both"/>
        <w:rPr>
          <w:rFonts w:hint="eastAsia" w:cs="宋体"/>
          <w:b/>
          <w:color w:val="000000" w:themeColor="text1"/>
          <w:kern w:val="2"/>
          <w14:textFill>
            <w14:solidFill>
              <w14:schemeClr w14:val="tx1"/>
            </w14:solidFill>
          </w14:textFill>
        </w:rPr>
      </w:pPr>
    </w:p>
    <w:p>
      <w:pPr>
        <w:pStyle w:val="61"/>
        <w:widowControl w:val="0"/>
        <w:autoSpaceDE w:val="0"/>
        <w:autoSpaceDN w:val="0"/>
        <w:spacing w:before="0" w:beforeAutospacing="0" w:after="0" w:afterAutospacing="0" w:line="360" w:lineRule="auto"/>
        <w:ind w:firstLine="2168" w:firstLineChars="900"/>
        <w:jc w:val="both"/>
        <w:rPr>
          <w:rFonts w:hint="eastAsia" w:cs="宋体"/>
          <w:b/>
          <w:color w:val="000000" w:themeColor="text1"/>
          <w:kern w:val="2"/>
          <w14:textFill>
            <w14:solidFill>
              <w14:schemeClr w14:val="tx1"/>
            </w14:solidFill>
          </w14:textFill>
        </w:rPr>
      </w:pPr>
    </w:p>
    <w:p>
      <w:pPr>
        <w:pStyle w:val="61"/>
        <w:widowControl w:val="0"/>
        <w:autoSpaceDE w:val="0"/>
        <w:autoSpaceDN w:val="0"/>
        <w:spacing w:before="0" w:beforeAutospacing="0" w:after="0" w:afterAutospacing="0" w:line="360" w:lineRule="auto"/>
        <w:ind w:firstLine="2650" w:firstLineChars="1100"/>
        <w:jc w:val="both"/>
        <w:rPr>
          <w:rFonts w:cs="宋体"/>
          <w:b/>
          <w:color w:val="000000" w:themeColor="text1"/>
          <w:kern w:val="2"/>
          <w14:textFill>
            <w14:solidFill>
              <w14:schemeClr w14:val="tx1"/>
            </w14:solidFill>
          </w14:textFill>
        </w:rPr>
      </w:pPr>
      <w:r>
        <w:rPr>
          <w:rFonts w:hint="eastAsia" w:cs="宋体"/>
          <w:b/>
          <w:color w:val="000000" w:themeColor="text1"/>
          <w:kern w:val="2"/>
          <w14:textFill>
            <w14:solidFill>
              <w14:schemeClr w14:val="tx1"/>
            </w14:solidFill>
          </w14:textFill>
        </w:rPr>
        <w:t>开标一览表（报价表）（标项三）</w:t>
      </w:r>
    </w:p>
    <w:p>
      <w:pPr>
        <w:pStyle w:val="61"/>
        <w:spacing w:before="0" w:after="0"/>
        <w:jc w:val="both"/>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项目名称：江山市文化馆2025年送戏下乡项目</w:t>
      </w:r>
    </w:p>
    <w:p>
      <w:pPr>
        <w:pStyle w:val="61"/>
        <w:spacing w:before="0" w:after="0"/>
        <w:jc w:val="both"/>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 xml:space="preserve">项目编号：jshjzf-20250618                         </w:t>
      </w:r>
    </w:p>
    <w:p>
      <w:pPr>
        <w:pStyle w:val="61"/>
        <w:spacing w:before="0" w:after="0"/>
        <w:jc w:val="both"/>
        <w:rPr>
          <w:rFonts w:cs="宋体"/>
          <w:b/>
          <w:color w:val="000000" w:themeColor="text1"/>
          <w14:textFill>
            <w14:solidFill>
              <w14:schemeClr w14:val="tx1"/>
            </w14:solidFill>
          </w14:textFill>
        </w:rPr>
      </w:pPr>
      <w:r>
        <w:rPr>
          <w:rFonts w:hint="eastAsia" w:cs="宋体"/>
          <w:color w:val="000000" w:themeColor="text1"/>
          <w:kern w:val="2"/>
          <w14:textFill>
            <w14:solidFill>
              <w14:schemeClr w14:val="tx1"/>
            </w14:solidFill>
          </w14:textFill>
        </w:rPr>
        <w:t xml:space="preserve">                                                              金额单位：元</w:t>
      </w:r>
      <w:r>
        <w:rPr>
          <w:rFonts w:hint="eastAsia" w:cs="宋体"/>
          <w:b/>
          <w:color w:val="000000" w:themeColor="text1"/>
          <w14:textFill>
            <w14:solidFill>
              <w14:schemeClr w14:val="tx1"/>
            </w14:solidFill>
          </w14:textFill>
        </w:rPr>
        <w:t xml:space="preserve"> </w:t>
      </w:r>
    </w:p>
    <w:tbl>
      <w:tblPr>
        <w:tblStyle w:val="73"/>
        <w:tblW w:w="90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49"/>
        <w:gridCol w:w="1103"/>
        <w:gridCol w:w="1740"/>
        <w:gridCol w:w="1126"/>
        <w:gridCol w:w="1126"/>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标项</w:t>
            </w:r>
          </w:p>
        </w:tc>
        <w:tc>
          <w:tcPr>
            <w:tcW w:w="2449"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采购内容</w:t>
            </w:r>
          </w:p>
        </w:tc>
        <w:tc>
          <w:tcPr>
            <w:tcW w:w="1103"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740"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单价（元/场）</w:t>
            </w: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w:t>
            </w: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服务期限</w:t>
            </w:r>
          </w:p>
        </w:tc>
        <w:tc>
          <w:tcPr>
            <w:tcW w:w="714"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w:t>
            </w:r>
          </w:p>
        </w:tc>
        <w:tc>
          <w:tcPr>
            <w:tcW w:w="2449"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江山市文化馆2025年送戏下乡项目</w:t>
            </w:r>
          </w:p>
        </w:tc>
        <w:tc>
          <w:tcPr>
            <w:tcW w:w="1103"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70场</w:t>
            </w:r>
          </w:p>
        </w:tc>
        <w:tc>
          <w:tcPr>
            <w:tcW w:w="1740"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c>
          <w:tcPr>
            <w:tcW w:w="1126"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c>
          <w:tcPr>
            <w:tcW w:w="714" w:type="dxa"/>
            <w:tcBorders>
              <w:top w:val="single" w:color="auto" w:sz="4" w:space="0"/>
              <w:left w:val="nil"/>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901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投标总价：大写</w:t>
            </w:r>
            <w:r>
              <w:rPr>
                <w:rFonts w:hint="eastAsia" w:ascii="宋体" w:hAnsi="宋体" w:cs="宋体"/>
                <w:color w:val="000000" w:themeColor="text1"/>
                <w:sz w:val="24"/>
                <w:u w:val="single"/>
                <w14:textFill>
                  <w14:solidFill>
                    <w14:schemeClr w14:val="tx1"/>
                  </w14:solidFill>
                </w14:textFill>
              </w:rPr>
              <w:t xml:space="preserve">                           小写：¥                              </w:t>
            </w:r>
          </w:p>
        </w:tc>
      </w:tr>
    </w:tbl>
    <w:p>
      <w:pPr>
        <w:jc w:val="center"/>
        <w:rPr>
          <w:rFonts w:ascii="宋体" w:hAnsi="宋体" w:cs="宋体"/>
          <w:b/>
          <w:color w:val="000000" w:themeColor="text1"/>
          <w:kern w:val="0"/>
          <w:sz w:val="24"/>
          <w14:textFill>
            <w14:solidFill>
              <w14:schemeClr w14:val="tx1"/>
            </w14:solidFill>
          </w14:textFill>
        </w:rPr>
      </w:pPr>
    </w:p>
    <w:p>
      <w:pPr>
        <w:spacing w:line="30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注：</w:t>
      </w:r>
      <w:r>
        <w:rPr>
          <w:rFonts w:hint="eastAsia" w:ascii="宋体" w:hAnsi="宋体" w:cs="宋体"/>
          <w:color w:val="000000" w:themeColor="text1"/>
          <w:kern w:val="0"/>
          <w:sz w:val="24"/>
          <w14:textFill>
            <w14:solidFill>
              <w14:schemeClr w14:val="tx1"/>
            </w14:solidFill>
          </w14:textFill>
        </w:rPr>
        <w:t>1、投标人需按本表格式填写，否则报价无效。</w:t>
      </w:r>
    </w:p>
    <w:p>
      <w:pPr>
        <w:spacing w:line="30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有关本项目实施所涉及的一切费用均计入报价。采购人将以合同形式有偿取得货物或服务，不接受投标人给予的赠品、回扣或者与采购无关的其他商品、服务，不得出现“0元”“免费赠送”等形式的无偿报价，否则视为</w:t>
      </w:r>
      <w:r>
        <w:rPr>
          <w:rFonts w:hint="eastAsia" w:ascii="宋体" w:hAnsi="宋体" w:cs="宋体"/>
          <w:color w:val="000000" w:themeColor="text1"/>
          <w:sz w:val="24"/>
          <w14:textFill>
            <w14:solidFill>
              <w14:schemeClr w14:val="tx1"/>
            </w14:solidFill>
          </w14:textFill>
        </w:rPr>
        <w:t>投标文件含有采购人不能接受的附加条件的，投标无效</w:t>
      </w:r>
      <w:r>
        <w:rPr>
          <w:rFonts w:hint="eastAsia" w:ascii="宋体" w:hAnsi="宋体" w:cs="宋体"/>
          <w:color w:val="000000" w:themeColor="text1"/>
          <w:kern w:val="0"/>
          <w:sz w:val="24"/>
          <w14:textFill>
            <w14:solidFill>
              <w14:schemeClr w14:val="tx1"/>
            </w14:solidFill>
          </w14:textFill>
        </w:rPr>
        <w:t>。</w:t>
      </w:r>
    </w:p>
    <w:p>
      <w:pPr>
        <w:snapToGrid w:val="0"/>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3、特别提示：采购机构将对项目名称和项目编号，中标供应商名称、地址和中标金额，主要中标标的的名称、数量、单价、服务要求等予以公示。</w:t>
      </w:r>
    </w:p>
    <w:p>
      <w:pPr>
        <w:autoSpaceDE w:val="0"/>
        <w:autoSpaceDN w:val="0"/>
        <w:snapToGrid w:val="0"/>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1"/>
        <w:widowControl w:val="0"/>
        <w:autoSpaceDE w:val="0"/>
        <w:autoSpaceDN w:val="0"/>
        <w:spacing w:before="0" w:beforeAutospacing="0" w:after="0" w:afterAutospacing="0" w:line="360" w:lineRule="auto"/>
        <w:ind w:firstLine="420"/>
        <w:jc w:val="both"/>
        <w:rPr>
          <w:rFonts w:cs="宋体"/>
          <w:color w:val="000000" w:themeColor="text1"/>
          <w:kern w:val="2"/>
          <w14:textFill>
            <w14:solidFill>
              <w14:schemeClr w14:val="tx1"/>
            </w14:solidFill>
          </w14:textFill>
        </w:rPr>
      </w:pPr>
      <w:r>
        <w:rPr>
          <w:rFonts w:hint="eastAsia" w:cs="宋体"/>
          <w:color w:val="000000" w:themeColor="text1"/>
          <w14:textFill>
            <w14:solidFill>
              <w14:schemeClr w14:val="tx1"/>
            </w14:solidFill>
          </w14:textFill>
        </w:rPr>
        <w:t>5、投标报价应包括完成该项目的所有费用。</w:t>
      </w:r>
    </w:p>
    <w:p>
      <w:pPr>
        <w:pStyle w:val="694"/>
        <w:keepNext w:val="0"/>
        <w:pageBreakBefore w:val="0"/>
        <w:tabs>
          <w:tab w:val="clear" w:pos="720"/>
        </w:tabs>
        <w:snapToGrid w:val="0"/>
        <w:spacing w:before="120" w:after="120" w:line="300" w:lineRule="auto"/>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中小企业声明函</w:t>
      </w:r>
    </w:p>
    <w:p>
      <w:pPr>
        <w:widowControl/>
        <w:spacing w:line="30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4"/>
        <w:keepNext w:val="0"/>
        <w:pageBreakBefore w:val="0"/>
        <w:tabs>
          <w:tab w:val="clear" w:pos="720"/>
        </w:tabs>
        <w:snapToGrid w:val="0"/>
        <w:spacing w:before="120" w:after="120" w:line="300" w:lineRule="auto"/>
        <w:ind w:firstLine="643"/>
        <w:outlineLvl w:val="9"/>
        <w:rPr>
          <w:rFonts w:ascii="宋体" w:hAnsi="宋体" w:eastAsia="宋体" w:cs="宋体"/>
          <w:b w:val="0"/>
          <w:color w:val="000000" w:themeColor="text1"/>
          <w:sz w:val="24"/>
          <w:szCs w:val="24"/>
          <w14:textFill>
            <w14:solidFill>
              <w14:schemeClr w14:val="tx1"/>
            </w14:solidFill>
          </w14:textFill>
        </w:rPr>
      </w:pPr>
    </w:p>
    <w:p>
      <w:pPr>
        <w:spacing w:line="300" w:lineRule="auto"/>
        <w:ind w:right="420"/>
        <w:rPr>
          <w:rFonts w:ascii="宋体" w:hAnsi="宋体" w:cs="宋体"/>
          <w:b/>
          <w:color w:val="000000" w:themeColor="text1"/>
          <w:kern w:val="0"/>
          <w:sz w:val="24"/>
          <w14:textFill>
            <w14:solidFill>
              <w14:schemeClr w14:val="tx1"/>
            </w14:solidFill>
          </w14:textFill>
        </w:rPr>
      </w:pPr>
    </w:p>
    <w:p>
      <w:pPr>
        <w:pStyle w:val="2"/>
        <w:keepNext w:val="0"/>
        <w:keepLines w:val="0"/>
        <w:pageBreakBefore/>
        <w:widowControl/>
        <w:spacing w:before="100" w:beforeAutospacing="1" w:after="100" w:afterAutospacing="1" w:line="300" w:lineRule="auto"/>
        <w:ind w:left="0" w:firstLine="0"/>
        <w:rPr>
          <w:rFonts w:ascii="宋体" w:hAnsi="宋体" w:cs="宋体"/>
          <w:color w:val="000000" w:themeColor="text1"/>
          <w:spacing w:val="6"/>
          <w:sz w:val="24"/>
          <w:szCs w:val="24"/>
          <w14:textFill>
            <w14:solidFill>
              <w14:schemeClr w14:val="tx1"/>
            </w14:solidFill>
          </w14:textFill>
        </w:rPr>
      </w:pPr>
      <w:r>
        <w:rPr>
          <w:rFonts w:hint="eastAsia" w:ascii="宋体" w:hAnsi="宋体" w:cs="宋体"/>
          <w:color w:val="000000" w:themeColor="text1"/>
          <w:spacing w:val="6"/>
          <w:sz w:val="24"/>
          <w:szCs w:val="24"/>
          <w14:textFill>
            <w14:solidFill>
              <w14:schemeClr w14:val="tx1"/>
            </w14:solidFill>
          </w14:textFill>
        </w:rPr>
        <w:t>附件1：</w:t>
      </w:r>
    </w:p>
    <w:p>
      <w:pPr>
        <w:spacing w:line="300" w:lineRule="auto"/>
        <w:jc w:val="center"/>
        <w:rPr>
          <w:rFonts w:ascii="宋体" w:hAnsi="宋体" w:cs="宋体"/>
          <w:b/>
          <w:color w:val="000000" w:themeColor="text1"/>
          <w:spacing w:val="6"/>
          <w:sz w:val="24"/>
          <w14:textFill>
            <w14:solidFill>
              <w14:schemeClr w14:val="tx1"/>
            </w14:solidFill>
          </w14:textFill>
        </w:rPr>
      </w:pPr>
      <w:bookmarkStart w:id="412" w:name="OLE_LINK13"/>
      <w:bookmarkStart w:id="413" w:name="OLE_LINK14"/>
      <w:r>
        <w:rPr>
          <w:rFonts w:hint="eastAsia" w:ascii="宋体" w:hAnsi="宋体" w:cs="宋体"/>
          <w:b/>
          <w:color w:val="000000" w:themeColor="text1"/>
          <w:spacing w:val="6"/>
          <w:sz w:val="24"/>
          <w14:textFill>
            <w14:solidFill>
              <w14:schemeClr w14:val="tx1"/>
            </w14:solidFill>
          </w14:textFill>
        </w:rPr>
        <w:t>残疾人福利性单位声明函</w:t>
      </w:r>
    </w:p>
    <w:bookmarkEnd w:id="412"/>
    <w:bookmarkEnd w:id="413"/>
    <w:p>
      <w:pPr>
        <w:spacing w:line="300" w:lineRule="auto"/>
        <w:rPr>
          <w:rFonts w:ascii="宋体" w:hAnsi="宋体" w:cs="宋体"/>
          <w:b/>
          <w:color w:val="000000" w:themeColor="text1"/>
          <w:spacing w:val="6"/>
          <w:sz w:val="24"/>
          <w14:textFill>
            <w14:solidFill>
              <w14:schemeClr w14:val="tx1"/>
            </w14:solidFill>
          </w14:textFill>
        </w:rPr>
      </w:pP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00" w:lineRule="auto"/>
        <w:ind w:firstLine="480" w:firstLineChars="200"/>
        <w:rPr>
          <w:rFonts w:ascii="宋体" w:hAnsi="宋体" w:cs="宋体"/>
          <w:color w:val="000000" w:themeColor="text1"/>
          <w:sz w:val="24"/>
          <w14:textFill>
            <w14:solidFill>
              <w14:schemeClr w14:val="tx1"/>
            </w14:solidFill>
          </w14:textFill>
        </w:rPr>
      </w:pPr>
    </w:p>
    <w:p>
      <w:pPr>
        <w:spacing w:line="30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0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pPr>
        <w:tabs>
          <w:tab w:val="left" w:pos="4860"/>
        </w:tabs>
        <w:spacing w:line="30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pacing w:line="300" w:lineRule="auto"/>
        <w:ind w:firstLine="480" w:firstLineChars="200"/>
        <w:rPr>
          <w:rFonts w:ascii="宋体" w:hAnsi="宋体" w:cs="宋体"/>
          <w:color w:val="000000" w:themeColor="text1"/>
          <w:sz w:val="24"/>
          <w14:textFill>
            <w14:solidFill>
              <w14:schemeClr w14:val="tx1"/>
            </w14:solidFill>
          </w14:textFill>
        </w:rPr>
      </w:pPr>
    </w:p>
    <w:p>
      <w:pPr>
        <w:spacing w:line="300" w:lineRule="auto"/>
        <w:ind w:firstLine="480" w:firstLineChars="200"/>
        <w:rPr>
          <w:rFonts w:ascii="宋体" w:hAnsi="宋体" w:cs="宋体"/>
          <w:color w:val="000000" w:themeColor="text1"/>
          <w:sz w:val="24"/>
          <w14:textFill>
            <w14:solidFill>
              <w14:schemeClr w14:val="tx1"/>
            </w14:solidFill>
          </w14:textFill>
        </w:rPr>
      </w:pPr>
    </w:p>
    <w:p>
      <w:pPr>
        <w:spacing w:line="300" w:lineRule="auto"/>
        <w:ind w:firstLine="480" w:firstLineChars="200"/>
        <w:rPr>
          <w:rFonts w:ascii="宋体" w:hAnsi="宋体" w:cs="宋体"/>
          <w:color w:val="000000" w:themeColor="text1"/>
          <w:sz w:val="24"/>
          <w14:textFill>
            <w14:solidFill>
              <w14:schemeClr w14:val="tx1"/>
            </w14:solidFill>
          </w14:textFill>
        </w:rPr>
      </w:pPr>
    </w:p>
    <w:p>
      <w:pPr>
        <w:spacing w:line="300" w:lineRule="auto"/>
        <w:ind w:firstLine="480" w:firstLineChars="200"/>
        <w:rPr>
          <w:rFonts w:ascii="宋体" w:hAnsi="宋体" w:cs="宋体"/>
          <w:color w:val="000000" w:themeColor="text1"/>
          <w:sz w:val="24"/>
          <w14:textFill>
            <w14:solidFill>
              <w14:schemeClr w14:val="tx1"/>
            </w14:solidFill>
          </w14:textFill>
        </w:rPr>
      </w:pPr>
    </w:p>
    <w:p>
      <w:pPr>
        <w:spacing w:line="300" w:lineRule="auto"/>
        <w:ind w:firstLine="480" w:firstLineChars="200"/>
        <w:rPr>
          <w:rFonts w:ascii="宋体" w:hAnsi="宋体" w:cs="宋体"/>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jc w:val="left"/>
        <w:rPr>
          <w:rFonts w:ascii="宋体" w:hAnsi="宋体" w:cs="宋体"/>
          <w:b/>
          <w:color w:val="000000" w:themeColor="text1"/>
          <w:spacing w:val="6"/>
          <w:sz w:val="24"/>
          <w14:textFill>
            <w14:solidFill>
              <w14:schemeClr w14:val="tx1"/>
            </w14:solidFill>
          </w14:textFill>
        </w:rPr>
      </w:pPr>
    </w:p>
    <w:p>
      <w:pPr>
        <w:spacing w:line="300" w:lineRule="auto"/>
        <w:jc w:val="left"/>
        <w:rPr>
          <w:rFonts w:ascii="宋体" w:hAnsi="宋体" w:cs="宋体"/>
          <w:b/>
          <w:color w:val="000000" w:themeColor="text1"/>
          <w:spacing w:val="6"/>
          <w:sz w:val="24"/>
          <w14:textFill>
            <w14:solidFill>
              <w14:schemeClr w14:val="tx1"/>
            </w14:solidFill>
          </w14:textFill>
        </w:rPr>
      </w:pPr>
    </w:p>
    <w:p>
      <w:pPr>
        <w:spacing w:line="300" w:lineRule="auto"/>
        <w:jc w:val="left"/>
        <w:rPr>
          <w:rFonts w:ascii="宋体" w:hAnsi="宋体" w:cs="宋体"/>
          <w:b/>
          <w:color w:val="000000" w:themeColor="text1"/>
          <w:spacing w:val="6"/>
          <w:sz w:val="24"/>
          <w14:textFill>
            <w14:solidFill>
              <w14:schemeClr w14:val="tx1"/>
            </w14:solidFill>
          </w14:textFill>
        </w:rPr>
      </w:pPr>
    </w:p>
    <w:p>
      <w:pPr>
        <w:pStyle w:val="15"/>
        <w:rPr>
          <w:rFonts w:hAnsi="宋体" w:cs="宋体"/>
          <w:color w:val="000000" w:themeColor="text1"/>
          <w:szCs w:val="24"/>
          <w14:textFill>
            <w14:solidFill>
              <w14:schemeClr w14:val="tx1"/>
            </w14:solidFill>
          </w14:textFill>
        </w:rPr>
      </w:pPr>
    </w:p>
    <w:p>
      <w:pPr>
        <w:spacing w:line="300" w:lineRule="auto"/>
        <w:jc w:val="left"/>
        <w:rPr>
          <w:rFonts w:ascii="宋体" w:hAnsi="宋体" w:cs="宋体"/>
          <w:b/>
          <w:color w:val="000000" w:themeColor="text1"/>
          <w:spacing w:val="6"/>
          <w:sz w:val="24"/>
          <w14:textFill>
            <w14:solidFill>
              <w14:schemeClr w14:val="tx1"/>
            </w14:solidFill>
          </w14:textFill>
        </w:rPr>
      </w:pPr>
    </w:p>
    <w:p>
      <w:pPr>
        <w:spacing w:line="300" w:lineRule="auto"/>
        <w:jc w:val="left"/>
        <w:rPr>
          <w:rFonts w:ascii="宋体" w:hAnsi="宋体" w:cs="宋体"/>
          <w:b/>
          <w:color w:val="000000" w:themeColor="text1"/>
          <w:spacing w:val="6"/>
          <w:sz w:val="24"/>
          <w14:textFill>
            <w14:solidFill>
              <w14:schemeClr w14:val="tx1"/>
            </w14:solidFill>
          </w14:textFill>
        </w:rPr>
      </w:pPr>
    </w:p>
    <w:p>
      <w:pPr>
        <w:spacing w:line="300" w:lineRule="auto"/>
        <w:jc w:val="left"/>
        <w:rPr>
          <w:rFonts w:ascii="宋体" w:hAnsi="宋体" w:cs="宋体"/>
          <w:b/>
          <w:color w:val="000000" w:themeColor="text1"/>
          <w:spacing w:val="6"/>
          <w:sz w:val="24"/>
          <w14:textFill>
            <w14:solidFill>
              <w14:schemeClr w14:val="tx1"/>
            </w14:solidFill>
          </w14:textFill>
        </w:rPr>
      </w:pPr>
    </w:p>
    <w:p>
      <w:pPr>
        <w:spacing w:line="300" w:lineRule="auto"/>
        <w:jc w:val="left"/>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附件2：质疑函范本及制作说明</w:t>
      </w:r>
    </w:p>
    <w:p>
      <w:pPr>
        <w:spacing w:line="300" w:lineRule="auto"/>
        <w:jc w:val="center"/>
        <w:rPr>
          <w:rFonts w:ascii="宋体" w:hAnsi="宋体" w:cs="宋体"/>
          <w:b/>
          <w:color w:val="000000" w:themeColor="text1"/>
          <w:spacing w:val="6"/>
          <w:sz w:val="24"/>
          <w14:textFill>
            <w14:solidFill>
              <w14:schemeClr w14:val="tx1"/>
            </w14:solidFill>
          </w14:textFill>
        </w:rPr>
      </w:pPr>
    </w:p>
    <w:p>
      <w:pPr>
        <w:spacing w:line="300" w:lineRule="auto"/>
        <w:jc w:val="center"/>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质疑函范本</w:t>
      </w:r>
    </w:p>
    <w:p>
      <w:pPr>
        <w:snapToGrid w:val="0"/>
        <w:spacing w:beforeLines="100" w:line="30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pPr>
        <w:snapToGrid w:val="0"/>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地址：邮编：</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联系人：联系电话：</w:t>
      </w:r>
    </w:p>
    <w:p>
      <w:pPr>
        <w:snapToGrid w:val="0"/>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 邮编：</w:t>
      </w:r>
    </w:p>
    <w:p>
      <w:pPr>
        <w:snapToGrid w:val="0"/>
        <w:spacing w:line="30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质疑项目的编号：包号：</w:t>
      </w:r>
    </w:p>
    <w:p>
      <w:pPr>
        <w:snapToGrid w:val="0"/>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p>
    <w:p>
      <w:pPr>
        <w:snapToGrid w:val="0"/>
        <w:spacing w:line="30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pPr>
        <w:snapToGrid w:val="0"/>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p>
    <w:p>
      <w:pPr>
        <w:snapToGrid w:val="0"/>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pPr>
        <w:snapToGrid w:val="0"/>
        <w:spacing w:line="300" w:lineRule="auto"/>
        <w:rPr>
          <w:rFonts w:ascii="宋体" w:hAnsi="宋体" w:cs="宋体"/>
          <w:color w:val="000000" w:themeColor="text1"/>
          <w:sz w:val="24"/>
          <w14:textFill>
            <w14:solidFill>
              <w14:schemeClr w14:val="tx1"/>
            </w14:solidFill>
          </w14:textFill>
        </w:rPr>
      </w:pPr>
    </w:p>
    <w:p>
      <w:pPr>
        <w:snapToGrid w:val="0"/>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p>
    <w:p>
      <w:pPr>
        <w:snapToGrid w:val="0"/>
        <w:spacing w:line="300" w:lineRule="auto"/>
        <w:rPr>
          <w:rFonts w:ascii="宋体" w:hAnsi="宋体" w:cs="宋体"/>
          <w:color w:val="000000" w:themeColor="text1"/>
          <w:sz w:val="24"/>
          <w:u w:val="dotted"/>
          <w14:textFill>
            <w14:solidFill>
              <w14:schemeClr w14:val="tx1"/>
            </w14:solidFill>
          </w14:textFill>
        </w:rPr>
      </w:pPr>
    </w:p>
    <w:p>
      <w:pPr>
        <w:snapToGrid w:val="0"/>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0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pPr>
        <w:snapToGrid w:val="0"/>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0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hint="eastAsia" w:ascii="宋体" w:hAnsi="宋体" w:cs="宋体"/>
          <w:b/>
          <w:color w:val="000000" w:themeColor="text1"/>
          <w:sz w:val="24"/>
          <w14:textFill>
            <w14:solidFill>
              <w14:schemeClr w14:val="tx1"/>
            </w14:solidFill>
          </w14:textFill>
        </w:rPr>
      </w:pPr>
    </w:p>
    <w:p>
      <w:pPr>
        <w:spacing w:line="300" w:lineRule="auto"/>
        <w:rPr>
          <w:rFonts w:hint="eastAsia" w:ascii="宋体" w:hAnsi="宋体" w:cs="宋体"/>
          <w:b/>
          <w:color w:val="000000" w:themeColor="text1"/>
          <w:sz w:val="24"/>
          <w14:textFill>
            <w14:solidFill>
              <w14:schemeClr w14:val="tx1"/>
            </w14:solidFill>
          </w14:textFill>
        </w:rPr>
      </w:pPr>
    </w:p>
    <w:p>
      <w:pPr>
        <w:spacing w:line="300" w:lineRule="auto"/>
        <w:rPr>
          <w:rFonts w:hint="eastAsia" w:ascii="宋体" w:hAnsi="宋体" w:cs="宋体"/>
          <w:b/>
          <w:color w:val="000000" w:themeColor="text1"/>
          <w:sz w:val="24"/>
          <w14:textFill>
            <w14:solidFill>
              <w14:schemeClr w14:val="tx1"/>
            </w14:solidFill>
          </w14:textFill>
        </w:rPr>
      </w:pPr>
    </w:p>
    <w:p>
      <w:pPr>
        <w:spacing w:line="300" w:lineRule="auto"/>
        <w:rPr>
          <w:rFonts w:hint="eastAsia" w:ascii="宋体" w:hAnsi="宋体" w:cs="宋体"/>
          <w:b/>
          <w:color w:val="000000" w:themeColor="text1"/>
          <w:sz w:val="24"/>
          <w14:textFill>
            <w14:solidFill>
              <w14:schemeClr w14:val="tx1"/>
            </w14:solidFill>
          </w14:textFill>
        </w:rPr>
      </w:pPr>
    </w:p>
    <w:p>
      <w:pPr>
        <w:spacing w:line="300" w:lineRule="auto"/>
        <w:rPr>
          <w:rFonts w:hint="eastAsia"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pPr>
        <w:widowControl/>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pPr>
        <w:widowControl/>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pPr>
        <w:widowControl/>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pPr>
        <w:widowControl/>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00" w:lineRule="auto"/>
        <w:jc w:val="left"/>
        <w:rPr>
          <w:rFonts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hint="eastAsia" w:ascii="宋体" w:hAnsi="宋体" w:cs="宋体"/>
          <w:b/>
          <w:color w:val="000000" w:themeColor="text1"/>
          <w:spacing w:val="6"/>
          <w:sz w:val="24"/>
          <w14:textFill>
            <w14:solidFill>
              <w14:schemeClr w14:val="tx1"/>
            </w14:solidFill>
          </w14:textFill>
        </w:rPr>
      </w:pPr>
    </w:p>
    <w:p>
      <w:pPr>
        <w:spacing w:line="300" w:lineRule="auto"/>
        <w:jc w:val="left"/>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附件3：投诉书范本及制作说明</w:t>
      </w:r>
    </w:p>
    <w:p>
      <w:pPr>
        <w:spacing w:line="300" w:lineRule="auto"/>
        <w:jc w:val="center"/>
        <w:rPr>
          <w:rFonts w:ascii="宋体" w:hAnsi="宋体" w:cs="宋体"/>
          <w:b/>
          <w:color w:val="000000" w:themeColor="text1"/>
          <w:sz w:val="24"/>
          <w14:textFill>
            <w14:solidFill>
              <w14:schemeClr w14:val="tx1"/>
            </w14:solidFill>
          </w14:textFill>
        </w:rPr>
      </w:pPr>
    </w:p>
    <w:p>
      <w:pPr>
        <w:spacing w:line="300" w:lineRule="auto"/>
        <w:jc w:val="center"/>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投诉书范本</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址：邮编：</w:t>
      </w:r>
    </w:p>
    <w:p>
      <w:pPr>
        <w:tabs>
          <w:tab w:val="left" w:pos="6510"/>
        </w:tabs>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p>
    <w:p>
      <w:pPr>
        <w:tabs>
          <w:tab w:val="left" w:pos="6510"/>
        </w:tabs>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p>
      <w:pPr>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授权代表：联系电话</w:t>
      </w:r>
      <w:r>
        <w:rPr>
          <w:rFonts w:hint="eastAsia" w:ascii="宋体" w:hAnsi="宋体" w:cs="宋体"/>
          <w:color w:val="000000" w:themeColor="text1"/>
          <w:sz w:val="24"/>
          <w:u w:val="dotted"/>
          <w14:textFill>
            <w14:solidFill>
              <w14:schemeClr w14:val="tx1"/>
            </w14:solidFill>
          </w14:textFill>
        </w:rPr>
        <w:t xml:space="preserve">：                  </w:t>
      </w:r>
    </w:p>
    <w:p>
      <w:pPr>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址：邮编：</w:t>
      </w: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址：邮编：</w:t>
      </w: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联系人：联系电话：</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址：邮编：</w:t>
      </w: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联系人：联系电话：</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采购项目编号：包号：</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p>
    <w:p>
      <w:pPr>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pPr>
        <w:spacing w:line="30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投诉人于年月日,向提出质疑，质疑事项为：</w:t>
      </w:r>
    </w:p>
    <w:p>
      <w:pPr>
        <w:spacing w:line="300" w:lineRule="auto"/>
        <w:rPr>
          <w:rFonts w:ascii="宋体" w:hAnsi="宋体" w:cs="宋体"/>
          <w:color w:val="000000" w:themeColor="text1"/>
          <w:sz w:val="24"/>
          <w:u w:val="dotted"/>
          <w14:textFill>
            <w14:solidFill>
              <w14:schemeClr w14:val="tx1"/>
            </w14:solidFill>
          </w14:textFill>
        </w:rPr>
      </w:pPr>
    </w:p>
    <w:p>
      <w:pPr>
        <w:spacing w:line="30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于年月日,就质疑事项作出了答复/没有在法定期限内作出答复。</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p>
    <w:p>
      <w:pPr>
        <w:spacing w:line="300" w:lineRule="auto"/>
        <w:rPr>
          <w:rFonts w:ascii="宋体" w:hAnsi="宋体" w:cs="宋体"/>
          <w:color w:val="000000" w:themeColor="text1"/>
          <w:sz w:val="24"/>
          <w:u w:val="dotted"/>
          <w14:textFill>
            <w14:solidFill>
              <w14:schemeClr w14:val="tx1"/>
            </w14:solidFill>
          </w14:textFill>
        </w:rPr>
      </w:pPr>
    </w:p>
    <w:p>
      <w:pPr>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p>
    <w:p>
      <w:pPr>
        <w:spacing w:line="300" w:lineRule="auto"/>
        <w:rPr>
          <w:rFonts w:ascii="宋体" w:hAnsi="宋体" w:cs="宋体"/>
          <w:color w:val="000000" w:themeColor="text1"/>
          <w:sz w:val="24"/>
          <w:u w:val="dotted"/>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30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p>
    <w:p>
      <w:pPr>
        <w:spacing w:line="300" w:lineRule="auto"/>
        <w:rPr>
          <w:rFonts w:ascii="宋体" w:hAnsi="宋体" w:cs="宋体"/>
          <w:color w:val="000000" w:themeColor="text1"/>
          <w:sz w:val="24"/>
          <w:u w:val="single"/>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p>
    <w:p>
      <w:pPr>
        <w:spacing w:line="30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0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pPr>
        <w:widowControl/>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00" w:lineRule="auto"/>
        <w:rPr>
          <w:rFonts w:ascii="宋体" w:hAnsi="宋体" w:cs="宋体"/>
          <w:b/>
          <w:color w:val="000000" w:themeColor="text1"/>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rPr>
          <w:rFonts w:hint="eastAsia" w:ascii="宋体" w:hAnsi="宋体" w:cs="宋体"/>
          <w:b/>
          <w:color w:val="000000" w:themeColor="text1"/>
          <w:spacing w:val="6"/>
          <w:sz w:val="24"/>
          <w14:textFill>
            <w14:solidFill>
              <w14:schemeClr w14:val="tx1"/>
            </w14:solidFill>
          </w14:textFill>
        </w:rPr>
      </w:pPr>
    </w:p>
    <w:p>
      <w:pPr>
        <w:autoSpaceDE w:val="0"/>
        <w:autoSpaceDN w:val="0"/>
        <w:spacing w:line="300" w:lineRule="auto"/>
        <w:rPr>
          <w:rFonts w:hint="eastAsia" w:ascii="宋体" w:hAnsi="宋体" w:cs="宋体"/>
          <w:b/>
          <w:color w:val="000000" w:themeColor="text1"/>
          <w:spacing w:val="6"/>
          <w:sz w:val="24"/>
          <w14:textFill>
            <w14:solidFill>
              <w14:schemeClr w14:val="tx1"/>
            </w14:solidFill>
          </w14:textFill>
        </w:rPr>
      </w:pPr>
    </w:p>
    <w:p>
      <w:pPr>
        <w:autoSpaceDE w:val="0"/>
        <w:autoSpaceDN w:val="0"/>
        <w:spacing w:line="300" w:lineRule="auto"/>
        <w:rPr>
          <w:rFonts w:hint="eastAsia" w:ascii="宋体" w:hAnsi="宋体" w:cs="宋体"/>
          <w:b/>
          <w:color w:val="000000" w:themeColor="text1"/>
          <w:spacing w:val="6"/>
          <w:sz w:val="24"/>
          <w14:textFill>
            <w14:solidFill>
              <w14:schemeClr w14:val="tx1"/>
            </w14:solidFill>
          </w14:textFill>
        </w:rPr>
      </w:pPr>
    </w:p>
    <w:p>
      <w:pPr>
        <w:autoSpaceDE w:val="0"/>
        <w:autoSpaceDN w:val="0"/>
        <w:spacing w:line="300" w:lineRule="auto"/>
        <w:rPr>
          <w:rFonts w:hint="eastAsia" w:ascii="宋体" w:hAnsi="宋体" w:cs="宋体"/>
          <w:b/>
          <w:color w:val="000000" w:themeColor="text1"/>
          <w:spacing w:val="6"/>
          <w:sz w:val="24"/>
          <w14:textFill>
            <w14:solidFill>
              <w14:schemeClr w14:val="tx1"/>
            </w14:solidFill>
          </w14:textFill>
        </w:rPr>
      </w:pPr>
    </w:p>
    <w:p>
      <w:pPr>
        <w:autoSpaceDE w:val="0"/>
        <w:autoSpaceDN w:val="0"/>
        <w:spacing w:line="300" w:lineRule="auto"/>
        <w:rPr>
          <w:rFonts w:hint="eastAsia" w:ascii="宋体" w:hAnsi="宋体" w:cs="宋体"/>
          <w:b/>
          <w:color w:val="000000" w:themeColor="text1"/>
          <w:spacing w:val="6"/>
          <w:sz w:val="24"/>
          <w14:textFill>
            <w14:solidFill>
              <w14:schemeClr w14:val="tx1"/>
            </w14:solidFill>
          </w14:textFill>
        </w:rPr>
      </w:pPr>
    </w:p>
    <w:p>
      <w:pPr>
        <w:autoSpaceDE w:val="0"/>
        <w:autoSpaceDN w:val="0"/>
        <w:spacing w:line="300" w:lineRule="auto"/>
        <w:rPr>
          <w:rFonts w:hint="eastAsia" w:ascii="宋体" w:hAnsi="宋体" w:cs="宋体"/>
          <w:b/>
          <w:color w:val="000000" w:themeColor="text1"/>
          <w:spacing w:val="6"/>
          <w:sz w:val="24"/>
          <w14:textFill>
            <w14:solidFill>
              <w14:schemeClr w14:val="tx1"/>
            </w14:solidFill>
          </w14:textFill>
        </w:rPr>
      </w:pPr>
    </w:p>
    <w:p>
      <w:pPr>
        <w:autoSpaceDE w:val="0"/>
        <w:autoSpaceDN w:val="0"/>
        <w:spacing w:line="300" w:lineRule="auto"/>
        <w:rPr>
          <w:rFonts w:hint="eastAsia" w:ascii="宋体" w:hAnsi="宋体" w:cs="宋体"/>
          <w:b/>
          <w:color w:val="000000" w:themeColor="text1"/>
          <w:spacing w:val="6"/>
          <w:sz w:val="24"/>
          <w14:textFill>
            <w14:solidFill>
              <w14:schemeClr w14:val="tx1"/>
            </w14:solidFill>
          </w14:textFill>
        </w:rPr>
      </w:pPr>
    </w:p>
    <w:p>
      <w:pPr>
        <w:autoSpaceDE w:val="0"/>
        <w:autoSpaceDN w:val="0"/>
        <w:spacing w:line="300" w:lineRule="auto"/>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附件4：</w:t>
      </w:r>
      <w:r>
        <w:rPr>
          <w:rFonts w:hint="eastAsia" w:ascii="宋体" w:hAnsi="宋体" w:cs="宋体"/>
          <w:b/>
          <w:bCs/>
          <w:color w:val="000000" w:themeColor="text1"/>
          <w:sz w:val="24"/>
          <w14:textFill>
            <w14:solidFill>
              <w14:schemeClr w14:val="tx1"/>
            </w14:solidFill>
          </w14:textFill>
        </w:rPr>
        <w:t>业务专用章使用说明函</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你方组织的（项目名称）项目【招标编号：（项目编号）】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00" w:lineRule="auto"/>
        <w:ind w:firstLine="494"/>
        <w:rPr>
          <w:rFonts w:ascii="宋体" w:hAnsi="宋体" w:cs="宋体"/>
          <w:color w:val="000000" w:themeColor="text1"/>
          <w:sz w:val="24"/>
          <w14:textFill>
            <w14:solidFill>
              <w14:schemeClr w14:val="tx1"/>
            </w14:solidFill>
          </w14:textFill>
        </w:rPr>
      </w:pPr>
    </w:p>
    <w:p>
      <w:pPr>
        <w:spacing w:line="30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pPr>
        <w:spacing w:line="300" w:lineRule="auto"/>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0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pict>
          <v:rect id="Rectangle 17" o:spid="_x0000_s1026" o:spt="1" style="position:absolute;left:0pt;margin-left:238.9pt;margin-top:28.05pt;height:177.45pt;width:212.95pt;z-index:-251656192;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WQDz/YAAAACgEAAA8AAAAAAAAAAQAgAAAAOAAAAGRycy9kb3ducmV2LnhtbFBLAQIUABQA&#10;AAAIAIdO4kA5p50zEwIAADQEAAAOAAAAAAAAAAEAIAAAAD0BAABkcnMvZTJvRG9jLnhtbFBLBQYA&#10;AAAABgAGAFkBAADCBQAAAAA=&#10;">
            <v:path/>
            <v:fill focussize="0,0"/>
            <v:stroke miterlimit="2"/>
            <v:imagedata o:title=""/>
            <o:lock v:ext="edit"/>
          </v:rect>
        </w:pict>
      </w:r>
      <w:r>
        <w:rPr>
          <w:rFonts w:ascii="宋体" w:hAnsi="宋体" w:cs="宋体"/>
          <w:b/>
          <w:bCs/>
          <w:color w:val="000000" w:themeColor="text1"/>
          <w:sz w:val="24"/>
          <w14:textFill>
            <w14:solidFill>
              <w14:schemeClr w14:val="tx1"/>
            </w14:solidFill>
          </w14:textFill>
        </w:rPr>
        <w:pict>
          <v:rect id="Rectangle 16" o:spid="_x0000_s1027" o:spt="1" style="position:absolute;left:0pt;margin-left:-7.2pt;margin-top:30.3pt;height:177.45pt;width:208.5pt;z-index:-251655168;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GYxHptgAAAAKAQAADwAAAAAAAAABACAAAAA4AAAAZHJzL2Rvd25yZXYueG1sUEsBAhQAFAAA&#10;AAgAh07iQKi+sIsSAgAANAQAAA4AAAAAAAAAAQAgAAAAPQEAAGRycy9lMm9Eb2MueG1sUEsFBgAA&#10;AAAGAAYAWQEAAMEFAAAAAA==&#10;">
            <v:path/>
            <v:fill focussize="0,0"/>
            <v:stroke miterlimit="2"/>
            <v:imagedata o:title=""/>
            <o:lock v:ext="edit"/>
          </v:rect>
        </w:pic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rPr>
          <w:rFonts w:ascii="宋体" w:hAnsi="宋体" w:cs="宋体"/>
          <w:b/>
          <w:color w:val="000000" w:themeColor="text1"/>
          <w:spacing w:val="6"/>
          <w:sz w:val="24"/>
          <w14:textFill>
            <w14:solidFill>
              <w14:schemeClr w14:val="tx1"/>
            </w14:solidFill>
          </w14:textFill>
        </w:rPr>
      </w:pPr>
    </w:p>
    <w:p>
      <w:pPr>
        <w:autoSpaceDE w:val="0"/>
        <w:autoSpaceDN w:val="0"/>
        <w:spacing w:line="300" w:lineRule="auto"/>
        <w:jc w:val="center"/>
        <w:rPr>
          <w:rFonts w:ascii="宋体" w:hAnsi="宋体" w:cs="宋体"/>
          <w:b/>
          <w:color w:val="000000" w:themeColor="text1"/>
          <w:spacing w:val="6"/>
          <w:sz w:val="24"/>
          <w14:textFill>
            <w14:solidFill>
              <w14:schemeClr w14:val="tx1"/>
            </w14:solidFill>
          </w14:textFill>
        </w:rPr>
      </w:pPr>
    </w:p>
    <w:p>
      <w:pPr>
        <w:autoSpaceDE w:val="0"/>
        <w:autoSpaceDN w:val="0"/>
        <w:spacing w:line="300" w:lineRule="auto"/>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附件5：</w:t>
      </w:r>
      <w:r>
        <w:rPr>
          <w:rFonts w:hint="eastAsia" w:ascii="宋体" w:hAnsi="宋体" w:cs="宋体"/>
          <w:b/>
          <w:color w:val="000000" w:themeColor="text1"/>
          <w:sz w:val="24"/>
          <w14:textFill>
            <w14:solidFill>
              <w14:schemeClr w14:val="tx1"/>
            </w14:solidFill>
          </w14:textFill>
        </w:rPr>
        <w:t>中小企业声明函</w:t>
      </w:r>
    </w:p>
    <w:p>
      <w:pPr>
        <w:spacing w:line="30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中小企业声明函（工程、服务）</w:t>
      </w:r>
    </w:p>
    <w:p>
      <w:pPr>
        <w:spacing w:line="300" w:lineRule="auto"/>
        <w:rPr>
          <w:rFonts w:ascii="宋体" w:hAnsi="宋体" w:cs="宋体"/>
          <w:color w:val="000000" w:themeColor="text1"/>
          <w:sz w:val="24"/>
          <w14:textFill>
            <w14:solidFill>
              <w14:schemeClr w14:val="tx1"/>
            </w14:solidFill>
          </w14:textFill>
        </w:rPr>
      </w:pPr>
    </w:p>
    <w:p>
      <w:pPr>
        <w:spacing w:line="300" w:lineRule="auto"/>
        <w:ind w:firstLine="600" w:firstLineChars="2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本公司郑重声明，根据《政府采购促进中小企业发展管理办法》（财库﹝2020﹞46 号）的规定，本公司参加 （单位名称） 的 （项目名称） 采购活动，项目服务单位全部为符合政策要求的中小企业（或者：服务全部由符合政策要求的中小企业承接）。具体情况如下：</w:t>
      </w:r>
    </w:p>
    <w:p>
      <w:pPr>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0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pacing w:line="30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供应商名称（电子签名）：</w:t>
      </w:r>
    </w:p>
    <w:p>
      <w:pPr>
        <w:spacing w:line="30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00" w:lineRule="auto"/>
        <w:ind w:firstLine="354" w:firstLineChars="147"/>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从业人员、营业收入、资产总额填报上一年度数据，无上一年度数据的新成立企业可不填报。</w:t>
      </w:r>
    </w:p>
    <w:p>
      <w:pPr>
        <w:spacing w:line="300" w:lineRule="auto"/>
        <w:ind w:right="420"/>
        <w:rPr>
          <w:rFonts w:ascii="宋体" w:hAnsi="宋体" w:cs="宋体"/>
          <w:color w:val="000000" w:themeColor="text1"/>
          <w:sz w:val="24"/>
          <w14:textFill>
            <w14:solidFill>
              <w14:schemeClr w14:val="tx1"/>
            </w14:solidFill>
          </w14:textFill>
        </w:rPr>
      </w:pPr>
    </w:p>
    <w:p>
      <w:pPr>
        <w:spacing w:line="30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00" w:lineRule="auto"/>
        <w:jc w:val="center"/>
        <w:rPr>
          <w:rFonts w:ascii="宋体" w:hAnsi="宋体" w:cs="宋体"/>
          <w:b/>
          <w:color w:val="000000" w:themeColor="text1"/>
          <w:sz w:val="24"/>
          <w14:textFill>
            <w14:solidFill>
              <w14:schemeClr w14:val="tx1"/>
            </w14:solidFill>
          </w14:textFill>
        </w:rPr>
      </w:pPr>
    </w:p>
    <w:p>
      <w:pPr>
        <w:spacing w:line="300" w:lineRule="auto"/>
        <w:jc w:val="center"/>
        <w:rPr>
          <w:rFonts w:ascii="宋体" w:hAnsi="宋体" w:cs="宋体"/>
          <w:b/>
          <w:color w:val="000000" w:themeColor="text1"/>
          <w:sz w:val="24"/>
          <w14:textFill>
            <w14:solidFill>
              <w14:schemeClr w14:val="tx1"/>
            </w14:solidFill>
          </w14:textFill>
        </w:rPr>
      </w:pPr>
    </w:p>
    <w:p>
      <w:pPr>
        <w:spacing w:line="300" w:lineRule="auto"/>
        <w:jc w:val="center"/>
        <w:rPr>
          <w:rFonts w:ascii="宋体" w:hAnsi="宋体" w:cs="宋体"/>
          <w:b/>
          <w:color w:val="000000" w:themeColor="text1"/>
          <w:sz w:val="24"/>
          <w14:textFill>
            <w14:solidFill>
              <w14:schemeClr w14:val="tx1"/>
            </w14:solidFill>
          </w14:textFill>
        </w:rPr>
      </w:pPr>
    </w:p>
    <w:p>
      <w:pPr>
        <w:pStyle w:val="3"/>
        <w:ind w:left="0" w:firstLine="0"/>
        <w:rPr>
          <w:rFonts w:ascii="宋体" w:hAnsi="宋体" w:eastAsia="宋体" w:cs="宋体"/>
          <w:color w:val="000000" w:themeColor="text1"/>
          <w:sz w:val="24"/>
          <w:szCs w:val="24"/>
          <w:lang w:val="en-US"/>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p>
    <w:sectPr>
      <w:headerReference r:id="rId11" w:type="first"/>
      <w:footerReference r:id="rId14" w:type="first"/>
      <w:headerReference r:id="rId10" w:type="default"/>
      <w:footerReference r:id="rId12" w:type="default"/>
      <w:footerReference r:id="rId13" w:type="even"/>
      <w:pgSz w:w="11905" w:h="16838"/>
      <w:pgMar w:top="1417" w:right="1474" w:bottom="1417" w:left="1474" w:header="851"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uturaA Bk BT">
    <w:altName w:val="Arial"/>
    <w:panose1 w:val="00000000000000000000"/>
    <w:charset w:val="00"/>
    <w:family w:val="swiss"/>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美黑简体">
    <w:altName w:val="黑体"/>
    <w:panose1 w:val="00000000000000000000"/>
    <w:charset w:val="86"/>
    <w:family w:val="script"/>
    <w:pitch w:val="default"/>
    <w:sig w:usb0="00000000" w:usb1="00000000" w:usb2="00000010" w:usb3="00000000" w:csb0="00040000" w:csb1="00000000"/>
  </w:font>
  <w:font w:name="Univers">
    <w:altName w:val="Microsoft YaHei UI"/>
    <w:panose1 w:val="020B0603020202030204"/>
    <w:charset w:val="00"/>
    <w:family w:val="swiss"/>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FangSong_GB2312">
    <w:altName w:val="仿宋_GB2312"/>
    <w:panose1 w:val="020B0604020202020204"/>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艺黑简体">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文鼎小标宋简">
    <w:altName w:val="Times New Roman"/>
    <w:panose1 w:val="02020603050405020304"/>
    <w:charset w:val="01"/>
    <w:family w:val="roman"/>
    <w:pitch w:val="default"/>
    <w:sig w:usb0="00000000" w:usb1="00000000" w:usb2="00000000" w:usb3="00000000" w:csb0="000001FF" w:csb1="00000000"/>
  </w:font>
  <w:font w:name="Heiti SC Medium">
    <w:altName w:val="Noto Serif SC"/>
    <w:panose1 w:val="00000000000000000000"/>
    <w:charset w:val="80"/>
    <w:family w:val="auto"/>
    <w:pitch w:val="default"/>
    <w:sig w:usb0="00000000" w:usb1="00000000" w:usb2="00000010" w:usb3="00000000" w:csb0="003E0001" w:csb1="00000000"/>
  </w:font>
  <w:font w:name="Songti SC">
    <w:altName w:val="宋体"/>
    <w:panose1 w:val="00000000000000000000"/>
    <w:charset w:val="86"/>
    <w:family w:val="auto"/>
    <w:pitch w:val="default"/>
    <w:sig w:usb0="00000000" w:usb1="00000000" w:usb2="00000010" w:usb3="00000000" w:csb0="0004009F" w:csb1="00000000"/>
  </w:font>
  <w:font w:name="Arial Unicode MS">
    <w:panose1 w:val="020B0604020202020204"/>
    <w:charset w:val="80"/>
    <w:family w:val="auto"/>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Futura Bk">
    <w:altName w:val="Courier New"/>
    <w:panose1 w:val="00000000000000000000"/>
    <w:charset w:val="00"/>
    <w:family w:val="auto"/>
    <w:pitch w:val="default"/>
    <w:sig w:usb0="00000000" w:usb1="00000000" w:usb2="00000000" w:usb3="00000000" w:csb0="000001FB" w:csb1="00000000"/>
  </w:font>
  <w:font w:name="??_GB2312">
    <w:altName w:val="Times New Roman"/>
    <w:panose1 w:val="00000000000000000000"/>
    <w:charset w:val="00"/>
    <w:family w:val="auto"/>
    <w:pitch w:val="default"/>
    <w:sig w:usb0="00000000" w:usb1="00000000" w:usb2="00000000" w:usb3="00000000" w:csb0="00000001" w:csb1="00000000"/>
  </w:font>
  <w:font w:name="全真中明體">
    <w:altName w:val="Arial Unicode MS"/>
    <w:panose1 w:val="00000000000000000000"/>
    <w:charset w:val="88"/>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utura Bk">
    <w:altName w:val="宋体"/>
    <w:panose1 w:val="00000000000000000000"/>
    <w:charset w:val="86"/>
    <w:family w:val="auto"/>
    <w:pitch w:val="default"/>
    <w:sig w:usb0="00000000" w:usb1="00000000" w:usb2="00000000" w:usb3="00000000" w:csb0="000001FB" w:csb1="00000000"/>
  </w:font>
  <w:font w:name="FuturaA Bk BT">
    <w:altName w:val="Segoe Print"/>
    <w:panose1 w:val="00000000000000000000"/>
    <w:charset w:val="01"/>
    <w:family w:val="auto"/>
    <w:pitch w:val="default"/>
    <w:sig w:usb0="00000000" w:usb1="00000000" w:usb2="00000000" w:usb3="00000000" w:csb0="0000001B" w:csb1="00000000"/>
  </w:font>
  <w:font w:name="Century Gothic">
    <w:panose1 w:val="020B0502020202020204"/>
    <w:charset w:val="00"/>
    <w:family w:val="auto"/>
    <w:pitch w:val="default"/>
    <w:sig w:usb0="00000287" w:usb1="00000000" w:usb2="00000000" w:usb3="00000000" w:csb0="2000009F" w:csb1="DFD70000"/>
  </w:font>
  <w:font w:name="NumberOnly">
    <w:altName w:val="Segoe UI Symbol"/>
    <w:panose1 w:val="020B0500000000000000"/>
    <w:charset w:val="00"/>
    <w:family w:val="auto"/>
    <w:pitch w:val="default"/>
    <w:sig w:usb0="00000000" w:usb1="00000000" w:usb2="00000000" w:usb3="00000000" w:csb0="00000111" w:csb1="40000000"/>
  </w:font>
  <w:font w:name="Vrinda">
    <w:altName w:val="Segoe UI Symbol"/>
    <w:panose1 w:val="020B0502040204020203"/>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auto"/>
    <w:pitch w:val="default"/>
    <w:sig w:usb0="00000000" w:usb1="00000000" w:usb2="00000016" w:usb3="00000000" w:csb0="00100001" w:csb1="00000000"/>
  </w:font>
  <w:font w:name="KaiTi_GB2312">
    <w:altName w:val="楷体"/>
    <w:panose1 w:val="02010609030101010101"/>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文鼎">
    <w:altName w:val="宋体"/>
    <w:panose1 w:val="00000000000000000000"/>
    <w:charset w:val="86"/>
    <w:family w:val="roman"/>
    <w:pitch w:val="default"/>
    <w:sig w:usb0="00000000" w:usb1="00000000" w:usb2="00000010" w:usb3="00000000" w:csb0="00040000" w:csb1="00000000"/>
  </w:font>
  <w:font w:name="Mangal">
    <w:altName w:val="Segoe Print"/>
    <w:panose1 w:val="02040503050203030202"/>
    <w:charset w:val="00"/>
    <w:family w:val="roman"/>
    <w:pitch w:val="default"/>
    <w:sig w:usb0="00000000" w:usb1="00000000" w:usb2="00000000" w:usb3="00000000" w:csb0="00000001" w:csb1="00000000"/>
  </w:font>
  <w:font w:name="全真中明體">
    <w:altName w:val="Times New Roman"/>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Franklin Gothic Medium">
    <w:panose1 w:val="020B0603020102020204"/>
    <w:charset w:val="00"/>
    <w:family w:val="auto"/>
    <w:pitch w:val="default"/>
    <w:sig w:usb0="00000287" w:usb1="00000000" w:usb2="00000000" w:usb3="00000000" w:csb0="2000009F" w:csb1="DFD7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203" w:usb1="288F0000" w:usb2="00000006" w:usb3="00000000" w:csb0="00040001"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
    <w:altName w:val="Times New Roman"/>
    <w:panose1 w:val="00000000000000000000"/>
    <w:charset w:val="00"/>
    <w:family w:val="roman"/>
    <w:pitch w:val="default"/>
    <w:sig w:usb0="00000000" w:usb1="00000000" w:usb2="00000000" w:usb3="00000000" w:csb0="00000001" w:csb1="00000000"/>
  </w:font>
  <w:font w:name="寰蒋闆呴粦">
    <w:altName w:val="微软雅黑"/>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Palatino">
    <w:altName w:val="Palatino Linotype"/>
    <w:panose1 w:val="02040602050305020304"/>
    <w:charset w:val="00"/>
    <w:family w:val="roman"/>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DFKai-SB">
    <w:altName w:val="Microsoft JhengHei Light"/>
    <w:panose1 w:val="03000509000000000000"/>
    <w:charset w:val="88"/>
    <w:family w:val="script"/>
    <w:pitch w:val="default"/>
    <w:sig w:usb0="00000000" w:usb1="00000000" w:usb2="00000016" w:usb3="00000000" w:csb0="00100001" w:csb1="00000000"/>
  </w:font>
  <w:font w:name="BatangChe">
    <w:altName w:val="Malgun Gothic"/>
    <w:panose1 w:val="02030609000101010101"/>
    <w:charset w:val="81"/>
    <w:family w:val="modern"/>
    <w:pitch w:val="default"/>
    <w:sig w:usb0="00000000" w:usb1="00000000" w:usb2="00000030" w:usb3="00000000" w:csb0="4008009F" w:csb1="DFD70000"/>
  </w:font>
  <w:font w:name="金桥简黑体">
    <w:altName w:val="黑体"/>
    <w:panose1 w:val="00000000000000000000"/>
    <w:charset w:val="86"/>
    <w:family w:val="auto"/>
    <w:pitch w:val="default"/>
    <w:sig w:usb0="00000000" w:usb1="00000000" w:usb2="00000010" w:usb3="00000000" w:csb0="0004000A" w:csb1="00000000"/>
  </w:font>
  <w:font w:name="华文细黑">
    <w:panose1 w:val="02010600040101010101"/>
    <w:charset w:val="86"/>
    <w:family w:val="auto"/>
    <w:pitch w:val="default"/>
    <w:sig w:usb0="00000287" w:usb1="080F0000" w:usb2="00000000" w:usb3="00000000" w:csb0="0004009F" w:csb1="DFD70000"/>
  </w:font>
  <w:font w:name="长城仿宋">
    <w:altName w:val="Courier New"/>
    <w:panose1 w:val="02070309020205020404"/>
    <w:charset w:val="00"/>
    <w:family w:val="moder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Georgia">
    <w:panose1 w:val="02040502050405020303"/>
    <w:charset w:val="00"/>
    <w:family w:val="roman"/>
    <w:pitch w:val="default"/>
    <w:sig w:usb0="00000287" w:usb1="00000000" w:usb2="00000000" w:usb3="00000000" w:csb0="2000009F" w:csb1="00000000"/>
  </w:font>
  <w:font w:name="Arial Bold">
    <w:altName w:val="Arial"/>
    <w:panose1 w:val="020B0704020202020204"/>
    <w:charset w:val="00"/>
    <w:family w:val="swiss"/>
    <w:pitch w:val="default"/>
    <w:sig w:usb0="00000000" w:usb1="00000000" w:usb2="00000000" w:usb3="00000000" w:csb0="000000FF" w:csb1="00000000"/>
  </w:font>
  <w:font w:name="ヒラギノ角ゴ Pro W3">
    <w:altName w:val="Times New Roman"/>
    <w:panose1 w:val="00000000000000000000"/>
    <w:charset w:val="00"/>
    <w:family w:val="roman"/>
    <w:pitch w:val="default"/>
    <w:sig w:usb0="00000000" w:usb1="00000000" w:usb2="00000010" w:usb3="00000000" w:csb0="00060001" w:csb1="00000000"/>
  </w:font>
  <w:font w:name="Traditional Arabic">
    <w:altName w:val="Times New Roman"/>
    <w:panose1 w:val="02020603050405020304"/>
    <w:charset w:val="00"/>
    <w:family w:val="roman"/>
    <w:pitch w:val="default"/>
    <w:sig w:usb0="00000000" w:usb1="00000000" w:usb2="00000008" w:usb3="00000000" w:csb0="00000041" w:csb1="2008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潨㡳㍹:">
    <w:altName w:val="Courier New"/>
    <w:panose1 w:val="00000000000000000000"/>
    <w:charset w:val="00"/>
    <w:family w:val="roman"/>
    <w:pitch w:val="default"/>
    <w:sig w:usb0="00000000" w:usb1="00000000" w:usb2="00000000" w:usb3="FFFFFFFF" w:csb0="00000001" w:csb1="00000000"/>
  </w:font>
  <w:font w:name="MingLiU">
    <w:altName w:val="PMingLiU-ExtB"/>
    <w:panose1 w:val="02020509000000000000"/>
    <w:charset w:val="88"/>
    <w:family w:val="modern"/>
    <w:pitch w:val="default"/>
    <w:sig w:usb0="00000000" w:usb1="00000000" w:usb2="00000016" w:usb3="00000000" w:csb0="00100001" w:csb1="00000000"/>
  </w:font>
  <w:font w:name="五">
    <w:altName w:val="黑体"/>
    <w:panose1 w:val="00000000000000000000"/>
    <w:charset w:val="86"/>
    <w:family w:val="auto"/>
    <w:pitch w:val="default"/>
    <w:sig w:usb0="00000000" w:usb1="00000000" w:usb2="00000010" w:usb3="00000000" w:csb0="00040000" w:csb1="00000000"/>
  </w:font>
  <w:font w:name="宋">
    <w:altName w:val="宋体"/>
    <w:panose1 w:val="00000000000000000000"/>
    <w:charset w:val="86"/>
    <w:family w:val="roman"/>
    <w:pitch w:val="default"/>
    <w:sig w:usb0="00000000" w:usb1="00000000" w:usb2="00000000" w:usb3="00000000" w:csb0="00040001" w:csb1="00000000"/>
  </w:font>
  <w:font w:name="Century Schoolbook">
    <w:altName w:val="Century"/>
    <w:panose1 w:val="02040604050505020304"/>
    <w:charset w:val="00"/>
    <w:family w:val="roman"/>
    <w:pitch w:val="default"/>
    <w:sig w:usb0="00000000" w:usb1="00000000" w:usb2="00000000" w:usb3="00000000" w:csb0="0000009F" w:csb1="00000000"/>
  </w:font>
  <w:font w:name="華康中楷體">
    <w:altName w:val="Microsoft JhengHei"/>
    <w:panose1 w:val="00000000000000000000"/>
    <w:charset w:val="88"/>
    <w:family w:val="modern"/>
    <w:pitch w:val="default"/>
    <w:sig w:usb0="00000000" w:usb1="00000000" w:usb2="00000010" w:usb3="00000000" w:csb0="00100000" w:csb1="00000000"/>
  </w:font>
  <w:font w:name="MS Mincho">
    <w:panose1 w:val="02020609040205080304"/>
    <w:charset w:val="80"/>
    <w:family w:val="modern"/>
    <w:pitch w:val="default"/>
    <w:sig w:usb0="A00002BF" w:usb1="68C7FCFB" w:usb2="00000010" w:usb3="00000000" w:csb0="4002009F" w:csb1="DFD70000"/>
  </w:font>
  <w:font w:name="Gill Sans">
    <w:altName w:val="Lucida Sans Unicode"/>
    <w:panose1 w:val="00000000000000000000"/>
    <w:charset w:val="00"/>
    <w:family w:val="swiss"/>
    <w:pitch w:val="default"/>
    <w:sig w:usb0="00000000" w:usb1="00000000" w:usb2="00000000" w:usb3="00000000" w:csb0="00000001" w:csb1="00000000"/>
  </w:font>
  <w:font w:name="Arail">
    <w:altName w:val="微软雅黑"/>
    <w:panose1 w:val="00000000000000000000"/>
    <w:charset w:val="00"/>
    <w:family w:val="auto"/>
    <w:pitch w:val="default"/>
    <w:sig w:usb0="00000000" w:usb1="00000000" w:usb2="00000000" w:usb3="00000000" w:csb0="00040001" w:csb1="00000000"/>
  </w:font>
  <w:font w:name="Lucida Console">
    <w:panose1 w:val="020B0609040504020204"/>
    <w:charset w:val="00"/>
    <w:family w:val="modern"/>
    <w:pitch w:val="default"/>
    <w:sig w:usb0="8000028F" w:usb1="00001800" w:usb2="00000000" w:usb3="00000000" w:csb0="0000001F" w:csb1="D7D70000"/>
  </w:font>
  <w:font w:name="Palatino Linotype">
    <w:panose1 w:val="02040502050505030304"/>
    <w:charset w:val="00"/>
    <w:family w:val="auto"/>
    <w:pitch w:val="default"/>
    <w:sig w:usb0="E0000287" w:usb1="40000013" w:usb2="00000000" w:usb3="00000000" w:csb0="2000019F" w:csb1="00000000"/>
  </w:font>
  <w:font w:name="Microsoft JhengHe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Century">
    <w:panose1 w:val="020406040505050203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WLSMWL+FZXBSJW--GB1-0">
    <w:altName w:val="Segoe UI Emoji"/>
    <w:panose1 w:val="02000500000000000000"/>
    <w:charset w:val="01"/>
    <w:family w:val="auto"/>
    <w:pitch w:val="default"/>
    <w:sig w:usb0="00000000" w:usb1="00000000" w:usb2="01010101" w:usb3="01010101" w:csb0="01010101" w:csb1="01010101"/>
  </w:font>
  <w:font w:name="KaiTi_GB2312">
    <w:altName w:val="Segoe Print"/>
    <w:panose1 w:val="00000000000000000000"/>
    <w:charset w:val="01"/>
    <w:family w:val="auto"/>
    <w:pitch w:val="default"/>
    <w:sig w:usb0="00000000" w:usb1="00000000" w:usb2="01010101" w:usb3="01010101" w:csb0="01010101" w:csb1="01010101"/>
  </w:font>
  <w:font w:name="FangSong_GB2312">
    <w:altName w:val="仿宋_GB2312"/>
    <w:panose1 w:val="00000000000000000000"/>
    <w:charset w:val="01"/>
    <w:family w:val="auto"/>
    <w:pitch w:val="default"/>
    <w:sig w:usb0="00000000" w:usb1="00000000" w:usb2="01010101" w:usb3="01010101" w:csb0="01010101" w:csb1="01010101"/>
  </w:font>
  <w:font w:name="EOHECK+TimesNewRomanPSMT">
    <w:altName w:val="Segoe UI Emoji"/>
    <w:panose1 w:val="02000500000000000000"/>
    <w:charset w:val="01"/>
    <w:family w:val="auto"/>
    <w:pitch w:val="default"/>
    <w:sig w:usb0="00000000" w:usb1="00000000" w:usb2="01010101" w:usb3="01010101" w:csb0="01010101" w:csb1="01010101"/>
  </w:font>
  <w:font w:name="PFTGKL+TimesNewRomanPSMT">
    <w:altName w:val="Segoe UI Emoji"/>
    <w:panose1 w:val="02000500000000000000"/>
    <w:charset w:val="01"/>
    <w:family w:val="auto"/>
    <w:pitch w:val="default"/>
    <w:sig w:usb0="00000000" w:usb1="00000000" w:usb2="01010101" w:usb3="01010101" w:csb0="01010101" w:csb1="01010101"/>
  </w:font>
  <w:font w:name="JGONSU+FZXBSJW--GB1-0">
    <w:altName w:val="Segoe UI Emoji"/>
    <w:panose1 w:val="02000500000000000000"/>
    <w:charset w:val="01"/>
    <w:family w:val="auto"/>
    <w:pitch w:val="default"/>
    <w:sig w:usb0="00000000" w:usb1="00000000" w:usb2="01010101" w:usb3="01010101" w:csb0="01010101" w:csb1="01010101"/>
  </w:font>
  <w:font w:name="PIFTVP+TimesNewRomanPSMT">
    <w:altName w:val="Segoe UI Emoji"/>
    <w:panose1 w:val="02000500000000000000"/>
    <w:charset w:val="01"/>
    <w:family w:val="auto"/>
    <w:pitch w:val="default"/>
    <w:sig w:usb0="00000000" w:usb1="00000000" w:usb2="01010101" w:usb3="01010101" w:csb0="01010101" w:csb1="01010101"/>
  </w:font>
  <w:font w:name="MTJARU+TimesNewRomanPSMT">
    <w:altName w:val="Segoe UI Emoji"/>
    <w:panose1 w:val="02000500000000000000"/>
    <w:charset w:val="01"/>
    <w:family w:val="auto"/>
    <w:pitch w:val="default"/>
    <w:sig w:usb0="00000000" w:usb1="00000000" w:usb2="01010101" w:usb3="01010101" w:csb0="01010101" w:csb1="01010101"/>
  </w:font>
  <w:font w:name="SIPQFO+FZXBSJW--GB1-0">
    <w:altName w:val="Segoe UI Emoji"/>
    <w:panose1 w:val="02000500000000000000"/>
    <w:charset w:val="01"/>
    <w:family w:val="auto"/>
    <w:pitch w:val="default"/>
    <w:sig w:usb0="00000000" w:usb1="00000000" w:usb2="01010101" w:usb3="01010101" w:csb0="01010101" w:csb1="01010101"/>
  </w:font>
  <w:font w:name="FVQUTG+TimesNewRomanPSMT">
    <w:altName w:val="Segoe UI Emoji"/>
    <w:panose1 w:val="02000500000000000000"/>
    <w:charset w:val="01"/>
    <w:family w:val="auto"/>
    <w:pitch w:val="default"/>
    <w:sig w:usb0="00000000" w:usb1="00000000" w:usb2="01010101" w:usb3="01010101" w:csb0="01010101" w:csb1="01010101"/>
  </w:font>
  <w:font w:name="RCWBPW+TimesNewRomanPSMT">
    <w:altName w:val="Segoe UI Emoji"/>
    <w:panose1 w:val="02000500000000000000"/>
    <w:charset w:val="01"/>
    <w:family w:val="auto"/>
    <w:pitch w:val="default"/>
    <w:sig w:usb0="00000000" w:usb1="00000000" w:usb2="01010101" w:usb3="01010101" w:csb0="01010101" w:csb1="01010101"/>
  </w:font>
  <w:font w:name="KUSDCG+ArialMT">
    <w:altName w:val="Segoe UI Emoji"/>
    <w:panose1 w:val="02000500000000000000"/>
    <w:charset w:val="01"/>
    <w:family w:val="auto"/>
    <w:pitch w:val="default"/>
    <w:sig w:usb0="00000000" w:usb1="00000000" w:usb2="01010101" w:usb3="01010101" w:csb0="01010101" w:csb1="01010101"/>
  </w:font>
  <w:font w:name="JPIQOA+TimesNewRomanPSMT">
    <w:altName w:val="Segoe UI Emoji"/>
    <w:panose1 w:val="02000500000000000000"/>
    <w:charset w:val="01"/>
    <w:family w:val="auto"/>
    <w:pitch w:val="default"/>
    <w:sig w:usb0="00000000" w:usb1="00000000" w:usb2="01010101" w:usb3="01010101" w:csb0="01010101" w:csb1="01010101"/>
  </w:font>
  <w:font w:name="Segoe UI Emoji">
    <w:panose1 w:val="020B0502040204020203"/>
    <w:charset w:val="00"/>
    <w:family w:val="auto"/>
    <w:pitch w:val="default"/>
    <w:sig w:usb0="00000001" w:usb1="02000000" w:usb2="08000000" w:usb3="00000000" w:csb0="00000001" w:csb1="00000000"/>
  </w:font>
  <w:font w:name="Segoe UI Emoji">
    <w:panose1 w:val="020B0502040204020203"/>
    <w:charset w:val="01"/>
    <w:family w:val="auto"/>
    <w:pitch w:val="default"/>
    <w:sig w:usb0="00000001" w:usb1="02000000" w:usb2="08000000" w:usb3="00000000" w:csb0="00000001" w:csb1="00000000"/>
  </w:font>
  <w:font w:name="Segoe Print">
    <w:panose1 w:val="02000600000000000000"/>
    <w:charset w:val="01"/>
    <w:family w:val="auto"/>
    <w:pitch w:val="default"/>
    <w:sig w:usb0="0000028F" w:usb1="00000000" w:usb2="00000000" w:usb3="00000000" w:csb0="2000009F" w:csb1="47010000"/>
  </w:font>
  <w:font w:name="Meiryo">
    <w:altName w:val="Yu Gothic UI"/>
    <w:panose1 w:val="020B0604030504040204"/>
    <w:charset w:val="80"/>
    <w:family w:val="auto"/>
    <w:pitch w:val="default"/>
    <w:sig w:usb0="00000000" w:usb1="00000000" w:usb2="00010012" w:usb3="00000000" w:csb0="6002009F" w:csb1="DFD7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Gulim">
    <w:altName w:val="Malgun Gothic"/>
    <w:panose1 w:val="020B0600000101010101"/>
    <w:charset w:val="81"/>
    <w:family w:val="auto"/>
    <w:pitch w:val="default"/>
    <w:sig w:usb0="00000000" w:usb1="00000000" w:usb2="00000030" w:usb3="00000000" w:csb0="4008009F" w:csb1="DFD70000"/>
  </w:font>
  <w:font w:name="MT Extra">
    <w:panose1 w:val="05050102010205020202"/>
    <w:charset w:val="02"/>
    <w:family w:val="roman"/>
    <w:pitch w:val="default"/>
    <w:sig w:usb0="8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DejaVu Math TeX Gyre">
    <w:altName w:val="Corbel"/>
    <w:panose1 w:val="02000503000000000000"/>
    <w:charset w:val="00"/>
    <w:family w:val="auto"/>
    <w:pitch w:val="default"/>
    <w:sig w:usb0="00000000" w:usb1="00000000" w:usb2="02000000" w:usb3="00000000" w:csb0="60000193" w:csb1="0DD40000"/>
  </w:font>
  <w:font w:name="Corbel">
    <w:panose1 w:val="020B0503020204020204"/>
    <w:charset w:val="00"/>
    <w:family w:val="auto"/>
    <w:pitch w:val="default"/>
    <w:sig w:usb0="A00002EF" w:usb1="4000A44B" w:usb2="00000000" w:usb3="00000000" w:csb0="2000019F" w:csb1="00000000"/>
  </w:font>
  <w:font w:name="Latha">
    <w:altName w:val="Segoe Print"/>
    <w:panose1 w:val="020B0604020202020204"/>
    <w:charset w:val="01"/>
    <w:family w:val="roman"/>
    <w:pitch w:val="default"/>
    <w:sig w:usb0="00000000" w:usb1="00000000" w:usb2="00000000" w:usb3="00000000" w:csb0="00000001" w:csb1="00000000"/>
  </w:font>
  <w:font w:name="仿宋_GB2312">
    <w:panose1 w:val="02010609030101010101"/>
    <w:charset w:val="50"/>
    <w:family w:val="roman"/>
    <w:pitch w:val="default"/>
    <w:sig w:usb0="00000001" w:usb1="080E0000" w:usb2="00000000" w:usb3="00000000" w:csb0="00040000" w:csb1="00000000"/>
  </w:font>
  <w:font w:name="Futura Bk">
    <w:altName w:val="Segoe Print"/>
    <w:panose1 w:val="00000000000000000000"/>
    <w:charset w:val="B1"/>
    <w:family w:val="swiss"/>
    <w:pitch w:val="default"/>
    <w:sig w:usb0="00000000" w:usb1="00000000" w:usb2="00000000" w:usb3="00000000" w:csb0="000001FB" w:csb1="00000000"/>
  </w:font>
  <w:font w:name="Source Sans Pro Light">
    <w:altName w:val="Yu Gothic UI Semilight"/>
    <w:panose1 w:val="020B0403030403020204"/>
    <w:charset w:val="00"/>
    <w:family w:val="auto"/>
    <w:pitch w:val="default"/>
    <w:sig w:usb0="00000000" w:usb1="00000000" w:usb2="00000000" w:usb3="00000000" w:csb0="2000019F" w:csb1="00000000"/>
  </w:font>
  <w:font w:name=".PingFang SC">
    <w:altName w:val="宋体"/>
    <w:panose1 w:val="00000000000000000000"/>
    <w:charset w:val="00"/>
    <w:family w:val="moder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方正小标宋_GBK">
    <w:altName w:val="微软雅黑"/>
    <w:panose1 w:val="03000509000000000000"/>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楷体_GB2312"/>
    <w:panose1 w:val="00020600040101010101"/>
    <w:charset w:val="86"/>
    <w:family w:val="auto"/>
    <w:pitch w:val="default"/>
    <w:sig w:usb0="00000000" w:usb1="00000000" w:usb2="00000016" w:usb3="00000000" w:csb0="00040000" w:csb1="00000000"/>
  </w:font>
  <w:font w:name="HakusyuSousyo_kk">
    <w:altName w:val="MS UI Gothic"/>
    <w:panose1 w:val="02000609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Calibri">
    <w:panose1 w:val="020F0502020204030204"/>
    <w:charset w:val="86"/>
    <w:family w:val="swiss"/>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KSFUGA+FZXBSJW--GB1-0">
    <w:altName w:val="Segoe UI Emoji"/>
    <w:panose1 w:val="02000500000000000000"/>
    <w:charset w:val="01"/>
    <w:family w:val="auto"/>
    <w:pitch w:val="default"/>
    <w:sig w:usb0="00000000" w:usb1="00000000" w:usb2="01010101" w:usb3="01010101" w:csb0="01010101" w:csb1="01010101"/>
  </w:font>
  <w:font w:name="KCWPKK+TimesNewRomanPSMT">
    <w:altName w:val="Segoe UI Emoji"/>
    <w:panose1 w:val="02000500000000000000"/>
    <w:charset w:val="01"/>
    <w:family w:val="auto"/>
    <w:pitch w:val="default"/>
    <w:sig w:usb0="00000000" w:usb1="00000000" w:usb2="01010101" w:usb3="01010101" w:csb0="01010101" w:csb1="01010101"/>
  </w:font>
  <w:font w:name="HSMDBE+TimesNewRomanPSMT">
    <w:altName w:val="Segoe UI Emoji"/>
    <w:panose1 w:val="02000500000000000000"/>
    <w:charset w:val="01"/>
    <w:family w:val="auto"/>
    <w:pitch w:val="default"/>
    <w:sig w:usb0="00000000" w:usb1="00000000" w:usb2="01010101" w:usb3="01010101" w:csb0="01010101" w:csb1="01010101"/>
  </w:font>
  <w:font w:name="OIPNHH+TimesNewRomanPSMT">
    <w:altName w:val="Segoe UI Emoji"/>
    <w:panose1 w:val="02000500000000000000"/>
    <w:charset w:val="01"/>
    <w:family w:val="auto"/>
    <w:pitch w:val="default"/>
    <w:sig w:usb0="00000000" w:usb1="00000000" w:usb2="01010101" w:usb3="01010101" w:csb0="01010101" w:csb1="01010101"/>
  </w:font>
  <w:font w:name="Sim Sun">
    <w:altName w:val="宋体"/>
    <w:panose1 w:val="00000000000000000000"/>
    <w:charset w:val="86"/>
    <w:family w:val="auto"/>
    <w:pitch w:val="default"/>
    <w:sig w:usb0="00000000" w:usb1="00000000" w:usb2="00000010" w:usb3="00000000" w:csb0="00040000" w:csb1="00000000"/>
  </w:font>
  <w:font w:name="ヒラギノ角ゴ Pro W3">
    <w:altName w:val="MS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Traditional Arabic">
    <w:altName w:val="Times New Roman"/>
    <w:panose1 w:val="02020603050405020304"/>
    <w:charset w:val="B2"/>
    <w:family w:val="roman"/>
    <w:pitch w:val="default"/>
    <w:sig w:usb0="00000000" w:usb1="00000000" w:usb2="00000008" w:usb3="00000000" w:csb0="00000041" w:csb1="20080000"/>
  </w:font>
  <w:font w:name="΢���ź�">
    <w:altName w:val="Segoe Print"/>
    <w:panose1 w:val="00000000000000000000"/>
    <w:charset w:val="00"/>
    <w:family w:val="auto"/>
    <w:pitch w:val="default"/>
    <w:sig w:usb0="00000000" w:usb1="00000000" w:usb2="00000000" w:usb3="00000000" w:csb0="00000000" w:csb1="00000000"/>
  </w:font>
  <w:font w:name="Meiryo UI">
    <w:altName w:val="Yu Gothic UI"/>
    <w:panose1 w:val="020B0604030504040204"/>
    <w:charset w:val="80"/>
    <w:family w:val="auto"/>
    <w:pitch w:val="default"/>
    <w:sig w:usb0="00000000" w:usb1="00000000" w:usb2="00010012" w:usb3="00000000" w:csb0="6002009F" w:csb1="DFD70000"/>
  </w:font>
  <w:font w:name="Nyala">
    <w:altName w:val="Yu Gothic UI"/>
    <w:panose1 w:val="02000504070300020003"/>
    <w:charset w:val="00"/>
    <w:family w:val="auto"/>
    <w:pitch w:val="default"/>
    <w:sig w:usb0="00000000" w:usb1="00000000" w:usb2="00000800" w:usb3="00000000" w:csb0="00000093" w:csb1="00000000"/>
  </w:font>
  <w:font w:name="pingfang sc">
    <w:altName w:val="宋体"/>
    <w:panose1 w:val="020B0400000000000000"/>
    <w:charset w:val="86"/>
    <w:family w:val="auto"/>
    <w:pitch w:val="default"/>
    <w:sig w:usb0="00000000" w:usb1="00000000" w:usb2="00000000" w:usb3="00000000" w:csb0="00040000" w:csb1="00000000"/>
  </w:font>
  <w:font w:name="ma3gjp">
    <w:altName w:val="微软雅黑"/>
    <w:panose1 w:val="00000000000000000000"/>
    <w:charset w:val="86"/>
    <w:family w:val="auto"/>
    <w:pitch w:val="default"/>
    <w:sig w:usb0="00000000" w:usb1="00000000" w:usb2="00000010" w:usb3="00000000" w:csb0="00040001" w:csb1="00000000"/>
  </w:font>
  <w:font w:name="rom">
    <w:altName w:val="Cambria"/>
    <w:panose1 w:val="00000000000000000000"/>
    <w:charset w:val="00"/>
    <w:family w:val="roman"/>
    <w:pitch w:val="default"/>
    <w:sig w:usb0="00000000" w:usb1="00000000" w:usb2="00000000" w:usb3="00000000" w:csb0="00000000" w:csb1="00000000"/>
  </w:font>
  <w:font w:name="Noto Serif SC">
    <w:panose1 w:val="02020200000000000000"/>
    <w:charset w:val="86"/>
    <w:family w:val="auto"/>
    <w:pitch w:val="default"/>
    <w:sig w:usb0="20000083" w:usb1="2ADF3C10" w:usb2="00000016" w:usb3="00000000" w:csb0="60060107" w:csb1="00000000"/>
  </w:font>
  <w:font w:name="CIDFont">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6"/>
      </w:rPr>
    </w:pPr>
    <w:r>
      <w:fldChar w:fldCharType="begin"/>
    </w:r>
    <w:r>
      <w:rPr>
        <w:rStyle w:val="66"/>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path/>
          <v:fill on="f" focussize="0,0"/>
          <v:stroke on="f" weight="0.5pt" joinstyle="miter"/>
          <v:imagedata o:title=""/>
          <o:lock v:ext="edit"/>
          <v:textbox inset="0mm,0mm,0mm,0mm" style="mso-fit-shape-to-text:t;">
            <w:txbxContent>
              <w:p>
                <w:pPr>
                  <w:pStyle w:val="42"/>
                  <w:jc w:val="center"/>
                </w:pPr>
                <w:r>
                  <w:rPr>
                    <w:rFonts w:hint="eastAsia"/>
                  </w:rPr>
                  <w:t xml:space="preserve">第 </w:t>
                </w:r>
                <w:r>
                  <w:fldChar w:fldCharType="begin"/>
                </w:r>
                <w:r>
                  <w:instrText xml:space="preserve"> PAGE  \* MERGEFORMAT </w:instrText>
                </w:r>
                <w:r>
                  <w:fldChar w:fldCharType="separate"/>
                </w:r>
                <w:r>
                  <w:t>24</w:t>
                </w:r>
                <w:r>
                  <w:fldChar w:fldCharType="end"/>
                </w:r>
                <w:r>
                  <w:rPr>
                    <w:rFonts w:hint="eastAsia"/>
                  </w:rPr>
                  <w:t xml:space="preserve"> 页 共 </w:t>
                </w:r>
                <w:r>
                  <w:rPr>
                    <w:rFonts w:hint="eastAsia"/>
                    <w:lang w:val="en-US" w:eastAsia="zh-CN"/>
                  </w:rPr>
                  <w:t>47</w:t>
                </w:r>
                <w:r>
                  <w:rPr>
                    <w:rFonts w:hint="eastAsia"/>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10;">
          <v:path/>
          <v:fill on="f" focussize="0,0"/>
          <v:stroke on="f" weight="0.5pt" joinstyle="miter"/>
          <v:imagedata o:title=""/>
          <o:lock v:ext="edit"/>
          <v:textbox inset="0mm,0mm,0mm,0mm" style="mso-fit-shape-to-text:t;">
            <w:txbxContent>
              <w:p>
                <w:pPr>
                  <w:pStyle w:val="42"/>
                  <w:jc w:val="center"/>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 共 </w:t>
                </w:r>
                <w:r>
                  <w:rPr>
                    <w:rFonts w:hint="eastAsia"/>
                    <w:lang w:val="en-US" w:eastAsia="zh-CN"/>
                  </w:rPr>
                  <w:t>47</w:t>
                </w:r>
                <w:r>
                  <w:rPr>
                    <w:rFonts w:hint="eastAsia"/>
                  </w:rPr>
                  <w:t>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6"/>
      </w:rPr>
    </w:pPr>
    <w:r>
      <w:fldChar w:fldCharType="begin"/>
    </w:r>
    <w:r>
      <w:rPr>
        <w:rStyle w:val="66"/>
      </w:rPr>
      <w:instrText xml:space="preserve">PAGE  </w:instrText>
    </w:r>
    <w:r>
      <w:fldChar w:fldCharType="end"/>
    </w:r>
  </w:p>
  <w:p>
    <w:pPr>
      <w:pStyle w:val="4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bXR6Eg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P&#10;bXR6EgIAABUEAAAOAAAAAAAAAAEAIAAAADUBAABkcnMvZTJvRG9jLnhtbFBLBQYAAAAABgAGAFkB&#10;AAC5BQAAAAA=&#10;">
          <v:path/>
          <v:fill on="f" focussize="0,0"/>
          <v:stroke on="f" weight="0.5pt" joinstyle="miter"/>
          <v:imagedata o:title=""/>
          <o:lock v:ext="edit"/>
          <v:textbox inset="0mm,0mm,0mm,0mm" style="mso-fit-shape-to-text:t;">
            <w:txbxContent>
              <w:p>
                <w:pPr>
                  <w:pStyle w:val="42"/>
                  <w:jc w:val="center"/>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 页 共 </w:t>
                </w:r>
                <w:r>
                  <w:fldChar w:fldCharType="begin"/>
                </w:r>
                <w:r>
                  <w:instrText xml:space="preserve"> NUMPAGES  \* MERGEFORMAT </w:instrText>
                </w:r>
                <w:r>
                  <w:fldChar w:fldCharType="separate"/>
                </w:r>
                <w:r>
                  <w:t>48</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M5M2MzMjkwYzdmYmE3OGEwM2U0NzUwMzYyZTAyZmQifQ=="/>
    <w:docVar w:name="KSO_WPS_MARK_KEY" w:val="e3f0819b-9020-497a-81f0-d9e469e10c5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E3"/>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6A51"/>
    <w:rsid w:val="00127060"/>
    <w:rsid w:val="001276C8"/>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84D"/>
    <w:rsid w:val="001A1F0E"/>
    <w:rsid w:val="001A3335"/>
    <w:rsid w:val="001A473A"/>
    <w:rsid w:val="001A4ED9"/>
    <w:rsid w:val="001A5785"/>
    <w:rsid w:val="001A5FD7"/>
    <w:rsid w:val="001A66A6"/>
    <w:rsid w:val="001A6BAF"/>
    <w:rsid w:val="001A6BBB"/>
    <w:rsid w:val="001A79A2"/>
    <w:rsid w:val="001B040E"/>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4A0"/>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614"/>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6A5"/>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0FD"/>
    <w:rsid w:val="0026119C"/>
    <w:rsid w:val="002616A4"/>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29F"/>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BE8"/>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A9A"/>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87B"/>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C7F"/>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04A"/>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5C7"/>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D1F"/>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372"/>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18"/>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D36"/>
    <w:rsid w:val="00780E86"/>
    <w:rsid w:val="0078108C"/>
    <w:rsid w:val="00781727"/>
    <w:rsid w:val="007823E8"/>
    <w:rsid w:val="00782CF3"/>
    <w:rsid w:val="00783959"/>
    <w:rsid w:val="00783BA5"/>
    <w:rsid w:val="007844A9"/>
    <w:rsid w:val="00785091"/>
    <w:rsid w:val="00785CFB"/>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BA"/>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9DE"/>
    <w:rsid w:val="00A11C11"/>
    <w:rsid w:val="00A12720"/>
    <w:rsid w:val="00A12ED1"/>
    <w:rsid w:val="00A13121"/>
    <w:rsid w:val="00A131F5"/>
    <w:rsid w:val="00A133C1"/>
    <w:rsid w:val="00A13414"/>
    <w:rsid w:val="00A13675"/>
    <w:rsid w:val="00A138B7"/>
    <w:rsid w:val="00A13F2D"/>
    <w:rsid w:val="00A148A0"/>
    <w:rsid w:val="00A14AA8"/>
    <w:rsid w:val="00A14E4E"/>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3D"/>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2C91"/>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452"/>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9E8"/>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9E"/>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0ED3"/>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16A"/>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28D"/>
    <w:rsid w:val="00EC05D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C0"/>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3C1"/>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DE2"/>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0556"/>
    <w:rsid w:val="011F6449"/>
    <w:rsid w:val="01236AFB"/>
    <w:rsid w:val="019F7441"/>
    <w:rsid w:val="01A93FA3"/>
    <w:rsid w:val="01AB1BD0"/>
    <w:rsid w:val="01B37585"/>
    <w:rsid w:val="01C43AF4"/>
    <w:rsid w:val="01D54749"/>
    <w:rsid w:val="01D55165"/>
    <w:rsid w:val="01DF6BF8"/>
    <w:rsid w:val="01EC2C57"/>
    <w:rsid w:val="01F17949"/>
    <w:rsid w:val="01FE7BA9"/>
    <w:rsid w:val="02032972"/>
    <w:rsid w:val="022C24DE"/>
    <w:rsid w:val="02497534"/>
    <w:rsid w:val="026B2E25"/>
    <w:rsid w:val="02824D4D"/>
    <w:rsid w:val="02B53285"/>
    <w:rsid w:val="02C44E0D"/>
    <w:rsid w:val="02DC4B10"/>
    <w:rsid w:val="02DD76CE"/>
    <w:rsid w:val="02EE31AA"/>
    <w:rsid w:val="02F36323"/>
    <w:rsid w:val="02F5619C"/>
    <w:rsid w:val="03192A63"/>
    <w:rsid w:val="0326446A"/>
    <w:rsid w:val="032D5555"/>
    <w:rsid w:val="034344EE"/>
    <w:rsid w:val="034643E2"/>
    <w:rsid w:val="036634D2"/>
    <w:rsid w:val="036C5EC6"/>
    <w:rsid w:val="039A0446"/>
    <w:rsid w:val="039B791C"/>
    <w:rsid w:val="03C2759E"/>
    <w:rsid w:val="03DD35E4"/>
    <w:rsid w:val="04076900"/>
    <w:rsid w:val="040E3DF0"/>
    <w:rsid w:val="040E6340"/>
    <w:rsid w:val="041A5A3B"/>
    <w:rsid w:val="042311BA"/>
    <w:rsid w:val="042B157A"/>
    <w:rsid w:val="04522F0B"/>
    <w:rsid w:val="047168CE"/>
    <w:rsid w:val="048F763B"/>
    <w:rsid w:val="049919D1"/>
    <w:rsid w:val="049F330E"/>
    <w:rsid w:val="04AA2B6D"/>
    <w:rsid w:val="04AA775C"/>
    <w:rsid w:val="04AF1889"/>
    <w:rsid w:val="04C11604"/>
    <w:rsid w:val="04D22720"/>
    <w:rsid w:val="04D4169C"/>
    <w:rsid w:val="04F66F48"/>
    <w:rsid w:val="05187409"/>
    <w:rsid w:val="05251E14"/>
    <w:rsid w:val="056C042B"/>
    <w:rsid w:val="0580501B"/>
    <w:rsid w:val="0596546D"/>
    <w:rsid w:val="05A16594"/>
    <w:rsid w:val="05A7762D"/>
    <w:rsid w:val="05C47140"/>
    <w:rsid w:val="060E5941"/>
    <w:rsid w:val="06110FAF"/>
    <w:rsid w:val="062C6F51"/>
    <w:rsid w:val="0644429B"/>
    <w:rsid w:val="06493CA7"/>
    <w:rsid w:val="0656085C"/>
    <w:rsid w:val="065A6178"/>
    <w:rsid w:val="066639BD"/>
    <w:rsid w:val="066F1CF3"/>
    <w:rsid w:val="0676571C"/>
    <w:rsid w:val="06805F71"/>
    <w:rsid w:val="0686731B"/>
    <w:rsid w:val="068A3836"/>
    <w:rsid w:val="06930BB8"/>
    <w:rsid w:val="06BF1FB8"/>
    <w:rsid w:val="06D80E87"/>
    <w:rsid w:val="06EC06FF"/>
    <w:rsid w:val="07245D42"/>
    <w:rsid w:val="07264C62"/>
    <w:rsid w:val="073065CD"/>
    <w:rsid w:val="075671B9"/>
    <w:rsid w:val="0779354C"/>
    <w:rsid w:val="078E58A9"/>
    <w:rsid w:val="07A169EA"/>
    <w:rsid w:val="08061376"/>
    <w:rsid w:val="082608E1"/>
    <w:rsid w:val="08452D77"/>
    <w:rsid w:val="085F3695"/>
    <w:rsid w:val="086401F8"/>
    <w:rsid w:val="08751CAA"/>
    <w:rsid w:val="087E4C40"/>
    <w:rsid w:val="089C151C"/>
    <w:rsid w:val="08A3193C"/>
    <w:rsid w:val="08D66AD6"/>
    <w:rsid w:val="08DA33A3"/>
    <w:rsid w:val="08E80F13"/>
    <w:rsid w:val="08F03430"/>
    <w:rsid w:val="091A6AE6"/>
    <w:rsid w:val="091C5ED3"/>
    <w:rsid w:val="092F562C"/>
    <w:rsid w:val="09335624"/>
    <w:rsid w:val="09422CCD"/>
    <w:rsid w:val="0944690F"/>
    <w:rsid w:val="09535675"/>
    <w:rsid w:val="095904B5"/>
    <w:rsid w:val="095F057D"/>
    <w:rsid w:val="09642282"/>
    <w:rsid w:val="09733572"/>
    <w:rsid w:val="09772C16"/>
    <w:rsid w:val="098353B5"/>
    <w:rsid w:val="098E0702"/>
    <w:rsid w:val="09A92330"/>
    <w:rsid w:val="09B06B87"/>
    <w:rsid w:val="09C13146"/>
    <w:rsid w:val="09C672BE"/>
    <w:rsid w:val="09C94AB7"/>
    <w:rsid w:val="09E04166"/>
    <w:rsid w:val="0A1C0718"/>
    <w:rsid w:val="0A293C15"/>
    <w:rsid w:val="0A3E7710"/>
    <w:rsid w:val="0A416DAB"/>
    <w:rsid w:val="0A5371A2"/>
    <w:rsid w:val="0A5B7E63"/>
    <w:rsid w:val="0A617195"/>
    <w:rsid w:val="0A674586"/>
    <w:rsid w:val="0A6A4F51"/>
    <w:rsid w:val="0A8B7AE7"/>
    <w:rsid w:val="0AA374A5"/>
    <w:rsid w:val="0AAB7649"/>
    <w:rsid w:val="0ABC5606"/>
    <w:rsid w:val="0ACF7931"/>
    <w:rsid w:val="0AF3628F"/>
    <w:rsid w:val="0B033264"/>
    <w:rsid w:val="0B0E1E4E"/>
    <w:rsid w:val="0B17445F"/>
    <w:rsid w:val="0B30404E"/>
    <w:rsid w:val="0B4C6C14"/>
    <w:rsid w:val="0B4F33B7"/>
    <w:rsid w:val="0B5C2086"/>
    <w:rsid w:val="0B631A88"/>
    <w:rsid w:val="0B683D45"/>
    <w:rsid w:val="0B7F3F11"/>
    <w:rsid w:val="0B884417"/>
    <w:rsid w:val="0BA80E28"/>
    <w:rsid w:val="0BC47C2C"/>
    <w:rsid w:val="0BF6188C"/>
    <w:rsid w:val="0BF73C91"/>
    <w:rsid w:val="0BFF6E77"/>
    <w:rsid w:val="0C030754"/>
    <w:rsid w:val="0C0E3C75"/>
    <w:rsid w:val="0C1445D3"/>
    <w:rsid w:val="0C170175"/>
    <w:rsid w:val="0C571A41"/>
    <w:rsid w:val="0C5C1171"/>
    <w:rsid w:val="0C5E1CBC"/>
    <w:rsid w:val="0C615B50"/>
    <w:rsid w:val="0C7B6B67"/>
    <w:rsid w:val="0C8445DA"/>
    <w:rsid w:val="0C87121B"/>
    <w:rsid w:val="0C9910B8"/>
    <w:rsid w:val="0CA23AC9"/>
    <w:rsid w:val="0CA84E57"/>
    <w:rsid w:val="0CC007F7"/>
    <w:rsid w:val="0CDE789D"/>
    <w:rsid w:val="0CFE707A"/>
    <w:rsid w:val="0D063BDA"/>
    <w:rsid w:val="0D08375F"/>
    <w:rsid w:val="0D156991"/>
    <w:rsid w:val="0D184CFB"/>
    <w:rsid w:val="0D3E5A0E"/>
    <w:rsid w:val="0D4A7419"/>
    <w:rsid w:val="0D4B23B2"/>
    <w:rsid w:val="0D682F64"/>
    <w:rsid w:val="0D6E21C2"/>
    <w:rsid w:val="0D72157E"/>
    <w:rsid w:val="0D827401"/>
    <w:rsid w:val="0D84094E"/>
    <w:rsid w:val="0D8A00E9"/>
    <w:rsid w:val="0D8D589E"/>
    <w:rsid w:val="0D9F322F"/>
    <w:rsid w:val="0DA01C73"/>
    <w:rsid w:val="0DAB2E51"/>
    <w:rsid w:val="0DD63300"/>
    <w:rsid w:val="0DD95C10"/>
    <w:rsid w:val="0DEA43A1"/>
    <w:rsid w:val="0DF50604"/>
    <w:rsid w:val="0DF702FE"/>
    <w:rsid w:val="0E060E51"/>
    <w:rsid w:val="0E454C1C"/>
    <w:rsid w:val="0E5604B2"/>
    <w:rsid w:val="0E6D5D79"/>
    <w:rsid w:val="0E8B78FF"/>
    <w:rsid w:val="0E9D0089"/>
    <w:rsid w:val="0EA004DC"/>
    <w:rsid w:val="0EAC6E81"/>
    <w:rsid w:val="0EB050AD"/>
    <w:rsid w:val="0EB803EE"/>
    <w:rsid w:val="0EF13522"/>
    <w:rsid w:val="0EF94D4B"/>
    <w:rsid w:val="0EFD592E"/>
    <w:rsid w:val="0F1F5018"/>
    <w:rsid w:val="0F4958DC"/>
    <w:rsid w:val="0F515DF7"/>
    <w:rsid w:val="0F596BA8"/>
    <w:rsid w:val="0F6248D2"/>
    <w:rsid w:val="0F693536"/>
    <w:rsid w:val="0F7B0511"/>
    <w:rsid w:val="0F7B76D9"/>
    <w:rsid w:val="0F816ACD"/>
    <w:rsid w:val="0F9832DB"/>
    <w:rsid w:val="0FA36164"/>
    <w:rsid w:val="0FB10E2A"/>
    <w:rsid w:val="0FBF3FD2"/>
    <w:rsid w:val="0FBF7FF3"/>
    <w:rsid w:val="0FDA29FB"/>
    <w:rsid w:val="0FEB5787"/>
    <w:rsid w:val="104D3A71"/>
    <w:rsid w:val="10646583"/>
    <w:rsid w:val="107D4B15"/>
    <w:rsid w:val="10887D83"/>
    <w:rsid w:val="108A3C80"/>
    <w:rsid w:val="10C26171"/>
    <w:rsid w:val="10D17073"/>
    <w:rsid w:val="10F33360"/>
    <w:rsid w:val="10FC16EA"/>
    <w:rsid w:val="11032FA4"/>
    <w:rsid w:val="110F1D40"/>
    <w:rsid w:val="111156C1"/>
    <w:rsid w:val="11266F33"/>
    <w:rsid w:val="1131107D"/>
    <w:rsid w:val="116E1C3C"/>
    <w:rsid w:val="118668B9"/>
    <w:rsid w:val="118963A1"/>
    <w:rsid w:val="119836EC"/>
    <w:rsid w:val="119D70CC"/>
    <w:rsid w:val="11A75249"/>
    <w:rsid w:val="11B448D4"/>
    <w:rsid w:val="11BA3663"/>
    <w:rsid w:val="11C6522A"/>
    <w:rsid w:val="11E104CC"/>
    <w:rsid w:val="11E20309"/>
    <w:rsid w:val="12142BDF"/>
    <w:rsid w:val="12255233"/>
    <w:rsid w:val="12530213"/>
    <w:rsid w:val="126562F8"/>
    <w:rsid w:val="12747CB6"/>
    <w:rsid w:val="127723A9"/>
    <w:rsid w:val="127B54E8"/>
    <w:rsid w:val="12862074"/>
    <w:rsid w:val="12883966"/>
    <w:rsid w:val="129E45B4"/>
    <w:rsid w:val="12C77024"/>
    <w:rsid w:val="12D81596"/>
    <w:rsid w:val="13072A44"/>
    <w:rsid w:val="1311439F"/>
    <w:rsid w:val="13203FC4"/>
    <w:rsid w:val="13296CB4"/>
    <w:rsid w:val="135A334F"/>
    <w:rsid w:val="135B2C24"/>
    <w:rsid w:val="135F4BE2"/>
    <w:rsid w:val="137249D0"/>
    <w:rsid w:val="139B1A0A"/>
    <w:rsid w:val="139D25C7"/>
    <w:rsid w:val="13B477A9"/>
    <w:rsid w:val="13BC6A51"/>
    <w:rsid w:val="13BF31B2"/>
    <w:rsid w:val="13BF3CE4"/>
    <w:rsid w:val="13D71B02"/>
    <w:rsid w:val="141008D8"/>
    <w:rsid w:val="14125FE6"/>
    <w:rsid w:val="14290741"/>
    <w:rsid w:val="142B0848"/>
    <w:rsid w:val="143800B5"/>
    <w:rsid w:val="143B01BD"/>
    <w:rsid w:val="1461070D"/>
    <w:rsid w:val="146D271E"/>
    <w:rsid w:val="14740441"/>
    <w:rsid w:val="14982588"/>
    <w:rsid w:val="149A5AD9"/>
    <w:rsid w:val="14A405FA"/>
    <w:rsid w:val="14A7619D"/>
    <w:rsid w:val="14B542E8"/>
    <w:rsid w:val="14CF3D09"/>
    <w:rsid w:val="14FA748D"/>
    <w:rsid w:val="150536C3"/>
    <w:rsid w:val="15057D13"/>
    <w:rsid w:val="150C1963"/>
    <w:rsid w:val="151240E9"/>
    <w:rsid w:val="151447A0"/>
    <w:rsid w:val="151A371B"/>
    <w:rsid w:val="152744A7"/>
    <w:rsid w:val="152A6D51"/>
    <w:rsid w:val="15416217"/>
    <w:rsid w:val="154A6454"/>
    <w:rsid w:val="154C0F33"/>
    <w:rsid w:val="15762120"/>
    <w:rsid w:val="15B05AC2"/>
    <w:rsid w:val="15BD1974"/>
    <w:rsid w:val="15FF30BE"/>
    <w:rsid w:val="160E0421"/>
    <w:rsid w:val="1626202B"/>
    <w:rsid w:val="1659503C"/>
    <w:rsid w:val="165A18B8"/>
    <w:rsid w:val="16775566"/>
    <w:rsid w:val="167B752A"/>
    <w:rsid w:val="168408B4"/>
    <w:rsid w:val="16954A1A"/>
    <w:rsid w:val="16A8729C"/>
    <w:rsid w:val="16AE750E"/>
    <w:rsid w:val="16B33777"/>
    <w:rsid w:val="16BC5510"/>
    <w:rsid w:val="16BC70A7"/>
    <w:rsid w:val="16C6339E"/>
    <w:rsid w:val="16C64858"/>
    <w:rsid w:val="16CA64FC"/>
    <w:rsid w:val="170944AC"/>
    <w:rsid w:val="172F2D79"/>
    <w:rsid w:val="17440A7B"/>
    <w:rsid w:val="17557BEF"/>
    <w:rsid w:val="178A6D6B"/>
    <w:rsid w:val="179F7CD4"/>
    <w:rsid w:val="17AA5F28"/>
    <w:rsid w:val="17D27302"/>
    <w:rsid w:val="17D349C1"/>
    <w:rsid w:val="17FF64C0"/>
    <w:rsid w:val="18001FEB"/>
    <w:rsid w:val="1810734D"/>
    <w:rsid w:val="1830729E"/>
    <w:rsid w:val="185120EE"/>
    <w:rsid w:val="185717F0"/>
    <w:rsid w:val="18587C78"/>
    <w:rsid w:val="18606F2B"/>
    <w:rsid w:val="1869193F"/>
    <w:rsid w:val="1870062C"/>
    <w:rsid w:val="187B79CE"/>
    <w:rsid w:val="187C5B16"/>
    <w:rsid w:val="18817102"/>
    <w:rsid w:val="18830A15"/>
    <w:rsid w:val="18852B28"/>
    <w:rsid w:val="188B5321"/>
    <w:rsid w:val="18BC23B6"/>
    <w:rsid w:val="19344F08"/>
    <w:rsid w:val="19516771"/>
    <w:rsid w:val="195A487D"/>
    <w:rsid w:val="196938FF"/>
    <w:rsid w:val="1975401A"/>
    <w:rsid w:val="198A4263"/>
    <w:rsid w:val="19932372"/>
    <w:rsid w:val="19A20DD5"/>
    <w:rsid w:val="19AE03F1"/>
    <w:rsid w:val="19B27315"/>
    <w:rsid w:val="19D1065C"/>
    <w:rsid w:val="19E6012C"/>
    <w:rsid w:val="19EE7436"/>
    <w:rsid w:val="19FF12CF"/>
    <w:rsid w:val="1A071A03"/>
    <w:rsid w:val="1A1F16AE"/>
    <w:rsid w:val="1A264627"/>
    <w:rsid w:val="1A331DE5"/>
    <w:rsid w:val="1A3B5C77"/>
    <w:rsid w:val="1A577219"/>
    <w:rsid w:val="1A75545A"/>
    <w:rsid w:val="1A856267"/>
    <w:rsid w:val="1A984BAD"/>
    <w:rsid w:val="1AA05BB7"/>
    <w:rsid w:val="1AB8220E"/>
    <w:rsid w:val="1AE4166C"/>
    <w:rsid w:val="1AEE539A"/>
    <w:rsid w:val="1AF06CFB"/>
    <w:rsid w:val="1AF11B8D"/>
    <w:rsid w:val="1AF9064B"/>
    <w:rsid w:val="1B040045"/>
    <w:rsid w:val="1B11359C"/>
    <w:rsid w:val="1B2A271F"/>
    <w:rsid w:val="1B4B7D82"/>
    <w:rsid w:val="1B530544"/>
    <w:rsid w:val="1B713184"/>
    <w:rsid w:val="1B7D1F2A"/>
    <w:rsid w:val="1B866CAC"/>
    <w:rsid w:val="1BA209CF"/>
    <w:rsid w:val="1BB4777D"/>
    <w:rsid w:val="1BBD091F"/>
    <w:rsid w:val="1BBF44FF"/>
    <w:rsid w:val="1BC23502"/>
    <w:rsid w:val="1BC2400F"/>
    <w:rsid w:val="1BD75AB8"/>
    <w:rsid w:val="1BEA2B5F"/>
    <w:rsid w:val="1C0459C2"/>
    <w:rsid w:val="1C1B3B4A"/>
    <w:rsid w:val="1C67283E"/>
    <w:rsid w:val="1C88086E"/>
    <w:rsid w:val="1CA2044F"/>
    <w:rsid w:val="1CA820CC"/>
    <w:rsid w:val="1CAB0BE1"/>
    <w:rsid w:val="1CF3701E"/>
    <w:rsid w:val="1CF71C0F"/>
    <w:rsid w:val="1D0C5B3E"/>
    <w:rsid w:val="1D266CE1"/>
    <w:rsid w:val="1D291B41"/>
    <w:rsid w:val="1D2E1E4D"/>
    <w:rsid w:val="1D3963AF"/>
    <w:rsid w:val="1D596426"/>
    <w:rsid w:val="1D6A673C"/>
    <w:rsid w:val="1D9247AE"/>
    <w:rsid w:val="1D9D7AD1"/>
    <w:rsid w:val="1DA54DB2"/>
    <w:rsid w:val="1DB567EC"/>
    <w:rsid w:val="1DF51A98"/>
    <w:rsid w:val="1DF54FEE"/>
    <w:rsid w:val="1E2C6FE1"/>
    <w:rsid w:val="1E3D060F"/>
    <w:rsid w:val="1E3F7D2E"/>
    <w:rsid w:val="1E4134E4"/>
    <w:rsid w:val="1E5062B3"/>
    <w:rsid w:val="1E523514"/>
    <w:rsid w:val="1E6E2AC4"/>
    <w:rsid w:val="1E714A66"/>
    <w:rsid w:val="1E802593"/>
    <w:rsid w:val="1E9B4AB9"/>
    <w:rsid w:val="1EA703CC"/>
    <w:rsid w:val="1EAF6576"/>
    <w:rsid w:val="1EB2686E"/>
    <w:rsid w:val="1EB47AA8"/>
    <w:rsid w:val="1EB7330C"/>
    <w:rsid w:val="1EB92499"/>
    <w:rsid w:val="1ECE699F"/>
    <w:rsid w:val="1ED215CD"/>
    <w:rsid w:val="1EDF295B"/>
    <w:rsid w:val="1EE25160"/>
    <w:rsid w:val="1F0A0FF3"/>
    <w:rsid w:val="1F2C1918"/>
    <w:rsid w:val="1F326CD6"/>
    <w:rsid w:val="1F342CCE"/>
    <w:rsid w:val="1F4E1861"/>
    <w:rsid w:val="1F5771FF"/>
    <w:rsid w:val="1F585820"/>
    <w:rsid w:val="1F746359"/>
    <w:rsid w:val="1FAF66DA"/>
    <w:rsid w:val="1FE81CE3"/>
    <w:rsid w:val="1FE868A9"/>
    <w:rsid w:val="20034907"/>
    <w:rsid w:val="20173E4B"/>
    <w:rsid w:val="204E48BC"/>
    <w:rsid w:val="208707E7"/>
    <w:rsid w:val="208921B3"/>
    <w:rsid w:val="20973DEB"/>
    <w:rsid w:val="209D0D1F"/>
    <w:rsid w:val="20B26522"/>
    <w:rsid w:val="20B44310"/>
    <w:rsid w:val="20CF1170"/>
    <w:rsid w:val="20F81CE2"/>
    <w:rsid w:val="211116EB"/>
    <w:rsid w:val="211508B6"/>
    <w:rsid w:val="212A0EDD"/>
    <w:rsid w:val="212A6BEF"/>
    <w:rsid w:val="216133FC"/>
    <w:rsid w:val="21845620"/>
    <w:rsid w:val="21B7196D"/>
    <w:rsid w:val="21D36BA1"/>
    <w:rsid w:val="21D56769"/>
    <w:rsid w:val="21E52EF3"/>
    <w:rsid w:val="21FB5D7B"/>
    <w:rsid w:val="220B1C3D"/>
    <w:rsid w:val="221D1D20"/>
    <w:rsid w:val="22334A87"/>
    <w:rsid w:val="22515353"/>
    <w:rsid w:val="225E44DE"/>
    <w:rsid w:val="22917B8D"/>
    <w:rsid w:val="22BB2FEA"/>
    <w:rsid w:val="22BE6801"/>
    <w:rsid w:val="233500BF"/>
    <w:rsid w:val="23377FF7"/>
    <w:rsid w:val="234848A5"/>
    <w:rsid w:val="23525B29"/>
    <w:rsid w:val="23534160"/>
    <w:rsid w:val="236B425F"/>
    <w:rsid w:val="237F1053"/>
    <w:rsid w:val="23836192"/>
    <w:rsid w:val="23901F29"/>
    <w:rsid w:val="239C0061"/>
    <w:rsid w:val="23B36F94"/>
    <w:rsid w:val="23B908A4"/>
    <w:rsid w:val="23C54AFC"/>
    <w:rsid w:val="23E36B62"/>
    <w:rsid w:val="23E95BEF"/>
    <w:rsid w:val="23ED712C"/>
    <w:rsid w:val="23F073B8"/>
    <w:rsid w:val="23FD0064"/>
    <w:rsid w:val="241B595C"/>
    <w:rsid w:val="24382883"/>
    <w:rsid w:val="245375B0"/>
    <w:rsid w:val="245866E7"/>
    <w:rsid w:val="24642C0A"/>
    <w:rsid w:val="24830506"/>
    <w:rsid w:val="248C5725"/>
    <w:rsid w:val="24B22173"/>
    <w:rsid w:val="24B95AD9"/>
    <w:rsid w:val="24BE24DA"/>
    <w:rsid w:val="24CF5825"/>
    <w:rsid w:val="24D45F74"/>
    <w:rsid w:val="24D663E6"/>
    <w:rsid w:val="24D77F2B"/>
    <w:rsid w:val="25061E11"/>
    <w:rsid w:val="250D1787"/>
    <w:rsid w:val="25111BED"/>
    <w:rsid w:val="251916F8"/>
    <w:rsid w:val="252C3FF9"/>
    <w:rsid w:val="25354A16"/>
    <w:rsid w:val="255F47F5"/>
    <w:rsid w:val="25602887"/>
    <w:rsid w:val="25627E42"/>
    <w:rsid w:val="256C1F4B"/>
    <w:rsid w:val="258B00E2"/>
    <w:rsid w:val="25A917A6"/>
    <w:rsid w:val="25BE27CC"/>
    <w:rsid w:val="25D87D48"/>
    <w:rsid w:val="25E90563"/>
    <w:rsid w:val="25F74A5C"/>
    <w:rsid w:val="261902FF"/>
    <w:rsid w:val="2628662C"/>
    <w:rsid w:val="262D45DE"/>
    <w:rsid w:val="26540E15"/>
    <w:rsid w:val="265A738F"/>
    <w:rsid w:val="26A53EF9"/>
    <w:rsid w:val="26A94201"/>
    <w:rsid w:val="26AC274F"/>
    <w:rsid w:val="26B35642"/>
    <w:rsid w:val="26BE70A4"/>
    <w:rsid w:val="26F92A28"/>
    <w:rsid w:val="2704143D"/>
    <w:rsid w:val="27044A29"/>
    <w:rsid w:val="271D34C8"/>
    <w:rsid w:val="273B44DD"/>
    <w:rsid w:val="276142BF"/>
    <w:rsid w:val="27783712"/>
    <w:rsid w:val="27907362"/>
    <w:rsid w:val="27C6290A"/>
    <w:rsid w:val="27FE6547"/>
    <w:rsid w:val="28033B5E"/>
    <w:rsid w:val="280D12FD"/>
    <w:rsid w:val="28153EFA"/>
    <w:rsid w:val="28333E1D"/>
    <w:rsid w:val="283A32F8"/>
    <w:rsid w:val="28425D08"/>
    <w:rsid w:val="28454BD6"/>
    <w:rsid w:val="28455253"/>
    <w:rsid w:val="28517ABB"/>
    <w:rsid w:val="28551971"/>
    <w:rsid w:val="285B1C53"/>
    <w:rsid w:val="289F7086"/>
    <w:rsid w:val="28C32028"/>
    <w:rsid w:val="28C43D97"/>
    <w:rsid w:val="28CC490F"/>
    <w:rsid w:val="28DE40AA"/>
    <w:rsid w:val="28E84B02"/>
    <w:rsid w:val="29345E77"/>
    <w:rsid w:val="293970CF"/>
    <w:rsid w:val="294C65AD"/>
    <w:rsid w:val="295757E3"/>
    <w:rsid w:val="2959155B"/>
    <w:rsid w:val="29806583"/>
    <w:rsid w:val="298B3C4C"/>
    <w:rsid w:val="29935E76"/>
    <w:rsid w:val="29CA1BBE"/>
    <w:rsid w:val="29D25BB7"/>
    <w:rsid w:val="29DD7CC1"/>
    <w:rsid w:val="29F26D24"/>
    <w:rsid w:val="2A15033F"/>
    <w:rsid w:val="2A1662C1"/>
    <w:rsid w:val="2A1C7367"/>
    <w:rsid w:val="2A2815FA"/>
    <w:rsid w:val="2A3A75DF"/>
    <w:rsid w:val="2A500888"/>
    <w:rsid w:val="2A522F83"/>
    <w:rsid w:val="2A6D6092"/>
    <w:rsid w:val="2A7D76B4"/>
    <w:rsid w:val="2AC670C5"/>
    <w:rsid w:val="2AF146DD"/>
    <w:rsid w:val="2B030566"/>
    <w:rsid w:val="2B304DC4"/>
    <w:rsid w:val="2B324E4C"/>
    <w:rsid w:val="2B437463"/>
    <w:rsid w:val="2B520958"/>
    <w:rsid w:val="2B7807EE"/>
    <w:rsid w:val="2BB27F3D"/>
    <w:rsid w:val="2BBF00EC"/>
    <w:rsid w:val="2BC37CFD"/>
    <w:rsid w:val="2BC929C8"/>
    <w:rsid w:val="2BD5237F"/>
    <w:rsid w:val="2BDD6474"/>
    <w:rsid w:val="2BDE5BED"/>
    <w:rsid w:val="2BE536CE"/>
    <w:rsid w:val="2BE758D9"/>
    <w:rsid w:val="2BF616CF"/>
    <w:rsid w:val="2C09049E"/>
    <w:rsid w:val="2C0A653C"/>
    <w:rsid w:val="2C191F85"/>
    <w:rsid w:val="2C927EDF"/>
    <w:rsid w:val="2CAE7E10"/>
    <w:rsid w:val="2CD71266"/>
    <w:rsid w:val="2CE82D6F"/>
    <w:rsid w:val="2CFB355B"/>
    <w:rsid w:val="2D0068BE"/>
    <w:rsid w:val="2D051CD4"/>
    <w:rsid w:val="2D102879"/>
    <w:rsid w:val="2D2F2DFA"/>
    <w:rsid w:val="2D343236"/>
    <w:rsid w:val="2D511DEE"/>
    <w:rsid w:val="2D580B7D"/>
    <w:rsid w:val="2D5E1DEC"/>
    <w:rsid w:val="2DCD649E"/>
    <w:rsid w:val="2DD15014"/>
    <w:rsid w:val="2DF72DE4"/>
    <w:rsid w:val="2E0220AF"/>
    <w:rsid w:val="2E084F15"/>
    <w:rsid w:val="2E24038A"/>
    <w:rsid w:val="2E270E94"/>
    <w:rsid w:val="2E35626E"/>
    <w:rsid w:val="2E443CD9"/>
    <w:rsid w:val="2E4B082A"/>
    <w:rsid w:val="2E4E5407"/>
    <w:rsid w:val="2E5A3DAC"/>
    <w:rsid w:val="2E5D4E86"/>
    <w:rsid w:val="2E5D790B"/>
    <w:rsid w:val="2E9640D5"/>
    <w:rsid w:val="2E9A3C18"/>
    <w:rsid w:val="2E9F1289"/>
    <w:rsid w:val="2EBB0FEE"/>
    <w:rsid w:val="2EC63002"/>
    <w:rsid w:val="2ECD3C51"/>
    <w:rsid w:val="2ED2285D"/>
    <w:rsid w:val="2F056056"/>
    <w:rsid w:val="2F0A6B38"/>
    <w:rsid w:val="2F114C11"/>
    <w:rsid w:val="2F195F7A"/>
    <w:rsid w:val="2F207035"/>
    <w:rsid w:val="2F49367B"/>
    <w:rsid w:val="2F7B48A3"/>
    <w:rsid w:val="2F84256F"/>
    <w:rsid w:val="2F946CCB"/>
    <w:rsid w:val="2FA03F50"/>
    <w:rsid w:val="2FCF0D40"/>
    <w:rsid w:val="2FD25781"/>
    <w:rsid w:val="2FE351C4"/>
    <w:rsid w:val="2FE85612"/>
    <w:rsid w:val="2FF42107"/>
    <w:rsid w:val="2FFD7934"/>
    <w:rsid w:val="30090859"/>
    <w:rsid w:val="300A35B0"/>
    <w:rsid w:val="30332B06"/>
    <w:rsid w:val="30453F56"/>
    <w:rsid w:val="30654C8A"/>
    <w:rsid w:val="30733ACD"/>
    <w:rsid w:val="3078676B"/>
    <w:rsid w:val="30872E52"/>
    <w:rsid w:val="308C3862"/>
    <w:rsid w:val="309379D8"/>
    <w:rsid w:val="3097646F"/>
    <w:rsid w:val="30A270F7"/>
    <w:rsid w:val="30A752A2"/>
    <w:rsid w:val="30AE3E86"/>
    <w:rsid w:val="30CA417E"/>
    <w:rsid w:val="30D81900"/>
    <w:rsid w:val="30DF1478"/>
    <w:rsid w:val="30EA7212"/>
    <w:rsid w:val="30EC586F"/>
    <w:rsid w:val="30FE4C34"/>
    <w:rsid w:val="317243AB"/>
    <w:rsid w:val="318230E1"/>
    <w:rsid w:val="319C6071"/>
    <w:rsid w:val="31A07AD5"/>
    <w:rsid w:val="31AC537E"/>
    <w:rsid w:val="31C66DBA"/>
    <w:rsid w:val="31C851B2"/>
    <w:rsid w:val="31CD0D39"/>
    <w:rsid w:val="31D9148B"/>
    <w:rsid w:val="31E3679B"/>
    <w:rsid w:val="31E732FD"/>
    <w:rsid w:val="32170BF7"/>
    <w:rsid w:val="32177430"/>
    <w:rsid w:val="322F37A1"/>
    <w:rsid w:val="324C4353"/>
    <w:rsid w:val="32517576"/>
    <w:rsid w:val="325925CC"/>
    <w:rsid w:val="329A6E6D"/>
    <w:rsid w:val="32BE5C2C"/>
    <w:rsid w:val="32D11A86"/>
    <w:rsid w:val="32D30BDC"/>
    <w:rsid w:val="32DA1F7A"/>
    <w:rsid w:val="32FB6478"/>
    <w:rsid w:val="33021791"/>
    <w:rsid w:val="33177B9F"/>
    <w:rsid w:val="33263B3F"/>
    <w:rsid w:val="332826CA"/>
    <w:rsid w:val="33296443"/>
    <w:rsid w:val="336963EB"/>
    <w:rsid w:val="33816EEB"/>
    <w:rsid w:val="338B47E4"/>
    <w:rsid w:val="339935C8"/>
    <w:rsid w:val="33A5642C"/>
    <w:rsid w:val="33D31231"/>
    <w:rsid w:val="33D71052"/>
    <w:rsid w:val="33E331F3"/>
    <w:rsid w:val="33EA3C6A"/>
    <w:rsid w:val="33EB55CD"/>
    <w:rsid w:val="33EC4C02"/>
    <w:rsid w:val="34060864"/>
    <w:rsid w:val="340D2360"/>
    <w:rsid w:val="3410665D"/>
    <w:rsid w:val="34211214"/>
    <w:rsid w:val="342257F5"/>
    <w:rsid w:val="342706A6"/>
    <w:rsid w:val="342E63AB"/>
    <w:rsid w:val="3462346D"/>
    <w:rsid w:val="346315C2"/>
    <w:rsid w:val="3464254C"/>
    <w:rsid w:val="348F6779"/>
    <w:rsid w:val="34950E68"/>
    <w:rsid w:val="34986E94"/>
    <w:rsid w:val="349D0E96"/>
    <w:rsid w:val="34AF62C9"/>
    <w:rsid w:val="34CB4388"/>
    <w:rsid w:val="34FA6E12"/>
    <w:rsid w:val="34FF745B"/>
    <w:rsid w:val="350C4EC5"/>
    <w:rsid w:val="35270FEA"/>
    <w:rsid w:val="354F42F2"/>
    <w:rsid w:val="358D5588"/>
    <w:rsid w:val="359F29EC"/>
    <w:rsid w:val="35E033EA"/>
    <w:rsid w:val="3606259B"/>
    <w:rsid w:val="36146F36"/>
    <w:rsid w:val="36250517"/>
    <w:rsid w:val="362B571A"/>
    <w:rsid w:val="363A3B40"/>
    <w:rsid w:val="363C1D10"/>
    <w:rsid w:val="365302AE"/>
    <w:rsid w:val="36607A0A"/>
    <w:rsid w:val="36656D12"/>
    <w:rsid w:val="366E0D77"/>
    <w:rsid w:val="366E227C"/>
    <w:rsid w:val="366F2E0D"/>
    <w:rsid w:val="367B6A5C"/>
    <w:rsid w:val="36853990"/>
    <w:rsid w:val="368E115C"/>
    <w:rsid w:val="36A74ADA"/>
    <w:rsid w:val="36AD60D5"/>
    <w:rsid w:val="36B224F9"/>
    <w:rsid w:val="36C02C1A"/>
    <w:rsid w:val="36E7645A"/>
    <w:rsid w:val="36EC0CC9"/>
    <w:rsid w:val="36F34D9D"/>
    <w:rsid w:val="36FE31D6"/>
    <w:rsid w:val="370A7F93"/>
    <w:rsid w:val="373D2A8F"/>
    <w:rsid w:val="373F410B"/>
    <w:rsid w:val="374A35E4"/>
    <w:rsid w:val="37603914"/>
    <w:rsid w:val="37792CCD"/>
    <w:rsid w:val="37A51F5D"/>
    <w:rsid w:val="37A6730A"/>
    <w:rsid w:val="37AE45D8"/>
    <w:rsid w:val="37BB38D3"/>
    <w:rsid w:val="37BE4945"/>
    <w:rsid w:val="37EE7094"/>
    <w:rsid w:val="37FE7E9E"/>
    <w:rsid w:val="38245F05"/>
    <w:rsid w:val="382947EF"/>
    <w:rsid w:val="38296C89"/>
    <w:rsid w:val="383002EB"/>
    <w:rsid w:val="384358B1"/>
    <w:rsid w:val="38586797"/>
    <w:rsid w:val="386677F1"/>
    <w:rsid w:val="38793DBD"/>
    <w:rsid w:val="387A56B5"/>
    <w:rsid w:val="387C64B5"/>
    <w:rsid w:val="38B0486F"/>
    <w:rsid w:val="38BC0149"/>
    <w:rsid w:val="38BE1737"/>
    <w:rsid w:val="38C56C0D"/>
    <w:rsid w:val="38D87D1C"/>
    <w:rsid w:val="38FD63A7"/>
    <w:rsid w:val="390B0AC4"/>
    <w:rsid w:val="390F1C37"/>
    <w:rsid w:val="391A04DE"/>
    <w:rsid w:val="392151D7"/>
    <w:rsid w:val="395A4E2D"/>
    <w:rsid w:val="39636459"/>
    <w:rsid w:val="396B7F6C"/>
    <w:rsid w:val="39893B21"/>
    <w:rsid w:val="39AA433B"/>
    <w:rsid w:val="39AD4279"/>
    <w:rsid w:val="39B417A9"/>
    <w:rsid w:val="39B822CE"/>
    <w:rsid w:val="39FC5695"/>
    <w:rsid w:val="3A006D8E"/>
    <w:rsid w:val="3A035D97"/>
    <w:rsid w:val="3A3651E5"/>
    <w:rsid w:val="3A7262DB"/>
    <w:rsid w:val="3A744481"/>
    <w:rsid w:val="3A8C7BEF"/>
    <w:rsid w:val="3A906246"/>
    <w:rsid w:val="3AA73B8F"/>
    <w:rsid w:val="3AAF36D1"/>
    <w:rsid w:val="3AF466F3"/>
    <w:rsid w:val="3B131EB2"/>
    <w:rsid w:val="3B2349B7"/>
    <w:rsid w:val="3B293484"/>
    <w:rsid w:val="3B2C3C34"/>
    <w:rsid w:val="3B4A51A8"/>
    <w:rsid w:val="3B4C0611"/>
    <w:rsid w:val="3B4E69A7"/>
    <w:rsid w:val="3B5B73B5"/>
    <w:rsid w:val="3B616CFF"/>
    <w:rsid w:val="3B6259F6"/>
    <w:rsid w:val="3B8F2C3B"/>
    <w:rsid w:val="3B976654"/>
    <w:rsid w:val="3BBE3B32"/>
    <w:rsid w:val="3BC01EFC"/>
    <w:rsid w:val="3BCA786A"/>
    <w:rsid w:val="3BCC3E0F"/>
    <w:rsid w:val="3BD31E2F"/>
    <w:rsid w:val="3BEF7314"/>
    <w:rsid w:val="3BF15831"/>
    <w:rsid w:val="3C027F75"/>
    <w:rsid w:val="3C105946"/>
    <w:rsid w:val="3C281491"/>
    <w:rsid w:val="3C471448"/>
    <w:rsid w:val="3C5E3280"/>
    <w:rsid w:val="3C5F759A"/>
    <w:rsid w:val="3C6C525A"/>
    <w:rsid w:val="3C9A0870"/>
    <w:rsid w:val="3CCE23CB"/>
    <w:rsid w:val="3CD17D17"/>
    <w:rsid w:val="3CE576C8"/>
    <w:rsid w:val="3CFA44E6"/>
    <w:rsid w:val="3CFD4BC8"/>
    <w:rsid w:val="3D0864FD"/>
    <w:rsid w:val="3D1E4B3E"/>
    <w:rsid w:val="3D230273"/>
    <w:rsid w:val="3D3C7F39"/>
    <w:rsid w:val="3D440F09"/>
    <w:rsid w:val="3D4504A0"/>
    <w:rsid w:val="3D8734BB"/>
    <w:rsid w:val="3D9A11D4"/>
    <w:rsid w:val="3DA16D89"/>
    <w:rsid w:val="3DA364BE"/>
    <w:rsid w:val="3DDB639D"/>
    <w:rsid w:val="3DE041CB"/>
    <w:rsid w:val="3DE67B5D"/>
    <w:rsid w:val="3DEE1B43"/>
    <w:rsid w:val="3E043106"/>
    <w:rsid w:val="3E0D48F6"/>
    <w:rsid w:val="3E0D7509"/>
    <w:rsid w:val="3E1868B4"/>
    <w:rsid w:val="3E1B227C"/>
    <w:rsid w:val="3E2148E6"/>
    <w:rsid w:val="3E377251"/>
    <w:rsid w:val="3E3A03D7"/>
    <w:rsid w:val="3E42664B"/>
    <w:rsid w:val="3E5A7334"/>
    <w:rsid w:val="3E7B5D6B"/>
    <w:rsid w:val="3E843E66"/>
    <w:rsid w:val="3E8F51FE"/>
    <w:rsid w:val="3E926F87"/>
    <w:rsid w:val="3E943734"/>
    <w:rsid w:val="3E9A59DE"/>
    <w:rsid w:val="3EAF3E47"/>
    <w:rsid w:val="3EAF4836"/>
    <w:rsid w:val="3EB80080"/>
    <w:rsid w:val="3EC33DFA"/>
    <w:rsid w:val="3ED71D5C"/>
    <w:rsid w:val="3ED90D1D"/>
    <w:rsid w:val="3EE85404"/>
    <w:rsid w:val="3EED4D9C"/>
    <w:rsid w:val="3F060E16"/>
    <w:rsid w:val="3F0B06D1"/>
    <w:rsid w:val="3F19065F"/>
    <w:rsid w:val="3F1D1096"/>
    <w:rsid w:val="3F1E7077"/>
    <w:rsid w:val="3F2F0234"/>
    <w:rsid w:val="3F542A99"/>
    <w:rsid w:val="3F6363FE"/>
    <w:rsid w:val="3F6E7937"/>
    <w:rsid w:val="3F756B8F"/>
    <w:rsid w:val="3F8F16B8"/>
    <w:rsid w:val="3F95482B"/>
    <w:rsid w:val="3FEF2744"/>
    <w:rsid w:val="400211E1"/>
    <w:rsid w:val="4019356B"/>
    <w:rsid w:val="40592157"/>
    <w:rsid w:val="406E1CAE"/>
    <w:rsid w:val="40725C55"/>
    <w:rsid w:val="40A0133A"/>
    <w:rsid w:val="40A20AE1"/>
    <w:rsid w:val="40C31A53"/>
    <w:rsid w:val="40CD2C7F"/>
    <w:rsid w:val="40CD5B1F"/>
    <w:rsid w:val="40FF545D"/>
    <w:rsid w:val="410067C8"/>
    <w:rsid w:val="41083B3B"/>
    <w:rsid w:val="41212B7E"/>
    <w:rsid w:val="4134048C"/>
    <w:rsid w:val="418F0D2A"/>
    <w:rsid w:val="41B31CF9"/>
    <w:rsid w:val="41B8730F"/>
    <w:rsid w:val="41D01505"/>
    <w:rsid w:val="41E1522E"/>
    <w:rsid w:val="4227228C"/>
    <w:rsid w:val="42285098"/>
    <w:rsid w:val="423014B5"/>
    <w:rsid w:val="42474939"/>
    <w:rsid w:val="424C3C57"/>
    <w:rsid w:val="42613FF3"/>
    <w:rsid w:val="42660D96"/>
    <w:rsid w:val="427A2817"/>
    <w:rsid w:val="428667D2"/>
    <w:rsid w:val="42CD1CE0"/>
    <w:rsid w:val="42E1381E"/>
    <w:rsid w:val="42E80B4B"/>
    <w:rsid w:val="42ED6459"/>
    <w:rsid w:val="42F44377"/>
    <w:rsid w:val="42FA5B3C"/>
    <w:rsid w:val="42FE58DD"/>
    <w:rsid w:val="43174B3D"/>
    <w:rsid w:val="433C7ACC"/>
    <w:rsid w:val="434B790E"/>
    <w:rsid w:val="435022F1"/>
    <w:rsid w:val="4360274F"/>
    <w:rsid w:val="43977AB6"/>
    <w:rsid w:val="439E01BE"/>
    <w:rsid w:val="43A3342B"/>
    <w:rsid w:val="43AD2778"/>
    <w:rsid w:val="43B21B3C"/>
    <w:rsid w:val="43C77C27"/>
    <w:rsid w:val="43DE09EE"/>
    <w:rsid w:val="44002FAD"/>
    <w:rsid w:val="440700DA"/>
    <w:rsid w:val="4488746D"/>
    <w:rsid w:val="448B2AB9"/>
    <w:rsid w:val="449101DD"/>
    <w:rsid w:val="449F47B6"/>
    <w:rsid w:val="44AE0556"/>
    <w:rsid w:val="44C32D1F"/>
    <w:rsid w:val="44DE1391"/>
    <w:rsid w:val="450B052D"/>
    <w:rsid w:val="451B225C"/>
    <w:rsid w:val="452410C9"/>
    <w:rsid w:val="45317DFB"/>
    <w:rsid w:val="45394A3E"/>
    <w:rsid w:val="456D3CE4"/>
    <w:rsid w:val="4579042C"/>
    <w:rsid w:val="457F0571"/>
    <w:rsid w:val="45851176"/>
    <w:rsid w:val="45AC1B90"/>
    <w:rsid w:val="45C63B94"/>
    <w:rsid w:val="45EF7078"/>
    <w:rsid w:val="45FD23A7"/>
    <w:rsid w:val="460C4F7C"/>
    <w:rsid w:val="460E7DA5"/>
    <w:rsid w:val="46117191"/>
    <w:rsid w:val="463A1294"/>
    <w:rsid w:val="46422483"/>
    <w:rsid w:val="4659254A"/>
    <w:rsid w:val="465B0637"/>
    <w:rsid w:val="465E3F0D"/>
    <w:rsid w:val="466A16E6"/>
    <w:rsid w:val="468772B0"/>
    <w:rsid w:val="46893F2B"/>
    <w:rsid w:val="469A5235"/>
    <w:rsid w:val="46A460B4"/>
    <w:rsid w:val="46AC4F69"/>
    <w:rsid w:val="46BB51AC"/>
    <w:rsid w:val="46BD2CD2"/>
    <w:rsid w:val="46C4686E"/>
    <w:rsid w:val="470C226B"/>
    <w:rsid w:val="471F1B75"/>
    <w:rsid w:val="475940B4"/>
    <w:rsid w:val="477B778F"/>
    <w:rsid w:val="478203EC"/>
    <w:rsid w:val="47833F1C"/>
    <w:rsid w:val="47916376"/>
    <w:rsid w:val="47AA76FA"/>
    <w:rsid w:val="47AF6220"/>
    <w:rsid w:val="47B025FA"/>
    <w:rsid w:val="47CD33E9"/>
    <w:rsid w:val="47EE4F39"/>
    <w:rsid w:val="47FE17F4"/>
    <w:rsid w:val="48082673"/>
    <w:rsid w:val="4809698F"/>
    <w:rsid w:val="480D5BCC"/>
    <w:rsid w:val="4811697D"/>
    <w:rsid w:val="481E5DE3"/>
    <w:rsid w:val="48291477"/>
    <w:rsid w:val="486001DA"/>
    <w:rsid w:val="4874234A"/>
    <w:rsid w:val="487A3E25"/>
    <w:rsid w:val="488B5503"/>
    <w:rsid w:val="48937E21"/>
    <w:rsid w:val="489A0361"/>
    <w:rsid w:val="48A02236"/>
    <w:rsid w:val="48A22F4E"/>
    <w:rsid w:val="48B94FF3"/>
    <w:rsid w:val="48E37AAB"/>
    <w:rsid w:val="48F52BF7"/>
    <w:rsid w:val="48FD4B4C"/>
    <w:rsid w:val="49074E06"/>
    <w:rsid w:val="490A68E0"/>
    <w:rsid w:val="491055FE"/>
    <w:rsid w:val="4916685B"/>
    <w:rsid w:val="491A488D"/>
    <w:rsid w:val="491C0184"/>
    <w:rsid w:val="491E4948"/>
    <w:rsid w:val="493A685C"/>
    <w:rsid w:val="49593A17"/>
    <w:rsid w:val="495C581D"/>
    <w:rsid w:val="495F5B3E"/>
    <w:rsid w:val="496C3162"/>
    <w:rsid w:val="496F77D7"/>
    <w:rsid w:val="497654FD"/>
    <w:rsid w:val="49B64211"/>
    <w:rsid w:val="49BE748D"/>
    <w:rsid w:val="49CD3389"/>
    <w:rsid w:val="49F6167F"/>
    <w:rsid w:val="4A064FA0"/>
    <w:rsid w:val="4A084BAC"/>
    <w:rsid w:val="4A16615C"/>
    <w:rsid w:val="4A2C177F"/>
    <w:rsid w:val="4A4424D7"/>
    <w:rsid w:val="4A98470E"/>
    <w:rsid w:val="4AB82D0F"/>
    <w:rsid w:val="4AB85E2C"/>
    <w:rsid w:val="4AE0426F"/>
    <w:rsid w:val="4AEB7664"/>
    <w:rsid w:val="4AFD7C19"/>
    <w:rsid w:val="4B0567D1"/>
    <w:rsid w:val="4B06733D"/>
    <w:rsid w:val="4B236AAE"/>
    <w:rsid w:val="4B266BD9"/>
    <w:rsid w:val="4B38501D"/>
    <w:rsid w:val="4B3C24D4"/>
    <w:rsid w:val="4B707271"/>
    <w:rsid w:val="4B775B45"/>
    <w:rsid w:val="4B9739F7"/>
    <w:rsid w:val="4BA37725"/>
    <w:rsid w:val="4BC8009F"/>
    <w:rsid w:val="4BDD5CCC"/>
    <w:rsid w:val="4BEE2503"/>
    <w:rsid w:val="4C237A7B"/>
    <w:rsid w:val="4C245A30"/>
    <w:rsid w:val="4C3B3017"/>
    <w:rsid w:val="4C561BFF"/>
    <w:rsid w:val="4C6F4A6E"/>
    <w:rsid w:val="4C7B131C"/>
    <w:rsid w:val="4C8D6E1A"/>
    <w:rsid w:val="4CAA3CF8"/>
    <w:rsid w:val="4CB6685F"/>
    <w:rsid w:val="4CBC1EFB"/>
    <w:rsid w:val="4CBE409E"/>
    <w:rsid w:val="4CC367FE"/>
    <w:rsid w:val="4CD718F1"/>
    <w:rsid w:val="4CEC6692"/>
    <w:rsid w:val="4D077F3C"/>
    <w:rsid w:val="4D123355"/>
    <w:rsid w:val="4D2A3B31"/>
    <w:rsid w:val="4D312C52"/>
    <w:rsid w:val="4D6078B2"/>
    <w:rsid w:val="4D7552E5"/>
    <w:rsid w:val="4D7F060F"/>
    <w:rsid w:val="4D905305"/>
    <w:rsid w:val="4D964A72"/>
    <w:rsid w:val="4D9C1254"/>
    <w:rsid w:val="4DBE5CAD"/>
    <w:rsid w:val="4DD3727F"/>
    <w:rsid w:val="4DDD528D"/>
    <w:rsid w:val="4E1753BE"/>
    <w:rsid w:val="4E6C5A03"/>
    <w:rsid w:val="4E793892"/>
    <w:rsid w:val="4E797E26"/>
    <w:rsid w:val="4E800872"/>
    <w:rsid w:val="4EB470B0"/>
    <w:rsid w:val="4EBF5947"/>
    <w:rsid w:val="4EC569ED"/>
    <w:rsid w:val="4ECE34D8"/>
    <w:rsid w:val="4ED50EA1"/>
    <w:rsid w:val="4EEC050C"/>
    <w:rsid w:val="4F104EC3"/>
    <w:rsid w:val="4F302BDB"/>
    <w:rsid w:val="4F351F9F"/>
    <w:rsid w:val="4F47354A"/>
    <w:rsid w:val="4F802D99"/>
    <w:rsid w:val="4F844C62"/>
    <w:rsid w:val="4F911C54"/>
    <w:rsid w:val="4FAA2153"/>
    <w:rsid w:val="4FBF3A6A"/>
    <w:rsid w:val="4FC92829"/>
    <w:rsid w:val="4FCD5209"/>
    <w:rsid w:val="4FD7197A"/>
    <w:rsid w:val="4FE23734"/>
    <w:rsid w:val="4FE625E0"/>
    <w:rsid w:val="4FEB4D54"/>
    <w:rsid w:val="4FEC4A28"/>
    <w:rsid w:val="4FF338CD"/>
    <w:rsid w:val="4FFE4A87"/>
    <w:rsid w:val="5021480F"/>
    <w:rsid w:val="503B0F9E"/>
    <w:rsid w:val="50962ECB"/>
    <w:rsid w:val="50A012F4"/>
    <w:rsid w:val="50A42E38"/>
    <w:rsid w:val="50A4577F"/>
    <w:rsid w:val="50B73D1F"/>
    <w:rsid w:val="50BC4A6D"/>
    <w:rsid w:val="50BD5BC9"/>
    <w:rsid w:val="50C11EEE"/>
    <w:rsid w:val="50E74180"/>
    <w:rsid w:val="50E97CFC"/>
    <w:rsid w:val="50EE7F11"/>
    <w:rsid w:val="50F87728"/>
    <w:rsid w:val="50FA4028"/>
    <w:rsid w:val="510D65B7"/>
    <w:rsid w:val="511157AB"/>
    <w:rsid w:val="51194DAC"/>
    <w:rsid w:val="513355C7"/>
    <w:rsid w:val="5142540C"/>
    <w:rsid w:val="518832C8"/>
    <w:rsid w:val="51A0432A"/>
    <w:rsid w:val="51A4487C"/>
    <w:rsid w:val="51A86090"/>
    <w:rsid w:val="51B73096"/>
    <w:rsid w:val="51B7396D"/>
    <w:rsid w:val="51C07B1A"/>
    <w:rsid w:val="51C605AF"/>
    <w:rsid w:val="520308E4"/>
    <w:rsid w:val="522E4CC3"/>
    <w:rsid w:val="52370B11"/>
    <w:rsid w:val="5244713B"/>
    <w:rsid w:val="52535144"/>
    <w:rsid w:val="52615633"/>
    <w:rsid w:val="526D7CA2"/>
    <w:rsid w:val="528A678D"/>
    <w:rsid w:val="528F47A0"/>
    <w:rsid w:val="52977FD4"/>
    <w:rsid w:val="529E6555"/>
    <w:rsid w:val="529F74CF"/>
    <w:rsid w:val="52A25790"/>
    <w:rsid w:val="52A96B6F"/>
    <w:rsid w:val="52B45975"/>
    <w:rsid w:val="52C062DD"/>
    <w:rsid w:val="52CB19E0"/>
    <w:rsid w:val="52D94AA4"/>
    <w:rsid w:val="52DC60D5"/>
    <w:rsid w:val="52DF1D64"/>
    <w:rsid w:val="52EA3A62"/>
    <w:rsid w:val="52EA4980"/>
    <w:rsid w:val="52F36419"/>
    <w:rsid w:val="52F50BB8"/>
    <w:rsid w:val="53097272"/>
    <w:rsid w:val="532643A4"/>
    <w:rsid w:val="53293576"/>
    <w:rsid w:val="534126A3"/>
    <w:rsid w:val="53487DC7"/>
    <w:rsid w:val="53544462"/>
    <w:rsid w:val="536B4962"/>
    <w:rsid w:val="5397158E"/>
    <w:rsid w:val="539B083F"/>
    <w:rsid w:val="53B21244"/>
    <w:rsid w:val="53C31040"/>
    <w:rsid w:val="53C6548F"/>
    <w:rsid w:val="53CC17E8"/>
    <w:rsid w:val="54013861"/>
    <w:rsid w:val="54367A32"/>
    <w:rsid w:val="54487265"/>
    <w:rsid w:val="544D6070"/>
    <w:rsid w:val="54605E1E"/>
    <w:rsid w:val="54A76A38"/>
    <w:rsid w:val="54B3506A"/>
    <w:rsid w:val="54CA0D16"/>
    <w:rsid w:val="54DD4057"/>
    <w:rsid w:val="54E7490F"/>
    <w:rsid w:val="550764A4"/>
    <w:rsid w:val="550B2BF6"/>
    <w:rsid w:val="551B39E5"/>
    <w:rsid w:val="55214EB5"/>
    <w:rsid w:val="55364EFD"/>
    <w:rsid w:val="555D4828"/>
    <w:rsid w:val="557A4C8B"/>
    <w:rsid w:val="558931E1"/>
    <w:rsid w:val="55923347"/>
    <w:rsid w:val="55925180"/>
    <w:rsid w:val="55983B1B"/>
    <w:rsid w:val="559E17BF"/>
    <w:rsid w:val="55A8376B"/>
    <w:rsid w:val="55D32512"/>
    <w:rsid w:val="55DC29B6"/>
    <w:rsid w:val="55DD4241"/>
    <w:rsid w:val="55EC6BBD"/>
    <w:rsid w:val="560F4FD1"/>
    <w:rsid w:val="561A1EEF"/>
    <w:rsid w:val="562F49BA"/>
    <w:rsid w:val="565076BF"/>
    <w:rsid w:val="566273F2"/>
    <w:rsid w:val="566B6D1E"/>
    <w:rsid w:val="567D33A2"/>
    <w:rsid w:val="568129C5"/>
    <w:rsid w:val="56C31C2C"/>
    <w:rsid w:val="56DC61BA"/>
    <w:rsid w:val="57032A2C"/>
    <w:rsid w:val="570F5219"/>
    <w:rsid w:val="575D12B5"/>
    <w:rsid w:val="57610A87"/>
    <w:rsid w:val="57716CC8"/>
    <w:rsid w:val="577B1140"/>
    <w:rsid w:val="577B320F"/>
    <w:rsid w:val="577B7F21"/>
    <w:rsid w:val="577F181B"/>
    <w:rsid w:val="57921984"/>
    <w:rsid w:val="579372DE"/>
    <w:rsid w:val="57947A7F"/>
    <w:rsid w:val="579737F0"/>
    <w:rsid w:val="57A05CB7"/>
    <w:rsid w:val="57AB7B30"/>
    <w:rsid w:val="57AF5251"/>
    <w:rsid w:val="57B26373"/>
    <w:rsid w:val="57B63F04"/>
    <w:rsid w:val="57BB500C"/>
    <w:rsid w:val="57C50DC2"/>
    <w:rsid w:val="57CD20C2"/>
    <w:rsid w:val="57D675AB"/>
    <w:rsid w:val="57D95FDD"/>
    <w:rsid w:val="57DB3900"/>
    <w:rsid w:val="57FA0063"/>
    <w:rsid w:val="57FF3D4B"/>
    <w:rsid w:val="58020E8D"/>
    <w:rsid w:val="587F2A5B"/>
    <w:rsid w:val="58917D2F"/>
    <w:rsid w:val="5894085C"/>
    <w:rsid w:val="58964DCC"/>
    <w:rsid w:val="58AE4F0C"/>
    <w:rsid w:val="58B8154B"/>
    <w:rsid w:val="58B85899"/>
    <w:rsid w:val="58E363A9"/>
    <w:rsid w:val="59007B03"/>
    <w:rsid w:val="59303FCE"/>
    <w:rsid w:val="59425D2A"/>
    <w:rsid w:val="595E1678"/>
    <w:rsid w:val="596D5BD4"/>
    <w:rsid w:val="597E3DD8"/>
    <w:rsid w:val="59C81C62"/>
    <w:rsid w:val="59E3084A"/>
    <w:rsid w:val="59F80043"/>
    <w:rsid w:val="5A09252F"/>
    <w:rsid w:val="5A0B2778"/>
    <w:rsid w:val="5A2A7C7B"/>
    <w:rsid w:val="5A3E2560"/>
    <w:rsid w:val="5A53693F"/>
    <w:rsid w:val="5A5C0D28"/>
    <w:rsid w:val="5A5D3B6E"/>
    <w:rsid w:val="5A637A76"/>
    <w:rsid w:val="5A6D33BA"/>
    <w:rsid w:val="5A792B1F"/>
    <w:rsid w:val="5A84314F"/>
    <w:rsid w:val="5A874767"/>
    <w:rsid w:val="5A9917CC"/>
    <w:rsid w:val="5AAD6F28"/>
    <w:rsid w:val="5AD63A24"/>
    <w:rsid w:val="5AD73908"/>
    <w:rsid w:val="5AEE6358"/>
    <w:rsid w:val="5B03351D"/>
    <w:rsid w:val="5B2E1A1D"/>
    <w:rsid w:val="5B38306D"/>
    <w:rsid w:val="5B3D6B3D"/>
    <w:rsid w:val="5B403664"/>
    <w:rsid w:val="5B843A1C"/>
    <w:rsid w:val="5B873E3F"/>
    <w:rsid w:val="5BA35592"/>
    <w:rsid w:val="5BAC35E9"/>
    <w:rsid w:val="5BEE0150"/>
    <w:rsid w:val="5BEE7516"/>
    <w:rsid w:val="5C01053A"/>
    <w:rsid w:val="5C02690E"/>
    <w:rsid w:val="5C103962"/>
    <w:rsid w:val="5C196DA7"/>
    <w:rsid w:val="5C2A048C"/>
    <w:rsid w:val="5C3E4673"/>
    <w:rsid w:val="5C6914DA"/>
    <w:rsid w:val="5C80234E"/>
    <w:rsid w:val="5C875F25"/>
    <w:rsid w:val="5C8A680C"/>
    <w:rsid w:val="5C930814"/>
    <w:rsid w:val="5CB11552"/>
    <w:rsid w:val="5CC04E72"/>
    <w:rsid w:val="5CCE4EFB"/>
    <w:rsid w:val="5CCF0EF5"/>
    <w:rsid w:val="5CE2303B"/>
    <w:rsid w:val="5CE708EE"/>
    <w:rsid w:val="5D0C4701"/>
    <w:rsid w:val="5D0E2082"/>
    <w:rsid w:val="5D0F0395"/>
    <w:rsid w:val="5D221076"/>
    <w:rsid w:val="5D397964"/>
    <w:rsid w:val="5D4D2312"/>
    <w:rsid w:val="5D5A391C"/>
    <w:rsid w:val="5D5F10C0"/>
    <w:rsid w:val="5D7F70E6"/>
    <w:rsid w:val="5D891B7B"/>
    <w:rsid w:val="5D972941"/>
    <w:rsid w:val="5DAD38EE"/>
    <w:rsid w:val="5DCE3659"/>
    <w:rsid w:val="5E006862"/>
    <w:rsid w:val="5E0207B9"/>
    <w:rsid w:val="5E1834A1"/>
    <w:rsid w:val="5E251431"/>
    <w:rsid w:val="5E261785"/>
    <w:rsid w:val="5E316028"/>
    <w:rsid w:val="5E3653EC"/>
    <w:rsid w:val="5E3F5D5D"/>
    <w:rsid w:val="5E4A7017"/>
    <w:rsid w:val="5E552BBA"/>
    <w:rsid w:val="5E611C10"/>
    <w:rsid w:val="5E895758"/>
    <w:rsid w:val="5E990822"/>
    <w:rsid w:val="5EAD072D"/>
    <w:rsid w:val="5EAE58CA"/>
    <w:rsid w:val="5EC518B5"/>
    <w:rsid w:val="5ED21BF0"/>
    <w:rsid w:val="5ED84516"/>
    <w:rsid w:val="5EE70DDC"/>
    <w:rsid w:val="5EFC7377"/>
    <w:rsid w:val="5F06174D"/>
    <w:rsid w:val="5F0C5AE5"/>
    <w:rsid w:val="5F3A3602"/>
    <w:rsid w:val="5F6277C6"/>
    <w:rsid w:val="5F6366B5"/>
    <w:rsid w:val="5F6D0B1D"/>
    <w:rsid w:val="5F746A0D"/>
    <w:rsid w:val="5F80045E"/>
    <w:rsid w:val="5F8D0B82"/>
    <w:rsid w:val="5FAF1819"/>
    <w:rsid w:val="5FC07CDB"/>
    <w:rsid w:val="5FCC5339"/>
    <w:rsid w:val="5FE34A5B"/>
    <w:rsid w:val="5FFE1E36"/>
    <w:rsid w:val="5FFF6912"/>
    <w:rsid w:val="600E7482"/>
    <w:rsid w:val="601362A1"/>
    <w:rsid w:val="60232584"/>
    <w:rsid w:val="603B5EA5"/>
    <w:rsid w:val="60563BE4"/>
    <w:rsid w:val="607330CE"/>
    <w:rsid w:val="60825176"/>
    <w:rsid w:val="60950063"/>
    <w:rsid w:val="609F2AC4"/>
    <w:rsid w:val="60B41559"/>
    <w:rsid w:val="60BE791B"/>
    <w:rsid w:val="60C35D0E"/>
    <w:rsid w:val="60C57A73"/>
    <w:rsid w:val="60D03615"/>
    <w:rsid w:val="60D8398C"/>
    <w:rsid w:val="60FA2EE8"/>
    <w:rsid w:val="61054A27"/>
    <w:rsid w:val="610A52BC"/>
    <w:rsid w:val="611D2366"/>
    <w:rsid w:val="61421856"/>
    <w:rsid w:val="61496451"/>
    <w:rsid w:val="614E6EF1"/>
    <w:rsid w:val="615227C4"/>
    <w:rsid w:val="615768BB"/>
    <w:rsid w:val="61654E3F"/>
    <w:rsid w:val="617C2E1E"/>
    <w:rsid w:val="6182292A"/>
    <w:rsid w:val="61835B97"/>
    <w:rsid w:val="619F7F92"/>
    <w:rsid w:val="61AB068C"/>
    <w:rsid w:val="61D4727D"/>
    <w:rsid w:val="61DB72BE"/>
    <w:rsid w:val="61F94C26"/>
    <w:rsid w:val="62000E56"/>
    <w:rsid w:val="620C326F"/>
    <w:rsid w:val="62175534"/>
    <w:rsid w:val="623074BA"/>
    <w:rsid w:val="624F3E49"/>
    <w:rsid w:val="6259573A"/>
    <w:rsid w:val="62632286"/>
    <w:rsid w:val="62885958"/>
    <w:rsid w:val="62F40B65"/>
    <w:rsid w:val="62FC2CFE"/>
    <w:rsid w:val="63024505"/>
    <w:rsid w:val="63520F1A"/>
    <w:rsid w:val="635B1DB5"/>
    <w:rsid w:val="63696264"/>
    <w:rsid w:val="63711FED"/>
    <w:rsid w:val="63880DDC"/>
    <w:rsid w:val="638D750D"/>
    <w:rsid w:val="639D536F"/>
    <w:rsid w:val="63A06902"/>
    <w:rsid w:val="63AC6CC0"/>
    <w:rsid w:val="63E15DFA"/>
    <w:rsid w:val="6401024A"/>
    <w:rsid w:val="64055776"/>
    <w:rsid w:val="64240056"/>
    <w:rsid w:val="643E143A"/>
    <w:rsid w:val="646A3FA6"/>
    <w:rsid w:val="64721148"/>
    <w:rsid w:val="648B6EEF"/>
    <w:rsid w:val="64992B79"/>
    <w:rsid w:val="64A532CB"/>
    <w:rsid w:val="64C158BF"/>
    <w:rsid w:val="64C80D68"/>
    <w:rsid w:val="64CE2EAA"/>
    <w:rsid w:val="65164AC4"/>
    <w:rsid w:val="651B617E"/>
    <w:rsid w:val="653C3090"/>
    <w:rsid w:val="65854376"/>
    <w:rsid w:val="658767BE"/>
    <w:rsid w:val="65892531"/>
    <w:rsid w:val="65AC2438"/>
    <w:rsid w:val="65CB0B10"/>
    <w:rsid w:val="6607106E"/>
    <w:rsid w:val="66195831"/>
    <w:rsid w:val="662E75B1"/>
    <w:rsid w:val="66342C2E"/>
    <w:rsid w:val="663E784C"/>
    <w:rsid w:val="668B6A45"/>
    <w:rsid w:val="672F3F24"/>
    <w:rsid w:val="673E055F"/>
    <w:rsid w:val="67545A3E"/>
    <w:rsid w:val="67551CE3"/>
    <w:rsid w:val="67A22552"/>
    <w:rsid w:val="67B22DCC"/>
    <w:rsid w:val="67BE71AA"/>
    <w:rsid w:val="67C12597"/>
    <w:rsid w:val="67D90273"/>
    <w:rsid w:val="67DE5875"/>
    <w:rsid w:val="67E028BA"/>
    <w:rsid w:val="67E55852"/>
    <w:rsid w:val="67EB1AB4"/>
    <w:rsid w:val="67FA1285"/>
    <w:rsid w:val="67FA4810"/>
    <w:rsid w:val="67FF4E0B"/>
    <w:rsid w:val="683E4CB0"/>
    <w:rsid w:val="68541290"/>
    <w:rsid w:val="68551F4F"/>
    <w:rsid w:val="685F3791"/>
    <w:rsid w:val="687C10C9"/>
    <w:rsid w:val="68840C16"/>
    <w:rsid w:val="68876EFB"/>
    <w:rsid w:val="68884654"/>
    <w:rsid w:val="689B1122"/>
    <w:rsid w:val="689F444F"/>
    <w:rsid w:val="68AA429E"/>
    <w:rsid w:val="68B96DBB"/>
    <w:rsid w:val="68CA2805"/>
    <w:rsid w:val="68D16A11"/>
    <w:rsid w:val="68E214A6"/>
    <w:rsid w:val="68E937A3"/>
    <w:rsid w:val="69133EB0"/>
    <w:rsid w:val="6918478B"/>
    <w:rsid w:val="6938470E"/>
    <w:rsid w:val="693E15D3"/>
    <w:rsid w:val="69627681"/>
    <w:rsid w:val="69653029"/>
    <w:rsid w:val="69674FF3"/>
    <w:rsid w:val="696D1EDE"/>
    <w:rsid w:val="6977531D"/>
    <w:rsid w:val="697A2F79"/>
    <w:rsid w:val="69923ADF"/>
    <w:rsid w:val="69CC2BFF"/>
    <w:rsid w:val="69FD55B8"/>
    <w:rsid w:val="6A0B1C62"/>
    <w:rsid w:val="6A1B7B8C"/>
    <w:rsid w:val="6A2406C8"/>
    <w:rsid w:val="6A43058C"/>
    <w:rsid w:val="6A952739"/>
    <w:rsid w:val="6ABF6DD5"/>
    <w:rsid w:val="6AC81E68"/>
    <w:rsid w:val="6AC86C71"/>
    <w:rsid w:val="6ADC77CB"/>
    <w:rsid w:val="6ADE0BD1"/>
    <w:rsid w:val="6AE96859"/>
    <w:rsid w:val="6AF7445A"/>
    <w:rsid w:val="6B147746"/>
    <w:rsid w:val="6B24787C"/>
    <w:rsid w:val="6B573233"/>
    <w:rsid w:val="6B5B6274"/>
    <w:rsid w:val="6B845616"/>
    <w:rsid w:val="6B935D53"/>
    <w:rsid w:val="6BA24FB6"/>
    <w:rsid w:val="6BA41E2C"/>
    <w:rsid w:val="6BD6020E"/>
    <w:rsid w:val="6BEF307E"/>
    <w:rsid w:val="6C0029D1"/>
    <w:rsid w:val="6C0D6395"/>
    <w:rsid w:val="6C196F71"/>
    <w:rsid w:val="6C226FCB"/>
    <w:rsid w:val="6C31226F"/>
    <w:rsid w:val="6C552F0B"/>
    <w:rsid w:val="6C7A2185"/>
    <w:rsid w:val="6C8C67B7"/>
    <w:rsid w:val="6C9D744C"/>
    <w:rsid w:val="6CD80A54"/>
    <w:rsid w:val="6CDE55CC"/>
    <w:rsid w:val="6CE03FB6"/>
    <w:rsid w:val="6CE94DA2"/>
    <w:rsid w:val="6CFB6174"/>
    <w:rsid w:val="6D167928"/>
    <w:rsid w:val="6D26299B"/>
    <w:rsid w:val="6D440025"/>
    <w:rsid w:val="6D4772EC"/>
    <w:rsid w:val="6D4F4522"/>
    <w:rsid w:val="6D765805"/>
    <w:rsid w:val="6D9078AF"/>
    <w:rsid w:val="6D9E2FAE"/>
    <w:rsid w:val="6DA5562E"/>
    <w:rsid w:val="6DAA3FEF"/>
    <w:rsid w:val="6DC0172B"/>
    <w:rsid w:val="6DCB690C"/>
    <w:rsid w:val="6DD41A5B"/>
    <w:rsid w:val="6DD733CE"/>
    <w:rsid w:val="6DF43C2E"/>
    <w:rsid w:val="6DF51CA3"/>
    <w:rsid w:val="6E0C4185"/>
    <w:rsid w:val="6E146DCC"/>
    <w:rsid w:val="6E1F76BF"/>
    <w:rsid w:val="6E380D0C"/>
    <w:rsid w:val="6E3E3751"/>
    <w:rsid w:val="6E560EF6"/>
    <w:rsid w:val="6E8335BD"/>
    <w:rsid w:val="6E8E12EF"/>
    <w:rsid w:val="6E972936"/>
    <w:rsid w:val="6E9A0078"/>
    <w:rsid w:val="6ED446C5"/>
    <w:rsid w:val="6F1666FC"/>
    <w:rsid w:val="6F2A7D94"/>
    <w:rsid w:val="6F4D6A71"/>
    <w:rsid w:val="6F5C4ECE"/>
    <w:rsid w:val="6F6629EA"/>
    <w:rsid w:val="6F7A4EF5"/>
    <w:rsid w:val="6F8331F1"/>
    <w:rsid w:val="6F933AB9"/>
    <w:rsid w:val="6FAE1A09"/>
    <w:rsid w:val="6FAE27A9"/>
    <w:rsid w:val="6FD75BF8"/>
    <w:rsid w:val="6FE72402"/>
    <w:rsid w:val="6FF43359"/>
    <w:rsid w:val="701E3F32"/>
    <w:rsid w:val="70512F2F"/>
    <w:rsid w:val="707723D0"/>
    <w:rsid w:val="70B62858"/>
    <w:rsid w:val="70F5661B"/>
    <w:rsid w:val="71070572"/>
    <w:rsid w:val="71347EB1"/>
    <w:rsid w:val="71360107"/>
    <w:rsid w:val="713B688E"/>
    <w:rsid w:val="715E06DB"/>
    <w:rsid w:val="71606AA0"/>
    <w:rsid w:val="719F1934"/>
    <w:rsid w:val="71D22500"/>
    <w:rsid w:val="71D43752"/>
    <w:rsid w:val="71E5210A"/>
    <w:rsid w:val="71E52F59"/>
    <w:rsid w:val="71F1796A"/>
    <w:rsid w:val="72056B5C"/>
    <w:rsid w:val="72154626"/>
    <w:rsid w:val="72262B5D"/>
    <w:rsid w:val="72283FF7"/>
    <w:rsid w:val="722E7212"/>
    <w:rsid w:val="723A0474"/>
    <w:rsid w:val="725923E4"/>
    <w:rsid w:val="7275725E"/>
    <w:rsid w:val="72864BF7"/>
    <w:rsid w:val="729023FC"/>
    <w:rsid w:val="72914E4C"/>
    <w:rsid w:val="72BA4F00"/>
    <w:rsid w:val="72C9287B"/>
    <w:rsid w:val="72E871A5"/>
    <w:rsid w:val="73124222"/>
    <w:rsid w:val="731359B6"/>
    <w:rsid w:val="733A1083"/>
    <w:rsid w:val="736F1D2D"/>
    <w:rsid w:val="73832A2A"/>
    <w:rsid w:val="7388037F"/>
    <w:rsid w:val="73A96FC1"/>
    <w:rsid w:val="73BB2E66"/>
    <w:rsid w:val="73C0646E"/>
    <w:rsid w:val="73C702C4"/>
    <w:rsid w:val="73D17C39"/>
    <w:rsid w:val="73E52BB8"/>
    <w:rsid w:val="73F664F1"/>
    <w:rsid w:val="742222F5"/>
    <w:rsid w:val="74476126"/>
    <w:rsid w:val="744D3038"/>
    <w:rsid w:val="745909A1"/>
    <w:rsid w:val="74706664"/>
    <w:rsid w:val="747F3682"/>
    <w:rsid w:val="749C4185"/>
    <w:rsid w:val="74B63276"/>
    <w:rsid w:val="74CD3097"/>
    <w:rsid w:val="75067759"/>
    <w:rsid w:val="752749C1"/>
    <w:rsid w:val="752E6DCD"/>
    <w:rsid w:val="752F2858"/>
    <w:rsid w:val="752F4D8F"/>
    <w:rsid w:val="754354A6"/>
    <w:rsid w:val="7551380D"/>
    <w:rsid w:val="75581C94"/>
    <w:rsid w:val="755A26B7"/>
    <w:rsid w:val="75600BE5"/>
    <w:rsid w:val="7560237E"/>
    <w:rsid w:val="7564475C"/>
    <w:rsid w:val="75696430"/>
    <w:rsid w:val="756F21C4"/>
    <w:rsid w:val="75820584"/>
    <w:rsid w:val="7583797F"/>
    <w:rsid w:val="758C65D5"/>
    <w:rsid w:val="759C58C9"/>
    <w:rsid w:val="75D20F1D"/>
    <w:rsid w:val="75DA2C18"/>
    <w:rsid w:val="75DD3F42"/>
    <w:rsid w:val="75F54412"/>
    <w:rsid w:val="75F95592"/>
    <w:rsid w:val="75FD6FAA"/>
    <w:rsid w:val="761D08E0"/>
    <w:rsid w:val="762E2DAF"/>
    <w:rsid w:val="765C57B4"/>
    <w:rsid w:val="765D347C"/>
    <w:rsid w:val="765E58FF"/>
    <w:rsid w:val="766308F1"/>
    <w:rsid w:val="76826699"/>
    <w:rsid w:val="7692358E"/>
    <w:rsid w:val="76C51849"/>
    <w:rsid w:val="76C87133"/>
    <w:rsid w:val="76CD08D5"/>
    <w:rsid w:val="76DB4B92"/>
    <w:rsid w:val="77042E23"/>
    <w:rsid w:val="77052AA4"/>
    <w:rsid w:val="77123106"/>
    <w:rsid w:val="77136511"/>
    <w:rsid w:val="77277B70"/>
    <w:rsid w:val="77340A39"/>
    <w:rsid w:val="77351FD0"/>
    <w:rsid w:val="77472422"/>
    <w:rsid w:val="774B7D02"/>
    <w:rsid w:val="776966C3"/>
    <w:rsid w:val="77784FC3"/>
    <w:rsid w:val="777F31F2"/>
    <w:rsid w:val="77A318EC"/>
    <w:rsid w:val="77C654D0"/>
    <w:rsid w:val="77D1700D"/>
    <w:rsid w:val="77EC04CC"/>
    <w:rsid w:val="785152D1"/>
    <w:rsid w:val="78775729"/>
    <w:rsid w:val="78A07320"/>
    <w:rsid w:val="78A42DB0"/>
    <w:rsid w:val="78A656AB"/>
    <w:rsid w:val="78B2245C"/>
    <w:rsid w:val="78E172CC"/>
    <w:rsid w:val="78EA1D1F"/>
    <w:rsid w:val="7904172F"/>
    <w:rsid w:val="790F7E27"/>
    <w:rsid w:val="791A3E30"/>
    <w:rsid w:val="792A231A"/>
    <w:rsid w:val="792C76C0"/>
    <w:rsid w:val="79316829"/>
    <w:rsid w:val="795E3E9C"/>
    <w:rsid w:val="796450AB"/>
    <w:rsid w:val="797D0240"/>
    <w:rsid w:val="797E66A9"/>
    <w:rsid w:val="79847CF7"/>
    <w:rsid w:val="79A45B3A"/>
    <w:rsid w:val="79A97383"/>
    <w:rsid w:val="79E27E8B"/>
    <w:rsid w:val="79EE6D1F"/>
    <w:rsid w:val="79F850CE"/>
    <w:rsid w:val="79FD443C"/>
    <w:rsid w:val="7A1D1975"/>
    <w:rsid w:val="7A2E6B90"/>
    <w:rsid w:val="7A3525A4"/>
    <w:rsid w:val="7A3E5150"/>
    <w:rsid w:val="7A4670D6"/>
    <w:rsid w:val="7A534B63"/>
    <w:rsid w:val="7A5C2227"/>
    <w:rsid w:val="7A615382"/>
    <w:rsid w:val="7A67303B"/>
    <w:rsid w:val="7A79564B"/>
    <w:rsid w:val="7AA716F4"/>
    <w:rsid w:val="7AAB1D04"/>
    <w:rsid w:val="7ABA4368"/>
    <w:rsid w:val="7ABF5EB5"/>
    <w:rsid w:val="7AC344FA"/>
    <w:rsid w:val="7AD05746"/>
    <w:rsid w:val="7B257FFD"/>
    <w:rsid w:val="7B343476"/>
    <w:rsid w:val="7B5A2978"/>
    <w:rsid w:val="7B5A7E4C"/>
    <w:rsid w:val="7B601165"/>
    <w:rsid w:val="7B667AF9"/>
    <w:rsid w:val="7B7468F8"/>
    <w:rsid w:val="7BC02341"/>
    <w:rsid w:val="7BDF703E"/>
    <w:rsid w:val="7BEE0103"/>
    <w:rsid w:val="7BFD44D1"/>
    <w:rsid w:val="7C0A0FE4"/>
    <w:rsid w:val="7C2106C1"/>
    <w:rsid w:val="7C254906"/>
    <w:rsid w:val="7C360DF4"/>
    <w:rsid w:val="7C590818"/>
    <w:rsid w:val="7C612365"/>
    <w:rsid w:val="7C634F7F"/>
    <w:rsid w:val="7C727ADF"/>
    <w:rsid w:val="7C7C10F6"/>
    <w:rsid w:val="7C853BEA"/>
    <w:rsid w:val="7C857813"/>
    <w:rsid w:val="7C881368"/>
    <w:rsid w:val="7C8F0691"/>
    <w:rsid w:val="7C960D30"/>
    <w:rsid w:val="7CB93542"/>
    <w:rsid w:val="7CC320E9"/>
    <w:rsid w:val="7CE27788"/>
    <w:rsid w:val="7D0C32F1"/>
    <w:rsid w:val="7D0F408D"/>
    <w:rsid w:val="7D124D0E"/>
    <w:rsid w:val="7D203855"/>
    <w:rsid w:val="7D491C6C"/>
    <w:rsid w:val="7D5429C0"/>
    <w:rsid w:val="7D6E6D43"/>
    <w:rsid w:val="7D821FA4"/>
    <w:rsid w:val="7D8C132B"/>
    <w:rsid w:val="7D961B32"/>
    <w:rsid w:val="7DB57A34"/>
    <w:rsid w:val="7DD87E16"/>
    <w:rsid w:val="7DE60973"/>
    <w:rsid w:val="7DEE45E7"/>
    <w:rsid w:val="7DEF0916"/>
    <w:rsid w:val="7E1E5218"/>
    <w:rsid w:val="7E261C7B"/>
    <w:rsid w:val="7E634251"/>
    <w:rsid w:val="7E7047BA"/>
    <w:rsid w:val="7E725B75"/>
    <w:rsid w:val="7E8A564E"/>
    <w:rsid w:val="7E9A4E1F"/>
    <w:rsid w:val="7EA7723A"/>
    <w:rsid w:val="7EB4618D"/>
    <w:rsid w:val="7EB51F05"/>
    <w:rsid w:val="7EBF3A51"/>
    <w:rsid w:val="7EF56FBB"/>
    <w:rsid w:val="7F0768EB"/>
    <w:rsid w:val="7F0F7491"/>
    <w:rsid w:val="7F1200C5"/>
    <w:rsid w:val="7F143BEC"/>
    <w:rsid w:val="7F6555F0"/>
    <w:rsid w:val="7F715AF2"/>
    <w:rsid w:val="7F78365F"/>
    <w:rsid w:val="7F7E679B"/>
    <w:rsid w:val="7F886E69"/>
    <w:rsid w:val="7F9D1317"/>
    <w:rsid w:val="7FA0018C"/>
    <w:rsid w:val="7FD5285F"/>
    <w:rsid w:val="7FED34A0"/>
    <w:rsid w:val="7FEEEDFB"/>
    <w:rsid w:val="BB7FA927"/>
    <w:rsid w:val="F5FFD31F"/>
    <w:rsid w:val="FB9BA3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qFormat/>
    <w:uiPriority w:val="1"/>
  </w:style>
  <w:style w:type="table" w:default="1" w:styleId="73">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02"/>
    <w:qFormat/>
    <w:uiPriority w:val="0"/>
    <w:rPr>
      <w:b/>
      <w:bCs/>
    </w:rPr>
  </w:style>
  <w:style w:type="paragraph" w:styleId="12">
    <w:name w:val="annotation text"/>
    <w:basedOn w:val="1"/>
    <w:link w:val="348"/>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next w:val="16"/>
    <w:link w:val="325"/>
    <w:qFormat/>
    <w:uiPriority w:val="0"/>
    <w:pPr>
      <w:ind w:firstLine="420"/>
    </w:pPr>
    <w:rPr>
      <w:rFonts w:hAnsi="Calibri" w:cs="Times New Roman"/>
      <w:snapToGrid/>
      <w:szCs w:val="20"/>
    </w:rPr>
  </w:style>
  <w:style w:type="paragraph" w:styleId="15">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16">
    <w:name w:val="toc 6"/>
    <w:basedOn w:val="1"/>
    <w:next w:val="1"/>
    <w:qFormat/>
    <w:uiPriority w:val="0"/>
    <w:pPr>
      <w:ind w:left="2100" w:leftChars="1000"/>
    </w:pPr>
    <w:rPr>
      <w:szCs w:val="21"/>
    </w:r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21"/>
    <w:link w:val="199"/>
    <w:qFormat/>
    <w:uiPriority w:val="0"/>
    <w:pPr>
      <w:widowControl/>
      <w:snapToGrid w:val="0"/>
      <w:spacing w:line="480" w:lineRule="exact"/>
      <w:ind w:firstLine="567"/>
    </w:pPr>
    <w:rPr>
      <w:rFonts w:ascii="宋体"/>
      <w:snapToGrid w:val="0"/>
      <w:color w:val="000000"/>
      <w:kern w:val="28"/>
      <w:sz w:val="28"/>
      <w:szCs w:val="20"/>
    </w:rPr>
  </w:style>
  <w:style w:type="paragraph" w:styleId="21">
    <w:name w:val="Body Text Indent"/>
    <w:basedOn w:val="1"/>
    <w:next w:val="20"/>
    <w:link w:val="269"/>
    <w:qFormat/>
    <w:uiPriority w:val="0"/>
    <w:pPr>
      <w:spacing w:line="480" w:lineRule="exact"/>
      <w:ind w:firstLine="480" w:firstLineChars="200"/>
    </w:pPr>
    <w:rPr>
      <w:rFonts w:ascii="宋体" w:hAnsi="宋体"/>
      <w:sz w:val="24"/>
    </w:rPr>
  </w:style>
  <w:style w:type="paragraph" w:styleId="22">
    <w:name w:val="caption"/>
    <w:basedOn w:val="1"/>
    <w:next w:val="1"/>
    <w:link w:val="235"/>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8"/>
    <w:qFormat/>
    <w:uiPriority w:val="0"/>
    <w:pPr>
      <w:shd w:val="clear" w:color="auto" w:fill="000080"/>
    </w:pPr>
  </w:style>
  <w:style w:type="paragraph" w:styleId="25">
    <w:name w:val="Salutation"/>
    <w:basedOn w:val="1"/>
    <w:next w:val="1"/>
    <w:link w:val="302"/>
    <w:qFormat/>
    <w:uiPriority w:val="0"/>
    <w:rPr>
      <w:rFonts w:ascii="仿宋_GB2312" w:eastAsia="仿宋_GB2312"/>
      <w:sz w:val="28"/>
      <w:szCs w:val="20"/>
    </w:rPr>
  </w:style>
  <w:style w:type="paragraph" w:styleId="26">
    <w:name w:val="Body Text 3"/>
    <w:basedOn w:val="1"/>
    <w:link w:val="334"/>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7"/>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94"/>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Body Text First Indent 2"/>
    <w:basedOn w:val="21"/>
    <w:next w:val="1"/>
    <w:link w:val="127"/>
    <w:qFormat/>
    <w:uiPriority w:val="0"/>
    <w:pPr>
      <w:adjustRightInd/>
      <w:spacing w:after="120" w:line="240" w:lineRule="auto"/>
      <w:ind w:left="420" w:leftChars="200" w:firstLine="210"/>
    </w:pPr>
    <w:rPr>
      <w:sz w:val="21"/>
    </w:rPr>
  </w:style>
  <w:style w:type="paragraph" w:styleId="45">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
    <w:link w:val="314"/>
    <w:qFormat/>
    <w:uiPriority w:val="0"/>
    <w:pPr>
      <w:adjustRightInd/>
      <w:spacing w:before="60" w:after="60" w:line="300" w:lineRule="exact"/>
    </w:pPr>
    <w:rPr>
      <w:rFonts w:ascii="Calibri"/>
      <w:color w:val="0000FF"/>
      <w:kern w:val="0"/>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Theme"/>
    <w:basedOn w:val="7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Elegant"/>
    <w:basedOn w:val="7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Grid 5"/>
    <w:basedOn w:val="7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8">
    <w:name w:val="Table Grid 8"/>
    <w:basedOn w:val="7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9">
    <w:name w:val="Table Professional"/>
    <w:basedOn w:val="7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0">
    <w:name w:val="列出段落1"/>
    <w:basedOn w:val="1"/>
    <w:next w:val="1"/>
    <w:qFormat/>
    <w:uiPriority w:val="34"/>
    <w:pPr>
      <w:spacing w:line="360" w:lineRule="auto"/>
      <w:ind w:firstLine="200" w:firstLineChars="200"/>
    </w:pPr>
    <w:rPr>
      <w:rFonts w:eastAsia="楷体_GB2312" w:cs="Lucida Sans"/>
      <w:sz w:val="24"/>
    </w:rPr>
  </w:style>
  <w:style w:type="paragraph" w:customStyle="1" w:styleId="8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3">
    <w:name w:val="正文首行缩进2字符"/>
    <w:basedOn w:val="1"/>
    <w:qFormat/>
    <w:uiPriority w:val="0"/>
    <w:pPr>
      <w:widowControl/>
    </w:pPr>
  </w:style>
  <w:style w:type="paragraph" w:customStyle="1" w:styleId="84">
    <w:name w:val="一级条标题"/>
    <w:basedOn w:val="85"/>
    <w:next w:val="86"/>
    <w:qFormat/>
    <w:uiPriority w:val="0"/>
    <w:pPr>
      <w:tabs>
        <w:tab w:val="left" w:pos="1260"/>
        <w:tab w:val="left" w:pos="1680"/>
      </w:tabs>
      <w:spacing w:beforeLines="0" w:afterLines="0"/>
      <w:ind w:left="1680"/>
      <w:outlineLvl w:val="2"/>
    </w:pPr>
  </w:style>
  <w:style w:type="paragraph" w:customStyle="1" w:styleId="85">
    <w:name w:val="章标题"/>
    <w:next w:val="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6">
    <w:name w:val="段"/>
    <w:next w:val="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正文 A"/>
    <w:next w:val="86"/>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1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44"/>
    <w:qFormat/>
    <w:uiPriority w:val="0"/>
    <w:rPr>
      <w:rFonts w:ascii="宋体" w:hAnsi="宋体"/>
      <w:kern w:val="2"/>
      <w:sz w:val="21"/>
      <w:szCs w:val="24"/>
    </w:rPr>
  </w:style>
  <w:style w:type="character" w:customStyle="1" w:styleId="128">
    <w:name w:val="font11"/>
    <w:basedOn w:val="63"/>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63"/>
    <w:qFormat/>
    <w:uiPriority w:val="0"/>
    <w:rPr>
      <w:rFonts w:ascii="Arial" w:hAnsi="Arial" w:eastAsia="黑体" w:cs="Arial"/>
      <w:snapToGrid w:val="0"/>
      <w:kern w:val="0"/>
      <w:szCs w:val="21"/>
    </w:rPr>
  </w:style>
  <w:style w:type="character" w:customStyle="1" w:styleId="131">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51"/>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basedOn w:val="63"/>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8"/>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1"/>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20"/>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4"/>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basedOn w:val="63"/>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3"/>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2"/>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22"/>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1"/>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0"/>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1"/>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2"/>
    <w:qFormat/>
    <w:uiPriority w:val="10"/>
    <w:rPr>
      <w:b/>
      <w:sz w:val="24"/>
      <w:lang w:val="en-GB"/>
    </w:rPr>
  </w:style>
  <w:style w:type="character" w:customStyle="1" w:styleId="291">
    <w:name w:val="font81"/>
    <w:basedOn w:val="63"/>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5"/>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0"/>
    <w:qFormat/>
    <w:uiPriority w:val="0"/>
    <w:rPr>
      <w:rFonts w:ascii="黑体" w:hAnsi="Courier New" w:eastAsia="黑体"/>
    </w:rPr>
  </w:style>
  <w:style w:type="character" w:customStyle="1" w:styleId="306">
    <w:name w:val="正文文本 2 Char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4"/>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1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6"/>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2"/>
    <w:qFormat/>
    <w:uiPriority w:val="0"/>
    <w:rPr>
      <w:kern w:val="2"/>
      <w:sz w:val="21"/>
      <w:szCs w:val="24"/>
    </w:rPr>
  </w:style>
  <w:style w:type="character" w:customStyle="1" w:styleId="349">
    <w:name w:val="签名 Char"/>
    <w:link w:val="46"/>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63"/>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5"/>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3"/>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20"/>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15"/>
    <w:qFormat/>
    <w:uiPriority w:val="0"/>
    <w:rPr>
      <w:rFonts w:ascii="宋体" w:hAnsi="Arial" w:eastAsia="宋体" w:cs="Arial"/>
      <w:snapToGrid w:val="0"/>
      <w:kern w:val="2"/>
      <w:sz w:val="24"/>
      <w:szCs w:val="21"/>
      <w:lang w:val="zh-CN" w:eastAsia="zh-CN" w:bidi="ar-SA"/>
    </w:rPr>
  </w:style>
  <w:style w:type="character" w:customStyle="1" w:styleId="435">
    <w:name w:val="gray6"/>
    <w:basedOn w:val="63"/>
    <w:qFormat/>
    <w:uiPriority w:val="0"/>
    <w:rPr>
      <w:rFonts w:ascii="Arial" w:hAnsi="Arial" w:eastAsia="黑体" w:cs="Arial"/>
      <w:snapToGrid w:val="0"/>
      <w:kern w:val="0"/>
      <w:szCs w:val="21"/>
    </w:rPr>
  </w:style>
  <w:style w:type="character" w:customStyle="1" w:styleId="436">
    <w:name w:val="hui"/>
    <w:basedOn w:val="63"/>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2"/>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1"/>
    <w:next w:val="81"/>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1"/>
    <w:next w:val="81"/>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8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86"/>
    <w:qFormat/>
    <w:uiPriority w:val="0"/>
    <w:pPr>
      <w:tabs>
        <w:tab w:val="left" w:pos="1260"/>
        <w:tab w:val="left" w:pos="1680"/>
        <w:tab w:val="left" w:pos="2100"/>
        <w:tab w:val="left" w:pos="2520"/>
      </w:tabs>
      <w:ind w:left="2520"/>
      <w:outlineLvl w:val="4"/>
    </w:pPr>
  </w:style>
  <w:style w:type="paragraph" w:customStyle="1" w:styleId="659">
    <w:name w:val="二级条标题"/>
    <w:basedOn w:val="84"/>
    <w:next w:val="86"/>
    <w:qFormat/>
    <w:uiPriority w:val="0"/>
    <w:pPr>
      <w:tabs>
        <w:tab w:val="left" w:pos="2100"/>
      </w:tabs>
      <w:ind w:left="0"/>
      <w:outlineLvl w:val="3"/>
    </w:p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86"/>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8"/>
    <w:next w:val="86"/>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8"/>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4"/>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42"/>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30"/>
    <w:qFormat/>
    <w:uiPriority w:val="0"/>
    <w:rPr>
      <w:b w:val="0"/>
      <w:sz w:val="20"/>
    </w:rPr>
  </w:style>
  <w:style w:type="paragraph" w:customStyle="1" w:styleId="893">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7"/>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6"/>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1">
    <w:name w:val="网格型1"/>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6"/>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3"/>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4"/>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5"/>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7"/>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3"/>
    <w:qFormat/>
    <w:uiPriority w:val="0"/>
    <w:rPr>
      <w:color w:val="000000"/>
      <w:shd w:val="clear" w:color="auto" w:fill="EFD200"/>
    </w:rPr>
  </w:style>
  <w:style w:type="character" w:customStyle="1" w:styleId="961">
    <w:name w:val="font71"/>
    <w:basedOn w:val="63"/>
    <w:qFormat/>
    <w:uiPriority w:val="0"/>
    <w:rPr>
      <w:rFonts w:hint="eastAsia" w:ascii="宋体" w:hAnsi="宋体" w:eastAsia="宋体" w:cs="宋体"/>
      <w:color w:val="000000"/>
      <w:sz w:val="22"/>
      <w:szCs w:val="22"/>
      <w:u w:val="none"/>
    </w:rPr>
  </w:style>
  <w:style w:type="character" w:customStyle="1" w:styleId="962">
    <w:name w:val="font91"/>
    <w:basedOn w:val="63"/>
    <w:qFormat/>
    <w:uiPriority w:val="0"/>
    <w:rPr>
      <w:rFonts w:hint="eastAsia" w:ascii="仿宋" w:hAnsi="仿宋" w:eastAsia="仿宋" w:cs="仿宋"/>
      <w:color w:val="000000"/>
      <w:sz w:val="22"/>
      <w:szCs w:val="22"/>
      <w:u w:val="none"/>
    </w:rPr>
  </w:style>
  <w:style w:type="paragraph" w:customStyle="1" w:styleId="963">
    <w:name w:val="纯文本3"/>
    <w:basedOn w:val="964"/>
    <w:qFormat/>
    <w:uiPriority w:val="0"/>
    <w:pPr>
      <w:widowControl/>
      <w:jc w:val="left"/>
    </w:pPr>
    <w:rPr>
      <w:rFonts w:ascii="宋体" w:hAnsi="Courier New"/>
    </w:rPr>
  </w:style>
  <w:style w:type="paragraph" w:customStyle="1" w:styleId="96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5">
    <w:name w:val="content-right_8zs401"/>
    <w:basedOn w:val="63"/>
    <w:qFormat/>
    <w:uiPriority w:val="0"/>
  </w:style>
  <w:style w:type="paragraph" w:customStyle="1" w:styleId="966">
    <w:name w:val="正文8"/>
    <w:qFormat/>
    <w:uiPriority w:val="0"/>
    <w:pPr>
      <w:jc w:val="both"/>
    </w:pPr>
    <w:rPr>
      <w:rFonts w:ascii="Times New Roman" w:hAnsi="Times New Roman" w:eastAsia="宋体" w:cs="Times New Roman"/>
      <w:kern w:val="2"/>
      <w:sz w:val="21"/>
      <w:szCs w:val="21"/>
      <w:lang w:val="en-US" w:eastAsia="zh-CN" w:bidi="ar-SA"/>
    </w:rPr>
  </w:style>
  <w:style w:type="character" w:customStyle="1" w:styleId="967">
    <w:name w:val="font112"/>
    <w:basedOn w:val="63"/>
    <w:qFormat/>
    <w:uiPriority w:val="0"/>
    <w:rPr>
      <w:rFonts w:hint="eastAsia" w:ascii="宋体" w:hAnsi="宋体" w:eastAsia="宋体" w:cs="宋体"/>
      <w:color w:val="000000"/>
      <w:sz w:val="20"/>
      <w:szCs w:val="20"/>
      <w:u w:val="none"/>
      <w:vertAlign w:val="subscript"/>
    </w:rPr>
  </w:style>
  <w:style w:type="character" w:customStyle="1" w:styleId="968">
    <w:name w:val="font121"/>
    <w:basedOn w:val="63"/>
    <w:qFormat/>
    <w:uiPriority w:val="0"/>
    <w:rPr>
      <w:rFonts w:hint="eastAsia" w:ascii="宋体" w:hAnsi="宋体" w:eastAsia="宋体" w:cs="宋体"/>
      <w:color w:val="000000"/>
      <w:sz w:val="20"/>
      <w:szCs w:val="20"/>
      <w:u w:val="none"/>
      <w:vertAlign w:val="subscript"/>
    </w:rPr>
  </w:style>
  <w:style w:type="character" w:customStyle="1" w:styleId="969">
    <w:name w:val="font131"/>
    <w:basedOn w:val="63"/>
    <w:qFormat/>
    <w:uiPriority w:val="0"/>
    <w:rPr>
      <w:rFonts w:hint="eastAsia" w:ascii="宋体" w:hAnsi="宋体" w:eastAsia="宋体" w:cs="宋体"/>
      <w:color w:val="C00000"/>
      <w:sz w:val="20"/>
      <w:szCs w:val="20"/>
      <w:u w:val="none"/>
      <w:vertAlign w:val="subscript"/>
    </w:rPr>
  </w:style>
  <w:style w:type="character" w:customStyle="1" w:styleId="970">
    <w:name w:val="font141"/>
    <w:basedOn w:val="63"/>
    <w:qFormat/>
    <w:uiPriority w:val="0"/>
    <w:rPr>
      <w:rFonts w:hint="eastAsia" w:ascii="宋体" w:hAnsi="宋体" w:eastAsia="宋体" w:cs="宋体"/>
      <w:color w:val="000000"/>
      <w:sz w:val="20"/>
      <w:szCs w:val="20"/>
      <w:u w:val="none"/>
      <w:vertAlign w:val="superscript"/>
    </w:rPr>
  </w:style>
  <w:style w:type="character" w:customStyle="1" w:styleId="971">
    <w:name w:val="font151"/>
    <w:basedOn w:val="63"/>
    <w:qFormat/>
    <w:uiPriority w:val="0"/>
    <w:rPr>
      <w:rFonts w:ascii="CIDFont" w:hAnsi="CIDFont" w:eastAsia="CIDFont" w:cs="CIDFont"/>
      <w:color w:val="000000"/>
      <w:sz w:val="21"/>
      <w:szCs w:val="21"/>
      <w:u w:val="none"/>
    </w:rPr>
  </w:style>
  <w:style w:type="paragraph" w:customStyle="1" w:styleId="972">
    <w:name w:val="正文首行缩进 21"/>
    <w:basedOn w:val="973"/>
    <w:qFormat/>
    <w:uiPriority w:val="0"/>
    <w:pPr>
      <w:ind w:firstLine="420"/>
    </w:pPr>
    <w:rPr>
      <w:rFonts w:cs="宋体"/>
    </w:rPr>
  </w:style>
  <w:style w:type="paragraph" w:customStyle="1" w:styleId="973">
    <w:name w:val="正文文本缩进1"/>
    <w:basedOn w:val="1"/>
    <w:next w:val="1"/>
    <w:qFormat/>
    <w:uiPriority w:val="0"/>
    <w:pPr>
      <w:ind w:left="420" w:leftChars="200"/>
    </w:pPr>
    <w:rPr>
      <w:color w:val="000000"/>
      <w:szCs w:val="21"/>
    </w:rPr>
  </w:style>
  <w:style w:type="table" w:customStyle="1" w:styleId="974">
    <w:name w:val="Table Normal"/>
    <w:unhideWhenUsed/>
    <w:qFormat/>
    <w:uiPriority w:val="0"/>
    <w:tblPr>
      <w:tblLayout w:type="fixed"/>
      <w:tblCellMar>
        <w:top w:w="0" w:type="dxa"/>
        <w:left w:w="0" w:type="dxa"/>
        <w:bottom w:w="0" w:type="dxa"/>
        <w:right w:w="0" w:type="dxa"/>
      </w:tblCellMar>
    </w:tblPr>
  </w:style>
  <w:style w:type="paragraph" w:customStyle="1" w:styleId="975">
    <w:name w:val="BodyText1I2"/>
    <w:basedOn w:val="1"/>
    <w:qFormat/>
    <w:uiPriority w:val="0"/>
    <w:pPr>
      <w:spacing w:after="120"/>
      <w:ind w:left="420" w:leftChars="200" w:firstLine="420" w:firstLineChars="200"/>
      <w:textAlignment w:val="baseline"/>
    </w:pPr>
  </w:style>
  <w:style w:type="character" w:customStyle="1" w:styleId="976">
    <w:name w:val="10"/>
    <w:basedOn w:val="63"/>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Pages>
  <Words>4713</Words>
  <Characters>26868</Characters>
  <Lines>223</Lines>
  <Paragraphs>63</Paragraphs>
  <ScaleCrop>false</ScaleCrop>
  <LinksUpToDate>false</LinksUpToDate>
  <CharactersWithSpaces>31518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2024-03-14T08:52:00Z</dcterms:created>
  <dc:creator>玥</dc:creator>
  <cp:lastModifiedBy>Administrator</cp:lastModifiedBy>
  <cp:lastPrinted>2025-06-30T19:32:00Z</cp:lastPrinted>
  <dcterms:modified xsi:type="dcterms:W3CDTF">2025-07-11T15:32:15Z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337C36AE340347E585E655BB542B7EC5</vt:lpwstr>
  </property>
  <property fmtid="{D5CDD505-2E9C-101B-9397-08002B2CF9AE}" pid="5" name="commondata">
    <vt:lpwstr>eyJoZGlkIjoiYWYyODdhZjBmYzQ5OTE5ZTlmNjllYjNjNjJhNTdiNDAifQ==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eyJoZGlkIjoiNmRlYzM3OTkzMGQzZTdhNmEwYzBjZTJhYmQ2ODhhOTIiLCJ1c2VySWQiOiI3NTUyOTk1NDYifQ==</vt:lpwstr>
  </property>
</Properties>
</file>