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000000" w:themeColor="text1"/>
          <w:w w:val="90"/>
          <w:sz w:val="44"/>
          <w:szCs w:val="86"/>
          <w:lang w:val="en-US" w:eastAsia="zh-CN"/>
          <w14:textFill>
            <w14:solidFill>
              <w14:schemeClr w14:val="tx1"/>
            </w14:solidFill>
          </w14:textFill>
        </w:rPr>
      </w:pPr>
      <w:r>
        <w:rPr>
          <w:rFonts w:hint="eastAsia" w:ascii="宋体" w:hAnsi="宋体" w:eastAsia="宋体" w:cs="宋体"/>
          <w:color w:val="000000" w:themeColor="text1"/>
          <w:w w:val="90"/>
          <w:sz w:val="44"/>
          <w:szCs w:val="86"/>
          <w:lang w:val="en-US" w:eastAsia="zh-CN"/>
          <w14:textFill>
            <w14:solidFill>
              <w14:schemeClr w14:val="tx1"/>
            </w14:solidFill>
          </w14:textFill>
        </w:rPr>
        <w:t xml:space="preserve">  </w:t>
      </w:r>
    </w:p>
    <w:p>
      <w:pPr>
        <w:jc w:val="center"/>
        <w:rPr>
          <w:rFonts w:hint="eastAsia" w:ascii="宋体" w:hAnsi="宋体" w:eastAsia="宋体" w:cs="宋体"/>
          <w:color w:val="000000" w:themeColor="text1"/>
          <w:spacing w:val="50"/>
          <w:w w:val="90"/>
          <w:sz w:val="96"/>
          <w:szCs w:val="96"/>
          <w:lang w:eastAsia="zh-CN"/>
          <w14:textFill>
            <w14:solidFill>
              <w14:schemeClr w14:val="tx1"/>
            </w14:solidFill>
          </w14:textFill>
        </w:rPr>
      </w:pPr>
      <w:r>
        <w:rPr>
          <w:rFonts w:hint="eastAsia" w:ascii="宋体" w:hAnsi="宋体" w:eastAsia="宋体" w:cs="宋体"/>
          <w:color w:val="000000" w:themeColor="text1"/>
          <w:spacing w:val="50"/>
          <w:w w:val="90"/>
          <w:sz w:val="96"/>
          <w:szCs w:val="96"/>
          <w:lang w:eastAsia="zh-CN"/>
          <w14:textFill>
            <w14:solidFill>
              <w14:schemeClr w14:val="tx1"/>
            </w14:solidFill>
          </w14:textFill>
        </w:rPr>
        <w:t>龙港市政府采购</w:t>
      </w:r>
    </w:p>
    <w:p>
      <w:pPr>
        <w:jc w:val="center"/>
        <w:rPr>
          <w:rFonts w:hint="eastAsia" w:ascii="宋体" w:hAnsi="宋体" w:eastAsia="宋体" w:cs="宋体"/>
          <w:color w:val="000000" w:themeColor="text1"/>
          <w:w w:val="90"/>
          <w:sz w:val="86"/>
          <w:szCs w:val="86"/>
          <w14:textFill>
            <w14:solidFill>
              <w14:schemeClr w14:val="tx1"/>
            </w14:solidFill>
          </w14:textFill>
        </w:rPr>
      </w:pPr>
      <w:r>
        <w:rPr>
          <w:rFonts w:hint="eastAsia" w:ascii="宋体" w:hAnsi="宋体" w:eastAsia="宋体" w:cs="宋体"/>
          <w:color w:val="000000" w:themeColor="text1"/>
          <w:w w:val="90"/>
          <w:sz w:val="86"/>
          <w:szCs w:val="86"/>
          <w14:textFill>
            <w14:solidFill>
              <w14:schemeClr w14:val="tx1"/>
            </w14:solidFill>
          </w14:textFill>
        </w:rPr>
        <w:t>公开招标采购文件</w:t>
      </w:r>
    </w:p>
    <w:p>
      <w:pPr>
        <w:jc w:val="center"/>
        <w:rPr>
          <w:rFonts w:hint="eastAsia" w:ascii="宋体" w:hAnsi="宋体" w:eastAsia="宋体" w:cs="宋体"/>
          <w:b/>
          <w:color w:val="000000" w:themeColor="text1"/>
          <w:sz w:val="40"/>
          <w:lang w:val="en-US" w:eastAsia="zh-CN"/>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tbl>
      <w:tblPr>
        <w:tblStyle w:val="35"/>
        <w:tblW w:w="9024" w:type="dxa"/>
        <w:tblInd w:w="392" w:type="dxa"/>
        <w:tblLayout w:type="fixed"/>
        <w:tblCellMar>
          <w:top w:w="0" w:type="dxa"/>
          <w:left w:w="108" w:type="dxa"/>
          <w:bottom w:w="0" w:type="dxa"/>
          <w:right w:w="108" w:type="dxa"/>
        </w:tblCellMar>
      </w:tblPr>
      <w:tblGrid>
        <w:gridCol w:w="1512"/>
        <w:gridCol w:w="5528"/>
        <w:gridCol w:w="567"/>
        <w:gridCol w:w="1417"/>
      </w:tblGrid>
      <w:tr>
        <w:tblPrEx>
          <w:tblCellMar>
            <w:top w:w="0" w:type="dxa"/>
            <w:left w:w="108" w:type="dxa"/>
            <w:bottom w:w="0" w:type="dxa"/>
            <w:right w:w="108" w:type="dxa"/>
          </w:tblCellMar>
        </w:tblPrEx>
        <w:trPr>
          <w:trHeight w:val="567" w:hRule="atLeast"/>
        </w:trPr>
        <w:tc>
          <w:tcPr>
            <w:tcW w:w="1512" w:type="dxa"/>
            <w:noWrap w:val="0"/>
            <w:vAlign w:val="center"/>
          </w:tcPr>
          <w:p>
            <w:pPr>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项目名称:</w:t>
            </w:r>
          </w:p>
        </w:tc>
        <w:tc>
          <w:tcPr>
            <w:tcW w:w="7512" w:type="dxa"/>
            <w:gridSpan w:val="3"/>
            <w:noWrap w:val="0"/>
            <w:vAlign w:val="center"/>
          </w:tcPr>
          <w:p>
            <w:pPr>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龙港市2020年度白沙平等等四个片区环卫作业服务</w:t>
            </w:r>
          </w:p>
          <w:p>
            <w:pPr>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采购项目</w:t>
            </w: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项目编号:</w:t>
            </w:r>
          </w:p>
        </w:tc>
        <w:tc>
          <w:tcPr>
            <w:tcW w:w="7512" w:type="dxa"/>
            <w:gridSpan w:val="3"/>
            <w:noWrap w:val="0"/>
            <w:vAlign w:val="center"/>
          </w:tcPr>
          <w:p>
            <w:pPr>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LGCG2020</w:t>
            </w:r>
            <w:r>
              <w:rPr>
                <w:rFonts w:hint="eastAsia" w:ascii="宋体" w:hAnsi="宋体" w:eastAsia="宋体" w:cs="宋体"/>
                <w:color w:val="000000" w:themeColor="text1"/>
                <w:kern w:val="0"/>
                <w:sz w:val="28"/>
                <w:szCs w:val="28"/>
                <w:lang w:val="en-US" w:eastAsia="zh-CN"/>
                <w14:textFill>
                  <w14:solidFill>
                    <w14:schemeClr w14:val="tx1"/>
                  </w14:solidFill>
                </w14:textFill>
              </w:rPr>
              <w:t>093</w:t>
            </w: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采购方式:</w:t>
            </w:r>
          </w:p>
        </w:tc>
        <w:tc>
          <w:tcPr>
            <w:tcW w:w="6095" w:type="dxa"/>
            <w:gridSpan w:val="2"/>
            <w:noWrap w:val="0"/>
            <w:vAlign w:val="center"/>
          </w:tcPr>
          <w:p>
            <w:pP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公开招标（分散采购委托代理）</w:t>
            </w:r>
          </w:p>
        </w:tc>
        <w:tc>
          <w:tcPr>
            <w:tcW w:w="1417" w:type="dxa"/>
            <w:noWrap w:val="0"/>
            <w:vAlign w:val="top"/>
          </w:tcPr>
          <w:p>
            <w:pPr>
              <w:rPr>
                <w:rFonts w:hint="eastAsia" w:ascii="宋体" w:hAnsi="宋体" w:eastAsia="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1512" w:type="dxa"/>
            <w:noWrap w:val="0"/>
            <w:vAlign w:val="center"/>
          </w:tcPr>
          <w:p>
            <w:pPr>
              <w:jc w:val="right"/>
              <w:rPr>
                <w:rFonts w:hint="eastAsia" w:ascii="宋体" w:hAnsi="宋体" w:eastAsia="宋体" w:cs="宋体"/>
                <w:color w:val="000000" w:themeColor="text1"/>
                <w:sz w:val="28"/>
                <w:szCs w:val="28"/>
                <w14:textFill>
                  <w14:solidFill>
                    <w14:schemeClr w14:val="tx1"/>
                  </w14:solidFill>
                </w14:textFill>
              </w:rPr>
            </w:pPr>
          </w:p>
        </w:tc>
        <w:tc>
          <w:tcPr>
            <w:tcW w:w="6095" w:type="dxa"/>
            <w:gridSpan w:val="2"/>
            <w:noWrap w:val="0"/>
            <w:vAlign w:val="center"/>
          </w:tcPr>
          <w:p>
            <w:pPr>
              <w:rPr>
                <w:rFonts w:hint="eastAsia" w:ascii="宋体" w:hAnsi="宋体" w:eastAsia="宋体" w:cs="宋体"/>
                <w:color w:val="000000" w:themeColor="text1"/>
                <w:sz w:val="28"/>
                <w:szCs w:val="28"/>
                <w14:textFill>
                  <w14:solidFill>
                    <w14:schemeClr w14:val="tx1"/>
                  </w14:solidFill>
                </w14:textFill>
              </w:rPr>
            </w:pPr>
          </w:p>
        </w:tc>
        <w:tc>
          <w:tcPr>
            <w:tcW w:w="1417" w:type="dxa"/>
            <w:noWrap w:val="0"/>
            <w:vAlign w:val="top"/>
          </w:tcPr>
          <w:p>
            <w:pP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采 购 人:</w:t>
            </w:r>
          </w:p>
        </w:tc>
        <w:tc>
          <w:tcPr>
            <w:tcW w:w="5528" w:type="dxa"/>
            <w:noWrap w:val="0"/>
            <w:vAlign w:val="center"/>
          </w:tcPr>
          <w:p>
            <w:pPr>
              <w:ind w:left="140" w:right="168" w:rightChars="80" w:hanging="140" w:hangingChars="50"/>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龙港市综合行政执法局（盖章）</w:t>
            </w:r>
          </w:p>
        </w:tc>
        <w:tc>
          <w:tcPr>
            <w:tcW w:w="1984" w:type="dxa"/>
            <w:gridSpan w:val="2"/>
            <w:noWrap w:val="0"/>
            <w:vAlign w:val="center"/>
          </w:tcPr>
          <w:p>
            <w:pPr>
              <w:ind w:right="-508" w:rightChars="-242"/>
              <w:rPr>
                <w:rFonts w:hint="eastAsia" w:ascii="宋体" w:hAnsi="宋体" w:eastAsia="宋体" w:cs="宋体"/>
                <w:color w:val="000000" w:themeColor="text1"/>
                <w:kern w:val="0"/>
                <w:sz w:val="28"/>
                <w:szCs w:val="28"/>
                <w:lang w:val="en-US" w:eastAsia="zh-CN"/>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联 系 人:</w:t>
            </w:r>
          </w:p>
        </w:tc>
        <w:tc>
          <w:tcPr>
            <w:tcW w:w="6095" w:type="dxa"/>
            <w:gridSpan w:val="2"/>
            <w:noWrap w:val="0"/>
            <w:vAlign w:val="center"/>
          </w:tcPr>
          <w:p>
            <w:pP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陈先生</w:t>
            </w:r>
          </w:p>
        </w:tc>
        <w:tc>
          <w:tcPr>
            <w:tcW w:w="1417" w:type="dxa"/>
            <w:noWrap w:val="0"/>
            <w:vAlign w:val="center"/>
          </w:tcPr>
          <w:p>
            <w:pPr>
              <w:rPr>
                <w:rFonts w:hint="eastAsia" w:ascii="宋体" w:hAnsi="宋体" w:eastAsia="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联系电话:</w:t>
            </w:r>
          </w:p>
        </w:tc>
        <w:tc>
          <w:tcPr>
            <w:tcW w:w="6095" w:type="dxa"/>
            <w:gridSpan w:val="2"/>
            <w:noWrap w:val="0"/>
            <w:vAlign w:val="center"/>
          </w:tcPr>
          <w:p>
            <w:pPr>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0577-59918116</w:t>
            </w:r>
          </w:p>
        </w:tc>
        <w:tc>
          <w:tcPr>
            <w:tcW w:w="1417" w:type="dxa"/>
            <w:noWrap w:val="0"/>
            <w:vAlign w:val="center"/>
          </w:tcPr>
          <w:p>
            <w:pPr>
              <w:rPr>
                <w:rFonts w:hint="eastAsia" w:ascii="宋体" w:hAnsi="宋体" w:eastAsia="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1512" w:type="dxa"/>
            <w:noWrap w:val="0"/>
            <w:vAlign w:val="center"/>
          </w:tcPr>
          <w:p>
            <w:pPr>
              <w:jc w:val="right"/>
              <w:rPr>
                <w:rFonts w:hint="eastAsia" w:ascii="宋体" w:hAnsi="宋体" w:eastAsia="宋体" w:cs="宋体"/>
                <w:color w:val="000000" w:themeColor="text1"/>
                <w:sz w:val="28"/>
                <w:szCs w:val="28"/>
                <w14:textFill>
                  <w14:solidFill>
                    <w14:schemeClr w14:val="tx1"/>
                  </w14:solidFill>
                </w14:textFill>
              </w:rPr>
            </w:pPr>
          </w:p>
        </w:tc>
        <w:tc>
          <w:tcPr>
            <w:tcW w:w="6095" w:type="dxa"/>
            <w:gridSpan w:val="2"/>
            <w:noWrap w:val="0"/>
            <w:vAlign w:val="center"/>
          </w:tcPr>
          <w:p>
            <w:pPr>
              <w:rPr>
                <w:rFonts w:hint="eastAsia" w:ascii="宋体" w:hAnsi="宋体" w:eastAsia="宋体" w:cs="宋体"/>
                <w:color w:val="000000" w:themeColor="text1"/>
                <w:sz w:val="28"/>
                <w:szCs w:val="28"/>
                <w14:textFill>
                  <w14:solidFill>
                    <w14:schemeClr w14:val="tx1"/>
                  </w14:solidFill>
                </w14:textFill>
              </w:rPr>
            </w:pPr>
          </w:p>
        </w:tc>
        <w:tc>
          <w:tcPr>
            <w:tcW w:w="1417" w:type="dxa"/>
            <w:noWrap w:val="0"/>
            <w:vAlign w:val="center"/>
          </w:tcPr>
          <w:p>
            <w:pP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代理机构:</w:t>
            </w:r>
          </w:p>
        </w:tc>
        <w:tc>
          <w:tcPr>
            <w:tcW w:w="5528" w:type="dxa"/>
            <w:noWrap w:val="0"/>
            <w:vAlign w:val="center"/>
          </w:tcPr>
          <w:p>
            <w:pPr>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浙江中正工程项目管理有限公司（盖章）</w:t>
            </w:r>
          </w:p>
        </w:tc>
        <w:tc>
          <w:tcPr>
            <w:tcW w:w="1984" w:type="dxa"/>
            <w:gridSpan w:val="2"/>
            <w:noWrap w:val="0"/>
            <w:vAlign w:val="center"/>
          </w:tcPr>
          <w:p>
            <w:pPr>
              <w:rPr>
                <w:rFonts w:hint="eastAsia" w:ascii="宋体" w:hAnsi="宋体" w:eastAsia="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联 系 人:</w:t>
            </w:r>
          </w:p>
        </w:tc>
        <w:tc>
          <w:tcPr>
            <w:tcW w:w="6095" w:type="dxa"/>
            <w:gridSpan w:val="2"/>
            <w:noWrap w:val="0"/>
            <w:vAlign w:val="center"/>
          </w:tcPr>
          <w:p>
            <w:pPr>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林慧燕</w:t>
            </w:r>
          </w:p>
        </w:tc>
        <w:tc>
          <w:tcPr>
            <w:tcW w:w="1417" w:type="dxa"/>
            <w:noWrap w:val="0"/>
            <w:vAlign w:val="top"/>
          </w:tcPr>
          <w:p>
            <w:pPr>
              <w:rPr>
                <w:rFonts w:hint="eastAsia" w:ascii="宋体" w:hAnsi="宋体" w:eastAsia="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联系电话:</w:t>
            </w:r>
          </w:p>
        </w:tc>
        <w:tc>
          <w:tcPr>
            <w:tcW w:w="6095" w:type="dxa"/>
            <w:gridSpan w:val="2"/>
            <w:noWrap w:val="0"/>
            <w:vAlign w:val="center"/>
          </w:tcPr>
          <w:p>
            <w:pPr>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0577-</w:t>
            </w:r>
            <w:r>
              <w:rPr>
                <w:rFonts w:hint="eastAsia" w:ascii="宋体" w:hAnsi="宋体" w:eastAsia="宋体" w:cs="宋体"/>
                <w:color w:val="000000" w:themeColor="text1"/>
                <w:kern w:val="0"/>
                <w:sz w:val="28"/>
                <w:szCs w:val="28"/>
                <w:lang w:eastAsia="zh-CN"/>
                <w14:textFill>
                  <w14:solidFill>
                    <w14:schemeClr w14:val="tx1"/>
                  </w14:solidFill>
                </w14:textFill>
              </w:rPr>
              <w:t>68688800</w:t>
            </w:r>
          </w:p>
        </w:tc>
        <w:tc>
          <w:tcPr>
            <w:tcW w:w="1417" w:type="dxa"/>
            <w:noWrap w:val="0"/>
            <w:vAlign w:val="top"/>
          </w:tcPr>
          <w:p>
            <w:pPr>
              <w:rPr>
                <w:rFonts w:hint="eastAsia" w:ascii="宋体" w:hAnsi="宋体" w:eastAsia="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1512" w:type="dxa"/>
            <w:noWrap w:val="0"/>
            <w:vAlign w:val="center"/>
          </w:tcPr>
          <w:p>
            <w:pPr>
              <w:jc w:val="right"/>
              <w:rPr>
                <w:rFonts w:hint="eastAsia" w:ascii="宋体" w:hAnsi="宋体" w:eastAsia="宋体" w:cs="宋体"/>
                <w:color w:val="000000" w:themeColor="text1"/>
                <w:sz w:val="28"/>
                <w:szCs w:val="28"/>
                <w14:textFill>
                  <w14:solidFill>
                    <w14:schemeClr w14:val="tx1"/>
                  </w14:solidFill>
                </w14:textFill>
              </w:rPr>
            </w:pPr>
          </w:p>
        </w:tc>
        <w:tc>
          <w:tcPr>
            <w:tcW w:w="6095" w:type="dxa"/>
            <w:gridSpan w:val="2"/>
            <w:noWrap w:val="0"/>
            <w:vAlign w:val="center"/>
          </w:tcPr>
          <w:p>
            <w:pPr>
              <w:rPr>
                <w:rFonts w:hint="eastAsia" w:ascii="宋体" w:hAnsi="宋体" w:eastAsia="宋体" w:cs="宋体"/>
                <w:color w:val="000000" w:themeColor="text1"/>
                <w:sz w:val="28"/>
                <w:szCs w:val="28"/>
                <w14:textFill>
                  <w14:solidFill>
                    <w14:schemeClr w14:val="tx1"/>
                  </w14:solidFill>
                </w14:textFill>
              </w:rPr>
            </w:pPr>
          </w:p>
        </w:tc>
        <w:tc>
          <w:tcPr>
            <w:tcW w:w="1417" w:type="dxa"/>
            <w:noWrap w:val="0"/>
            <w:vAlign w:val="top"/>
          </w:tcPr>
          <w:p>
            <w:pP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noWrap w:val="0"/>
            <w:vAlign w:val="center"/>
          </w:tcPr>
          <w:p>
            <w:pPr>
              <w:wordWrap w:val="0"/>
              <w:jc w:val="righ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日    期:</w:t>
            </w:r>
          </w:p>
        </w:tc>
        <w:tc>
          <w:tcPr>
            <w:tcW w:w="6095" w:type="dxa"/>
            <w:gridSpan w:val="2"/>
            <w:noWrap w:val="0"/>
            <w:vAlign w:val="center"/>
          </w:tcPr>
          <w:p>
            <w:pP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eastAsia="zh-CN"/>
                <w14:textFill>
                  <w14:solidFill>
                    <w14:schemeClr w14:val="tx1"/>
                  </w14:solidFill>
                </w14:textFill>
              </w:rPr>
              <w:t>2020年</w:t>
            </w:r>
            <w:r>
              <w:rPr>
                <w:rFonts w:hint="eastAsia" w:ascii="宋体" w:hAnsi="宋体" w:eastAsia="宋体" w:cs="宋体"/>
                <w:color w:val="000000" w:themeColor="text1"/>
                <w:kern w:val="0"/>
                <w:sz w:val="28"/>
                <w:szCs w:val="28"/>
                <w:lang w:val="en-US" w:eastAsia="zh-CN"/>
                <w14:textFill>
                  <w14:solidFill>
                    <w14:schemeClr w14:val="tx1"/>
                  </w14:solidFill>
                </w14:textFill>
              </w:rPr>
              <w:t>7</w:t>
            </w:r>
            <w:r>
              <w:rPr>
                <w:rFonts w:hint="eastAsia" w:ascii="宋体" w:hAnsi="宋体" w:eastAsia="宋体" w:cs="宋体"/>
                <w:color w:val="000000" w:themeColor="text1"/>
                <w:kern w:val="0"/>
                <w:sz w:val="28"/>
                <w:szCs w:val="28"/>
                <w14:textFill>
                  <w14:solidFill>
                    <w14:schemeClr w14:val="tx1"/>
                  </w14:solidFill>
                </w14:textFill>
              </w:rPr>
              <w:t>月</w:t>
            </w:r>
          </w:p>
        </w:tc>
        <w:tc>
          <w:tcPr>
            <w:tcW w:w="1417" w:type="dxa"/>
            <w:noWrap w:val="0"/>
            <w:vAlign w:val="top"/>
          </w:tcPr>
          <w:p>
            <w:pPr>
              <w:rPr>
                <w:rFonts w:hint="eastAsia" w:ascii="宋体" w:hAnsi="宋体" w:eastAsia="宋体" w:cs="宋体"/>
                <w:color w:val="000000" w:themeColor="text1"/>
                <w:kern w:val="0"/>
                <w:sz w:val="28"/>
                <w:szCs w:val="28"/>
                <w14:textFill>
                  <w14:solidFill>
                    <w14:schemeClr w14:val="tx1"/>
                  </w14:solidFill>
                </w14:textFill>
              </w:rPr>
            </w:pPr>
          </w:p>
        </w:tc>
      </w:tr>
    </w:tbl>
    <w:p>
      <w:pPr>
        <w:spacing w:line="360" w:lineRule="auto"/>
        <w:jc w:val="center"/>
        <w:rPr>
          <w:rFonts w:hint="eastAsia" w:ascii="宋体" w:hAnsi="宋体" w:eastAsia="宋体" w:cs="宋体"/>
          <w:b/>
          <w:color w:val="000000" w:themeColor="text1"/>
          <w:kern w:val="0"/>
          <w:sz w:val="30"/>
          <w:szCs w:val="30"/>
          <w14:textFill>
            <w14:solidFill>
              <w14:schemeClr w14:val="tx1"/>
            </w14:solidFill>
          </w14:textFill>
        </w:rPr>
        <w:sectPr>
          <w:headerReference r:id="rId4" w:type="first"/>
          <w:footerReference r:id="rId6" w:type="first"/>
          <w:headerReference r:id="rId3"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宋体" w:hAnsi="宋体" w:eastAsia="宋体" w:cs="宋体"/>
          <w:b/>
          <w:color w:val="000000" w:themeColor="text1"/>
          <w:sz w:val="36"/>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t>目  录</w:t>
      </w:r>
    </w:p>
    <w:p>
      <w:pPr>
        <w:pStyle w:val="27"/>
        <w:tabs>
          <w:tab w:val="right" w:leader="dot" w:pos="8920"/>
        </w:tabs>
        <w:rPr>
          <w:rFonts w:hint="eastAsia" w:ascii="宋体" w:hAnsi="宋体" w:eastAsia="宋体" w:cs="宋体"/>
          <w:b w:val="0"/>
          <w:bCs w:val="0"/>
          <w:caps w:val="0"/>
          <w:color w:val="000000" w:themeColor="text1"/>
          <w:sz w:val="24"/>
          <w:szCs w:val="24"/>
          <w14:textFill>
            <w14:solidFill>
              <w14:schemeClr w14:val="tx1"/>
            </w14:solidFill>
          </w14:textFill>
        </w:rPr>
      </w:pPr>
      <w:r>
        <w:rPr>
          <w:rFonts w:hint="eastAsia" w:ascii="宋体" w:hAnsi="宋体" w:eastAsia="宋体" w:cs="宋体"/>
          <w:bCs w:val="0"/>
          <w:caps w:val="0"/>
          <w:color w:val="000000" w:themeColor="text1"/>
          <w:sz w:val="24"/>
          <w:szCs w:val="24"/>
          <w14:textFill>
            <w14:solidFill>
              <w14:schemeClr w14:val="tx1"/>
            </w14:solidFill>
          </w14:textFill>
        </w:rPr>
        <w:fldChar w:fldCharType="begin"/>
      </w:r>
      <w:r>
        <w:rPr>
          <w:rFonts w:hint="eastAsia" w:ascii="宋体" w:hAnsi="宋体" w:eastAsia="宋体" w:cs="宋体"/>
          <w:bCs w:val="0"/>
          <w:caps w:val="0"/>
          <w:color w:val="000000" w:themeColor="text1"/>
          <w:sz w:val="24"/>
          <w:szCs w:val="24"/>
          <w14:textFill>
            <w14:solidFill>
              <w14:schemeClr w14:val="tx1"/>
            </w14:solidFill>
          </w14:textFill>
        </w:rPr>
        <w:instrText xml:space="preserve"> TOC \o "1-2" \h \z \u </w:instrText>
      </w:r>
      <w:r>
        <w:rPr>
          <w:rFonts w:hint="eastAsia" w:ascii="宋体" w:hAnsi="宋体" w:eastAsia="宋体" w:cs="宋体"/>
          <w:bCs w:val="0"/>
          <w:caps w:val="0"/>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"_Toc489352807"</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第一章 公开招标采购公告</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_Toc489352807 \h </w:instrText>
      </w:r>
      <w:r>
        <w:rPr>
          <w:rFonts w:hint="eastAsia" w:ascii="宋体" w:hAnsi="宋体" w:eastAsia="宋体" w:cs="宋体"/>
          <w:color w:val="000000" w:themeColor="text1"/>
          <w:sz w:val="24"/>
          <w:szCs w:val="24"/>
          <w14:textFill>
            <w14:solidFill>
              <w14:schemeClr w14:val="tx1"/>
            </w14:solidFill>
          </w14:textFill>
        </w:rPr>
        <w:fldChar w:fldCharType="separate"/>
      </w:r>
      <w:r>
        <w:rPr>
          <w:b/>
        </w:rPr>
        <w:t>错误！未定义书签。</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7"/>
        <w:tabs>
          <w:tab w:val="right" w:leader="dot" w:pos="8920"/>
        </w:tabs>
        <w:rPr>
          <w:rFonts w:hint="eastAsia" w:ascii="宋体" w:hAnsi="宋体" w:eastAsia="宋体" w:cs="宋体"/>
          <w:b w:val="0"/>
          <w:bCs w:val="0"/>
          <w: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"_Toc489352808"</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第二章 招标采购需求</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_Toc489352808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- 3 -</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"_Toc489352809"</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一、保洁区范围说明</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_Toc489352809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- 8 -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"_Toc489352810"</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二、保洁服务涵盖的标的物范围</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_Toc489352810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- 22 -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"_Toc489352811"</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三、主要工作内容及服务要求</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_Toc489352811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- 23 -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"_Toc489352814"</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四、保洁人员、车辆、</w:t>
      </w:r>
      <w:r>
        <w:rPr>
          <w:rStyle w:val="41"/>
          <w:rFonts w:hint="eastAsia" w:ascii="宋体" w:hAnsi="宋体" w:eastAsia="宋体" w:cs="宋体"/>
          <w:color w:val="000000" w:themeColor="text1"/>
          <w:sz w:val="24"/>
          <w:szCs w:val="24"/>
          <w:lang w:eastAsia="zh-CN"/>
          <w14:textFill>
            <w14:solidFill>
              <w14:schemeClr w14:val="tx1"/>
            </w14:solidFill>
          </w14:textFill>
        </w:rPr>
        <w:t>船只、</w:t>
      </w:r>
      <w:r>
        <w:rPr>
          <w:rStyle w:val="41"/>
          <w:rFonts w:hint="eastAsia" w:ascii="宋体" w:hAnsi="宋体" w:eastAsia="宋体" w:cs="宋体"/>
          <w:color w:val="000000" w:themeColor="text1"/>
          <w:sz w:val="24"/>
          <w:szCs w:val="24"/>
          <w14:textFill>
            <w14:solidFill>
              <w14:schemeClr w14:val="tx1"/>
            </w14:solidFill>
          </w14:textFill>
        </w:rPr>
        <w:t>设备最低配置要求</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 xml:space="preserve">  - 32 -</w:t>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"_Toc489352815"</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五、保障环卫作业人员合法权益相关要求</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val="en-US" w:eastAsia="zh-CN"/>
          <w14:textFill>
            <w14:solidFill>
              <w14:schemeClr w14:val="tx1"/>
            </w14:solidFill>
          </w14:textFill>
        </w:rPr>
        <w:t xml:space="preserve"> 37 -</w:t>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"_Toc489352816"</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六、特别说明和相关处罚规定告知</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_Toc489352816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- 42 -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"_Toc489352817"</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七、考核管理办法</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_Toc489352817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- 43 -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"_Toc489352818"</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八、商务条款（要求）</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_Toc489352818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- 50 -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7"/>
        <w:tabs>
          <w:tab w:val="right" w:leader="dot" w:pos="8920"/>
        </w:tabs>
        <w:rPr>
          <w:rFonts w:hint="eastAsia" w:ascii="宋体" w:hAnsi="宋体" w:eastAsia="宋体" w:cs="宋体"/>
          <w:b w:val="0"/>
          <w:bCs w:val="0"/>
          <w: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"_Toc489352819"</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第三章 投标须知</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_Toc489352819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- 51 -</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"_Toc489352820"</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一、总则</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_Toc489352820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- 54 -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"_Toc489352821"</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二、《招标文件》组成与说明</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_Toc489352821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- 57 -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"_Toc489352822"</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三、《投标文件》的编制</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_Toc489352822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- 58 -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"_Toc489352823"</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四、开标</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_Toc489352823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- 65 -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"_Toc489352824"</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五、评标</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_Toc489352824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- 66 -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"_Toc489352825"</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六、采购结果确认与发布</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_Toc489352825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- 68 -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"_Toc489352826"</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七、合同授予</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_Toc489352826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- 68 -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7"/>
        <w:tabs>
          <w:tab w:val="right" w:leader="dot" w:pos="8920"/>
        </w:tabs>
        <w:rPr>
          <w:rFonts w:hint="eastAsia" w:ascii="宋体" w:hAnsi="宋体" w:eastAsia="宋体" w:cs="宋体"/>
          <w:b w:val="0"/>
          <w:bCs w:val="0"/>
          <w: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"_Toc489352827"</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第四章 评审办法及评分标准</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_Toc489352827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- 70 -</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"_Toc489352828"</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一、总则</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_Toc489352828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- 70 -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"_Toc489352829"</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二、评审程序</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_Toc489352829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- 70 -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"_Toc489352830"</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三、评分标准</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_Toc489352830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- 72 -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small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"_Toc489352831"</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四、中标（成交）候选人推荐办法</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_Toc489352831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- 76 -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7"/>
        <w:tabs>
          <w:tab w:val="right" w:leader="dot" w:pos="8920"/>
        </w:tabs>
        <w:rPr>
          <w:rFonts w:hint="eastAsia" w:ascii="宋体" w:hAnsi="宋体" w:eastAsia="宋体" w:cs="宋体"/>
          <w:b w:val="0"/>
          <w:bCs w:val="0"/>
          <w: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"_Toc489352832"</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第五章 合同主要条款</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_Toc489352832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- 77 -</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27"/>
        <w:tabs>
          <w:tab w:val="right" w:leader="dot" w:pos="8920"/>
        </w:tabs>
        <w:rPr>
          <w:rFonts w:hint="eastAsia" w:ascii="宋体" w:hAnsi="宋体" w:eastAsia="宋体" w:cs="宋体"/>
          <w:b w:val="0"/>
          <w:bCs w:val="0"/>
          <w:cap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"_Toc489352833"</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第六章 投标文件格式</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PAGEREF _Toc489352833 \h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- 88 -</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instrText xml:space="preserve">HYPERLINK \l "_Toc489352834"</w:instrText>
      </w:r>
      <w:r>
        <w:rPr>
          <w:rStyle w:val="41"/>
          <w:rFonts w:hint="eastAsia" w:ascii="宋体" w:hAnsi="宋体" w:eastAsia="宋体" w:cs="宋体"/>
          <w:color w:val="000000" w:themeColor="text1"/>
          <w:sz w:val="24"/>
          <w:szCs w:val="24"/>
          <w14:textFill>
            <w14:solidFill>
              <w14:schemeClr w14:val="tx1"/>
            </w14:solidFill>
          </w14:textFill>
        </w:rPr>
        <w:instrText xml:space="preserve">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41"/>
          <w:rFonts w:hint="eastAsia" w:ascii="宋体" w:hAnsi="宋体" w:eastAsia="宋体" w:cs="宋体"/>
          <w:color w:val="000000" w:themeColor="text1"/>
          <w:sz w:val="24"/>
          <w:szCs w:val="24"/>
          <w14:textFill>
            <w14:solidFill>
              <w14:schemeClr w14:val="tx1"/>
            </w14:solidFill>
          </w14:textFill>
        </w:rPr>
        <w:t>一、“资信技术文件”部分格式</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PAGEREF _Toc489352834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- 89 -</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ind w:firstLine="840" w:firstLineChars="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片区报价文件</w:t>
      </w:r>
      <w:r>
        <w:rPr>
          <w:rFonts w:hint="eastAsia" w:ascii="宋体" w:hAnsi="宋体" w:eastAsia="宋体" w:cs="宋体"/>
          <w:color w:val="000000" w:themeColor="text1"/>
          <w:sz w:val="24"/>
          <w:szCs w:val="24"/>
          <w14:textFill>
            <w14:solidFill>
              <w14:schemeClr w14:val="tx1"/>
            </w14:solidFill>
          </w14:textFill>
        </w:rPr>
        <w:t>”部分格式</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109</w:t>
      </w:r>
      <w:r>
        <w:rPr>
          <w:rFonts w:hint="eastAsia" w:ascii="宋体" w:hAnsi="宋体" w:eastAsia="宋体" w:cs="宋体"/>
          <w:color w:val="000000" w:themeColor="text1"/>
          <w:sz w:val="28"/>
          <w:szCs w:val="28"/>
          <w14:textFill>
            <w14:solidFill>
              <w14:schemeClr w14:val="tx1"/>
            </w14:solidFill>
          </w14:textFill>
        </w:rPr>
        <w:t>-</w:t>
      </w:r>
    </w:p>
    <w:p>
      <w:pPr>
        <w:ind w:firstLine="422" w:firstLineChars="176"/>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Cs/>
          <w:caps/>
          <w:color w:val="000000" w:themeColor="text1"/>
          <w:sz w:val="24"/>
          <w14:textFill>
            <w14:solidFill>
              <w14:schemeClr w14:val="tx1"/>
            </w14:solidFill>
          </w14:textFill>
        </w:rPr>
        <w:fldChar w:fldCharType="end"/>
      </w:r>
    </w:p>
    <w:p>
      <w:pPr>
        <w:spacing w:line="360" w:lineRule="auto"/>
        <w:ind w:firstLine="424" w:firstLineChars="176"/>
        <w:rPr>
          <w:rFonts w:hint="eastAsia" w:ascii="宋体" w:hAnsi="宋体" w:eastAsia="宋体" w:cs="宋体"/>
          <w:b/>
          <w:color w:val="000000" w:themeColor="text1"/>
          <w:sz w:val="24"/>
          <w:szCs w:val="22"/>
          <w:u w:val="single"/>
          <w14:textFill>
            <w14:solidFill>
              <w14:schemeClr w14:val="tx1"/>
            </w14:solidFill>
          </w14:textFill>
        </w:rPr>
      </w:pPr>
      <w:r>
        <w:rPr>
          <w:rFonts w:hint="eastAsia" w:ascii="宋体" w:hAnsi="宋体" w:eastAsia="宋体" w:cs="宋体"/>
          <w:b/>
          <w:color w:val="000000" w:themeColor="text1"/>
          <w:sz w:val="24"/>
          <w:szCs w:val="22"/>
          <w:u w:val="single"/>
          <w14:textFill>
            <w14:solidFill>
              <w14:schemeClr w14:val="tx1"/>
            </w14:solidFill>
          </w14:textFill>
        </w:rPr>
        <w:t>重要提醒：《招标文件》中部分加“▲”或加粗或加下划线的条款着重提请各投标供应商注意，请各投标供应商认真查看《招标文件》中的每一个条款及要求，因误读、漏读、错读《招标文件》内容而造成的一切后果，由投标供应商自行承担，采购组织机构概不负责。</w:t>
      </w:r>
    </w:p>
    <w:p>
      <w:pPr>
        <w:rPr>
          <w:rFonts w:hint="eastAsia" w:ascii="黑体" w:hAnsi="黑体" w:eastAsia="黑体" w:cs="黑体"/>
          <w:b/>
          <w:color w:val="4A4A4A"/>
          <w:sz w:val="30"/>
          <w:szCs w:val="30"/>
          <w:lang w:eastAsia="zh-CN"/>
        </w:rPr>
      </w:pPr>
      <w:bookmarkStart w:id="0" w:name="_Toc424164131"/>
      <w:bookmarkStart w:id="1" w:name="_Toc489352808"/>
      <w:bookmarkStart w:id="2" w:name="_Toc440162776"/>
      <w:r>
        <w:rPr>
          <w:rFonts w:hint="eastAsia" w:ascii="黑体" w:hAnsi="黑体" w:eastAsia="黑体" w:cs="黑体"/>
          <w:b/>
          <w:color w:val="4A4A4A"/>
          <w:sz w:val="30"/>
          <w:szCs w:val="30"/>
          <w:lang w:eastAsia="zh-CN"/>
        </w:rPr>
        <w:br w:type="page"/>
      </w:r>
    </w:p>
    <w:p>
      <w:pPr>
        <w:pStyle w:val="32"/>
        <w:keepNext w:val="0"/>
        <w:keepLines w:val="0"/>
        <w:widowControl/>
        <w:suppressLineNumbers w:val="0"/>
        <w:spacing w:before="99" w:beforeAutospacing="0" w:after="99" w:afterAutospacing="0" w:line="360" w:lineRule="auto"/>
        <w:ind w:left="0" w:right="99"/>
        <w:jc w:val="center"/>
        <w:rPr>
          <w:rFonts w:hint="eastAsia" w:ascii="黑体" w:hAnsi="黑体" w:eastAsia="黑体" w:cs="黑体"/>
          <w:b/>
          <w:bCs w:val="0"/>
          <w:color w:val="auto"/>
          <w:sz w:val="21"/>
          <w:szCs w:val="21"/>
        </w:rPr>
      </w:pPr>
      <w:r>
        <w:rPr>
          <w:rFonts w:hint="eastAsia" w:ascii="黑体" w:hAnsi="黑体" w:eastAsia="黑体" w:cs="黑体"/>
          <w:b/>
          <w:bCs w:val="0"/>
          <w:color w:val="auto"/>
          <w:sz w:val="30"/>
          <w:szCs w:val="30"/>
          <w:lang w:eastAsia="zh-CN"/>
        </w:rPr>
        <w:t>浙江中正工程项目管理有限公司</w:t>
      </w:r>
      <w:r>
        <w:rPr>
          <w:rFonts w:hint="eastAsia" w:ascii="黑体" w:hAnsi="黑体" w:eastAsia="黑体" w:cs="黑体"/>
          <w:b/>
          <w:bCs w:val="0"/>
          <w:color w:val="auto"/>
          <w:sz w:val="30"/>
          <w:szCs w:val="30"/>
        </w:rPr>
        <w:t>关于</w:t>
      </w:r>
      <w:r>
        <w:rPr>
          <w:rFonts w:hint="eastAsia" w:ascii="黑体" w:hAnsi="黑体" w:eastAsia="黑体" w:cs="黑体"/>
          <w:b/>
          <w:bCs w:val="0"/>
          <w:color w:val="auto"/>
          <w:sz w:val="30"/>
          <w:szCs w:val="30"/>
          <w:lang w:val="en-US" w:eastAsia="zh-CN"/>
        </w:rPr>
        <w:t>龙港市2020年度白沙平等等四个片区环卫作业服务采购项目</w:t>
      </w:r>
      <w:r>
        <w:rPr>
          <w:rFonts w:hint="eastAsia" w:ascii="黑体" w:hAnsi="黑体" w:eastAsia="黑体" w:cs="黑体"/>
          <w:b/>
          <w:bCs w:val="0"/>
          <w:color w:val="auto"/>
          <w:sz w:val="30"/>
          <w:szCs w:val="30"/>
        </w:rPr>
        <w:t>的</w:t>
      </w:r>
      <w:r>
        <w:rPr>
          <w:rFonts w:hint="eastAsia" w:ascii="黑体" w:hAnsi="黑体" w:eastAsia="黑体" w:cs="黑体"/>
          <w:b/>
          <w:bCs w:val="0"/>
          <w:color w:val="auto"/>
          <w:sz w:val="30"/>
          <w:szCs w:val="30"/>
          <w:lang w:eastAsia="zh-CN"/>
        </w:rPr>
        <w:t>公开招标</w:t>
      </w:r>
      <w:r>
        <w:rPr>
          <w:rFonts w:hint="eastAsia" w:ascii="黑体" w:hAnsi="黑体" w:eastAsia="黑体" w:cs="黑体"/>
          <w:b/>
          <w:bCs w:val="0"/>
          <w:color w:val="auto"/>
          <w:sz w:val="30"/>
          <w:szCs w:val="30"/>
        </w:rPr>
        <w:t>公告</w:t>
      </w:r>
    </w:p>
    <w:tbl>
      <w:tblPr>
        <w:tblStyle w:val="35"/>
        <w:tblW w:w="892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9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2" w:hRule="atLeast"/>
          <w:jc w:val="center"/>
        </w:trPr>
        <w:tc>
          <w:tcPr>
            <w:tcW w:w="89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32"/>
              <w:keepNext w:val="0"/>
              <w:keepLines w:val="0"/>
              <w:widowControl/>
              <w:suppressLineNumbers w:val="0"/>
              <w:spacing w:after="120" w:afterAutospacing="0" w:line="360" w:lineRule="auto"/>
              <w:ind w:left="0" w:firstLine="220"/>
              <w:jc w:val="both"/>
              <w:rPr>
                <w:rFonts w:hint="default" w:ascii="Times New Roman" w:hAnsi="Times New Roman" w:cs="Times New Roman"/>
                <w:color w:val="auto"/>
                <w:sz w:val="28"/>
                <w:szCs w:val="28"/>
              </w:rPr>
            </w:pPr>
            <w:r>
              <w:rPr>
                <w:rFonts w:hint="eastAsia" w:ascii="宋体" w:hAnsi="宋体" w:eastAsia="宋体" w:cs="宋体"/>
                <w:color w:val="auto"/>
                <w:sz w:val="22"/>
                <w:szCs w:val="22"/>
              </w:rPr>
              <w:t>项目概况：</w:t>
            </w:r>
          </w:p>
          <w:p>
            <w:pPr>
              <w:pStyle w:val="32"/>
              <w:keepNext w:val="0"/>
              <w:keepLines w:val="0"/>
              <w:widowControl/>
              <w:suppressLineNumbers w:val="0"/>
              <w:spacing w:after="120" w:afterAutospacing="0" w:line="360" w:lineRule="auto"/>
              <w:ind w:left="0" w:firstLine="220"/>
              <w:jc w:val="both"/>
              <w:rPr>
                <w:rFonts w:hint="default" w:ascii="Times New Roman" w:hAnsi="Times New Roman" w:cs="Times New Roman"/>
                <w:color w:val="auto"/>
                <w:sz w:val="28"/>
                <w:szCs w:val="28"/>
              </w:rPr>
            </w:pPr>
            <w:r>
              <w:rPr>
                <w:rFonts w:hint="eastAsia" w:ascii="宋体" w:hAnsi="宋体" w:eastAsia="宋体" w:cs="宋体"/>
                <w:color w:val="auto"/>
                <w:sz w:val="22"/>
                <w:szCs w:val="22"/>
              </w:rPr>
              <w:t> </w:t>
            </w:r>
            <w:r>
              <w:rPr>
                <w:rFonts w:hint="eastAsia" w:ascii="宋体" w:hAnsi="宋体" w:eastAsia="宋体" w:cs="宋体"/>
                <w:color w:val="auto"/>
                <w:sz w:val="22"/>
                <w:szCs w:val="22"/>
                <w:u w:val="single"/>
                <w:lang w:eastAsia="zh-CN"/>
              </w:rPr>
              <w:t>龙港市2020年度白沙平等等四个片区环卫作业服务采购项目</w:t>
            </w:r>
            <w:r>
              <w:rPr>
                <w:rFonts w:hint="eastAsia" w:ascii="宋体" w:hAnsi="宋体" w:eastAsia="宋体" w:cs="宋体"/>
                <w:color w:val="auto"/>
                <w:sz w:val="22"/>
                <w:szCs w:val="22"/>
                <w:u w:val="single"/>
              </w:rPr>
              <w:t> </w:t>
            </w:r>
            <w:r>
              <w:rPr>
                <w:rFonts w:hint="eastAsia" w:ascii="宋体" w:hAnsi="宋体" w:eastAsia="宋体" w:cs="宋体"/>
                <w:color w:val="auto"/>
                <w:sz w:val="22"/>
                <w:szCs w:val="22"/>
              </w:rPr>
              <w:t>招标项目的潜在投标人应</w:t>
            </w:r>
            <w:r>
              <w:rPr>
                <w:rFonts w:hint="eastAsia" w:ascii="宋体" w:hAnsi="宋体" w:eastAsia="宋体" w:cs="宋体"/>
                <w:color w:val="auto"/>
                <w:sz w:val="22"/>
                <w:szCs w:val="22"/>
                <w:u w:val="single"/>
              </w:rPr>
              <w:t>在浙江省政府采购网注册正式供应商或临时供应商登陆政采云平台</w:t>
            </w:r>
            <w:r>
              <w:rPr>
                <w:rFonts w:hint="eastAsia" w:ascii="宋体" w:hAnsi="宋体" w:eastAsia="宋体" w:cs="宋体"/>
                <w:color w:val="auto"/>
                <w:sz w:val="22"/>
                <w:szCs w:val="22"/>
              </w:rPr>
              <w:t>，在线申请获取（下载）招标文件，并于</w:t>
            </w:r>
            <w:r>
              <w:rPr>
                <w:rFonts w:hint="eastAsia" w:ascii="宋体" w:hAnsi="宋体" w:eastAsia="宋体" w:cs="宋体"/>
                <w:color w:val="auto"/>
                <w:sz w:val="22"/>
                <w:szCs w:val="22"/>
                <w:u w:val="single"/>
              </w:rPr>
              <w:t>2020年08月</w:t>
            </w:r>
            <w:r>
              <w:rPr>
                <w:rFonts w:hint="eastAsia" w:ascii="宋体" w:hAnsi="宋体" w:eastAsia="宋体" w:cs="宋体"/>
                <w:color w:val="auto"/>
                <w:sz w:val="22"/>
                <w:szCs w:val="22"/>
                <w:u w:val="single"/>
                <w:lang w:val="en-US" w:eastAsia="zh-CN"/>
              </w:rPr>
              <w:t>25</w:t>
            </w:r>
            <w:r>
              <w:rPr>
                <w:rFonts w:hint="eastAsia" w:ascii="宋体" w:hAnsi="宋体" w:eastAsia="宋体" w:cs="宋体"/>
                <w:color w:val="auto"/>
                <w:sz w:val="22"/>
                <w:szCs w:val="22"/>
                <w:u w:val="single"/>
              </w:rPr>
              <w:t>日</w:t>
            </w:r>
            <w:r>
              <w:rPr>
                <w:rFonts w:hint="eastAsia" w:ascii="宋体" w:hAnsi="宋体" w:eastAsia="宋体" w:cs="宋体"/>
                <w:color w:val="auto"/>
                <w:sz w:val="22"/>
                <w:szCs w:val="22"/>
                <w:u w:val="single"/>
                <w:lang w:val="en-US" w:eastAsia="zh-CN"/>
              </w:rPr>
              <w:t>09</w:t>
            </w:r>
            <w:r>
              <w:rPr>
                <w:rFonts w:hint="eastAsia" w:cs="宋体"/>
                <w:color w:val="auto"/>
                <w:sz w:val="22"/>
                <w:szCs w:val="22"/>
                <w:u w:val="single"/>
                <w:lang w:val="en-US" w:eastAsia="zh-CN"/>
              </w:rPr>
              <w:t>时</w:t>
            </w:r>
            <w:bookmarkStart w:id="58" w:name="_GoBack"/>
            <w:bookmarkEnd w:id="58"/>
            <w:r>
              <w:rPr>
                <w:rFonts w:hint="eastAsia" w:ascii="宋体" w:hAnsi="宋体" w:eastAsia="宋体" w:cs="宋体"/>
                <w:color w:val="auto"/>
                <w:sz w:val="22"/>
                <w:szCs w:val="22"/>
                <w:u w:val="single"/>
                <w:lang w:val="en-US" w:eastAsia="zh-CN"/>
              </w:rPr>
              <w:t>3</w:t>
            </w:r>
            <w:r>
              <w:rPr>
                <w:rFonts w:hint="eastAsia" w:ascii="宋体" w:hAnsi="宋体" w:eastAsia="宋体" w:cs="宋体"/>
                <w:color w:val="auto"/>
                <w:sz w:val="22"/>
                <w:szCs w:val="22"/>
                <w:u w:val="single"/>
              </w:rPr>
              <w:t>0分</w:t>
            </w:r>
            <w:r>
              <w:rPr>
                <w:rFonts w:hint="eastAsia" w:ascii="宋体" w:hAnsi="宋体" w:eastAsia="宋体" w:cs="宋体"/>
                <w:color w:val="auto"/>
                <w:sz w:val="22"/>
                <w:szCs w:val="22"/>
                <w:u w:val="single"/>
                <w:lang w:eastAsia="zh-CN"/>
              </w:rPr>
              <w:t>整</w:t>
            </w:r>
            <w:r>
              <w:rPr>
                <w:rFonts w:hint="eastAsia" w:ascii="宋体" w:hAnsi="宋体" w:eastAsia="宋体" w:cs="宋体"/>
                <w:color w:val="auto"/>
                <w:sz w:val="22"/>
                <w:szCs w:val="22"/>
                <w:u w:val="single"/>
              </w:rPr>
              <w:t>（北京时间）</w:t>
            </w:r>
            <w:r>
              <w:rPr>
                <w:rFonts w:hint="eastAsia" w:ascii="宋体" w:hAnsi="宋体" w:eastAsia="宋体" w:cs="宋体"/>
                <w:color w:val="auto"/>
                <w:sz w:val="22"/>
                <w:szCs w:val="22"/>
              </w:rPr>
              <w:t>前递交投标文件。</w:t>
            </w:r>
          </w:p>
        </w:tc>
      </w:tr>
    </w:tbl>
    <w:p>
      <w:pPr>
        <w:pStyle w:val="32"/>
        <w:keepNext w:val="0"/>
        <w:keepLines w:val="0"/>
        <w:widowControl/>
        <w:suppressLineNumbers w:val="0"/>
        <w:spacing w:after="120" w:afterAutospacing="0" w:line="360" w:lineRule="auto"/>
        <w:ind w:left="0" w:firstLine="220"/>
        <w:jc w:val="both"/>
        <w:rPr>
          <w:color w:val="auto"/>
        </w:rPr>
      </w:pPr>
      <w:r>
        <w:rPr>
          <w:rFonts w:hint="default" w:ascii="Times New Roman" w:hAnsi="Times New Roman" w:eastAsia="微软雅黑" w:cs="Times New Roman"/>
          <w:color w:val="auto"/>
          <w:sz w:val="28"/>
          <w:szCs w:val="28"/>
        </w:rPr>
        <w:t> </w:t>
      </w:r>
      <w:r>
        <w:rPr>
          <w:rFonts w:hint="eastAsia" w:ascii="宋体" w:hAnsi="宋体" w:eastAsia="宋体" w:cs="宋体"/>
          <w:b/>
          <w:color w:val="auto"/>
          <w:sz w:val="22"/>
          <w:szCs w:val="22"/>
        </w:rPr>
        <w:t>一、项目基本情况</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宋体" w:cs="Cambria Math"/>
          <w:color w:val="auto"/>
          <w:sz w:val="21"/>
          <w:szCs w:val="21"/>
          <w:lang w:val="en-US" w:eastAsia="zh-CN"/>
        </w:rPr>
      </w:pPr>
      <w:r>
        <w:rPr>
          <w:rFonts w:hint="eastAsia" w:ascii="宋体" w:hAnsi="宋体" w:eastAsia="宋体" w:cs="宋体"/>
          <w:color w:val="auto"/>
          <w:sz w:val="22"/>
          <w:szCs w:val="22"/>
        </w:rPr>
        <w:t>项目编号：LGCG20200</w:t>
      </w:r>
      <w:r>
        <w:rPr>
          <w:rFonts w:hint="eastAsia" w:ascii="宋体" w:hAnsi="宋体" w:eastAsia="宋体" w:cs="宋体"/>
          <w:color w:val="auto"/>
          <w:sz w:val="22"/>
          <w:szCs w:val="22"/>
          <w:lang w:val="en-US" w:eastAsia="zh-CN"/>
        </w:rPr>
        <w:t>93</w:t>
      </w:r>
    </w:p>
    <w:p>
      <w:pPr>
        <w:pStyle w:val="32"/>
        <w:keepNext w:val="0"/>
        <w:keepLines w:val="0"/>
        <w:widowControl/>
        <w:suppressLineNumbers w:val="0"/>
        <w:spacing w:before="0" w:beforeAutospacing="0" w:after="0" w:afterAutospacing="0" w:line="360" w:lineRule="auto"/>
        <w:ind w:left="0" w:right="0" w:firstLine="440"/>
        <w:jc w:val="both"/>
        <w:rPr>
          <w:rFonts w:hint="eastAsia" w:ascii="Cambria Math" w:hAnsi="Cambria Math" w:eastAsia="宋体" w:cs="Cambria Math"/>
          <w:color w:val="auto"/>
          <w:sz w:val="21"/>
          <w:szCs w:val="21"/>
          <w:lang w:eastAsia="zh-CN"/>
        </w:rPr>
      </w:pPr>
      <w:r>
        <w:rPr>
          <w:rFonts w:hint="eastAsia" w:ascii="宋体" w:hAnsi="宋体" w:eastAsia="宋体" w:cs="宋体"/>
          <w:color w:val="auto"/>
          <w:sz w:val="22"/>
          <w:szCs w:val="22"/>
        </w:rPr>
        <w:t>项目名称：</w:t>
      </w:r>
      <w:r>
        <w:rPr>
          <w:rFonts w:hint="eastAsia" w:ascii="宋体" w:hAnsi="宋体" w:eastAsia="宋体" w:cs="宋体"/>
          <w:color w:val="auto"/>
          <w:sz w:val="22"/>
          <w:szCs w:val="22"/>
          <w:lang w:eastAsia="zh-CN"/>
        </w:rPr>
        <w:t>龙港市2020年度白沙平等等四个片区环卫作业服务采购项目</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预算金额：</w:t>
      </w:r>
      <w:r>
        <w:rPr>
          <w:rFonts w:hint="eastAsia" w:ascii="宋体" w:hAnsi="宋体" w:eastAsia="宋体" w:cs="宋体"/>
          <w:color w:val="auto"/>
          <w:sz w:val="22"/>
          <w:szCs w:val="22"/>
          <w:lang w:val="en-US" w:eastAsia="zh-CN"/>
        </w:rPr>
        <w:t>3321.9358</w:t>
      </w:r>
      <w:r>
        <w:rPr>
          <w:rFonts w:hint="eastAsia" w:ascii="宋体" w:hAnsi="宋体" w:eastAsia="宋体" w:cs="宋体"/>
          <w:color w:val="auto"/>
          <w:sz w:val="22"/>
          <w:szCs w:val="22"/>
        </w:rPr>
        <w:t>（万元）</w:t>
      </w:r>
    </w:p>
    <w:p>
      <w:pPr>
        <w:pStyle w:val="32"/>
        <w:keepNext w:val="0"/>
        <w:keepLines w:val="0"/>
        <w:widowControl/>
        <w:suppressLineNumbers w:val="0"/>
        <w:spacing w:before="0" w:beforeAutospacing="0" w:after="0" w:afterAutospacing="0" w:line="360" w:lineRule="auto"/>
        <w:ind w:left="0" w:right="0" w:firstLine="440"/>
        <w:jc w:val="both"/>
        <w:rPr>
          <w:rFonts w:hint="eastAsia" w:ascii="Cambria Math" w:hAnsi="Cambria Math" w:eastAsia="宋体" w:cs="Cambria Math"/>
          <w:color w:val="auto"/>
          <w:sz w:val="21"/>
          <w:szCs w:val="21"/>
          <w:lang w:eastAsia="zh-CN"/>
        </w:rPr>
      </w:pPr>
      <w:r>
        <w:rPr>
          <w:rFonts w:hint="eastAsia" w:ascii="宋体" w:hAnsi="宋体" w:eastAsia="宋体" w:cs="宋体"/>
          <w:color w:val="auto"/>
          <w:sz w:val="22"/>
          <w:szCs w:val="22"/>
        </w:rPr>
        <w:t>最高限价：</w:t>
      </w:r>
      <w:r>
        <w:rPr>
          <w:rFonts w:hint="eastAsia" w:ascii="宋体" w:hAnsi="宋体" w:eastAsia="宋体" w:cs="宋体"/>
          <w:color w:val="auto"/>
          <w:sz w:val="22"/>
          <w:szCs w:val="22"/>
          <w:lang w:eastAsia="zh-CN"/>
        </w:rPr>
        <w:t>标段</w:t>
      </w:r>
      <w:r>
        <w:rPr>
          <w:rFonts w:hint="eastAsia" w:ascii="宋体" w:hAnsi="宋体" w:eastAsia="宋体" w:cs="宋体"/>
          <w:color w:val="auto"/>
          <w:sz w:val="22"/>
          <w:szCs w:val="22"/>
          <w:lang w:val="en-US" w:eastAsia="zh-CN"/>
        </w:rPr>
        <w:t>1：1017</w:t>
      </w:r>
      <w:r>
        <w:rPr>
          <w:rFonts w:hint="eastAsia" w:cs="宋体"/>
          <w:color w:val="auto"/>
          <w:sz w:val="22"/>
          <w:szCs w:val="22"/>
          <w:lang w:val="en-US" w:eastAsia="zh-CN"/>
        </w:rPr>
        <w:t>.</w:t>
      </w:r>
      <w:r>
        <w:rPr>
          <w:rFonts w:hint="eastAsia" w:ascii="宋体" w:hAnsi="宋体" w:eastAsia="宋体" w:cs="宋体"/>
          <w:color w:val="auto"/>
          <w:sz w:val="22"/>
          <w:szCs w:val="22"/>
          <w:lang w:val="en-US" w:eastAsia="zh-CN"/>
        </w:rPr>
        <w:t>6536</w:t>
      </w:r>
      <w:r>
        <w:rPr>
          <w:rFonts w:hint="eastAsia" w:ascii="宋体" w:hAnsi="宋体" w:eastAsia="宋体" w:cs="宋体"/>
          <w:color w:val="auto"/>
          <w:sz w:val="22"/>
          <w:szCs w:val="22"/>
        </w:rPr>
        <w:t>（万元）</w:t>
      </w:r>
      <w:r>
        <w:rPr>
          <w:rFonts w:hint="eastAsia" w:ascii="宋体" w:hAnsi="宋体" w:cs="宋体"/>
          <w:color w:val="auto"/>
          <w:sz w:val="22"/>
          <w:szCs w:val="22"/>
          <w:lang w:eastAsia="zh-CN"/>
        </w:rPr>
        <w:t>，</w:t>
      </w:r>
      <w:r>
        <w:rPr>
          <w:rFonts w:hint="eastAsia" w:ascii="宋体" w:hAnsi="宋体" w:eastAsia="宋体" w:cs="宋体"/>
          <w:color w:val="auto"/>
          <w:sz w:val="22"/>
          <w:szCs w:val="22"/>
          <w:lang w:eastAsia="zh-CN"/>
        </w:rPr>
        <w:t>标段</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：924</w:t>
      </w:r>
      <w:r>
        <w:rPr>
          <w:rFonts w:hint="eastAsia" w:cs="宋体"/>
          <w:color w:val="auto"/>
          <w:sz w:val="22"/>
          <w:szCs w:val="22"/>
          <w:lang w:val="en-US" w:eastAsia="zh-CN"/>
        </w:rPr>
        <w:t>.</w:t>
      </w:r>
      <w:r>
        <w:rPr>
          <w:rFonts w:hint="eastAsia" w:ascii="宋体" w:hAnsi="宋体" w:eastAsia="宋体" w:cs="宋体"/>
          <w:color w:val="auto"/>
          <w:sz w:val="22"/>
          <w:szCs w:val="22"/>
          <w:lang w:val="en-US" w:eastAsia="zh-CN"/>
        </w:rPr>
        <w:t>1834</w:t>
      </w:r>
      <w:r>
        <w:rPr>
          <w:rFonts w:hint="eastAsia" w:ascii="宋体" w:hAnsi="宋体" w:eastAsia="宋体" w:cs="宋体"/>
          <w:color w:val="auto"/>
          <w:sz w:val="22"/>
          <w:szCs w:val="22"/>
        </w:rPr>
        <w:t>（万元）</w:t>
      </w:r>
      <w:r>
        <w:rPr>
          <w:rFonts w:hint="eastAsia" w:ascii="宋体" w:hAnsi="宋体" w:cs="宋体"/>
          <w:color w:val="auto"/>
          <w:sz w:val="22"/>
          <w:szCs w:val="22"/>
          <w:lang w:eastAsia="zh-CN"/>
        </w:rPr>
        <w:t>，</w:t>
      </w:r>
      <w:r>
        <w:rPr>
          <w:rFonts w:hint="eastAsia" w:ascii="宋体" w:hAnsi="宋体" w:eastAsia="宋体" w:cs="宋体"/>
          <w:color w:val="auto"/>
          <w:kern w:val="0"/>
          <w:sz w:val="22"/>
          <w:szCs w:val="22"/>
          <w:lang w:eastAsia="zh-CN"/>
        </w:rPr>
        <w:t>标段</w:t>
      </w:r>
      <w:r>
        <w:rPr>
          <w:rFonts w:hint="eastAsia" w:ascii="宋体" w:hAnsi="宋体" w:eastAsia="宋体" w:cs="宋体"/>
          <w:color w:val="auto"/>
          <w:kern w:val="0"/>
          <w:sz w:val="22"/>
          <w:szCs w:val="22"/>
          <w:lang w:val="en-US" w:eastAsia="zh-CN"/>
        </w:rPr>
        <w:t>3</w:t>
      </w:r>
      <w:r>
        <w:rPr>
          <w:rFonts w:hint="eastAsia" w:ascii="宋体" w:hAnsi="宋体" w:cs="宋体"/>
          <w:color w:val="auto"/>
          <w:kern w:val="0"/>
          <w:sz w:val="22"/>
          <w:szCs w:val="22"/>
          <w:lang w:val="en-US" w:eastAsia="zh-CN"/>
        </w:rPr>
        <w:t>：703</w:t>
      </w:r>
      <w:r>
        <w:rPr>
          <w:rFonts w:hint="eastAsia" w:cs="宋体"/>
          <w:color w:val="auto"/>
          <w:kern w:val="0"/>
          <w:sz w:val="22"/>
          <w:szCs w:val="22"/>
          <w:lang w:val="en-US" w:eastAsia="zh-CN"/>
        </w:rPr>
        <w:t>.</w:t>
      </w:r>
      <w:r>
        <w:rPr>
          <w:rFonts w:hint="eastAsia" w:ascii="宋体" w:hAnsi="宋体" w:cs="宋体"/>
          <w:color w:val="auto"/>
          <w:kern w:val="0"/>
          <w:sz w:val="22"/>
          <w:szCs w:val="22"/>
          <w:lang w:val="en-US" w:eastAsia="zh-CN"/>
        </w:rPr>
        <w:t>4630</w:t>
      </w:r>
      <w:r>
        <w:rPr>
          <w:rFonts w:hint="eastAsia" w:ascii="宋体" w:hAnsi="宋体" w:eastAsia="宋体" w:cs="宋体"/>
          <w:color w:val="auto"/>
          <w:sz w:val="22"/>
          <w:szCs w:val="22"/>
        </w:rPr>
        <w:t>（万元）</w:t>
      </w:r>
      <w:r>
        <w:rPr>
          <w:rFonts w:hint="eastAsia" w:ascii="宋体" w:hAnsi="宋体" w:cs="宋体"/>
          <w:color w:val="auto"/>
          <w:sz w:val="22"/>
          <w:szCs w:val="22"/>
          <w:lang w:eastAsia="zh-CN"/>
        </w:rPr>
        <w:t>，</w:t>
      </w:r>
      <w:r>
        <w:rPr>
          <w:rFonts w:hint="eastAsia" w:ascii="宋体" w:hAnsi="宋体" w:eastAsia="宋体" w:cs="宋体"/>
          <w:color w:val="auto"/>
          <w:kern w:val="0"/>
          <w:sz w:val="22"/>
          <w:szCs w:val="22"/>
          <w:lang w:eastAsia="zh-CN"/>
        </w:rPr>
        <w:t>标段</w:t>
      </w:r>
      <w:r>
        <w:rPr>
          <w:rFonts w:hint="eastAsia" w:ascii="宋体" w:hAnsi="宋体" w:eastAsia="宋体" w:cs="宋体"/>
          <w:color w:val="auto"/>
          <w:kern w:val="0"/>
          <w:sz w:val="22"/>
          <w:szCs w:val="22"/>
          <w:lang w:val="en-US" w:eastAsia="zh-CN"/>
        </w:rPr>
        <w:t>4</w:t>
      </w:r>
      <w:r>
        <w:rPr>
          <w:rFonts w:hint="eastAsia" w:ascii="宋体" w:hAnsi="宋体" w:cs="宋体"/>
          <w:color w:val="auto"/>
          <w:kern w:val="0"/>
          <w:sz w:val="22"/>
          <w:szCs w:val="22"/>
          <w:lang w:val="en-US" w:eastAsia="zh-CN"/>
        </w:rPr>
        <w:t>：658</w:t>
      </w:r>
      <w:r>
        <w:rPr>
          <w:rFonts w:hint="eastAsia" w:cs="宋体"/>
          <w:color w:val="auto"/>
          <w:kern w:val="0"/>
          <w:sz w:val="22"/>
          <w:szCs w:val="22"/>
          <w:lang w:val="en-US" w:eastAsia="zh-CN"/>
        </w:rPr>
        <w:t>.</w:t>
      </w:r>
      <w:r>
        <w:rPr>
          <w:rFonts w:hint="eastAsia" w:ascii="宋体" w:hAnsi="宋体" w:cs="宋体"/>
          <w:color w:val="auto"/>
          <w:kern w:val="0"/>
          <w:sz w:val="22"/>
          <w:szCs w:val="22"/>
          <w:lang w:val="en-US" w:eastAsia="zh-CN"/>
        </w:rPr>
        <w:t>9358</w:t>
      </w:r>
      <w:r>
        <w:rPr>
          <w:rFonts w:hint="eastAsia" w:ascii="宋体" w:hAnsi="宋体" w:eastAsia="宋体" w:cs="宋体"/>
          <w:color w:val="auto"/>
          <w:sz w:val="22"/>
          <w:szCs w:val="22"/>
        </w:rPr>
        <w:t>（万元）</w:t>
      </w:r>
      <w:r>
        <w:rPr>
          <w:rFonts w:hint="eastAsia" w:ascii="宋体" w:hAnsi="宋体" w:eastAsia="宋体" w:cs="宋体"/>
          <w:color w:val="auto"/>
          <w:sz w:val="22"/>
          <w:szCs w:val="22"/>
          <w:lang w:eastAsia="zh-CN"/>
        </w:rPr>
        <w:t>。</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采购需求：</w:t>
      </w:r>
    </w:p>
    <w:tbl>
      <w:tblPr>
        <w:tblStyle w:val="35"/>
        <w:tblW w:w="10565" w:type="dxa"/>
        <w:jc w:val="center"/>
        <w:tblCellSpacing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99"/>
        <w:gridCol w:w="1828"/>
        <w:gridCol w:w="707"/>
        <w:gridCol w:w="706"/>
        <w:gridCol w:w="1438"/>
        <w:gridCol w:w="1450"/>
        <w:gridCol w:w="2769"/>
        <w:gridCol w:w="7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516" w:hRule="atLeast"/>
          <w:tblCellSpacing w:w="0" w:type="dxa"/>
          <w:jc w:val="center"/>
        </w:trPr>
        <w:tc>
          <w:tcPr>
            <w:tcW w:w="899" w:type="dxa"/>
            <w:tcBorders>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1828" w:type="dxa"/>
            <w:tcBorders>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项目名称</w:t>
            </w:r>
          </w:p>
        </w:tc>
        <w:tc>
          <w:tcPr>
            <w:tcW w:w="707" w:type="dxa"/>
            <w:tcBorders>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单位</w:t>
            </w:r>
          </w:p>
        </w:tc>
        <w:tc>
          <w:tcPr>
            <w:tcW w:w="706" w:type="dxa"/>
            <w:tcBorders>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数量</w:t>
            </w:r>
          </w:p>
        </w:tc>
        <w:tc>
          <w:tcPr>
            <w:tcW w:w="1438" w:type="dxa"/>
            <w:tcBorders>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预算金额</w:t>
            </w:r>
          </w:p>
        </w:tc>
        <w:tc>
          <w:tcPr>
            <w:tcW w:w="1450" w:type="dxa"/>
            <w:tcBorders>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最高限价</w:t>
            </w:r>
          </w:p>
        </w:tc>
        <w:tc>
          <w:tcPr>
            <w:tcW w:w="2769" w:type="dxa"/>
            <w:tcBorders>
              <w:left w:val="single" w:color="C1DAD7" w:sz="6" w:space="0"/>
              <w:bottom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简要规格描述或项目基本概况介绍</w:t>
            </w:r>
          </w:p>
        </w:tc>
        <w:tc>
          <w:tcPr>
            <w:tcW w:w="768" w:type="dxa"/>
            <w:tcBorders>
              <w:left w:val="single" w:color="C1DAD7" w:sz="6" w:space="0"/>
              <w:bottom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1531" w:hRule="atLeast"/>
          <w:tblCellSpacing w:w="0" w:type="dxa"/>
          <w:jc w:val="center"/>
        </w:trPr>
        <w:tc>
          <w:tcPr>
            <w:tcW w:w="899" w:type="dxa"/>
            <w:tcBorders>
              <w:top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eastAsia="zh-CN"/>
              </w:rPr>
              <w:t>标段</w:t>
            </w:r>
            <w:r>
              <w:rPr>
                <w:rFonts w:hint="eastAsia" w:ascii="宋体" w:hAnsi="宋体" w:eastAsia="宋体" w:cs="宋体"/>
                <w:color w:val="auto"/>
                <w:kern w:val="0"/>
                <w:sz w:val="20"/>
                <w:szCs w:val="20"/>
                <w:lang w:val="en-US" w:eastAsia="zh-CN"/>
              </w:rPr>
              <w:t>1</w:t>
            </w:r>
          </w:p>
        </w:tc>
        <w:tc>
          <w:tcPr>
            <w:tcW w:w="182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龙港市芦浦舥艚片区环卫作业服务</w:t>
            </w:r>
          </w:p>
        </w:tc>
        <w:tc>
          <w:tcPr>
            <w:tcW w:w="707"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项</w:t>
            </w:r>
          </w:p>
        </w:tc>
        <w:tc>
          <w:tcPr>
            <w:tcW w:w="706"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1</w:t>
            </w:r>
          </w:p>
        </w:tc>
        <w:tc>
          <w:tcPr>
            <w:tcW w:w="143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10226536</w:t>
            </w:r>
            <w:r>
              <w:rPr>
                <w:rFonts w:hint="eastAsia" w:ascii="宋体" w:hAnsi="宋体" w:eastAsia="宋体" w:cs="宋体"/>
                <w:color w:val="auto"/>
                <w:kern w:val="0"/>
                <w:sz w:val="20"/>
                <w:szCs w:val="20"/>
              </w:rPr>
              <w:t>元</w:t>
            </w:r>
          </w:p>
        </w:tc>
        <w:tc>
          <w:tcPr>
            <w:tcW w:w="1450"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10176536</w:t>
            </w:r>
            <w:r>
              <w:rPr>
                <w:rFonts w:hint="eastAsia" w:ascii="宋体" w:hAnsi="宋体" w:eastAsia="宋体" w:cs="宋体"/>
                <w:color w:val="auto"/>
                <w:kern w:val="0"/>
                <w:sz w:val="20"/>
                <w:szCs w:val="20"/>
              </w:rPr>
              <w:t>元</w:t>
            </w:r>
          </w:p>
        </w:tc>
        <w:tc>
          <w:tcPr>
            <w:tcW w:w="2769" w:type="dxa"/>
            <w:tcBorders>
              <w:top w:val="single" w:color="C1DAD7" w:sz="6" w:space="0"/>
              <w:left w:val="single" w:color="C1DAD7" w:sz="6" w:space="0"/>
              <w:bottom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本项目采购内容为</w:t>
            </w:r>
            <w:r>
              <w:rPr>
                <w:rFonts w:hint="eastAsia" w:ascii="宋体" w:hAnsi="宋体" w:eastAsia="宋体" w:cs="宋体"/>
                <w:color w:val="auto"/>
                <w:kern w:val="0"/>
                <w:sz w:val="20"/>
                <w:szCs w:val="20"/>
                <w:lang w:eastAsia="zh-CN"/>
              </w:rPr>
              <w:t>龙港市芦浦舥艚片区环卫作业服务</w:t>
            </w:r>
            <w:r>
              <w:rPr>
                <w:rFonts w:hint="eastAsia" w:ascii="宋体" w:hAnsi="宋体" w:eastAsia="宋体" w:cs="宋体"/>
                <w:color w:val="auto"/>
                <w:kern w:val="0"/>
                <w:sz w:val="20"/>
                <w:szCs w:val="20"/>
              </w:rPr>
              <w:t>，本次采购合同服务期限一年，具体内容及要求详见第二章招标采购需求。</w:t>
            </w:r>
          </w:p>
        </w:tc>
        <w:tc>
          <w:tcPr>
            <w:tcW w:w="768" w:type="dxa"/>
            <w:tcBorders>
              <w:top w:val="single" w:color="C1DAD7" w:sz="6" w:space="0"/>
              <w:left w:val="single" w:color="C1DAD7" w:sz="6" w:space="0"/>
              <w:bottom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1545" w:hRule="atLeast"/>
          <w:tblCellSpacing w:w="0" w:type="dxa"/>
          <w:jc w:val="center"/>
        </w:trPr>
        <w:tc>
          <w:tcPr>
            <w:tcW w:w="899" w:type="dxa"/>
            <w:tcBorders>
              <w:top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eastAsia="zh-CN"/>
              </w:rPr>
              <w:t>标段</w:t>
            </w:r>
            <w:r>
              <w:rPr>
                <w:rFonts w:hint="eastAsia" w:ascii="宋体" w:hAnsi="宋体" w:eastAsia="宋体" w:cs="宋体"/>
                <w:color w:val="auto"/>
                <w:kern w:val="0"/>
                <w:sz w:val="20"/>
                <w:szCs w:val="20"/>
                <w:lang w:val="en-US" w:eastAsia="zh-CN"/>
              </w:rPr>
              <w:t>2</w:t>
            </w:r>
          </w:p>
        </w:tc>
        <w:tc>
          <w:tcPr>
            <w:tcW w:w="182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龙港市白沙平等片区环卫作业服务</w:t>
            </w:r>
          </w:p>
        </w:tc>
        <w:tc>
          <w:tcPr>
            <w:tcW w:w="707"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项</w:t>
            </w:r>
          </w:p>
        </w:tc>
        <w:tc>
          <w:tcPr>
            <w:tcW w:w="706"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1</w:t>
            </w:r>
          </w:p>
        </w:tc>
        <w:tc>
          <w:tcPr>
            <w:tcW w:w="143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9311834</w:t>
            </w:r>
            <w:r>
              <w:rPr>
                <w:rFonts w:hint="eastAsia" w:ascii="宋体" w:hAnsi="宋体" w:eastAsia="宋体" w:cs="宋体"/>
                <w:color w:val="auto"/>
                <w:kern w:val="0"/>
                <w:sz w:val="20"/>
                <w:szCs w:val="20"/>
              </w:rPr>
              <w:t>元</w:t>
            </w:r>
          </w:p>
        </w:tc>
        <w:tc>
          <w:tcPr>
            <w:tcW w:w="1450"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9241834</w:t>
            </w:r>
            <w:r>
              <w:rPr>
                <w:rFonts w:hint="eastAsia" w:ascii="宋体" w:hAnsi="宋体" w:eastAsia="宋体" w:cs="宋体"/>
                <w:color w:val="auto"/>
                <w:kern w:val="0"/>
                <w:sz w:val="20"/>
                <w:szCs w:val="20"/>
              </w:rPr>
              <w:t>元</w:t>
            </w:r>
          </w:p>
        </w:tc>
        <w:tc>
          <w:tcPr>
            <w:tcW w:w="2769" w:type="dxa"/>
            <w:tcBorders>
              <w:top w:val="single" w:color="C1DAD7" w:sz="6" w:space="0"/>
              <w:left w:val="single" w:color="C1DAD7" w:sz="6" w:space="0"/>
              <w:bottom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本项目采购内容为</w:t>
            </w:r>
            <w:r>
              <w:rPr>
                <w:rFonts w:hint="eastAsia" w:ascii="宋体" w:hAnsi="宋体" w:eastAsia="宋体" w:cs="宋体"/>
                <w:color w:val="auto"/>
                <w:kern w:val="0"/>
                <w:sz w:val="20"/>
                <w:szCs w:val="20"/>
                <w:lang w:eastAsia="zh-CN"/>
              </w:rPr>
              <w:t>龙港市白沙平等片区环卫作业服务</w:t>
            </w:r>
            <w:r>
              <w:rPr>
                <w:rFonts w:hint="eastAsia" w:ascii="宋体" w:hAnsi="宋体" w:eastAsia="宋体" w:cs="宋体"/>
                <w:color w:val="auto"/>
                <w:kern w:val="0"/>
                <w:sz w:val="20"/>
                <w:szCs w:val="20"/>
              </w:rPr>
              <w:t>，本次采购合同服务期限一年，具体内容及要求详见第二章招标采购需求。</w:t>
            </w:r>
          </w:p>
        </w:tc>
        <w:tc>
          <w:tcPr>
            <w:tcW w:w="768" w:type="dxa"/>
            <w:tcBorders>
              <w:top w:val="single" w:color="C1DAD7" w:sz="6" w:space="0"/>
              <w:left w:val="single" w:color="C1DAD7" w:sz="6" w:space="0"/>
              <w:bottom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1691" w:hRule="atLeast"/>
          <w:tblCellSpacing w:w="0" w:type="dxa"/>
          <w:jc w:val="center"/>
        </w:trPr>
        <w:tc>
          <w:tcPr>
            <w:tcW w:w="899" w:type="dxa"/>
            <w:tcBorders>
              <w:top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eastAsia="zh-CN"/>
              </w:rPr>
              <w:t>标段</w:t>
            </w:r>
            <w:r>
              <w:rPr>
                <w:rFonts w:hint="eastAsia" w:ascii="宋体" w:hAnsi="宋体" w:eastAsia="宋体" w:cs="宋体"/>
                <w:color w:val="auto"/>
                <w:kern w:val="0"/>
                <w:sz w:val="20"/>
                <w:szCs w:val="20"/>
                <w:lang w:val="en-US" w:eastAsia="zh-CN"/>
              </w:rPr>
              <w:t>3</w:t>
            </w:r>
          </w:p>
        </w:tc>
        <w:tc>
          <w:tcPr>
            <w:tcW w:w="182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龙港市江山云岩片区环卫作业服务</w:t>
            </w:r>
          </w:p>
        </w:tc>
        <w:tc>
          <w:tcPr>
            <w:tcW w:w="707"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项</w:t>
            </w:r>
          </w:p>
        </w:tc>
        <w:tc>
          <w:tcPr>
            <w:tcW w:w="706"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1</w:t>
            </w:r>
          </w:p>
        </w:tc>
        <w:tc>
          <w:tcPr>
            <w:tcW w:w="143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7073630</w:t>
            </w:r>
            <w:r>
              <w:rPr>
                <w:rFonts w:hint="eastAsia" w:ascii="宋体" w:hAnsi="宋体" w:eastAsia="宋体" w:cs="宋体"/>
                <w:color w:val="auto"/>
                <w:kern w:val="0"/>
                <w:sz w:val="20"/>
                <w:szCs w:val="20"/>
              </w:rPr>
              <w:t>元</w:t>
            </w:r>
          </w:p>
        </w:tc>
        <w:tc>
          <w:tcPr>
            <w:tcW w:w="1450"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7034630</w:t>
            </w:r>
            <w:r>
              <w:rPr>
                <w:rFonts w:hint="eastAsia" w:ascii="宋体" w:hAnsi="宋体" w:eastAsia="宋体" w:cs="宋体"/>
                <w:color w:val="auto"/>
                <w:kern w:val="0"/>
                <w:sz w:val="20"/>
                <w:szCs w:val="20"/>
              </w:rPr>
              <w:t>元</w:t>
            </w:r>
          </w:p>
        </w:tc>
        <w:tc>
          <w:tcPr>
            <w:tcW w:w="2769" w:type="dxa"/>
            <w:tcBorders>
              <w:top w:val="single" w:color="C1DAD7" w:sz="6" w:space="0"/>
              <w:left w:val="single" w:color="C1DAD7" w:sz="6" w:space="0"/>
              <w:bottom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本项目采购内容为</w:t>
            </w:r>
            <w:r>
              <w:rPr>
                <w:rFonts w:hint="eastAsia" w:ascii="宋体" w:hAnsi="宋体" w:eastAsia="宋体" w:cs="宋体"/>
                <w:color w:val="auto"/>
                <w:kern w:val="0"/>
                <w:sz w:val="20"/>
                <w:szCs w:val="20"/>
                <w:lang w:eastAsia="zh-CN"/>
              </w:rPr>
              <w:t>龙港市江山云岩片区环卫作业服务</w:t>
            </w:r>
            <w:r>
              <w:rPr>
                <w:rFonts w:hint="eastAsia" w:ascii="宋体" w:hAnsi="宋体" w:eastAsia="宋体" w:cs="宋体"/>
                <w:color w:val="auto"/>
                <w:kern w:val="0"/>
                <w:sz w:val="20"/>
                <w:szCs w:val="20"/>
              </w:rPr>
              <w:t>，本次采购合同服务期限一年，具体内容及要求详见第二章招标采购需求。</w:t>
            </w:r>
          </w:p>
        </w:tc>
        <w:tc>
          <w:tcPr>
            <w:tcW w:w="768" w:type="dxa"/>
            <w:tcBorders>
              <w:top w:val="single" w:color="C1DAD7" w:sz="6" w:space="0"/>
              <w:left w:val="single" w:color="C1DAD7" w:sz="6" w:space="0"/>
              <w:bottom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1654" w:hRule="atLeast"/>
          <w:tblCellSpacing w:w="0" w:type="dxa"/>
          <w:jc w:val="center"/>
        </w:trPr>
        <w:tc>
          <w:tcPr>
            <w:tcW w:w="899" w:type="dxa"/>
            <w:tcBorders>
              <w:top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eastAsia="zh-CN"/>
              </w:rPr>
              <w:t>标段</w:t>
            </w:r>
            <w:r>
              <w:rPr>
                <w:rFonts w:hint="eastAsia" w:ascii="宋体" w:hAnsi="宋体" w:eastAsia="宋体" w:cs="宋体"/>
                <w:color w:val="auto"/>
                <w:kern w:val="0"/>
                <w:sz w:val="20"/>
                <w:szCs w:val="20"/>
                <w:lang w:val="en-US" w:eastAsia="zh-CN"/>
              </w:rPr>
              <w:t>4</w:t>
            </w:r>
          </w:p>
        </w:tc>
        <w:tc>
          <w:tcPr>
            <w:tcW w:w="182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龙港市湖前片区环卫作业服务</w:t>
            </w:r>
          </w:p>
        </w:tc>
        <w:tc>
          <w:tcPr>
            <w:tcW w:w="707"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706"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143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6607358</w:t>
            </w:r>
            <w:r>
              <w:rPr>
                <w:rFonts w:hint="eastAsia" w:ascii="宋体" w:hAnsi="宋体" w:eastAsia="宋体" w:cs="宋体"/>
                <w:color w:val="auto"/>
                <w:kern w:val="0"/>
                <w:sz w:val="20"/>
                <w:szCs w:val="20"/>
              </w:rPr>
              <w:t>元</w:t>
            </w:r>
          </w:p>
        </w:tc>
        <w:tc>
          <w:tcPr>
            <w:tcW w:w="1450"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6589358</w:t>
            </w:r>
            <w:r>
              <w:rPr>
                <w:rFonts w:hint="eastAsia" w:ascii="宋体" w:hAnsi="宋体" w:eastAsia="宋体" w:cs="宋体"/>
                <w:color w:val="auto"/>
                <w:kern w:val="0"/>
                <w:sz w:val="20"/>
                <w:szCs w:val="20"/>
              </w:rPr>
              <w:t>元</w:t>
            </w:r>
          </w:p>
        </w:tc>
        <w:tc>
          <w:tcPr>
            <w:tcW w:w="2769" w:type="dxa"/>
            <w:tcBorders>
              <w:top w:val="single" w:color="C1DAD7" w:sz="6" w:space="0"/>
              <w:left w:val="single" w:color="C1DAD7" w:sz="6" w:space="0"/>
              <w:bottom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本项目采购内容为</w:t>
            </w:r>
            <w:r>
              <w:rPr>
                <w:rFonts w:hint="eastAsia" w:ascii="宋体" w:hAnsi="宋体" w:eastAsia="宋体" w:cs="宋体"/>
                <w:color w:val="auto"/>
                <w:kern w:val="0"/>
                <w:sz w:val="20"/>
                <w:szCs w:val="20"/>
                <w:lang w:eastAsia="zh-CN"/>
              </w:rPr>
              <w:t>龙港市湖前片区环卫作业服务</w:t>
            </w:r>
            <w:r>
              <w:rPr>
                <w:rFonts w:hint="eastAsia" w:ascii="宋体" w:hAnsi="宋体" w:eastAsia="宋体" w:cs="宋体"/>
                <w:color w:val="auto"/>
                <w:kern w:val="0"/>
                <w:sz w:val="20"/>
                <w:szCs w:val="20"/>
              </w:rPr>
              <w:t>，本次采购合同服务期限一年，具体内容及要求详见第二章招标采购需求。</w:t>
            </w:r>
          </w:p>
        </w:tc>
        <w:tc>
          <w:tcPr>
            <w:tcW w:w="768" w:type="dxa"/>
            <w:tcBorders>
              <w:top w:val="single" w:color="C1DAD7" w:sz="6" w:space="0"/>
              <w:left w:val="single" w:color="C1DAD7" w:sz="6" w:space="0"/>
              <w:bottom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1983" w:hRule="atLeast"/>
          <w:tblCellSpacing w:w="0" w:type="dxa"/>
          <w:jc w:val="center"/>
        </w:trPr>
        <w:tc>
          <w:tcPr>
            <w:tcW w:w="899" w:type="dxa"/>
            <w:tcBorders>
              <w:top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b/>
                <w:bCs/>
                <w:color w:val="auto"/>
                <w:kern w:val="0"/>
                <w:sz w:val="20"/>
                <w:szCs w:val="20"/>
                <w:lang w:eastAsia="zh-CN"/>
              </w:rPr>
            </w:pPr>
            <w:r>
              <w:rPr>
                <w:rFonts w:hint="eastAsia" w:ascii="宋体" w:hAnsi="宋体" w:eastAsia="宋体" w:cs="宋体"/>
                <w:b/>
                <w:bCs/>
                <w:color w:val="auto"/>
                <w:kern w:val="0"/>
                <w:sz w:val="20"/>
                <w:szCs w:val="20"/>
                <w:lang w:eastAsia="zh-CN"/>
              </w:rPr>
              <w:t>说明</w:t>
            </w:r>
          </w:p>
        </w:tc>
        <w:tc>
          <w:tcPr>
            <w:tcW w:w="9666" w:type="dxa"/>
            <w:gridSpan w:val="7"/>
            <w:tcBorders>
              <w:top w:val="single" w:color="C1DAD7" w:sz="6" w:space="0"/>
              <w:left w:val="single" w:color="C1DAD7" w:sz="6" w:space="0"/>
            </w:tcBorders>
            <w:shd w:val="clear" w:color="auto" w:fill="F1F7FB"/>
            <w:noWrap w:val="0"/>
            <w:tcMar>
              <w:top w:w="90" w:type="dxa"/>
              <w:left w:w="150" w:type="dxa"/>
              <w:bottom w:w="90" w:type="dxa"/>
              <w:right w:w="0" w:type="dxa"/>
            </w:tcMar>
            <w:vAlign w:val="center"/>
          </w:tcPr>
          <w:p>
            <w:pPr>
              <w:numPr>
                <w:ilvl w:val="0"/>
                <w:numId w:val="2"/>
              </w:numPr>
              <w:spacing w:before="80" w:after="80" w:line="400" w:lineRule="exact"/>
              <w:ind w:right="80" w:rightChars="0"/>
              <w:jc w:val="both"/>
              <w:rPr>
                <w:rFonts w:hint="eastAsia" w:ascii="宋体" w:hAnsi="宋体" w:eastAsia="宋体" w:cs="宋体"/>
                <w:b/>
                <w:bCs/>
                <w:color w:val="auto"/>
                <w:sz w:val="20"/>
                <w:szCs w:val="20"/>
              </w:rPr>
            </w:pPr>
            <w:r>
              <w:rPr>
                <w:rFonts w:hint="eastAsia" w:ascii="宋体" w:hAnsi="宋体" w:eastAsia="宋体" w:cs="宋体"/>
                <w:b/>
                <w:bCs/>
                <w:color w:val="auto"/>
                <w:sz w:val="20"/>
                <w:szCs w:val="20"/>
              </w:rPr>
              <w:t>保洁区实际范围如有争议，以</w:t>
            </w:r>
            <w:r>
              <w:rPr>
                <w:rFonts w:hint="eastAsia" w:ascii="宋体" w:hAnsi="宋体" w:eastAsia="宋体" w:cs="宋体"/>
                <w:b/>
                <w:bCs/>
                <w:color w:val="auto"/>
                <w:sz w:val="20"/>
                <w:szCs w:val="20"/>
                <w:lang w:eastAsia="zh-CN"/>
              </w:rPr>
              <w:t>龙港市综合行政执法局</w:t>
            </w:r>
            <w:r>
              <w:rPr>
                <w:rFonts w:hint="eastAsia" w:ascii="宋体" w:hAnsi="宋体" w:eastAsia="宋体" w:cs="宋体"/>
                <w:b/>
                <w:bCs/>
                <w:color w:val="auto"/>
                <w:sz w:val="20"/>
                <w:szCs w:val="20"/>
              </w:rPr>
              <w:t>裁定为准；</w:t>
            </w:r>
          </w:p>
          <w:p>
            <w:pPr>
              <w:spacing w:before="80" w:after="80" w:line="400" w:lineRule="exact"/>
              <w:ind w:right="80" w:rightChars="0"/>
              <w:jc w:val="both"/>
              <w:rPr>
                <w:rFonts w:hint="eastAsia" w:ascii="宋体" w:hAnsi="宋体" w:eastAsia="宋体" w:cs="宋体"/>
                <w:color w:val="auto"/>
                <w:kern w:val="0"/>
                <w:sz w:val="20"/>
                <w:szCs w:val="20"/>
              </w:rPr>
            </w:pPr>
            <w:r>
              <w:rPr>
                <w:rFonts w:hint="eastAsia" w:ascii="宋体" w:hAnsi="宋体" w:eastAsia="宋体" w:cs="宋体"/>
                <w:b/>
                <w:bCs/>
                <w:color w:val="auto"/>
                <w:sz w:val="20"/>
                <w:szCs w:val="20"/>
              </w:rPr>
              <w:t>2、本项目按照采购预算和重要性综合考虑依次分为</w:t>
            </w:r>
            <w:r>
              <w:rPr>
                <w:rFonts w:hint="eastAsia" w:ascii="宋体" w:hAnsi="宋体" w:eastAsia="宋体" w:cs="宋体"/>
                <w:b/>
                <w:bCs/>
                <w:color w:val="auto"/>
                <w:sz w:val="20"/>
                <w:szCs w:val="20"/>
                <w:lang w:eastAsia="zh-CN"/>
              </w:rPr>
              <w:t>四</w:t>
            </w:r>
            <w:r>
              <w:rPr>
                <w:rFonts w:hint="eastAsia" w:ascii="宋体" w:hAnsi="宋体" w:eastAsia="宋体" w:cs="宋体"/>
                <w:b/>
                <w:bCs/>
                <w:color w:val="auto"/>
                <w:sz w:val="20"/>
                <w:szCs w:val="20"/>
              </w:rPr>
              <w:t>个标项（片区），为了确保各标项中标人的服务质量，本项目</w:t>
            </w:r>
            <w:r>
              <w:rPr>
                <w:rFonts w:hint="eastAsia" w:ascii="宋体" w:hAnsi="宋体" w:eastAsia="宋体" w:cs="宋体"/>
                <w:b/>
                <w:bCs/>
                <w:color w:val="auto"/>
                <w:sz w:val="20"/>
                <w:szCs w:val="20"/>
                <w:lang w:eastAsia="zh-CN"/>
              </w:rPr>
              <w:t>四</w:t>
            </w:r>
            <w:r>
              <w:rPr>
                <w:rFonts w:hint="eastAsia" w:ascii="宋体" w:hAnsi="宋体" w:eastAsia="宋体" w:cs="宋体"/>
                <w:b/>
                <w:bCs/>
                <w:color w:val="auto"/>
                <w:sz w:val="20"/>
                <w:szCs w:val="20"/>
              </w:rPr>
              <w:t>个标项将依次确定</w:t>
            </w:r>
            <w:r>
              <w:rPr>
                <w:rFonts w:hint="eastAsia" w:ascii="宋体" w:hAnsi="宋体" w:eastAsia="宋体" w:cs="宋体"/>
                <w:b/>
                <w:bCs/>
                <w:color w:val="auto"/>
                <w:sz w:val="20"/>
                <w:szCs w:val="20"/>
                <w:lang w:eastAsia="zh-CN"/>
              </w:rPr>
              <w:t>四</w:t>
            </w:r>
            <w:r>
              <w:rPr>
                <w:rFonts w:hint="eastAsia" w:ascii="宋体" w:hAnsi="宋体" w:eastAsia="宋体" w:cs="宋体"/>
                <w:b/>
                <w:bCs/>
                <w:color w:val="auto"/>
                <w:sz w:val="20"/>
                <w:szCs w:val="20"/>
              </w:rPr>
              <w:t>个不同的中标人。并规定：投标人如在前一个标项中被推荐为第一中标候选人，则其后续所有标项的“片区报价文件”</w:t>
            </w:r>
            <w:r>
              <w:rPr>
                <w:rFonts w:hint="eastAsia" w:ascii="宋体" w:hAnsi="宋体" w:eastAsia="宋体" w:cs="宋体"/>
                <w:b/>
                <w:bCs/>
                <w:color w:val="auto"/>
                <w:sz w:val="20"/>
                <w:szCs w:val="20"/>
                <w:lang w:eastAsia="zh-CN"/>
              </w:rPr>
              <w:t>均不再</w:t>
            </w:r>
            <w:r>
              <w:rPr>
                <w:rFonts w:hint="eastAsia" w:ascii="宋体" w:hAnsi="宋体" w:eastAsia="宋体" w:cs="宋体"/>
                <w:b/>
                <w:bCs/>
                <w:color w:val="auto"/>
                <w:sz w:val="20"/>
                <w:szCs w:val="20"/>
              </w:rPr>
              <w:t>开启评审</w:t>
            </w:r>
            <w:r>
              <w:rPr>
                <w:rFonts w:hint="eastAsia" w:ascii="宋体" w:hAnsi="宋体" w:eastAsia="宋体" w:cs="宋体"/>
                <w:b/>
                <w:bCs/>
                <w:color w:val="auto"/>
                <w:sz w:val="20"/>
                <w:szCs w:val="20"/>
                <w:lang w:eastAsia="zh-CN"/>
              </w:rPr>
              <w:t>。</w:t>
            </w:r>
          </w:p>
        </w:tc>
      </w:tr>
    </w:tbl>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合同履行期限：详见招标文件</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本项目不接受联合体投标。</w:t>
      </w:r>
    </w:p>
    <w:p>
      <w:pPr>
        <w:pStyle w:val="2"/>
        <w:keepNext w:val="0"/>
        <w:keepLines w:val="0"/>
        <w:widowControl/>
        <w:suppressLineNumbers w:val="0"/>
        <w:ind w:left="560"/>
        <w:jc w:val="left"/>
        <w:rPr>
          <w:color w:val="auto"/>
        </w:rPr>
      </w:pPr>
      <w:r>
        <w:rPr>
          <w:rFonts w:hint="eastAsia" w:ascii="宋体" w:hAnsi="宋体" w:eastAsia="宋体" w:cs="宋体"/>
          <w:b/>
          <w:color w:val="auto"/>
          <w:sz w:val="22"/>
          <w:szCs w:val="22"/>
        </w:rPr>
        <w:t>二、申请人的资格要求：</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1、符合《中华人民共和国政府采购法》第二十二条要求：</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（1）具有独立承担民事责任的能力；</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（2）具有良好的商业信誉和健全的财务会计制度；</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（3）具有履行合同所必需的设备和专业技术能力；</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（4）有依法缴纳税收和社会保障资金的良好记录；</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（5）参加政府采购活动前三年内，在经营活动中没有重大违法记录；</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（6）法律、行政法规规定的其他条件。</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2、供应商须具有有效期内的城市生活垃圾经营性清扫、收集、运输服务许可证（许可内容含清扫、收集、运输服务）。</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3、未被信用中国网（www.creditchina.gov.cn）、中国政府采购网（www.ccgp.gov.cn）列入失信被执行人、重大税收违法案件当事人名单、政府采购严重违法失信行为记录名单；</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4、投标供应商参加本次政府采购活动前三年内不得有行贿犯罪档案记录。</w:t>
      </w:r>
    </w:p>
    <w:p>
      <w:pPr>
        <w:spacing w:line="360" w:lineRule="auto"/>
        <w:ind w:firstLine="424" w:firstLineChars="193"/>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5、本项目谢绝联合体投标。</w:t>
      </w:r>
    </w:p>
    <w:p>
      <w:pPr>
        <w:pStyle w:val="32"/>
        <w:keepNext w:val="0"/>
        <w:keepLines w:val="0"/>
        <w:widowControl/>
        <w:suppressLineNumbers w:val="0"/>
        <w:pBdr>
          <w:top w:val="single" w:color="auto" w:sz="8" w:space="1"/>
          <w:left w:val="none" w:color="auto" w:sz="0" w:space="0"/>
          <w:bottom w:val="none" w:color="auto" w:sz="0" w:space="0"/>
          <w:right w:val="none" w:color="auto" w:sz="0" w:space="0"/>
        </w:pBdr>
        <w:spacing w:before="0" w:beforeAutospacing="0" w:after="0" w:afterAutospacing="0" w:line="360" w:lineRule="auto"/>
        <w:ind w:left="0" w:right="0"/>
        <w:jc w:val="center"/>
        <w:rPr>
          <w:rFonts w:ascii="Arial" w:hAnsi="Arial" w:cs="Arial"/>
          <w:vanish/>
          <w:color w:val="auto"/>
          <w:sz w:val="16"/>
          <w:szCs w:val="16"/>
        </w:rPr>
      </w:pPr>
      <w:r>
        <w:rPr>
          <w:rFonts w:hint="eastAsia" w:ascii="宋体" w:hAnsi="宋体" w:eastAsia="宋体" w:cs="宋体"/>
          <w:vanish/>
          <w:color w:val="auto"/>
          <w:sz w:val="22"/>
          <w:szCs w:val="22"/>
        </w:rPr>
        <w:t>窗体底端</w:t>
      </w:r>
    </w:p>
    <w:p>
      <w:pPr>
        <w:pStyle w:val="2"/>
        <w:keepNext w:val="0"/>
        <w:keepLines w:val="0"/>
        <w:widowControl/>
        <w:suppressLineNumbers w:val="0"/>
        <w:ind w:left="560"/>
        <w:jc w:val="left"/>
        <w:rPr>
          <w:color w:val="auto"/>
        </w:rPr>
      </w:pPr>
      <w:r>
        <w:rPr>
          <w:rFonts w:hint="eastAsia" w:ascii="宋体" w:hAnsi="宋体" w:eastAsia="宋体" w:cs="宋体"/>
          <w:b/>
          <w:color w:val="auto"/>
          <w:sz w:val="22"/>
          <w:szCs w:val="22"/>
        </w:rPr>
        <w:t>三、获取招标文件</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1、本项目招标文件实行“政府采购云平台”在线获取，不提供招标文件纸质版。供应商获取招标文件前应先完成“政府采购云平台”的账号注册；</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2、地点：政采云平台（http://zfcg.czt.zj.gov.cn）；</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3、获取时间：公告发布时间 至 投标截止时间</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5、供应商获取招标文件时须提交的文件资料（</w:t>
      </w:r>
      <w:r>
        <w:rPr>
          <w:rFonts w:hint="eastAsia" w:ascii="宋体" w:hAnsi="宋体" w:eastAsia="宋体" w:cs="宋体"/>
          <w:b/>
          <w:color w:val="auto"/>
          <w:sz w:val="22"/>
          <w:szCs w:val="22"/>
        </w:rPr>
        <w:t>将报名资料发送至</w:t>
      </w:r>
      <w:r>
        <w:rPr>
          <w:rFonts w:hint="eastAsia" w:ascii="宋体" w:hAnsi="宋体" w:eastAsia="宋体" w:cs="宋体"/>
          <w:b/>
          <w:color w:val="auto"/>
          <w:sz w:val="22"/>
          <w:szCs w:val="22"/>
          <w:lang w:val="en-US" w:eastAsia="zh-CN"/>
        </w:rPr>
        <w:t>834494638</w:t>
      </w:r>
      <w:r>
        <w:rPr>
          <w:rFonts w:hint="eastAsia" w:ascii="宋体" w:hAnsi="宋体" w:eastAsia="宋体" w:cs="宋体"/>
          <w:b/>
          <w:color w:val="auto"/>
          <w:sz w:val="22"/>
          <w:szCs w:val="22"/>
        </w:rPr>
        <w:t xml:space="preserve">@QQ.com </w:t>
      </w:r>
      <w:r>
        <w:rPr>
          <w:rFonts w:hint="eastAsia" w:ascii="宋体" w:hAnsi="宋体" w:eastAsia="宋体" w:cs="宋体"/>
          <w:color w:val="auto"/>
          <w:sz w:val="22"/>
          <w:szCs w:val="22"/>
        </w:rPr>
        <w:t>）</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a、有效的工商营业执照（复印件加盖公章），复印件加盖公章）；</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b、法定代表人授权书（原件）、被授权人身份证（复印件并加盖公章）；</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c、报名登记表（加盖公章）；</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d、</w:t>
      </w:r>
      <w:r>
        <w:rPr>
          <w:rFonts w:hint="eastAsia" w:ascii="宋体" w:hAnsi="宋体" w:eastAsia="宋体" w:cs="宋体"/>
          <w:color w:val="auto"/>
          <w:sz w:val="22"/>
          <w:szCs w:val="22"/>
          <w:lang w:val="en-US" w:eastAsia="zh-CN"/>
        </w:rPr>
        <w:t>《城市生活垃圾经营性清扫、收集、运输服务许可证》</w:t>
      </w:r>
      <w:r>
        <w:rPr>
          <w:rFonts w:hint="eastAsia" w:ascii="宋体" w:hAnsi="宋体" w:eastAsia="宋体" w:cs="宋体"/>
          <w:color w:val="auto"/>
          <w:sz w:val="22"/>
          <w:szCs w:val="22"/>
        </w:rPr>
        <w:t>（复印件加盖公章</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32"/>
        <w:keepNext w:val="0"/>
        <w:keepLines w:val="0"/>
        <w:widowControl/>
        <w:suppressLineNumbers w:val="0"/>
        <w:spacing w:before="0" w:beforeAutospacing="0" w:after="0" w:afterAutospacing="0" w:line="360" w:lineRule="auto"/>
        <w:ind w:left="0" w:right="0" w:firstLine="442"/>
        <w:jc w:val="both"/>
        <w:rPr>
          <w:rFonts w:hint="default" w:ascii="Cambria Math" w:hAnsi="Cambria Math" w:eastAsia="Cambria Math" w:cs="Cambria Math"/>
          <w:color w:val="auto"/>
          <w:sz w:val="21"/>
          <w:szCs w:val="21"/>
        </w:rPr>
      </w:pPr>
      <w:r>
        <w:rPr>
          <w:rFonts w:hint="eastAsia" w:ascii="宋体" w:hAnsi="宋体" w:eastAsia="宋体" w:cs="宋体"/>
          <w:b/>
          <w:color w:val="auto"/>
          <w:sz w:val="22"/>
          <w:szCs w:val="22"/>
        </w:rPr>
        <w:t>注：请供应商按上述要求获取招标文件，如未在“政采云”系统内完成相关流程，引起的投标无效责任自负。</w:t>
      </w:r>
    </w:p>
    <w:p>
      <w:pPr>
        <w:pStyle w:val="2"/>
        <w:keepNext w:val="0"/>
        <w:keepLines w:val="0"/>
        <w:widowControl/>
        <w:suppressLineNumbers w:val="0"/>
        <w:ind w:left="560"/>
        <w:jc w:val="left"/>
        <w:rPr>
          <w:color w:val="auto"/>
        </w:rPr>
      </w:pPr>
      <w:r>
        <w:rPr>
          <w:rFonts w:hint="eastAsia" w:ascii="宋体" w:hAnsi="宋体" w:eastAsia="宋体" w:cs="宋体"/>
          <w:b/>
          <w:color w:val="auto"/>
          <w:sz w:val="22"/>
          <w:szCs w:val="22"/>
        </w:rPr>
        <w:t>四、提交投标文件截止时间、开标时间和地点</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1、投标截止时间：</w:t>
      </w:r>
      <w:r>
        <w:rPr>
          <w:rFonts w:hint="eastAsia" w:ascii="宋体" w:hAnsi="宋体" w:eastAsia="宋体" w:cs="宋体"/>
          <w:color w:val="auto"/>
          <w:sz w:val="22"/>
          <w:szCs w:val="22"/>
          <w:u w:val="single"/>
        </w:rPr>
        <w:t>2020年08月</w:t>
      </w:r>
      <w:r>
        <w:rPr>
          <w:rFonts w:hint="eastAsia" w:ascii="宋体" w:hAnsi="宋体" w:eastAsia="宋体" w:cs="宋体"/>
          <w:color w:val="auto"/>
          <w:sz w:val="22"/>
          <w:szCs w:val="22"/>
          <w:u w:val="single"/>
          <w:lang w:val="en-US" w:eastAsia="zh-CN"/>
        </w:rPr>
        <w:t>25</w:t>
      </w:r>
      <w:r>
        <w:rPr>
          <w:rFonts w:hint="eastAsia" w:ascii="宋体" w:hAnsi="宋体" w:eastAsia="宋体" w:cs="宋体"/>
          <w:color w:val="auto"/>
          <w:sz w:val="22"/>
          <w:szCs w:val="22"/>
          <w:u w:val="single"/>
        </w:rPr>
        <w:t>日</w:t>
      </w:r>
      <w:r>
        <w:rPr>
          <w:rFonts w:hint="eastAsia" w:ascii="宋体" w:hAnsi="宋体" w:eastAsia="宋体" w:cs="宋体"/>
          <w:color w:val="auto"/>
          <w:sz w:val="22"/>
          <w:szCs w:val="22"/>
          <w:u w:val="single"/>
          <w:lang w:val="en-US" w:eastAsia="zh-CN"/>
        </w:rPr>
        <w:t>09</w:t>
      </w:r>
      <w:r>
        <w:rPr>
          <w:rFonts w:hint="eastAsia" w:ascii="宋体" w:hAnsi="宋体" w:eastAsia="宋体" w:cs="宋体"/>
          <w:color w:val="auto"/>
          <w:sz w:val="22"/>
          <w:szCs w:val="22"/>
          <w:u w:val="single"/>
        </w:rPr>
        <w:t>点</w:t>
      </w:r>
      <w:r>
        <w:rPr>
          <w:rFonts w:hint="eastAsia" w:ascii="宋体" w:hAnsi="宋体" w:eastAsia="宋体" w:cs="宋体"/>
          <w:color w:val="auto"/>
          <w:sz w:val="22"/>
          <w:szCs w:val="22"/>
          <w:u w:val="single"/>
          <w:lang w:val="en-US" w:eastAsia="zh-CN"/>
        </w:rPr>
        <w:t>3</w:t>
      </w:r>
      <w:r>
        <w:rPr>
          <w:rFonts w:hint="eastAsia" w:ascii="宋体" w:hAnsi="宋体" w:eastAsia="宋体" w:cs="宋体"/>
          <w:color w:val="auto"/>
          <w:sz w:val="22"/>
          <w:szCs w:val="22"/>
          <w:u w:val="single"/>
        </w:rPr>
        <w:t>0分（北京时间）</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2、投标地点：龙港市西二街家具市场（龙港市公共资源交易中心1楼收标区）</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3、开标时间：</w:t>
      </w:r>
      <w:r>
        <w:rPr>
          <w:rFonts w:hint="eastAsia" w:ascii="宋体" w:hAnsi="宋体" w:eastAsia="宋体" w:cs="宋体"/>
          <w:color w:val="auto"/>
          <w:sz w:val="22"/>
          <w:szCs w:val="22"/>
          <w:u w:val="single"/>
        </w:rPr>
        <w:t>2020年08月</w:t>
      </w:r>
      <w:r>
        <w:rPr>
          <w:rFonts w:hint="eastAsia" w:ascii="宋体" w:hAnsi="宋体" w:eastAsia="宋体" w:cs="宋体"/>
          <w:color w:val="auto"/>
          <w:sz w:val="22"/>
          <w:szCs w:val="22"/>
          <w:u w:val="single"/>
          <w:lang w:val="en-US" w:eastAsia="zh-CN"/>
        </w:rPr>
        <w:t>25</w:t>
      </w:r>
      <w:r>
        <w:rPr>
          <w:rFonts w:hint="eastAsia" w:ascii="宋体" w:hAnsi="宋体" w:eastAsia="宋体" w:cs="宋体"/>
          <w:color w:val="auto"/>
          <w:sz w:val="22"/>
          <w:szCs w:val="22"/>
          <w:u w:val="single"/>
        </w:rPr>
        <w:t>日</w:t>
      </w:r>
      <w:r>
        <w:rPr>
          <w:rFonts w:hint="eastAsia" w:ascii="宋体" w:hAnsi="宋体" w:eastAsia="宋体" w:cs="宋体"/>
          <w:color w:val="auto"/>
          <w:sz w:val="22"/>
          <w:szCs w:val="22"/>
          <w:u w:val="single"/>
          <w:lang w:val="en-US" w:eastAsia="zh-CN"/>
        </w:rPr>
        <w:t>09</w:t>
      </w:r>
      <w:r>
        <w:rPr>
          <w:rFonts w:hint="eastAsia" w:ascii="宋体" w:hAnsi="宋体" w:eastAsia="宋体" w:cs="宋体"/>
          <w:color w:val="auto"/>
          <w:sz w:val="22"/>
          <w:szCs w:val="22"/>
          <w:u w:val="single"/>
        </w:rPr>
        <w:t>点</w:t>
      </w:r>
      <w:r>
        <w:rPr>
          <w:rFonts w:hint="eastAsia" w:ascii="宋体" w:hAnsi="宋体" w:eastAsia="宋体" w:cs="宋体"/>
          <w:color w:val="auto"/>
          <w:sz w:val="22"/>
          <w:szCs w:val="22"/>
          <w:u w:val="single"/>
          <w:lang w:val="en-US" w:eastAsia="zh-CN"/>
        </w:rPr>
        <w:t>3</w:t>
      </w:r>
      <w:r>
        <w:rPr>
          <w:rFonts w:hint="eastAsia" w:ascii="宋体" w:hAnsi="宋体" w:eastAsia="宋体" w:cs="宋体"/>
          <w:color w:val="auto"/>
          <w:sz w:val="22"/>
          <w:szCs w:val="22"/>
          <w:u w:val="single"/>
        </w:rPr>
        <w:t>0分（北京时间）</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4、开评标地点：龙港市西二街家具市场（龙港市公共资源交易中心开标室）</w:t>
      </w:r>
    </w:p>
    <w:p>
      <w:pPr>
        <w:pStyle w:val="2"/>
        <w:keepNext w:val="0"/>
        <w:keepLines w:val="0"/>
        <w:widowControl/>
        <w:suppressLineNumbers w:val="0"/>
        <w:ind w:left="560"/>
        <w:jc w:val="left"/>
        <w:rPr>
          <w:color w:val="auto"/>
        </w:rPr>
      </w:pPr>
      <w:r>
        <w:rPr>
          <w:rFonts w:hint="eastAsia" w:ascii="宋体" w:hAnsi="宋体" w:eastAsia="宋体" w:cs="宋体"/>
          <w:b/>
          <w:color w:val="auto"/>
          <w:sz w:val="22"/>
          <w:szCs w:val="22"/>
        </w:rPr>
        <w:t>五、公告期限</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自本公告发布之日起</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个工作日。</w:t>
      </w:r>
    </w:p>
    <w:p>
      <w:pPr>
        <w:pStyle w:val="2"/>
        <w:keepNext w:val="0"/>
        <w:keepLines w:val="0"/>
        <w:widowControl/>
        <w:suppressLineNumbers w:val="0"/>
        <w:ind w:left="560"/>
        <w:jc w:val="left"/>
        <w:rPr>
          <w:color w:val="auto"/>
        </w:rPr>
      </w:pPr>
      <w:r>
        <w:rPr>
          <w:rFonts w:hint="eastAsia" w:ascii="宋体" w:hAnsi="宋体" w:eastAsia="宋体" w:cs="宋体"/>
          <w:b/>
          <w:color w:val="auto"/>
          <w:sz w:val="22"/>
          <w:szCs w:val="22"/>
        </w:rPr>
        <w:t>六、其他补充事宜</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1、投标保证金：按照《浙江省财政厅关于明确政府采购保证金管理工作的通知》浙财采监〔2019〕5号文件规定，供应商无需缴纳投标保证金。</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2、供应商认为采购文件使自己的权益受到损害的，可以自收到采购文件之日（发售截止日之后收到采购文件的，以发售截止日为准）或者采购文件公告期限届满之日（公告发布后的第</w:t>
      </w: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3、本项目对符合财政扶持政策的中小企业（小型、微型）、监狱企业、残疾人福利性单位给予价格优惠扶持，执行节能产品政府强制采购和优先采购政策，执行环境标志产品政府优先采购政策。</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4、为贯彻落实新型冠状病毒感染的肺炎疫情防控工作要求，关于投标文件递交的相关说明：</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①供应商可以采用邮寄的方式递交投标文件，但须备注当面签收确认，并提前5天与我公司经办人联系。否则导致投标文件不能在投标文件递交截止时间前送至开标地点而产生投标无效的后果，须由供应商自行承担。</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宋体" w:cs="Cambria Math"/>
          <w:color w:val="auto"/>
          <w:sz w:val="21"/>
          <w:szCs w:val="21"/>
          <w:lang w:val="en-US" w:eastAsia="zh-CN"/>
        </w:rPr>
      </w:pPr>
      <w:r>
        <w:rPr>
          <w:rFonts w:hint="eastAsia" w:ascii="宋体" w:hAnsi="宋体" w:eastAsia="宋体" w:cs="宋体"/>
          <w:color w:val="auto"/>
          <w:sz w:val="22"/>
          <w:szCs w:val="22"/>
        </w:rPr>
        <w:t>邮寄接受人及联系方式：</w:t>
      </w:r>
      <w:r>
        <w:rPr>
          <w:rFonts w:hint="eastAsia" w:ascii="宋体" w:hAnsi="宋体" w:eastAsia="宋体" w:cs="宋体"/>
          <w:color w:val="auto"/>
          <w:sz w:val="22"/>
          <w:szCs w:val="22"/>
          <w:lang w:eastAsia="zh-CN"/>
        </w:rPr>
        <w:t>林慧燕</w:t>
      </w: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eastAsia="zh-CN"/>
        </w:rPr>
        <w:t>18868597866</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邮寄地址：龙港市西二街家具市场（龙港市公共资源交易中心1楼收标区）</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②允许供应商现场递交投标文件，并做好投标文件的密封工作。以现场递交投标文件的供应商必须在规定的投标文件递交截止时间前送到投标文件递交地点，递交人员不得超过1人，且持有“绿色健康码”，体温不超过37.3℃，不得聚集。以上两种递交方式由供应商自行决定。</w:t>
      </w:r>
    </w:p>
    <w:p>
      <w:pPr>
        <w:pStyle w:val="32"/>
        <w:keepNext w:val="0"/>
        <w:keepLines w:val="0"/>
        <w:widowControl/>
        <w:suppressLineNumbers w:val="0"/>
        <w:spacing w:before="0" w:beforeAutospacing="0" w:after="0" w:afterAutospacing="0" w:line="360" w:lineRule="auto"/>
        <w:ind w:left="0" w:right="0" w:firstLine="440"/>
        <w:jc w:val="both"/>
        <w:rPr>
          <w:rFonts w:hint="default" w:ascii="Cambria Math" w:hAnsi="Cambria Math" w:eastAsia="Cambria Math" w:cs="Cambria Math"/>
          <w:color w:val="auto"/>
          <w:sz w:val="21"/>
          <w:szCs w:val="21"/>
        </w:rPr>
      </w:pPr>
      <w:r>
        <w:rPr>
          <w:rFonts w:hint="eastAsia" w:ascii="宋体" w:hAnsi="宋体" w:eastAsia="宋体" w:cs="宋体"/>
          <w:color w:val="auto"/>
          <w:sz w:val="22"/>
          <w:szCs w:val="22"/>
        </w:rPr>
        <w:t>③供应商采用邮寄投标文件需注明授权代表或法定代表人的联系方式及电子邮箱。需要供应商澄清或签字确认的，供应商代表未到现场的，则发送询标或签字确认相关内容至供应商授权代表或法定代表人电子邮箱，供应商代表30分钟内澄清、说明、确认或者更正的回复发送至邮箱</w:t>
      </w:r>
      <w:r>
        <w:rPr>
          <w:rFonts w:hint="eastAsia" w:ascii="宋体" w:hAnsi="宋体" w:eastAsia="宋体" w:cs="宋体"/>
          <w:color w:val="auto"/>
          <w:sz w:val="22"/>
          <w:szCs w:val="22"/>
          <w:lang w:val="en-US" w:eastAsia="zh-CN"/>
        </w:rPr>
        <w:t>834494638</w:t>
      </w:r>
      <w:r>
        <w:rPr>
          <w:rFonts w:hint="eastAsia" w:ascii="宋体" w:hAnsi="宋体" w:eastAsia="宋体" w:cs="宋体"/>
          <w:color w:val="auto"/>
          <w:sz w:val="22"/>
          <w:szCs w:val="22"/>
        </w:rPr>
        <w:t>@qq.com.供应商在规定时间内未澄清或确认的则应说明理由，否则视为无异议。</w:t>
      </w:r>
    </w:p>
    <w:p>
      <w:pPr>
        <w:numPr>
          <w:ilvl w:val="0"/>
          <w:numId w:val="3"/>
        </w:numPr>
        <w:spacing w:line="360" w:lineRule="auto"/>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lang w:val="en-US" w:eastAsia="zh-CN" w:bidi="ar-SA"/>
        </w:rPr>
        <w:t>对本次采购提出询问、质疑、投诉，请按以下方式联系</w:t>
      </w:r>
    </w:p>
    <w:p>
      <w:pPr>
        <w:numPr>
          <w:ilvl w:val="0"/>
          <w:numId w:val="0"/>
        </w:num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、采购人信息</w:t>
      </w:r>
    </w:p>
    <w:p>
      <w:pPr>
        <w:spacing w:line="360" w:lineRule="auto"/>
        <w:ind w:firstLine="424" w:firstLineChars="193"/>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lang w:eastAsia="zh-CN"/>
          <w14:textFill>
            <w14:solidFill>
              <w14:schemeClr w14:val="tx1"/>
            </w14:solidFill>
          </w14:textFill>
        </w:rPr>
        <w:t>名称：龙港市综合行政执法局</w:t>
      </w:r>
    </w:p>
    <w:p>
      <w:pPr>
        <w:spacing w:line="360" w:lineRule="auto"/>
        <w:ind w:firstLine="424" w:firstLineChars="193"/>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lang w:eastAsia="zh-CN"/>
          <w14:textFill>
            <w14:solidFill>
              <w14:schemeClr w14:val="tx1"/>
            </w14:solidFill>
          </w14:textFill>
        </w:rPr>
        <w:t>联系人：陈先生</w:t>
      </w:r>
    </w:p>
    <w:p>
      <w:pPr>
        <w:spacing w:line="360" w:lineRule="auto"/>
        <w:ind w:firstLine="424" w:firstLineChars="193"/>
        <w:rPr>
          <w:rFonts w:hint="eastAsia" w:ascii="宋体" w:hAnsi="宋体" w:eastAsia="宋体" w:cs="宋体"/>
          <w:b w:val="0"/>
          <w:bCs w:val="0"/>
          <w:color w:val="000000" w:themeColor="text1"/>
          <w:sz w:val="22"/>
          <w:szCs w:val="22"/>
          <w:lang w:val="en-US" w:eastAsia="zh-CN"/>
          <w14:textFill>
            <w14:solidFill>
              <w14:schemeClr w14:val="tx1"/>
            </w14:solidFill>
          </w14:textFill>
        </w:rPr>
      </w:pPr>
      <w:r>
        <w:rPr>
          <w:rFonts w:hint="eastAsia" w:ascii="宋体" w:hAnsi="宋体" w:eastAsia="宋体" w:cs="宋体"/>
          <w:b w:val="0"/>
          <w:bCs w:val="0"/>
          <w:color w:val="000000" w:themeColor="text1"/>
          <w:sz w:val="22"/>
          <w:szCs w:val="22"/>
          <w:lang w:eastAsia="zh-CN"/>
          <w14:textFill>
            <w14:solidFill>
              <w14:schemeClr w14:val="tx1"/>
            </w14:solidFill>
          </w14:textFill>
        </w:rPr>
        <w:t>联系电话：0577-599</w:t>
      </w:r>
      <w:r>
        <w:rPr>
          <w:rFonts w:hint="eastAsia" w:ascii="宋体" w:hAnsi="宋体" w:eastAsia="宋体" w:cs="宋体"/>
          <w:b w:val="0"/>
          <w:bCs w:val="0"/>
          <w:color w:val="000000" w:themeColor="text1"/>
          <w:sz w:val="22"/>
          <w:szCs w:val="22"/>
          <w:lang w:val="en-US" w:eastAsia="zh-CN"/>
          <w14:textFill>
            <w14:solidFill>
              <w14:schemeClr w14:val="tx1"/>
            </w14:solidFill>
          </w14:textFill>
        </w:rPr>
        <w:t>18116</w:t>
      </w:r>
    </w:p>
    <w:p>
      <w:pPr>
        <w:spacing w:line="360" w:lineRule="auto"/>
        <w:ind w:firstLine="424" w:firstLineChars="193"/>
        <w:rPr>
          <w:rFonts w:hint="eastAsia" w:ascii="宋体" w:hAnsi="宋体" w:eastAsia="宋体" w:cs="宋体"/>
          <w:b w:val="0"/>
          <w:bCs w:val="0"/>
          <w:color w:val="000000" w:themeColor="text1"/>
          <w:sz w:val="22"/>
          <w:szCs w:val="22"/>
          <w:lang w:val="en-US" w:eastAsia="zh-CN"/>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质疑联系人：陈先生             </w:t>
      </w:r>
    </w:p>
    <w:p>
      <w:pPr>
        <w:spacing w:line="360" w:lineRule="auto"/>
        <w:ind w:firstLine="424" w:firstLineChars="193"/>
        <w:rPr>
          <w:rFonts w:hint="eastAsia" w:ascii="宋体" w:hAnsi="宋体" w:eastAsia="宋体" w:cs="宋体"/>
          <w:b w:val="0"/>
          <w:bCs w:val="0"/>
          <w:color w:val="000000" w:themeColor="text1"/>
          <w:sz w:val="22"/>
          <w:szCs w:val="22"/>
          <w:lang w:val="en-US" w:eastAsia="zh-CN"/>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质疑联系方式：0577-</w:t>
      </w:r>
      <w:r>
        <w:rPr>
          <w:rFonts w:hint="eastAsia" w:ascii="宋体" w:hAnsi="宋体" w:eastAsia="宋体" w:cs="宋体"/>
          <w:b w:val="0"/>
          <w:bCs w:val="0"/>
          <w:color w:val="000000" w:themeColor="text1"/>
          <w:sz w:val="22"/>
          <w:szCs w:val="22"/>
          <w:lang w:eastAsia="zh-CN"/>
          <w14:textFill>
            <w14:solidFill>
              <w14:schemeClr w14:val="tx1"/>
            </w14:solidFill>
          </w14:textFill>
        </w:rPr>
        <w:t>599</w:t>
      </w:r>
      <w:r>
        <w:rPr>
          <w:rFonts w:hint="eastAsia" w:ascii="宋体" w:hAnsi="宋体" w:eastAsia="宋体" w:cs="宋体"/>
          <w:b w:val="0"/>
          <w:bCs w:val="0"/>
          <w:color w:val="000000" w:themeColor="text1"/>
          <w:sz w:val="22"/>
          <w:szCs w:val="22"/>
          <w:lang w:val="en-US" w:eastAsia="zh-CN"/>
          <w14:textFill>
            <w14:solidFill>
              <w14:schemeClr w14:val="tx1"/>
            </w14:solidFill>
          </w14:textFill>
        </w:rPr>
        <w:t>18116　　</w:t>
      </w:r>
    </w:p>
    <w:p>
      <w:pPr>
        <w:numPr>
          <w:ilvl w:val="0"/>
          <w:numId w:val="2"/>
        </w:numPr>
        <w:spacing w:line="360" w:lineRule="auto"/>
        <w:ind w:left="0" w:leftChars="0" w:firstLine="0"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w:t>
      </w:r>
      <w:r>
        <w:rPr>
          <w:rFonts w:hint="eastAsia" w:ascii="宋体" w:hAnsi="宋体" w:cs="宋体"/>
          <w:color w:val="000000" w:themeColor="text1"/>
          <w:sz w:val="24"/>
          <w:lang w:eastAsia="zh-CN"/>
          <w14:textFill>
            <w14:solidFill>
              <w14:schemeClr w14:val="tx1"/>
            </w14:solidFill>
          </w14:textFill>
        </w:rPr>
        <w:t>信息</w:t>
      </w:r>
    </w:p>
    <w:p>
      <w:pPr>
        <w:spacing w:line="360" w:lineRule="auto"/>
        <w:ind w:firstLine="424" w:firstLineChars="193"/>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lang w:eastAsia="zh-CN"/>
          <w14:textFill>
            <w14:solidFill>
              <w14:schemeClr w14:val="tx1"/>
            </w14:solidFill>
          </w14:textFill>
        </w:rPr>
        <w:t>名称：浙江中正工程项目管理有限公司</w:t>
      </w:r>
    </w:p>
    <w:p>
      <w:pPr>
        <w:spacing w:line="360" w:lineRule="auto"/>
        <w:ind w:firstLine="424" w:firstLineChars="193"/>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lang w:eastAsia="zh-CN"/>
          <w14:textFill>
            <w14:solidFill>
              <w14:schemeClr w14:val="tx1"/>
            </w14:solidFill>
          </w14:textFill>
        </w:rPr>
        <w:t>联系人：林慧燕</w:t>
      </w:r>
    </w:p>
    <w:p>
      <w:pPr>
        <w:spacing w:line="360" w:lineRule="auto"/>
        <w:ind w:firstLine="424" w:firstLineChars="193"/>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lang w:eastAsia="zh-CN"/>
          <w14:textFill>
            <w14:solidFill>
              <w14:schemeClr w14:val="tx1"/>
            </w14:solidFill>
          </w14:textFill>
        </w:rPr>
        <w:t>联系电话：0577-68688800、18868597866</w:t>
      </w:r>
    </w:p>
    <w:p>
      <w:pPr>
        <w:spacing w:line="360" w:lineRule="auto"/>
        <w:ind w:firstLine="424" w:firstLineChars="193"/>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lang w:eastAsia="zh-CN"/>
          <w14:textFill>
            <w14:solidFill>
              <w14:schemeClr w14:val="tx1"/>
            </w14:solidFill>
          </w14:textFill>
        </w:rPr>
        <w:t>质疑联系人： 林女士       </w:t>
      </w:r>
    </w:p>
    <w:p>
      <w:pPr>
        <w:spacing w:line="360" w:lineRule="auto"/>
        <w:ind w:firstLine="424" w:firstLineChars="193"/>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lang w:eastAsia="zh-CN"/>
          <w14:textFill>
            <w14:solidFill>
              <w14:schemeClr w14:val="tx1"/>
            </w14:solidFill>
          </w14:textFill>
        </w:rPr>
        <w:t>质疑联系方式：18868597866</w:t>
      </w:r>
    </w:p>
    <w:p>
      <w:pPr>
        <w:numPr>
          <w:ilvl w:val="0"/>
          <w:numId w:val="2"/>
        </w:numPr>
        <w:spacing w:line="360" w:lineRule="auto"/>
        <w:ind w:left="0" w:leftChars="0" w:firstLine="0"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同级政府采购监督管理部门</w:t>
      </w:r>
    </w:p>
    <w:p>
      <w:pPr>
        <w:spacing w:line="360" w:lineRule="auto"/>
        <w:ind w:firstLine="424" w:firstLineChars="193"/>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名称：</w:t>
      </w:r>
      <w:r>
        <w:rPr>
          <w:rFonts w:hint="eastAsia" w:ascii="宋体" w:hAnsi="宋体" w:eastAsia="宋体" w:cs="宋体"/>
          <w:b w:val="0"/>
          <w:bCs w:val="0"/>
          <w:color w:val="000000" w:themeColor="text1"/>
          <w:sz w:val="22"/>
          <w:szCs w:val="22"/>
          <w:lang w:eastAsia="zh-CN"/>
          <w14:textFill>
            <w14:solidFill>
              <w14:schemeClr w14:val="tx1"/>
            </w14:solidFill>
          </w14:textFill>
        </w:rPr>
        <w:t>龙港市财政局财政督查科</w:t>
      </w:r>
    </w:p>
    <w:p>
      <w:pPr>
        <w:spacing w:line="360" w:lineRule="auto"/>
        <w:ind w:firstLine="424" w:firstLineChars="193"/>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地址：龙港市龙港大道与西五街交叉路口</w:t>
      </w:r>
    </w:p>
    <w:p>
      <w:pPr>
        <w:spacing w:line="360" w:lineRule="auto"/>
        <w:ind w:firstLine="424" w:firstLineChars="193"/>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传真：0577-</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val="0"/>
          <w:bCs w:val="0"/>
          <w:color w:val="000000" w:themeColor="text1"/>
          <w:sz w:val="22"/>
          <w:szCs w:val="22"/>
          <w14:textFill>
            <w14:solidFill>
              <w14:schemeClr w14:val="tx1"/>
            </w14:solidFill>
          </w14:textFill>
        </w:rPr>
        <w:t>68081617</w:t>
      </w:r>
    </w:p>
    <w:p>
      <w:pPr>
        <w:spacing w:line="360" w:lineRule="auto"/>
        <w:ind w:firstLine="424" w:firstLineChars="193"/>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联系人：</w:t>
      </w:r>
      <w:r>
        <w:rPr>
          <w:rFonts w:hint="eastAsia" w:ascii="宋体" w:hAnsi="宋体" w:eastAsia="宋体" w:cs="宋体"/>
          <w:b w:val="0"/>
          <w:bCs w:val="0"/>
          <w:color w:val="000000" w:themeColor="text1"/>
          <w:sz w:val="22"/>
          <w:szCs w:val="22"/>
          <w:lang w:eastAsia="zh-CN"/>
          <w14:textFill>
            <w14:solidFill>
              <w14:schemeClr w14:val="tx1"/>
            </w14:solidFill>
          </w14:textFill>
        </w:rPr>
        <w:t>陈先生</w:t>
      </w:r>
    </w:p>
    <w:p>
      <w:pPr>
        <w:spacing w:line="360" w:lineRule="auto"/>
        <w:ind w:firstLine="424" w:firstLineChars="193"/>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监督投诉电话：0577-</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val="0"/>
          <w:bCs w:val="0"/>
          <w:color w:val="000000" w:themeColor="text1"/>
          <w:sz w:val="22"/>
          <w:szCs w:val="22"/>
          <w14:textFill>
            <w14:solidFill>
              <w14:schemeClr w14:val="tx1"/>
            </w14:solidFill>
          </w14:textFill>
        </w:rPr>
        <w:t>68081617</w:t>
      </w:r>
    </w:p>
    <w:p>
      <w:pPr>
        <w:spacing w:line="360" w:lineRule="auto"/>
        <w:ind w:firstLine="424" w:firstLineChars="193"/>
        <w:rPr>
          <w:rFonts w:hint="eastAsia" w:ascii="宋体" w:hAnsi="宋体" w:eastAsia="宋体" w:cs="宋体"/>
          <w:b w:val="0"/>
          <w:bCs w:val="0"/>
          <w:color w:val="000000" w:themeColor="text1"/>
          <w:sz w:val="22"/>
          <w:szCs w:val="22"/>
          <w:lang w:eastAsia="zh-CN"/>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第二章 招标采购需求</w:t>
      </w:r>
      <w:bookmarkEnd w:id="0"/>
      <w:bookmarkEnd w:id="1"/>
      <w:bookmarkEnd w:id="2"/>
    </w:p>
    <w:p>
      <w:pPr>
        <w:spacing w:line="360" w:lineRule="auto"/>
        <w:ind w:firstLine="463" w:firstLineChars="193"/>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为进一步规范市场经济下</w:t>
      </w:r>
      <w:r>
        <w:rPr>
          <w:rFonts w:hint="eastAsia" w:ascii="宋体" w:hAnsi="宋体" w:eastAsia="宋体" w:cs="宋体"/>
          <w:color w:val="000000" w:themeColor="text1"/>
          <w:sz w:val="24"/>
          <w:szCs w:val="22"/>
          <w:lang w:eastAsia="zh-CN"/>
          <w14:textFill>
            <w14:solidFill>
              <w14:schemeClr w14:val="tx1"/>
            </w14:solidFill>
          </w14:textFill>
        </w:rPr>
        <w:t>龙港市白沙平等等</w:t>
      </w:r>
      <w:r>
        <w:rPr>
          <w:rFonts w:hint="eastAsia" w:ascii="宋体" w:hAnsi="宋体" w:eastAsia="宋体" w:cs="宋体"/>
          <w:color w:val="000000" w:themeColor="text1"/>
          <w:sz w:val="24"/>
          <w:szCs w:val="22"/>
          <w:lang w:val="en-US" w:eastAsia="zh-CN"/>
          <w14:textFill>
            <w14:solidFill>
              <w14:schemeClr w14:val="tx1"/>
            </w14:solidFill>
          </w14:textFill>
        </w:rPr>
        <w:t>4个</w:t>
      </w:r>
      <w:r>
        <w:rPr>
          <w:rFonts w:hint="eastAsia" w:ascii="宋体" w:hAnsi="宋体" w:eastAsia="宋体" w:cs="宋体"/>
          <w:color w:val="000000" w:themeColor="text1"/>
          <w:sz w:val="24"/>
          <w:szCs w:val="22"/>
          <w:lang w:eastAsia="zh-CN"/>
          <w14:textFill>
            <w14:solidFill>
              <w14:schemeClr w14:val="tx1"/>
            </w14:solidFill>
          </w14:textFill>
        </w:rPr>
        <w:t>片区环卫作业服务</w:t>
      </w:r>
      <w:r>
        <w:rPr>
          <w:rFonts w:hint="eastAsia" w:ascii="宋体" w:hAnsi="宋体" w:eastAsia="宋体" w:cs="宋体"/>
          <w:color w:val="000000" w:themeColor="text1"/>
          <w:sz w:val="24"/>
          <w:szCs w:val="22"/>
          <w14:textFill>
            <w14:solidFill>
              <w14:schemeClr w14:val="tx1"/>
            </w14:solidFill>
          </w14:textFill>
        </w:rPr>
        <w:t>管理机制，提升</w:t>
      </w:r>
      <w:r>
        <w:rPr>
          <w:rFonts w:hint="eastAsia" w:ascii="宋体" w:hAnsi="宋体" w:eastAsia="宋体" w:cs="宋体"/>
          <w:color w:val="000000" w:themeColor="text1"/>
          <w:sz w:val="24"/>
          <w:szCs w:val="22"/>
          <w:lang w:eastAsia="zh-CN"/>
          <w14:textFill>
            <w14:solidFill>
              <w14:schemeClr w14:val="tx1"/>
            </w14:solidFill>
          </w14:textFill>
        </w:rPr>
        <w:t>龙港市白沙平等等</w:t>
      </w:r>
      <w:r>
        <w:rPr>
          <w:rFonts w:hint="eastAsia" w:ascii="宋体" w:hAnsi="宋体" w:eastAsia="宋体" w:cs="宋体"/>
          <w:color w:val="000000" w:themeColor="text1"/>
          <w:sz w:val="24"/>
          <w:szCs w:val="22"/>
          <w:lang w:val="en-US" w:eastAsia="zh-CN"/>
          <w14:textFill>
            <w14:solidFill>
              <w14:schemeClr w14:val="tx1"/>
            </w14:solidFill>
          </w14:textFill>
        </w:rPr>
        <w:t>4个</w:t>
      </w:r>
      <w:r>
        <w:rPr>
          <w:rFonts w:hint="eastAsia" w:ascii="宋体" w:hAnsi="宋体" w:eastAsia="宋体" w:cs="宋体"/>
          <w:color w:val="000000" w:themeColor="text1"/>
          <w:sz w:val="24"/>
          <w:szCs w:val="22"/>
          <w:lang w:eastAsia="zh-CN"/>
          <w14:textFill>
            <w14:solidFill>
              <w14:schemeClr w14:val="tx1"/>
            </w14:solidFill>
          </w14:textFill>
        </w:rPr>
        <w:t>片区</w:t>
      </w:r>
      <w:r>
        <w:rPr>
          <w:rFonts w:hint="eastAsia" w:ascii="宋体" w:hAnsi="宋体" w:eastAsia="宋体" w:cs="宋体"/>
          <w:color w:val="000000" w:themeColor="text1"/>
          <w:sz w:val="24"/>
          <w:szCs w:val="22"/>
          <w14:textFill>
            <w14:solidFill>
              <w14:schemeClr w14:val="tx1"/>
            </w14:solidFill>
          </w14:textFill>
        </w:rPr>
        <w:t>公共环境卫生保洁服务质量，</w:t>
      </w:r>
      <w:r>
        <w:rPr>
          <w:rFonts w:hint="eastAsia" w:ascii="宋体" w:hAnsi="宋体" w:eastAsia="宋体" w:cs="宋体"/>
          <w:color w:val="000000" w:themeColor="text1"/>
          <w:sz w:val="24"/>
          <w:szCs w:val="22"/>
          <w:lang w:eastAsia="zh-CN"/>
          <w14:textFill>
            <w14:solidFill>
              <w14:schemeClr w14:val="tx1"/>
            </w14:solidFill>
          </w14:textFill>
        </w:rPr>
        <w:t>龙港市综合行政执法局</w:t>
      </w:r>
      <w:r>
        <w:rPr>
          <w:rFonts w:hint="eastAsia" w:ascii="宋体" w:hAnsi="宋体" w:eastAsia="宋体" w:cs="宋体"/>
          <w:color w:val="000000" w:themeColor="text1"/>
          <w:sz w:val="24"/>
          <w:szCs w:val="22"/>
          <w14:textFill>
            <w14:solidFill>
              <w14:schemeClr w14:val="tx1"/>
            </w14:solidFill>
          </w14:textFill>
        </w:rPr>
        <w:t>决定以公开招标的方式对</w:t>
      </w:r>
      <w:r>
        <w:rPr>
          <w:rFonts w:hint="eastAsia" w:ascii="宋体" w:hAnsi="宋体" w:eastAsia="宋体" w:cs="宋体"/>
          <w:color w:val="000000" w:themeColor="text1"/>
          <w:sz w:val="24"/>
          <w:szCs w:val="22"/>
          <w:lang w:eastAsia="zh-CN"/>
          <w14:textFill>
            <w14:solidFill>
              <w14:schemeClr w14:val="tx1"/>
            </w14:solidFill>
          </w14:textFill>
        </w:rPr>
        <w:t>龙港市2020年度白沙平等等4个片区环卫作业服务</w:t>
      </w:r>
      <w:r>
        <w:rPr>
          <w:rFonts w:hint="eastAsia" w:ascii="宋体" w:hAnsi="宋体" w:eastAsia="宋体" w:cs="宋体"/>
          <w:color w:val="000000" w:themeColor="text1"/>
          <w:sz w:val="24"/>
          <w:szCs w:val="22"/>
          <w14:textFill>
            <w14:solidFill>
              <w14:schemeClr w14:val="tx1"/>
            </w14:solidFill>
          </w14:textFill>
        </w:rPr>
        <w:t>进行招标采购。</w:t>
      </w:r>
    </w:p>
    <w:p>
      <w:pPr>
        <w:pStyle w:val="2"/>
        <w:rPr>
          <w:rFonts w:hint="eastAsia" w:ascii="宋体" w:hAnsi="宋体" w:eastAsia="宋体" w:cs="宋体"/>
          <w:color w:val="000000" w:themeColor="text1"/>
          <w14:textFill>
            <w14:solidFill>
              <w14:schemeClr w14:val="tx1"/>
            </w14:solidFill>
          </w14:textFill>
        </w:rPr>
      </w:pPr>
      <w:bookmarkStart w:id="3" w:name="_Toc489352809"/>
      <w:r>
        <w:rPr>
          <w:rFonts w:hint="eastAsia" w:ascii="宋体" w:hAnsi="宋体" w:eastAsia="宋体" w:cs="宋体"/>
          <w:color w:val="000000" w:themeColor="text1"/>
          <w14:textFill>
            <w14:solidFill>
              <w14:schemeClr w14:val="tx1"/>
            </w14:solidFill>
          </w14:textFill>
        </w:rPr>
        <w:t>一、保洁区范围说明</w:t>
      </w:r>
      <w:bookmarkEnd w:id="3"/>
    </w:p>
    <w:p>
      <w:pPr>
        <w:pStyle w:val="2"/>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w:t>
      </w:r>
      <w:r>
        <w:rPr>
          <w:rFonts w:hint="eastAsia" w:ascii="宋体" w:hAnsi="宋体" w:eastAsia="宋体" w:cs="宋体"/>
          <w:color w:val="000000" w:themeColor="text1"/>
          <w:lang w:eastAsia="zh-CN"/>
          <w14:textFill>
            <w14:solidFill>
              <w14:schemeClr w14:val="tx1"/>
            </w14:solidFill>
          </w14:textFill>
        </w:rPr>
        <w:t>各片</w:t>
      </w:r>
      <w:r>
        <w:rPr>
          <w:rFonts w:hint="eastAsia" w:ascii="宋体" w:hAnsi="宋体" w:eastAsia="宋体" w:cs="宋体"/>
          <w:color w:val="000000" w:themeColor="text1"/>
          <w14:textFill>
            <w14:solidFill>
              <w14:schemeClr w14:val="tx1"/>
            </w14:solidFill>
          </w14:textFill>
        </w:rPr>
        <w:t>区情况说明</w:t>
      </w:r>
    </w:p>
    <w:p>
      <w:pPr>
        <w:pStyle w:val="2"/>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片区情况说明</w:t>
      </w:r>
    </w:p>
    <w:tbl>
      <w:tblPr>
        <w:tblStyle w:val="35"/>
        <w:tblW w:w="9557"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133"/>
        <w:gridCol w:w="1185"/>
        <w:gridCol w:w="1254"/>
        <w:gridCol w:w="1236"/>
        <w:gridCol w:w="981"/>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599"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133" w:type="dxa"/>
            <w:noWrap w:val="0"/>
            <w:vAlign w:val="center"/>
          </w:tcPr>
          <w:p>
            <w:pPr>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片区</w:t>
            </w:r>
          </w:p>
        </w:tc>
        <w:tc>
          <w:tcPr>
            <w:tcW w:w="1185" w:type="dxa"/>
            <w:noWrap w:val="0"/>
            <w:vAlign w:val="center"/>
          </w:tcPr>
          <w:p>
            <w:pPr>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户数（户）</w:t>
            </w:r>
          </w:p>
        </w:tc>
        <w:tc>
          <w:tcPr>
            <w:tcW w:w="1254"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户籍</w:t>
            </w:r>
            <w:r>
              <w:rPr>
                <w:rFonts w:hint="eastAsia" w:ascii="宋体" w:hAnsi="宋体" w:eastAsia="宋体" w:cs="宋体"/>
                <w:b/>
                <w:color w:val="000000" w:themeColor="text1"/>
                <w:sz w:val="24"/>
                <w14:textFill>
                  <w14:solidFill>
                    <w14:schemeClr w14:val="tx1"/>
                  </w14:solidFill>
                </w14:textFill>
              </w:rPr>
              <w:t>人口（人）</w:t>
            </w:r>
          </w:p>
        </w:tc>
        <w:tc>
          <w:tcPr>
            <w:tcW w:w="1236" w:type="dxa"/>
            <w:noWrap w:val="0"/>
            <w:vAlign w:val="center"/>
          </w:tcPr>
          <w:p>
            <w:pPr>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增加外来人口（人）</w:t>
            </w:r>
          </w:p>
        </w:tc>
        <w:tc>
          <w:tcPr>
            <w:tcW w:w="981" w:type="dxa"/>
            <w:noWrap w:val="0"/>
            <w:vAlign w:val="center"/>
          </w:tcPr>
          <w:p>
            <w:pPr>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公厕（座）</w:t>
            </w:r>
          </w:p>
        </w:tc>
        <w:tc>
          <w:tcPr>
            <w:tcW w:w="3169" w:type="dxa"/>
            <w:noWrap w:val="0"/>
            <w:vAlign w:val="center"/>
          </w:tcPr>
          <w:p>
            <w:pPr>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99" w:type="dxa"/>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p>
        </w:tc>
        <w:tc>
          <w:tcPr>
            <w:tcW w:w="113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白沙平等</w:t>
            </w:r>
          </w:p>
        </w:tc>
        <w:tc>
          <w:tcPr>
            <w:tcW w:w="118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18466</w:t>
            </w:r>
          </w:p>
        </w:tc>
        <w:tc>
          <w:tcPr>
            <w:tcW w:w="1254"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77109</w:t>
            </w:r>
          </w:p>
        </w:tc>
        <w:tc>
          <w:tcPr>
            <w:tcW w:w="123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16229</w:t>
            </w:r>
          </w:p>
        </w:tc>
        <w:tc>
          <w:tcPr>
            <w:tcW w:w="98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66</w:t>
            </w:r>
          </w:p>
        </w:tc>
        <w:tc>
          <w:tcPr>
            <w:tcW w:w="3169" w:type="dxa"/>
            <w:noWrap w:val="0"/>
            <w:vAlign w:val="center"/>
          </w:tcPr>
          <w:p>
            <w:pPr>
              <w:keepNext w:val="0"/>
              <w:keepLines w:val="0"/>
              <w:widowControl/>
              <w:suppressLineNumbers w:val="0"/>
              <w:jc w:val="both"/>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u w:val="none"/>
                <w:lang w:val="en-US" w:eastAsia="zh-CN" w:bidi="ar"/>
                <w14:textFill>
                  <w14:solidFill>
                    <w14:schemeClr w14:val="tx1"/>
                  </w14:solidFill>
                </w14:textFill>
              </w:rPr>
              <w:t>方良社区、七河社区、刘店社区、黄中社区、象岗社区、张家堡社区、环浦社区、龙平社区、利民社区、高龙社区、龙南社区、余家慕社区、朝阳社区、章良社区、海近社区、海平社区、河东社区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99" w:type="dxa"/>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p>
        </w:tc>
        <w:tc>
          <w:tcPr>
            <w:tcW w:w="113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江山云岩</w:t>
            </w:r>
          </w:p>
        </w:tc>
        <w:tc>
          <w:tcPr>
            <w:tcW w:w="118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11811</w:t>
            </w:r>
          </w:p>
        </w:tc>
        <w:tc>
          <w:tcPr>
            <w:tcW w:w="125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49686</w:t>
            </w:r>
          </w:p>
        </w:tc>
        <w:tc>
          <w:tcPr>
            <w:tcW w:w="1236"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5220</w:t>
            </w:r>
          </w:p>
        </w:tc>
        <w:tc>
          <w:tcPr>
            <w:tcW w:w="981"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53</w:t>
            </w:r>
          </w:p>
        </w:tc>
        <w:tc>
          <w:tcPr>
            <w:tcW w:w="3169" w:type="dxa"/>
            <w:noWrap w:val="0"/>
            <w:vAlign w:val="center"/>
          </w:tcPr>
          <w:p>
            <w:pPr>
              <w:keepNext w:val="0"/>
              <w:keepLines w:val="0"/>
              <w:widowControl/>
              <w:suppressLineNumbers w:val="0"/>
              <w:jc w:val="both"/>
              <w:textAlignment w:val="center"/>
              <w:rPr>
                <w:rFonts w:hint="eastAsia" w:ascii="宋体" w:hAnsi="宋体" w:eastAsia="宋体" w:cs="宋体"/>
                <w:b w:val="0"/>
                <w:bCs w:val="0"/>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u w:val="none"/>
                <w:lang w:val="en-US" w:eastAsia="zh-CN" w:bidi="ar"/>
                <w14:textFill>
                  <w14:solidFill>
                    <w14:schemeClr w14:val="tx1"/>
                  </w14:solidFill>
                </w14:textFill>
              </w:rPr>
              <w:t>薛家桥社区、龙都社区、富民社区、龙源社区、永平社区、月星社区、文楼社区、龙和社区、双河社区、金山港社区、中对口社区、滨江社区、瑞联社区、中山社区、云头垟社区、鲸头社区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599" w:type="dxa"/>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p>
        </w:tc>
        <w:tc>
          <w:tcPr>
            <w:tcW w:w="113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芦浦舥艚</w:t>
            </w:r>
          </w:p>
        </w:tc>
        <w:tc>
          <w:tcPr>
            <w:tcW w:w="11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18407</w:t>
            </w:r>
          </w:p>
        </w:tc>
        <w:tc>
          <w:tcPr>
            <w:tcW w:w="125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82545</w:t>
            </w:r>
          </w:p>
        </w:tc>
        <w:tc>
          <w:tcPr>
            <w:tcW w:w="123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8124</w:t>
            </w:r>
          </w:p>
        </w:tc>
        <w:tc>
          <w:tcPr>
            <w:tcW w:w="98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61</w:t>
            </w:r>
          </w:p>
        </w:tc>
        <w:tc>
          <w:tcPr>
            <w:tcW w:w="3169" w:type="dxa"/>
            <w:noWrap w:val="0"/>
            <w:vAlign w:val="center"/>
          </w:tcPr>
          <w:p>
            <w:pPr>
              <w:keepNext w:val="0"/>
              <w:keepLines w:val="0"/>
              <w:widowControl/>
              <w:suppressLineNumbers w:val="0"/>
              <w:jc w:val="both"/>
              <w:textAlignment w:val="center"/>
              <w:rPr>
                <w:rFonts w:hint="eastAsia" w:ascii="宋体" w:hAnsi="宋体" w:eastAsia="宋体" w:cs="宋体"/>
                <w:b w:val="0"/>
                <w:bCs w:val="0"/>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u w:val="none"/>
                <w:lang w:val="en-US" w:eastAsia="zh-CN" w:bidi="ar"/>
                <w14:textFill>
                  <w14:solidFill>
                    <w14:schemeClr w14:val="tx1"/>
                  </w14:solidFill>
                </w14:textFill>
              </w:rPr>
              <w:t>东门垟社区、芦浦社区、石路社区、儒桥头社区、华中社区、监后垟社区、林家院社区、高星社区、龙华社区、中段社区、炉头社区、倪家堡社区、新桥社区、陈处社区、九龙河社区、马鞍徐东社区、马北社区、黄库社区、金家沿社区、七星社区、三园社区、临港社区、舥艚社区、浃底社区、方城浦社区、友谊社区、永安社区、林家庄社区、老陡门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99" w:type="dxa"/>
            <w:noWrap w:val="0"/>
            <w:vAlign w:val="center"/>
          </w:tcPr>
          <w:p>
            <w:pPr>
              <w:keepNext w:val="0"/>
              <w:keepLines w:val="0"/>
              <w:widowControl/>
              <w:suppressLineNumbers w:val="0"/>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w:t>
            </w:r>
          </w:p>
        </w:tc>
        <w:tc>
          <w:tcPr>
            <w:tcW w:w="113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湖前</w:t>
            </w:r>
          </w:p>
        </w:tc>
        <w:tc>
          <w:tcPr>
            <w:tcW w:w="118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7444</w:t>
            </w:r>
          </w:p>
        </w:tc>
        <w:tc>
          <w:tcPr>
            <w:tcW w:w="1254"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30286</w:t>
            </w:r>
          </w:p>
        </w:tc>
        <w:tc>
          <w:tcPr>
            <w:tcW w:w="123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13950</w:t>
            </w:r>
          </w:p>
        </w:tc>
        <w:tc>
          <w:tcPr>
            <w:tcW w:w="98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2"/>
                <w:szCs w:val="22"/>
                <w:u w:val="none"/>
                <w:lang w:val="en-US" w:eastAsia="zh-CN" w:bidi="ar"/>
                <w14:textFill>
                  <w14:solidFill>
                    <w14:schemeClr w14:val="tx1"/>
                  </w14:solidFill>
                </w14:textFill>
              </w:rPr>
              <w:t>32</w:t>
            </w:r>
          </w:p>
        </w:tc>
        <w:tc>
          <w:tcPr>
            <w:tcW w:w="3169" w:type="dxa"/>
            <w:noWrap w:val="0"/>
            <w:vAlign w:val="center"/>
          </w:tcPr>
          <w:p>
            <w:pPr>
              <w:keepNext w:val="0"/>
              <w:keepLines w:val="0"/>
              <w:widowControl/>
              <w:suppressLineNumbers w:val="0"/>
              <w:jc w:val="both"/>
              <w:textAlignment w:val="center"/>
              <w:rPr>
                <w:rFonts w:hint="eastAsia" w:ascii="宋体" w:hAnsi="宋体" w:eastAsia="宋体" w:cs="宋体"/>
                <w:b w:val="0"/>
                <w:bCs w:val="0"/>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u w:val="none"/>
                <w:lang w:val="en-US" w:eastAsia="zh-CN" w:bidi="ar"/>
                <w14:textFill>
                  <w14:solidFill>
                    <w14:schemeClr w14:val="tx1"/>
                  </w14:solidFill>
                </w14:textFill>
              </w:rPr>
              <w:t>城西社区、金星社区、三垟社区、凤江社区、凰浦社区、胜利社区、凤灵社区、东河社区、西桥社区、杨家宅社区、</w:t>
            </w:r>
          </w:p>
        </w:tc>
      </w:tr>
    </w:tbl>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说明：以上信息为201</w:t>
      </w:r>
      <w:r>
        <w:rPr>
          <w:rFonts w:hint="eastAsia" w:ascii="宋体" w:hAnsi="宋体" w:eastAsia="宋体" w:cs="宋体"/>
          <w:b/>
          <w:color w:val="000000" w:themeColor="text1"/>
          <w:sz w:val="24"/>
          <w:lang w:val="en-US" w:eastAsia="zh-CN"/>
          <w14:textFill>
            <w14:solidFill>
              <w14:schemeClr w14:val="tx1"/>
            </w14:solidFill>
          </w14:textFill>
        </w:rPr>
        <w:t>9</w:t>
      </w:r>
      <w:r>
        <w:rPr>
          <w:rFonts w:hint="eastAsia" w:ascii="宋体" w:hAnsi="宋体" w:eastAsia="宋体" w:cs="宋体"/>
          <w:b/>
          <w:color w:val="000000" w:themeColor="text1"/>
          <w:sz w:val="24"/>
          <w14:textFill>
            <w14:solidFill>
              <w14:schemeClr w14:val="tx1"/>
            </w14:solidFill>
          </w14:textFill>
        </w:rPr>
        <w:t>年龙港</w:t>
      </w:r>
      <w:r>
        <w:rPr>
          <w:rFonts w:hint="eastAsia" w:ascii="宋体" w:hAnsi="宋体" w:eastAsia="宋体" w:cs="宋体"/>
          <w:b/>
          <w:color w:val="000000" w:themeColor="text1"/>
          <w:sz w:val="24"/>
          <w:lang w:eastAsia="zh-CN"/>
          <w14:textFill>
            <w14:solidFill>
              <w14:schemeClr w14:val="tx1"/>
            </w14:solidFill>
          </w14:textFill>
        </w:rPr>
        <w:t>市</w:t>
      </w:r>
      <w:r>
        <w:rPr>
          <w:rFonts w:hint="eastAsia" w:ascii="宋体" w:hAnsi="宋体" w:eastAsia="宋体" w:cs="宋体"/>
          <w:b/>
          <w:color w:val="000000" w:themeColor="text1"/>
          <w:sz w:val="24"/>
          <w14:textFill>
            <w14:solidFill>
              <w14:schemeClr w14:val="tx1"/>
            </w14:solidFill>
          </w14:textFill>
        </w:rPr>
        <w:t>统计数据，仅供投标供应商参考，投标供应商应自行勘查现场，以获取准确的投标数据，合同履行时按实际为准，合同总价按投标总价执行，不予调整。</w:t>
      </w:r>
    </w:p>
    <w:p>
      <w:pPr>
        <w:pStyle w:val="4"/>
        <w:numPr>
          <w:ilvl w:val="0"/>
          <w:numId w:val="0"/>
        </w:numPr>
        <w:spacing w:line="240" w:lineRule="auto"/>
        <w:ind w:lef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各片区的</w:t>
      </w:r>
      <w:r>
        <w:rPr>
          <w:rFonts w:hint="eastAsia" w:ascii="宋体" w:hAnsi="宋体" w:eastAsia="宋体" w:cs="宋体"/>
          <w:color w:val="000000" w:themeColor="text1"/>
          <w14:textFill>
            <w14:solidFill>
              <w14:schemeClr w14:val="tx1"/>
            </w14:solidFill>
          </w14:textFill>
        </w:rPr>
        <w:t>河道</w:t>
      </w:r>
      <w:r>
        <w:rPr>
          <w:rFonts w:hint="eastAsia" w:ascii="宋体" w:hAnsi="宋体" w:eastAsia="宋体" w:cs="宋体"/>
          <w:color w:val="000000" w:themeColor="text1"/>
          <w:lang w:eastAsia="zh-CN"/>
          <w14:textFill>
            <w14:solidFill>
              <w14:schemeClr w14:val="tx1"/>
            </w14:solidFill>
          </w14:textFill>
        </w:rPr>
        <w:t>名录（仅供参考）</w:t>
      </w:r>
    </w:p>
    <w:p>
      <w:pPr>
        <w:pStyle w:val="4"/>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流经白沙片区</w:t>
      </w:r>
      <w:r>
        <w:rPr>
          <w:rFonts w:hint="eastAsia" w:ascii="宋体" w:hAnsi="宋体" w:eastAsia="宋体" w:cs="宋体"/>
          <w:color w:val="000000" w:themeColor="text1"/>
          <w14:textFill>
            <w14:solidFill>
              <w14:schemeClr w14:val="tx1"/>
            </w14:solidFill>
          </w14:textFill>
        </w:rPr>
        <w:t>河道</w:t>
      </w:r>
      <w:r>
        <w:rPr>
          <w:rFonts w:hint="eastAsia" w:ascii="宋体" w:hAnsi="宋体" w:eastAsia="宋体" w:cs="宋体"/>
          <w:color w:val="000000" w:themeColor="text1"/>
          <w:lang w:eastAsia="zh-CN"/>
          <w14:textFill>
            <w14:solidFill>
              <w14:schemeClr w14:val="tx1"/>
            </w14:solidFill>
          </w14:textFill>
        </w:rPr>
        <w:t>名录（仅供参考）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507"/>
        <w:gridCol w:w="1746"/>
        <w:gridCol w:w="306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2"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序号</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河道名称</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河道长度（米）</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起止点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color w:val="000000" w:themeColor="text1"/>
                <w:kern w:val="0"/>
                <w:sz w:val="24"/>
                <w:lang w:eastAsia="zh-CN"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流经</w:t>
            </w:r>
            <w:r>
              <w:rPr>
                <w:rFonts w:hint="eastAsia" w:ascii="宋体" w:hAnsi="宋体" w:eastAsia="宋体" w:cs="宋体"/>
                <w:b/>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章宜河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4300</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方南至宜山</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7060</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民主至金钗河汇合口</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象中新河（象岗河）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5640</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象中</w:t>
            </w:r>
            <w:r>
              <w:rPr>
                <w:rFonts w:hint="eastAsia" w:ascii="宋体" w:hAnsi="宋体" w:eastAsia="宋体" w:cs="宋体"/>
                <w:color w:val="000000" w:themeColor="text1"/>
                <w:kern w:val="0"/>
                <w:sz w:val="24"/>
                <w:lang w:val="en-US" w:eastAsia="zh-CN" w:bidi="ar"/>
                <w14:textFill>
                  <w14:solidFill>
                    <w14:schemeClr w14:val="tx1"/>
                  </w14:solidFill>
                </w14:textFill>
              </w:rPr>
              <w:t>社区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黄中河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3150</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黄中</w:t>
            </w:r>
            <w:r>
              <w:rPr>
                <w:rFonts w:hint="eastAsia" w:ascii="宋体" w:hAnsi="宋体" w:eastAsia="宋体" w:cs="宋体"/>
                <w:color w:val="000000" w:themeColor="text1"/>
                <w:kern w:val="0"/>
                <w:sz w:val="24"/>
                <w:lang w:val="en-US" w:eastAsia="zh-CN" w:bidi="ar"/>
                <w14:textFill>
                  <w14:solidFill>
                    <w14:schemeClr w14:val="tx1"/>
                  </w14:solidFill>
                </w14:textFill>
              </w:rPr>
              <w:t>社区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刘南河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3073</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刘南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七河河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3243</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七河</w:t>
            </w:r>
            <w:r>
              <w:rPr>
                <w:rFonts w:hint="eastAsia" w:ascii="宋体" w:hAnsi="宋体" w:eastAsia="宋体" w:cs="宋体"/>
                <w:color w:val="000000" w:themeColor="text1"/>
                <w:kern w:val="0"/>
                <w:sz w:val="24"/>
                <w:lang w:val="en-US" w:eastAsia="zh-CN" w:bidi="ar"/>
                <w14:textFill>
                  <w14:solidFill>
                    <w14:schemeClr w14:val="tx1"/>
                  </w14:solidFill>
                </w14:textFill>
              </w:rPr>
              <w:t>社区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方良河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3371</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方良</w:t>
            </w:r>
            <w:r>
              <w:rPr>
                <w:rFonts w:hint="eastAsia" w:ascii="宋体" w:hAnsi="宋体" w:eastAsia="宋体" w:cs="宋体"/>
                <w:color w:val="000000" w:themeColor="text1"/>
                <w:kern w:val="0"/>
                <w:sz w:val="24"/>
                <w:lang w:val="en-US" w:eastAsia="zh-CN" w:bidi="ar"/>
                <w14:textFill>
                  <w14:solidFill>
                    <w14:schemeClr w14:val="tx1"/>
                  </w14:solidFill>
                </w14:textFill>
              </w:rPr>
              <w:t>社区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南洋河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2939</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刘南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刘北河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3192</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刘北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徐象河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6183</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徐家庄至象南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11</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彩方河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6042</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方中至陈华垟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直河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5080</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希贤至七河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13</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孙处河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4148</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张东至方北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14</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6938</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刘西至陈宅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15</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塔河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2206</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象南至象中</w:t>
            </w:r>
            <w:r>
              <w:rPr>
                <w:rFonts w:hint="eastAsia" w:ascii="宋体" w:hAnsi="宋体" w:eastAsia="宋体" w:cs="宋体"/>
                <w:color w:val="000000" w:themeColor="text1"/>
                <w:kern w:val="0"/>
                <w:sz w:val="24"/>
                <w:lang w:bidi="ar"/>
                <w14:textFill>
                  <w14:solidFill>
                    <w14:schemeClr w14:val="tx1"/>
                  </w14:solidFill>
                </w14:textFill>
              </w:rPr>
              <w:tab/>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白沙</w:t>
            </w:r>
            <w:r>
              <w:rPr>
                <w:rFonts w:hint="eastAsia" w:ascii="宋体" w:hAnsi="宋体" w:eastAsia="宋体" w:cs="宋体"/>
                <w:color w:val="000000" w:themeColor="text1"/>
                <w:kern w:val="0"/>
                <w:sz w:val="24"/>
                <w:lang w:eastAsia="zh-CN" w:bidi="ar"/>
                <w14:textFill>
                  <w14:solidFill>
                    <w14:schemeClr w14:val="tx1"/>
                  </w14:solidFill>
                </w14:textFill>
              </w:rPr>
              <w:t>片区</w:t>
            </w:r>
          </w:p>
        </w:tc>
      </w:tr>
    </w:tbl>
    <w:p>
      <w:pPr>
        <w:pStyle w:val="4"/>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流经平等片区</w:t>
      </w:r>
      <w:r>
        <w:rPr>
          <w:rFonts w:hint="eastAsia" w:ascii="宋体" w:hAnsi="宋体" w:eastAsia="宋体" w:cs="宋体"/>
          <w:color w:val="000000" w:themeColor="text1"/>
          <w14:textFill>
            <w14:solidFill>
              <w14:schemeClr w14:val="tx1"/>
            </w14:solidFill>
          </w14:textFill>
        </w:rPr>
        <w:t>河道</w:t>
      </w:r>
      <w:r>
        <w:rPr>
          <w:rFonts w:hint="eastAsia" w:ascii="宋体" w:hAnsi="宋体" w:eastAsia="宋体" w:cs="宋体"/>
          <w:color w:val="000000" w:themeColor="text1"/>
          <w:lang w:eastAsia="zh-CN"/>
          <w14:textFill>
            <w14:solidFill>
              <w14:schemeClr w14:val="tx1"/>
            </w14:solidFill>
          </w14:textFill>
        </w:rPr>
        <w:t>名录（仅供参考）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432"/>
        <w:gridCol w:w="1821"/>
        <w:gridCol w:w="306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序号</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河道名称</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河道长度（米）</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起止点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color w:val="000000" w:themeColor="text1"/>
                <w:kern w:val="0"/>
                <w:sz w:val="24"/>
                <w:lang w:eastAsia="zh-CN"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流经</w:t>
            </w:r>
            <w:r>
              <w:rPr>
                <w:rFonts w:hint="eastAsia" w:ascii="宋体" w:hAnsi="宋体" w:eastAsia="宋体" w:cs="宋体"/>
                <w:b/>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龙宜河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8180</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下垟郑至彩楼桥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徐家庄河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4872</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三大屋至徐家庄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宜虹河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4908</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二河至宜山</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朱下河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5323</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余南至下东庄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下涝河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2924</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下涝村至徐家庄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杨家河头</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844</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梧桥至龙宜河汇合口</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7</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应处河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1664</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施良村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下新河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2669</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陈宅至彩楼桥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仕横河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6413</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梧桥至横河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飞龙桥河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4885</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陈家宅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11</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林官仓河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2792</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林官仓至余北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民主河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3010</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民主村至东塘水闸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13</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海头河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3230</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海头至东塘水闸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14</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二河河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2762</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二河至东塘水闸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15</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章良河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3850</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章良村至东塘水闸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16</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龙巴河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9329</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炉头至民主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17</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新垟河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1541</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新垟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18</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后岸村后岸河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1134</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后岸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19</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缪宜河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4489</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河尾至孙店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20</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文昌阁河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2314</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新垟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p>
        </w:tc>
      </w:tr>
    </w:tbl>
    <w:p>
      <w:pPr>
        <w:pStyle w:val="4"/>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eastAsia="zh-CN"/>
          <w14:textFill>
            <w14:solidFill>
              <w14:schemeClr w14:val="tx1"/>
            </w14:solidFill>
          </w14:textFill>
        </w:rPr>
        <w:t>流经</w:t>
      </w:r>
      <w:r>
        <w:rPr>
          <w:rFonts w:hint="eastAsia" w:ascii="宋体" w:hAnsi="宋体" w:eastAsia="宋体" w:cs="宋体"/>
          <w:color w:val="000000" w:themeColor="text1"/>
          <w:lang w:val="en-US" w:eastAsia="zh-CN"/>
          <w14:textFill>
            <w14:solidFill>
              <w14:schemeClr w14:val="tx1"/>
            </w14:solidFill>
          </w14:textFill>
        </w:rPr>
        <w:t>江山</w:t>
      </w:r>
      <w:r>
        <w:rPr>
          <w:rFonts w:hint="eastAsia" w:ascii="宋体" w:hAnsi="宋体" w:eastAsia="宋体" w:cs="宋体"/>
          <w:color w:val="000000" w:themeColor="text1"/>
          <w:lang w:eastAsia="zh-CN"/>
          <w14:textFill>
            <w14:solidFill>
              <w14:schemeClr w14:val="tx1"/>
            </w14:solidFill>
          </w14:textFill>
        </w:rPr>
        <w:t>片区</w:t>
      </w:r>
      <w:r>
        <w:rPr>
          <w:rFonts w:hint="eastAsia" w:ascii="宋体" w:hAnsi="宋体" w:eastAsia="宋体" w:cs="宋体"/>
          <w:color w:val="000000" w:themeColor="text1"/>
          <w14:textFill>
            <w14:solidFill>
              <w14:schemeClr w14:val="tx1"/>
            </w14:solidFill>
          </w14:textFill>
        </w:rPr>
        <w:t>河道</w:t>
      </w:r>
      <w:r>
        <w:rPr>
          <w:rFonts w:hint="eastAsia" w:ascii="宋体" w:hAnsi="宋体" w:eastAsia="宋体" w:cs="宋体"/>
          <w:color w:val="000000" w:themeColor="text1"/>
          <w:lang w:eastAsia="zh-CN"/>
          <w14:textFill>
            <w14:solidFill>
              <w14:schemeClr w14:val="tx1"/>
            </w14:solidFill>
          </w14:textFill>
        </w:rPr>
        <w:t>名录（仅供参考）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073"/>
        <w:gridCol w:w="1935"/>
        <w:gridCol w:w="232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序号</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河道名称</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河道长度（米）</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起止点</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eastAsia="zh-CN"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流经</w:t>
            </w:r>
            <w:r>
              <w:rPr>
                <w:rFonts w:hint="eastAsia" w:ascii="宋体" w:hAnsi="宋体" w:eastAsia="宋体" w:cs="宋体"/>
                <w:b/>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直宜河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6510</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龙凤河至平桥</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龙宜河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8180</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下垟郑至彩楼桥</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湖前</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云凤河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5737</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龙凤河至鲸头</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凤江</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云岩</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水瑞河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8221</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水深垟至瑞岩</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凤江</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云岩</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轮船河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1770</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下水门至双桂</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湖前</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潘刘河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1734</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水深垟至西河</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凤江</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章处河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2233</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林陈至云凤河口</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凤江</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黄东河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2074</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黄家垟至东庄</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凤江</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士都河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1923</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士金兜至云凤河</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云岩</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东垟河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1269</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东河</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11</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花川底河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1449</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郭宕</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郭宕长河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760</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郭宕</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13</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上河头河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1123</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上河头</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14</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新周河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611</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月星至新河</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15</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后殿河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656</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薛北</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16</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西垟河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762</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薛南</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17</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文章河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1283</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文楼至大店</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18</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大吴河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1987</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大店至平桥</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19</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周家车大吴河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746</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周家车</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20</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桥底河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931</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平桥</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21</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水深河头</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370</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刘处</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22</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张处河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1856</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张处至何处</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23</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董家河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1663</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东庄</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24</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水宜河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402</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都口</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25</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崇德河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1287</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三大庙</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26</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将军垟河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487</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都口</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27</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平桥河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434</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平桥</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28</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汤家河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517</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平桥</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29</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周宜河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1866</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周家车至宜山</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30</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东寿河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1056</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下湾至寿山</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31</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新郭河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4452</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郭宕至新河</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32</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东郭河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2788</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西河至下水门</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33</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破桥头河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3191</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郭宕至大店</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34</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东庄内河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2722</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东庄</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35</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卢处河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2427</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卢处至云凤河</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36</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周平河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2610</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大店至平桥</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37</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薛家桥河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2105</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上河头至薛南</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38</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下连河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805</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下连至云凤河</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39</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对棋河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5279</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中对口闸门至振棋</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云岩</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bl>
    <w:p>
      <w:pPr>
        <w:pStyle w:val="4"/>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lang w:eastAsia="zh-CN"/>
          <w14:textFill>
            <w14:solidFill>
              <w14:schemeClr w14:val="tx1"/>
            </w14:solidFill>
          </w14:textFill>
        </w:rPr>
        <w:t>流经云岩片区（仅供参考）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372"/>
        <w:gridCol w:w="1905"/>
        <w:gridCol w:w="2506"/>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序号</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河道名称</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河道长度（米）</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起止点</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eastAsia="zh-CN"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流经</w:t>
            </w:r>
            <w:r>
              <w:rPr>
                <w:rFonts w:hint="eastAsia" w:ascii="宋体" w:hAnsi="宋体" w:eastAsia="宋体" w:cs="宋体"/>
                <w:b/>
                <w:bCs/>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鲸宜河</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4387</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鲸头至瑞岩</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云凤河</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5737</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龙凤河汇河口至鲸头</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江山</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r>
              <w:rPr>
                <w:rFonts w:hint="eastAsia" w:ascii="宋体" w:hAnsi="宋体" w:eastAsia="宋体" w:cs="宋体"/>
                <w:b w:val="0"/>
                <w:bCs w:val="0"/>
                <w:color w:val="000000" w:themeColor="text1"/>
                <w:kern w:val="0"/>
                <w:sz w:val="24"/>
                <w:lang w:bidi="ar"/>
                <w14:textFill>
                  <w14:solidFill>
                    <w14:schemeClr w14:val="tx1"/>
                  </w14:solidFill>
                </w14:textFill>
              </w:rPr>
              <w:t xml:space="preserve"> 凤江</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r>
              <w:rPr>
                <w:rFonts w:hint="eastAsia" w:ascii="宋体" w:hAnsi="宋体" w:eastAsia="宋体" w:cs="宋体"/>
                <w:b w:val="0"/>
                <w:bCs w:val="0"/>
                <w:color w:val="000000" w:themeColor="text1"/>
                <w:kern w:val="0"/>
                <w:sz w:val="24"/>
                <w:lang w:bidi="ar"/>
                <w14:textFill>
                  <w14:solidFill>
                    <w14:schemeClr w14:val="tx1"/>
                  </w14:solidFill>
                </w14:textFill>
              </w:rPr>
              <w:t xml:space="preserve"> 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3</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水瑞河</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8221</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水深垟至瑞岩</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江山</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r>
              <w:rPr>
                <w:rFonts w:hint="eastAsia" w:ascii="宋体" w:hAnsi="宋体" w:eastAsia="宋体" w:cs="宋体"/>
                <w:b w:val="0"/>
                <w:bCs w:val="0"/>
                <w:color w:val="000000" w:themeColor="text1"/>
                <w:kern w:val="0"/>
                <w:sz w:val="24"/>
                <w:lang w:bidi="ar"/>
                <w14:textFill>
                  <w14:solidFill>
                    <w14:schemeClr w14:val="tx1"/>
                  </w14:solidFill>
                </w14:textFill>
              </w:rPr>
              <w:t xml:space="preserve"> 凤江</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r>
              <w:rPr>
                <w:rFonts w:hint="eastAsia" w:ascii="宋体" w:hAnsi="宋体" w:eastAsia="宋体" w:cs="宋体"/>
                <w:b w:val="0"/>
                <w:bCs w:val="0"/>
                <w:color w:val="000000" w:themeColor="text1"/>
                <w:kern w:val="0"/>
                <w:sz w:val="24"/>
                <w:lang w:bidi="ar"/>
                <w14:textFill>
                  <w14:solidFill>
                    <w14:schemeClr w14:val="tx1"/>
                  </w14:solidFill>
                </w14:textFill>
              </w:rPr>
              <w:t xml:space="preserve"> 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4</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士都河</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1923</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士金兜至云凤河</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江山</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5</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下棋垟河头</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446</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山前至云凤河</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6</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对棋河</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5279</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江山</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7</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凤山河</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715</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中对口闸门至振棋</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8</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内子河</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979</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凤山至云岩</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9</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宫前河</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918</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云岩至鲸宜河口</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10</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金中郑厝至赖厝二河</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1220</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金中至鲸宜河口</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11</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金中斗门宫至金厝一河</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1083</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金中至鲸宜河口</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12</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油车沟</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1093</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三峰</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13</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四岱坑尾</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1187</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鲸头</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14</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山前内河</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1717</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山前</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15</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长河</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1067</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中对口</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16</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港头河</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805</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港头</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000000" w:themeColor="text1"/>
                <w:lang w:eastAsia="zh-CN"/>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17</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上对口河</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1226</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上对口</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000000" w:themeColor="text1"/>
                <w:lang w:eastAsia="zh-CN"/>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bl>
    <w:p>
      <w:pPr>
        <w:pStyle w:val="4"/>
        <w:spacing w:line="24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5、流经芦浦片区</w:t>
      </w:r>
      <w:r>
        <w:rPr>
          <w:rFonts w:hint="eastAsia" w:ascii="宋体" w:hAnsi="宋体" w:eastAsia="宋体" w:cs="宋体"/>
          <w:color w:val="000000" w:themeColor="text1"/>
          <w:lang w:eastAsia="zh-CN"/>
          <w14:textFill>
            <w14:solidFill>
              <w14:schemeClr w14:val="tx1"/>
            </w14:solidFill>
          </w14:textFill>
        </w:rPr>
        <w:t>（仅供参考）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327"/>
        <w:gridCol w:w="1965"/>
        <w:gridCol w:w="2505"/>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序号</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河道名称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河道长度（米）</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起止点</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eastAsia="zh-CN"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流经</w:t>
            </w:r>
            <w:r>
              <w:rPr>
                <w:rFonts w:hint="eastAsia" w:ascii="宋体" w:hAnsi="宋体" w:eastAsia="宋体" w:cs="宋体"/>
                <w:b/>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监后垟河</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4488</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监后垟</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石路河</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2426</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石路</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3</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斗门沟河</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2625</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儒桥头至鉴后</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4</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增产河</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2435</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增产</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5</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龙巴河(芦浦段)</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9329</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炉头至民主</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 xml:space="preserve"> 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r>
              <w:rPr>
                <w:rFonts w:hint="eastAsia" w:ascii="宋体" w:hAnsi="宋体" w:eastAsia="宋体" w:cs="宋体"/>
                <w:b w:val="0"/>
                <w:bCs w:val="0"/>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6</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林家庄东河</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676</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林家院</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7</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东西排河</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1264</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前垟底</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8</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双后河</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2128</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县后 鉴后西</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9</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九龙湾河</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3606</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南宕</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10</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兴隆河</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2712</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黄楼下</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11</w:t>
            </w:r>
          </w:p>
        </w:tc>
        <w:tc>
          <w:tcPr>
            <w:tcW w:w="23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西河埩</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2828</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东门垟</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bl>
    <w:p>
      <w:pPr>
        <w:pStyle w:val="4"/>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eastAsia="zh-CN"/>
          <w14:textFill>
            <w14:solidFill>
              <w14:schemeClr w14:val="tx1"/>
            </w14:solidFill>
          </w14:textFill>
        </w:rPr>
        <w:t>流经舥艚片区（仅供参考）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282"/>
        <w:gridCol w:w="1980"/>
        <w:gridCol w:w="2521"/>
        <w:gridCol w:w="1673"/>
      </w:tblGrid>
      <w:tr>
        <w:tblPrEx>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序号</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河道名称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河道长度（米）</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起止点</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eastAsia="zh-CN"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流经</w:t>
            </w:r>
            <w:r>
              <w:rPr>
                <w:rFonts w:hint="eastAsia" w:ascii="宋体" w:hAnsi="宋体" w:eastAsia="宋体" w:cs="宋体"/>
                <w:b/>
                <w:bCs/>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钱巴河(舥艚段)</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8484</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老陡门至倪后</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2</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龙巴河(舥艚段)</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3000</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炉头至林家院</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r>
              <w:rPr>
                <w:rFonts w:hint="eastAsia" w:ascii="宋体" w:hAnsi="宋体" w:eastAsia="宋体" w:cs="宋体"/>
                <w:b w:val="0"/>
                <w:bCs w:val="0"/>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3</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金巴河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1766</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老陡门至东浦口</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4</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平安河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1652</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平安</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5</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泮河东河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1083</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泮河东</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6</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泮河西河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2308</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泮河西</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7</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郑心河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880</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东浦口</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8</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乾垟河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1898</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乾头至垟底张</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9</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七二河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1152</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七二</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10</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林家庄西河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778</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林家庄</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11</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溪都河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5933</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方城底至横池</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12</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垟横河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3142</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炉头至垟底张</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13</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下垟河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1544</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乾头至夏泽</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14</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钱巴河(新城段)</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10850</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倪后至老陡门</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 xml:space="preserve">新城片区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15</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东南河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878</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马鞍桥</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16</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下垟河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1544</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乾头</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17</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仙头河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655</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仙坭船</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18</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灵美河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953</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马鞍桥</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19</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沙龙河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776</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九刀连</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20</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官禄河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767</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黄库</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21</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夏口徐河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965</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夏口徐</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22</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倪前、倪后河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1105</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倪前、倪后</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23</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金家沿河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1970</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金家沿</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24</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北大垟河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867</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北大垟</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25</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观龙河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1557</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马路下</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26</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汇河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822</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浦东</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27</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马路下后岸河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769</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马路下</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28</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仙坭船河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1729</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仙坭船</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val="en-US" w:eastAsia="zh-CN" w:bidi="ar"/>
                <w14:textFill>
                  <w14:solidFill>
                    <w14:schemeClr w14:val="tx1"/>
                  </w14:solidFill>
                </w14:textFill>
              </w:rPr>
              <w:t>29</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双堃河</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1913</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马鞍桥</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bl>
    <w:p>
      <w:pPr>
        <w:pStyle w:val="4"/>
        <w:spacing w:line="24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7、流经湖前片区</w:t>
      </w:r>
      <w:r>
        <w:rPr>
          <w:rFonts w:hint="eastAsia" w:ascii="宋体" w:hAnsi="宋体" w:eastAsia="宋体" w:cs="宋体"/>
          <w:color w:val="000000" w:themeColor="text1"/>
          <w:lang w:eastAsia="zh-CN"/>
          <w14:textFill>
            <w14:solidFill>
              <w14:schemeClr w14:val="tx1"/>
            </w14:solidFill>
          </w14:textFill>
        </w:rPr>
        <w:t>（仅供参考）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073"/>
        <w:gridCol w:w="1935"/>
        <w:gridCol w:w="277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序号</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河道名称</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河道长度（米）</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起止点</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eastAsia="zh-CN"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流经</w:t>
            </w:r>
            <w:r>
              <w:rPr>
                <w:rFonts w:hint="eastAsia" w:ascii="宋体" w:hAnsi="宋体" w:eastAsia="宋体" w:cs="宋体"/>
                <w:b/>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陈塘河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1929</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陈良至塘东</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咸园河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2007</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咸园村</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龙风河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56</w:t>
            </w:r>
            <w:r>
              <w:rPr>
                <w:rFonts w:hint="eastAsia" w:ascii="宋体" w:hAnsi="宋体" w:eastAsia="宋体" w:cs="宋体"/>
                <w:color w:val="000000" w:themeColor="text1"/>
                <w:sz w:val="24"/>
                <w:lang w:val="en-US" w:eastAsia="zh-CN"/>
                <w14:textFill>
                  <w14:solidFill>
                    <w14:schemeClr w14:val="tx1"/>
                  </w14:solidFill>
                </w14:textFill>
              </w:rPr>
              <w:t>00</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朝西屋至湖前三洋庙旁</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新兰河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1868</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新兰</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新陡门河(下新河-3)</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2189</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新陡门</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圣旨牌河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1050</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大岩至双桂西岸</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鹤浦河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2268</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新兰至砖瓦</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竹林河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1391</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大岩至直宜河汇合口</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大岩河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1890</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大岩河汇合口至杨家宅湖</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直浃河(三洋)</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506</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象湖路至龙风河汇合口湖</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11</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南河头</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1726</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杨家宅</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大杨河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3085</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双桂至西桥</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13</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瓜藤河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1655</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西桥至砖瓦</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14</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龙凤河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6520</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龙江汇合口至横阳支江汇合口</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15</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云凤河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5737</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龙凤河汇河口至鲸头</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16</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水瑞河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8221</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水深垟至瑞岩</w:t>
            </w: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17</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潘刘河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1734</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水深垟至西河</w:t>
            </w: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18</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章处河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2233</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林陈至云凤河口</w:t>
            </w: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19</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黄东河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2074</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黄家垟至东庄</w:t>
            </w: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20</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寺后河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546</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寺后村至龙凤河汇合口　</w:t>
            </w: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21</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水深河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804</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水深</w:t>
            </w: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22</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麟头河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麟头</w:t>
            </w: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23</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纹河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601</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林陈村至麟头</w:t>
            </w: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24</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三潭映月河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533</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麟头</w:t>
            </w: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25</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白矛前河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1042</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新光</w:t>
            </w: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26</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九间河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1590</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凤江至林陈</w:t>
            </w: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27</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坟前河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912</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林陈</w:t>
            </w: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28</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童处河头</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356</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童处</w:t>
            </w: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29</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潘家庄河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1676</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凰浦至云凤河口</w:t>
            </w: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湖前片区</w:t>
            </w:r>
          </w:p>
        </w:tc>
      </w:tr>
    </w:tbl>
    <w:p>
      <w:pPr>
        <w:pStyle w:val="4"/>
        <w:spacing w:line="24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（三）</w:t>
      </w:r>
      <w:r>
        <w:rPr>
          <w:rFonts w:hint="eastAsia" w:ascii="宋体" w:hAnsi="宋体" w:eastAsia="宋体" w:cs="宋体"/>
          <w:color w:val="000000" w:themeColor="text1"/>
          <w:lang w:eastAsia="zh-CN"/>
          <w14:textFill>
            <w14:solidFill>
              <w14:schemeClr w14:val="tx1"/>
            </w14:solidFill>
          </w14:textFill>
        </w:rPr>
        <w:t>各片区的</w:t>
      </w:r>
      <w:r>
        <w:rPr>
          <w:rFonts w:hint="eastAsia" w:ascii="宋体" w:hAnsi="宋体" w:eastAsia="宋体" w:cs="宋体"/>
          <w:color w:val="000000" w:themeColor="text1"/>
          <w:lang w:val="en-US" w:eastAsia="zh-CN"/>
          <w14:textFill>
            <w14:solidFill>
              <w14:schemeClr w14:val="tx1"/>
            </w14:solidFill>
          </w14:textFill>
        </w:rPr>
        <w:t>主要道路面积情况说明</w:t>
      </w:r>
      <w:r>
        <w:rPr>
          <w:rFonts w:hint="eastAsia" w:ascii="宋体" w:hAnsi="宋体" w:eastAsia="宋体" w:cs="宋体"/>
          <w:color w:val="000000" w:themeColor="text1"/>
          <w:lang w:eastAsia="zh-CN"/>
          <w14:textFill>
            <w14:solidFill>
              <w14:schemeClr w14:val="tx1"/>
            </w14:solidFill>
          </w14:textFill>
        </w:rPr>
        <w:t>（仅供参考）</w:t>
      </w:r>
    </w:p>
    <w:p>
      <w:pPr>
        <w:pStyle w:val="4"/>
        <w:spacing w:line="24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1、芦浦舥艚片区主要道路面积</w:t>
      </w:r>
      <w:r>
        <w:rPr>
          <w:rFonts w:hint="eastAsia" w:ascii="宋体" w:hAnsi="宋体" w:eastAsia="宋体" w:cs="宋体"/>
          <w:color w:val="000000" w:themeColor="text1"/>
          <w:lang w:eastAsia="zh-CN"/>
          <w14:textFill>
            <w14:solidFill>
              <w14:schemeClr w14:val="tx1"/>
            </w14:solidFill>
          </w14:textFill>
        </w:rPr>
        <w:t>（仅供参考）</w:t>
      </w:r>
    </w:p>
    <w:tbl>
      <w:tblPr>
        <w:tblStyle w:val="35"/>
        <w:tblW w:w="9117" w:type="dxa"/>
        <w:tblInd w:w="0" w:type="dxa"/>
        <w:shd w:val="clear" w:color="auto" w:fill="auto"/>
        <w:tblLayout w:type="fixed"/>
        <w:tblCellMar>
          <w:top w:w="0" w:type="dxa"/>
          <w:left w:w="0" w:type="dxa"/>
          <w:bottom w:w="0" w:type="dxa"/>
          <w:right w:w="0" w:type="dxa"/>
        </w:tblCellMar>
      </w:tblPr>
      <w:tblGrid>
        <w:gridCol w:w="504"/>
        <w:gridCol w:w="1627"/>
        <w:gridCol w:w="767"/>
        <w:gridCol w:w="760"/>
        <w:gridCol w:w="762"/>
        <w:gridCol w:w="762"/>
        <w:gridCol w:w="635"/>
        <w:gridCol w:w="744"/>
        <w:gridCol w:w="764"/>
        <w:gridCol w:w="767"/>
        <w:gridCol w:w="1025"/>
      </w:tblGrid>
      <w:tr>
        <w:tblPrEx>
          <w:tblCellMar>
            <w:top w:w="0" w:type="dxa"/>
            <w:left w:w="0" w:type="dxa"/>
            <w:bottom w:w="0" w:type="dxa"/>
            <w:right w:w="0" w:type="dxa"/>
          </w:tblCellMar>
        </w:tblPrEx>
        <w:trPr>
          <w:trHeight w:val="48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序号</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路名</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10"/>
                <w:rFonts w:hint="eastAsia" w:ascii="宋体" w:hAnsi="宋体" w:eastAsia="宋体" w:cs="宋体"/>
                <w:color w:val="000000" w:themeColor="text1"/>
                <w:sz w:val="24"/>
                <w:szCs w:val="24"/>
                <w:lang w:val="en-US" w:eastAsia="zh-CN" w:bidi="ar"/>
                <w14:textFill>
                  <w14:solidFill>
                    <w14:schemeClr w14:val="tx1"/>
                  </w14:solidFill>
                </w14:textFill>
              </w:rPr>
              <w:t>车行道面积（m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10"/>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366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10"/>
                <w:rFonts w:hint="eastAsia" w:ascii="宋体" w:hAnsi="宋体" w:eastAsia="宋体" w:cs="宋体"/>
                <w:color w:val="000000" w:themeColor="text1"/>
                <w:sz w:val="24"/>
                <w:szCs w:val="24"/>
                <w:lang w:val="en-US" w:eastAsia="zh-CN" w:bidi="ar"/>
                <w14:textFill>
                  <w14:solidFill>
                    <w14:schemeClr w14:val="tx1"/>
                  </w14:solidFill>
                </w14:textFill>
              </w:rPr>
              <w:t>人行道面积（m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10"/>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10"/>
                <w:rFonts w:hint="eastAsia" w:ascii="宋体" w:hAnsi="宋体" w:eastAsia="宋体" w:cs="宋体"/>
                <w:color w:val="000000" w:themeColor="text1"/>
                <w:sz w:val="24"/>
                <w:szCs w:val="24"/>
                <w:lang w:val="en-US" w:eastAsia="zh-CN" w:bidi="ar"/>
                <w14:textFill>
                  <w14:solidFill>
                    <w14:schemeClr w14:val="tx1"/>
                  </w14:solidFill>
                </w14:textFill>
              </w:rPr>
              <w:t>绿地面积（m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10"/>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10"/>
                <w:rFonts w:hint="eastAsia" w:ascii="宋体" w:hAnsi="宋体" w:eastAsia="宋体" w:cs="宋体"/>
                <w:color w:val="000000" w:themeColor="text1"/>
                <w:sz w:val="24"/>
                <w:szCs w:val="24"/>
                <w:lang w:val="en-US" w:eastAsia="zh-CN" w:bidi="ar"/>
                <w14:textFill>
                  <w14:solidFill>
                    <w14:schemeClr w14:val="tx1"/>
                  </w14:solidFill>
                </w14:textFill>
              </w:rPr>
              <w:t>总面积（m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10"/>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所属片区</w:t>
            </w:r>
          </w:p>
        </w:tc>
      </w:tr>
      <w:tr>
        <w:tblPrEx>
          <w:tblCellMar>
            <w:top w:w="0" w:type="dxa"/>
            <w:left w:w="0" w:type="dxa"/>
            <w:bottom w:w="0" w:type="dxa"/>
            <w:right w:w="0" w:type="dxa"/>
          </w:tblCellMar>
        </w:tblPrEx>
        <w:trPr>
          <w:trHeight w:val="628"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人行道</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街巷</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路侧空地</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出入口</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县后街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7146</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940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1109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8255</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芦浦巴曹片区</w:t>
            </w: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芦星街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3075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1555</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1666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4741</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镇前路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2124</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525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2649</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芦东街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2400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552</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2952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河舥线</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22903</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6010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6365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940</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30208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龙魁线</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43715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3697</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27855</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970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33107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4315</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81137</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鑑后西路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3460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1380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4840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鑑后东路(振华路)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2925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606</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134</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785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3710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前垟北路(前垟路)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808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832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前陈(友谊路)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3280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238</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3554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28"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鑑后垟南路(公园路)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前垟南路(友谊路)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1947</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904</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934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2881</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东门垟北路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2232</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2232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沿河南路(幸福路)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3880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2503</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2548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6428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沿河北路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4408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1800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1835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6243</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浦中路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2256</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1660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96</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1804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380</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4440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复兴街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2525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495</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3068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浦北路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1210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1397</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1442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2652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繁荣大道</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4195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1592</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1757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5952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兴隆北路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3270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802</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874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4144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康乐南路(永安路)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4452</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669</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5196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康乐路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144</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610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新城街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2710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1104</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1152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3862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下浦线</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7524</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2125</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2413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9937</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乾西路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955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209</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1200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乾中路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1950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2094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巴钱线</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21468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2845</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3193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5448</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30109</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典字路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15732</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9725</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148</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10053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25785</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兴乾东路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1705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1213</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1213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2918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兴乾路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2814</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402</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3216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环海公路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11956</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3968</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4100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879</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16935</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兴港西路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3760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3760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3760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7520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兴港路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4742</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4787</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4891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9633</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育才路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4338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3470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304</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3774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8112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老台街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1964</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2132</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2132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4096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通海一路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1578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1578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新兴东路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3570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1604</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1604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5174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新兴西路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2660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1460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1460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4120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镇南路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3360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4963</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4963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8323</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中魁路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4992</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5014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炉头街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1735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1735</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巴曹街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3675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505</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4180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农贸路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726</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408</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商贸一街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1792</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791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791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2583</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中乐街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1050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366</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1416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中段街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496</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前垟路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1632</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672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404</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1076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2708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沿河北路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2880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610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610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3490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文卫路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1038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324</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1362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剧院街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524</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261</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785</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建新路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3947</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1392</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1392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5339</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杨府街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504</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792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迎泽路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1376</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434</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1810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桂泉路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4088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4164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龙巴河路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832</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309</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1141</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肓才小区道路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4377</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4377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4377</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河滨中路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1687</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398</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2085</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河滨路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2404</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774</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774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3178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老城街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1711</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644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644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2355</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商贸二街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986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986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986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唐古巷</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1326</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金港花苑</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1136</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灶基路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923</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923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923</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镇小南路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1254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1254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1254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东宽路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663</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663</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沿河南路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320</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67</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浃兆路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780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1684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68</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榕祥路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1284</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1284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69</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北门路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1472</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1472</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70</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金锁街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805</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805</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71</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金锁街路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828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828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72</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南门路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447</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447</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73</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沿堤路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848</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848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金河路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1144</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1218</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银溪路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585</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585</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01" w:hRule="atLeast"/>
        </w:trPr>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261351</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7167</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17493</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97999</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1683</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124341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11962</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397654</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bl>
    <w:p>
      <w:pPr>
        <w:pStyle w:val="4"/>
        <w:spacing w:line="24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2、白沙平等片区主要道路面积</w:t>
      </w:r>
      <w:r>
        <w:rPr>
          <w:rFonts w:hint="eastAsia" w:ascii="宋体" w:hAnsi="宋体" w:eastAsia="宋体" w:cs="宋体"/>
          <w:color w:val="000000" w:themeColor="text1"/>
          <w:lang w:eastAsia="zh-CN"/>
          <w14:textFill>
            <w14:solidFill>
              <w14:schemeClr w14:val="tx1"/>
            </w14:solidFill>
          </w14:textFill>
        </w:rPr>
        <w:t>（仅供参考）</w:t>
      </w:r>
    </w:p>
    <w:tbl>
      <w:tblPr>
        <w:tblStyle w:val="35"/>
        <w:tblW w:w="9535" w:type="dxa"/>
        <w:tblInd w:w="0" w:type="dxa"/>
        <w:shd w:val="clear" w:color="auto" w:fill="auto"/>
        <w:tblLayout w:type="fixed"/>
        <w:tblCellMar>
          <w:top w:w="0" w:type="dxa"/>
          <w:left w:w="0" w:type="dxa"/>
          <w:bottom w:w="0" w:type="dxa"/>
          <w:right w:w="0" w:type="dxa"/>
        </w:tblCellMar>
      </w:tblPr>
      <w:tblGrid>
        <w:gridCol w:w="529"/>
        <w:gridCol w:w="1715"/>
        <w:gridCol w:w="802"/>
        <w:gridCol w:w="800"/>
        <w:gridCol w:w="797"/>
        <w:gridCol w:w="800"/>
        <w:gridCol w:w="666"/>
        <w:gridCol w:w="744"/>
        <w:gridCol w:w="800"/>
        <w:gridCol w:w="802"/>
        <w:gridCol w:w="1080"/>
      </w:tblGrid>
      <w:tr>
        <w:tblPrEx>
          <w:shd w:val="clear" w:color="auto" w:fill="auto"/>
          <w:tblCellMar>
            <w:top w:w="0" w:type="dxa"/>
            <w:left w:w="0" w:type="dxa"/>
            <w:bottom w:w="0" w:type="dxa"/>
            <w:right w:w="0" w:type="dxa"/>
          </w:tblCellMar>
        </w:tblPrEx>
        <w:trPr>
          <w:trHeight w:val="482" w:hRule="atLeast"/>
        </w:trPr>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序号</w:t>
            </w:r>
          </w:p>
        </w:tc>
        <w:tc>
          <w:tcPr>
            <w:tcW w:w="1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路名</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车行道面积（m</w:t>
            </w:r>
            <w:r>
              <w:rPr>
                <w:rStyle w:val="108"/>
                <w:rFonts w:hint="eastAsia" w:ascii="宋体" w:hAnsi="宋体" w:eastAsia="宋体" w:cs="宋体"/>
                <w:color w:val="000000" w:themeColor="text1"/>
                <w:sz w:val="24"/>
                <w:szCs w:val="24"/>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380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人行道面积（m</w:t>
            </w:r>
            <w:r>
              <w:rPr>
                <w:rStyle w:val="108"/>
                <w:rFonts w:hint="eastAsia" w:ascii="宋体" w:hAnsi="宋体" w:eastAsia="宋体" w:cs="宋体"/>
                <w:color w:val="000000" w:themeColor="text1"/>
                <w:sz w:val="24"/>
                <w:szCs w:val="24"/>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绿地面积（m</w:t>
            </w:r>
            <w:r>
              <w:rPr>
                <w:rStyle w:val="108"/>
                <w:rFonts w:hint="eastAsia" w:ascii="宋体" w:hAnsi="宋体" w:eastAsia="宋体" w:cs="宋体"/>
                <w:color w:val="000000" w:themeColor="text1"/>
                <w:sz w:val="24"/>
                <w:szCs w:val="24"/>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总面积（m</w:t>
            </w:r>
            <w:r>
              <w:rPr>
                <w:rStyle w:val="108"/>
                <w:rFonts w:hint="eastAsia" w:ascii="宋体" w:hAnsi="宋体" w:eastAsia="宋体" w:cs="宋体"/>
                <w:color w:val="000000" w:themeColor="text1"/>
                <w:sz w:val="24"/>
                <w:szCs w:val="24"/>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所属片区</w:t>
            </w:r>
          </w:p>
        </w:tc>
      </w:tr>
      <w:tr>
        <w:tblPrEx>
          <w:shd w:val="clear" w:color="auto" w:fill="auto"/>
          <w:tblCellMar>
            <w:top w:w="0" w:type="dxa"/>
            <w:left w:w="0" w:type="dxa"/>
            <w:bottom w:w="0" w:type="dxa"/>
            <w:right w:w="0" w:type="dxa"/>
          </w:tblCellMar>
        </w:tblPrEx>
        <w:trPr>
          <w:trHeight w:val="675"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人行道</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街巷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路侧空地</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出入口</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灵龙大道</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106198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32053</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32488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65948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204633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白沙平等片区</w:t>
            </w: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陈平线</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20600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6405</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6870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27470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学士路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4208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261</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261</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5520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9989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龙腾路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2712</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2772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龙宁路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15490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2746</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2746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18236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人民路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1080</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1743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5803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象中村巷中路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3757</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3757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香林大道</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40794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9414</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9414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50208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彩虹大道</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13400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3216</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1236</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4722</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3000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21122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松涛路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10494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2808</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255</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3063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1800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15357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龙宜线</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28441</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9070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175</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9785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38226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康庄路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30940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864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1866</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243</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2973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2437</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36350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希贤村无名路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2496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龙魁线</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33999</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1344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23336</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162</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24842</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1440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60281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无名路四</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18830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399</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1139</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1538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20368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无名路一</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2442</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2442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白沙街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812</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868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邮电路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11900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4689</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4884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16784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无名路三</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3164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650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4164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球新东路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5928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3876</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3876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9804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无名路二</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3263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3617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前东村无名路1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2177</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333</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瓦海线</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3296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335</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401</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3697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前东村无名路2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357</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357</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前东村无名路3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185</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新垟村无名路1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339</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339</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新垟村无名路2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1379</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1379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新垟村无名路3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3996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4440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海头村无名路2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1728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1190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3418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海头村无名路1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朝北处村无名路1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1885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155</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2040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朝北处村无名路2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730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和谐小区无名路1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297</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297</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和谐小区无名路2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734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944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菜场街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1862</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1898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华百路</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1599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42</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海城中心街</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1464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1220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1385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2849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海城无名路1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1080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1430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海城无名路2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423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海城无名路3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690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215</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海城无名路4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1828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1828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海城无名路5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680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680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749</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749</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民生村无名路7</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03"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391011</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51317</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9265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57971</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1345</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119898</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81984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592893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bl>
    <w:p>
      <w:pPr>
        <w:pStyle w:val="4"/>
        <w:spacing w:line="24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3、江山云岩片区主要道路面积</w:t>
      </w:r>
      <w:r>
        <w:rPr>
          <w:rFonts w:hint="eastAsia" w:ascii="宋体" w:hAnsi="宋体" w:eastAsia="宋体" w:cs="宋体"/>
          <w:color w:val="000000" w:themeColor="text1"/>
          <w:lang w:eastAsia="zh-CN"/>
          <w14:textFill>
            <w14:solidFill>
              <w14:schemeClr w14:val="tx1"/>
            </w14:solidFill>
          </w14:textFill>
        </w:rPr>
        <w:t>（仅供参考）</w:t>
      </w:r>
    </w:p>
    <w:tbl>
      <w:tblPr>
        <w:tblStyle w:val="35"/>
        <w:tblW w:w="9477" w:type="dxa"/>
        <w:tblInd w:w="0" w:type="dxa"/>
        <w:shd w:val="clear" w:color="auto" w:fill="auto"/>
        <w:tblLayout w:type="fixed"/>
        <w:tblCellMar>
          <w:top w:w="0" w:type="dxa"/>
          <w:left w:w="0" w:type="dxa"/>
          <w:bottom w:w="0" w:type="dxa"/>
          <w:right w:w="0" w:type="dxa"/>
        </w:tblCellMar>
      </w:tblPr>
      <w:tblGrid>
        <w:gridCol w:w="530"/>
        <w:gridCol w:w="1729"/>
        <w:gridCol w:w="798"/>
        <w:gridCol w:w="797"/>
        <w:gridCol w:w="797"/>
        <w:gridCol w:w="797"/>
        <w:gridCol w:w="664"/>
        <w:gridCol w:w="684"/>
        <w:gridCol w:w="798"/>
        <w:gridCol w:w="798"/>
        <w:gridCol w:w="1085"/>
      </w:tblGrid>
      <w:tr>
        <w:tblPrEx>
          <w:shd w:val="clear" w:color="auto" w:fill="auto"/>
          <w:tblCellMar>
            <w:top w:w="0" w:type="dxa"/>
            <w:left w:w="0" w:type="dxa"/>
            <w:bottom w:w="0" w:type="dxa"/>
            <w:right w:w="0" w:type="dxa"/>
          </w:tblCellMar>
        </w:tblPrEx>
        <w:trPr>
          <w:trHeight w:val="565" w:hRule="atLeast"/>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序号</w:t>
            </w:r>
          </w:p>
        </w:tc>
        <w:tc>
          <w:tcPr>
            <w:tcW w:w="17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路名</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09"/>
                <w:rFonts w:hint="eastAsia" w:ascii="宋体" w:hAnsi="宋体" w:eastAsia="宋体" w:cs="宋体"/>
                <w:color w:val="000000" w:themeColor="text1"/>
                <w:sz w:val="24"/>
                <w:szCs w:val="24"/>
                <w:lang w:val="en-US" w:eastAsia="zh-CN" w:bidi="ar"/>
                <w14:textFill>
                  <w14:solidFill>
                    <w14:schemeClr w14:val="tx1"/>
                  </w14:solidFill>
                </w14:textFill>
              </w:rPr>
              <w:t>车行道面积（m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09"/>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373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09"/>
                <w:rFonts w:hint="eastAsia" w:ascii="宋体" w:hAnsi="宋体" w:eastAsia="宋体" w:cs="宋体"/>
                <w:color w:val="000000" w:themeColor="text1"/>
                <w:sz w:val="24"/>
                <w:szCs w:val="24"/>
                <w:lang w:val="en-US" w:eastAsia="zh-CN" w:bidi="ar"/>
                <w14:textFill>
                  <w14:solidFill>
                    <w14:schemeClr w14:val="tx1"/>
                  </w14:solidFill>
                </w14:textFill>
              </w:rPr>
              <w:t>人行道面积（m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09"/>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09"/>
                <w:rFonts w:hint="eastAsia" w:ascii="宋体" w:hAnsi="宋体" w:eastAsia="宋体" w:cs="宋体"/>
                <w:color w:val="000000" w:themeColor="text1"/>
                <w:sz w:val="24"/>
                <w:szCs w:val="24"/>
                <w:lang w:val="en-US" w:eastAsia="zh-CN" w:bidi="ar"/>
                <w14:textFill>
                  <w14:solidFill>
                    <w14:schemeClr w14:val="tx1"/>
                  </w14:solidFill>
                </w14:textFill>
              </w:rPr>
              <w:t>绿地面积（m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09"/>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09"/>
                <w:rFonts w:hint="eastAsia" w:ascii="宋体" w:hAnsi="宋体" w:eastAsia="宋体" w:cs="宋体"/>
                <w:color w:val="000000" w:themeColor="text1"/>
                <w:sz w:val="24"/>
                <w:szCs w:val="24"/>
                <w:lang w:val="en-US" w:eastAsia="zh-CN" w:bidi="ar"/>
                <w14:textFill>
                  <w14:solidFill>
                    <w14:schemeClr w14:val="tx1"/>
                  </w14:solidFill>
                </w14:textFill>
              </w:rPr>
              <w:t>总面积（m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09"/>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所属片区</w:t>
            </w:r>
          </w:p>
        </w:tc>
      </w:tr>
      <w:tr>
        <w:tblPrEx>
          <w:shd w:val="clear" w:color="auto" w:fill="auto"/>
          <w:tblCellMar>
            <w:top w:w="0" w:type="dxa"/>
            <w:left w:w="0" w:type="dxa"/>
            <w:bottom w:w="0" w:type="dxa"/>
            <w:right w:w="0" w:type="dxa"/>
          </w:tblCellMar>
        </w:tblPrEx>
        <w:trPr>
          <w:trHeight w:val="770"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人行道</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街巷</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路侧空地</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出入口</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紫荆路</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23801</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2331</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5368</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937</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8636</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6244</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38681</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江山云岩片区</w:t>
            </w:r>
          </w:p>
        </w:tc>
      </w:tr>
      <w:tr>
        <w:tblPrEx>
          <w:shd w:val="clear" w:color="auto" w:fill="auto"/>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恒丰路</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26507</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828</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3493</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4461</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1913</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32881</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灵宜线</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48108</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1240</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20199</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588</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22027</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12635</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82770</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灵龙大道</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117997</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30952</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990</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209</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32151</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69095</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219242</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云湖线</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18201</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4095</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545</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2445</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125</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7210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1990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27401</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湖振线</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29722</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2352</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630</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930</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3912</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3660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37294</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龙金大道</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68015</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13566</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414</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13980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36862</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118856</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610" w:hRule="atLeast"/>
        </w:trPr>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332350</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53296</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4647</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32435</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1999</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92377</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132399</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557125</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bl>
    <w:p>
      <w:pPr>
        <w:pStyle w:val="4"/>
        <w:spacing w:line="24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4、湖前片区主要道路面积</w:t>
      </w:r>
      <w:r>
        <w:rPr>
          <w:rFonts w:hint="eastAsia" w:ascii="宋体" w:hAnsi="宋体" w:eastAsia="宋体" w:cs="宋体"/>
          <w:color w:val="000000" w:themeColor="text1"/>
          <w:lang w:eastAsia="zh-CN"/>
          <w14:textFill>
            <w14:solidFill>
              <w14:schemeClr w14:val="tx1"/>
            </w14:solidFill>
          </w14:textFill>
        </w:rPr>
        <w:t>（仅供参考）</w:t>
      </w:r>
    </w:p>
    <w:tbl>
      <w:tblPr>
        <w:tblStyle w:val="35"/>
        <w:tblW w:w="8997" w:type="dxa"/>
        <w:tblInd w:w="0" w:type="dxa"/>
        <w:shd w:val="clear" w:color="auto" w:fill="auto"/>
        <w:tblLayout w:type="fixed"/>
        <w:tblCellMar>
          <w:top w:w="0" w:type="dxa"/>
          <w:left w:w="0" w:type="dxa"/>
          <w:bottom w:w="0" w:type="dxa"/>
          <w:right w:w="0" w:type="dxa"/>
        </w:tblCellMar>
      </w:tblPr>
      <w:tblGrid>
        <w:gridCol w:w="486"/>
        <w:gridCol w:w="1547"/>
        <w:gridCol w:w="984"/>
        <w:gridCol w:w="748"/>
        <w:gridCol w:w="732"/>
        <w:gridCol w:w="748"/>
        <w:gridCol w:w="614"/>
        <w:gridCol w:w="645"/>
        <w:gridCol w:w="757"/>
        <w:gridCol w:w="757"/>
        <w:gridCol w:w="979"/>
      </w:tblGrid>
      <w:tr>
        <w:tblPrEx>
          <w:shd w:val="clear" w:color="auto" w:fill="auto"/>
          <w:tblCellMar>
            <w:top w:w="0" w:type="dxa"/>
            <w:left w:w="0" w:type="dxa"/>
            <w:bottom w:w="0" w:type="dxa"/>
            <w:right w:w="0" w:type="dxa"/>
          </w:tblCellMar>
        </w:tblPrEx>
        <w:trPr>
          <w:trHeight w:val="580"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序号</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路名</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车行道面积（m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348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人行道面积（m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绿地面积（m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所属</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片区</w:t>
            </w:r>
          </w:p>
        </w:tc>
      </w:tr>
      <w:tr>
        <w:tblPrEx>
          <w:tblCellMar>
            <w:top w:w="0" w:type="dxa"/>
            <w:left w:w="0" w:type="dxa"/>
            <w:bottom w:w="0" w:type="dxa"/>
            <w:right w:w="0" w:type="dxa"/>
          </w:tblCellMar>
        </w:tblPrEx>
        <w:trPr>
          <w:trHeight w:val="66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人行道</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街巷</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路侧空地</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出入口</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云湖线</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3514</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1683</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1764</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5278</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湖前片区</w:t>
            </w: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康云线</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5558</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99</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99</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5657</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凰浦南路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2142</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1440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1470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3612</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凰浦北路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3199</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3261</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3541</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7106</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凤翔大道</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10075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1250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11370</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象湖路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14583</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408</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9281</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9689</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2567</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26838</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海峡大道</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30061</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13096</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437</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123</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13685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653</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44399</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世纪大道</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130342</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89372</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219714</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海港西路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50666</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50666</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湖西路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17936</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18262</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文昌街</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7679</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7679</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湖前老街</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5346</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5346</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沿湖路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21778</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21778</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工业园路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7590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7590</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仓前路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16032</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6226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22258</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仓盛路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6307</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6307</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东新街</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11443</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11443</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环城路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19667</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19667</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半河路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4647</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instrText xml:space="preserve"> = sum(I6:I20) \* MERGEFORMAT </w:instrTex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separate"/>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end"/>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4647</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67" w:hRule="exact"/>
        </w:trPr>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instrText xml:space="preserve"> = sum(C3:C21) \* MERGEFORMAT </w:instrTex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separate"/>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368565</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end"/>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13504</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767</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15788</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234</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30293</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100760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499618</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bl>
    <w:p>
      <w:pPr>
        <w:spacing w:line="360" w:lineRule="auto"/>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说明：</w:t>
      </w:r>
    </w:p>
    <w:p>
      <w:pPr>
        <w:spacing w:line="360" w:lineRule="auto"/>
        <w:ind w:firstLine="424" w:firstLineChars="192"/>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1、以上名录为流经</w:t>
      </w:r>
      <w:r>
        <w:rPr>
          <w:rFonts w:hint="eastAsia" w:ascii="宋体" w:hAnsi="宋体" w:eastAsia="宋体" w:cs="宋体"/>
          <w:b/>
          <w:color w:val="000000" w:themeColor="text1"/>
          <w:sz w:val="22"/>
          <w:szCs w:val="22"/>
          <w:lang w:val="en-US" w:eastAsia="zh-CN"/>
          <w14:textFill>
            <w14:solidFill>
              <w14:schemeClr w14:val="tx1"/>
            </w14:solidFill>
          </w14:textFill>
        </w:rPr>
        <w:t>各片区</w:t>
      </w:r>
      <w:r>
        <w:rPr>
          <w:rFonts w:hint="eastAsia" w:ascii="宋体" w:hAnsi="宋体" w:eastAsia="宋体" w:cs="宋体"/>
          <w:b/>
          <w:color w:val="000000" w:themeColor="text1"/>
          <w:sz w:val="22"/>
          <w:szCs w:val="22"/>
          <w14:textFill>
            <w14:solidFill>
              <w14:schemeClr w14:val="tx1"/>
            </w14:solidFill>
          </w14:textFill>
        </w:rPr>
        <w:t>区域的河道名录</w:t>
      </w:r>
      <w:r>
        <w:rPr>
          <w:rFonts w:hint="eastAsia" w:ascii="宋体" w:hAnsi="宋体" w:eastAsia="宋体" w:cs="宋体"/>
          <w:b/>
          <w:color w:val="000000" w:themeColor="text1"/>
          <w:sz w:val="22"/>
          <w:szCs w:val="22"/>
          <w:lang w:val="en-US" w:eastAsia="zh-CN"/>
          <w14:textFill>
            <w14:solidFill>
              <w14:schemeClr w14:val="tx1"/>
            </w14:solidFill>
          </w14:textFill>
        </w:rPr>
        <w:t>及主要道路面积</w:t>
      </w:r>
      <w:r>
        <w:rPr>
          <w:rFonts w:hint="eastAsia" w:ascii="宋体" w:hAnsi="宋体" w:eastAsia="宋体" w:cs="宋体"/>
          <w:b/>
          <w:color w:val="000000" w:themeColor="text1"/>
          <w:sz w:val="22"/>
          <w:szCs w:val="22"/>
          <w14:textFill>
            <w14:solidFill>
              <w14:schemeClr w14:val="tx1"/>
            </w14:solidFill>
          </w14:textFill>
        </w:rPr>
        <w:t>，仅供投标供应商参考，合同范围以实际为准。</w:t>
      </w:r>
    </w:p>
    <w:p>
      <w:pPr>
        <w:spacing w:line="360" w:lineRule="auto"/>
        <w:ind w:firstLine="424" w:firstLineChars="192"/>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2、招标范围内的所有池塘、断头河均列入本项目招标范围，请各投标供应商自行进行实地勘察，以获取报价的准确资料。</w:t>
      </w:r>
    </w:p>
    <w:p>
      <w:pPr>
        <w:spacing w:line="360" w:lineRule="auto"/>
        <w:ind w:firstLine="424" w:firstLineChars="192"/>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3、已纳入</w:t>
      </w:r>
      <w:r>
        <w:rPr>
          <w:rFonts w:hint="eastAsia" w:ascii="宋体" w:hAnsi="宋体" w:eastAsia="宋体" w:cs="宋体"/>
          <w:b/>
          <w:color w:val="000000" w:themeColor="text1"/>
          <w:sz w:val="22"/>
          <w:szCs w:val="22"/>
          <w:lang w:eastAsia="zh-CN"/>
          <w14:textFill>
            <w14:solidFill>
              <w14:schemeClr w14:val="tx1"/>
            </w14:solidFill>
          </w14:textFill>
        </w:rPr>
        <w:t>城区</w:t>
      </w:r>
      <w:r>
        <w:rPr>
          <w:rFonts w:hint="eastAsia" w:ascii="宋体" w:hAnsi="宋体" w:eastAsia="宋体" w:cs="宋体"/>
          <w:b/>
          <w:color w:val="000000" w:themeColor="text1"/>
          <w:sz w:val="22"/>
          <w:szCs w:val="22"/>
          <w14:textFill>
            <w14:solidFill>
              <w14:schemeClr w14:val="tx1"/>
            </w14:solidFill>
          </w14:textFill>
        </w:rPr>
        <w:t>河道保洁范围的河道不列入本次合同范围内。</w:t>
      </w:r>
    </w:p>
    <w:p>
      <w:pPr>
        <w:spacing w:line="360" w:lineRule="auto"/>
        <w:ind w:firstLine="424" w:firstLineChars="192"/>
        <w:rPr>
          <w:rFonts w:hint="eastAsia" w:ascii="宋体" w:hAnsi="宋体" w:eastAsia="宋体" w:cs="宋体"/>
          <w:b/>
          <w:color w:val="000000" w:themeColor="text1"/>
          <w:sz w:val="22"/>
          <w:szCs w:val="22"/>
          <w:lang w:val="en-US" w:eastAsia="zh-CN"/>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4、本项目保洁区域延伸至世纪大道、时代大道为界（本次招标河道范围含世纪大道、时代大道桥下）。</w:t>
      </w:r>
    </w:p>
    <w:p>
      <w:pPr>
        <w:spacing w:line="360" w:lineRule="auto"/>
        <w:ind w:firstLine="463" w:firstLineChars="192"/>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5、本项目河道保洁区域延伸至东塘。</w:t>
      </w:r>
    </w:p>
    <w:p>
      <w:pPr>
        <w:spacing w:line="360" w:lineRule="auto"/>
        <w:ind w:firstLine="463" w:firstLineChars="192"/>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6、海滨路渔港码头及与之相连的时代大道（平安海丰路至渔港码头）列入本次合同范围内。</w:t>
      </w:r>
    </w:p>
    <w:p>
      <w:pPr>
        <w:spacing w:line="360" w:lineRule="auto"/>
        <w:ind w:firstLine="463" w:firstLineChars="192"/>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7、连同外社区、</w:t>
      </w:r>
      <w:r>
        <w:rPr>
          <w:rFonts w:hint="eastAsia" w:ascii="宋体" w:hAnsi="宋体" w:eastAsia="宋体" w:cs="宋体"/>
          <w:b/>
          <w:color w:val="000000" w:themeColor="text1"/>
          <w:sz w:val="24"/>
          <w:szCs w:val="22"/>
          <w:lang w:val="en-US" w:eastAsia="zh-CN"/>
          <w14:textFill>
            <w14:solidFill>
              <w14:schemeClr w14:val="tx1"/>
            </w14:solidFill>
          </w14:textFill>
        </w:rPr>
        <w:t>苍南县</w:t>
      </w:r>
      <w:r>
        <w:rPr>
          <w:rFonts w:hint="eastAsia" w:ascii="宋体" w:hAnsi="宋体" w:eastAsia="宋体" w:cs="宋体"/>
          <w:b/>
          <w:color w:val="000000" w:themeColor="text1"/>
          <w:sz w:val="24"/>
          <w:szCs w:val="22"/>
          <w14:textFill>
            <w14:solidFill>
              <w14:schemeClr w14:val="tx1"/>
            </w14:solidFill>
          </w14:textFill>
        </w:rPr>
        <w:t>乡镇相连的河道，辖区内河面漂浮物、河岸垃圾。</w:t>
      </w:r>
    </w:p>
    <w:p>
      <w:pPr>
        <w:pStyle w:val="2"/>
        <w:rPr>
          <w:rFonts w:hint="eastAsia" w:ascii="宋体" w:hAnsi="宋体" w:eastAsia="宋体" w:cs="宋体"/>
          <w:color w:val="000000" w:themeColor="text1"/>
          <w:lang w:eastAsia="zh-CN"/>
          <w14:textFill>
            <w14:solidFill>
              <w14:schemeClr w14:val="tx1"/>
            </w14:solidFill>
          </w14:textFill>
        </w:rPr>
      </w:pPr>
      <w:bookmarkStart w:id="4" w:name="_Toc489352810"/>
      <w:r>
        <w:rPr>
          <w:rFonts w:hint="eastAsia" w:ascii="宋体" w:hAnsi="宋体" w:eastAsia="宋体" w:cs="宋体"/>
          <w:color w:val="000000" w:themeColor="text1"/>
          <w14:textFill>
            <w14:solidFill>
              <w14:schemeClr w14:val="tx1"/>
            </w14:solidFill>
          </w14:textFill>
        </w:rPr>
        <w:t>二、保洁服务涵盖的标的物范围</w:t>
      </w:r>
      <w:bookmarkEnd w:id="4"/>
    </w:p>
    <w:p>
      <w:pPr>
        <w:spacing w:line="360" w:lineRule="auto"/>
        <w:ind w:firstLine="463" w:firstLineChars="193"/>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w:t>
      </w:r>
      <w:r>
        <w:rPr>
          <w:rFonts w:hint="eastAsia" w:ascii="宋体" w:hAnsi="宋体" w:eastAsia="宋体" w:cs="宋体"/>
          <w:b/>
          <w:color w:val="000000" w:themeColor="text1"/>
          <w:sz w:val="24"/>
          <w:szCs w:val="22"/>
          <w14:textFill>
            <w14:solidFill>
              <w14:schemeClr w14:val="tx1"/>
            </w14:solidFill>
          </w14:textFill>
        </w:rPr>
        <w:t>本项目保洁服务范围包含保洁区范围内全部内容，包含但不仅限于：</w:t>
      </w:r>
    </w:p>
    <w:p>
      <w:pPr>
        <w:spacing w:line="360" w:lineRule="auto"/>
        <w:ind w:firstLine="465"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1、所有道路</w:t>
      </w:r>
      <w:r>
        <w:rPr>
          <w:rFonts w:hint="eastAsia" w:ascii="宋体" w:hAnsi="宋体" w:eastAsia="宋体" w:cs="宋体"/>
          <w:color w:val="000000" w:themeColor="text1"/>
          <w:sz w:val="24"/>
          <w:szCs w:val="22"/>
          <w14:textFill>
            <w14:solidFill>
              <w14:schemeClr w14:val="tx1"/>
            </w14:solidFill>
          </w14:textFill>
        </w:rPr>
        <w:t>（包含</w:t>
      </w:r>
      <w:r>
        <w:rPr>
          <w:rFonts w:hint="eastAsia" w:ascii="宋体" w:hAnsi="宋体" w:eastAsia="宋体" w:cs="宋体"/>
          <w:color w:val="000000" w:themeColor="text1"/>
          <w:sz w:val="24"/>
          <w:szCs w:val="22"/>
          <w:lang w:eastAsia="zh-CN"/>
          <w14:textFill>
            <w14:solidFill>
              <w14:schemeClr w14:val="tx1"/>
            </w14:solidFill>
          </w14:textFill>
        </w:rPr>
        <w:t>片区</w:t>
      </w:r>
      <w:r>
        <w:rPr>
          <w:rFonts w:hint="eastAsia" w:ascii="宋体" w:hAnsi="宋体" w:eastAsia="宋体" w:cs="宋体"/>
          <w:color w:val="000000" w:themeColor="text1"/>
          <w:sz w:val="24"/>
          <w:szCs w:val="22"/>
          <w14:textFill>
            <w14:solidFill>
              <w14:schemeClr w14:val="tx1"/>
            </w14:solidFill>
          </w14:textFill>
        </w:rPr>
        <w:t>所有已硬化的道路路面和合同期内所有新增硬化的道路，注：</w:t>
      </w:r>
      <w:r>
        <w:rPr>
          <w:rFonts w:hint="eastAsia" w:ascii="宋体" w:hAnsi="宋体" w:eastAsia="宋体" w:cs="宋体"/>
          <w:color w:val="000000" w:themeColor="text1"/>
          <w:sz w:val="24"/>
          <w:szCs w:val="22"/>
          <w:lang w:eastAsia="zh-CN"/>
          <w14:textFill>
            <w14:solidFill>
              <w14:schemeClr w14:val="tx1"/>
            </w14:solidFill>
          </w14:textFill>
        </w:rPr>
        <w:t>片区</w:t>
      </w:r>
      <w:r>
        <w:rPr>
          <w:rFonts w:hint="eastAsia" w:ascii="宋体" w:hAnsi="宋体" w:eastAsia="宋体" w:cs="宋体"/>
          <w:color w:val="000000" w:themeColor="text1"/>
          <w:sz w:val="24"/>
          <w:szCs w:val="22"/>
          <w14:textFill>
            <w14:solidFill>
              <w14:schemeClr w14:val="tx1"/>
            </w14:solidFill>
          </w14:textFill>
        </w:rPr>
        <w:t>硬化道路两侧外延各1米范围）；</w:t>
      </w:r>
    </w:p>
    <w:p>
      <w:pPr>
        <w:spacing w:line="360" w:lineRule="auto"/>
        <w:ind w:firstLine="463" w:firstLineChars="193"/>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2、</w:t>
      </w:r>
      <w:r>
        <w:rPr>
          <w:rFonts w:hint="eastAsia" w:ascii="宋体" w:hAnsi="宋体" w:eastAsia="宋体" w:cs="宋体"/>
          <w:b/>
          <w:color w:val="000000" w:themeColor="text1"/>
          <w:sz w:val="24"/>
          <w14:textFill>
            <w14:solidFill>
              <w14:schemeClr w14:val="tx1"/>
            </w14:solidFill>
          </w14:textFill>
        </w:rPr>
        <w:t>开放式小区、民房或建筑物周围公共区域；</w:t>
      </w:r>
    </w:p>
    <w:p>
      <w:pPr>
        <w:spacing w:line="360" w:lineRule="auto"/>
        <w:ind w:firstLine="465"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3、所有桥梁</w:t>
      </w:r>
      <w:r>
        <w:rPr>
          <w:rFonts w:hint="eastAsia" w:ascii="宋体" w:hAnsi="宋体" w:eastAsia="宋体" w:cs="宋体"/>
          <w:color w:val="000000" w:themeColor="text1"/>
          <w:sz w:val="24"/>
          <w:szCs w:val="22"/>
          <w14:textFill>
            <w14:solidFill>
              <w14:schemeClr w14:val="tx1"/>
            </w14:solidFill>
          </w14:textFill>
        </w:rPr>
        <w:t>（包含所有桥梁和引桥的桥面、桥台、桥墩、支架、行道路面、辅道路面以及桥面扶手、围栏、交通隔离带、路灯等全部配套设施）；</w:t>
      </w:r>
    </w:p>
    <w:p>
      <w:pPr>
        <w:spacing w:line="360" w:lineRule="auto"/>
        <w:ind w:firstLine="465"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4、所有绿化</w:t>
      </w:r>
      <w:r>
        <w:rPr>
          <w:rFonts w:hint="eastAsia" w:ascii="宋体" w:hAnsi="宋体" w:eastAsia="宋体" w:cs="宋体"/>
          <w:color w:val="000000" w:themeColor="text1"/>
          <w:sz w:val="24"/>
          <w:szCs w:val="22"/>
          <w14:textFill>
            <w14:solidFill>
              <w14:schemeClr w14:val="tx1"/>
            </w14:solidFill>
          </w14:textFill>
        </w:rPr>
        <w:t>（包含所有交通绿化隔离带、花坛、园林绿化区、绿地等）；</w:t>
      </w:r>
    </w:p>
    <w:p>
      <w:pPr>
        <w:spacing w:line="360" w:lineRule="auto"/>
        <w:ind w:firstLine="465"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5、所有公交站台</w:t>
      </w:r>
      <w:r>
        <w:rPr>
          <w:rFonts w:hint="eastAsia" w:ascii="宋体" w:hAnsi="宋体" w:eastAsia="宋体" w:cs="宋体"/>
          <w:color w:val="000000" w:themeColor="text1"/>
          <w:sz w:val="24"/>
          <w:szCs w:val="22"/>
          <w14:textFill>
            <w14:solidFill>
              <w14:schemeClr w14:val="tx1"/>
            </w14:solidFill>
          </w14:textFill>
        </w:rPr>
        <w:t>（包含所有公交站台、站牌、候车区、站点广告牌及其他配套设施）；</w:t>
      </w:r>
    </w:p>
    <w:p>
      <w:pPr>
        <w:spacing w:line="360" w:lineRule="auto"/>
        <w:ind w:firstLine="465"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6、所有</w:t>
      </w:r>
      <w:r>
        <w:rPr>
          <w:rFonts w:hint="eastAsia" w:ascii="宋体" w:hAnsi="宋体" w:eastAsia="宋体" w:cs="宋体"/>
          <w:b/>
          <w:color w:val="000000" w:themeColor="text1"/>
          <w:sz w:val="24"/>
          <w:szCs w:val="22"/>
          <w:lang w:eastAsia="zh-CN"/>
          <w14:textFill>
            <w14:solidFill>
              <w14:schemeClr w14:val="tx1"/>
            </w14:solidFill>
          </w14:textFill>
        </w:rPr>
        <w:t>河道（含断头河）及支流、池塘、</w:t>
      </w:r>
      <w:r>
        <w:rPr>
          <w:rFonts w:hint="eastAsia" w:ascii="宋体" w:hAnsi="宋体" w:eastAsia="宋体" w:cs="宋体"/>
          <w:b/>
          <w:color w:val="000000" w:themeColor="text1"/>
          <w:sz w:val="24"/>
          <w:szCs w:val="22"/>
          <w14:textFill>
            <w14:solidFill>
              <w14:schemeClr w14:val="tx1"/>
            </w14:solidFill>
          </w14:textFill>
        </w:rPr>
        <w:t>江河堤坝（岸）</w:t>
      </w:r>
      <w:r>
        <w:rPr>
          <w:rFonts w:hint="eastAsia" w:ascii="宋体" w:hAnsi="宋体" w:eastAsia="宋体" w:cs="宋体"/>
          <w:b/>
          <w:color w:val="000000" w:themeColor="text1"/>
          <w:sz w:val="24"/>
          <w:szCs w:val="22"/>
          <w:lang w:eastAsia="zh-CN"/>
          <w14:textFill>
            <w14:solidFill>
              <w14:schemeClr w14:val="tx1"/>
            </w14:solidFill>
          </w14:textFill>
        </w:rPr>
        <w:t>、</w:t>
      </w:r>
      <w:r>
        <w:rPr>
          <w:rFonts w:hint="eastAsia" w:ascii="宋体" w:hAnsi="宋体" w:eastAsia="宋体" w:cs="宋体"/>
          <w:color w:val="000000" w:themeColor="text1"/>
          <w:sz w:val="24"/>
          <w:szCs w:val="22"/>
          <w14:textFill>
            <w14:solidFill>
              <w14:schemeClr w14:val="tx1"/>
            </w14:solidFill>
          </w14:textFill>
        </w:rPr>
        <w:t>（包含所有江河外侧堤坡、堤岸行道等，江河内侧两边迎风坡等）；</w:t>
      </w:r>
    </w:p>
    <w:p>
      <w:pPr>
        <w:spacing w:line="360" w:lineRule="auto"/>
        <w:ind w:firstLine="465"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7、所有城市家具</w:t>
      </w:r>
      <w:r>
        <w:rPr>
          <w:rFonts w:hint="eastAsia" w:ascii="宋体" w:hAnsi="宋体" w:eastAsia="宋体" w:cs="宋体"/>
          <w:color w:val="000000" w:themeColor="text1"/>
          <w:sz w:val="24"/>
          <w:szCs w:val="22"/>
          <w14:textFill>
            <w14:solidFill>
              <w14:schemeClr w14:val="tx1"/>
            </w14:solidFill>
          </w14:textFill>
        </w:rPr>
        <w:t>（包含所有墙壁、门窗、地面、箱体、树干、线杆、灯杆、邮筒、广告牌、交通指示牌、路牌、公共电话亭、报刊亭、护栏、隔离栏等）；</w:t>
      </w:r>
    </w:p>
    <w:p>
      <w:pPr>
        <w:spacing w:line="360" w:lineRule="auto"/>
        <w:ind w:firstLine="465"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8、所有</w:t>
      </w:r>
      <w:r>
        <w:rPr>
          <w:rFonts w:hint="eastAsia" w:ascii="宋体" w:hAnsi="宋体" w:eastAsia="宋体" w:cs="宋体"/>
          <w:b/>
          <w:bCs/>
          <w:color w:val="000000" w:themeColor="text1"/>
          <w:sz w:val="24"/>
          <w:szCs w:val="22"/>
          <w14:textFill>
            <w14:solidFill>
              <w14:schemeClr w14:val="tx1"/>
            </w14:solidFill>
          </w14:textFill>
        </w:rPr>
        <w:t>公厕化粪池、生态化处理池清理维护等</w:t>
      </w:r>
      <w:r>
        <w:rPr>
          <w:rFonts w:hint="eastAsia" w:ascii="宋体" w:hAnsi="宋体" w:eastAsia="宋体" w:cs="宋体"/>
          <w:color w:val="000000" w:themeColor="text1"/>
          <w:sz w:val="24"/>
          <w:szCs w:val="22"/>
          <w14:textFill>
            <w14:solidFill>
              <w14:schemeClr w14:val="tx1"/>
            </w14:solidFill>
          </w14:textFill>
        </w:rPr>
        <w:t>（包含所有公共厕所及配套设施）；</w:t>
      </w:r>
    </w:p>
    <w:p>
      <w:pPr>
        <w:spacing w:line="360" w:lineRule="auto"/>
        <w:ind w:firstLine="465"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9、农贸市场、菜市场</w:t>
      </w:r>
      <w:r>
        <w:rPr>
          <w:rFonts w:hint="eastAsia" w:ascii="宋体" w:hAnsi="宋体" w:eastAsia="宋体" w:cs="宋体"/>
          <w:b/>
          <w:color w:val="000000" w:themeColor="text1"/>
          <w:sz w:val="24"/>
          <w:szCs w:val="22"/>
          <w:lang w:eastAsia="zh-CN"/>
          <w14:textFill>
            <w14:solidFill>
              <w14:schemeClr w14:val="tx1"/>
            </w14:solidFill>
          </w14:textFill>
        </w:rPr>
        <w:t>、水果市场</w:t>
      </w:r>
      <w:r>
        <w:rPr>
          <w:rFonts w:hint="eastAsia" w:ascii="宋体" w:hAnsi="宋体" w:eastAsia="宋体" w:cs="宋体"/>
          <w:b/>
          <w:color w:val="000000" w:themeColor="text1"/>
          <w:sz w:val="24"/>
          <w:szCs w:val="22"/>
          <w14:textFill>
            <w14:solidFill>
              <w14:schemeClr w14:val="tx1"/>
            </w14:solidFill>
          </w14:textFill>
        </w:rPr>
        <w:t>等专业市场</w:t>
      </w:r>
      <w:r>
        <w:rPr>
          <w:rFonts w:hint="eastAsia" w:ascii="宋体" w:hAnsi="宋体" w:eastAsia="宋体" w:cs="宋体"/>
          <w:b/>
          <w:color w:val="000000" w:themeColor="text1"/>
          <w:sz w:val="24"/>
          <w:szCs w:val="22"/>
          <w:lang w:eastAsia="zh-CN"/>
          <w14:textFill>
            <w14:solidFill>
              <w14:schemeClr w14:val="tx1"/>
            </w14:solidFill>
          </w14:textFill>
        </w:rPr>
        <w:t>内</w:t>
      </w:r>
      <w:r>
        <w:rPr>
          <w:rFonts w:hint="eastAsia" w:ascii="宋体" w:hAnsi="宋体" w:eastAsia="宋体" w:cs="宋体"/>
          <w:b/>
          <w:color w:val="000000" w:themeColor="text1"/>
          <w:sz w:val="24"/>
          <w:szCs w:val="22"/>
          <w:lang w:val="en-US" w:eastAsia="zh-CN"/>
          <w14:textFill>
            <w14:solidFill>
              <w14:schemeClr w14:val="tx1"/>
            </w14:solidFill>
          </w14:textFill>
        </w:rPr>
        <w:t>外围通道清扫；</w:t>
      </w:r>
    </w:p>
    <w:p>
      <w:pPr>
        <w:pStyle w:val="14"/>
        <w:spacing w:line="360" w:lineRule="auto"/>
        <w:ind w:firstLine="482"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10、</w:t>
      </w:r>
      <w:r>
        <w:rPr>
          <w:rFonts w:hint="eastAsia" w:ascii="宋体" w:hAnsi="宋体" w:eastAsia="宋体" w:cs="宋体"/>
          <w:b/>
          <w:color w:val="000000" w:themeColor="text1"/>
          <w:sz w:val="24"/>
          <w:lang w:eastAsia="zh-CN"/>
          <w14:textFill>
            <w14:solidFill>
              <w14:schemeClr w14:val="tx1"/>
            </w14:solidFill>
          </w14:textFill>
        </w:rPr>
        <w:t>所有文化</w:t>
      </w:r>
      <w:r>
        <w:rPr>
          <w:rFonts w:hint="eastAsia" w:ascii="宋体" w:hAnsi="宋体" w:eastAsia="宋体" w:cs="宋体"/>
          <w:b/>
          <w:color w:val="000000" w:themeColor="text1"/>
          <w:sz w:val="24"/>
          <w:lang w:val="en-US" w:eastAsia="zh-CN"/>
          <w14:textFill>
            <w14:solidFill>
              <w14:schemeClr w14:val="tx1"/>
            </w14:solidFill>
          </w14:textFill>
        </w:rPr>
        <w:t>礼</w:t>
      </w:r>
      <w:r>
        <w:rPr>
          <w:rFonts w:hint="eastAsia" w:ascii="宋体" w:hAnsi="宋体" w:eastAsia="宋体" w:cs="宋体"/>
          <w:b/>
          <w:color w:val="000000" w:themeColor="text1"/>
          <w:sz w:val="24"/>
          <w:lang w:eastAsia="zh-CN"/>
          <w14:textFill>
            <w14:solidFill>
              <w14:schemeClr w14:val="tx1"/>
            </w14:solidFill>
          </w14:textFill>
        </w:rPr>
        <w:t>堂（包括宗祠、寺庙、宗教场所）的公用区域（</w:t>
      </w:r>
      <w:r>
        <w:rPr>
          <w:rFonts w:hint="eastAsia" w:ascii="宋体" w:hAnsi="宋体" w:eastAsia="宋体" w:cs="宋体"/>
          <w:b/>
          <w:color w:val="000000" w:themeColor="text1"/>
          <w:sz w:val="24"/>
          <w:lang w:val="en-US" w:eastAsia="zh-CN"/>
          <w14:textFill>
            <w14:solidFill>
              <w14:schemeClr w14:val="tx1"/>
            </w14:solidFill>
          </w14:textFill>
        </w:rPr>
        <w:t>不含礼堂内部场所</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color w:val="000000" w:themeColor="text1"/>
          <w:kern w:val="2"/>
          <w:sz w:val="24"/>
          <w:szCs w:val="22"/>
          <w:lang w:val="en-US" w:eastAsia="zh-CN" w:bidi="ar-SA"/>
          <w14:textFill>
            <w14:solidFill>
              <w14:schemeClr w14:val="tx1"/>
            </w14:solidFill>
          </w14:textFill>
        </w:rPr>
        <w:t>；</w:t>
      </w:r>
    </w:p>
    <w:p>
      <w:pPr>
        <w:spacing w:line="360" w:lineRule="auto"/>
        <w:ind w:firstLine="465" w:firstLineChars="193"/>
        <w:rPr>
          <w:rFonts w:hint="eastAsia" w:ascii="宋体" w:hAnsi="宋体" w:eastAsia="宋体" w:cs="宋体"/>
          <w:b/>
          <w:color w:val="000000" w:themeColor="text1"/>
          <w:sz w:val="24"/>
          <w:szCs w:val="22"/>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11、</w:t>
      </w:r>
      <w:r>
        <w:rPr>
          <w:rFonts w:hint="eastAsia" w:ascii="宋体" w:hAnsi="宋体" w:eastAsia="宋体" w:cs="宋体"/>
          <w:b/>
          <w:color w:val="000000" w:themeColor="text1"/>
          <w:sz w:val="24"/>
          <w14:textFill>
            <w14:solidFill>
              <w14:schemeClr w14:val="tx1"/>
            </w14:solidFill>
          </w14:textFill>
        </w:rPr>
        <w:t>生活垃圾分类的宣传</w:t>
      </w:r>
      <w:r>
        <w:rPr>
          <w:rFonts w:hint="eastAsia" w:ascii="宋体" w:hAnsi="宋体" w:eastAsia="宋体" w:cs="宋体"/>
          <w:b/>
          <w:color w:val="000000" w:themeColor="text1"/>
          <w:sz w:val="24"/>
          <w:lang w:eastAsia="zh-CN"/>
          <w14:textFill>
            <w14:solidFill>
              <w14:schemeClr w14:val="tx1"/>
            </w14:solidFill>
          </w14:textFill>
        </w:rPr>
        <w:t>及</w:t>
      </w:r>
      <w:r>
        <w:rPr>
          <w:rFonts w:hint="eastAsia" w:ascii="宋体" w:hAnsi="宋体" w:eastAsia="宋体" w:cs="宋体"/>
          <w:b/>
          <w:color w:val="000000" w:themeColor="text1"/>
          <w:sz w:val="24"/>
          <w14:textFill>
            <w14:solidFill>
              <w14:schemeClr w14:val="tx1"/>
            </w14:solidFill>
          </w14:textFill>
        </w:rPr>
        <w:t>实施，积极开展垃圾分类投放劝导、收运。</w:t>
      </w:r>
    </w:p>
    <w:p>
      <w:pPr>
        <w:spacing w:line="360" w:lineRule="auto"/>
        <w:ind w:firstLine="465" w:firstLineChars="193"/>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注：（1）本次采购招标的范围不包含</w:t>
      </w:r>
      <w:r>
        <w:rPr>
          <w:rFonts w:hint="eastAsia" w:ascii="宋体" w:hAnsi="宋体" w:eastAsia="宋体" w:cs="宋体"/>
          <w:b/>
          <w:color w:val="000000" w:themeColor="text1"/>
          <w:sz w:val="24"/>
          <w:szCs w:val="22"/>
          <w14:textFill>
            <w14:solidFill>
              <w14:schemeClr w14:val="tx1"/>
            </w14:solidFill>
          </w14:textFill>
        </w:rPr>
        <w:t>封闭式住宅小区、</w:t>
      </w:r>
      <w:r>
        <w:rPr>
          <w:rFonts w:hint="eastAsia" w:ascii="宋体" w:hAnsi="宋体" w:eastAsia="宋体" w:cs="宋体"/>
          <w:b/>
          <w:color w:val="000000" w:themeColor="text1"/>
          <w:sz w:val="24"/>
          <w:szCs w:val="22"/>
          <w:lang w:val="en-US" w:eastAsia="zh-CN"/>
          <w14:textFill>
            <w14:solidFill>
              <w14:schemeClr w14:val="tx1"/>
            </w14:solidFill>
          </w14:textFill>
        </w:rPr>
        <w:t>工业园区</w:t>
      </w:r>
      <w:r>
        <w:rPr>
          <w:rFonts w:hint="eastAsia" w:ascii="宋体" w:hAnsi="宋体" w:eastAsia="宋体" w:cs="宋体"/>
          <w:b/>
          <w:color w:val="000000" w:themeColor="text1"/>
          <w:sz w:val="24"/>
          <w:szCs w:val="22"/>
          <w14:textFill>
            <w14:solidFill>
              <w14:schemeClr w14:val="tx1"/>
            </w14:solidFill>
          </w14:textFill>
        </w:rPr>
        <w:t>、工地及商业场所的清理工作</w:t>
      </w:r>
      <w:r>
        <w:rPr>
          <w:rFonts w:hint="eastAsia" w:ascii="宋体" w:hAnsi="宋体" w:eastAsia="宋体" w:cs="宋体"/>
          <w:b/>
          <w:color w:val="000000" w:themeColor="text1"/>
          <w:sz w:val="24"/>
          <w14:textFill>
            <w14:solidFill>
              <w14:schemeClr w14:val="tx1"/>
            </w14:solidFill>
          </w14:textFill>
        </w:rPr>
        <w:t>。</w:t>
      </w:r>
    </w:p>
    <w:p>
      <w:pPr>
        <w:spacing w:line="360" w:lineRule="auto"/>
        <w:ind w:firstLine="723" w:firstLineChars="3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color w:val="000000" w:themeColor="text1"/>
          <w:sz w:val="24"/>
          <w:lang w:val="en-US" w:eastAsia="zh-CN"/>
          <w14:textFill>
            <w14:solidFill>
              <w14:schemeClr w14:val="tx1"/>
            </w14:solidFill>
          </w14:textFill>
        </w:rPr>
        <w:t>2</w:t>
      </w:r>
      <w:r>
        <w:rPr>
          <w:rFonts w:hint="eastAsia" w:ascii="宋体" w:hAnsi="宋体" w:eastAsia="宋体" w:cs="宋体"/>
          <w:b/>
          <w:color w:val="000000" w:themeColor="text1"/>
          <w:sz w:val="24"/>
          <w14:textFill>
            <w14:solidFill>
              <w14:schemeClr w14:val="tx1"/>
            </w14:solidFill>
          </w14:textFill>
        </w:rPr>
        <w:t>）在合同期内，因市政建设需要征用、临时占用、拆迁等导致乙方清扫保洁面积减少的，则根据实际投入保洁人员进行结算。</w:t>
      </w:r>
    </w:p>
    <w:p>
      <w:pPr>
        <w:spacing w:line="360" w:lineRule="auto"/>
        <w:ind w:firstLine="723" w:firstLineChars="300"/>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lang w:val="en-US" w:eastAsia="zh-CN"/>
          <w14:textFill>
            <w14:solidFill>
              <w14:schemeClr w14:val="tx1"/>
            </w14:solidFill>
          </w14:textFill>
        </w:rPr>
        <w:t>3</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已纳入城区河道保洁范围的河道不列入本次合同范围内(以世纪大道、时代大道为界)。</w:t>
      </w:r>
    </w:p>
    <w:p>
      <w:pPr>
        <w:spacing w:line="360" w:lineRule="auto"/>
        <w:ind w:firstLine="723" w:firstLineChars="3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）保洁范围及内容如有争议，以</w:t>
      </w:r>
      <w:r>
        <w:rPr>
          <w:rFonts w:hint="eastAsia" w:ascii="宋体" w:hAnsi="宋体" w:eastAsia="宋体" w:cs="宋体"/>
          <w:b/>
          <w:color w:val="000000" w:themeColor="text1"/>
          <w:sz w:val="24"/>
          <w:lang w:eastAsia="zh-CN"/>
          <w14:textFill>
            <w14:solidFill>
              <w14:schemeClr w14:val="tx1"/>
            </w14:solidFill>
          </w14:textFill>
        </w:rPr>
        <w:t>龙港市综合行政执法局</w:t>
      </w:r>
      <w:r>
        <w:rPr>
          <w:rFonts w:hint="eastAsia" w:ascii="宋体" w:hAnsi="宋体" w:eastAsia="宋体" w:cs="宋体"/>
          <w:b/>
          <w:color w:val="000000" w:themeColor="text1"/>
          <w:sz w:val="24"/>
          <w14:textFill>
            <w14:solidFill>
              <w14:schemeClr w14:val="tx1"/>
            </w14:solidFill>
          </w14:textFill>
        </w:rPr>
        <w:t>裁定为准。</w:t>
      </w:r>
    </w:p>
    <w:p>
      <w:pPr>
        <w:pStyle w:val="2"/>
        <w:rPr>
          <w:rFonts w:hint="eastAsia" w:ascii="宋体" w:hAnsi="宋体" w:eastAsia="宋体" w:cs="宋体"/>
          <w:color w:val="000000" w:themeColor="text1"/>
          <w14:textFill>
            <w14:solidFill>
              <w14:schemeClr w14:val="tx1"/>
            </w14:solidFill>
          </w14:textFill>
        </w:rPr>
      </w:pPr>
      <w:bookmarkStart w:id="5" w:name="_Toc489352811"/>
      <w:r>
        <w:rPr>
          <w:rFonts w:hint="eastAsia" w:ascii="宋体" w:hAnsi="宋体" w:eastAsia="宋体" w:cs="宋体"/>
          <w:color w:val="000000" w:themeColor="text1"/>
          <w14:textFill>
            <w14:solidFill>
              <w14:schemeClr w14:val="tx1"/>
            </w14:solidFill>
          </w14:textFill>
        </w:rPr>
        <w:t>三、主要工作内容及服务要求</w:t>
      </w:r>
      <w:bookmarkEnd w:id="5"/>
    </w:p>
    <w:p>
      <w:pPr>
        <w:spacing w:line="360" w:lineRule="auto"/>
        <w:ind w:firstLine="424" w:firstLineChars="176"/>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kern w:val="0"/>
          <w:sz w:val="24"/>
          <w:szCs w:val="22"/>
          <w:u w:val="single"/>
          <w14:textFill>
            <w14:solidFill>
              <w14:schemeClr w14:val="tx1"/>
            </w14:solidFill>
          </w14:textFill>
        </w:rPr>
        <w:t>▲</w:t>
      </w:r>
      <w:r>
        <w:rPr>
          <w:rFonts w:hint="eastAsia" w:ascii="宋体" w:hAnsi="宋体" w:eastAsia="宋体" w:cs="宋体"/>
          <w:b/>
          <w:color w:val="000000" w:themeColor="text1"/>
          <w:sz w:val="24"/>
          <w:szCs w:val="22"/>
          <w:u w:val="single"/>
          <w14:textFill>
            <w14:solidFill>
              <w14:schemeClr w14:val="tx1"/>
            </w14:solidFill>
          </w14:textFill>
        </w:rPr>
        <w:t>本部分内容为实质性规定，供应商一旦参与投标视为同意所有条款规定，如不接受，投标无效。</w:t>
      </w:r>
      <w:r>
        <w:rPr>
          <w:rFonts w:hint="eastAsia" w:ascii="宋体" w:hAnsi="宋体" w:eastAsia="宋体" w:cs="宋体"/>
          <w:b/>
          <w:color w:val="000000" w:themeColor="text1"/>
          <w:kern w:val="0"/>
          <w:sz w:val="24"/>
          <w14:textFill>
            <w14:solidFill>
              <w14:schemeClr w14:val="tx1"/>
            </w14:solidFill>
          </w14:textFill>
        </w:rPr>
        <w:t>（投标人自行踏勘现场合理安排人员）</w:t>
      </w:r>
    </w:p>
    <w:p>
      <w:pPr>
        <w:pStyle w:val="4"/>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1、清扫保洁作业</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1.1清扫保洁作业主要内容包括：</w:t>
      </w:r>
      <w:r>
        <w:rPr>
          <w:rFonts w:hint="eastAsia" w:ascii="宋体" w:hAnsi="宋体" w:eastAsia="宋体" w:cs="宋体"/>
          <w:b/>
          <w:color w:val="000000" w:themeColor="text1"/>
          <w:sz w:val="24"/>
          <w:szCs w:val="22"/>
          <w:u w:val="single"/>
          <w14:textFill>
            <w14:solidFill>
              <w14:schemeClr w14:val="tx1"/>
            </w14:solidFill>
          </w14:textFill>
        </w:rPr>
        <w:t>日常普扫作业、日常巡回保洁作业、迎检或重大活动保障作业、自然灾害等应急处置作业</w:t>
      </w:r>
      <w:r>
        <w:rPr>
          <w:rFonts w:hint="eastAsia" w:ascii="宋体" w:hAnsi="宋体" w:eastAsia="宋体" w:cs="宋体"/>
          <w:b/>
          <w:color w:val="000000" w:themeColor="text1"/>
          <w:sz w:val="24"/>
          <w:szCs w:val="22"/>
          <w14:textFill>
            <w14:solidFill>
              <w14:schemeClr w14:val="tx1"/>
            </w14:solidFill>
          </w14:textFill>
        </w:rPr>
        <w:t>。</w:t>
      </w:r>
    </w:p>
    <w:p>
      <w:pPr>
        <w:spacing w:line="360" w:lineRule="auto"/>
        <w:ind w:firstLine="424" w:firstLineChars="177"/>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1.2普扫的卫生标准达到“五无”、“五净”的标准。</w:t>
      </w:r>
      <w:r>
        <w:rPr>
          <w:rFonts w:hint="eastAsia" w:ascii="宋体" w:hAnsi="宋体" w:eastAsia="宋体" w:cs="宋体"/>
          <w:color w:val="000000" w:themeColor="text1"/>
          <w:sz w:val="24"/>
          <w14:textFill>
            <w14:solidFill>
              <w14:schemeClr w14:val="tx1"/>
            </w14:solidFill>
          </w14:textFill>
        </w:rPr>
        <w:t>各类道路路面应做到“五无五净”，即：无垃圾杂物堆积、无积水积泥、无痰迹烟蒂、无果皮纸屑、无土石杂草，路面干净、道路绿地树穴干净、边角侧石干净、窨井盖雨水篦沟眼畅通干净、果壳箱等设施整洁，路面基本见本色。</w:t>
      </w:r>
    </w:p>
    <w:p>
      <w:pPr>
        <w:spacing w:line="360" w:lineRule="auto"/>
        <w:ind w:firstLine="424" w:firstLineChars="177"/>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1.3巡回保洁的卫生标准达到承包责任区域内无垃圾废弃物（包括烟头、纸屑、瓜果皮核、包装壳、塑料袋、砖瓦、石子等各类明显废弃物）；无散袋装垃圾滞留路面及绿化带；果壳箱定时清洗及时加盖、关门；人行道、步阶、墙根、树穴无明显杂草、杂物。晴天路面无积水，无蚊蝇孽生，路两旁及隔离护栏下无淤泥，路面基本见本色。</w:t>
      </w:r>
    </w:p>
    <w:p>
      <w:pPr>
        <w:spacing w:line="360" w:lineRule="auto"/>
        <w:ind w:firstLine="424" w:firstLineChars="177"/>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w:t>
      </w:r>
      <w:r>
        <w:rPr>
          <w:rFonts w:hint="eastAsia" w:ascii="宋体" w:hAnsi="宋体" w:eastAsia="宋体" w:cs="宋体"/>
          <w:color w:val="000000" w:themeColor="text1"/>
          <w:sz w:val="24"/>
          <w:szCs w:val="22"/>
          <w:lang w:val="en-US" w:eastAsia="zh-CN"/>
          <w14:textFill>
            <w14:solidFill>
              <w14:schemeClr w14:val="tx1"/>
            </w14:solidFill>
          </w14:textFill>
        </w:rPr>
        <w:t>4</w:t>
      </w:r>
      <w:r>
        <w:rPr>
          <w:rFonts w:hint="eastAsia" w:ascii="宋体" w:hAnsi="宋体" w:eastAsia="宋体" w:cs="宋体"/>
          <w:color w:val="000000" w:themeColor="text1"/>
          <w:sz w:val="24"/>
          <w:szCs w:val="22"/>
          <w14:textFill>
            <w14:solidFill>
              <w14:schemeClr w14:val="tx1"/>
            </w14:solidFill>
          </w14:textFill>
        </w:rPr>
        <w:t>所有绿化区域的保洁管理。清理</w:t>
      </w:r>
      <w:r>
        <w:rPr>
          <w:rFonts w:hint="eastAsia" w:ascii="宋体" w:hAnsi="宋体" w:eastAsia="宋体" w:cs="宋体"/>
          <w:color w:val="000000" w:themeColor="text1"/>
          <w:sz w:val="24"/>
          <w:szCs w:val="22"/>
          <w:lang w:val="en-US" w:eastAsia="zh-CN"/>
          <w14:textFill>
            <w14:solidFill>
              <w14:schemeClr w14:val="tx1"/>
            </w14:solidFill>
          </w14:textFill>
        </w:rPr>
        <w:t>绿化带白色垃圾</w:t>
      </w:r>
      <w:r>
        <w:rPr>
          <w:rFonts w:hint="eastAsia" w:ascii="宋体" w:hAnsi="宋体" w:eastAsia="宋体" w:cs="宋体"/>
          <w:color w:val="000000" w:themeColor="text1"/>
          <w:sz w:val="24"/>
          <w:szCs w:val="22"/>
          <w14:textFill>
            <w14:solidFill>
              <w14:schemeClr w14:val="tx1"/>
            </w14:solidFill>
          </w14:textFill>
        </w:rPr>
        <w:t>，确保绿化区域干净整洁。实行专人作业管理，无暴露垃圾、零星废弃物，无卫生死角、积存垃圾杂物。</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w:t>
      </w:r>
      <w:r>
        <w:rPr>
          <w:rFonts w:hint="eastAsia" w:ascii="宋体" w:hAnsi="宋体" w:eastAsia="宋体" w:cs="宋体"/>
          <w:b/>
          <w:color w:val="000000" w:themeColor="text1"/>
          <w:sz w:val="24"/>
          <w:szCs w:val="22"/>
          <w:lang w:val="en-US" w:eastAsia="zh-CN"/>
          <w14:textFill>
            <w14:solidFill>
              <w14:schemeClr w14:val="tx1"/>
            </w14:solidFill>
          </w14:textFill>
        </w:rPr>
        <w:t>5</w:t>
      </w:r>
      <w:r>
        <w:rPr>
          <w:rFonts w:hint="eastAsia" w:ascii="宋体" w:hAnsi="宋体" w:eastAsia="宋体" w:cs="宋体"/>
          <w:b/>
          <w:color w:val="000000" w:themeColor="text1"/>
          <w:sz w:val="24"/>
          <w:szCs w:val="22"/>
          <w14:textFill>
            <w14:solidFill>
              <w14:schemeClr w14:val="tx1"/>
            </w14:solidFill>
          </w14:textFill>
        </w:rPr>
        <w:t>清扫保洁时段：</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（1）所有区域全天清扫保洁时段不得少于</w:t>
      </w:r>
      <w:r>
        <w:rPr>
          <w:rFonts w:hint="eastAsia" w:ascii="宋体" w:hAnsi="宋体" w:eastAsia="宋体" w:cs="宋体"/>
          <w:b/>
          <w:color w:val="000000" w:themeColor="text1"/>
          <w:sz w:val="24"/>
          <w:szCs w:val="22"/>
          <w:lang w:val="en-US" w:eastAsia="zh-CN"/>
          <w14:textFill>
            <w14:solidFill>
              <w14:schemeClr w14:val="tx1"/>
            </w14:solidFill>
          </w14:textFill>
        </w:rPr>
        <w:t>10</w:t>
      </w:r>
      <w:r>
        <w:rPr>
          <w:rFonts w:hint="eastAsia" w:ascii="宋体" w:hAnsi="宋体" w:eastAsia="宋体" w:cs="宋体"/>
          <w:b/>
          <w:color w:val="000000" w:themeColor="text1"/>
          <w:sz w:val="24"/>
          <w:szCs w:val="22"/>
          <w14:textFill>
            <w14:solidFill>
              <w14:schemeClr w14:val="tx1"/>
            </w14:solidFill>
          </w14:textFill>
        </w:rPr>
        <w:t>小时，重点区域（例如主要党政机关、商业繁华区域、人流密集区域、餐饮业集中区域、娱乐场所等附近区域）全天清扫保洁时段不得少于</w:t>
      </w:r>
      <w:r>
        <w:rPr>
          <w:rFonts w:hint="eastAsia" w:ascii="宋体" w:hAnsi="宋体" w:eastAsia="宋体" w:cs="宋体"/>
          <w:b/>
          <w:color w:val="000000" w:themeColor="text1"/>
          <w:sz w:val="24"/>
          <w:szCs w:val="22"/>
          <w:lang w:val="en-US" w:eastAsia="zh-CN"/>
          <w14:textFill>
            <w14:solidFill>
              <w14:schemeClr w14:val="tx1"/>
            </w14:solidFill>
          </w14:textFill>
        </w:rPr>
        <w:t>16</w:t>
      </w:r>
      <w:r>
        <w:rPr>
          <w:rFonts w:hint="eastAsia" w:ascii="宋体" w:hAnsi="宋体" w:eastAsia="宋体" w:cs="宋体"/>
          <w:b/>
          <w:color w:val="000000" w:themeColor="text1"/>
          <w:sz w:val="24"/>
          <w:szCs w:val="22"/>
          <w14:textFill>
            <w14:solidFill>
              <w14:schemeClr w14:val="tx1"/>
            </w14:solidFill>
          </w14:textFill>
        </w:rPr>
        <w:t>小时。</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2）投标供应商应结合实际情况，合理规划清扫保洁路段。投标人在投标时应根据各区域具体情况，充分考虑各区域不同时段的垃圾量、人流量，合理设置保洁时段，确保所有区域全时段的路面清洁以及垃圾的日产日清。具体的清扫保洁时段划分方案请各投标供应商在作业方案中明确说明。</w:t>
      </w:r>
    </w:p>
    <w:p>
      <w:pPr>
        <w:spacing w:line="360" w:lineRule="auto"/>
        <w:ind w:firstLine="422" w:firstLineChars="175"/>
        <w:rPr>
          <w:rFonts w:hint="eastAsia" w:ascii="宋体" w:hAnsi="宋体" w:eastAsia="宋体" w:cs="宋体"/>
          <w:b/>
          <w:bCs/>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w:t>
      </w:r>
      <w:r>
        <w:rPr>
          <w:rFonts w:hint="eastAsia" w:ascii="宋体" w:hAnsi="宋体" w:eastAsia="宋体" w:cs="宋体"/>
          <w:b/>
          <w:color w:val="000000" w:themeColor="text1"/>
          <w:sz w:val="24"/>
          <w:szCs w:val="22"/>
          <w:lang w:val="en-US" w:eastAsia="zh-CN"/>
          <w14:textFill>
            <w14:solidFill>
              <w14:schemeClr w14:val="tx1"/>
            </w14:solidFill>
          </w14:textFill>
        </w:rPr>
        <w:t>6</w:t>
      </w:r>
      <w:r>
        <w:rPr>
          <w:rFonts w:hint="eastAsia" w:ascii="宋体" w:hAnsi="宋体" w:eastAsia="宋体" w:cs="宋体"/>
          <w:b/>
          <w:color w:val="000000" w:themeColor="text1"/>
          <w:sz w:val="24"/>
          <w:szCs w:val="22"/>
          <w14:textFill>
            <w14:solidFill>
              <w14:schemeClr w14:val="tx1"/>
            </w14:solidFill>
          </w14:textFill>
        </w:rPr>
        <w:t>清扫保洁作业频次与时间</w:t>
      </w:r>
      <w:r>
        <w:rPr>
          <w:rFonts w:hint="eastAsia" w:ascii="宋体" w:hAnsi="宋体" w:eastAsia="宋体" w:cs="宋体"/>
          <w:color w:val="000000" w:themeColor="text1"/>
          <w:sz w:val="24"/>
          <w:szCs w:val="22"/>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主街道</w:t>
      </w:r>
      <w:r>
        <w:rPr>
          <w:rFonts w:hint="eastAsia" w:ascii="宋体" w:hAnsi="宋体" w:eastAsia="宋体" w:cs="宋体"/>
          <w:b/>
          <w:bCs/>
          <w:color w:val="000000" w:themeColor="text1"/>
          <w:sz w:val="24"/>
          <w:lang w:eastAsia="zh-CN"/>
          <w14:textFill>
            <w14:solidFill>
              <w14:schemeClr w14:val="tx1"/>
            </w14:solidFill>
          </w14:textFill>
        </w:rPr>
        <w:t>一</w:t>
      </w:r>
      <w:r>
        <w:rPr>
          <w:rFonts w:hint="eastAsia" w:ascii="宋体" w:hAnsi="宋体" w:eastAsia="宋体" w:cs="宋体"/>
          <w:b/>
          <w:bCs/>
          <w:color w:val="000000" w:themeColor="text1"/>
          <w:sz w:val="24"/>
          <w14:textFill>
            <w14:solidFill>
              <w14:schemeClr w14:val="tx1"/>
            </w14:solidFill>
          </w14:textFill>
        </w:rPr>
        <w:t>级保洁路面实行一班制12小时（上午5：00至12：00，下午13：00至18：00）动态巡回保洁；二级保洁路面实行两班制16小时（上午5：00至21：00）动态巡回保洁；三级保洁路面实行一班制10小时（上午6：00至11：00，下午13：00至18：00）动态巡回保洁</w:t>
      </w:r>
      <w:r>
        <w:rPr>
          <w:rFonts w:hint="eastAsia" w:ascii="宋体" w:hAnsi="宋体" w:eastAsia="宋体" w:cs="宋体"/>
          <w:b/>
          <w:bCs/>
          <w:color w:val="000000" w:themeColor="text1"/>
          <w:sz w:val="24"/>
          <w:szCs w:val="22"/>
          <w14:textFill>
            <w14:solidFill>
              <w14:schemeClr w14:val="tx1"/>
            </w14:solidFill>
          </w14:textFill>
        </w:rPr>
        <w:t>。</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w:t>
      </w:r>
      <w:r>
        <w:rPr>
          <w:rFonts w:hint="eastAsia" w:ascii="宋体" w:hAnsi="宋体" w:eastAsia="宋体" w:cs="宋体"/>
          <w:b/>
          <w:color w:val="000000" w:themeColor="text1"/>
          <w:sz w:val="24"/>
          <w:szCs w:val="22"/>
          <w:lang w:val="en-US" w:eastAsia="zh-CN"/>
          <w14:textFill>
            <w14:solidFill>
              <w14:schemeClr w14:val="tx1"/>
            </w14:solidFill>
          </w14:textFill>
        </w:rPr>
        <w:t>7</w:t>
      </w:r>
      <w:r>
        <w:rPr>
          <w:rFonts w:hint="eastAsia" w:ascii="宋体" w:hAnsi="宋体" w:eastAsia="宋体" w:cs="宋体"/>
          <w:b/>
          <w:color w:val="000000" w:themeColor="text1"/>
          <w:sz w:val="24"/>
          <w:szCs w:val="22"/>
          <w14:textFill>
            <w14:solidFill>
              <w14:schemeClr w14:val="tx1"/>
            </w14:solidFill>
          </w14:textFill>
        </w:rPr>
        <w:t>清扫保洁作业方式：投标供应商应根据“人工与机械相结合”的原则确定合理的普扫作业方式，并在满足机械化清扫作业条件的区域积极实行机械化普扫作业，提高作业效率，确保机械化作业的区域面积不少于保洁区面积的30%；不间断巡回保洁可以采用人工保洁方式。</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注：无法满足机械化清扫作业条件的区域可采用人工保洁方式进行普扫作业。</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w:t>
      </w:r>
      <w:r>
        <w:rPr>
          <w:rFonts w:hint="eastAsia" w:ascii="宋体" w:hAnsi="宋体" w:eastAsia="宋体" w:cs="宋体"/>
          <w:b/>
          <w:color w:val="000000" w:themeColor="text1"/>
          <w:sz w:val="24"/>
          <w:szCs w:val="22"/>
          <w:lang w:val="en-US" w:eastAsia="zh-CN"/>
          <w14:textFill>
            <w14:solidFill>
              <w14:schemeClr w14:val="tx1"/>
            </w14:solidFill>
          </w14:textFill>
        </w:rPr>
        <w:t>8</w:t>
      </w:r>
      <w:r>
        <w:rPr>
          <w:rFonts w:hint="eastAsia" w:ascii="宋体" w:hAnsi="宋体" w:eastAsia="宋体" w:cs="宋体"/>
          <w:b/>
          <w:color w:val="000000" w:themeColor="text1"/>
          <w:sz w:val="24"/>
          <w:szCs w:val="22"/>
          <w14:textFill>
            <w14:solidFill>
              <w14:schemeClr w14:val="tx1"/>
            </w14:solidFill>
          </w14:textFill>
        </w:rPr>
        <w:t>清扫保洁作业力量配置：投标供应商应结合道路的实际条件，对清扫保洁人员的数量、岗位以及机械化车辆的种类、规格和数量进行科学合理的配置，确保普扫作业的质量。人员和机械化车辆的配置方案在投标时明确说明，其中保洁人员数量不得低于本文件规定的最低人数要求，否则投标无效。</w:t>
      </w:r>
    </w:p>
    <w:p>
      <w:pPr>
        <w:spacing w:line="360" w:lineRule="auto"/>
        <w:ind w:firstLine="420" w:firstLineChars="175"/>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w:t>
      </w:r>
      <w:r>
        <w:rPr>
          <w:rFonts w:hint="eastAsia" w:ascii="宋体" w:hAnsi="宋体" w:eastAsia="宋体" w:cs="宋体"/>
          <w:color w:val="000000" w:themeColor="text1"/>
          <w:sz w:val="24"/>
          <w:szCs w:val="22"/>
          <w:lang w:val="en-US" w:eastAsia="zh-CN"/>
          <w14:textFill>
            <w14:solidFill>
              <w14:schemeClr w14:val="tx1"/>
            </w14:solidFill>
          </w14:textFill>
        </w:rPr>
        <w:t>9</w:t>
      </w:r>
      <w:r>
        <w:rPr>
          <w:rFonts w:hint="eastAsia" w:ascii="宋体" w:hAnsi="宋体" w:eastAsia="宋体" w:cs="宋体"/>
          <w:color w:val="000000" w:themeColor="text1"/>
          <w:sz w:val="24"/>
          <w:szCs w:val="22"/>
          <w14:textFill>
            <w14:solidFill>
              <w14:schemeClr w14:val="tx1"/>
            </w14:solidFill>
          </w14:textFill>
        </w:rPr>
        <w:t>根据保洁时段和相关法规规定，合理的安排作业人员的班次，积极落实八小时工作制，确保作业人员合理的休息时间，严禁作业人员长期在岗超负荷作业。</w:t>
      </w:r>
      <w:r>
        <w:rPr>
          <w:rFonts w:hint="eastAsia" w:ascii="宋体" w:hAnsi="宋体" w:eastAsia="宋体" w:cs="宋体"/>
          <w:b/>
          <w:color w:val="000000" w:themeColor="text1"/>
          <w:sz w:val="24"/>
          <w:szCs w:val="22"/>
          <w14:textFill>
            <w14:solidFill>
              <w14:schemeClr w14:val="tx1"/>
            </w14:solidFill>
          </w14:textFill>
        </w:rPr>
        <w:t>作业人员轮岗换班时必须确保无缝交接，不得出现空档。</w:t>
      </w:r>
    </w:p>
    <w:p>
      <w:pPr>
        <w:spacing w:line="360" w:lineRule="auto"/>
        <w:ind w:firstLine="420" w:firstLineChars="175"/>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1.1</w:t>
      </w:r>
      <w:r>
        <w:rPr>
          <w:rFonts w:hint="eastAsia" w:ascii="宋体" w:hAnsi="宋体" w:eastAsia="宋体" w:cs="宋体"/>
          <w:color w:val="000000" w:themeColor="text1"/>
          <w:sz w:val="24"/>
          <w:szCs w:val="22"/>
          <w:lang w:val="en-US" w:eastAsia="zh-CN"/>
          <w14:textFill>
            <w14:solidFill>
              <w14:schemeClr w14:val="tx1"/>
            </w14:solidFill>
          </w14:textFill>
        </w:rPr>
        <w:t>0</w:t>
      </w:r>
      <w:r>
        <w:rPr>
          <w:rFonts w:hint="eastAsia" w:ascii="宋体" w:hAnsi="宋体" w:eastAsia="宋体" w:cs="宋体"/>
          <w:color w:val="000000" w:themeColor="text1"/>
          <w:sz w:val="24"/>
          <w:szCs w:val="22"/>
          <w14:textFill>
            <w14:solidFill>
              <w14:schemeClr w14:val="tx1"/>
            </w14:solidFill>
          </w14:textFill>
        </w:rPr>
        <w:t>根据作业实际需要，合理配置保洁工具的种类、规格和数量，确保作业质量，提升作业效率。</w:t>
      </w:r>
      <w:r>
        <w:rPr>
          <w:rFonts w:hint="eastAsia" w:ascii="宋体" w:hAnsi="宋体" w:eastAsia="宋体" w:cs="宋体"/>
          <w:color w:val="000000" w:themeColor="text1"/>
          <w:kern w:val="2"/>
          <w:sz w:val="24"/>
          <w:szCs w:val="22"/>
          <w:lang w:val="en-US" w:eastAsia="zh-CN" w:bidi="ar-SA"/>
          <w14:textFill>
            <w14:solidFill>
              <w14:schemeClr w14:val="tx1"/>
            </w14:solidFill>
          </w14:textFill>
        </w:rPr>
        <w:t>一线作业时，必须统一穿戴安全反光背心和反光帽、夜间佩戴警示灯。</w:t>
      </w:r>
    </w:p>
    <w:p>
      <w:pPr>
        <w:spacing w:line="360" w:lineRule="auto"/>
        <w:ind w:firstLine="420" w:firstLineChars="175"/>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1.1</w:t>
      </w:r>
      <w:r>
        <w:rPr>
          <w:rFonts w:hint="eastAsia" w:ascii="宋体" w:hAnsi="宋体" w:eastAsia="宋体" w:cs="宋体"/>
          <w:color w:val="000000" w:themeColor="text1"/>
          <w:sz w:val="24"/>
          <w:szCs w:val="22"/>
          <w:lang w:val="en-US" w:eastAsia="zh-CN"/>
          <w14:textFill>
            <w14:solidFill>
              <w14:schemeClr w14:val="tx1"/>
            </w14:solidFill>
          </w14:textFill>
        </w:rPr>
        <w:t>1</w:t>
      </w:r>
      <w:r>
        <w:rPr>
          <w:rFonts w:hint="eastAsia" w:ascii="宋体" w:hAnsi="宋体" w:eastAsia="宋体" w:cs="宋体"/>
          <w:color w:val="000000" w:themeColor="text1"/>
          <w:sz w:val="24"/>
          <w:szCs w:val="22"/>
          <w14:textFill>
            <w14:solidFill>
              <w14:schemeClr w14:val="tx1"/>
            </w14:solidFill>
          </w14:textFill>
        </w:rPr>
        <w:t>制定科学合理的内部清扫保洁作业规范以及内部考核、管理制度。</w:t>
      </w:r>
    </w:p>
    <w:p>
      <w:pPr>
        <w:spacing w:line="360" w:lineRule="auto"/>
        <w:ind w:firstLine="420" w:firstLineChars="175"/>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1.1</w:t>
      </w:r>
      <w:r>
        <w:rPr>
          <w:rFonts w:hint="eastAsia" w:ascii="宋体" w:hAnsi="宋体" w:eastAsia="宋体" w:cs="宋体"/>
          <w:color w:val="000000" w:themeColor="text1"/>
          <w:sz w:val="24"/>
          <w:szCs w:val="22"/>
          <w:lang w:val="en-US" w:eastAsia="zh-CN"/>
          <w14:textFill>
            <w14:solidFill>
              <w14:schemeClr w14:val="tx1"/>
            </w14:solidFill>
          </w14:textFill>
        </w:rPr>
        <w:t>2</w:t>
      </w:r>
      <w:r>
        <w:rPr>
          <w:rFonts w:hint="eastAsia" w:ascii="宋体" w:hAnsi="宋体" w:eastAsia="宋体" w:cs="宋体"/>
          <w:color w:val="000000" w:themeColor="text1"/>
          <w:sz w:val="24"/>
          <w:szCs w:val="22"/>
          <w14:textFill>
            <w14:solidFill>
              <w14:schemeClr w14:val="tx1"/>
            </w14:solidFill>
          </w14:textFill>
        </w:rPr>
        <w:t>主动收集市民、相关部门、媒体对作业质量的反馈意见，积极处理相关投诉，及时整改（简易问题30分钟内整改完毕，较难处理的问题经采购人同意后在</w:t>
      </w:r>
      <w:r>
        <w:rPr>
          <w:rFonts w:hint="eastAsia" w:ascii="宋体" w:hAnsi="宋体" w:eastAsia="宋体" w:cs="宋体"/>
          <w:color w:val="000000" w:themeColor="text1"/>
          <w:sz w:val="24"/>
          <w:szCs w:val="22"/>
          <w:lang w:val="en-US" w:eastAsia="zh-CN"/>
          <w14:textFill>
            <w14:solidFill>
              <w14:schemeClr w14:val="tx1"/>
            </w14:solidFill>
          </w14:textFill>
        </w:rPr>
        <w:t>6</w:t>
      </w:r>
      <w:r>
        <w:rPr>
          <w:rFonts w:hint="eastAsia" w:ascii="宋体" w:hAnsi="宋体" w:eastAsia="宋体" w:cs="宋体"/>
          <w:color w:val="000000" w:themeColor="text1"/>
          <w:sz w:val="24"/>
          <w:szCs w:val="22"/>
          <w14:textFill>
            <w14:solidFill>
              <w14:schemeClr w14:val="tx1"/>
            </w14:solidFill>
          </w14:textFill>
        </w:rPr>
        <w:t>个小时内处理完毕）。</w:t>
      </w:r>
    </w:p>
    <w:p>
      <w:pPr>
        <w:pStyle w:val="14"/>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24"/>
          <w:szCs w:val="22"/>
          <w:lang w:val="en-US" w:eastAsia="zh-CN" w:bidi="ar-SA"/>
          <w14:textFill>
            <w14:solidFill>
              <w14:schemeClr w14:val="tx1"/>
            </w14:solidFill>
          </w14:textFill>
        </w:rPr>
        <w:t>1.13所有人员、车辆必须进行信息化管理（人员、车辆实时位置等）</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2、垃圾收集与清运作业</w:t>
      </w:r>
    </w:p>
    <w:p>
      <w:pPr>
        <w:spacing w:line="360" w:lineRule="auto"/>
        <w:ind w:firstLine="424" w:firstLineChars="176"/>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2.1收集与清运的垃圾类别包括所有的居民生活垃圾</w:t>
      </w:r>
      <w:r>
        <w:rPr>
          <w:rFonts w:hint="eastAsia" w:ascii="宋体" w:hAnsi="宋体" w:eastAsia="宋体" w:cs="宋体"/>
          <w:b/>
          <w:color w:val="000000" w:themeColor="text1"/>
          <w:sz w:val="24"/>
          <w:szCs w:val="22"/>
          <w:lang w:val="en-US" w:eastAsia="zh-CN"/>
          <w14:textFill>
            <w14:solidFill>
              <w14:schemeClr w14:val="tx1"/>
            </w14:solidFill>
          </w14:textFill>
        </w:rPr>
        <w:t>、</w:t>
      </w:r>
      <w:r>
        <w:rPr>
          <w:rFonts w:hint="eastAsia" w:ascii="宋体" w:hAnsi="宋体" w:eastAsia="宋体" w:cs="宋体"/>
          <w:b/>
          <w:color w:val="000000" w:themeColor="text1"/>
          <w:sz w:val="24"/>
          <w:szCs w:val="22"/>
          <w14:textFill>
            <w14:solidFill>
              <w14:schemeClr w14:val="tx1"/>
            </w14:solidFill>
          </w14:textFill>
        </w:rPr>
        <w:t>保洁后收集的垃圾</w:t>
      </w:r>
      <w:r>
        <w:rPr>
          <w:rFonts w:hint="eastAsia" w:ascii="宋体" w:hAnsi="宋体" w:eastAsia="宋体" w:cs="宋体"/>
          <w:b/>
          <w:color w:val="000000" w:themeColor="text1"/>
          <w:sz w:val="24"/>
          <w:szCs w:val="22"/>
          <w:lang w:eastAsia="zh-CN"/>
          <w14:textFill>
            <w14:solidFill>
              <w14:schemeClr w14:val="tx1"/>
            </w14:solidFill>
          </w14:textFill>
        </w:rPr>
        <w:t>、</w:t>
      </w:r>
      <w:r>
        <w:rPr>
          <w:rFonts w:hint="eastAsia" w:ascii="宋体" w:hAnsi="宋体" w:eastAsia="宋体" w:cs="宋体"/>
          <w:b/>
          <w:color w:val="000000" w:themeColor="text1"/>
          <w:sz w:val="24"/>
          <w:szCs w:val="22"/>
          <w14:textFill>
            <w14:solidFill>
              <w14:schemeClr w14:val="tx1"/>
            </w14:solidFill>
          </w14:textFill>
        </w:rPr>
        <w:t>餐余垃圾、</w:t>
      </w:r>
      <w:r>
        <w:rPr>
          <w:rFonts w:hint="eastAsia" w:ascii="宋体" w:hAnsi="宋体" w:eastAsia="宋体" w:cs="宋体"/>
          <w:b/>
          <w:color w:val="000000" w:themeColor="text1"/>
          <w:sz w:val="24"/>
          <w:szCs w:val="22"/>
          <w:lang w:val="en-US" w:eastAsia="zh-CN"/>
          <w14:textFill>
            <w14:solidFill>
              <w14:schemeClr w14:val="tx1"/>
            </w14:solidFill>
          </w14:textFill>
        </w:rPr>
        <w:t>零星</w:t>
      </w:r>
      <w:r>
        <w:rPr>
          <w:rFonts w:hint="eastAsia" w:ascii="宋体" w:hAnsi="宋体" w:eastAsia="宋体" w:cs="宋体"/>
          <w:b/>
          <w:color w:val="000000" w:themeColor="text1"/>
          <w:sz w:val="24"/>
          <w:szCs w:val="22"/>
          <w14:textFill>
            <w14:solidFill>
              <w14:schemeClr w14:val="tx1"/>
            </w14:solidFill>
          </w14:textFill>
        </w:rPr>
        <w:t>建筑垃圾（含装修垃圾）、大件垃圾（沙发、床垫、家具等）、</w:t>
      </w:r>
      <w:r>
        <w:rPr>
          <w:rFonts w:hint="eastAsia" w:ascii="宋体" w:hAnsi="宋体" w:eastAsia="宋体" w:cs="宋体"/>
          <w:b/>
          <w:color w:val="000000" w:themeColor="text1"/>
          <w:sz w:val="24"/>
          <w:szCs w:val="22"/>
          <w:lang w:val="en-US" w:eastAsia="zh-CN"/>
          <w14:textFill>
            <w14:solidFill>
              <w14:schemeClr w14:val="tx1"/>
            </w14:solidFill>
          </w14:textFill>
        </w:rPr>
        <w:t>零星</w:t>
      </w:r>
      <w:r>
        <w:rPr>
          <w:rFonts w:hint="eastAsia" w:ascii="宋体" w:hAnsi="宋体" w:eastAsia="宋体" w:cs="宋体"/>
          <w:b/>
          <w:color w:val="000000" w:themeColor="text1"/>
          <w:sz w:val="24"/>
          <w:szCs w:val="22"/>
          <w14:textFill>
            <w14:solidFill>
              <w14:schemeClr w14:val="tx1"/>
            </w14:solidFill>
          </w14:textFill>
        </w:rPr>
        <w:t>一般工业废弃物。</w:t>
      </w:r>
    </w:p>
    <w:p>
      <w:pPr>
        <w:spacing w:line="360" w:lineRule="auto"/>
        <w:ind w:firstLine="422" w:firstLineChars="176"/>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2.2根据垃圾的类型和数量，自行科学合理的配置垃圾收集和清运车辆的种类、规格和数量，制定科学合理的行车路线，提高作业效率。</w:t>
      </w:r>
      <w:r>
        <w:rPr>
          <w:rFonts w:hint="eastAsia" w:ascii="宋体" w:hAnsi="宋体" w:eastAsia="宋体" w:cs="宋体"/>
          <w:b/>
          <w:color w:val="000000" w:themeColor="text1"/>
          <w:sz w:val="24"/>
          <w:szCs w:val="22"/>
          <w14:textFill>
            <w14:solidFill>
              <w14:schemeClr w14:val="tx1"/>
            </w14:solidFill>
          </w14:textFill>
        </w:rPr>
        <w:t>所有垃圾必须做到日产日清，不得过夜。</w:t>
      </w:r>
    </w:p>
    <w:p>
      <w:pPr>
        <w:spacing w:line="360" w:lineRule="auto"/>
        <w:ind w:firstLine="424" w:firstLineChars="176"/>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2.3分类垃圾收集、清运规范及要求。</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（1）分类区域的生活垃圾必须按垃圾分类（可回收</w:t>
      </w:r>
      <w:r>
        <w:rPr>
          <w:rFonts w:hint="eastAsia" w:ascii="宋体" w:hAnsi="宋体" w:eastAsia="宋体" w:cs="宋体"/>
          <w:b/>
          <w:color w:val="000000" w:themeColor="text1"/>
          <w:sz w:val="24"/>
          <w:szCs w:val="22"/>
          <w:lang w:eastAsia="zh-CN"/>
          <w14:textFill>
            <w14:solidFill>
              <w14:schemeClr w14:val="tx1"/>
            </w14:solidFill>
          </w14:textFill>
        </w:rPr>
        <w:t>物</w:t>
      </w:r>
      <w:r>
        <w:rPr>
          <w:rFonts w:hint="eastAsia" w:ascii="宋体" w:hAnsi="宋体" w:eastAsia="宋体" w:cs="宋体"/>
          <w:b/>
          <w:color w:val="000000" w:themeColor="text1"/>
          <w:sz w:val="24"/>
          <w:szCs w:val="22"/>
          <w14:textFill>
            <w14:solidFill>
              <w14:schemeClr w14:val="tx1"/>
            </w14:solidFill>
          </w14:textFill>
        </w:rPr>
        <w:t>、餐厨垃圾、有害垃圾、其他垃圾）工作要求分类收集，并在规定时间内统一运至采购人指定地点进行处理。</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（2）分类垃圾收集清运执行垃圾不落地原则，使用专用作业车辆密闭运输，无垃圾抛洒、无污水滴漏。</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（3）分类垃圾桶、固定垃圾房、果壳箱垃圾收集或清运春秋冬季每天不少于</w:t>
      </w:r>
      <w:r>
        <w:rPr>
          <w:rFonts w:hint="eastAsia" w:ascii="宋体" w:hAnsi="宋体" w:eastAsia="宋体" w:cs="宋体"/>
          <w:b/>
          <w:color w:val="000000" w:themeColor="text1"/>
          <w:sz w:val="24"/>
          <w:szCs w:val="22"/>
          <w:lang w:val="en-US" w:eastAsia="zh-CN"/>
          <w14:textFill>
            <w14:solidFill>
              <w14:schemeClr w14:val="tx1"/>
            </w14:solidFill>
          </w14:textFill>
        </w:rPr>
        <w:t>3</w:t>
      </w:r>
      <w:r>
        <w:rPr>
          <w:rFonts w:hint="eastAsia" w:ascii="宋体" w:hAnsi="宋体" w:eastAsia="宋体" w:cs="宋体"/>
          <w:b/>
          <w:color w:val="000000" w:themeColor="text1"/>
          <w:sz w:val="24"/>
          <w:szCs w:val="22"/>
          <w14:textFill>
            <w14:solidFill>
              <w14:schemeClr w14:val="tx1"/>
            </w14:solidFill>
          </w14:textFill>
        </w:rPr>
        <w:t>次，夏季每天不少于</w:t>
      </w:r>
      <w:r>
        <w:rPr>
          <w:rFonts w:hint="eastAsia" w:ascii="宋体" w:hAnsi="宋体" w:eastAsia="宋体" w:cs="宋体"/>
          <w:b/>
          <w:color w:val="000000" w:themeColor="text1"/>
          <w:sz w:val="24"/>
          <w:szCs w:val="22"/>
          <w:lang w:val="en-US" w:eastAsia="zh-CN"/>
          <w14:textFill>
            <w14:solidFill>
              <w14:schemeClr w14:val="tx1"/>
            </w14:solidFill>
          </w14:textFill>
        </w:rPr>
        <w:t>4</w:t>
      </w:r>
      <w:r>
        <w:rPr>
          <w:rFonts w:hint="eastAsia" w:ascii="宋体" w:hAnsi="宋体" w:eastAsia="宋体" w:cs="宋体"/>
          <w:b/>
          <w:color w:val="000000" w:themeColor="text1"/>
          <w:sz w:val="24"/>
          <w:szCs w:val="22"/>
          <w14:textFill>
            <w14:solidFill>
              <w14:schemeClr w14:val="tx1"/>
            </w14:solidFill>
          </w14:textFill>
        </w:rPr>
        <w:t>次，易腐垃圾桶清运全年每天不少于3次，每天第一遍垃圾清运必须在早上</w:t>
      </w:r>
      <w:r>
        <w:rPr>
          <w:rFonts w:hint="eastAsia" w:ascii="宋体" w:hAnsi="宋体" w:eastAsia="宋体" w:cs="宋体"/>
          <w:b/>
          <w:color w:val="000000" w:themeColor="text1"/>
          <w:sz w:val="24"/>
          <w:szCs w:val="22"/>
          <w:lang w:val="en-US" w:eastAsia="zh-CN"/>
          <w14:textFill>
            <w14:solidFill>
              <w14:schemeClr w14:val="tx1"/>
            </w14:solidFill>
          </w14:textFill>
        </w:rPr>
        <w:t>7</w:t>
      </w:r>
      <w:r>
        <w:rPr>
          <w:rFonts w:hint="eastAsia" w:ascii="宋体" w:hAnsi="宋体" w:eastAsia="宋体" w:cs="宋体"/>
          <w:b/>
          <w:color w:val="000000" w:themeColor="text1"/>
          <w:sz w:val="24"/>
          <w:szCs w:val="22"/>
          <w14:textFill>
            <w14:solidFill>
              <w14:schemeClr w14:val="tx1"/>
            </w14:solidFill>
          </w14:textFill>
        </w:rPr>
        <w:t>：30前完成，并做好巡回检查，发现垃圾满溢及时清理。</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（4）垃圾日产日清。每天按时清除垃圾，无积压，无堆积、无腐烂发臭；收集点无陈旧垃圾和污水外流现象，周边地面整洁，无臭，无杂物堆放。</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（5）工业垃圾、有毒有害垃圾、餐厨垃圾、建筑垃圾、废旧家具、家用电器以及居民住宅装潢垃圾，必须与生活垃圾分开，定点定时收集。医疗垃圾，必须通知专业部门处置。</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（6）垃圾箱（房）离居民住宅区较近时，应合理安排清运时间，尽量避免噪声影响居民生活，并应有防止粉尘飘散和垃圾飞扬的措施。</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（7）道路两侧产生的垃圾，必须做到上门收集。收集或清运的垃圾要统一运至垃圾中转站处理，不得随意乱倒、乱卸垃圾、焚烧垃圾。</w:t>
      </w:r>
    </w:p>
    <w:p>
      <w:pPr>
        <w:spacing w:line="360" w:lineRule="auto"/>
        <w:ind w:firstLine="424" w:firstLineChars="176"/>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（8）分类垃圾桶摆放必须符合垃圾分类相关标准。</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3、城市家具的清洁维护和小广告清理作业</w:t>
      </w:r>
    </w:p>
    <w:p>
      <w:pPr>
        <w:spacing w:line="360" w:lineRule="auto"/>
        <w:ind w:firstLine="420"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val="0"/>
          <w:bCs/>
          <w:color w:val="000000" w:themeColor="text1"/>
          <w:sz w:val="24"/>
          <w:szCs w:val="22"/>
          <w14:textFill>
            <w14:solidFill>
              <w14:schemeClr w14:val="tx1"/>
            </w14:solidFill>
          </w14:textFill>
        </w:rPr>
        <w:t>3.1主要工作内容包括对片区内所有的墙壁、门窗、地面、箱体、树干、线杆、灯杆、邮筒、广告牌、交通指示牌、路牌、公共电话亭、报刊亭、护栏、隔离栏等设施的表面进行清洁维护和小广告清理作业。</w:t>
      </w:r>
    </w:p>
    <w:p>
      <w:pPr>
        <w:spacing w:line="360" w:lineRule="auto"/>
        <w:ind w:firstLine="420" w:firstLineChars="175"/>
        <w:jc w:val="left"/>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3.2根据片区内的实际情况，科学合理的配置所需的机具、材料和人员，进行表面清洁维护和小广告清理、复原等作业，</w:t>
      </w:r>
      <w:r>
        <w:rPr>
          <w:rFonts w:hint="eastAsia" w:ascii="宋体" w:hAnsi="宋体" w:eastAsia="宋体" w:cs="宋体"/>
          <w:b/>
          <w:color w:val="000000" w:themeColor="text1"/>
          <w:sz w:val="24"/>
          <w:szCs w:val="22"/>
          <w14:textFill>
            <w14:solidFill>
              <w14:schemeClr w14:val="tx1"/>
            </w14:solidFill>
          </w14:textFill>
        </w:rPr>
        <w:t>所有表面污垢、污渍、泥水、小广告等出现后应即时冲洗、清洁、清理完毕，不得过夜。</w:t>
      </w:r>
    </w:p>
    <w:p>
      <w:pPr>
        <w:spacing w:line="360" w:lineRule="auto"/>
        <w:ind w:firstLine="420" w:firstLineChars="175"/>
        <w:jc w:val="left"/>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3.3对制成品类基底表面，采用清洗剂清洗，清洗后不留残余，不产生划痕，不损坏立面。对非成品类基底（包括渗透性基底）表面，清洗后要根据基底的不同颜色，运用调色法进行同色覆盖，色泽与周边保持基本一致。</w:t>
      </w:r>
    </w:p>
    <w:p>
      <w:pPr>
        <w:spacing w:line="360" w:lineRule="auto"/>
        <w:ind w:firstLine="424" w:firstLineChars="177"/>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3.4在小广告清理过程中如造成原表面损坏的应由专业的人员进行修补或同等质量产品置换。</w:t>
      </w:r>
    </w:p>
    <w:p>
      <w:pPr>
        <w:pStyle w:val="4"/>
        <w:rPr>
          <w:rFonts w:hint="eastAsia" w:ascii="宋体" w:hAnsi="宋体" w:eastAsia="宋体" w:cs="宋体"/>
          <w:color w:val="000000" w:themeColor="text1"/>
          <w:w w:val="9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w w:val="90"/>
          <w14:textFill>
            <w14:solidFill>
              <w14:schemeClr w14:val="tx1"/>
            </w14:solidFill>
          </w14:textFill>
        </w:rPr>
        <w:t>、路面冲洗作业</w:t>
      </w:r>
    </w:p>
    <w:p>
      <w:pPr>
        <w:spacing w:line="360" w:lineRule="auto"/>
        <w:ind w:firstLine="424" w:firstLineChars="176"/>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4.1路面冲洗作业包括：日常冲洗作业、应急冲洗作业。</w:t>
      </w:r>
    </w:p>
    <w:p>
      <w:pPr>
        <w:spacing w:line="360" w:lineRule="auto"/>
        <w:ind w:firstLine="424" w:firstLineChars="176"/>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4.2保洁区内</w:t>
      </w:r>
      <w:r>
        <w:rPr>
          <w:rFonts w:hint="eastAsia" w:ascii="宋体" w:hAnsi="宋体" w:eastAsia="宋体" w:cs="宋体"/>
          <w:b/>
          <w:color w:val="000000" w:themeColor="text1"/>
          <w:sz w:val="24"/>
          <w:szCs w:val="22"/>
          <w:lang w:eastAsia="zh-CN"/>
          <w14:textFill>
            <w14:solidFill>
              <w14:schemeClr w14:val="tx1"/>
            </w14:solidFill>
          </w14:textFill>
        </w:rPr>
        <w:t>所有</w:t>
      </w:r>
      <w:r>
        <w:rPr>
          <w:rFonts w:hint="eastAsia" w:ascii="宋体" w:hAnsi="宋体" w:eastAsia="宋体" w:cs="宋体"/>
          <w:b/>
          <w:color w:val="000000" w:themeColor="text1"/>
          <w:sz w:val="24"/>
          <w:szCs w:val="22"/>
          <w14:textFill>
            <w14:solidFill>
              <w14:schemeClr w14:val="tx1"/>
            </w14:solidFill>
          </w14:textFill>
        </w:rPr>
        <w:t>道路日常冲洗作业每周不少于</w:t>
      </w:r>
      <w:r>
        <w:rPr>
          <w:rFonts w:hint="eastAsia" w:ascii="宋体" w:hAnsi="宋体" w:eastAsia="宋体" w:cs="宋体"/>
          <w:b/>
          <w:color w:val="000000" w:themeColor="text1"/>
          <w:sz w:val="24"/>
          <w:szCs w:val="22"/>
          <w:lang w:eastAsia="zh-CN"/>
          <w14:textFill>
            <w14:solidFill>
              <w14:schemeClr w14:val="tx1"/>
            </w14:solidFill>
          </w14:textFill>
        </w:rPr>
        <w:t>二</w:t>
      </w:r>
      <w:r>
        <w:rPr>
          <w:rFonts w:hint="eastAsia" w:ascii="宋体" w:hAnsi="宋体" w:eastAsia="宋体" w:cs="宋体"/>
          <w:b/>
          <w:color w:val="000000" w:themeColor="text1"/>
          <w:sz w:val="24"/>
          <w:szCs w:val="22"/>
          <w14:textFill>
            <w14:solidFill>
              <w14:schemeClr w14:val="tx1"/>
            </w14:solidFill>
          </w14:textFill>
        </w:rPr>
        <w:t>次，路面冲洗见本色，</w:t>
      </w:r>
      <w:r>
        <w:rPr>
          <w:rFonts w:hint="eastAsia" w:ascii="宋体" w:hAnsi="宋体" w:eastAsia="宋体" w:cs="宋体"/>
          <w:color w:val="000000" w:themeColor="text1"/>
          <w:sz w:val="24"/>
          <w:szCs w:val="22"/>
          <w14:textFill>
            <w14:solidFill>
              <w14:schemeClr w14:val="tx1"/>
            </w14:solidFill>
          </w14:textFill>
        </w:rPr>
        <w:t>路面日常冲洗作业时间应选择人流、车流较少的时间段，不得影响市民的正常生活。路面冲洗作业时，应制定合理有效的作业方案和作业规范，杜绝二次污染或安全事故。</w:t>
      </w:r>
    </w:p>
    <w:p>
      <w:pPr>
        <w:spacing w:line="360" w:lineRule="auto"/>
        <w:ind w:firstLine="422" w:firstLineChars="176"/>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4.3根据片区内道路的实际情况，科学合理的配置不同规格的冲洗作业车辆，制定合理的冲洗行车路线，确保路面冲洗质量。</w:t>
      </w:r>
    </w:p>
    <w:p>
      <w:pPr>
        <w:spacing w:line="360" w:lineRule="auto"/>
        <w:ind w:firstLine="422" w:firstLineChars="176"/>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4.4根据采购人统一指挥和调配，承担特定时间、特定路段的临时应急冲洗作业。</w:t>
      </w:r>
    </w:p>
    <w:p>
      <w:pPr>
        <w:spacing w:line="360" w:lineRule="auto"/>
        <w:ind w:firstLine="422" w:firstLineChars="176"/>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4.5制定科学合理的行车制度，作业过程中按规定车速行驶，严禁超速行驶、不文明驾驶以及违章停放，加强行车安全教育。</w:t>
      </w:r>
    </w:p>
    <w:p>
      <w:pPr>
        <w:pStyle w:val="4"/>
        <w:rPr>
          <w:rFonts w:hint="eastAsia" w:ascii="宋体" w:hAnsi="宋体" w:eastAsia="宋体" w:cs="宋体"/>
          <w:color w:val="000000" w:themeColor="text1"/>
          <w:w w:val="90"/>
          <w:lang w:eastAsia="zh-CN"/>
          <w14:textFill>
            <w14:solidFill>
              <w14:schemeClr w14:val="tx1"/>
            </w14:solidFill>
          </w14:textFill>
        </w:rPr>
      </w:pPr>
      <w:r>
        <w:rPr>
          <w:rFonts w:hint="eastAsia" w:ascii="宋体" w:hAnsi="宋体" w:eastAsia="宋体" w:cs="宋体"/>
          <w:color w:val="000000" w:themeColor="text1"/>
          <w:w w:val="90"/>
          <w14:textFill>
            <w14:solidFill>
              <w14:schemeClr w14:val="tx1"/>
            </w14:solidFill>
          </w14:textFill>
        </w:rPr>
        <w:t>5、路面洒水作业</w:t>
      </w:r>
    </w:p>
    <w:p>
      <w:pPr>
        <w:spacing w:line="360" w:lineRule="auto"/>
        <w:ind w:firstLine="422" w:firstLineChars="175"/>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5.1路面洒水作业包括：日常洒水作业和应急洒水作业。</w:t>
      </w:r>
    </w:p>
    <w:p>
      <w:pPr>
        <w:spacing w:line="360" w:lineRule="auto"/>
        <w:ind w:firstLine="420" w:firstLineChars="175"/>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5.2根据季节不同，科学合理的安排路面洒水次数，实施洒水降温、压尘作业；</w:t>
      </w:r>
      <w:r>
        <w:rPr>
          <w:rFonts w:hint="eastAsia" w:ascii="宋体" w:hAnsi="宋体" w:eastAsia="宋体" w:cs="宋体"/>
          <w:b/>
          <w:color w:val="000000" w:themeColor="text1"/>
          <w:sz w:val="24"/>
          <w:szCs w:val="22"/>
          <w14:textFill>
            <w14:solidFill>
              <w14:schemeClr w14:val="tx1"/>
            </w14:solidFill>
          </w14:textFill>
        </w:rPr>
        <w:t>一级道路夏季每日应不少于三次，其他季节每日不少于二次，遇雨水风雪天气除外。</w:t>
      </w:r>
    </w:p>
    <w:p>
      <w:pPr>
        <w:spacing w:line="360" w:lineRule="auto"/>
        <w:ind w:firstLine="420" w:firstLineChars="175"/>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5.3根据道路不同，科学合理的配置洒水车的规格、数量，制定科学合理的行车作业路线。</w:t>
      </w:r>
    </w:p>
    <w:p>
      <w:pPr>
        <w:spacing w:line="360" w:lineRule="auto"/>
        <w:ind w:firstLine="420" w:firstLineChars="175"/>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5.4洒水作业时间应选择人流、车流相对较少的时间段，不得影响市民的正常出行。道路洒水作业时，应实施合理有效的措施，控制洒水压力，避免因水压过高影响行人或社会车辆正常行驶，杜绝二次污染或安全事故。</w:t>
      </w:r>
    </w:p>
    <w:p>
      <w:pPr>
        <w:spacing w:line="360" w:lineRule="auto"/>
        <w:ind w:firstLine="420" w:firstLineChars="175"/>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5.5根据采购人统一指挥和调配，承担特定时间、特定路段的临时应急洒水作业。</w:t>
      </w:r>
    </w:p>
    <w:p>
      <w:pPr>
        <w:spacing w:line="360" w:lineRule="auto"/>
        <w:ind w:firstLine="420" w:firstLineChars="175"/>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5.6制定科学合理的行车制度，作业过程中按规定车速行驶，严禁超速行驶、不文明驾驶以及违章停放，加强行车安全教育。</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6、垃圾桶（箱、坞）等垃圾收集装置清洗保洁作业</w:t>
      </w:r>
    </w:p>
    <w:p>
      <w:pPr>
        <w:spacing w:line="360" w:lineRule="auto"/>
        <w:ind w:firstLine="424" w:firstLineChars="176"/>
        <w:rPr>
          <w:rFonts w:hint="eastAsia" w:ascii="宋体" w:hAnsi="宋体" w:eastAsia="宋体" w:cs="宋体"/>
          <w:b/>
          <w:bCs w:val="0"/>
          <w:color w:val="000000" w:themeColor="text1"/>
          <w:sz w:val="24"/>
          <w:szCs w:val="22"/>
          <w14:textFill>
            <w14:solidFill>
              <w14:schemeClr w14:val="tx1"/>
            </w14:solidFill>
          </w14:textFill>
        </w:rPr>
      </w:pPr>
      <w:r>
        <w:rPr>
          <w:rFonts w:hint="eastAsia" w:ascii="宋体" w:hAnsi="宋体" w:eastAsia="宋体" w:cs="宋体"/>
          <w:b/>
          <w:bCs w:val="0"/>
          <w:color w:val="000000" w:themeColor="text1"/>
          <w:sz w:val="24"/>
          <w:szCs w:val="22"/>
          <w14:textFill>
            <w14:solidFill>
              <w14:schemeClr w14:val="tx1"/>
            </w14:solidFill>
          </w14:textFill>
        </w:rPr>
        <w:t>6.1片区内所需的垃圾桶全部由中标（成交）供应商自行负责落实（所需费用计入投标总价），所有垃圾桶必须在接到采购人进场通知后</w:t>
      </w:r>
      <w:r>
        <w:rPr>
          <w:rFonts w:hint="eastAsia" w:ascii="宋体" w:hAnsi="宋体" w:eastAsia="宋体" w:cs="宋体"/>
          <w:b/>
          <w:bCs w:val="0"/>
          <w:color w:val="000000" w:themeColor="text1"/>
          <w:sz w:val="24"/>
          <w:szCs w:val="22"/>
          <w:lang w:val="en-US" w:eastAsia="zh-CN"/>
          <w14:textFill>
            <w14:solidFill>
              <w14:schemeClr w14:val="tx1"/>
            </w14:solidFill>
          </w14:textFill>
        </w:rPr>
        <w:t>15</w:t>
      </w:r>
      <w:r>
        <w:rPr>
          <w:rFonts w:hint="eastAsia" w:ascii="宋体" w:hAnsi="宋体" w:eastAsia="宋体" w:cs="宋体"/>
          <w:b/>
          <w:bCs w:val="0"/>
          <w:color w:val="000000" w:themeColor="text1"/>
          <w:sz w:val="24"/>
          <w:szCs w:val="22"/>
          <w14:textFill>
            <w14:solidFill>
              <w14:schemeClr w14:val="tx1"/>
            </w14:solidFill>
          </w14:textFill>
        </w:rPr>
        <w:t>日内分批投放到位。投标供应商应进行实地调查，合理配置垃圾桶的规格、数量，明确垃圾桶的摆放规则，垃圾桶的摆放不得影响居民的正常出行，不得影响市容整洁。所有垃圾桶应做到外形美观、整洁，并按采购人要求统一刷涂环卫标志。</w:t>
      </w:r>
    </w:p>
    <w:p>
      <w:pPr>
        <w:spacing w:line="360" w:lineRule="auto"/>
        <w:ind w:firstLine="422" w:firstLineChars="176"/>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val="0"/>
          <w:bCs/>
          <w:color w:val="000000" w:themeColor="text1"/>
          <w:sz w:val="24"/>
          <w:szCs w:val="22"/>
          <w14:textFill>
            <w14:solidFill>
              <w14:schemeClr w14:val="tx1"/>
            </w14:solidFill>
          </w14:textFill>
        </w:rPr>
        <w:t>6.2所有垃圾桶（箱）、垃圾坞、密闭式垃圾收集装置内必须每日进行一次清洗、冲刷、消毒及养护作业，确保所有投放的垃圾桶（箱/坞）的标志清晰、数量完整、内外整洁、无污垢、无积水、无异味、无破损，作业完毕后应及时加盖、关门，不得敞露。</w:t>
      </w:r>
    </w:p>
    <w:p>
      <w:pPr>
        <w:spacing w:line="360" w:lineRule="auto"/>
        <w:ind w:firstLine="422" w:firstLineChars="176"/>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6.3为了彻底杜绝垃圾桶（箱/坞）脏乱差的问题，中标（成交）供应商应制定有效的、可行的、科学的垃圾桶（箱/坞）清洁和养护作业方案。</w:t>
      </w:r>
    </w:p>
    <w:p>
      <w:pPr>
        <w:spacing w:line="360" w:lineRule="auto"/>
        <w:ind w:firstLine="422" w:firstLineChars="176"/>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6.4合同期内，中标（成交）供应商投放的垃圾桶如有缺失或严重破损，应在2日内自行补充并重新投放到位；合同期内，</w:t>
      </w:r>
      <w:r>
        <w:rPr>
          <w:rFonts w:hint="eastAsia" w:ascii="宋体" w:hAnsi="宋体" w:eastAsia="宋体" w:cs="宋体"/>
          <w:color w:val="000000" w:themeColor="text1"/>
          <w:sz w:val="24"/>
          <w14:textFill>
            <w14:solidFill>
              <w14:schemeClr w14:val="tx1"/>
            </w14:solidFill>
          </w14:textFill>
        </w:rPr>
        <w:t>如遇投标文件中的垃圾桶承诺数量不能满足实际要求的，</w:t>
      </w:r>
      <w:r>
        <w:rPr>
          <w:rFonts w:hint="eastAsia" w:ascii="宋体" w:hAnsi="宋体" w:eastAsia="宋体" w:cs="宋体"/>
          <w:color w:val="000000" w:themeColor="text1"/>
          <w:sz w:val="24"/>
          <w:szCs w:val="22"/>
          <w14:textFill>
            <w14:solidFill>
              <w14:schemeClr w14:val="tx1"/>
            </w14:solidFill>
          </w14:textFill>
        </w:rPr>
        <w:t>中标（成交）供应商</w:t>
      </w:r>
      <w:r>
        <w:rPr>
          <w:rFonts w:hint="eastAsia" w:ascii="宋体" w:hAnsi="宋体" w:eastAsia="宋体" w:cs="宋体"/>
          <w:color w:val="000000" w:themeColor="text1"/>
          <w:sz w:val="24"/>
          <w14:textFill>
            <w14:solidFill>
              <w14:schemeClr w14:val="tx1"/>
            </w14:solidFill>
          </w14:textFill>
        </w:rPr>
        <w:t>需自行增补，费用不予以增加</w:t>
      </w:r>
      <w:r>
        <w:rPr>
          <w:rFonts w:hint="eastAsia" w:ascii="宋体" w:hAnsi="宋体" w:eastAsia="宋体" w:cs="宋体"/>
          <w:color w:val="000000" w:themeColor="text1"/>
          <w:sz w:val="24"/>
          <w:szCs w:val="22"/>
          <w14:textFill>
            <w14:solidFill>
              <w14:schemeClr w14:val="tx1"/>
            </w14:solidFill>
          </w14:textFill>
        </w:rPr>
        <w:t>。</w:t>
      </w:r>
    </w:p>
    <w:p>
      <w:pPr>
        <w:spacing w:line="360" w:lineRule="auto"/>
        <w:ind w:firstLine="422" w:firstLineChars="176"/>
        <w:rPr>
          <w:rFonts w:hint="eastAsia" w:ascii="宋体" w:hAnsi="宋体" w:eastAsia="宋体" w:cs="宋体"/>
          <w:b/>
          <w:bCs/>
          <w:color w:val="000000" w:themeColor="text1"/>
          <w:kern w:val="0"/>
          <w:sz w:val="28"/>
          <w:szCs w:val="24"/>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6.5</w:t>
      </w:r>
      <w:r>
        <w:rPr>
          <w:rFonts w:hint="eastAsia" w:ascii="宋体" w:hAnsi="宋体" w:eastAsia="宋体" w:cs="宋体"/>
          <w:color w:val="000000" w:themeColor="text1"/>
          <w:sz w:val="24"/>
          <w:szCs w:val="22"/>
          <w14:textFill>
            <w14:solidFill>
              <w14:schemeClr w14:val="tx1"/>
            </w14:solidFill>
          </w14:textFill>
        </w:rPr>
        <w:t>中标（成交）供应商</w:t>
      </w:r>
      <w:r>
        <w:rPr>
          <w:rFonts w:hint="eastAsia" w:ascii="宋体" w:hAnsi="宋体" w:eastAsia="宋体" w:cs="宋体"/>
          <w:color w:val="000000" w:themeColor="text1"/>
          <w:sz w:val="24"/>
          <w14:textFill>
            <w14:solidFill>
              <w14:schemeClr w14:val="tx1"/>
            </w14:solidFill>
          </w14:textFill>
        </w:rPr>
        <w:t>在合同期内必须保证所有垃圾桶的完整，合同期满后</w:t>
      </w:r>
      <w:r>
        <w:rPr>
          <w:rFonts w:hint="eastAsia" w:ascii="宋体" w:hAnsi="宋体" w:eastAsia="宋体" w:cs="宋体"/>
          <w:color w:val="000000" w:themeColor="text1"/>
          <w:sz w:val="24"/>
          <w:szCs w:val="22"/>
          <w14:textFill>
            <w14:solidFill>
              <w14:schemeClr w14:val="tx1"/>
            </w14:solidFill>
          </w14:textFill>
        </w:rPr>
        <w:t>中标</w:t>
      </w:r>
      <w:r>
        <w:rPr>
          <w:rFonts w:hint="eastAsia" w:ascii="宋体" w:hAnsi="宋体" w:eastAsia="宋体" w:cs="宋体"/>
          <w:color w:val="000000" w:themeColor="text1"/>
          <w:sz w:val="24"/>
          <w14:textFill>
            <w14:solidFill>
              <w14:schemeClr w14:val="tx1"/>
            </w14:solidFill>
          </w14:textFill>
        </w:rPr>
        <w:t>（成交）供应商必须如数交还所有垃圾桶，如有破损和缺失，中标（成交）供应商必</w:t>
      </w:r>
      <w:r>
        <w:rPr>
          <w:rFonts w:hint="eastAsia" w:ascii="宋体" w:hAnsi="宋体" w:eastAsia="宋体" w:cs="宋体"/>
          <w:color w:val="000000" w:themeColor="text1"/>
          <w:sz w:val="24"/>
          <w:lang w:val="en-US" w:eastAsia="zh-CN"/>
          <w14:textFill>
            <w14:solidFill>
              <w14:schemeClr w14:val="tx1"/>
            </w14:solidFill>
          </w14:textFill>
        </w:rPr>
        <w:t>须按原价向采购人赔款。</w:t>
      </w:r>
    </w:p>
    <w:p>
      <w:pPr>
        <w:pStyle w:val="4"/>
        <w:rPr>
          <w:rFonts w:hint="eastAsia" w:ascii="宋体" w:hAnsi="宋体" w:eastAsia="宋体" w:cs="宋体"/>
          <w:b/>
          <w:bCs/>
          <w:color w:val="000000" w:themeColor="text1"/>
          <w:kern w:val="0"/>
          <w:sz w:val="28"/>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4"/>
          <w:lang w:val="en-US" w:eastAsia="zh-CN" w:bidi="ar-SA"/>
          <w14:textFill>
            <w14:solidFill>
              <w14:schemeClr w14:val="tx1"/>
            </w14:solidFill>
          </w14:textFill>
        </w:rPr>
        <w:t>7.公厕管养作业养护标准</w:t>
      </w:r>
    </w:p>
    <w:p>
      <w:pPr>
        <w:spacing w:line="360" w:lineRule="auto"/>
        <w:ind w:firstLine="422" w:firstLineChars="17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1.按规范进行保洁作业，厕所内外环境保持干净整洁有序。24小时免费开放公厕，1</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小时保洁（</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:00—</w:t>
      </w:r>
      <w:r>
        <w:rPr>
          <w:rFonts w:hint="eastAsia" w:ascii="宋体" w:hAnsi="宋体" w:eastAsia="宋体" w:cs="宋体"/>
          <w:color w:val="000000" w:themeColor="text1"/>
          <w:sz w:val="24"/>
          <w:lang w:val="en-US" w:eastAsia="zh-CN"/>
          <w14:textFill>
            <w14:solidFill>
              <w14:schemeClr w14:val="tx1"/>
            </w14:solidFill>
          </w14:textFill>
        </w:rPr>
        <w:t>20</w:t>
      </w:r>
      <w:r>
        <w:rPr>
          <w:rFonts w:hint="eastAsia" w:ascii="宋体" w:hAnsi="宋体" w:eastAsia="宋体" w:cs="宋体"/>
          <w:color w:val="000000" w:themeColor="text1"/>
          <w:sz w:val="24"/>
          <w14:textFill>
            <w14:solidFill>
              <w14:schemeClr w14:val="tx1"/>
            </w14:solidFill>
          </w14:textFill>
        </w:rPr>
        <w:t>:00）。</w:t>
      </w:r>
    </w:p>
    <w:p>
      <w:pPr>
        <w:spacing w:line="360" w:lineRule="auto"/>
        <w:ind w:firstLine="422" w:firstLineChars="17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2.保洁员应着统一的工作服并佩带上岗证。免费向公众提供洗手液和手纸服务，保持足够用量。保洁作业时需设置警示牌，冲洗厕所地面和雨雪冰冻天气时需铺设防滑垫。保洁作业时主动避让如厕人员。</w:t>
      </w:r>
    </w:p>
    <w:p>
      <w:pPr>
        <w:spacing w:line="360" w:lineRule="auto"/>
        <w:ind w:firstLine="422" w:firstLineChars="17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公厕天花板、内外墙面、门窗、洗手池及台面、拖把池、大小便厕位隔断、搁物台、上下水管、镜子等无积尘、无污迹、无蛛网、无乱涂乱画。公厕内的垃圾桶或厕位纸篓，应及时清理，保持设施完好干净整洁，无满溢现象。公厕内无杂物堆放。公厕及厕位地面清洁无垃圾、污迹、积水。公厕内通风良好，无臭味。</w:t>
      </w:r>
    </w:p>
    <w:p>
      <w:pPr>
        <w:spacing w:line="360" w:lineRule="auto"/>
        <w:ind w:firstLine="422" w:firstLineChars="17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4.小便器（槽）、坑位清洁无水锈、尿垢、垃圾，沟眼、管道保持畅通。</w:t>
      </w:r>
    </w:p>
    <w:p>
      <w:pPr>
        <w:spacing w:line="360" w:lineRule="auto"/>
        <w:ind w:firstLine="422" w:firstLineChars="176"/>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保持公厕设施完好，功能正常。公厕内外墙面无渗漏、破损，地面平整无破损。天花板、门窗及锁、窗栅、大小便厕位隔断、搁物台及金属扣件、镜子、挂衣钩、洗手池台面及水池、大小便器、水龙头、拖把池、水箱、水阀、上下水管无缺失、破损及生锈。公厕倒粪处门、瓷砖等设施完好。</w:t>
      </w:r>
    </w:p>
    <w:p>
      <w:pPr>
        <w:spacing w:line="360" w:lineRule="auto"/>
        <w:ind w:firstLine="422" w:firstLineChars="17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6.参照《公共厕所保洁与服务规范》（DB3301/T74-2016）执行。</w:t>
      </w:r>
    </w:p>
    <w:p>
      <w:pPr>
        <w:spacing w:line="360" w:lineRule="auto"/>
        <w:ind w:firstLine="422" w:firstLineChars="17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所有公厕必须免费对外开放使用，不得私自收取任何使用费用。如确实需要的，可以有偿提供卫生纸等有关物品，但物品清单、售价等必须经采购人同意后方可执行，贩售时应明码标价，合法经营，否则视为私自收取费用，按相关规定予以处理。</w:t>
      </w:r>
    </w:p>
    <w:p>
      <w:pPr>
        <w:spacing w:line="360" w:lineRule="auto"/>
        <w:ind w:firstLine="422" w:firstLineChars="17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所有公厕运行过程中发生的水费、电费</w:t>
      </w:r>
      <w:r>
        <w:rPr>
          <w:rFonts w:hint="eastAsia" w:ascii="宋体" w:hAnsi="宋体" w:eastAsia="宋体" w:cs="宋体"/>
          <w:color w:val="000000" w:themeColor="text1"/>
          <w:sz w:val="24"/>
          <w:lang w:eastAsia="zh-CN"/>
          <w14:textFill>
            <w14:solidFill>
              <w14:schemeClr w14:val="tx1"/>
            </w14:solidFill>
          </w14:textFill>
        </w:rPr>
        <w:t>、维修费</w:t>
      </w:r>
      <w:r>
        <w:rPr>
          <w:rFonts w:hint="eastAsia" w:ascii="宋体" w:hAnsi="宋体" w:eastAsia="宋体" w:cs="宋体"/>
          <w:color w:val="000000" w:themeColor="text1"/>
          <w:sz w:val="24"/>
          <w14:textFill>
            <w14:solidFill>
              <w14:schemeClr w14:val="tx1"/>
            </w14:solidFill>
          </w14:textFill>
        </w:rPr>
        <w:t>等运行费用全部计入投标总价，或由中标供应商承担。</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8、中转站运行管理作业</w:t>
      </w:r>
    </w:p>
    <w:p>
      <w:pPr>
        <w:spacing w:line="360" w:lineRule="auto"/>
        <w:ind w:firstLine="424" w:firstLineChars="17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8.1中转站的日常保洁作业、运行管理服务，具体工作要求如下；</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（1）垃圾处理，压块作业；</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（2）垃圾中转站管理维护及压缩箱、水沟、站内墙壁的清洗、环卫工具房、</w:t>
      </w:r>
      <w:r>
        <w:rPr>
          <w:rFonts w:hint="eastAsia" w:ascii="宋体" w:hAnsi="宋体" w:eastAsia="宋体" w:cs="宋体"/>
          <w:color w:val="000000" w:themeColor="text1"/>
          <w:sz w:val="24"/>
          <w:szCs w:val="22"/>
          <w:lang w:eastAsia="zh-CN"/>
          <w14:textFill>
            <w14:solidFill>
              <w14:schemeClr w14:val="tx1"/>
            </w14:solidFill>
          </w14:textFill>
        </w:rPr>
        <w:t>站房及</w:t>
      </w:r>
      <w:r>
        <w:rPr>
          <w:rFonts w:hint="eastAsia" w:ascii="宋体" w:hAnsi="宋体" w:eastAsia="宋体" w:cs="宋体"/>
          <w:color w:val="000000" w:themeColor="text1"/>
          <w:sz w:val="24"/>
          <w:szCs w:val="22"/>
          <w14:textFill>
            <w14:solidFill>
              <w14:schemeClr w14:val="tx1"/>
            </w14:solidFill>
          </w14:textFill>
        </w:rPr>
        <w:t>环卫工人休息室等环卫设施的保洁、清理、清洗、</w:t>
      </w:r>
      <w:r>
        <w:rPr>
          <w:rFonts w:hint="eastAsia" w:ascii="宋体" w:hAnsi="宋体" w:eastAsia="宋体" w:cs="宋体"/>
          <w:color w:val="000000" w:themeColor="text1"/>
          <w:sz w:val="24"/>
          <w:szCs w:val="22"/>
          <w:lang w:eastAsia="zh-CN"/>
          <w14:textFill>
            <w14:solidFill>
              <w14:schemeClr w14:val="tx1"/>
            </w14:solidFill>
          </w14:textFill>
        </w:rPr>
        <w:t>除臭、</w:t>
      </w:r>
      <w:r>
        <w:rPr>
          <w:rFonts w:hint="eastAsia" w:ascii="宋体" w:hAnsi="宋体" w:eastAsia="宋体" w:cs="宋体"/>
          <w:color w:val="000000" w:themeColor="text1"/>
          <w:sz w:val="24"/>
          <w:szCs w:val="22"/>
          <w14:textFill>
            <w14:solidFill>
              <w14:schemeClr w14:val="tx1"/>
            </w14:solidFill>
          </w14:textFill>
        </w:rPr>
        <w:t>消毒、消杀；</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（3）垃圾压缩设备</w:t>
      </w:r>
      <w:r>
        <w:rPr>
          <w:rFonts w:hint="eastAsia" w:ascii="宋体" w:hAnsi="宋体" w:eastAsia="宋体" w:cs="宋体"/>
          <w:color w:val="000000" w:themeColor="text1"/>
          <w:sz w:val="24"/>
          <w:szCs w:val="22"/>
          <w:lang w:eastAsia="zh-CN"/>
          <w14:textFill>
            <w14:solidFill>
              <w14:schemeClr w14:val="tx1"/>
            </w14:solidFill>
          </w14:textFill>
        </w:rPr>
        <w:t>、集臭处理设备</w:t>
      </w:r>
      <w:r>
        <w:rPr>
          <w:rFonts w:hint="eastAsia" w:ascii="宋体" w:hAnsi="宋体" w:eastAsia="宋体" w:cs="宋体"/>
          <w:color w:val="000000" w:themeColor="text1"/>
          <w:sz w:val="24"/>
          <w:szCs w:val="22"/>
          <w14:textFill>
            <w14:solidFill>
              <w14:schemeClr w14:val="tx1"/>
            </w14:solidFill>
          </w14:textFill>
        </w:rPr>
        <w:t>的运行、维修、更换；</w:t>
      </w:r>
    </w:p>
    <w:p>
      <w:pPr>
        <w:spacing w:line="360" w:lineRule="auto"/>
        <w:ind w:firstLine="460" w:firstLineChars="192"/>
        <w:rPr>
          <w:rFonts w:hint="eastAsia" w:ascii="宋体" w:hAnsi="宋体" w:eastAsia="宋体" w:cs="宋体"/>
          <w:color w:val="000000" w:themeColor="text1"/>
          <w:sz w:val="24"/>
          <w:szCs w:val="22"/>
          <w:lang w:eastAsia="zh-CN"/>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（4）垃圾中转站日常管养、维护；垃圾转运站需每天除臭消毒工作，转运站的“四害”消杀工作；</w:t>
      </w:r>
      <w:r>
        <w:rPr>
          <w:rFonts w:hint="eastAsia" w:ascii="宋体" w:hAnsi="宋体" w:eastAsia="宋体" w:cs="宋体"/>
          <w:color w:val="000000" w:themeColor="text1"/>
          <w:sz w:val="24"/>
          <w:szCs w:val="22"/>
          <w:lang w:eastAsia="zh-CN"/>
          <w14:textFill>
            <w14:solidFill>
              <w14:schemeClr w14:val="tx1"/>
            </w14:solidFill>
          </w14:textFill>
        </w:rPr>
        <w:t>有集臭处理设备的中转站要确保设备日常运行。</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垃圾转运站外墙乱张贴（乱涂写）清理以及周边10米范围内的地面保洁以及各类垃圾杂物（余泥渣土、施工废弃料、大件垃圾）的清运，其中大件垃圾包括家具，须在拆解、破碎处理后符合填埋场、焚烧场等末端处理设施标准才能清运；</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（6）从保洁片区垃圾屋、垃圾桶和厂房、学校、住宅区的垃圾收集点收集垃圾（包括经粉碎处理过且压缩箱能处理的绿化垃圾）并运送到垃圾转运站的压缩；</w:t>
      </w:r>
    </w:p>
    <w:p>
      <w:pPr>
        <w:spacing w:line="360" w:lineRule="auto"/>
        <w:ind w:firstLine="460" w:firstLineChars="192"/>
        <w:rPr>
          <w:rFonts w:hint="eastAsia" w:ascii="宋体" w:hAnsi="宋体" w:eastAsia="宋体" w:cs="宋体"/>
          <w:b w:val="0"/>
          <w:bCs/>
          <w:color w:val="000000" w:themeColor="text1"/>
          <w:sz w:val="24"/>
          <w:szCs w:val="22"/>
          <w14:textFill>
            <w14:solidFill>
              <w14:schemeClr w14:val="tx1"/>
            </w14:solidFill>
          </w14:textFill>
        </w:rPr>
      </w:pPr>
      <w:r>
        <w:rPr>
          <w:rFonts w:hint="eastAsia" w:ascii="宋体" w:hAnsi="宋体" w:eastAsia="宋体" w:cs="宋体"/>
          <w:b w:val="0"/>
          <w:bCs/>
          <w:color w:val="000000" w:themeColor="text1"/>
          <w:sz w:val="24"/>
          <w:szCs w:val="22"/>
          <w14:textFill>
            <w14:solidFill>
              <w14:schemeClr w14:val="tx1"/>
            </w14:solidFill>
          </w14:textFill>
        </w:rPr>
        <w:t>（7）严格按照生活垃圾转运站运行维护技术规程（CJJ109-2006）规定完成生活垃圾的收集、压缩、转运的管理，并应建立完备的日常运行和维护记录档案；</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（8）突发事件应急处理；</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（9）其他与环卫管理有关的工作；</w:t>
      </w:r>
    </w:p>
    <w:p>
      <w:pPr>
        <w:spacing w:line="360" w:lineRule="auto"/>
        <w:ind w:firstLine="424" w:firstLineChars="17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8.2中转站运行过程中发生的水费、电费、</w:t>
      </w:r>
      <w:r>
        <w:rPr>
          <w:rFonts w:hint="eastAsia" w:ascii="宋体" w:hAnsi="宋体" w:eastAsia="宋体" w:cs="宋体"/>
          <w:b/>
          <w:color w:val="000000" w:themeColor="text1"/>
          <w:sz w:val="24"/>
          <w:lang w:eastAsia="zh-CN"/>
          <w14:textFill>
            <w14:solidFill>
              <w14:schemeClr w14:val="tx1"/>
            </w14:solidFill>
          </w14:textFill>
        </w:rPr>
        <w:t>除臭药剂、废气处理药剂、</w:t>
      </w:r>
      <w:r>
        <w:rPr>
          <w:rFonts w:hint="eastAsia" w:ascii="宋体" w:hAnsi="宋体" w:eastAsia="宋体" w:cs="宋体"/>
          <w:b/>
          <w:color w:val="000000" w:themeColor="text1"/>
          <w:sz w:val="24"/>
          <w14:textFill>
            <w14:solidFill>
              <w14:schemeClr w14:val="tx1"/>
            </w14:solidFill>
          </w14:textFill>
        </w:rPr>
        <w:t>设备维修等运行费用全部计入投标总价，或由中标供应商承担。设备经维修后仍无法正常运行，由招标人予以更换。</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9、农贸市场、菜市场</w:t>
      </w:r>
      <w:r>
        <w:rPr>
          <w:rFonts w:hint="eastAsia" w:ascii="宋体" w:hAnsi="宋体" w:eastAsia="宋体" w:cs="宋体"/>
          <w:color w:val="000000" w:themeColor="text1"/>
          <w:lang w:eastAsia="zh-CN"/>
          <w14:textFill>
            <w14:solidFill>
              <w14:schemeClr w14:val="tx1"/>
            </w14:solidFill>
          </w14:textFill>
        </w:rPr>
        <w:t>、水果市场</w:t>
      </w:r>
      <w:r>
        <w:rPr>
          <w:rFonts w:hint="eastAsia" w:ascii="宋体" w:hAnsi="宋体" w:eastAsia="宋体" w:cs="宋体"/>
          <w:color w:val="000000" w:themeColor="text1"/>
          <w14:textFill>
            <w14:solidFill>
              <w14:schemeClr w14:val="tx1"/>
            </w14:solidFill>
          </w14:textFill>
        </w:rPr>
        <w:t>等专业市场保洁与作业内容</w:t>
      </w:r>
    </w:p>
    <w:p>
      <w:pPr>
        <w:spacing w:line="360" w:lineRule="auto"/>
        <w:ind w:firstLine="460" w:firstLineChars="192"/>
        <w:rPr>
          <w:rFonts w:hint="eastAsia" w:ascii="宋体" w:hAnsi="宋体" w:eastAsia="宋体" w:cs="宋体"/>
          <w:b w:val="0"/>
          <w:bCs/>
          <w:color w:val="000000" w:themeColor="text1"/>
          <w:sz w:val="24"/>
          <w:szCs w:val="22"/>
          <w14:textFill>
            <w14:solidFill>
              <w14:schemeClr w14:val="tx1"/>
            </w14:solidFill>
          </w14:textFill>
        </w:rPr>
      </w:pPr>
      <w:r>
        <w:rPr>
          <w:rFonts w:hint="eastAsia" w:ascii="宋体" w:hAnsi="宋体" w:eastAsia="宋体" w:cs="宋体"/>
          <w:b w:val="0"/>
          <w:bCs/>
          <w:color w:val="000000" w:themeColor="text1"/>
          <w:sz w:val="24"/>
          <w:szCs w:val="22"/>
          <w14:textFill>
            <w14:solidFill>
              <w14:schemeClr w14:val="tx1"/>
            </w14:solidFill>
          </w14:textFill>
        </w:rPr>
        <w:t>(1)按照市场清洁卫生标准要求，每天完成市场</w:t>
      </w:r>
      <w:r>
        <w:rPr>
          <w:rFonts w:hint="eastAsia" w:ascii="宋体" w:hAnsi="宋体" w:eastAsia="宋体" w:cs="宋体"/>
          <w:b w:val="0"/>
          <w:bCs/>
          <w:color w:val="000000" w:themeColor="text1"/>
          <w:sz w:val="24"/>
          <w:szCs w:val="22"/>
          <w:lang w:val="en-US" w:eastAsia="zh-CN"/>
          <w14:textFill>
            <w14:solidFill>
              <w14:schemeClr w14:val="tx1"/>
            </w14:solidFill>
          </w14:textFill>
        </w:rPr>
        <w:t>整体</w:t>
      </w:r>
      <w:r>
        <w:rPr>
          <w:rFonts w:hint="eastAsia" w:ascii="宋体" w:hAnsi="宋体" w:eastAsia="宋体" w:cs="宋体"/>
          <w:b w:val="0"/>
          <w:bCs/>
          <w:color w:val="000000" w:themeColor="text1"/>
          <w:sz w:val="24"/>
          <w:szCs w:val="22"/>
          <w14:textFill>
            <w14:solidFill>
              <w14:schemeClr w14:val="tx1"/>
            </w14:solidFill>
          </w14:textFill>
        </w:rPr>
        <w:t>清扫工作;</w:t>
      </w:r>
    </w:p>
    <w:p>
      <w:pPr>
        <w:spacing w:line="360" w:lineRule="auto"/>
        <w:ind w:firstLine="460" w:firstLineChars="192"/>
        <w:rPr>
          <w:rFonts w:hint="eastAsia" w:ascii="宋体" w:hAnsi="宋体" w:eastAsia="宋体" w:cs="宋体"/>
          <w:b w:val="0"/>
          <w:bCs/>
          <w:color w:val="000000" w:themeColor="text1"/>
          <w:sz w:val="24"/>
          <w:szCs w:val="22"/>
          <w14:textFill>
            <w14:solidFill>
              <w14:schemeClr w14:val="tx1"/>
            </w14:solidFill>
          </w14:textFill>
        </w:rPr>
      </w:pPr>
      <w:r>
        <w:rPr>
          <w:rFonts w:hint="eastAsia" w:ascii="宋体" w:hAnsi="宋体" w:eastAsia="宋体" w:cs="宋体"/>
          <w:b w:val="0"/>
          <w:bCs/>
          <w:color w:val="000000" w:themeColor="text1"/>
          <w:sz w:val="24"/>
          <w:szCs w:val="22"/>
          <w14:textFill>
            <w14:solidFill>
              <w14:schemeClr w14:val="tx1"/>
            </w14:solidFill>
          </w14:textFill>
        </w:rPr>
        <w:t>(2)负责市场</w:t>
      </w:r>
      <w:r>
        <w:rPr>
          <w:rFonts w:hint="eastAsia" w:ascii="宋体" w:hAnsi="宋体" w:eastAsia="宋体" w:cs="宋体"/>
          <w:b w:val="0"/>
          <w:bCs/>
          <w:color w:val="000000" w:themeColor="text1"/>
          <w:sz w:val="24"/>
          <w:szCs w:val="22"/>
          <w:lang w:val="en-US" w:eastAsia="zh-CN"/>
          <w14:textFill>
            <w14:solidFill>
              <w14:schemeClr w14:val="tx1"/>
            </w14:solidFill>
          </w14:textFill>
        </w:rPr>
        <w:t>整体</w:t>
      </w:r>
      <w:r>
        <w:rPr>
          <w:rFonts w:hint="eastAsia" w:ascii="宋体" w:hAnsi="宋体" w:eastAsia="宋体" w:cs="宋体"/>
          <w:b w:val="0"/>
          <w:bCs/>
          <w:color w:val="000000" w:themeColor="text1"/>
          <w:sz w:val="24"/>
          <w:szCs w:val="22"/>
          <w14:textFill>
            <w14:solidFill>
              <w14:schemeClr w14:val="tx1"/>
            </w14:solidFill>
          </w14:textFill>
        </w:rPr>
        <w:t>保洁及垃圾清运工作等工作;</w:t>
      </w:r>
    </w:p>
    <w:p>
      <w:pPr>
        <w:spacing w:line="360" w:lineRule="auto"/>
        <w:ind w:firstLine="460" w:firstLineChars="192"/>
        <w:rPr>
          <w:rFonts w:hint="eastAsia" w:ascii="宋体" w:hAnsi="宋体" w:eastAsia="宋体" w:cs="宋体"/>
          <w:b w:val="0"/>
          <w:bCs/>
          <w:color w:val="000000" w:themeColor="text1"/>
          <w:sz w:val="24"/>
          <w:szCs w:val="22"/>
          <w14:textFill>
            <w14:solidFill>
              <w14:schemeClr w14:val="tx1"/>
            </w14:solidFill>
          </w14:textFill>
        </w:rPr>
      </w:pPr>
      <w:r>
        <w:rPr>
          <w:rFonts w:hint="eastAsia" w:ascii="宋体" w:hAnsi="宋体" w:eastAsia="宋体" w:cs="宋体"/>
          <w:b w:val="0"/>
          <w:bCs/>
          <w:color w:val="000000" w:themeColor="text1"/>
          <w:sz w:val="24"/>
          <w:szCs w:val="22"/>
          <w14:textFill>
            <w14:solidFill>
              <w14:schemeClr w14:val="tx1"/>
            </w14:solidFill>
          </w14:textFill>
        </w:rPr>
        <w:t>(3)爱护公物，勤俭节约，妥善保管扫把、翻斗车等清扫(运)工具。</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10、环卫作业车辆、</w:t>
      </w:r>
      <w:r>
        <w:rPr>
          <w:rFonts w:hint="eastAsia" w:ascii="宋体" w:hAnsi="宋体" w:eastAsia="宋体" w:cs="宋体"/>
          <w:color w:val="000000" w:themeColor="text1"/>
          <w:lang w:eastAsia="zh-CN"/>
          <w14:textFill>
            <w14:solidFill>
              <w14:schemeClr w14:val="tx1"/>
            </w14:solidFill>
          </w14:textFill>
        </w:rPr>
        <w:t>河道保洁船、</w:t>
      </w:r>
      <w:r>
        <w:rPr>
          <w:rFonts w:hint="eastAsia" w:ascii="宋体" w:hAnsi="宋体" w:eastAsia="宋体" w:cs="宋体"/>
          <w:color w:val="000000" w:themeColor="text1"/>
          <w14:textFill>
            <w14:solidFill>
              <w14:schemeClr w14:val="tx1"/>
            </w14:solidFill>
          </w14:textFill>
        </w:rPr>
        <w:t>设备的日常清洁养护作业</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（1）所有工具应进行定时定点的清洗作业，统一放置，统一管理，保持整洁；</w:t>
      </w:r>
    </w:p>
    <w:p>
      <w:pPr>
        <w:spacing w:line="360" w:lineRule="auto"/>
        <w:ind w:firstLine="460" w:firstLineChars="192"/>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val="0"/>
          <w:bCs/>
          <w:color w:val="000000" w:themeColor="text1"/>
          <w:sz w:val="24"/>
          <w:szCs w:val="22"/>
          <w14:textFill>
            <w14:solidFill>
              <w14:schemeClr w14:val="tx1"/>
            </w14:solidFill>
          </w14:textFill>
        </w:rPr>
        <w:t>（2）所有作业车辆每日出车作业前应做好清洁工作方可上路作业</w:t>
      </w:r>
      <w:r>
        <w:rPr>
          <w:rFonts w:hint="eastAsia" w:ascii="宋体" w:hAnsi="宋体" w:eastAsia="宋体" w:cs="宋体"/>
          <w:b/>
          <w:color w:val="000000" w:themeColor="text1"/>
          <w:sz w:val="24"/>
          <w:szCs w:val="22"/>
          <w14:textFill>
            <w14:solidFill>
              <w14:schemeClr w14:val="tx1"/>
            </w14:solidFill>
          </w14:textFill>
        </w:rPr>
        <w:t>；</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（3）所有车辆、设备标志清晰，外观清洁，无污垢、污渍、锈迹等卫生问题，不得悬挂杂物。</w:t>
      </w:r>
    </w:p>
    <w:p>
      <w:pPr>
        <w:tabs>
          <w:tab w:val="left" w:pos="360"/>
        </w:tabs>
        <w:spacing w:line="46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11、所有江河堤坝（岸）、河道（含断头河）及支流</w:t>
      </w:r>
    </w:p>
    <w:p>
      <w:pPr>
        <w:tabs>
          <w:tab w:val="left" w:pos="360"/>
        </w:tabs>
        <w:spacing w:line="460" w:lineRule="exact"/>
        <w:ind w:firstLine="720" w:firstLineChars="3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保洁区域内所有河道（含断头河）、池塘（含公园内的池塘、水池等）的日常保洁。具体包括：</w:t>
      </w:r>
      <w:r>
        <w:rPr>
          <w:rFonts w:hint="eastAsia" w:ascii="宋体" w:hAnsi="宋体" w:eastAsia="宋体" w:cs="宋体"/>
          <w:color w:val="000000" w:themeColor="text1"/>
          <w:sz w:val="24"/>
          <w:szCs w:val="24"/>
          <w:lang w:eastAsia="zh-CN"/>
          <w14:textFill>
            <w14:solidFill>
              <w14:schemeClr w14:val="tx1"/>
            </w14:solidFill>
          </w14:textFill>
        </w:rPr>
        <w:t>（已纳入城区河道保洁范围的河道不列入本次合同范围内(以世纪大道、时代大道为界)。）</w:t>
      </w:r>
    </w:p>
    <w:p>
      <w:pPr>
        <w:tabs>
          <w:tab w:val="left" w:pos="360"/>
        </w:tabs>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shd w:val="clear" w:color="auto" w:fill="FFFFFF"/>
          <w14:textFill>
            <w14:solidFill>
              <w14:schemeClr w14:val="tx1"/>
            </w14:solidFill>
          </w14:textFill>
        </w:rPr>
        <w:t>河道和池塘内的杂草、障碍物、漂浮物、废弃物、卫生死角的日常清理保洁和巡回保洁日常清理保洁每日二次，其余时间每条船必须在所属的河道内巡回保洁，时间为每日不少于8小时</w:t>
      </w:r>
      <w:r>
        <w:rPr>
          <w:rFonts w:hint="eastAsia" w:ascii="宋体" w:hAnsi="宋体" w:eastAsia="宋体" w:cs="宋体"/>
          <w:color w:val="000000" w:themeColor="text1"/>
          <w:sz w:val="24"/>
          <w:szCs w:val="24"/>
          <w14:textFill>
            <w14:solidFill>
              <w14:schemeClr w14:val="tx1"/>
            </w14:solidFill>
          </w14:textFill>
        </w:rPr>
        <w:t>。要求做到“沿岸无垃圾堆放、河面无杂草、</w:t>
      </w:r>
      <w:bookmarkStart w:id="6" w:name="OLE_LINK12"/>
      <w:r>
        <w:rPr>
          <w:rFonts w:hint="eastAsia" w:ascii="宋体" w:hAnsi="宋体" w:eastAsia="宋体" w:cs="宋体"/>
          <w:color w:val="000000" w:themeColor="text1"/>
          <w:sz w:val="24"/>
          <w:szCs w:val="24"/>
          <w14:textFill>
            <w14:solidFill>
              <w14:schemeClr w14:val="tx1"/>
            </w14:solidFill>
          </w14:textFill>
        </w:rPr>
        <w:t>无</w:t>
      </w:r>
      <w:bookmarkEnd w:id="6"/>
      <w:r>
        <w:rPr>
          <w:rFonts w:hint="eastAsia" w:ascii="宋体" w:hAnsi="宋体" w:eastAsia="宋体" w:cs="宋体"/>
          <w:color w:val="000000" w:themeColor="text1"/>
          <w:sz w:val="24"/>
          <w:szCs w:val="24"/>
          <w14:textFill>
            <w14:solidFill>
              <w14:schemeClr w14:val="tx1"/>
            </w14:solidFill>
          </w14:textFill>
        </w:rPr>
        <w:t>水葫芦、无水浮莲、无漂浮物、无障碍物”的“六无”标准确保水面清洁、干净、流畅。</w:t>
      </w:r>
    </w:p>
    <w:p>
      <w:pPr>
        <w:tabs>
          <w:tab w:val="left" w:pos="360"/>
        </w:tabs>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2）河道两侧、池塘迎水坡的日常保洁和巡回保洁。每日实行动态保洁，清理的垃圾（包含水面保洁暂时堆放在坡面的垃圾）统一翻运、转运至垃圾中转站，做到日产日清。</w:t>
      </w:r>
    </w:p>
    <w:p>
      <w:pPr>
        <w:tabs>
          <w:tab w:val="left" w:pos="360"/>
        </w:tabs>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特殊情况下的应急保洁</w:t>
      </w:r>
      <w:r>
        <w:rPr>
          <w:rFonts w:hint="eastAsia" w:ascii="宋体" w:hAnsi="宋体" w:eastAsia="宋体" w:cs="宋体"/>
          <w:color w:val="000000" w:themeColor="text1"/>
          <w:sz w:val="24"/>
          <w:szCs w:val="24"/>
          <w14:textFill>
            <w14:solidFill>
              <w14:schemeClr w14:val="tx1"/>
            </w14:solidFill>
          </w14:textFill>
        </w:rPr>
        <w:t>。具体包括：重大活动、迎检、台风暴雨自然灾害等特殊情况下的应急保洁作业。应急保洁作业的质量标准不得低于日常保洁质量，并无条件接受采购人指挥和调度，供应商应充分考虑报价风险，产生的所有费用全部计入投标总价。</w:t>
      </w:r>
    </w:p>
    <w:p>
      <w:pPr>
        <w:tabs>
          <w:tab w:val="left" w:pos="360"/>
        </w:tabs>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在采购人的统一部署下，在规定的时间内保质保量完成保洁责任单位应在一周内清理完漂浮物、杂草和障碍物，确保河面干净整洁；突发污染事故及其他影响河道保洁工作的，应及时向相关单位报告，并积极配合和妥善处理。</w:t>
      </w:r>
    </w:p>
    <w:p>
      <w:pPr>
        <w:tabs>
          <w:tab w:val="left" w:pos="360"/>
        </w:tabs>
        <w:spacing w:line="460" w:lineRule="exact"/>
        <w:ind w:firstLine="482"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垃圾清运</w:t>
      </w:r>
      <w:r>
        <w:rPr>
          <w:rFonts w:hint="eastAsia" w:ascii="宋体" w:hAnsi="宋体" w:eastAsia="宋体" w:cs="宋体"/>
          <w:color w:val="000000" w:themeColor="text1"/>
          <w:sz w:val="24"/>
          <w:szCs w:val="24"/>
          <w14:textFill>
            <w14:solidFill>
              <w14:schemeClr w14:val="tx1"/>
            </w14:solidFill>
          </w14:textFill>
        </w:rPr>
        <w:t>。合理设置岸上垃圾收集点（不少于三个）。统一将收集的垃圾运至岸上收集点后装运上岸，运送至采购人指定的</w:t>
      </w:r>
      <w:r>
        <w:rPr>
          <w:rFonts w:hint="eastAsia" w:ascii="宋体" w:hAnsi="宋体" w:eastAsia="宋体" w:cs="宋体"/>
          <w:color w:val="000000" w:themeColor="text1"/>
          <w:sz w:val="24"/>
          <w:szCs w:val="24"/>
          <w:lang w:eastAsia="zh-CN"/>
          <w14:textFill>
            <w14:solidFill>
              <w14:schemeClr w14:val="tx1"/>
            </w14:solidFill>
          </w14:textFill>
        </w:rPr>
        <w:t>湖前垃圾</w:t>
      </w:r>
      <w:r>
        <w:rPr>
          <w:rFonts w:hint="eastAsia" w:ascii="宋体" w:hAnsi="宋体" w:eastAsia="宋体" w:cs="宋体"/>
          <w:color w:val="000000" w:themeColor="text1"/>
          <w:sz w:val="24"/>
          <w:szCs w:val="24"/>
          <w14:textFill>
            <w14:solidFill>
              <w14:schemeClr w14:val="tx1"/>
            </w14:solidFill>
          </w14:textFill>
        </w:rPr>
        <w:t>中转站，所有垃圾必须日产日清。同时，应制定着实有效的作业规范确保所有垃圾在收集好人清运的过程中不产生二次污染。</w:t>
      </w:r>
    </w:p>
    <w:p>
      <w:pPr>
        <w:tabs>
          <w:tab w:val="left" w:pos="360"/>
        </w:tabs>
        <w:spacing w:line="460" w:lineRule="exact"/>
        <w:ind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固定式拦污栅栏及临时围油栏设置、维护、保洁、清理等。</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、办公</w:t>
      </w:r>
      <w:r>
        <w:rPr>
          <w:rFonts w:hint="eastAsia" w:ascii="宋体" w:hAnsi="宋体" w:eastAsia="宋体" w:cs="宋体"/>
          <w:color w:val="000000" w:themeColor="text1"/>
          <w:lang w:eastAsia="zh-CN"/>
          <w14:textFill>
            <w14:solidFill>
              <w14:schemeClr w14:val="tx1"/>
            </w14:solidFill>
          </w14:textFill>
        </w:rPr>
        <w:t>机构及</w:t>
      </w:r>
      <w:r>
        <w:rPr>
          <w:rFonts w:hint="eastAsia" w:ascii="宋体" w:hAnsi="宋体" w:eastAsia="宋体" w:cs="宋体"/>
          <w:color w:val="000000" w:themeColor="text1"/>
          <w14:textFill>
            <w14:solidFill>
              <w14:schemeClr w14:val="tx1"/>
            </w14:solidFill>
          </w14:textFill>
        </w:rPr>
        <w:t>场地建设</w:t>
      </w:r>
    </w:p>
    <w:p>
      <w:pPr>
        <w:pageBreakBefore w:val="0"/>
        <w:widowControl w:val="0"/>
        <w:kinsoku/>
        <w:wordWrap/>
        <w:overflowPunct/>
        <w:topLinePunct w:val="0"/>
        <w:autoSpaceDE/>
        <w:autoSpaceDN/>
        <w:bidi w:val="0"/>
        <w:adjustRightInd/>
        <w:snapToGrid/>
        <w:spacing w:line="360" w:lineRule="auto"/>
        <w:ind w:firstLine="426" w:firstLineChars="177"/>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（1）▲中标供应商在领取中标通知书后7个工作日内在本项目实施地成立分支机构，且环卫车辆停放场地面积不小于</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00平方米（其中办公场地面积不小于100平方米），以便接受和配合采购人的各项工作。</w:t>
      </w:r>
    </w:p>
    <w:p>
      <w:pPr>
        <w:pageBreakBefore w:val="0"/>
        <w:widowControl w:val="0"/>
        <w:kinsoku/>
        <w:wordWrap/>
        <w:overflowPunct/>
        <w:topLinePunct w:val="0"/>
        <w:autoSpaceDE/>
        <w:autoSpaceDN/>
        <w:bidi w:val="0"/>
        <w:adjustRightInd/>
        <w:snapToGrid/>
        <w:spacing w:line="360" w:lineRule="auto"/>
        <w:ind w:firstLine="426" w:firstLineChars="177"/>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（2）为保障员工福利及党建工作的要求，中标供应商分支机构（项目所在地）需在成立后60日内成立党组织或工会组织。</w:t>
      </w:r>
    </w:p>
    <w:p>
      <w:pPr>
        <w:pStyle w:val="43"/>
        <w:spacing w:line="360" w:lineRule="auto"/>
        <w:rPr>
          <w:rFonts w:hint="eastAsia" w:ascii="宋体" w:hAnsi="宋体" w:eastAsia="宋体" w:cs="宋体"/>
          <w:b/>
          <w:bCs/>
          <w:color w:val="000000" w:themeColor="text1"/>
          <w:kern w:val="0"/>
          <w:sz w:val="28"/>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bCs/>
          <w:color w:val="000000" w:themeColor="text1"/>
          <w:kern w:val="0"/>
          <w:sz w:val="28"/>
          <w:szCs w:val="24"/>
          <w:lang w:val="en-US" w:eastAsia="zh-CN" w:bidi="ar-SA"/>
          <w14:textFill>
            <w14:solidFill>
              <w14:schemeClr w14:val="tx1"/>
            </w14:solidFill>
          </w14:textFill>
        </w:rPr>
        <w:t>13、环卫作业信息管理系统建设要求</w:t>
      </w:r>
    </w:p>
    <w:p>
      <w:pPr>
        <w:pStyle w:val="43"/>
        <w:spacing w:line="360" w:lineRule="auto"/>
        <w:ind w:firstLine="480"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本项目中标人签订合同后1个月内组建《环卫作业信息管理平台》，将服务人员、车辆、机械、船只等均纳入《环卫作业信息管理平台》进行监管。中标人服务人员、车辆、船只、机械视频监控软硬件，流量费由中标人自行采购、自行承担成本，其智慧环卫监管平台端口、数据向主管部门开放，并按照主管部门要求，确保能够接入采购人《环卫作业信息管理平台》管理。如采购人认为须增加其他设施设备纳入《环卫作业信息管理平台》进行监管，则中标人无条件服从，费用不作调整。</w:t>
      </w:r>
    </w:p>
    <w:p>
      <w:pPr>
        <w:pStyle w:val="13"/>
        <w:spacing w:line="360" w:lineRule="auto"/>
        <w:ind w:firstLine="480"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注：如中标人未在合同签订后1个月内组建《环卫作业信息管理平台》，采购人有权从履约保证金或服务款中扣除20万元作为违约赔偿金。</w:t>
      </w:r>
    </w:p>
    <w:p>
      <w:pPr>
        <w:pStyle w:val="4"/>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14、餐厨垃圾收集作业</w:t>
      </w:r>
    </w:p>
    <w:p>
      <w:pPr>
        <w:pStyle w:val="43"/>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本项目综合单价应包含清运处置过程中的人工费、油料费、车辆修理费、年检年审费、过路、过桥费、税费、利润等所有与项目相关的一切费用。▲此次采购所涉及的人员住房和作业工具、服装等均由中标供应商自行负责解决。此次采购所涉及的人员（收运人员、司机、专职管理人员）全部由中标供应商自行负责解决。</w:t>
      </w:r>
    </w:p>
    <w:p>
      <w:pPr>
        <w:pStyle w:val="43"/>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2、谨慎驾驶，严防事故。如发生交通事故或其他安全生产事故，一切责任均由中标单位负责，采购单位如负连带责任，所产生费用在合同款中扣除。</w:t>
      </w:r>
    </w:p>
    <w:p>
      <w:pPr>
        <w:pStyle w:val="43"/>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3、定时、定点收运。餐厨垃圾日产日清（采购人可根据收运情况适当进行再次调整，确保不出现容器满溢现象），收运时间和频次由采购人与餐厨垃圾产生单位在委托收运合同中予以明确。积极配合开展全县重大活动，节假日保持正常作业。 </w:t>
      </w:r>
    </w:p>
    <w:p>
      <w:pPr>
        <w:pStyle w:val="43"/>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4、减少影响。餐厨垃圾收运从业人员在收运餐厨垃圾中，应当维护餐厨垃圾收集容器和收运作业区环境整洁，减少对产生单位正常工作的影响。</w:t>
      </w:r>
    </w:p>
    <w:p>
      <w:pPr>
        <w:pStyle w:val="43"/>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5、全程车辆做好防护，禁止抛洒滴漏污染路面。</w:t>
      </w:r>
    </w:p>
    <w:p>
      <w:pPr>
        <w:pStyle w:val="43"/>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6、餐厨垃圾收运的从业人员应当做到文明操作，规范收运，并确保人员掌握防止餐厨垃圾废弃物污染环境知识，在项目实施过中应要求服务人员加强劳动纪律，注重职业道德规范。</w:t>
      </w:r>
    </w:p>
    <w:p>
      <w:pPr>
        <w:pStyle w:val="43"/>
        <w:numPr>
          <w:ilvl w:val="0"/>
          <w:numId w:val="0"/>
        </w:num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7、必须遵守生产过程中的环保要求，所有废气、废水、废渣处置都必须达标，自行承担环保责任。</w:t>
      </w:r>
    </w:p>
    <w:p>
      <w:pPr>
        <w:pStyle w:val="4"/>
        <w:numPr>
          <w:ilvl w:val="0"/>
          <w:numId w:val="0"/>
        </w:num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15、安全生产责任</w:t>
      </w:r>
    </w:p>
    <w:p>
      <w:pPr>
        <w:pStyle w:val="13"/>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作业人员及车辆驾驶员由中标人自行管理、聘用，并应按照劳动法相关规定签订劳动合同。中标人应组织对相关作业人员及车辆驾驶员的上岗培训和安全教育，在合同期间发生安全事故或人员伤亡的，由中标人负全部责任。</w:t>
      </w:r>
    </w:p>
    <w:p>
      <w:pPr>
        <w:pStyle w:val="4"/>
        <w:numPr>
          <w:ilvl w:val="0"/>
          <w:numId w:val="0"/>
        </w:num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16、勘踏现场</w:t>
      </w:r>
    </w:p>
    <w:p>
      <w:pPr>
        <w:pStyle w:val="14"/>
        <w:spacing w:line="360" w:lineRule="auto"/>
        <w:ind w:left="0" w:leftChars="0"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作业范围以路面实际为准，由投标人自行对项目现场及周围环境进行踏勘，以便投标人获取须自己负责的有关编制投标文件和签署合同所需的所有材料。投标人应充分了解本项目的位置、道路等级、保洁面积、路面情况、公厕情况等以及其它足以影响报价的情况，由投标人自己承担。</w:t>
      </w:r>
    </w:p>
    <w:p>
      <w:pPr>
        <w:pStyle w:val="43"/>
        <w:numPr>
          <w:ilvl w:val="0"/>
          <w:numId w:val="0"/>
        </w:numPr>
        <w:spacing w:line="360" w:lineRule="auto"/>
        <w:ind w:firstLine="480" w:firstLineChars="200"/>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2）、投标人及其人员，可为踏勘目的进入招标人的项目现场，但投标人及其人员不得因此使招标人及其人员承担有关的责任和蒙受损失。投标人并应对由此次踏勘现场而造成的死亡、人身伤害、财产损失、损害以及任何其他损失、损害和引起的费用和开支承担责任。</w:t>
      </w:r>
    </w:p>
    <w:p>
      <w:pPr>
        <w:pStyle w:val="4"/>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17、</w:t>
      </w:r>
      <w:r>
        <w:rPr>
          <w:rFonts w:hint="eastAsia" w:ascii="宋体" w:hAnsi="宋体" w:eastAsia="宋体" w:cs="宋体"/>
          <w:color w:val="000000" w:themeColor="text1"/>
          <w14:textFill>
            <w14:solidFill>
              <w14:schemeClr w14:val="tx1"/>
            </w14:solidFill>
          </w14:textFill>
        </w:rPr>
        <w:t>规范作业要求</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w:t>
      </w:r>
      <w:r>
        <w:rPr>
          <w:rFonts w:hint="eastAsia" w:ascii="宋体" w:hAnsi="宋体" w:eastAsia="宋体" w:cs="宋体"/>
          <w:b/>
          <w:color w:val="000000" w:themeColor="text1"/>
          <w:sz w:val="24"/>
          <w:szCs w:val="22"/>
          <w14:textFill>
            <w14:solidFill>
              <w14:schemeClr w14:val="tx1"/>
            </w14:solidFill>
          </w14:textFill>
        </w:rPr>
        <w:t>所有作业人员配证上岗。</w:t>
      </w:r>
      <w:r>
        <w:rPr>
          <w:rFonts w:hint="eastAsia" w:ascii="宋体" w:hAnsi="宋体" w:eastAsia="宋体" w:cs="宋体"/>
          <w:color w:val="000000" w:themeColor="text1"/>
          <w:sz w:val="24"/>
          <w:szCs w:val="22"/>
          <w14:textFill>
            <w14:solidFill>
              <w14:schemeClr w14:val="tx1"/>
            </w14:solidFill>
          </w14:textFill>
        </w:rPr>
        <w:t>工作期间不得无故缺岗、离岗，不得迟到早退，不得消极怠工，不得酒后作业；不得集聚闲聊，工期休息单次不得超过</w:t>
      </w:r>
      <w:r>
        <w:rPr>
          <w:rFonts w:hint="eastAsia" w:ascii="宋体" w:hAnsi="宋体" w:eastAsia="宋体" w:cs="宋体"/>
          <w:color w:val="000000" w:themeColor="text1"/>
          <w:sz w:val="24"/>
          <w:szCs w:val="22"/>
          <w:lang w:val="en-US" w:eastAsia="zh-CN"/>
          <w14:textFill>
            <w14:solidFill>
              <w14:schemeClr w14:val="tx1"/>
            </w14:solidFill>
          </w14:textFill>
        </w:rPr>
        <w:t>30</w:t>
      </w:r>
      <w:r>
        <w:rPr>
          <w:rFonts w:hint="eastAsia" w:ascii="宋体" w:hAnsi="宋体" w:eastAsia="宋体" w:cs="宋体"/>
          <w:color w:val="000000" w:themeColor="text1"/>
          <w:sz w:val="24"/>
          <w:szCs w:val="22"/>
          <w14:textFill>
            <w14:solidFill>
              <w14:schemeClr w14:val="tx1"/>
            </w14:solidFill>
          </w14:textFill>
        </w:rPr>
        <w:t>分钟；不做与作业无关的事；不得捡拾、买卖废品；不得擅自向责任区内单位、个人收取任何费用。</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2、</w:t>
      </w:r>
      <w:r>
        <w:rPr>
          <w:rFonts w:hint="eastAsia" w:ascii="宋体" w:hAnsi="宋体" w:eastAsia="宋体" w:cs="宋体"/>
          <w:b/>
          <w:color w:val="000000" w:themeColor="text1"/>
          <w:sz w:val="24"/>
          <w:szCs w:val="22"/>
          <w14:textFill>
            <w14:solidFill>
              <w14:schemeClr w14:val="tx1"/>
            </w14:solidFill>
          </w14:textFill>
        </w:rPr>
        <w:t>作业人员应文明作业</w:t>
      </w:r>
      <w:r>
        <w:rPr>
          <w:rFonts w:hint="eastAsia" w:ascii="宋体" w:hAnsi="宋体" w:eastAsia="宋体" w:cs="宋体"/>
          <w:color w:val="000000" w:themeColor="text1"/>
          <w:sz w:val="24"/>
          <w:szCs w:val="22"/>
          <w14:textFill>
            <w14:solidFill>
              <w14:schemeClr w14:val="tx1"/>
            </w14:solidFill>
          </w14:textFill>
        </w:rPr>
        <w:t>，不得将垃圾、污水扫到、溅到行人身上，不得将垃圾堆放或停留在窨井盖上，不得将垃圾扫入或倒入窨井、道路绿地、河道等处，不得焚烧垃圾，必须运送至指定地点；清扫作业中不得漏扫、甩扫；责任区交接处清扫保洁过界10米。</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w:t>
      </w:r>
      <w:r>
        <w:rPr>
          <w:rFonts w:hint="eastAsia" w:ascii="宋体" w:hAnsi="宋体" w:eastAsia="宋体" w:cs="宋体"/>
          <w:b/>
          <w:color w:val="000000" w:themeColor="text1"/>
          <w:sz w:val="24"/>
          <w:szCs w:val="22"/>
          <w14:textFill>
            <w14:solidFill>
              <w14:schemeClr w14:val="tx1"/>
            </w14:solidFill>
          </w14:textFill>
        </w:rPr>
        <w:t>作业车辆应配置定位设备和行车记录设备，标志应清晰，保持外观清洁</w:t>
      </w:r>
      <w:r>
        <w:rPr>
          <w:rFonts w:hint="eastAsia" w:ascii="宋体" w:hAnsi="宋体" w:eastAsia="宋体" w:cs="宋体"/>
          <w:color w:val="000000" w:themeColor="text1"/>
          <w:sz w:val="24"/>
          <w:szCs w:val="22"/>
          <w14:textFill>
            <w14:solidFill>
              <w14:schemeClr w14:val="tx1"/>
            </w14:solidFill>
          </w14:textFill>
        </w:rPr>
        <w:t>，每日清洗后方可上路；垃圾收集清运车辆的垃圾装运量应以车辆的额定荷载和有效容积为限，不得超重、超高超速运输，不得悬挂杂物，装卸垃圾应符合作业要求，不得乱倒、乱卸、乱抛、焚烧垃圾。</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4、</w:t>
      </w:r>
      <w:r>
        <w:rPr>
          <w:rFonts w:hint="eastAsia" w:ascii="宋体" w:hAnsi="宋体" w:eastAsia="宋体" w:cs="宋体"/>
          <w:b/>
          <w:color w:val="000000" w:themeColor="text1"/>
          <w:sz w:val="24"/>
          <w:szCs w:val="22"/>
          <w14:textFill>
            <w14:solidFill>
              <w14:schemeClr w14:val="tx1"/>
            </w14:solidFill>
          </w14:textFill>
        </w:rPr>
        <w:t>垃圾清运完毕，应打扫周边环境，做到人走地净。</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5、作业车辆应经常检查，及时发现排除故障，不得带故障运行；洒水车作业时应适当控制车速、水压等，避免把水溅到路边的行人；所有车辆停放必须遵守交通法规。</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6、清扫保洁应根据业主的要求和自身实际作业标准建立相关台账，车辆做好车辆使用记录。</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7、环境卫生人员必须穿着反光安全工作服、佩证上岗；作业时，应按车行线反方向清扫，保洁车辆停放应地点适宜，不能太靠近车行线，车容应整洁；作业期间，人员必须衣冠整洁，不得穿拖鞋上岗。</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8、清扫保洁时间内，保洁人员应文明作业，不得将垃圾、污水扫到、溅到行人身上，禁止将垃圾堆放或停留在窨井盖上，禁止将垃圾扫入或倒入窨井、道路绿地、河道等处，清扫作业期间不得漏扫、甩扫；垃圾直接清运至地点，不得中途转运垃圾，不得焚烧垃圾，垃圾日产日清。</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9、机械化作业车辆驾驶员须遵循车辆安全作业规定、遵守交通规则，不得无牌作业，不得违章作业。</w:t>
      </w:r>
    </w:p>
    <w:p>
      <w:pPr>
        <w:pStyle w:val="14"/>
        <w:spacing w:line="360" w:lineRule="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10、其他要求：遇有重大活动或突发事件，及时组织力量做好清扫保洁、垃圾清理等保障工作，及时听从采购人的指挥和调度；每年6-9月份清扫保洁时间相应延长；遇有不可抗力因素，承包人应无条件配合采购人做好保洁和垃圾清运工作。</w:t>
      </w:r>
    </w:p>
    <w:p>
      <w:pPr>
        <w:pStyle w:val="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18、其他要求</w:t>
      </w:r>
    </w:p>
    <w:p>
      <w:pPr>
        <w:pStyle w:val="14"/>
        <w:spacing w:line="360" w:lineRule="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（1）车辆/设备及停放场地在领取中标通知书后20天内须到位待检。</w:t>
      </w:r>
    </w:p>
    <w:p>
      <w:pPr>
        <w:pStyle w:val="14"/>
        <w:spacing w:line="360" w:lineRule="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（2）采购人在中标供应商投入车辆/设备及停放场地全部到位后3个工作日内签订采购合同。</w:t>
      </w:r>
    </w:p>
    <w:p>
      <w:pPr>
        <w:pStyle w:val="14"/>
        <w:spacing w:line="360" w:lineRule="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（3）如车辆/设备及停放场地不在规定时间内到位,采购人有权取消中标供应商中标资格，并扣除50％履约保证金。</w:t>
      </w:r>
    </w:p>
    <w:p>
      <w:pPr>
        <w:pStyle w:val="14"/>
        <w:spacing w:line="360" w:lineRule="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（4）无条件配合采购人完成其他与环境卫生有关的工作。</w:t>
      </w:r>
    </w:p>
    <w:p>
      <w:pPr>
        <w:spacing w:line="360" w:lineRule="auto"/>
        <w:ind w:firstLine="240" w:firstLineChars="100"/>
        <w:rPr>
          <w:rFonts w:hint="eastAsia" w:ascii="宋体" w:hAnsi="宋体" w:eastAsia="宋体" w:cs="宋体"/>
          <w:b/>
          <w:bCs/>
          <w:color w:val="000000" w:themeColor="text1"/>
          <w:sz w:val="24"/>
          <w:shd w:val="clear" w:color="auto" w:fill="auto"/>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5</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shd w:val="clear" w:color="auto" w:fill="auto"/>
          <w:lang w:val="en-US" w:eastAsia="zh-CN"/>
          <w14:textFill>
            <w14:solidFill>
              <w14:schemeClr w14:val="tx1"/>
            </w14:solidFill>
          </w14:textFill>
        </w:rPr>
        <w:t>在</w:t>
      </w:r>
      <w:r>
        <w:rPr>
          <w:rFonts w:hint="eastAsia" w:ascii="宋体" w:hAnsi="宋体" w:eastAsia="宋体" w:cs="宋体"/>
          <w:b w:val="0"/>
          <w:bCs w:val="0"/>
          <w:color w:val="000000" w:themeColor="text1"/>
          <w:sz w:val="24"/>
          <w:shd w:val="clear" w:color="auto" w:fill="auto"/>
          <w14:textFill>
            <w14:solidFill>
              <w14:schemeClr w14:val="tx1"/>
            </w14:solidFill>
          </w14:textFill>
        </w:rPr>
        <w:t>第二个合同服务期内，如有新增道路</w:t>
      </w:r>
      <w:r>
        <w:rPr>
          <w:rFonts w:hint="eastAsia" w:ascii="宋体" w:hAnsi="宋体" w:eastAsia="宋体" w:cs="宋体"/>
          <w:b w:val="0"/>
          <w:bCs w:val="0"/>
          <w:color w:val="000000" w:themeColor="text1"/>
          <w:sz w:val="24"/>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4"/>
          <w:shd w:val="clear" w:color="auto" w:fill="auto"/>
          <w:lang w:val="en-US" w:eastAsia="zh-CN"/>
          <w14:textFill>
            <w14:solidFill>
              <w14:schemeClr w14:val="tx1"/>
            </w14:solidFill>
          </w14:textFill>
        </w:rPr>
        <w:t>面积≧5000平方米</w:t>
      </w:r>
      <w:r>
        <w:rPr>
          <w:rFonts w:hint="eastAsia" w:ascii="宋体" w:hAnsi="宋体" w:eastAsia="宋体" w:cs="宋体"/>
          <w:b w:val="0"/>
          <w:bCs w:val="0"/>
          <w:color w:val="000000" w:themeColor="text1"/>
          <w:sz w:val="24"/>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4"/>
          <w:shd w:val="clear" w:color="auto" w:fill="auto"/>
          <w14:textFill>
            <w14:solidFill>
              <w14:schemeClr w14:val="tx1"/>
            </w14:solidFill>
          </w14:textFill>
        </w:rPr>
        <w:t>投入使用，</w:t>
      </w:r>
      <w:r>
        <w:rPr>
          <w:rFonts w:hint="eastAsia" w:ascii="宋体" w:hAnsi="宋体" w:eastAsia="宋体" w:cs="宋体"/>
          <w:b w:val="0"/>
          <w:bCs w:val="0"/>
          <w:color w:val="000000" w:themeColor="text1"/>
          <w:sz w:val="24"/>
          <w:shd w:val="clear" w:color="auto" w:fill="auto"/>
          <w:lang w:val="en-US" w:eastAsia="zh-CN"/>
          <w14:textFill>
            <w14:solidFill>
              <w14:schemeClr w14:val="tx1"/>
            </w14:solidFill>
          </w14:textFill>
        </w:rPr>
        <w:t>清扫费用按相关定额计算，</w:t>
      </w:r>
      <w:r>
        <w:rPr>
          <w:rFonts w:hint="eastAsia" w:ascii="宋体" w:hAnsi="宋体" w:eastAsia="宋体" w:cs="宋体"/>
          <w:b w:val="0"/>
          <w:bCs w:val="0"/>
          <w:color w:val="000000" w:themeColor="text1"/>
          <w:sz w:val="24"/>
          <w:shd w:val="clear" w:color="auto" w:fill="auto"/>
          <w14:textFill>
            <w14:solidFill>
              <w14:schemeClr w14:val="tx1"/>
            </w14:solidFill>
          </w14:textFill>
        </w:rPr>
        <w:t>新投入使用的住宅小区投入的垃圾桶清倒费用按60元/月/个计算，该部分以补充协议明确。</w:t>
      </w:r>
    </w:p>
    <w:p>
      <w:pPr>
        <w:pStyle w:val="43"/>
        <w:rPr>
          <w:rFonts w:hint="eastAsia" w:ascii="宋体" w:hAnsi="宋体" w:eastAsia="宋体" w:cs="宋体"/>
          <w:color w:val="000000" w:themeColor="text1"/>
          <w14:textFill>
            <w14:solidFill>
              <w14:schemeClr w14:val="tx1"/>
            </w14:solidFill>
          </w14:textFill>
        </w:rPr>
        <w:sectPr>
          <w:headerReference r:id="rId9" w:type="first"/>
          <w:headerReference r:id="rId7" w:type="default"/>
          <w:footerReference r:id="rId10" w:type="default"/>
          <w:headerReference r:id="rId8" w:type="even"/>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14"/>
        <w:spacing w:line="360"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四</w:t>
      </w:r>
      <w:r>
        <w:rPr>
          <w:rFonts w:hint="eastAsia" w:ascii="宋体" w:hAnsi="宋体" w:eastAsia="宋体" w:cs="宋体"/>
          <w:b/>
          <w:bCs/>
          <w:color w:val="000000" w:themeColor="text1"/>
          <w:sz w:val="32"/>
          <w:szCs w:val="32"/>
          <w14:textFill>
            <w14:solidFill>
              <w14:schemeClr w14:val="tx1"/>
            </w14:solidFill>
          </w14:textFill>
        </w:rPr>
        <w:t>、保洁人员、车辆、</w:t>
      </w:r>
      <w:r>
        <w:rPr>
          <w:rFonts w:hint="eastAsia" w:ascii="宋体" w:hAnsi="宋体" w:eastAsia="宋体" w:cs="宋体"/>
          <w:b/>
          <w:bCs/>
          <w:color w:val="000000" w:themeColor="text1"/>
          <w:sz w:val="32"/>
          <w:szCs w:val="32"/>
          <w:lang w:eastAsia="zh-CN"/>
          <w14:textFill>
            <w14:solidFill>
              <w14:schemeClr w14:val="tx1"/>
            </w14:solidFill>
          </w14:textFill>
        </w:rPr>
        <w:t>船只、</w:t>
      </w:r>
      <w:r>
        <w:rPr>
          <w:rFonts w:hint="eastAsia" w:ascii="宋体" w:hAnsi="宋体" w:eastAsia="宋体" w:cs="宋体"/>
          <w:b/>
          <w:bCs/>
          <w:color w:val="000000" w:themeColor="text1"/>
          <w:sz w:val="32"/>
          <w:szCs w:val="32"/>
          <w14:textFill>
            <w14:solidFill>
              <w14:schemeClr w14:val="tx1"/>
            </w14:solidFill>
          </w14:textFill>
        </w:rPr>
        <w:t>设备数量最低配置要求</w:t>
      </w:r>
      <w:r>
        <w:rPr>
          <w:rFonts w:hint="eastAsia" w:ascii="宋体" w:hAnsi="宋体" w:eastAsia="宋体" w:cs="宋体"/>
          <w:b/>
          <w:bCs/>
          <w:color w:val="000000" w:themeColor="text1"/>
          <w:sz w:val="32"/>
          <w:szCs w:val="32"/>
          <w:lang w:eastAsia="zh-CN"/>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表2-1</w:t>
      </w:r>
    </w:p>
    <w:p>
      <w:pPr>
        <w:spacing w:line="276" w:lineRule="auto"/>
        <w:jc w:val="center"/>
        <w:rPr>
          <w:rFonts w:hint="eastAsia" w:ascii="宋体" w:hAnsi="宋体" w:eastAsia="宋体" w:cs="宋体"/>
          <w:b/>
          <w:color w:val="000000" w:themeColor="text1"/>
          <w:sz w:val="32"/>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1.1、</w:t>
      </w:r>
      <w:r>
        <w:rPr>
          <w:rFonts w:hint="eastAsia" w:ascii="宋体" w:hAnsi="宋体" w:eastAsia="宋体" w:cs="宋体"/>
          <w:b/>
          <w:color w:val="000000" w:themeColor="text1"/>
          <w:sz w:val="28"/>
          <w:szCs w:val="28"/>
          <w:lang w:eastAsia="zh-CN"/>
          <w14:textFill>
            <w14:solidFill>
              <w14:schemeClr w14:val="tx1"/>
            </w14:solidFill>
          </w14:textFill>
        </w:rPr>
        <w:t>各片区</w:t>
      </w:r>
      <w:r>
        <w:rPr>
          <w:rFonts w:hint="eastAsia" w:ascii="宋体" w:hAnsi="宋体" w:eastAsia="宋体" w:cs="宋体"/>
          <w:b/>
          <w:color w:val="000000" w:themeColor="text1"/>
          <w:sz w:val="28"/>
          <w:szCs w:val="28"/>
          <w14:textFill>
            <w14:solidFill>
              <w14:schemeClr w14:val="tx1"/>
            </w14:solidFill>
          </w14:textFill>
        </w:rPr>
        <w:t>各类岗位人员最低配置要求表（单位：人）</w:t>
      </w:r>
    </w:p>
    <w:tbl>
      <w:tblPr>
        <w:tblStyle w:val="35"/>
        <w:tblW w:w="15612" w:type="dxa"/>
        <w:tblInd w:w="-74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5"/>
        <w:gridCol w:w="1012"/>
        <w:gridCol w:w="885"/>
        <w:gridCol w:w="712"/>
        <w:gridCol w:w="958"/>
        <w:gridCol w:w="955"/>
        <w:gridCol w:w="988"/>
        <w:gridCol w:w="830"/>
        <w:gridCol w:w="867"/>
        <w:gridCol w:w="810"/>
        <w:gridCol w:w="900"/>
        <w:gridCol w:w="780"/>
        <w:gridCol w:w="840"/>
        <w:gridCol w:w="930"/>
        <w:gridCol w:w="900"/>
        <w:gridCol w:w="960"/>
        <w:gridCol w:w="855"/>
        <w:gridCol w:w="88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545" w:type="dxa"/>
            <w:vMerge w:val="restart"/>
            <w:noWrap w:val="0"/>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r>
              <w:rPr>
                <w:rFonts w:hint="eastAsia" w:ascii="宋体" w:hAnsi="宋体" w:eastAsia="宋体" w:cs="宋体"/>
                <w:b/>
                <w:color w:val="000000" w:themeColor="text1"/>
                <w:w w:val="90"/>
                <w:sz w:val="21"/>
                <w:szCs w:val="21"/>
                <w14:textFill>
                  <w14:solidFill>
                    <w14:schemeClr w14:val="tx1"/>
                  </w14:solidFill>
                </w14:textFill>
              </w:rPr>
              <w:t>序号</w:t>
            </w:r>
          </w:p>
        </w:tc>
        <w:tc>
          <w:tcPr>
            <w:tcW w:w="1012" w:type="dxa"/>
            <w:vMerge w:val="restart"/>
            <w:noWrap w:val="0"/>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r>
              <w:rPr>
                <w:rFonts w:hint="eastAsia" w:ascii="宋体" w:hAnsi="宋体" w:eastAsia="宋体" w:cs="宋体"/>
                <w:b/>
                <w:color w:val="000000" w:themeColor="text1"/>
                <w:w w:val="90"/>
                <w:sz w:val="21"/>
                <w:szCs w:val="21"/>
                <w14:textFill>
                  <w14:solidFill>
                    <w14:schemeClr w14:val="tx1"/>
                  </w14:solidFill>
                </w14:textFill>
              </w:rPr>
              <w:t>标项名称</w:t>
            </w:r>
          </w:p>
        </w:tc>
        <w:tc>
          <w:tcPr>
            <w:tcW w:w="12315" w:type="dxa"/>
            <w:gridSpan w:val="14"/>
            <w:noWrap w:val="0"/>
            <w:vAlign w:val="center"/>
          </w:tcPr>
          <w:p>
            <w:pPr>
              <w:jc w:val="center"/>
              <w:rPr>
                <w:rFonts w:hint="eastAsia" w:ascii="宋体" w:hAnsi="宋体" w:eastAsia="宋体" w:cs="宋体"/>
                <w:b/>
                <w:color w:val="000000" w:themeColor="text1"/>
                <w:w w:val="90"/>
                <w:sz w:val="21"/>
                <w:szCs w:val="21"/>
                <w14:textFill>
                  <w14:solidFill>
                    <w14:schemeClr w14:val="tx1"/>
                  </w14:solidFill>
                </w14:textFill>
              </w:rPr>
            </w:pPr>
            <w:r>
              <w:rPr>
                <w:rFonts w:hint="eastAsia" w:ascii="宋体" w:hAnsi="宋体" w:eastAsia="宋体" w:cs="宋体"/>
                <w:b/>
                <w:color w:val="000000" w:themeColor="text1"/>
                <w:w w:val="90"/>
                <w:sz w:val="21"/>
                <w:szCs w:val="21"/>
                <w14:textFill>
                  <w14:solidFill>
                    <w14:schemeClr w14:val="tx1"/>
                  </w14:solidFill>
                </w14:textFill>
              </w:rPr>
              <w:t>一线作业人员</w:t>
            </w:r>
          </w:p>
        </w:tc>
        <w:tc>
          <w:tcPr>
            <w:tcW w:w="855" w:type="dxa"/>
            <w:noWrap w:val="0"/>
            <w:vAlign w:val="center"/>
          </w:tcPr>
          <w:p>
            <w:pPr>
              <w:spacing w:line="276" w:lineRule="auto"/>
              <w:jc w:val="center"/>
              <w:rPr>
                <w:rFonts w:hint="eastAsia" w:ascii="宋体" w:hAnsi="宋体" w:eastAsia="宋体" w:cs="宋体"/>
                <w:b/>
                <w:color w:val="000000" w:themeColor="text1"/>
                <w:w w:val="90"/>
                <w:sz w:val="21"/>
                <w:szCs w:val="21"/>
                <w:lang w:eastAsia="zh-CN"/>
                <w14:textFill>
                  <w14:solidFill>
                    <w14:schemeClr w14:val="tx1"/>
                  </w14:solidFill>
                </w14:textFill>
              </w:rPr>
            </w:pPr>
          </w:p>
        </w:tc>
        <w:tc>
          <w:tcPr>
            <w:tcW w:w="885" w:type="dxa"/>
            <w:noWrap w:val="0"/>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545" w:type="dxa"/>
            <w:vMerge w:val="continue"/>
            <w:noWrap w:val="0"/>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p>
        </w:tc>
        <w:tc>
          <w:tcPr>
            <w:tcW w:w="1012" w:type="dxa"/>
            <w:vMerge w:val="continue"/>
            <w:noWrap w:val="0"/>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p>
        </w:tc>
        <w:tc>
          <w:tcPr>
            <w:tcW w:w="885" w:type="dxa"/>
            <w:tcBorders>
              <w:right w:val="single" w:color="auto" w:sz="4" w:space="0"/>
            </w:tcBorders>
            <w:noWrap w:val="0"/>
            <w:vAlign w:val="center"/>
          </w:tcPr>
          <w:p>
            <w:pPr>
              <w:spacing w:line="276" w:lineRule="auto"/>
              <w:jc w:val="center"/>
              <w:rPr>
                <w:rFonts w:hint="eastAsia" w:ascii="宋体" w:hAnsi="宋体" w:eastAsia="宋体" w:cs="宋体"/>
                <w:color w:val="000000" w:themeColor="text1"/>
                <w:w w:val="90"/>
                <w:sz w:val="21"/>
                <w:szCs w:val="21"/>
                <w14:textFill>
                  <w14:solidFill>
                    <w14:schemeClr w14:val="tx1"/>
                  </w14:solidFill>
                </w14:textFill>
              </w:rPr>
            </w:pPr>
            <w:r>
              <w:rPr>
                <w:rFonts w:hint="eastAsia" w:ascii="宋体" w:hAnsi="宋体" w:eastAsia="宋体" w:cs="宋体"/>
                <w:color w:val="000000" w:themeColor="text1"/>
                <w:w w:val="90"/>
                <w:sz w:val="21"/>
                <w:szCs w:val="21"/>
                <w:lang w:eastAsia="zh-CN"/>
                <w14:textFill>
                  <w14:solidFill>
                    <w14:schemeClr w14:val="tx1"/>
                  </w14:solidFill>
                </w14:textFill>
              </w:rPr>
              <w:t>社区道路</w:t>
            </w:r>
            <w:r>
              <w:rPr>
                <w:rFonts w:hint="eastAsia" w:ascii="宋体" w:hAnsi="宋体" w:eastAsia="宋体" w:cs="宋体"/>
                <w:color w:val="000000" w:themeColor="text1"/>
                <w:w w:val="90"/>
                <w:sz w:val="21"/>
                <w:szCs w:val="21"/>
                <w14:textFill>
                  <w14:solidFill>
                    <w14:schemeClr w14:val="tx1"/>
                  </w14:solidFill>
                </w14:textFill>
              </w:rPr>
              <w:t>保洁员</w:t>
            </w:r>
          </w:p>
        </w:tc>
        <w:tc>
          <w:tcPr>
            <w:tcW w:w="712" w:type="dxa"/>
            <w:tcBorders>
              <w:left w:val="single" w:color="auto" w:sz="4" w:space="0"/>
            </w:tcBorders>
            <w:noWrap w:val="0"/>
            <w:vAlign w:val="center"/>
          </w:tcPr>
          <w:p>
            <w:pPr>
              <w:spacing w:line="276" w:lineRule="auto"/>
              <w:jc w:val="center"/>
              <w:rPr>
                <w:rFonts w:hint="eastAsia" w:ascii="宋体" w:hAnsi="宋体" w:eastAsia="宋体" w:cs="宋体"/>
                <w:color w:val="000000" w:themeColor="text1"/>
                <w:w w:val="90"/>
                <w:sz w:val="21"/>
                <w:szCs w:val="21"/>
                <w14:textFill>
                  <w14:solidFill>
                    <w14:schemeClr w14:val="tx1"/>
                  </w14:solidFill>
                </w14:textFill>
              </w:rPr>
            </w:pPr>
            <w:r>
              <w:rPr>
                <w:rFonts w:hint="eastAsia" w:ascii="宋体" w:hAnsi="宋体" w:eastAsia="宋体" w:cs="宋体"/>
                <w:color w:val="000000" w:themeColor="text1"/>
                <w:w w:val="90"/>
                <w:sz w:val="21"/>
                <w:szCs w:val="21"/>
                <w14:textFill>
                  <w14:solidFill>
                    <w14:schemeClr w14:val="tx1"/>
                  </w14:solidFill>
                </w14:textFill>
              </w:rPr>
              <w:t>河道保洁员</w:t>
            </w:r>
          </w:p>
        </w:tc>
        <w:tc>
          <w:tcPr>
            <w:tcW w:w="958" w:type="dxa"/>
            <w:noWrap w:val="0"/>
            <w:vAlign w:val="center"/>
          </w:tcPr>
          <w:p>
            <w:pPr>
              <w:spacing w:line="276" w:lineRule="auto"/>
              <w:jc w:val="center"/>
              <w:rPr>
                <w:rFonts w:hint="eastAsia" w:ascii="宋体" w:hAnsi="宋体" w:eastAsia="宋体" w:cs="宋体"/>
                <w:color w:val="000000" w:themeColor="text1"/>
                <w:w w:val="90"/>
                <w:sz w:val="21"/>
                <w:szCs w:val="21"/>
                <w:lang w:eastAsia="zh-CN"/>
                <w14:textFill>
                  <w14:solidFill>
                    <w14:schemeClr w14:val="tx1"/>
                  </w14:solidFill>
                </w14:textFill>
              </w:rPr>
            </w:pPr>
            <w:r>
              <w:rPr>
                <w:rFonts w:hint="eastAsia" w:ascii="宋体" w:hAnsi="宋体" w:eastAsia="宋体" w:cs="宋体"/>
                <w:color w:val="000000" w:themeColor="text1"/>
                <w:w w:val="90"/>
                <w:sz w:val="21"/>
                <w:szCs w:val="21"/>
                <w:lang w:eastAsia="zh-CN"/>
                <w14:textFill>
                  <w14:solidFill>
                    <w14:schemeClr w14:val="tx1"/>
                  </w14:solidFill>
                </w14:textFill>
              </w:rPr>
              <w:t>电动三轮垃圾收集车人员</w:t>
            </w:r>
          </w:p>
        </w:tc>
        <w:tc>
          <w:tcPr>
            <w:tcW w:w="955" w:type="dxa"/>
            <w:noWrap w:val="0"/>
            <w:vAlign w:val="center"/>
          </w:tcPr>
          <w:p>
            <w:pPr>
              <w:spacing w:line="276" w:lineRule="auto"/>
              <w:jc w:val="center"/>
              <w:rPr>
                <w:rFonts w:hint="eastAsia" w:ascii="宋体" w:hAnsi="宋体" w:eastAsia="宋体" w:cs="宋体"/>
                <w:color w:val="000000" w:themeColor="text1"/>
                <w:w w:val="90"/>
                <w:sz w:val="21"/>
                <w:szCs w:val="21"/>
                <w:lang w:eastAsia="zh-CN"/>
                <w14:textFill>
                  <w14:solidFill>
                    <w14:schemeClr w14:val="tx1"/>
                  </w14:solidFill>
                </w14:textFill>
              </w:rPr>
            </w:pPr>
            <w:r>
              <w:rPr>
                <w:rFonts w:hint="eastAsia" w:ascii="宋体" w:hAnsi="宋体" w:eastAsia="宋体" w:cs="宋体"/>
                <w:color w:val="000000" w:themeColor="text1"/>
                <w:w w:val="90"/>
                <w:sz w:val="21"/>
                <w:szCs w:val="21"/>
                <w:lang w:eastAsia="zh-CN"/>
                <w14:textFill>
                  <w14:solidFill>
                    <w14:schemeClr w14:val="tx1"/>
                  </w14:solidFill>
                </w14:textFill>
              </w:rPr>
              <w:t>餐厨垃圾收集车人员</w:t>
            </w:r>
            <w:r>
              <w:rPr>
                <w:rFonts w:hint="eastAsia" w:ascii="宋体" w:hAnsi="宋体" w:eastAsia="宋体" w:cs="宋体"/>
                <w:b/>
                <w:bCs/>
                <w:color w:val="000000" w:themeColor="text1"/>
                <w:w w:val="90"/>
                <w:sz w:val="21"/>
                <w:szCs w:val="21"/>
                <w:lang w:eastAsia="zh-CN"/>
                <w14:textFill>
                  <w14:solidFill>
                    <w14:schemeClr w14:val="tx1"/>
                  </w14:solidFill>
                </w14:textFill>
              </w:rPr>
              <w:t>（兼）</w:t>
            </w:r>
          </w:p>
        </w:tc>
        <w:tc>
          <w:tcPr>
            <w:tcW w:w="988" w:type="dxa"/>
            <w:noWrap w:val="0"/>
            <w:vAlign w:val="center"/>
          </w:tcPr>
          <w:p>
            <w:pPr>
              <w:spacing w:line="276" w:lineRule="auto"/>
              <w:jc w:val="center"/>
              <w:rPr>
                <w:rFonts w:hint="eastAsia" w:ascii="宋体" w:hAnsi="宋体" w:eastAsia="宋体" w:cs="宋体"/>
                <w:color w:val="000000" w:themeColor="text1"/>
                <w:w w:val="90"/>
                <w:sz w:val="21"/>
                <w:szCs w:val="21"/>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5T</w:t>
            </w:r>
            <w:r>
              <w:rPr>
                <w:rFonts w:hint="eastAsia" w:ascii="宋体" w:hAnsi="宋体" w:eastAsia="宋体" w:cs="宋体"/>
                <w:color w:val="000000" w:themeColor="text1"/>
                <w:w w:val="90"/>
                <w:sz w:val="21"/>
                <w:szCs w:val="21"/>
                <w14:textFill>
                  <w14:solidFill>
                    <w14:schemeClr w14:val="tx1"/>
                  </w14:solidFill>
                </w14:textFill>
              </w:rPr>
              <w:t>垃圾压缩车驾驶员</w:t>
            </w:r>
          </w:p>
        </w:tc>
        <w:tc>
          <w:tcPr>
            <w:tcW w:w="830" w:type="dxa"/>
            <w:noWrap w:val="0"/>
            <w:vAlign w:val="center"/>
          </w:tcPr>
          <w:p>
            <w:pPr>
              <w:spacing w:line="276" w:lineRule="auto"/>
              <w:jc w:val="center"/>
              <w:rPr>
                <w:rFonts w:hint="eastAsia" w:ascii="宋体" w:hAnsi="宋体" w:eastAsia="宋体" w:cs="宋体"/>
                <w:color w:val="000000" w:themeColor="text1"/>
                <w:w w:val="90"/>
                <w:sz w:val="21"/>
                <w:szCs w:val="21"/>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8T</w:t>
            </w:r>
            <w:r>
              <w:rPr>
                <w:rFonts w:hint="eastAsia" w:ascii="宋体" w:hAnsi="宋体" w:eastAsia="宋体" w:cs="宋体"/>
                <w:color w:val="000000" w:themeColor="text1"/>
                <w:w w:val="90"/>
                <w:sz w:val="21"/>
                <w:szCs w:val="21"/>
                <w14:textFill>
                  <w14:solidFill>
                    <w14:schemeClr w14:val="tx1"/>
                  </w14:solidFill>
                </w14:textFill>
              </w:rPr>
              <w:t>垃圾压缩车驾驶员</w:t>
            </w:r>
          </w:p>
        </w:tc>
        <w:tc>
          <w:tcPr>
            <w:tcW w:w="867" w:type="dxa"/>
            <w:noWrap w:val="0"/>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5T洗扫车驾驶员</w:t>
            </w:r>
          </w:p>
        </w:tc>
        <w:tc>
          <w:tcPr>
            <w:tcW w:w="810" w:type="dxa"/>
            <w:noWrap w:val="0"/>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8T洗扫车驾驶员</w:t>
            </w:r>
          </w:p>
        </w:tc>
        <w:tc>
          <w:tcPr>
            <w:tcW w:w="900" w:type="dxa"/>
            <w:noWrap w:val="0"/>
            <w:vAlign w:val="center"/>
          </w:tcPr>
          <w:p>
            <w:pPr>
              <w:spacing w:line="276" w:lineRule="auto"/>
              <w:jc w:val="center"/>
              <w:rPr>
                <w:rFonts w:hint="eastAsia" w:ascii="宋体" w:hAnsi="宋体" w:eastAsia="宋体" w:cs="宋体"/>
                <w:color w:val="000000" w:themeColor="text1"/>
                <w:w w:val="90"/>
                <w:sz w:val="21"/>
                <w:szCs w:val="21"/>
                <w:lang w:eastAsia="zh-CN"/>
                <w14:textFill>
                  <w14:solidFill>
                    <w14:schemeClr w14:val="tx1"/>
                  </w14:solidFill>
                </w14:textFill>
              </w:rPr>
            </w:pPr>
            <w:r>
              <w:rPr>
                <w:rFonts w:hint="eastAsia" w:ascii="宋体" w:hAnsi="宋体" w:eastAsia="宋体" w:cs="宋体"/>
                <w:color w:val="000000" w:themeColor="text1"/>
                <w:w w:val="90"/>
                <w:sz w:val="21"/>
                <w:szCs w:val="21"/>
                <w:lang w:eastAsia="zh-CN"/>
                <w14:textFill>
                  <w14:solidFill>
                    <w14:schemeClr w14:val="tx1"/>
                  </w14:solidFill>
                </w14:textFill>
              </w:rPr>
              <w:t>其他垃圾转运车驾驶员</w:t>
            </w:r>
          </w:p>
        </w:tc>
        <w:tc>
          <w:tcPr>
            <w:tcW w:w="780" w:type="dxa"/>
            <w:noWrap w:val="0"/>
            <w:vAlign w:val="center"/>
          </w:tcPr>
          <w:p>
            <w:pPr>
              <w:spacing w:line="276" w:lineRule="auto"/>
              <w:jc w:val="center"/>
              <w:rPr>
                <w:rFonts w:hint="eastAsia" w:ascii="宋体" w:hAnsi="宋体" w:eastAsia="宋体" w:cs="宋体"/>
                <w:color w:val="000000" w:themeColor="text1"/>
                <w:w w:val="90"/>
                <w:sz w:val="21"/>
                <w:szCs w:val="21"/>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5T高压冲洗车驾驶员</w:t>
            </w:r>
          </w:p>
        </w:tc>
        <w:tc>
          <w:tcPr>
            <w:tcW w:w="840" w:type="dxa"/>
            <w:noWrap w:val="0"/>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8T高压冲洗车驾驶员</w:t>
            </w:r>
          </w:p>
        </w:tc>
        <w:tc>
          <w:tcPr>
            <w:tcW w:w="930" w:type="dxa"/>
            <w:noWrap w:val="0"/>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eastAsia="宋体" w:cs="宋体"/>
                <w:color w:val="000000" w:themeColor="text1"/>
                <w:w w:val="90"/>
                <w:sz w:val="21"/>
                <w:szCs w:val="21"/>
                <w14:textFill>
                  <w14:solidFill>
                    <w14:schemeClr w14:val="tx1"/>
                  </w14:solidFill>
                </w14:textFill>
              </w:rPr>
              <w:t>垃圾压缩车</w:t>
            </w:r>
            <w:r>
              <w:rPr>
                <w:rFonts w:hint="eastAsia" w:ascii="宋体" w:hAnsi="宋体" w:eastAsia="宋体" w:cs="宋体"/>
                <w:color w:val="000000" w:themeColor="text1"/>
                <w:w w:val="90"/>
                <w:sz w:val="21"/>
                <w:szCs w:val="21"/>
                <w:lang w:eastAsia="zh-CN"/>
                <w14:textFill>
                  <w14:solidFill>
                    <w14:schemeClr w14:val="tx1"/>
                  </w14:solidFill>
                </w14:textFill>
              </w:rPr>
              <w:t>随车人员</w:t>
            </w:r>
          </w:p>
        </w:tc>
        <w:tc>
          <w:tcPr>
            <w:tcW w:w="900" w:type="dxa"/>
            <w:noWrap w:val="0"/>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eastAsia="宋体" w:cs="宋体"/>
                <w:color w:val="000000" w:themeColor="text1"/>
                <w:w w:val="90"/>
                <w:sz w:val="21"/>
                <w:szCs w:val="21"/>
                <w:lang w:eastAsia="zh-CN"/>
                <w14:textFill>
                  <w14:solidFill>
                    <w14:schemeClr w14:val="tx1"/>
                  </w14:solidFill>
                </w14:textFill>
              </w:rPr>
              <w:t>桶装垃圾运输车操作员</w:t>
            </w:r>
            <w:r>
              <w:rPr>
                <w:rFonts w:hint="eastAsia" w:ascii="宋体" w:hAnsi="宋体" w:eastAsia="宋体" w:cs="宋体"/>
                <w:b/>
                <w:bCs/>
                <w:color w:val="000000" w:themeColor="text1"/>
                <w:w w:val="90"/>
                <w:sz w:val="21"/>
                <w:szCs w:val="21"/>
                <w:lang w:eastAsia="zh-CN"/>
                <w14:textFill>
                  <w14:solidFill>
                    <w14:schemeClr w14:val="tx1"/>
                  </w14:solidFill>
                </w14:textFill>
              </w:rPr>
              <w:t>（兼</w:t>
            </w:r>
            <w:r>
              <w:rPr>
                <w:rFonts w:hint="eastAsia" w:ascii="宋体" w:hAnsi="宋体" w:eastAsia="宋体" w:cs="宋体"/>
                <w:b/>
                <w:bCs/>
                <w:color w:val="000000" w:themeColor="text1"/>
                <w:w w:val="90"/>
                <w:sz w:val="21"/>
                <w:szCs w:val="21"/>
                <w:lang w:val="en-US" w:eastAsia="zh-CN"/>
                <w14:textFill>
                  <w14:solidFill>
                    <w14:schemeClr w14:val="tx1"/>
                  </w14:solidFill>
                </w14:textFill>
              </w:rPr>
              <w:t>)</w:t>
            </w:r>
          </w:p>
        </w:tc>
        <w:tc>
          <w:tcPr>
            <w:tcW w:w="960" w:type="dxa"/>
            <w:noWrap w:val="0"/>
            <w:vAlign w:val="center"/>
          </w:tcPr>
          <w:p>
            <w:pPr>
              <w:spacing w:line="276" w:lineRule="auto"/>
              <w:jc w:val="center"/>
              <w:rPr>
                <w:rFonts w:hint="eastAsia" w:ascii="宋体" w:hAnsi="宋体" w:eastAsia="宋体" w:cs="宋体"/>
                <w:color w:val="000000" w:themeColor="text1"/>
                <w:w w:val="90"/>
                <w:sz w:val="21"/>
                <w:szCs w:val="21"/>
                <w14:textFill>
                  <w14:solidFill>
                    <w14:schemeClr w14:val="tx1"/>
                  </w14:solidFill>
                </w14:textFill>
              </w:rPr>
            </w:pPr>
            <w:r>
              <w:rPr>
                <w:rFonts w:hint="eastAsia" w:ascii="宋体" w:hAnsi="宋体" w:eastAsia="宋体" w:cs="宋体"/>
                <w:color w:val="000000" w:themeColor="text1"/>
                <w:w w:val="90"/>
                <w:sz w:val="21"/>
                <w:szCs w:val="21"/>
                <w:lang w:eastAsia="zh-CN"/>
                <w14:textFill>
                  <w14:solidFill>
                    <w14:schemeClr w14:val="tx1"/>
                  </w14:solidFill>
                </w14:textFill>
              </w:rPr>
              <w:t>小型</w:t>
            </w:r>
            <w:r>
              <w:rPr>
                <w:rFonts w:hint="eastAsia" w:ascii="宋体" w:hAnsi="宋体" w:eastAsia="宋体" w:cs="宋体"/>
                <w:color w:val="000000" w:themeColor="text1"/>
                <w:w w:val="90"/>
                <w:sz w:val="21"/>
                <w:szCs w:val="21"/>
                <w14:textFill>
                  <w14:solidFill>
                    <w14:schemeClr w14:val="tx1"/>
                  </w14:solidFill>
                </w14:textFill>
              </w:rPr>
              <w:t>高压冲洗车人员</w:t>
            </w:r>
            <w:r>
              <w:rPr>
                <w:rFonts w:hint="eastAsia" w:ascii="宋体" w:hAnsi="宋体" w:eastAsia="宋体" w:cs="宋体"/>
                <w:color w:val="000000" w:themeColor="text1"/>
                <w:w w:val="90"/>
                <w:sz w:val="21"/>
                <w:szCs w:val="21"/>
                <w:lang w:eastAsia="zh-CN"/>
                <w14:textFill>
                  <w14:solidFill>
                    <w14:schemeClr w14:val="tx1"/>
                  </w14:solidFill>
                </w14:textFill>
              </w:rPr>
              <w:t>（</w:t>
            </w:r>
            <w:r>
              <w:rPr>
                <w:rFonts w:hint="eastAsia" w:ascii="宋体" w:hAnsi="宋体" w:eastAsia="宋体" w:cs="宋体"/>
                <w:color w:val="000000" w:themeColor="text1"/>
                <w:w w:val="90"/>
                <w:sz w:val="21"/>
                <w:szCs w:val="21"/>
                <w14:textFill>
                  <w14:solidFill>
                    <w14:schemeClr w14:val="tx1"/>
                  </w14:solidFill>
                </w14:textFill>
              </w:rPr>
              <w:t>三轮）</w:t>
            </w:r>
          </w:p>
        </w:tc>
        <w:tc>
          <w:tcPr>
            <w:tcW w:w="855" w:type="dxa"/>
            <w:noWrap w:val="0"/>
            <w:vAlign w:val="center"/>
          </w:tcPr>
          <w:p>
            <w:pPr>
              <w:spacing w:line="276" w:lineRule="auto"/>
              <w:jc w:val="center"/>
              <w:rPr>
                <w:rFonts w:hint="eastAsia" w:ascii="宋体" w:hAnsi="宋体" w:eastAsia="宋体" w:cs="宋体"/>
                <w:color w:val="000000" w:themeColor="text1"/>
                <w:w w:val="90"/>
                <w:sz w:val="21"/>
                <w:szCs w:val="21"/>
                <w14:textFill>
                  <w14:solidFill>
                    <w14:schemeClr w14:val="tx1"/>
                  </w14:solidFill>
                </w14:textFill>
              </w:rPr>
            </w:pPr>
            <w:r>
              <w:rPr>
                <w:rFonts w:hint="eastAsia" w:ascii="宋体" w:hAnsi="宋体" w:eastAsia="宋体" w:cs="宋体"/>
                <w:b w:val="0"/>
                <w:bCs/>
                <w:color w:val="000000" w:themeColor="text1"/>
                <w:w w:val="90"/>
                <w:sz w:val="21"/>
                <w:szCs w:val="21"/>
                <w:lang w:eastAsia="zh-CN"/>
                <w14:textFill>
                  <w14:solidFill>
                    <w14:schemeClr w14:val="tx1"/>
                  </w14:solidFill>
                </w14:textFill>
              </w:rPr>
              <w:t>管理人员</w:t>
            </w:r>
          </w:p>
        </w:tc>
        <w:tc>
          <w:tcPr>
            <w:tcW w:w="885" w:type="dxa"/>
            <w:noWrap w:val="0"/>
            <w:vAlign w:val="center"/>
          </w:tcPr>
          <w:p>
            <w:pPr>
              <w:spacing w:line="276" w:lineRule="auto"/>
              <w:jc w:val="both"/>
              <w:rPr>
                <w:rFonts w:hint="eastAsia" w:ascii="宋体" w:hAnsi="宋体" w:eastAsia="宋体" w:cs="宋体"/>
                <w:b/>
                <w:color w:val="000000" w:themeColor="text1"/>
                <w:w w:val="90"/>
                <w:sz w:val="21"/>
                <w:szCs w:val="21"/>
                <w14:textFill>
                  <w14:solidFill>
                    <w14:schemeClr w14:val="tx1"/>
                  </w14:solidFill>
                </w14:textFill>
              </w:rPr>
            </w:pPr>
            <w:r>
              <w:rPr>
                <w:rFonts w:hint="eastAsia" w:ascii="宋体" w:hAnsi="宋体" w:eastAsia="宋体" w:cs="宋体"/>
                <w:b/>
                <w:color w:val="000000" w:themeColor="text1"/>
                <w:w w:val="90"/>
                <w:sz w:val="21"/>
                <w:szCs w:val="21"/>
                <w14:textFill>
                  <w14:solidFill>
                    <w14:schemeClr w14:val="tx1"/>
                  </w14:solidFill>
                </w14:textFill>
              </w:rPr>
              <w:t>合</w:t>
            </w:r>
            <w:r>
              <w:rPr>
                <w:rFonts w:hint="eastAsia" w:ascii="宋体" w:hAnsi="宋体" w:cs="宋体"/>
                <w:b/>
                <w:color w:val="000000" w:themeColor="text1"/>
                <w:w w:val="90"/>
                <w:sz w:val="21"/>
                <w:szCs w:val="21"/>
                <w:lang w:val="en-US" w:eastAsia="zh-CN"/>
                <w14:textFill>
                  <w14:solidFill>
                    <w14:schemeClr w14:val="tx1"/>
                  </w14:solidFill>
                </w14:textFill>
              </w:rPr>
              <w:t xml:space="preserve">  </w:t>
            </w:r>
            <w:r>
              <w:rPr>
                <w:rFonts w:hint="eastAsia" w:ascii="宋体" w:hAnsi="宋体" w:eastAsia="宋体" w:cs="宋体"/>
                <w:b/>
                <w:color w:val="000000" w:themeColor="text1"/>
                <w:w w:val="90"/>
                <w:sz w:val="21"/>
                <w:szCs w:val="21"/>
                <w14:textFill>
                  <w14:solidFill>
                    <w14:schemeClr w14:val="tx1"/>
                  </w14:solidFill>
                </w14:textFill>
              </w:rPr>
              <w:t>计</w:t>
            </w:r>
          </w:p>
          <w:p>
            <w:pPr>
              <w:spacing w:line="276" w:lineRule="auto"/>
              <w:jc w:val="both"/>
              <w:rPr>
                <w:rFonts w:hint="eastAsia" w:ascii="宋体" w:hAnsi="宋体" w:eastAsia="宋体" w:cs="宋体"/>
                <w:color w:val="000000" w:themeColor="text1"/>
                <w:w w:val="90"/>
                <w:sz w:val="21"/>
                <w:szCs w:val="21"/>
                <w:lang w:eastAsia="zh-CN"/>
                <w14:textFill>
                  <w14:solidFill>
                    <w14:schemeClr w14:val="tx1"/>
                  </w14:solidFill>
                </w14:textFill>
              </w:rPr>
            </w:pPr>
            <w:r>
              <w:rPr>
                <w:rFonts w:hint="eastAsia" w:ascii="宋体" w:hAnsi="宋体" w:cs="宋体"/>
                <w:b/>
                <w:color w:val="000000" w:themeColor="text1"/>
                <w:w w:val="90"/>
                <w:sz w:val="21"/>
                <w:szCs w:val="21"/>
                <w:lang w:eastAsia="zh-CN"/>
                <w14:textFill>
                  <w14:solidFill>
                    <w14:schemeClr w14:val="tx1"/>
                  </w14:solidFill>
                </w14:textFill>
              </w:rPr>
              <w:t>（不含</w:t>
            </w:r>
            <w:r>
              <w:rPr>
                <w:rFonts w:hint="eastAsia" w:ascii="宋体" w:hAnsi="宋体" w:cs="宋体"/>
                <w:b/>
                <w:color w:val="000000" w:themeColor="text1"/>
                <w:w w:val="90"/>
                <w:sz w:val="21"/>
                <w:szCs w:val="21"/>
                <w:lang w:val="en-US" w:eastAsia="zh-CN"/>
                <w14:textFill>
                  <w14:solidFill>
                    <w14:schemeClr w14:val="tx1"/>
                  </w14:solidFill>
                </w14:textFill>
              </w:rPr>
              <w:t xml:space="preserve"> 兼任人数</w:t>
            </w:r>
            <w:r>
              <w:rPr>
                <w:rFonts w:hint="eastAsia" w:ascii="宋体" w:hAnsi="宋体" w:cs="宋体"/>
                <w:b/>
                <w:color w:val="000000" w:themeColor="text1"/>
                <w:w w:val="90"/>
                <w:sz w:val="21"/>
                <w:szCs w:val="21"/>
                <w:lang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545" w:type="dxa"/>
            <w:noWrap w:val="0"/>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r>
              <w:rPr>
                <w:rFonts w:hint="eastAsia" w:ascii="宋体" w:hAnsi="宋体" w:cs="宋体"/>
                <w:b/>
                <w:color w:val="000000" w:themeColor="text1"/>
                <w:w w:val="90"/>
                <w:sz w:val="21"/>
                <w:szCs w:val="21"/>
                <w:lang w:val="en-US" w:eastAsia="zh-CN"/>
                <w14:textFill>
                  <w14:solidFill>
                    <w14:schemeClr w14:val="tx1"/>
                  </w14:solidFill>
                </w14:textFill>
              </w:rPr>
              <w:t>1</w:t>
            </w:r>
          </w:p>
        </w:tc>
        <w:tc>
          <w:tcPr>
            <w:tcW w:w="1012" w:type="dxa"/>
            <w:noWrap w:val="0"/>
            <w:vAlign w:val="center"/>
          </w:tcPr>
          <w:p>
            <w:pPr>
              <w:spacing w:line="276" w:lineRule="auto"/>
              <w:jc w:val="center"/>
              <w:rPr>
                <w:rFonts w:hint="eastAsia" w:ascii="宋体" w:hAnsi="宋体" w:eastAsia="宋体" w:cs="宋体"/>
                <w:color w:val="000000" w:themeColor="text1"/>
                <w:w w:val="90"/>
                <w:kern w:val="2"/>
                <w:sz w:val="21"/>
                <w:szCs w:val="21"/>
                <w:lang w:val="en-US" w:eastAsia="zh-CN" w:bidi="ar-SA"/>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芦浦巴曹</w:t>
            </w:r>
          </w:p>
        </w:tc>
        <w:tc>
          <w:tcPr>
            <w:tcW w:w="885" w:type="dxa"/>
            <w:tcBorders>
              <w:right w:val="single" w:color="auto" w:sz="4" w:space="0"/>
            </w:tcBorders>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95</w:t>
            </w:r>
          </w:p>
        </w:tc>
        <w:tc>
          <w:tcPr>
            <w:tcW w:w="712" w:type="dxa"/>
            <w:tcBorders>
              <w:left w:val="single" w:color="auto" w:sz="4" w:space="0"/>
            </w:tcBorders>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24</w:t>
            </w:r>
          </w:p>
        </w:tc>
        <w:tc>
          <w:tcPr>
            <w:tcW w:w="958"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15</w:t>
            </w:r>
          </w:p>
        </w:tc>
        <w:tc>
          <w:tcPr>
            <w:tcW w:w="955"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15</w:t>
            </w:r>
          </w:p>
        </w:tc>
        <w:tc>
          <w:tcPr>
            <w:tcW w:w="988"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30"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867"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10"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900"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w:t>
            </w:r>
          </w:p>
        </w:tc>
        <w:tc>
          <w:tcPr>
            <w:tcW w:w="780"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40"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930"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900"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w:t>
            </w:r>
          </w:p>
        </w:tc>
        <w:tc>
          <w:tcPr>
            <w:tcW w:w="960"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10</w:t>
            </w:r>
          </w:p>
        </w:tc>
        <w:tc>
          <w:tcPr>
            <w:tcW w:w="855"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4</w:t>
            </w:r>
          </w:p>
        </w:tc>
        <w:tc>
          <w:tcPr>
            <w:tcW w:w="885"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000000" w:themeColor="text1"/>
                <w:w w:val="90"/>
                <w:kern w:val="2"/>
                <w:sz w:val="24"/>
                <w:szCs w:val="24"/>
                <w:lang w:val="en-US" w:eastAsia="zh-CN" w:bidi="ar-SA"/>
                <w14:textFill>
                  <w14:solidFill>
                    <w14:schemeClr w14:val="tx1"/>
                  </w14:solidFill>
                </w14:textFill>
              </w:rPr>
            </w:pPr>
            <w:r>
              <w:rPr>
                <w:rFonts w:hint="eastAsia" w:ascii="宋体" w:hAnsi="宋体" w:cs="宋体"/>
                <w:b w:val="0"/>
                <w:bCs w:val="0"/>
                <w:i w:val="0"/>
                <w:color w:val="000000" w:themeColor="text1"/>
                <w:kern w:val="0"/>
                <w:sz w:val="24"/>
                <w:szCs w:val="24"/>
                <w:u w:val="none"/>
                <w:lang w:val="en-US" w:eastAsia="zh-CN" w:bidi="ar"/>
                <w14:textFill>
                  <w14:solidFill>
                    <w14:schemeClr w14:val="tx1"/>
                  </w14:solidFill>
                </w14:textFill>
              </w:rPr>
              <w:t>154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545" w:type="dxa"/>
            <w:noWrap w:val="0"/>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cs="宋体"/>
                <w:color w:val="000000" w:themeColor="text1"/>
                <w:w w:val="90"/>
                <w:sz w:val="21"/>
                <w:szCs w:val="21"/>
                <w:lang w:val="en-US" w:eastAsia="zh-CN"/>
                <w14:textFill>
                  <w14:solidFill>
                    <w14:schemeClr w14:val="tx1"/>
                  </w14:solidFill>
                </w14:textFill>
              </w:rPr>
              <w:t>2</w:t>
            </w:r>
          </w:p>
        </w:tc>
        <w:tc>
          <w:tcPr>
            <w:tcW w:w="1012" w:type="dxa"/>
            <w:noWrap w:val="0"/>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白沙平等</w:t>
            </w:r>
          </w:p>
        </w:tc>
        <w:tc>
          <w:tcPr>
            <w:tcW w:w="885" w:type="dxa"/>
            <w:tcBorders>
              <w:right w:val="single" w:color="auto" w:sz="4" w:space="0"/>
            </w:tcBorders>
            <w:noWrap w:val="0"/>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9</w:t>
            </w:r>
            <w:r>
              <w:rPr>
                <w:rFonts w:hint="eastAsia" w:ascii="宋体" w:hAnsi="宋体" w:cs="宋体"/>
                <w:color w:val="000000" w:themeColor="text1"/>
                <w:w w:val="90"/>
                <w:sz w:val="24"/>
                <w:lang w:val="en-US" w:eastAsia="zh-CN"/>
                <w14:textFill>
                  <w14:solidFill>
                    <w14:schemeClr w14:val="tx1"/>
                  </w14:solidFill>
                </w14:textFill>
              </w:rPr>
              <w:t>9</w:t>
            </w:r>
          </w:p>
        </w:tc>
        <w:tc>
          <w:tcPr>
            <w:tcW w:w="712" w:type="dxa"/>
            <w:tcBorders>
              <w:left w:val="single" w:color="auto" w:sz="4" w:space="0"/>
            </w:tcBorders>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22</w:t>
            </w:r>
          </w:p>
        </w:tc>
        <w:tc>
          <w:tcPr>
            <w:tcW w:w="958"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9</w:t>
            </w:r>
          </w:p>
        </w:tc>
        <w:tc>
          <w:tcPr>
            <w:tcW w:w="955"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8</w:t>
            </w:r>
          </w:p>
        </w:tc>
        <w:tc>
          <w:tcPr>
            <w:tcW w:w="988"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3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867"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1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90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w:t>
            </w:r>
          </w:p>
        </w:tc>
        <w:tc>
          <w:tcPr>
            <w:tcW w:w="78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4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93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90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w:t>
            </w:r>
          </w:p>
        </w:tc>
        <w:tc>
          <w:tcPr>
            <w:tcW w:w="96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5</w:t>
            </w:r>
          </w:p>
        </w:tc>
        <w:tc>
          <w:tcPr>
            <w:tcW w:w="855"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4</w:t>
            </w:r>
          </w:p>
        </w:tc>
        <w:tc>
          <w:tcPr>
            <w:tcW w:w="885"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000000" w:themeColor="text1"/>
                <w:w w:val="90"/>
                <w:sz w:val="24"/>
                <w:lang w:val="en-US" w:eastAsia="zh-CN"/>
                <w14:textFill>
                  <w14:solidFill>
                    <w14:schemeClr w14:val="tx1"/>
                  </w14:solidFill>
                </w14:textFill>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14</w:t>
            </w:r>
            <w:r>
              <w:rPr>
                <w:rFonts w:hint="eastAsia" w:ascii="宋体" w:hAnsi="宋体" w:cs="宋体"/>
                <w:b w:val="0"/>
                <w:bCs w:val="0"/>
                <w:i w:val="0"/>
                <w:color w:val="000000" w:themeColor="text1"/>
                <w:kern w:val="0"/>
                <w:sz w:val="24"/>
                <w:szCs w:val="24"/>
                <w:u w:val="none"/>
                <w:lang w:val="en-US" w:eastAsia="zh-CN" w:bidi="ar"/>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545" w:type="dxa"/>
            <w:noWrap w:val="0"/>
            <w:vAlign w:val="center"/>
          </w:tcPr>
          <w:p>
            <w:pPr>
              <w:spacing w:line="276" w:lineRule="auto"/>
              <w:jc w:val="center"/>
              <w:rPr>
                <w:rFonts w:hint="default"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cs="宋体"/>
                <w:color w:val="000000" w:themeColor="text1"/>
                <w:w w:val="90"/>
                <w:sz w:val="21"/>
                <w:szCs w:val="21"/>
                <w:lang w:val="en-US" w:eastAsia="zh-CN"/>
                <w14:textFill>
                  <w14:solidFill>
                    <w14:schemeClr w14:val="tx1"/>
                  </w14:solidFill>
                </w14:textFill>
              </w:rPr>
              <w:t>3</w:t>
            </w:r>
          </w:p>
        </w:tc>
        <w:tc>
          <w:tcPr>
            <w:tcW w:w="1012" w:type="dxa"/>
            <w:noWrap w:val="0"/>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江山云岩</w:t>
            </w:r>
          </w:p>
        </w:tc>
        <w:tc>
          <w:tcPr>
            <w:tcW w:w="885" w:type="dxa"/>
            <w:tcBorders>
              <w:right w:val="single" w:color="auto" w:sz="4" w:space="0"/>
            </w:tcBorders>
            <w:noWrap w:val="0"/>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59</w:t>
            </w:r>
          </w:p>
        </w:tc>
        <w:tc>
          <w:tcPr>
            <w:tcW w:w="712" w:type="dxa"/>
            <w:tcBorders>
              <w:left w:val="single" w:color="auto" w:sz="4" w:space="0"/>
            </w:tcBorders>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20</w:t>
            </w:r>
          </w:p>
        </w:tc>
        <w:tc>
          <w:tcPr>
            <w:tcW w:w="958"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8</w:t>
            </w:r>
          </w:p>
        </w:tc>
        <w:tc>
          <w:tcPr>
            <w:tcW w:w="955"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8</w:t>
            </w:r>
          </w:p>
        </w:tc>
        <w:tc>
          <w:tcPr>
            <w:tcW w:w="988"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3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867"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1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90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w:t>
            </w:r>
          </w:p>
        </w:tc>
        <w:tc>
          <w:tcPr>
            <w:tcW w:w="78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4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93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90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w:t>
            </w:r>
          </w:p>
        </w:tc>
        <w:tc>
          <w:tcPr>
            <w:tcW w:w="96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5</w:t>
            </w:r>
          </w:p>
        </w:tc>
        <w:tc>
          <w:tcPr>
            <w:tcW w:w="855"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4</w:t>
            </w:r>
          </w:p>
        </w:tc>
        <w:tc>
          <w:tcPr>
            <w:tcW w:w="885"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000000" w:themeColor="text1"/>
                <w:w w:val="90"/>
                <w:sz w:val="24"/>
                <w:lang w:val="en-US" w:eastAsia="zh-CN"/>
                <w14:textFill>
                  <w14:solidFill>
                    <w14:schemeClr w14:val="tx1"/>
                  </w14:solidFill>
                </w14:textFill>
              </w:rPr>
            </w:pPr>
            <w:r>
              <w:rPr>
                <w:rFonts w:hint="eastAsia" w:ascii="宋体" w:hAnsi="宋体" w:cs="宋体"/>
                <w:b w:val="0"/>
                <w:bCs w:val="0"/>
                <w:i w:val="0"/>
                <w:color w:val="000000" w:themeColor="text1"/>
                <w:kern w:val="0"/>
                <w:sz w:val="24"/>
                <w:szCs w:val="24"/>
                <w:u w:val="none"/>
                <w:lang w:val="en-US" w:eastAsia="zh-CN" w:bidi="ar"/>
                <w14:textFill>
                  <w14:solidFill>
                    <w14:schemeClr w14:val="tx1"/>
                  </w14:solidFill>
                </w14:textFill>
              </w:rPr>
              <w:t>102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545" w:type="dxa"/>
            <w:noWrap w:val="0"/>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4</w:t>
            </w:r>
          </w:p>
        </w:tc>
        <w:tc>
          <w:tcPr>
            <w:tcW w:w="1012" w:type="dxa"/>
            <w:noWrap w:val="0"/>
            <w:vAlign w:val="center"/>
          </w:tcPr>
          <w:p>
            <w:pPr>
              <w:spacing w:line="276" w:lineRule="auto"/>
              <w:jc w:val="center"/>
              <w:rPr>
                <w:rFonts w:hint="eastAsia" w:ascii="宋体" w:hAnsi="宋体" w:eastAsia="宋体" w:cs="宋体"/>
                <w:color w:val="000000" w:themeColor="text1"/>
                <w:w w:val="90"/>
                <w:sz w:val="21"/>
                <w:szCs w:val="21"/>
                <w:lang w:val="en-US" w:eastAsia="zh-CN"/>
                <w14:textFill>
                  <w14:solidFill>
                    <w14:schemeClr w14:val="tx1"/>
                  </w14:solidFill>
                </w14:textFill>
              </w:rPr>
            </w:pPr>
            <w:r>
              <w:rPr>
                <w:rFonts w:hint="eastAsia" w:ascii="宋体" w:hAnsi="宋体" w:eastAsia="宋体" w:cs="宋体"/>
                <w:color w:val="000000" w:themeColor="text1"/>
                <w:w w:val="90"/>
                <w:sz w:val="21"/>
                <w:szCs w:val="21"/>
                <w:lang w:val="en-US" w:eastAsia="zh-CN"/>
                <w14:textFill>
                  <w14:solidFill>
                    <w14:schemeClr w14:val="tx1"/>
                  </w14:solidFill>
                </w14:textFill>
              </w:rPr>
              <w:t>湖前</w:t>
            </w:r>
          </w:p>
        </w:tc>
        <w:tc>
          <w:tcPr>
            <w:tcW w:w="885" w:type="dxa"/>
            <w:tcBorders>
              <w:right w:val="single" w:color="auto" w:sz="4" w:space="0"/>
            </w:tcBorders>
            <w:noWrap w:val="0"/>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61</w:t>
            </w:r>
          </w:p>
        </w:tc>
        <w:tc>
          <w:tcPr>
            <w:tcW w:w="712" w:type="dxa"/>
            <w:tcBorders>
              <w:left w:val="single" w:color="auto" w:sz="4" w:space="0"/>
            </w:tcBorders>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10</w:t>
            </w:r>
          </w:p>
        </w:tc>
        <w:tc>
          <w:tcPr>
            <w:tcW w:w="958"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5</w:t>
            </w:r>
          </w:p>
        </w:tc>
        <w:tc>
          <w:tcPr>
            <w:tcW w:w="955"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6</w:t>
            </w:r>
          </w:p>
        </w:tc>
        <w:tc>
          <w:tcPr>
            <w:tcW w:w="988"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83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867"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81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90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w:t>
            </w:r>
          </w:p>
        </w:tc>
        <w:tc>
          <w:tcPr>
            <w:tcW w:w="78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0</w:t>
            </w:r>
          </w:p>
        </w:tc>
        <w:tc>
          <w:tcPr>
            <w:tcW w:w="84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93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90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w:t>
            </w:r>
          </w:p>
        </w:tc>
        <w:tc>
          <w:tcPr>
            <w:tcW w:w="96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4</w:t>
            </w:r>
          </w:p>
        </w:tc>
        <w:tc>
          <w:tcPr>
            <w:tcW w:w="855"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4</w:t>
            </w:r>
          </w:p>
        </w:tc>
        <w:tc>
          <w:tcPr>
            <w:tcW w:w="885"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000000" w:themeColor="text1"/>
                <w:w w:val="90"/>
                <w:sz w:val="24"/>
                <w:lang w:val="en-US" w:eastAsia="zh-CN"/>
                <w14:textFill>
                  <w14:solidFill>
                    <w14:schemeClr w14:val="tx1"/>
                  </w14:solidFill>
                </w14:textFill>
              </w:rPr>
            </w:pPr>
            <w:r>
              <w:rPr>
                <w:rFonts w:hint="eastAsia" w:ascii="宋体" w:hAnsi="宋体" w:cs="宋体"/>
                <w:b w:val="0"/>
                <w:bCs w:val="0"/>
                <w:color w:val="000000" w:themeColor="text1"/>
                <w:w w:val="90"/>
                <w:sz w:val="24"/>
                <w:lang w:val="en-US" w:eastAsia="zh-CN"/>
                <w14:textFill>
                  <w14:solidFill>
                    <w14:schemeClr w14:val="tx1"/>
                  </w14:solidFill>
                </w14:textFill>
              </w:rPr>
              <w:t>90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545" w:type="dxa"/>
            <w:noWrap w:val="0"/>
            <w:vAlign w:val="center"/>
          </w:tcPr>
          <w:p>
            <w:pPr>
              <w:spacing w:line="360" w:lineRule="auto"/>
              <w:jc w:val="center"/>
              <w:rPr>
                <w:rFonts w:hint="eastAsia" w:ascii="宋体" w:hAnsi="宋体" w:eastAsia="宋体" w:cs="宋体"/>
                <w:b/>
                <w:color w:val="000000" w:themeColor="text1"/>
                <w:w w:val="90"/>
                <w:sz w:val="24"/>
                <w14:textFill>
                  <w14:solidFill>
                    <w14:schemeClr w14:val="tx1"/>
                  </w14:solidFill>
                </w14:textFill>
              </w:rPr>
            </w:pPr>
            <w:r>
              <w:rPr>
                <w:rFonts w:hint="eastAsia" w:ascii="宋体" w:hAnsi="宋体" w:eastAsia="宋体" w:cs="宋体"/>
                <w:b/>
                <w:color w:val="000000" w:themeColor="text1"/>
                <w:w w:val="90"/>
                <w:sz w:val="24"/>
                <w14:textFill>
                  <w14:solidFill>
                    <w14:schemeClr w14:val="tx1"/>
                  </w14:solidFill>
                </w14:textFill>
              </w:rPr>
              <w:t>特别说明</w:t>
            </w:r>
          </w:p>
        </w:tc>
        <w:tc>
          <w:tcPr>
            <w:tcW w:w="15067" w:type="dxa"/>
            <w:gridSpan w:val="17"/>
            <w:noWrap w:val="0"/>
            <w:vAlign w:val="top"/>
          </w:tcPr>
          <w:p>
            <w:pPr>
              <w:spacing w:line="360" w:lineRule="auto"/>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w w:val="90"/>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上述各类岗位人员最低配置数量是根据现行实际投入数量结合本次项目未来发展的实际需要确定，为确保中标单位的服务质量，投标供应商投标方案中承诺的各类岗位人员数量不得低于上表要求，否则，投标无效。</w:t>
            </w:r>
          </w:p>
          <w:p>
            <w:pPr>
              <w:pStyle w:val="13"/>
              <w:spacing w:line="360" w:lineRule="auto"/>
              <w:ind w:right="31" w:rightChars="15"/>
              <w:textAlignment w:val="baseline"/>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2、人员配置说明及要求：</w:t>
            </w:r>
          </w:p>
          <w:p>
            <w:pPr>
              <w:pStyle w:val="13"/>
              <w:spacing w:line="360" w:lineRule="auto"/>
              <w:ind w:right="31" w:rightChars="15"/>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上述人员包括“一线作业人员”和“管理人员”，其中“一线作业人员”包括：路面保洁员、河道保洁员、垃圾清运人员（自卸式三轮）、餐厨垃圾收集人员（三轮）、垃圾压缩车驾驶员、其他垃圾转运车驾驶员</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、清扫车驾驶员</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、垃圾压缩车随车人员、小型高压清洗车人员，其中河道专用保洁船驾驶操作人员已计入河道保洁员中；“管理人员”是指项目负责人等。</w:t>
            </w:r>
          </w:p>
          <w:p>
            <w:pPr>
              <w:pStyle w:val="13"/>
              <w:spacing w:line="360" w:lineRule="auto"/>
              <w:ind w:right="31" w:rightChars="15"/>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管理人员是指具体投入本项目管理工作的项目负责人、安全作业负责人、内部服务质量考核负责人等负有管理职责的人员（保洁人员中的班、组长不列入管理人员），管理人员专岗专责，不得兼任一线保洁岗位，并且同一人不得兼任不同管理岗位。</w:t>
            </w:r>
          </w:p>
          <w:p>
            <w:pPr>
              <w:pStyle w:val="13"/>
              <w:spacing w:line="360" w:lineRule="auto"/>
              <w:ind w:right="31" w:rightChars="15"/>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▲管理团队人员中至少须包含项目负责人（1名）、安全作业负责人（1名）、内部服务质量考核负责人（1名）、车辆人员调度员（</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1名）</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，否则投标无效。</w:t>
            </w:r>
          </w:p>
          <w:p>
            <w:pPr>
              <w:pStyle w:val="13"/>
              <w:spacing w:line="360" w:lineRule="auto"/>
              <w:ind w:right="31" w:rightChars="15"/>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（3）相关车辆和船只的驾驶员必须严格遵照国家相关规定持证驾驶，禁止无证驾驶。</w:t>
            </w:r>
          </w:p>
          <w:p>
            <w:pPr>
              <w:pStyle w:val="13"/>
              <w:spacing w:line="360" w:lineRule="auto"/>
              <w:ind w:right="31" w:rightChars="15"/>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（4）“机械化车辆驾驶员”由中标单位自行招聘有经验的环卫车辆驾驶员，所涉及的所有费用由中标单位承担，入职前须上报采购人批准；</w:t>
            </w:r>
          </w:p>
          <w:p>
            <w:pPr>
              <w:pStyle w:val="13"/>
              <w:spacing w:line="360" w:lineRule="auto"/>
              <w:ind w:right="31" w:rightChars="15"/>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）投标供应商如认为有必要，可以在上表基础上自行增加数</w:t>
            </w:r>
            <w:r>
              <w:rPr>
                <w:rFonts w:hint="eastAsia" w:asciiTheme="minorEastAsia" w:hAnsiTheme="minorEastAsia" w:eastAsiaTheme="minorEastAsia" w:cstheme="minorEastAsia"/>
                <w:color w:val="000000" w:themeColor="text1"/>
                <w:sz w:val="21"/>
                <w:szCs w:val="21"/>
                <w14:textFill>
                  <w14:solidFill>
                    <w14:schemeClr w14:val="tx1"/>
                  </w14:solidFill>
                </w14:textFill>
              </w:rPr>
              <w:t>量，所需的费用由投标供应商自行承担</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，合同签订时按投标文件承诺的数量落实</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13"/>
              <w:spacing w:line="360" w:lineRule="auto"/>
              <w:ind w:right="31" w:rightChars="15"/>
              <w:textAlignment w:val="baseline"/>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3、上述所有人员均由中标单位自行招聘并落实到位</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14:textFill>
                  <w14:solidFill>
                    <w14:schemeClr w14:val="tx1"/>
                  </w14:solidFill>
                </w14:textFill>
              </w:rPr>
              <w:t>为了确保项目的顺利交接和及时进场，中标单位在落实作业人员时应优先考虑接收有经验的环卫作业人员，严禁招聘超龄人员、未成年人员以及无自主劳动能力的人员。</w:t>
            </w:r>
          </w:p>
          <w:p>
            <w:pPr>
              <w:pageBreakBefore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4、</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河道</w:t>
            </w:r>
            <w:r>
              <w:rPr>
                <w:rFonts w:hint="eastAsia" w:asciiTheme="minorEastAsia" w:hAnsiTheme="minorEastAsia" w:eastAsiaTheme="minorEastAsia" w:cstheme="minorEastAsia"/>
                <w:b/>
                <w:color w:val="000000" w:themeColor="text1"/>
                <w:sz w:val="21"/>
                <w:szCs w:val="21"/>
                <w14:textFill>
                  <w14:solidFill>
                    <w14:schemeClr w14:val="tx1"/>
                  </w14:solidFill>
                </w14:textFill>
              </w:rPr>
              <w:t>保洁人员须会游泳</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、穿救生衣</w:t>
            </w:r>
            <w:r>
              <w:rPr>
                <w:rFonts w:hint="eastAsia" w:asciiTheme="minorEastAsia" w:hAnsiTheme="minorEastAsia" w:eastAsiaTheme="minorEastAsia" w:cstheme="minorEastAsia"/>
                <w:b/>
                <w:color w:val="000000" w:themeColor="text1"/>
                <w:sz w:val="21"/>
                <w:szCs w:val="21"/>
                <w14:textFill>
                  <w14:solidFill>
                    <w14:schemeClr w14:val="tx1"/>
                  </w14:solidFill>
                </w14:textFill>
              </w:rPr>
              <w:t>（男性年龄不超过60周岁，身体健康；女性年龄不超过5</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0</w:t>
            </w:r>
            <w:r>
              <w:rPr>
                <w:rFonts w:hint="eastAsia" w:asciiTheme="minorEastAsia" w:hAnsiTheme="minorEastAsia" w:eastAsiaTheme="minorEastAsia" w:cstheme="minorEastAsia"/>
                <w:b/>
                <w:color w:val="000000" w:themeColor="text1"/>
                <w:sz w:val="21"/>
                <w:szCs w:val="21"/>
                <w14:textFill>
                  <w14:solidFill>
                    <w14:schemeClr w14:val="tx1"/>
                  </w14:solidFill>
                </w14:textFill>
              </w:rPr>
              <w:t>周岁，身体健康），文明作业。保洁船</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操作</w:t>
            </w:r>
            <w:r>
              <w:rPr>
                <w:rFonts w:hint="eastAsia" w:asciiTheme="minorEastAsia" w:hAnsiTheme="minorEastAsia" w:eastAsiaTheme="minorEastAsia" w:cstheme="minorEastAsia"/>
                <w:b/>
                <w:color w:val="000000" w:themeColor="text1"/>
                <w:sz w:val="21"/>
                <w:szCs w:val="21"/>
                <w14:textFill>
                  <w14:solidFill>
                    <w14:schemeClr w14:val="tx1"/>
                  </w14:solidFill>
                </w14:textFill>
              </w:rPr>
              <w:t>员</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要</w:t>
            </w:r>
            <w:r>
              <w:rPr>
                <w:rFonts w:hint="eastAsia" w:asciiTheme="minorEastAsia" w:hAnsiTheme="minorEastAsia" w:eastAsiaTheme="minorEastAsia" w:cstheme="minorEastAsia"/>
                <w:b/>
                <w:color w:val="000000" w:themeColor="text1"/>
                <w:sz w:val="21"/>
                <w:szCs w:val="21"/>
                <w14:textFill>
                  <w14:solidFill>
                    <w14:schemeClr w14:val="tx1"/>
                  </w14:solidFill>
                </w14:textFill>
              </w:rPr>
              <w:t>持有相关资质。</w:t>
            </w:r>
          </w:p>
          <w:p>
            <w:pPr>
              <w:pageBreakBefore w:val="0"/>
              <w:kinsoku/>
              <w:wordWrap/>
              <w:overflowPunct/>
              <w:topLinePunct w:val="0"/>
              <w:autoSpaceDE/>
              <w:autoSpaceDN/>
              <w:bidi w:val="0"/>
              <w:adjustRightInd/>
              <w:spacing w:line="440" w:lineRule="exact"/>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标项人员为专职人员，在项目实施期间不得与其他项目或标项人员存在借用、兼职、共用等关系。</w:t>
            </w:r>
          </w:p>
        </w:tc>
      </w:tr>
    </w:tbl>
    <w:p>
      <w:pPr>
        <w:pStyle w:val="13"/>
        <w:rPr>
          <w:rFonts w:hint="eastAsia" w:ascii="宋体" w:hAnsi="宋体" w:eastAsia="宋体" w:cs="宋体"/>
          <w:color w:val="000000" w:themeColor="text1"/>
          <w14:textFill>
            <w14:solidFill>
              <w14:schemeClr w14:val="tx1"/>
            </w14:solidFill>
          </w14:textFill>
        </w:rPr>
        <w:sectPr>
          <w:pgSz w:w="16838" w:h="11906" w:orient="landscape"/>
          <w:pgMar w:top="1560" w:right="1440" w:bottom="1416" w:left="1440"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14"/>
        <w:rPr>
          <w:rFonts w:hint="eastAsia" w:ascii="宋体" w:hAnsi="宋体" w:eastAsia="宋体" w:cs="宋体"/>
          <w:color w:val="000000" w:themeColor="text1"/>
          <w14:textFill>
            <w14:solidFill>
              <w14:schemeClr w14:val="tx1"/>
            </w14:solidFill>
          </w14:textFill>
        </w:rPr>
      </w:pPr>
    </w:p>
    <w:p>
      <w:pPr>
        <w:spacing w:line="360" w:lineRule="auto"/>
        <w:jc w:val="both"/>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1.2、各片区垃圾中转站</w:t>
      </w:r>
      <w:r>
        <w:rPr>
          <w:rFonts w:hint="eastAsia" w:ascii="宋体" w:hAnsi="宋体" w:eastAsia="宋体" w:cs="宋体"/>
          <w:b/>
          <w:color w:val="000000" w:themeColor="text1"/>
          <w:sz w:val="28"/>
          <w:szCs w:val="28"/>
          <w14:textFill>
            <w14:solidFill>
              <w14:schemeClr w14:val="tx1"/>
            </w14:solidFill>
          </w14:textFill>
        </w:rPr>
        <w:t>各类岗位人员最低配置要求表（单位：人）</w:t>
      </w:r>
    </w:p>
    <w:tbl>
      <w:tblPr>
        <w:tblStyle w:val="35"/>
        <w:tblW w:w="9797" w:type="dxa"/>
        <w:tblInd w:w="-45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875"/>
        <w:gridCol w:w="1875"/>
        <w:gridCol w:w="1410"/>
        <w:gridCol w:w="1530"/>
        <w:gridCol w:w="13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12" w:type="dxa"/>
            <w:vMerge w:val="restart"/>
            <w:shd w:val="clear" w:color="auto" w:fill="C7DAF1"/>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w:t>
            </w:r>
            <w:r>
              <w:rPr>
                <w:rFonts w:hint="eastAsia" w:ascii="宋体" w:hAnsi="宋体" w:eastAsia="宋体" w:cs="宋体"/>
                <w:color w:val="000000" w:themeColor="text1"/>
                <w:sz w:val="24"/>
                <w:szCs w:val="24"/>
                <w:highlight w:val="none"/>
                <w:lang w:eastAsia="zh-CN"/>
                <w14:textFill>
                  <w14:solidFill>
                    <w14:schemeClr w14:val="tx1"/>
                  </w14:solidFill>
                </w14:textFill>
              </w:rPr>
              <w:t>片区</w:t>
            </w:r>
          </w:p>
        </w:tc>
        <w:tc>
          <w:tcPr>
            <w:tcW w:w="1875" w:type="dxa"/>
            <w:vMerge w:val="restart"/>
            <w:shd w:val="clear" w:color="auto" w:fill="C7DAF1"/>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中转站</w:t>
            </w:r>
          </w:p>
        </w:tc>
        <w:tc>
          <w:tcPr>
            <w:tcW w:w="3285" w:type="dxa"/>
            <w:gridSpan w:val="2"/>
            <w:shd w:val="clear" w:color="auto" w:fill="C7DAF1"/>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主要设备</w:t>
            </w:r>
          </w:p>
        </w:tc>
        <w:tc>
          <w:tcPr>
            <w:tcW w:w="2925" w:type="dxa"/>
            <w:gridSpan w:val="2"/>
            <w:shd w:val="clear" w:color="auto" w:fill="C7DAF1"/>
            <w:noWrap w:val="0"/>
            <w:vAlign w:val="center"/>
          </w:tcPr>
          <w:p>
            <w:pPr>
              <w:widowControl/>
              <w:autoSpaceDE w:val="0"/>
              <w:autoSpaceDN w:val="0"/>
              <w:adjustRightInd w:val="0"/>
              <w:spacing w:line="300" w:lineRule="exact"/>
              <w:ind w:firstLine="440"/>
              <w:jc w:val="center"/>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垃圾中转站运维人员</w:t>
            </w:r>
          </w:p>
          <w:p>
            <w:pPr>
              <w:widowControl/>
              <w:autoSpaceDE w:val="0"/>
              <w:autoSpaceDN w:val="0"/>
              <w:adjustRightInd w:val="0"/>
              <w:spacing w:line="300" w:lineRule="exact"/>
              <w:ind w:firstLine="440"/>
              <w:jc w:val="center"/>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最低配置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712" w:type="dxa"/>
            <w:vMerge w:val="continue"/>
            <w:noWrap w:val="0"/>
            <w:vAlign w:val="center"/>
          </w:tcPr>
          <w:p>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875" w:type="dxa"/>
            <w:vMerge w:val="continue"/>
            <w:noWrap w:val="0"/>
            <w:vAlign w:val="center"/>
          </w:tcPr>
          <w:p>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875" w:type="dxa"/>
            <w:noWrap w:val="0"/>
            <w:vAlign w:val="center"/>
          </w:tcPr>
          <w:p>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8T压缩机（台）</w:t>
            </w:r>
          </w:p>
        </w:tc>
        <w:tc>
          <w:tcPr>
            <w:tcW w:w="1410" w:type="dxa"/>
            <w:noWrap w:val="0"/>
            <w:vAlign w:val="center"/>
          </w:tcPr>
          <w:p>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集臭处理设施</w:t>
            </w:r>
          </w:p>
        </w:tc>
        <w:tc>
          <w:tcPr>
            <w:tcW w:w="1530"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垃圾压缩台</w:t>
            </w:r>
          </w:p>
          <w:p>
            <w:pPr>
              <w:widowControl/>
              <w:autoSpaceDE w:val="0"/>
              <w:autoSpaceDN w:val="0"/>
              <w:adjustRightInd w:val="0"/>
              <w:spacing w:line="300" w:lineRule="exact"/>
              <w:jc w:val="center"/>
              <w:textAlignment w:val="bottom"/>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操作员</w:t>
            </w:r>
          </w:p>
        </w:tc>
        <w:tc>
          <w:tcPr>
            <w:tcW w:w="1395"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压坑垃圾</w:t>
            </w:r>
          </w:p>
          <w:p>
            <w:pPr>
              <w:widowControl/>
              <w:autoSpaceDE w:val="0"/>
              <w:autoSpaceDN w:val="0"/>
              <w:adjustRightInd w:val="0"/>
              <w:spacing w:line="300" w:lineRule="exact"/>
              <w:jc w:val="center"/>
              <w:textAlignment w:val="bottom"/>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扒平员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712"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白沙平等</w:t>
            </w:r>
          </w:p>
        </w:tc>
        <w:tc>
          <w:tcPr>
            <w:tcW w:w="1875"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张西中转站</w:t>
            </w:r>
          </w:p>
        </w:tc>
        <w:tc>
          <w:tcPr>
            <w:tcW w:w="1875"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2（垂直式）</w:t>
            </w:r>
          </w:p>
        </w:tc>
        <w:tc>
          <w:tcPr>
            <w:tcW w:w="1410"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p>
        </w:tc>
        <w:tc>
          <w:tcPr>
            <w:tcW w:w="1530"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2</w:t>
            </w:r>
          </w:p>
        </w:tc>
        <w:tc>
          <w:tcPr>
            <w:tcW w:w="1395"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712"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江山云岩</w:t>
            </w:r>
          </w:p>
        </w:tc>
        <w:tc>
          <w:tcPr>
            <w:tcW w:w="1875"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寿山中转站</w:t>
            </w:r>
          </w:p>
        </w:tc>
        <w:tc>
          <w:tcPr>
            <w:tcW w:w="1875"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1（垂直式）</w:t>
            </w:r>
          </w:p>
        </w:tc>
        <w:tc>
          <w:tcPr>
            <w:tcW w:w="1410"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p>
        </w:tc>
        <w:tc>
          <w:tcPr>
            <w:tcW w:w="1530"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2</w:t>
            </w:r>
          </w:p>
        </w:tc>
        <w:tc>
          <w:tcPr>
            <w:tcW w:w="1395"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712"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芦浦巴曹</w:t>
            </w:r>
          </w:p>
        </w:tc>
        <w:tc>
          <w:tcPr>
            <w:tcW w:w="1875"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巴曹中转站</w:t>
            </w:r>
          </w:p>
        </w:tc>
        <w:tc>
          <w:tcPr>
            <w:tcW w:w="1875"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1（垂直式）</w:t>
            </w:r>
          </w:p>
        </w:tc>
        <w:tc>
          <w:tcPr>
            <w:tcW w:w="1410"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p>
        </w:tc>
        <w:tc>
          <w:tcPr>
            <w:tcW w:w="1530"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2</w:t>
            </w:r>
          </w:p>
        </w:tc>
        <w:tc>
          <w:tcPr>
            <w:tcW w:w="1395"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712"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湖前</w:t>
            </w:r>
          </w:p>
        </w:tc>
        <w:tc>
          <w:tcPr>
            <w:tcW w:w="1875"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湖前、新光</w:t>
            </w:r>
          </w:p>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中转站</w:t>
            </w:r>
          </w:p>
        </w:tc>
        <w:tc>
          <w:tcPr>
            <w:tcW w:w="1875"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3（其中新光站垂直式1台、湖前站水平式2台）</w:t>
            </w:r>
          </w:p>
        </w:tc>
        <w:tc>
          <w:tcPr>
            <w:tcW w:w="1410"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1套</w:t>
            </w:r>
          </w:p>
        </w:tc>
        <w:tc>
          <w:tcPr>
            <w:tcW w:w="1530"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4</w:t>
            </w:r>
          </w:p>
        </w:tc>
        <w:tc>
          <w:tcPr>
            <w:tcW w:w="1395" w:type="dxa"/>
            <w:noWrap w:val="0"/>
            <w:vAlign w:val="center"/>
          </w:tcPr>
          <w:p>
            <w:pPr>
              <w:widowControl/>
              <w:autoSpaceDE w:val="0"/>
              <w:autoSpaceDN w:val="0"/>
              <w:adjustRightInd w:val="0"/>
              <w:spacing w:line="300" w:lineRule="exact"/>
              <w:jc w:val="center"/>
              <w:textAlignment w:val="bottom"/>
              <w:rPr>
                <w:rFonts w:hint="eastAsia" w:ascii="宋体" w:hAnsi="宋体" w:eastAsia="宋体" w:cs="宋体"/>
                <w:color w:val="000000" w:themeColor="text1"/>
                <w:w w:val="90"/>
                <w:sz w:val="28"/>
                <w:szCs w:val="28"/>
                <w:lang w:val="en-US" w:eastAsia="zh-CN"/>
                <w14:textFill>
                  <w14:solidFill>
                    <w14:schemeClr w14:val="tx1"/>
                  </w14:solidFill>
                </w14:textFill>
              </w:rPr>
            </w:pPr>
            <w:r>
              <w:rPr>
                <w:rFonts w:hint="eastAsia" w:ascii="宋体" w:hAnsi="宋体" w:eastAsia="宋体" w:cs="宋体"/>
                <w:color w:val="000000" w:themeColor="text1"/>
                <w:w w:val="90"/>
                <w:sz w:val="28"/>
                <w:szCs w:val="28"/>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9797" w:type="dxa"/>
            <w:gridSpan w:val="6"/>
            <w:noWrap w:val="0"/>
            <w:vAlign w:val="center"/>
          </w:tcPr>
          <w:p>
            <w:pPr>
              <w:keepNext w:val="0"/>
              <w:keepLines w:val="0"/>
              <w:pageBreakBefore w:val="0"/>
              <w:kinsoku/>
              <w:wordWrap/>
              <w:overflowPunct/>
              <w:topLinePunct w:val="0"/>
              <w:bidi w:val="0"/>
              <w:snapToGrid/>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p>
            <w:pPr>
              <w:keepNext w:val="0"/>
              <w:keepLines w:val="0"/>
              <w:pageBreakBefore w:val="0"/>
              <w:kinsoku/>
              <w:wordWrap/>
              <w:overflowPunct/>
              <w:topLinePunct w:val="0"/>
              <w:bidi w:val="0"/>
              <w:snapToGrid/>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▲1、上述人员配置数量根据往年实际投入数量结合本次项目的实际情况确定，为确保中标单位的服务质量，投标人《投标方案》中承诺的各类人员数量及人员总数均不得低于上表要求，否则，投标无效。</w:t>
            </w:r>
          </w:p>
          <w:p>
            <w:pPr>
              <w:keepNext w:val="0"/>
              <w:keepLines w:val="0"/>
              <w:pageBreakBefore w:val="0"/>
              <w:kinsoku/>
              <w:wordWrap/>
              <w:overflowPunct/>
              <w:topLinePunct w:val="0"/>
              <w:bidi w:val="0"/>
              <w:snapToGrid/>
              <w:spacing w:line="400" w:lineRule="exact"/>
              <w:ind w:firstLine="21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2、人员配置说明及要求：</w:t>
            </w:r>
          </w:p>
          <w:p>
            <w:pPr>
              <w:keepNext w:val="0"/>
              <w:keepLines w:val="0"/>
              <w:pageBreakBefore w:val="0"/>
              <w:kinsoku/>
              <w:wordWrap/>
              <w:overflowPunct/>
              <w:topLinePunct w:val="0"/>
              <w:bidi w:val="0"/>
              <w:snapToGrid/>
              <w:spacing w:line="400" w:lineRule="exact"/>
              <w:ind w:firstLine="21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1）上述“一线作业人员”包括：“压缩台垃圾中转处置技术操作员”、“压坑垃圾扒平员”。上述人员除已有说明外，均应专岗负责，不得兼任其他工作。  </w:t>
            </w:r>
          </w:p>
          <w:p>
            <w:pPr>
              <w:keepNext w:val="0"/>
              <w:keepLines w:val="0"/>
              <w:pageBreakBefore w:val="0"/>
              <w:widowControl/>
              <w:kinsoku/>
              <w:wordWrap/>
              <w:overflowPunct/>
              <w:topLinePunct w:val="0"/>
              <w:autoSpaceDE w:val="0"/>
              <w:autoSpaceDN w:val="0"/>
              <w:bidi w:val="0"/>
              <w:adjustRightInd w:val="0"/>
              <w:snapToGrid/>
              <w:spacing w:line="400" w:lineRule="exact"/>
              <w:ind w:firstLine="210" w:firstLineChars="100"/>
              <w:jc w:val="left"/>
              <w:textAlignment w:val="bottom"/>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3、为了确保项目的顺利交接和及时进场，中标单位在落实作业人员时应优先考虑接收有经验的原环卫作业人员，严禁招聘超龄人员、未成年人员以及无自主劳动能力的人员。</w:t>
            </w:r>
          </w:p>
        </w:tc>
      </w:tr>
    </w:tbl>
    <w:p>
      <w:pPr>
        <w:pStyle w:val="14"/>
        <w:spacing w:line="360" w:lineRule="auto"/>
        <w:rPr>
          <w:rFonts w:hint="eastAsia" w:ascii="宋体" w:hAnsi="宋体" w:eastAsia="宋体" w:cs="宋体"/>
          <w:color w:val="000000" w:themeColor="text1"/>
          <w:sz w:val="22"/>
          <w:szCs w:val="22"/>
          <w14:textFill>
            <w14:solidFill>
              <w14:schemeClr w14:val="tx1"/>
            </w14:solidFill>
          </w14:textFill>
        </w:rPr>
        <w:sectPr>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p>
    <w:p>
      <w:pPr>
        <w:spacing w:line="360" w:lineRule="auto"/>
        <w:jc w:val="both"/>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表2-2：</w:t>
      </w: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1、各片区各类车辆、船只最低配置要求表（单位：辆/只）</w:t>
      </w:r>
    </w:p>
    <w:tbl>
      <w:tblPr>
        <w:tblStyle w:val="35"/>
        <w:tblW w:w="15219" w:type="dxa"/>
        <w:tblInd w:w="-45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123"/>
        <w:gridCol w:w="810"/>
        <w:gridCol w:w="855"/>
        <w:gridCol w:w="945"/>
        <w:gridCol w:w="915"/>
        <w:gridCol w:w="1380"/>
        <w:gridCol w:w="1200"/>
        <w:gridCol w:w="1350"/>
        <w:gridCol w:w="945"/>
        <w:gridCol w:w="990"/>
        <w:gridCol w:w="1185"/>
        <w:gridCol w:w="1485"/>
        <w:gridCol w:w="13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3" w:hRule="atLeast"/>
        </w:trPr>
        <w:tc>
          <w:tcPr>
            <w:tcW w:w="656" w:type="dxa"/>
            <w:vMerge w:val="restart"/>
            <w:noWrap w:val="0"/>
            <w:vAlign w:val="center"/>
          </w:tcPr>
          <w:p>
            <w:pPr>
              <w:spacing w:line="276" w:lineRule="auto"/>
              <w:jc w:val="center"/>
              <w:rPr>
                <w:rFonts w:hint="eastAsia" w:ascii="宋体" w:hAnsi="宋体" w:eastAsia="宋体" w:cs="宋体"/>
                <w:b/>
                <w:color w:val="000000" w:themeColor="text1"/>
                <w:w w:val="90"/>
                <w:sz w:val="24"/>
                <w14:textFill>
                  <w14:solidFill>
                    <w14:schemeClr w14:val="tx1"/>
                  </w14:solidFill>
                </w14:textFill>
              </w:rPr>
            </w:pPr>
            <w:r>
              <w:rPr>
                <w:rFonts w:hint="eastAsia" w:ascii="宋体" w:hAnsi="宋体" w:eastAsia="宋体" w:cs="宋体"/>
                <w:b/>
                <w:color w:val="000000" w:themeColor="text1"/>
                <w:w w:val="90"/>
                <w:sz w:val="24"/>
                <w14:textFill>
                  <w14:solidFill>
                    <w14:schemeClr w14:val="tx1"/>
                  </w14:solidFill>
                </w14:textFill>
              </w:rPr>
              <w:t>序号</w:t>
            </w:r>
          </w:p>
        </w:tc>
        <w:tc>
          <w:tcPr>
            <w:tcW w:w="1123" w:type="dxa"/>
            <w:vMerge w:val="restart"/>
            <w:noWrap w:val="0"/>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r>
              <w:rPr>
                <w:rFonts w:hint="eastAsia" w:ascii="宋体" w:hAnsi="宋体" w:eastAsia="宋体" w:cs="宋体"/>
                <w:b/>
                <w:color w:val="000000" w:themeColor="text1"/>
                <w:w w:val="90"/>
                <w:sz w:val="21"/>
                <w:szCs w:val="21"/>
                <w14:textFill>
                  <w14:solidFill>
                    <w14:schemeClr w14:val="tx1"/>
                  </w14:solidFill>
                </w14:textFill>
              </w:rPr>
              <w:t>标项</w:t>
            </w:r>
          </w:p>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r>
              <w:rPr>
                <w:rFonts w:hint="eastAsia" w:ascii="宋体" w:hAnsi="宋体" w:eastAsia="宋体" w:cs="宋体"/>
                <w:b/>
                <w:color w:val="000000" w:themeColor="text1"/>
                <w:w w:val="90"/>
                <w:sz w:val="21"/>
                <w:szCs w:val="21"/>
                <w14:textFill>
                  <w14:solidFill>
                    <w14:schemeClr w14:val="tx1"/>
                  </w14:solidFill>
                </w14:textFill>
              </w:rPr>
              <w:t>名称</w:t>
            </w:r>
          </w:p>
        </w:tc>
        <w:tc>
          <w:tcPr>
            <w:tcW w:w="810" w:type="dxa"/>
            <w:vMerge w:val="restart"/>
            <w:noWrap w:val="0"/>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r>
              <w:rPr>
                <w:rFonts w:hint="eastAsia" w:ascii="宋体" w:hAnsi="宋体" w:eastAsia="宋体" w:cs="宋体"/>
                <w:b/>
                <w:color w:val="000000" w:themeColor="text1"/>
                <w:w w:val="90"/>
                <w:sz w:val="21"/>
                <w:szCs w:val="21"/>
                <w14:textFill>
                  <w14:solidFill>
                    <w14:schemeClr w14:val="tx1"/>
                  </w14:solidFill>
                </w14:textFill>
              </w:rPr>
              <w:t>电动三轮垃圾收集车（辆）</w:t>
            </w:r>
          </w:p>
        </w:tc>
        <w:tc>
          <w:tcPr>
            <w:tcW w:w="855" w:type="dxa"/>
            <w:vMerge w:val="restart"/>
            <w:noWrap w:val="0"/>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r>
              <w:rPr>
                <w:rFonts w:hint="eastAsia" w:ascii="宋体" w:hAnsi="宋体" w:eastAsia="宋体" w:cs="宋体"/>
                <w:b/>
                <w:color w:val="000000" w:themeColor="text1"/>
                <w:w w:val="90"/>
                <w:sz w:val="21"/>
                <w:szCs w:val="21"/>
                <w:lang w:eastAsia="zh-CN"/>
                <w14:textFill>
                  <w14:solidFill>
                    <w14:schemeClr w14:val="tx1"/>
                  </w14:solidFill>
                </w14:textFill>
              </w:rPr>
              <w:t>电动三轮</w:t>
            </w:r>
            <w:r>
              <w:rPr>
                <w:rFonts w:hint="eastAsia" w:ascii="宋体" w:hAnsi="宋体" w:eastAsia="宋体" w:cs="宋体"/>
                <w:b/>
                <w:color w:val="000000" w:themeColor="text1"/>
                <w:w w:val="90"/>
                <w:sz w:val="21"/>
                <w:szCs w:val="21"/>
                <w14:textFill>
                  <w14:solidFill>
                    <w14:schemeClr w14:val="tx1"/>
                  </w14:solidFill>
                </w14:textFill>
              </w:rPr>
              <w:t>高压冲洗车（辆）</w:t>
            </w:r>
          </w:p>
        </w:tc>
        <w:tc>
          <w:tcPr>
            <w:tcW w:w="945" w:type="dxa"/>
            <w:vMerge w:val="restart"/>
            <w:noWrap w:val="0"/>
            <w:vAlign w:val="center"/>
          </w:tcPr>
          <w:p>
            <w:pPr>
              <w:spacing w:line="276" w:lineRule="auto"/>
              <w:jc w:val="center"/>
              <w:rPr>
                <w:rFonts w:hint="eastAsia" w:ascii="宋体" w:hAnsi="宋体" w:eastAsia="宋体" w:cs="宋体"/>
                <w:b/>
                <w:color w:val="000000" w:themeColor="text1"/>
                <w:w w:val="90"/>
                <w:sz w:val="21"/>
                <w:szCs w:val="21"/>
                <w:lang w:eastAsia="zh-CN"/>
                <w14:textFill>
                  <w14:solidFill>
                    <w14:schemeClr w14:val="tx1"/>
                  </w14:solidFill>
                </w14:textFill>
              </w:rPr>
            </w:pPr>
            <w:r>
              <w:rPr>
                <w:rFonts w:hint="eastAsia" w:ascii="宋体" w:hAnsi="宋体" w:eastAsia="宋体" w:cs="宋体"/>
                <w:b/>
                <w:color w:val="000000" w:themeColor="text1"/>
                <w:w w:val="90"/>
                <w:sz w:val="21"/>
                <w:szCs w:val="21"/>
                <w:lang w:eastAsia="zh-CN"/>
                <w14:textFill>
                  <w14:solidFill>
                    <w14:schemeClr w14:val="tx1"/>
                  </w14:solidFill>
                </w14:textFill>
              </w:rPr>
              <w:t>电动三轮保洁</w:t>
            </w:r>
            <w:r>
              <w:rPr>
                <w:rFonts w:hint="eastAsia" w:ascii="宋体" w:hAnsi="宋体" w:eastAsia="宋体" w:cs="宋体"/>
                <w:b/>
                <w:color w:val="000000" w:themeColor="text1"/>
                <w:w w:val="90"/>
                <w:sz w:val="21"/>
                <w:szCs w:val="21"/>
                <w14:textFill>
                  <w14:solidFill>
                    <w14:schemeClr w14:val="tx1"/>
                  </w14:solidFill>
                </w14:textFill>
              </w:rPr>
              <w:t>车（辆）</w:t>
            </w:r>
          </w:p>
        </w:tc>
        <w:tc>
          <w:tcPr>
            <w:tcW w:w="915" w:type="dxa"/>
            <w:vMerge w:val="restart"/>
            <w:noWrap w:val="0"/>
            <w:vAlign w:val="center"/>
          </w:tcPr>
          <w:p>
            <w:pPr>
              <w:spacing w:line="276" w:lineRule="auto"/>
              <w:jc w:val="center"/>
              <w:rPr>
                <w:rFonts w:hint="eastAsia" w:ascii="宋体" w:hAnsi="宋体" w:eastAsia="宋体" w:cs="宋体"/>
                <w:b/>
                <w:color w:val="000000" w:themeColor="text1"/>
                <w:w w:val="90"/>
                <w:sz w:val="21"/>
                <w:szCs w:val="21"/>
                <w:lang w:eastAsia="zh-CN"/>
                <w14:textFill>
                  <w14:solidFill>
                    <w14:schemeClr w14:val="tx1"/>
                  </w14:solidFill>
                </w14:textFill>
              </w:rPr>
            </w:pPr>
            <w:r>
              <w:rPr>
                <w:rFonts w:hint="eastAsia" w:ascii="宋体" w:hAnsi="宋体" w:eastAsia="宋体" w:cs="宋体"/>
                <w:b/>
                <w:color w:val="000000" w:themeColor="text1"/>
                <w:w w:val="90"/>
                <w:sz w:val="21"/>
                <w:szCs w:val="21"/>
                <w:lang w:eastAsia="zh-CN"/>
                <w14:textFill>
                  <w14:solidFill>
                    <w14:schemeClr w14:val="tx1"/>
                  </w14:solidFill>
                </w14:textFill>
              </w:rPr>
              <w:t>桶装垃圾运输车</w:t>
            </w:r>
            <w:r>
              <w:rPr>
                <w:rFonts w:hint="eastAsia" w:ascii="宋体" w:hAnsi="宋体" w:eastAsia="宋体" w:cs="宋体"/>
                <w:b/>
                <w:color w:val="000000" w:themeColor="text1"/>
                <w:w w:val="90"/>
                <w:sz w:val="21"/>
                <w:szCs w:val="21"/>
                <w14:textFill>
                  <w14:solidFill>
                    <w14:schemeClr w14:val="tx1"/>
                  </w14:solidFill>
                </w14:textFill>
              </w:rPr>
              <w:t>（辆）</w:t>
            </w:r>
          </w:p>
        </w:tc>
        <w:tc>
          <w:tcPr>
            <w:tcW w:w="1380" w:type="dxa"/>
            <w:vMerge w:val="restart"/>
            <w:noWrap w:val="0"/>
            <w:vAlign w:val="center"/>
          </w:tcPr>
          <w:p>
            <w:pPr>
              <w:spacing w:line="276" w:lineRule="auto"/>
              <w:jc w:val="center"/>
              <w:rPr>
                <w:rFonts w:hint="eastAsia" w:ascii="宋体" w:hAnsi="宋体" w:eastAsia="宋体" w:cs="宋体"/>
                <w:b/>
                <w:color w:val="000000" w:themeColor="text1"/>
                <w:w w:val="90"/>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w w:val="90"/>
                <w:sz w:val="21"/>
                <w:szCs w:val="21"/>
                <w:lang w:val="en-US" w:eastAsia="zh-CN"/>
                <w14:textFill>
                  <w14:solidFill>
                    <w14:schemeClr w14:val="tx1"/>
                  </w14:solidFill>
                </w14:textFill>
              </w:rPr>
              <w:t>5T</w:t>
            </w:r>
            <w:r>
              <w:rPr>
                <w:rFonts w:hint="eastAsia" w:ascii="宋体" w:hAnsi="宋体" w:cs="宋体"/>
                <w:b/>
                <w:color w:val="000000" w:themeColor="text1"/>
                <w:w w:val="90"/>
                <w:sz w:val="21"/>
                <w:szCs w:val="21"/>
                <w:lang w:val="en-US" w:eastAsia="zh-CN"/>
                <w14:textFill>
                  <w14:solidFill>
                    <w14:schemeClr w14:val="tx1"/>
                  </w14:solidFill>
                </w14:textFill>
              </w:rPr>
              <w:t>/8T</w:t>
            </w:r>
            <w:r>
              <w:rPr>
                <w:rFonts w:hint="eastAsia" w:ascii="宋体" w:hAnsi="宋体" w:eastAsia="宋体" w:cs="宋体"/>
                <w:b/>
                <w:color w:val="000000" w:themeColor="text1"/>
                <w:w w:val="90"/>
                <w:sz w:val="21"/>
                <w:szCs w:val="21"/>
                <w14:textFill>
                  <w14:solidFill>
                    <w14:schemeClr w14:val="tx1"/>
                  </w14:solidFill>
                </w14:textFill>
              </w:rPr>
              <w:t>垃圾压缩收集车（辆）</w:t>
            </w:r>
          </w:p>
        </w:tc>
        <w:tc>
          <w:tcPr>
            <w:tcW w:w="1200" w:type="dxa"/>
            <w:vMerge w:val="restart"/>
            <w:noWrap w:val="0"/>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r>
              <w:rPr>
                <w:rFonts w:hint="eastAsia" w:ascii="宋体" w:hAnsi="宋体" w:eastAsia="宋体" w:cs="宋体"/>
                <w:b/>
                <w:color w:val="000000" w:themeColor="text1"/>
                <w:w w:val="90"/>
                <w:sz w:val="21"/>
                <w:szCs w:val="21"/>
                <w:lang w:val="en-US" w:eastAsia="zh-CN"/>
                <w14:textFill>
                  <w14:solidFill>
                    <w14:schemeClr w14:val="tx1"/>
                  </w14:solidFill>
                </w14:textFill>
              </w:rPr>
              <w:t>5T</w:t>
            </w:r>
            <w:r>
              <w:rPr>
                <w:rFonts w:hint="eastAsia" w:ascii="宋体" w:hAnsi="宋体" w:cs="宋体"/>
                <w:b/>
                <w:color w:val="000000" w:themeColor="text1"/>
                <w:w w:val="90"/>
                <w:sz w:val="21"/>
                <w:szCs w:val="21"/>
                <w:lang w:val="en-US" w:eastAsia="zh-CN"/>
                <w14:textFill>
                  <w14:solidFill>
                    <w14:schemeClr w14:val="tx1"/>
                  </w14:solidFill>
                </w14:textFill>
              </w:rPr>
              <w:t>/8T</w:t>
            </w:r>
            <w:r>
              <w:rPr>
                <w:rFonts w:hint="eastAsia" w:ascii="宋体" w:hAnsi="宋体" w:eastAsia="宋体" w:cs="宋体"/>
                <w:b/>
                <w:color w:val="000000" w:themeColor="text1"/>
                <w:w w:val="90"/>
                <w:sz w:val="21"/>
                <w:szCs w:val="21"/>
                <w:lang w:eastAsia="zh-CN"/>
                <w14:textFill>
                  <w14:solidFill>
                    <w14:schemeClr w14:val="tx1"/>
                  </w14:solidFill>
                </w14:textFill>
              </w:rPr>
              <w:t>洗扫</w:t>
            </w:r>
            <w:r>
              <w:rPr>
                <w:rFonts w:hint="eastAsia" w:ascii="宋体" w:hAnsi="宋体" w:eastAsia="宋体" w:cs="宋体"/>
                <w:b/>
                <w:color w:val="000000" w:themeColor="text1"/>
                <w:w w:val="90"/>
                <w:sz w:val="21"/>
                <w:szCs w:val="21"/>
                <w14:textFill>
                  <w14:solidFill>
                    <w14:schemeClr w14:val="tx1"/>
                  </w14:solidFill>
                </w14:textFill>
              </w:rPr>
              <w:t>车（辆）</w:t>
            </w:r>
          </w:p>
        </w:tc>
        <w:tc>
          <w:tcPr>
            <w:tcW w:w="1350" w:type="dxa"/>
            <w:vMerge w:val="restart"/>
            <w:noWrap w:val="0"/>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r>
              <w:rPr>
                <w:rFonts w:hint="eastAsia" w:ascii="宋体" w:hAnsi="宋体" w:eastAsia="宋体" w:cs="宋体"/>
                <w:b/>
                <w:color w:val="000000" w:themeColor="text1"/>
                <w:w w:val="90"/>
                <w:sz w:val="21"/>
                <w:szCs w:val="21"/>
                <w:lang w:val="en-US" w:eastAsia="zh-CN"/>
                <w14:textFill>
                  <w14:solidFill>
                    <w14:schemeClr w14:val="tx1"/>
                  </w14:solidFill>
                </w14:textFill>
              </w:rPr>
              <w:t>5T</w:t>
            </w:r>
            <w:r>
              <w:rPr>
                <w:rFonts w:hint="eastAsia" w:ascii="宋体" w:hAnsi="宋体" w:cs="宋体"/>
                <w:b/>
                <w:color w:val="000000" w:themeColor="text1"/>
                <w:w w:val="90"/>
                <w:sz w:val="21"/>
                <w:szCs w:val="21"/>
                <w:lang w:val="en-US" w:eastAsia="zh-CN"/>
                <w14:textFill>
                  <w14:solidFill>
                    <w14:schemeClr w14:val="tx1"/>
                  </w14:solidFill>
                </w14:textFill>
              </w:rPr>
              <w:t>/8T高压冲洗车</w:t>
            </w:r>
            <w:r>
              <w:rPr>
                <w:rFonts w:hint="eastAsia" w:ascii="宋体" w:hAnsi="宋体" w:eastAsia="宋体" w:cs="宋体"/>
                <w:b/>
                <w:color w:val="000000" w:themeColor="text1"/>
                <w:w w:val="90"/>
                <w:sz w:val="21"/>
                <w:szCs w:val="21"/>
                <w14:textFill>
                  <w14:solidFill>
                    <w14:schemeClr w14:val="tx1"/>
                  </w14:solidFill>
                </w14:textFill>
              </w:rPr>
              <w:t>（辆</w:t>
            </w:r>
            <w:r>
              <w:rPr>
                <w:rFonts w:hint="eastAsia" w:ascii="宋体" w:hAnsi="宋体" w:cs="宋体"/>
                <w:b/>
                <w:color w:val="000000" w:themeColor="text1"/>
                <w:w w:val="90"/>
                <w:sz w:val="21"/>
                <w:szCs w:val="21"/>
                <w:lang w:eastAsia="zh-CN"/>
                <w14:textFill>
                  <w14:solidFill>
                    <w14:schemeClr w14:val="tx1"/>
                  </w14:solidFill>
                </w14:textFill>
              </w:rPr>
              <w:t>）</w:t>
            </w:r>
          </w:p>
        </w:tc>
        <w:tc>
          <w:tcPr>
            <w:tcW w:w="945" w:type="dxa"/>
            <w:vMerge w:val="restart"/>
            <w:noWrap w:val="0"/>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r>
              <w:rPr>
                <w:rFonts w:hint="eastAsia" w:ascii="宋体" w:hAnsi="宋体" w:eastAsia="宋体" w:cs="宋体"/>
                <w:b/>
                <w:color w:val="000000" w:themeColor="text1"/>
                <w:w w:val="90"/>
                <w:sz w:val="21"/>
                <w:szCs w:val="21"/>
                <w:lang w:val="en-US" w:eastAsia="zh-CN"/>
                <w14:textFill>
                  <w14:solidFill>
                    <w14:schemeClr w14:val="tx1"/>
                  </w14:solidFill>
                </w14:textFill>
              </w:rPr>
              <w:t>其他垃圾转运车</w:t>
            </w:r>
            <w:r>
              <w:rPr>
                <w:rFonts w:hint="eastAsia" w:ascii="宋体" w:hAnsi="宋体" w:eastAsia="宋体" w:cs="宋体"/>
                <w:b/>
                <w:color w:val="000000" w:themeColor="text1"/>
                <w:w w:val="90"/>
                <w:sz w:val="21"/>
                <w:szCs w:val="21"/>
                <w14:textFill>
                  <w14:solidFill>
                    <w14:schemeClr w14:val="tx1"/>
                  </w14:solidFill>
                </w14:textFill>
              </w:rPr>
              <w:t>（辆）</w:t>
            </w:r>
          </w:p>
        </w:tc>
        <w:tc>
          <w:tcPr>
            <w:tcW w:w="990" w:type="dxa"/>
            <w:vMerge w:val="restart"/>
            <w:noWrap w:val="0"/>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r>
              <w:rPr>
                <w:rFonts w:hint="eastAsia" w:ascii="宋体" w:hAnsi="宋体" w:eastAsia="宋体" w:cs="宋体"/>
                <w:b/>
                <w:color w:val="000000" w:themeColor="text1"/>
                <w:w w:val="90"/>
                <w:sz w:val="21"/>
                <w:szCs w:val="21"/>
                <w:lang w:val="en-US" w:eastAsia="zh-CN"/>
                <w14:textFill>
                  <w14:solidFill>
                    <w14:schemeClr w14:val="tx1"/>
                  </w14:solidFill>
                </w14:textFill>
              </w:rPr>
              <w:t>铲车</w:t>
            </w:r>
            <w:r>
              <w:rPr>
                <w:rFonts w:hint="eastAsia" w:ascii="宋体" w:hAnsi="宋体" w:eastAsia="宋体" w:cs="宋体"/>
                <w:b/>
                <w:color w:val="000000" w:themeColor="text1"/>
                <w:w w:val="90"/>
                <w:sz w:val="21"/>
                <w:szCs w:val="21"/>
                <w14:textFill>
                  <w14:solidFill>
                    <w14:schemeClr w14:val="tx1"/>
                  </w14:solidFill>
                </w14:textFill>
              </w:rPr>
              <w:t>（辆）</w:t>
            </w:r>
          </w:p>
        </w:tc>
        <w:tc>
          <w:tcPr>
            <w:tcW w:w="1185" w:type="dxa"/>
            <w:vMerge w:val="restart"/>
            <w:noWrap w:val="0"/>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r>
              <w:rPr>
                <w:rFonts w:hint="eastAsia" w:ascii="宋体" w:hAnsi="宋体" w:eastAsia="宋体" w:cs="宋体"/>
                <w:b/>
                <w:color w:val="000000" w:themeColor="text1"/>
                <w:w w:val="90"/>
                <w:sz w:val="21"/>
                <w:szCs w:val="21"/>
                <w14:textFill>
                  <w14:solidFill>
                    <w14:schemeClr w14:val="tx1"/>
                  </w14:solidFill>
                </w14:textFill>
              </w:rPr>
              <w:t>12匹河道专用保洁船（只）</w:t>
            </w:r>
          </w:p>
        </w:tc>
        <w:tc>
          <w:tcPr>
            <w:tcW w:w="2865" w:type="dxa"/>
            <w:gridSpan w:val="2"/>
            <w:tcBorders>
              <w:bottom w:val="single" w:color="auto" w:sz="4" w:space="0"/>
            </w:tcBorders>
            <w:noWrap w:val="0"/>
            <w:vAlign w:val="center"/>
          </w:tcPr>
          <w:p>
            <w:pPr>
              <w:spacing w:line="276" w:lineRule="auto"/>
              <w:jc w:val="center"/>
              <w:rPr>
                <w:rFonts w:hint="eastAsia" w:ascii="宋体" w:hAnsi="宋体" w:cs="宋体"/>
                <w:b/>
                <w:color w:val="000000" w:themeColor="text1"/>
                <w:w w:val="90"/>
                <w:sz w:val="21"/>
                <w:szCs w:val="21"/>
                <w:lang w:eastAsia="zh-CN"/>
                <w14:textFill>
                  <w14:solidFill>
                    <w14:schemeClr w14:val="tx1"/>
                  </w14:solidFill>
                </w14:textFill>
              </w:rPr>
            </w:pPr>
            <w:r>
              <w:rPr>
                <w:rFonts w:hint="eastAsia" w:ascii="宋体" w:hAnsi="宋体" w:cs="宋体"/>
                <w:b/>
                <w:color w:val="000000" w:themeColor="text1"/>
                <w:w w:val="90"/>
                <w:sz w:val="21"/>
                <w:szCs w:val="21"/>
                <w:lang w:eastAsia="zh-CN"/>
                <w14:textFill>
                  <w14:solidFill>
                    <w14:schemeClr w14:val="tx1"/>
                  </w14:solidFill>
                </w14:textFill>
              </w:rPr>
              <w:t>垃圾桶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4" w:hRule="atLeast"/>
        </w:trPr>
        <w:tc>
          <w:tcPr>
            <w:tcW w:w="656" w:type="dxa"/>
            <w:vMerge w:val="continue"/>
            <w:noWrap w:val="0"/>
            <w:vAlign w:val="center"/>
          </w:tcPr>
          <w:p>
            <w:pPr>
              <w:spacing w:line="276" w:lineRule="auto"/>
              <w:jc w:val="center"/>
              <w:rPr>
                <w:rFonts w:hint="eastAsia" w:ascii="宋体" w:hAnsi="宋体" w:eastAsia="宋体" w:cs="宋体"/>
                <w:b/>
                <w:color w:val="000000" w:themeColor="text1"/>
                <w:w w:val="90"/>
                <w:sz w:val="24"/>
                <w14:textFill>
                  <w14:solidFill>
                    <w14:schemeClr w14:val="tx1"/>
                  </w14:solidFill>
                </w14:textFill>
              </w:rPr>
            </w:pPr>
          </w:p>
        </w:tc>
        <w:tc>
          <w:tcPr>
            <w:tcW w:w="1123" w:type="dxa"/>
            <w:vMerge w:val="continue"/>
            <w:noWrap w:val="0"/>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p>
        </w:tc>
        <w:tc>
          <w:tcPr>
            <w:tcW w:w="810" w:type="dxa"/>
            <w:vMerge w:val="continue"/>
            <w:noWrap w:val="0"/>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p>
        </w:tc>
        <w:tc>
          <w:tcPr>
            <w:tcW w:w="855" w:type="dxa"/>
            <w:vMerge w:val="continue"/>
            <w:noWrap w:val="0"/>
            <w:vAlign w:val="center"/>
          </w:tcPr>
          <w:p>
            <w:pPr>
              <w:spacing w:line="276" w:lineRule="auto"/>
              <w:jc w:val="center"/>
              <w:rPr>
                <w:rFonts w:hint="eastAsia" w:ascii="宋体" w:hAnsi="宋体" w:eastAsia="宋体" w:cs="宋体"/>
                <w:b/>
                <w:color w:val="000000" w:themeColor="text1"/>
                <w:w w:val="90"/>
                <w:sz w:val="21"/>
                <w:szCs w:val="21"/>
                <w:lang w:eastAsia="zh-CN"/>
                <w14:textFill>
                  <w14:solidFill>
                    <w14:schemeClr w14:val="tx1"/>
                  </w14:solidFill>
                </w14:textFill>
              </w:rPr>
            </w:pPr>
          </w:p>
        </w:tc>
        <w:tc>
          <w:tcPr>
            <w:tcW w:w="945" w:type="dxa"/>
            <w:vMerge w:val="continue"/>
            <w:noWrap w:val="0"/>
            <w:vAlign w:val="center"/>
          </w:tcPr>
          <w:p>
            <w:pPr>
              <w:spacing w:line="276" w:lineRule="auto"/>
              <w:jc w:val="center"/>
              <w:rPr>
                <w:rFonts w:hint="eastAsia" w:ascii="宋体" w:hAnsi="宋体" w:eastAsia="宋体" w:cs="宋体"/>
                <w:b/>
                <w:color w:val="000000" w:themeColor="text1"/>
                <w:w w:val="90"/>
                <w:sz w:val="21"/>
                <w:szCs w:val="21"/>
                <w:lang w:eastAsia="zh-CN"/>
                <w14:textFill>
                  <w14:solidFill>
                    <w14:schemeClr w14:val="tx1"/>
                  </w14:solidFill>
                </w14:textFill>
              </w:rPr>
            </w:pPr>
          </w:p>
        </w:tc>
        <w:tc>
          <w:tcPr>
            <w:tcW w:w="915" w:type="dxa"/>
            <w:vMerge w:val="continue"/>
            <w:noWrap w:val="0"/>
            <w:vAlign w:val="center"/>
          </w:tcPr>
          <w:p>
            <w:pPr>
              <w:spacing w:line="276" w:lineRule="auto"/>
              <w:jc w:val="center"/>
              <w:rPr>
                <w:rFonts w:hint="eastAsia" w:ascii="宋体" w:hAnsi="宋体" w:eastAsia="宋体" w:cs="宋体"/>
                <w:b/>
                <w:color w:val="000000" w:themeColor="text1"/>
                <w:w w:val="90"/>
                <w:sz w:val="21"/>
                <w:szCs w:val="21"/>
                <w:lang w:eastAsia="zh-CN"/>
                <w14:textFill>
                  <w14:solidFill>
                    <w14:schemeClr w14:val="tx1"/>
                  </w14:solidFill>
                </w14:textFill>
              </w:rPr>
            </w:pPr>
          </w:p>
        </w:tc>
        <w:tc>
          <w:tcPr>
            <w:tcW w:w="1380" w:type="dxa"/>
            <w:vMerge w:val="continue"/>
            <w:noWrap w:val="0"/>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p>
        </w:tc>
        <w:tc>
          <w:tcPr>
            <w:tcW w:w="1200" w:type="dxa"/>
            <w:vMerge w:val="continue"/>
            <w:noWrap w:val="0"/>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p>
        </w:tc>
        <w:tc>
          <w:tcPr>
            <w:tcW w:w="1350" w:type="dxa"/>
            <w:vMerge w:val="continue"/>
            <w:noWrap w:val="0"/>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p>
        </w:tc>
        <w:tc>
          <w:tcPr>
            <w:tcW w:w="945" w:type="dxa"/>
            <w:vMerge w:val="continue"/>
            <w:noWrap w:val="0"/>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p>
        </w:tc>
        <w:tc>
          <w:tcPr>
            <w:tcW w:w="990" w:type="dxa"/>
            <w:vMerge w:val="continue"/>
            <w:noWrap w:val="0"/>
            <w:vAlign w:val="center"/>
          </w:tcPr>
          <w:p>
            <w:pPr>
              <w:spacing w:line="276" w:lineRule="auto"/>
              <w:jc w:val="center"/>
              <w:rPr>
                <w:rFonts w:hint="eastAsia" w:ascii="宋体" w:hAnsi="宋体" w:eastAsia="宋体" w:cs="宋体"/>
                <w:b/>
                <w:color w:val="000000" w:themeColor="text1"/>
                <w:w w:val="90"/>
                <w:sz w:val="21"/>
                <w:szCs w:val="21"/>
                <w:lang w:val="en-US" w:eastAsia="zh-CN"/>
                <w14:textFill>
                  <w14:solidFill>
                    <w14:schemeClr w14:val="tx1"/>
                  </w14:solidFill>
                </w14:textFill>
              </w:rPr>
            </w:pPr>
          </w:p>
        </w:tc>
        <w:tc>
          <w:tcPr>
            <w:tcW w:w="1185" w:type="dxa"/>
            <w:vMerge w:val="continue"/>
            <w:noWrap w:val="0"/>
            <w:vAlign w:val="center"/>
          </w:tcPr>
          <w:p>
            <w:pPr>
              <w:spacing w:line="276" w:lineRule="auto"/>
              <w:jc w:val="center"/>
              <w:rPr>
                <w:rFonts w:hint="eastAsia" w:ascii="宋体" w:hAnsi="宋体" w:eastAsia="宋体" w:cs="宋体"/>
                <w:b/>
                <w:color w:val="000000" w:themeColor="text1"/>
                <w:w w:val="90"/>
                <w:sz w:val="21"/>
                <w:szCs w:val="21"/>
                <w14:textFill>
                  <w14:solidFill>
                    <w14:schemeClr w14:val="tx1"/>
                  </w14:solidFill>
                </w14:textFill>
              </w:rPr>
            </w:pPr>
          </w:p>
        </w:tc>
        <w:tc>
          <w:tcPr>
            <w:tcW w:w="1485" w:type="dxa"/>
            <w:tcBorders>
              <w:top w:val="single" w:color="auto" w:sz="4" w:space="0"/>
              <w:right w:val="single" w:color="auto" w:sz="4" w:space="0"/>
            </w:tcBorders>
            <w:noWrap w:val="0"/>
            <w:vAlign w:val="center"/>
          </w:tcPr>
          <w:p>
            <w:pPr>
              <w:spacing w:line="276" w:lineRule="auto"/>
              <w:jc w:val="center"/>
              <w:rPr>
                <w:rFonts w:hint="default" w:ascii="宋体" w:hAnsi="宋体" w:eastAsia="宋体" w:cs="宋体"/>
                <w:b/>
                <w:color w:val="000000" w:themeColor="text1"/>
                <w:w w:val="90"/>
                <w:sz w:val="21"/>
                <w:szCs w:val="21"/>
                <w:lang w:val="en-US" w:eastAsia="zh-CN"/>
                <w14:textFill>
                  <w14:solidFill>
                    <w14:schemeClr w14:val="tx1"/>
                  </w14:solidFill>
                </w14:textFill>
              </w:rPr>
            </w:pPr>
            <w:r>
              <w:rPr>
                <w:rFonts w:hint="eastAsia" w:ascii="宋体" w:hAnsi="宋体" w:cs="宋体"/>
                <w:b/>
                <w:color w:val="000000" w:themeColor="text1"/>
                <w:w w:val="90"/>
                <w:sz w:val="21"/>
                <w:szCs w:val="21"/>
                <w:lang w:val="en-US" w:eastAsia="zh-CN"/>
                <w14:textFill>
                  <w14:solidFill>
                    <w14:schemeClr w14:val="tx1"/>
                  </w14:solidFill>
                </w14:textFill>
              </w:rPr>
              <w:t>240L</w:t>
            </w:r>
          </w:p>
        </w:tc>
        <w:tc>
          <w:tcPr>
            <w:tcW w:w="1380" w:type="dxa"/>
            <w:tcBorders>
              <w:top w:val="single" w:color="auto" w:sz="4" w:space="0"/>
              <w:left w:val="single" w:color="auto" w:sz="4" w:space="0"/>
            </w:tcBorders>
            <w:noWrap w:val="0"/>
            <w:vAlign w:val="center"/>
          </w:tcPr>
          <w:p>
            <w:pPr>
              <w:spacing w:line="276" w:lineRule="auto"/>
              <w:jc w:val="center"/>
              <w:rPr>
                <w:rFonts w:hint="default" w:ascii="宋体" w:hAnsi="宋体" w:eastAsia="宋体" w:cs="宋体"/>
                <w:b/>
                <w:color w:val="000000" w:themeColor="text1"/>
                <w:w w:val="90"/>
                <w:sz w:val="21"/>
                <w:szCs w:val="21"/>
                <w:lang w:val="en-US" w:eastAsia="zh-CN"/>
                <w14:textFill>
                  <w14:solidFill>
                    <w14:schemeClr w14:val="tx1"/>
                  </w14:solidFill>
                </w14:textFill>
              </w:rPr>
            </w:pPr>
            <w:r>
              <w:rPr>
                <w:rFonts w:hint="eastAsia" w:ascii="宋体" w:hAnsi="宋体" w:cs="宋体"/>
                <w:b/>
                <w:color w:val="000000" w:themeColor="text1"/>
                <w:w w:val="90"/>
                <w:sz w:val="21"/>
                <w:szCs w:val="21"/>
                <w:lang w:val="en-US" w:eastAsia="zh-CN"/>
                <w14:textFill>
                  <w14:solidFill>
                    <w14:schemeClr w14:val="tx1"/>
                  </w14:solidFill>
                </w14:textFill>
              </w:rPr>
              <w:t>120L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656" w:type="dxa"/>
            <w:noWrap w:val="0"/>
            <w:vAlign w:val="center"/>
          </w:tcPr>
          <w:p>
            <w:pPr>
              <w:spacing w:line="276" w:lineRule="auto"/>
              <w:jc w:val="center"/>
              <w:rPr>
                <w:rFonts w:hint="eastAsia" w:ascii="宋体" w:hAnsi="宋体" w:eastAsia="宋体" w:cs="宋体"/>
                <w:b/>
                <w:color w:val="000000" w:themeColor="text1"/>
                <w:w w:val="90"/>
                <w:sz w:val="24"/>
                <w:lang w:val="en-US" w:eastAsia="zh-CN"/>
                <w14:textFill>
                  <w14:solidFill>
                    <w14:schemeClr w14:val="tx1"/>
                  </w14:solidFill>
                </w14:textFill>
              </w:rPr>
            </w:pPr>
            <w:r>
              <w:rPr>
                <w:rFonts w:hint="eastAsia" w:ascii="宋体" w:hAnsi="宋体" w:cs="宋体"/>
                <w:b/>
                <w:color w:val="000000" w:themeColor="text1"/>
                <w:w w:val="90"/>
                <w:sz w:val="24"/>
                <w:lang w:val="en-US" w:eastAsia="zh-CN"/>
                <w14:textFill>
                  <w14:solidFill>
                    <w14:schemeClr w14:val="tx1"/>
                  </w14:solidFill>
                </w14:textFill>
              </w:rPr>
              <w:t>1</w:t>
            </w:r>
          </w:p>
        </w:tc>
        <w:tc>
          <w:tcPr>
            <w:tcW w:w="1123" w:type="dxa"/>
            <w:noWrap w:val="0"/>
            <w:vAlign w:val="center"/>
          </w:tcPr>
          <w:p>
            <w:pPr>
              <w:spacing w:line="276" w:lineRule="auto"/>
              <w:jc w:val="both"/>
              <w:rPr>
                <w:rFonts w:hint="eastAsia" w:ascii="宋体" w:hAnsi="宋体" w:eastAsia="宋体" w:cs="宋体"/>
                <w:b w:val="0"/>
                <w:bCs/>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w w:val="90"/>
                <w:sz w:val="24"/>
                <w:szCs w:val="24"/>
                <w:lang w:val="en-US" w:eastAsia="zh-CN"/>
                <w14:textFill>
                  <w14:solidFill>
                    <w14:schemeClr w14:val="tx1"/>
                  </w14:solidFill>
                </w14:textFill>
              </w:rPr>
              <w:t>芦浦巴曹</w:t>
            </w:r>
          </w:p>
        </w:tc>
        <w:tc>
          <w:tcPr>
            <w:tcW w:w="810"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15</w:t>
            </w:r>
          </w:p>
        </w:tc>
        <w:tc>
          <w:tcPr>
            <w:tcW w:w="855"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10</w:t>
            </w:r>
          </w:p>
        </w:tc>
        <w:tc>
          <w:tcPr>
            <w:tcW w:w="945"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20</w:t>
            </w:r>
          </w:p>
        </w:tc>
        <w:tc>
          <w:tcPr>
            <w:tcW w:w="915"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w:t>
            </w:r>
          </w:p>
        </w:tc>
        <w:tc>
          <w:tcPr>
            <w:tcW w:w="1380" w:type="dxa"/>
            <w:noWrap w:val="0"/>
            <w:vAlign w:val="center"/>
          </w:tcPr>
          <w:p>
            <w:pPr>
              <w:spacing w:line="276" w:lineRule="auto"/>
              <w:jc w:val="center"/>
              <w:rPr>
                <w:rFonts w:hint="default"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(5T)</w:t>
            </w:r>
          </w:p>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200" w:type="dxa"/>
            <w:noWrap w:val="0"/>
            <w:vAlign w:val="center"/>
          </w:tcPr>
          <w:p>
            <w:pPr>
              <w:spacing w:line="276" w:lineRule="auto"/>
              <w:jc w:val="center"/>
              <w:rPr>
                <w:rFonts w:hint="default"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(5T)</w:t>
            </w:r>
          </w:p>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350" w:type="dxa"/>
            <w:noWrap w:val="0"/>
            <w:vAlign w:val="center"/>
          </w:tcPr>
          <w:p>
            <w:pPr>
              <w:spacing w:line="276" w:lineRule="auto"/>
              <w:jc w:val="center"/>
              <w:rPr>
                <w:rFonts w:hint="default"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(5T)</w:t>
            </w:r>
          </w:p>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945"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w:t>
            </w:r>
          </w:p>
        </w:tc>
        <w:tc>
          <w:tcPr>
            <w:tcW w:w="990"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1185"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12</w:t>
            </w:r>
          </w:p>
        </w:tc>
        <w:tc>
          <w:tcPr>
            <w:tcW w:w="1485" w:type="dxa"/>
            <w:tcBorders>
              <w:right w:val="single" w:color="auto" w:sz="4" w:space="0"/>
            </w:tcBorders>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w:t>
            </w:r>
            <w:r>
              <w:rPr>
                <w:rFonts w:hint="eastAsia" w:ascii="宋体" w:hAnsi="宋体" w:eastAsia="宋体" w:cs="宋体"/>
                <w:color w:val="000000" w:themeColor="text1"/>
                <w:w w:val="90"/>
                <w:sz w:val="24"/>
                <w:lang w:val="en-US" w:eastAsia="zh-CN"/>
                <w14:textFill>
                  <w14:solidFill>
                    <w14:schemeClr w14:val="tx1"/>
                  </w14:solidFill>
                </w14:textFill>
              </w:rPr>
              <w:t>20</w:t>
            </w:r>
          </w:p>
        </w:tc>
        <w:tc>
          <w:tcPr>
            <w:tcW w:w="1380" w:type="dxa"/>
            <w:tcBorders>
              <w:left w:val="single" w:color="auto" w:sz="4" w:space="0"/>
            </w:tcBorders>
            <w:noWrap w:val="0"/>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500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6" w:type="dxa"/>
            <w:noWrap w:val="0"/>
            <w:vAlign w:val="center"/>
          </w:tcPr>
          <w:p>
            <w:pPr>
              <w:spacing w:line="276" w:lineRule="auto"/>
              <w:jc w:val="center"/>
              <w:rPr>
                <w:rFonts w:hint="default" w:ascii="宋体" w:hAnsi="宋体" w:eastAsia="宋体" w:cs="宋体"/>
                <w:b w:val="0"/>
                <w:bCs/>
                <w:color w:val="000000" w:themeColor="text1"/>
                <w:w w:val="90"/>
                <w:sz w:val="24"/>
                <w:lang w:val="en-US" w:eastAsia="zh-CN"/>
                <w14:textFill>
                  <w14:solidFill>
                    <w14:schemeClr w14:val="tx1"/>
                  </w14:solidFill>
                </w14:textFill>
              </w:rPr>
            </w:pPr>
            <w:r>
              <w:rPr>
                <w:rFonts w:hint="eastAsia" w:ascii="宋体" w:hAnsi="宋体" w:cs="宋体"/>
                <w:b w:val="0"/>
                <w:bCs/>
                <w:color w:val="000000" w:themeColor="text1"/>
                <w:w w:val="90"/>
                <w:sz w:val="24"/>
                <w:lang w:val="en-US" w:eastAsia="zh-CN"/>
                <w14:textFill>
                  <w14:solidFill>
                    <w14:schemeClr w14:val="tx1"/>
                  </w14:solidFill>
                </w14:textFill>
              </w:rPr>
              <w:t>2</w:t>
            </w:r>
          </w:p>
        </w:tc>
        <w:tc>
          <w:tcPr>
            <w:tcW w:w="1123" w:type="dxa"/>
            <w:noWrap w:val="0"/>
            <w:vAlign w:val="center"/>
          </w:tcPr>
          <w:p>
            <w:pPr>
              <w:spacing w:line="276" w:lineRule="auto"/>
              <w:jc w:val="center"/>
              <w:rPr>
                <w:rFonts w:hint="eastAsia" w:ascii="宋体" w:hAnsi="宋体" w:eastAsia="宋体" w:cs="宋体"/>
                <w:b w:val="0"/>
                <w:bCs/>
                <w:color w:val="000000" w:themeColor="text1"/>
                <w:w w:val="90"/>
                <w:sz w:val="24"/>
                <w:szCs w:val="24"/>
                <w:lang w:eastAsia="zh-CN"/>
                <w14:textFill>
                  <w14:solidFill>
                    <w14:schemeClr w14:val="tx1"/>
                  </w14:solidFill>
                </w14:textFill>
              </w:rPr>
            </w:pPr>
            <w:r>
              <w:rPr>
                <w:rFonts w:hint="eastAsia" w:ascii="宋体" w:hAnsi="宋体" w:eastAsia="宋体" w:cs="宋体"/>
                <w:b w:val="0"/>
                <w:bCs/>
                <w:color w:val="000000" w:themeColor="text1"/>
                <w:w w:val="90"/>
                <w:sz w:val="24"/>
                <w:szCs w:val="24"/>
                <w:lang w:val="en-US" w:eastAsia="zh-CN"/>
                <w14:textFill>
                  <w14:solidFill>
                    <w14:schemeClr w14:val="tx1"/>
                  </w14:solidFill>
                </w14:textFill>
              </w:rPr>
              <w:t>白沙平等</w:t>
            </w:r>
          </w:p>
        </w:tc>
        <w:tc>
          <w:tcPr>
            <w:tcW w:w="81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9</w:t>
            </w:r>
          </w:p>
        </w:tc>
        <w:tc>
          <w:tcPr>
            <w:tcW w:w="855"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6</w:t>
            </w:r>
          </w:p>
        </w:tc>
        <w:tc>
          <w:tcPr>
            <w:tcW w:w="945"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16</w:t>
            </w:r>
          </w:p>
        </w:tc>
        <w:tc>
          <w:tcPr>
            <w:tcW w:w="915" w:type="dxa"/>
            <w:noWrap w:val="0"/>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w:t>
            </w:r>
          </w:p>
        </w:tc>
        <w:tc>
          <w:tcPr>
            <w:tcW w:w="1380" w:type="dxa"/>
            <w:noWrap w:val="0"/>
            <w:vAlign w:val="center"/>
          </w:tcPr>
          <w:p>
            <w:pPr>
              <w:spacing w:line="276" w:lineRule="auto"/>
              <w:jc w:val="center"/>
              <w:rPr>
                <w:rFonts w:hint="default"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(5T)</w:t>
            </w:r>
          </w:p>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p>
        </w:tc>
        <w:tc>
          <w:tcPr>
            <w:tcW w:w="1200" w:type="dxa"/>
            <w:noWrap w:val="0"/>
            <w:vAlign w:val="center"/>
          </w:tcPr>
          <w:p>
            <w:pPr>
              <w:spacing w:line="276" w:lineRule="auto"/>
              <w:jc w:val="center"/>
              <w:rPr>
                <w:rFonts w:hint="default"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(5T)</w:t>
            </w:r>
          </w:p>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p>
        </w:tc>
        <w:tc>
          <w:tcPr>
            <w:tcW w:w="1350" w:type="dxa"/>
            <w:noWrap w:val="0"/>
            <w:vAlign w:val="center"/>
          </w:tcPr>
          <w:p>
            <w:pPr>
              <w:spacing w:line="276" w:lineRule="auto"/>
              <w:jc w:val="center"/>
              <w:rPr>
                <w:rFonts w:hint="default"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(5T)</w:t>
            </w:r>
          </w:p>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p>
        </w:tc>
        <w:tc>
          <w:tcPr>
            <w:tcW w:w="945"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w:t>
            </w:r>
          </w:p>
        </w:tc>
        <w:tc>
          <w:tcPr>
            <w:tcW w:w="99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1185"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11</w:t>
            </w:r>
          </w:p>
        </w:tc>
        <w:tc>
          <w:tcPr>
            <w:tcW w:w="1485" w:type="dxa"/>
            <w:tcBorders>
              <w:right w:val="single" w:color="auto" w:sz="4" w:space="0"/>
            </w:tcBorders>
            <w:noWrap w:val="0"/>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5</w:t>
            </w:r>
            <w:r>
              <w:rPr>
                <w:rFonts w:hint="eastAsia" w:ascii="宋体" w:hAnsi="宋体" w:eastAsia="宋体" w:cs="宋体"/>
                <w:color w:val="000000" w:themeColor="text1"/>
                <w:w w:val="90"/>
                <w:sz w:val="24"/>
                <w:lang w:val="en-US" w:eastAsia="zh-CN"/>
                <w14:textFill>
                  <w14:solidFill>
                    <w14:schemeClr w14:val="tx1"/>
                  </w14:solidFill>
                </w14:textFill>
              </w:rPr>
              <w:t>00</w:t>
            </w:r>
          </w:p>
        </w:tc>
        <w:tc>
          <w:tcPr>
            <w:tcW w:w="1380" w:type="dxa"/>
            <w:tcBorders>
              <w:left w:val="single" w:color="auto" w:sz="4" w:space="0"/>
            </w:tcBorders>
            <w:noWrap w:val="0"/>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700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656" w:type="dxa"/>
            <w:noWrap w:val="0"/>
            <w:vAlign w:val="center"/>
          </w:tcPr>
          <w:p>
            <w:pPr>
              <w:spacing w:line="276" w:lineRule="auto"/>
              <w:jc w:val="center"/>
              <w:rPr>
                <w:rFonts w:hint="default" w:ascii="宋体" w:hAnsi="宋体" w:eastAsia="宋体" w:cs="宋体"/>
                <w:b w:val="0"/>
                <w:bCs/>
                <w:color w:val="000000" w:themeColor="text1"/>
                <w:w w:val="90"/>
                <w:sz w:val="24"/>
                <w:lang w:val="en-US" w:eastAsia="zh-CN"/>
                <w14:textFill>
                  <w14:solidFill>
                    <w14:schemeClr w14:val="tx1"/>
                  </w14:solidFill>
                </w14:textFill>
              </w:rPr>
            </w:pPr>
            <w:r>
              <w:rPr>
                <w:rFonts w:hint="eastAsia" w:ascii="宋体" w:hAnsi="宋体" w:cs="宋体"/>
                <w:b w:val="0"/>
                <w:bCs/>
                <w:color w:val="000000" w:themeColor="text1"/>
                <w:w w:val="90"/>
                <w:sz w:val="24"/>
                <w:lang w:val="en-US" w:eastAsia="zh-CN"/>
                <w14:textFill>
                  <w14:solidFill>
                    <w14:schemeClr w14:val="tx1"/>
                  </w14:solidFill>
                </w14:textFill>
              </w:rPr>
              <w:t>3</w:t>
            </w:r>
          </w:p>
        </w:tc>
        <w:tc>
          <w:tcPr>
            <w:tcW w:w="1123" w:type="dxa"/>
            <w:noWrap w:val="0"/>
            <w:vAlign w:val="center"/>
          </w:tcPr>
          <w:p>
            <w:pPr>
              <w:spacing w:line="276" w:lineRule="auto"/>
              <w:jc w:val="center"/>
              <w:rPr>
                <w:rFonts w:hint="eastAsia" w:ascii="宋体" w:hAnsi="宋体" w:eastAsia="宋体" w:cs="宋体"/>
                <w:b w:val="0"/>
                <w:bCs/>
                <w:color w:val="000000" w:themeColor="text1"/>
                <w:w w:val="90"/>
                <w:sz w:val="24"/>
                <w:szCs w:val="24"/>
                <w:lang w:val="en-US" w:eastAsia="zh-CN"/>
                <w14:textFill>
                  <w14:solidFill>
                    <w14:schemeClr w14:val="tx1"/>
                  </w14:solidFill>
                </w14:textFill>
              </w:rPr>
            </w:pPr>
            <w:r>
              <w:rPr>
                <w:rFonts w:hint="eastAsia" w:ascii="宋体" w:hAnsi="宋体" w:eastAsia="宋体" w:cs="宋体"/>
                <w:b w:val="0"/>
                <w:bCs/>
                <w:color w:val="000000" w:themeColor="text1"/>
                <w:w w:val="90"/>
                <w:sz w:val="24"/>
                <w:szCs w:val="24"/>
                <w:lang w:val="en-US" w:eastAsia="zh-CN"/>
                <w14:textFill>
                  <w14:solidFill>
                    <w14:schemeClr w14:val="tx1"/>
                  </w14:solidFill>
                </w14:textFill>
              </w:rPr>
              <w:t>江山云岩</w:t>
            </w:r>
          </w:p>
        </w:tc>
        <w:tc>
          <w:tcPr>
            <w:tcW w:w="81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8</w:t>
            </w:r>
          </w:p>
        </w:tc>
        <w:tc>
          <w:tcPr>
            <w:tcW w:w="855"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6</w:t>
            </w:r>
          </w:p>
        </w:tc>
        <w:tc>
          <w:tcPr>
            <w:tcW w:w="945"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16</w:t>
            </w:r>
          </w:p>
        </w:tc>
        <w:tc>
          <w:tcPr>
            <w:tcW w:w="915" w:type="dxa"/>
            <w:noWrap w:val="0"/>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w:t>
            </w:r>
          </w:p>
        </w:tc>
        <w:tc>
          <w:tcPr>
            <w:tcW w:w="1380" w:type="dxa"/>
            <w:noWrap w:val="0"/>
            <w:vAlign w:val="center"/>
          </w:tcPr>
          <w:p>
            <w:pPr>
              <w:spacing w:line="276" w:lineRule="auto"/>
              <w:jc w:val="center"/>
              <w:rPr>
                <w:rFonts w:hint="default"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(5T)</w:t>
            </w:r>
          </w:p>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p>
        </w:tc>
        <w:tc>
          <w:tcPr>
            <w:tcW w:w="1200" w:type="dxa"/>
            <w:noWrap w:val="0"/>
            <w:vAlign w:val="center"/>
          </w:tcPr>
          <w:p>
            <w:pPr>
              <w:spacing w:line="276" w:lineRule="auto"/>
              <w:jc w:val="center"/>
              <w:rPr>
                <w:rFonts w:hint="default"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(5T)</w:t>
            </w:r>
          </w:p>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p>
        </w:tc>
        <w:tc>
          <w:tcPr>
            <w:tcW w:w="1350" w:type="dxa"/>
            <w:noWrap w:val="0"/>
            <w:vAlign w:val="center"/>
          </w:tcPr>
          <w:p>
            <w:pPr>
              <w:spacing w:line="276" w:lineRule="auto"/>
              <w:jc w:val="center"/>
              <w:rPr>
                <w:rFonts w:hint="default"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(8T)</w:t>
            </w:r>
          </w:p>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p>
        </w:tc>
        <w:tc>
          <w:tcPr>
            <w:tcW w:w="945"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w:t>
            </w:r>
          </w:p>
        </w:tc>
        <w:tc>
          <w:tcPr>
            <w:tcW w:w="99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1185"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10</w:t>
            </w:r>
          </w:p>
        </w:tc>
        <w:tc>
          <w:tcPr>
            <w:tcW w:w="1485" w:type="dxa"/>
            <w:tcBorders>
              <w:right w:val="single" w:color="auto" w:sz="4" w:space="0"/>
            </w:tcBorders>
            <w:noWrap w:val="0"/>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400</w:t>
            </w:r>
          </w:p>
        </w:tc>
        <w:tc>
          <w:tcPr>
            <w:tcW w:w="1380" w:type="dxa"/>
            <w:tcBorders>
              <w:left w:val="single" w:color="auto" w:sz="4" w:space="0"/>
            </w:tcBorders>
            <w:noWrap w:val="0"/>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390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656" w:type="dxa"/>
            <w:noWrap w:val="0"/>
            <w:vAlign w:val="center"/>
          </w:tcPr>
          <w:p>
            <w:pPr>
              <w:spacing w:line="276" w:lineRule="auto"/>
              <w:jc w:val="center"/>
              <w:rPr>
                <w:rFonts w:hint="eastAsia" w:ascii="宋体" w:hAnsi="宋体" w:eastAsia="宋体" w:cs="宋体"/>
                <w:b w:val="0"/>
                <w:bCs/>
                <w:color w:val="000000" w:themeColor="text1"/>
                <w:w w:val="90"/>
                <w:sz w:val="24"/>
                <w:lang w:val="en-US" w:eastAsia="zh-CN"/>
                <w14:textFill>
                  <w14:solidFill>
                    <w14:schemeClr w14:val="tx1"/>
                  </w14:solidFill>
                </w14:textFill>
              </w:rPr>
            </w:pPr>
            <w:r>
              <w:rPr>
                <w:rFonts w:hint="eastAsia" w:ascii="宋体" w:hAnsi="宋体" w:eastAsia="宋体" w:cs="宋体"/>
                <w:b w:val="0"/>
                <w:bCs/>
                <w:color w:val="000000" w:themeColor="text1"/>
                <w:w w:val="90"/>
                <w:sz w:val="24"/>
                <w:lang w:val="en-US" w:eastAsia="zh-CN"/>
                <w14:textFill>
                  <w14:solidFill>
                    <w14:schemeClr w14:val="tx1"/>
                  </w14:solidFill>
                </w14:textFill>
              </w:rPr>
              <w:t>4</w:t>
            </w:r>
          </w:p>
        </w:tc>
        <w:tc>
          <w:tcPr>
            <w:tcW w:w="1123" w:type="dxa"/>
            <w:noWrap w:val="0"/>
            <w:vAlign w:val="center"/>
          </w:tcPr>
          <w:p>
            <w:pPr>
              <w:spacing w:line="276" w:lineRule="auto"/>
              <w:jc w:val="center"/>
              <w:rPr>
                <w:rFonts w:hint="eastAsia" w:ascii="宋体" w:hAnsi="宋体" w:eastAsia="宋体" w:cs="宋体"/>
                <w:b w:val="0"/>
                <w:bCs/>
                <w:color w:val="000000" w:themeColor="text1"/>
                <w:w w:val="90"/>
                <w:sz w:val="24"/>
                <w:szCs w:val="24"/>
                <w:lang w:val="en-US" w:eastAsia="zh-CN"/>
                <w14:textFill>
                  <w14:solidFill>
                    <w14:schemeClr w14:val="tx1"/>
                  </w14:solidFill>
                </w14:textFill>
              </w:rPr>
            </w:pPr>
            <w:r>
              <w:rPr>
                <w:rFonts w:hint="eastAsia" w:ascii="宋体" w:hAnsi="宋体" w:eastAsia="宋体" w:cs="宋体"/>
                <w:b w:val="0"/>
                <w:bCs/>
                <w:color w:val="000000" w:themeColor="text1"/>
                <w:w w:val="90"/>
                <w:sz w:val="24"/>
                <w:szCs w:val="24"/>
                <w:lang w:val="en-US" w:eastAsia="zh-CN"/>
                <w14:textFill>
                  <w14:solidFill>
                    <w14:schemeClr w14:val="tx1"/>
                  </w14:solidFill>
                </w14:textFill>
              </w:rPr>
              <w:t>湖前</w:t>
            </w:r>
          </w:p>
        </w:tc>
        <w:tc>
          <w:tcPr>
            <w:tcW w:w="81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5</w:t>
            </w:r>
          </w:p>
        </w:tc>
        <w:tc>
          <w:tcPr>
            <w:tcW w:w="855"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4</w:t>
            </w:r>
          </w:p>
        </w:tc>
        <w:tc>
          <w:tcPr>
            <w:tcW w:w="945"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15</w:t>
            </w:r>
          </w:p>
        </w:tc>
        <w:tc>
          <w:tcPr>
            <w:tcW w:w="915" w:type="dxa"/>
            <w:noWrap w:val="0"/>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w:t>
            </w:r>
          </w:p>
        </w:tc>
        <w:tc>
          <w:tcPr>
            <w:tcW w:w="1380" w:type="dxa"/>
            <w:noWrap w:val="0"/>
            <w:vAlign w:val="center"/>
          </w:tcPr>
          <w:p>
            <w:pPr>
              <w:spacing w:line="276" w:lineRule="auto"/>
              <w:jc w:val="center"/>
              <w:rPr>
                <w:rFonts w:hint="default"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(8T)</w:t>
            </w:r>
          </w:p>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p>
        </w:tc>
        <w:tc>
          <w:tcPr>
            <w:tcW w:w="1200" w:type="dxa"/>
            <w:noWrap w:val="0"/>
            <w:vAlign w:val="center"/>
          </w:tcPr>
          <w:p>
            <w:pPr>
              <w:spacing w:line="276" w:lineRule="auto"/>
              <w:jc w:val="center"/>
              <w:rPr>
                <w:rFonts w:hint="default"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(8T)</w:t>
            </w:r>
          </w:p>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p>
        </w:tc>
        <w:tc>
          <w:tcPr>
            <w:tcW w:w="1350" w:type="dxa"/>
            <w:noWrap w:val="0"/>
            <w:vAlign w:val="center"/>
          </w:tcPr>
          <w:p>
            <w:pPr>
              <w:spacing w:line="276" w:lineRule="auto"/>
              <w:jc w:val="center"/>
              <w:rPr>
                <w:rFonts w:hint="default"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r>
              <w:rPr>
                <w:rFonts w:hint="eastAsia" w:ascii="宋体" w:hAnsi="宋体" w:cs="宋体"/>
                <w:color w:val="000000" w:themeColor="text1"/>
                <w:w w:val="90"/>
                <w:sz w:val="24"/>
                <w:lang w:val="en-US" w:eastAsia="zh-CN"/>
                <w14:textFill>
                  <w14:solidFill>
                    <w14:schemeClr w14:val="tx1"/>
                  </w14:solidFill>
                </w14:textFill>
              </w:rPr>
              <w:t>(5T)</w:t>
            </w:r>
          </w:p>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p>
        </w:tc>
        <w:tc>
          <w:tcPr>
            <w:tcW w:w="945"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w:t>
            </w:r>
          </w:p>
        </w:tc>
        <w:tc>
          <w:tcPr>
            <w:tcW w:w="990"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w:t>
            </w:r>
          </w:p>
        </w:tc>
        <w:tc>
          <w:tcPr>
            <w:tcW w:w="1185"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5</w:t>
            </w:r>
          </w:p>
        </w:tc>
        <w:tc>
          <w:tcPr>
            <w:tcW w:w="1485" w:type="dxa"/>
            <w:tcBorders>
              <w:right w:val="single" w:color="auto" w:sz="4" w:space="0"/>
            </w:tcBorders>
            <w:noWrap w:val="0"/>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400</w:t>
            </w:r>
          </w:p>
        </w:tc>
        <w:tc>
          <w:tcPr>
            <w:tcW w:w="1380" w:type="dxa"/>
            <w:tcBorders>
              <w:left w:val="single" w:color="auto" w:sz="4" w:space="0"/>
            </w:tcBorders>
            <w:noWrap w:val="0"/>
            <w:vAlign w:val="center"/>
          </w:tcPr>
          <w:p>
            <w:pPr>
              <w:spacing w:line="276" w:lineRule="auto"/>
              <w:jc w:val="center"/>
              <w:rPr>
                <w:rFonts w:hint="default"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180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53" w:hRule="atLeast"/>
        </w:trPr>
        <w:tc>
          <w:tcPr>
            <w:tcW w:w="656"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b/>
                <w:color w:val="000000" w:themeColor="text1"/>
                <w:w w:val="90"/>
                <w:sz w:val="24"/>
                <w14:textFill>
                  <w14:solidFill>
                    <w14:schemeClr w14:val="tx1"/>
                  </w14:solidFill>
                </w14:textFill>
              </w:rPr>
              <w:t>特别说明</w:t>
            </w:r>
          </w:p>
        </w:tc>
        <w:tc>
          <w:tcPr>
            <w:tcW w:w="14563" w:type="dxa"/>
            <w:gridSpan w:val="13"/>
            <w:noWrap w:val="0"/>
            <w:vAlign w:val="center"/>
          </w:tcPr>
          <w:p>
            <w:pPr>
              <w:spacing w:line="360" w:lineRule="auto"/>
              <w:ind w:right="267" w:rightChars="127"/>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上述各类车辆、船只最低配置数量是根据现行实际投入数量结合本次项目未来发展的实际需要确定，为确保中标单位的服务质量，投标供应商投标方案中承诺投入的各种车辆、船只配置数量均不得低于上表要求，否则，投标无效。</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2、投标供应商如认为有必要，可以在上表基础上自行增加数量或添加其他种类，所需的费用由投标供应商自行承担，合同签订时按投标文件承诺的数量落实。</w:t>
            </w:r>
          </w:p>
          <w:p>
            <w:pPr>
              <w:spacing w:line="360" w:lineRule="auto"/>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拟投入本项目运行的机动车、河道保洁船等设备应符合国家相关排放标准及安全行驶要求。</w:t>
            </w:r>
          </w:p>
          <w:p>
            <w:pPr>
              <w:pStyle w:val="13"/>
              <w:spacing w:line="360" w:lineRule="auto"/>
              <w:ind w:right="31" w:rightChars="15"/>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w w:val="90"/>
                <w:sz w:val="24"/>
                <w:szCs w:val="24"/>
                <w:lang w:eastAsia="zh-CN"/>
                <w14:textFill>
                  <w14:solidFill>
                    <w14:schemeClr w14:val="tx1"/>
                  </w14:solidFill>
                </w14:textFill>
              </w:rPr>
              <w:t>4、所有车辆、河道保洁船（12匹）等设备均由中标单位自行提供，购置费、租赁费、折旧费、维修费、年检保险及燃料（油费、水费、电费等）等所有运行费用均包含在投标总价内；车辆驾驶员及河道保洁船驾驶员应具备相应资格，严禁违规、无证驾驶。</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、所有车辆作业前必须统一刷涂采购人认可的环卫标识。</w:t>
            </w:r>
          </w:p>
          <w:p>
            <w:pPr>
              <w:spacing w:line="360" w:lineRule="auto"/>
              <w:jc w:val="left"/>
              <w:rPr>
                <w:rFonts w:hint="default" w:ascii="宋体" w:hAnsi="宋体" w:eastAsia="宋体" w:cs="宋体"/>
                <w:b/>
                <w:color w:val="000000" w:themeColor="text1"/>
                <w:sz w:val="24"/>
                <w:lang w:val="en-US"/>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垃圾桶及其他规格垃圾桶由中标单位自行购置并替换原来老旧、破损的垃圾桶，投标报价为一次性成交金额，投标人在投标报价时须根据实际情况进行综合考虑；保洁期间须按采购人要求将各规格垃圾桶投放到位，如遇各规格垃圾桶数量不能满足实际要求的，投标供应商需自行增补，费用不予以增加；中标单位在合同期内必须保证所有规格垃圾桶的完整，合同期满后中标单位必须如数交还所有规格垃圾桶，如有缺失，中标单位按</w:t>
            </w:r>
            <w:r>
              <w:rPr>
                <w:rFonts w:hint="eastAsia" w:ascii="宋体" w:hAnsi="宋体" w:eastAsia="宋体" w:cs="宋体"/>
                <w:b/>
                <w:color w:val="000000" w:themeColor="text1"/>
                <w:sz w:val="24"/>
                <w:lang w:val="en-US" w:eastAsia="zh-CN"/>
                <w14:textFill>
                  <w14:solidFill>
                    <w14:schemeClr w14:val="tx1"/>
                  </w14:solidFill>
                </w14:textFill>
              </w:rPr>
              <w:t>规定数量补齐</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cs="宋体"/>
                <w:b/>
                <w:color w:val="000000" w:themeColor="text1"/>
                <w:sz w:val="24"/>
                <w:lang w:eastAsia="zh-CN"/>
                <w14:textFill>
                  <w14:solidFill>
                    <w14:schemeClr w14:val="tx1"/>
                  </w14:solidFill>
                </w14:textFill>
              </w:rPr>
              <w:t>采购人现有的</w:t>
            </w:r>
            <w:r>
              <w:rPr>
                <w:rFonts w:hint="eastAsia" w:ascii="宋体" w:hAnsi="宋体" w:cs="宋体"/>
                <w:b/>
                <w:color w:val="000000" w:themeColor="text1"/>
                <w:sz w:val="24"/>
                <w:lang w:val="en-US" w:eastAsia="zh-CN"/>
                <w14:textFill>
                  <w14:solidFill>
                    <w14:schemeClr w14:val="tx1"/>
                  </w14:solidFill>
                </w14:textFill>
              </w:rPr>
              <w:t>120L垃圾桶约1800个存放在张西垃圾中转站，直接提供给投标人使用，如有不足部分，由投标人自行购置，不予调整中标价。采购人已按垃圾桶购置价相应调整每个标段预算总额。</w:t>
            </w:r>
          </w:p>
          <w:p>
            <w:pPr>
              <w:autoSpaceDE w:val="0"/>
              <w:autoSpaceDN w:val="0"/>
              <w:adjustRightIn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7、其他相关的保洁用品（车辆及相关作业工具）均由投标人自行购置，费用计入投标总价。</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▲8、如遇有特殊情况（如各项检查等），各中标供应商的保洁车辆要服从采购人的调配，保证各项工作的顺利进行。</w:t>
            </w:r>
          </w:p>
        </w:tc>
      </w:tr>
    </w:tbl>
    <w:p>
      <w:pPr>
        <w:pStyle w:val="14"/>
        <w:spacing w:line="360" w:lineRule="auto"/>
        <w:rPr>
          <w:rFonts w:hint="eastAsia" w:ascii="宋体" w:hAnsi="宋体" w:eastAsia="宋体" w:cs="宋体"/>
          <w:color w:val="000000" w:themeColor="text1"/>
          <w:sz w:val="22"/>
          <w:szCs w:val="22"/>
          <w14:textFill>
            <w14:solidFill>
              <w14:schemeClr w14:val="tx1"/>
            </w14:solidFill>
          </w14:textFill>
        </w:rPr>
        <w:sectPr>
          <w:pgSz w:w="16838" w:h="11906" w:orient="landscape"/>
          <w:pgMar w:top="1560" w:right="1440" w:bottom="1416" w:left="1440"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五</w:t>
      </w:r>
      <w:r>
        <w:rPr>
          <w:rFonts w:hint="eastAsia" w:ascii="宋体" w:hAnsi="宋体" w:eastAsia="宋体" w:cs="宋体"/>
          <w:color w:val="000000" w:themeColor="text1"/>
          <w14:textFill>
            <w14:solidFill>
              <w14:schemeClr w14:val="tx1"/>
            </w14:solidFill>
          </w14:textFill>
        </w:rPr>
        <w:t>、保障环卫作业人员合法权益相关要求</w:t>
      </w:r>
    </w:p>
    <w:p>
      <w:pPr>
        <w:spacing w:line="360" w:lineRule="auto"/>
        <w:ind w:firstLine="463" w:firstLineChars="192"/>
        <w:rPr>
          <w:rFonts w:hint="eastAsia" w:ascii="宋体" w:hAnsi="宋体" w:eastAsia="宋体" w:cs="宋体"/>
          <w:b/>
          <w:color w:val="000000" w:themeColor="text1"/>
          <w:sz w:val="24"/>
          <w:szCs w:val="22"/>
          <w:u w:val="single"/>
          <w14:textFill>
            <w14:solidFill>
              <w14:schemeClr w14:val="tx1"/>
            </w14:solidFill>
          </w14:textFill>
        </w:rPr>
      </w:pPr>
      <w:r>
        <w:rPr>
          <w:rFonts w:hint="eastAsia" w:ascii="宋体" w:hAnsi="宋体" w:eastAsia="宋体" w:cs="宋体"/>
          <w:b/>
          <w:color w:val="000000" w:themeColor="text1"/>
          <w:sz w:val="24"/>
          <w:szCs w:val="22"/>
          <w:u w:val="single"/>
          <w14:textFill>
            <w14:solidFill>
              <w14:schemeClr w14:val="tx1"/>
            </w14:solidFill>
          </w14:textFill>
        </w:rPr>
        <w:t>（</w:t>
      </w:r>
      <w:r>
        <w:rPr>
          <w:rFonts w:hint="eastAsia" w:ascii="宋体" w:hAnsi="宋体" w:eastAsia="宋体" w:cs="宋体"/>
          <w:color w:val="000000" w:themeColor="text1"/>
          <w:kern w:val="0"/>
          <w:sz w:val="24"/>
          <w:szCs w:val="22"/>
          <w:u w:val="single"/>
          <w14:textFill>
            <w14:solidFill>
              <w14:schemeClr w14:val="tx1"/>
            </w14:solidFill>
          </w14:textFill>
        </w:rPr>
        <w:t>▲</w:t>
      </w:r>
      <w:r>
        <w:rPr>
          <w:rFonts w:hint="eastAsia" w:ascii="宋体" w:hAnsi="宋体" w:eastAsia="宋体" w:cs="宋体"/>
          <w:b/>
          <w:color w:val="000000" w:themeColor="text1"/>
          <w:sz w:val="24"/>
          <w:szCs w:val="22"/>
          <w:u w:val="single"/>
          <w14:textFill>
            <w14:solidFill>
              <w14:schemeClr w14:val="tx1"/>
            </w14:solidFill>
          </w14:textFill>
        </w:rPr>
        <w:t>本部分要求均为实质性要求，不接受任何负偏离，否则作无效标处理）</w:t>
      </w:r>
    </w:p>
    <w:p>
      <w:pPr>
        <w:tabs>
          <w:tab w:val="left" w:pos="3232"/>
          <w:tab w:val="center" w:pos="4153"/>
        </w:tabs>
        <w:adjustRightInd w:val="0"/>
        <w:snapToGrid w:val="0"/>
        <w:spacing w:line="360" w:lineRule="auto"/>
        <w:ind w:firstLine="463" w:firstLineChars="192"/>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依据《中华人民共和国劳动法》、《浙江省人民政府办公厅关于进一步改善环卫工人工作生活条件促进环卫事业持续健康发展的若干意见》（浙政办发〔2009〕190号）、《浙江省人力资源和社会保障厅关于调整企业夏季高温津贴标准有关问题的通知》（浙人社发〔2018〕65号）、《温州市人民政府关于调整全市最低工资标准的通知》（温政发〔2017〕37号）、《全国年节及纪念日放假办法》等相关规定，为落实环卫作业人员的权益，提高环卫保洁服务质量，各投标供应商在聘请人员，编制和落实作业人员待遇及投入生产机具时必须遵照以下要求，否则投标无效：</w:t>
      </w:r>
    </w:p>
    <w:p>
      <w:pPr>
        <w:spacing w:line="360" w:lineRule="auto"/>
        <w:ind w:firstLine="463" w:firstLineChars="192"/>
        <w:rPr>
          <w:rFonts w:hint="eastAsia" w:ascii="宋体" w:hAnsi="宋体" w:eastAsia="宋体" w:cs="宋体"/>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1、依法签订劳</w:t>
      </w:r>
      <w:r>
        <w:rPr>
          <w:rFonts w:hint="eastAsia" w:ascii="宋体" w:hAnsi="宋体" w:eastAsia="宋体" w:cs="宋体"/>
          <w:b/>
          <w:color w:val="000000" w:themeColor="text1"/>
          <w:sz w:val="24"/>
          <w:szCs w:val="22"/>
          <w:lang w:val="en-US" w:eastAsia="zh-CN"/>
          <w14:textFill>
            <w14:solidFill>
              <w14:schemeClr w14:val="tx1"/>
            </w14:solidFill>
          </w14:textFill>
        </w:rPr>
        <w:t>务</w:t>
      </w:r>
      <w:r>
        <w:rPr>
          <w:rFonts w:hint="eastAsia" w:ascii="宋体" w:hAnsi="宋体" w:eastAsia="宋体" w:cs="宋体"/>
          <w:b/>
          <w:color w:val="000000" w:themeColor="text1"/>
          <w:sz w:val="24"/>
          <w:szCs w:val="22"/>
          <w14:textFill>
            <w14:solidFill>
              <w14:schemeClr w14:val="tx1"/>
            </w14:solidFill>
          </w14:textFill>
        </w:rPr>
        <w:t>合同。</w:t>
      </w:r>
      <w:r>
        <w:rPr>
          <w:rFonts w:hint="eastAsia" w:ascii="宋体" w:hAnsi="宋体" w:eastAsia="宋体" w:cs="宋体"/>
          <w:color w:val="000000" w:themeColor="text1"/>
          <w:sz w:val="24"/>
          <w:szCs w:val="22"/>
          <w14:textFill>
            <w14:solidFill>
              <w14:schemeClr w14:val="tx1"/>
            </w14:solidFill>
          </w14:textFill>
        </w:rPr>
        <w:t>拟投入本项目的所有人员均由中标（成交）供应商自行招聘</w:t>
      </w:r>
      <w:r>
        <w:rPr>
          <w:rFonts w:hint="eastAsia" w:ascii="宋体" w:hAnsi="宋体" w:eastAsia="宋体" w:cs="宋体"/>
          <w:color w:val="000000" w:themeColor="text1"/>
          <w:sz w:val="24"/>
          <w:szCs w:val="22"/>
          <w:lang w:eastAsia="zh-CN"/>
          <w14:textFill>
            <w14:solidFill>
              <w14:schemeClr w14:val="tx1"/>
            </w14:solidFill>
          </w14:textFill>
        </w:rPr>
        <w:t>或由有资质的劳务派遣公司派遣</w:t>
      </w:r>
      <w:r>
        <w:rPr>
          <w:rFonts w:hint="eastAsia" w:ascii="宋体" w:hAnsi="宋体" w:eastAsia="宋体" w:cs="宋体"/>
          <w:color w:val="000000" w:themeColor="text1"/>
          <w:sz w:val="24"/>
          <w:szCs w:val="22"/>
          <w14:textFill>
            <w14:solidFill>
              <w14:schemeClr w14:val="tx1"/>
            </w14:solidFill>
          </w14:textFill>
        </w:rPr>
        <w:t>，</w:t>
      </w:r>
      <w:r>
        <w:rPr>
          <w:rFonts w:hint="eastAsia" w:ascii="宋体" w:hAnsi="宋体" w:eastAsia="宋体" w:cs="宋体"/>
          <w:color w:val="000000" w:themeColor="text1"/>
          <w:sz w:val="24"/>
          <w:szCs w:val="22"/>
          <w:lang w:eastAsia="zh-CN"/>
          <w14:textFill>
            <w14:solidFill>
              <w14:schemeClr w14:val="tx1"/>
            </w14:solidFill>
          </w14:textFill>
        </w:rPr>
        <w:t>并签订劳</w:t>
      </w:r>
      <w:r>
        <w:rPr>
          <w:rFonts w:hint="eastAsia" w:ascii="宋体" w:hAnsi="宋体" w:eastAsia="宋体" w:cs="宋体"/>
          <w:color w:val="000000" w:themeColor="text1"/>
          <w:sz w:val="24"/>
          <w:szCs w:val="22"/>
          <w:lang w:val="en-US" w:eastAsia="zh-CN"/>
          <w14:textFill>
            <w14:solidFill>
              <w14:schemeClr w14:val="tx1"/>
            </w14:solidFill>
          </w14:textFill>
        </w:rPr>
        <w:t>务</w:t>
      </w:r>
      <w:r>
        <w:rPr>
          <w:rFonts w:hint="eastAsia" w:ascii="宋体" w:hAnsi="宋体" w:eastAsia="宋体" w:cs="宋体"/>
          <w:color w:val="000000" w:themeColor="text1"/>
          <w:sz w:val="24"/>
          <w:szCs w:val="22"/>
          <w:lang w:eastAsia="zh-CN"/>
          <w14:textFill>
            <w14:solidFill>
              <w14:schemeClr w14:val="tx1"/>
            </w14:solidFill>
          </w14:textFill>
        </w:rPr>
        <w:t>合同或劳务派遣合同。</w:t>
      </w:r>
    </w:p>
    <w:p>
      <w:pPr>
        <w:spacing w:line="360" w:lineRule="auto"/>
        <w:ind w:firstLine="463"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2、依法为</w:t>
      </w:r>
      <w:r>
        <w:rPr>
          <w:rFonts w:hint="eastAsia" w:ascii="宋体" w:hAnsi="宋体" w:eastAsia="宋体" w:cs="宋体"/>
          <w:b/>
          <w:color w:val="000000" w:themeColor="text1"/>
          <w:sz w:val="24"/>
          <w:szCs w:val="22"/>
          <w:lang w:eastAsia="zh-CN"/>
          <w14:textFill>
            <w14:solidFill>
              <w14:schemeClr w14:val="tx1"/>
            </w14:solidFill>
          </w14:textFill>
        </w:rPr>
        <w:t>符合规定的</w:t>
      </w:r>
      <w:r>
        <w:rPr>
          <w:rFonts w:hint="eastAsia" w:ascii="宋体" w:hAnsi="宋体" w:eastAsia="宋体" w:cs="宋体"/>
          <w:b/>
          <w:color w:val="000000" w:themeColor="text1"/>
          <w:sz w:val="24"/>
          <w:szCs w:val="22"/>
          <w14:textFill>
            <w14:solidFill>
              <w14:schemeClr w14:val="tx1"/>
            </w14:solidFill>
          </w14:textFill>
        </w:rPr>
        <w:t>人员缴纳</w:t>
      </w:r>
      <w:r>
        <w:rPr>
          <w:rFonts w:hint="eastAsia" w:ascii="宋体" w:hAnsi="宋体" w:eastAsia="宋体" w:cs="宋体"/>
          <w:b/>
          <w:color w:val="000000" w:themeColor="text1"/>
          <w:sz w:val="24"/>
          <w:szCs w:val="22"/>
          <w:lang w:val="en-US" w:eastAsia="zh-CN"/>
          <w14:textFill>
            <w14:solidFill>
              <w14:schemeClr w14:val="tx1"/>
            </w14:solidFill>
          </w14:textFill>
        </w:rPr>
        <w:t>相应</w:t>
      </w:r>
      <w:r>
        <w:rPr>
          <w:rFonts w:hint="eastAsia" w:ascii="宋体" w:hAnsi="宋体" w:eastAsia="宋体" w:cs="宋体"/>
          <w:b/>
          <w:color w:val="000000" w:themeColor="text1"/>
          <w:sz w:val="24"/>
          <w:szCs w:val="22"/>
          <w14:textFill>
            <w14:solidFill>
              <w14:schemeClr w14:val="tx1"/>
            </w14:solidFill>
          </w14:textFill>
        </w:rPr>
        <w:t>社保</w:t>
      </w:r>
      <w:r>
        <w:rPr>
          <w:rFonts w:hint="eastAsia" w:ascii="宋体" w:hAnsi="宋体" w:eastAsia="宋体" w:cs="宋体"/>
          <w:b/>
          <w:color w:val="000000" w:themeColor="text1"/>
          <w:sz w:val="24"/>
          <w:szCs w:val="22"/>
          <w:lang w:val="en-US" w:eastAsia="zh-CN"/>
          <w14:textFill>
            <w14:solidFill>
              <w14:schemeClr w14:val="tx1"/>
            </w14:solidFill>
          </w14:textFill>
        </w:rPr>
        <w:t>险种</w:t>
      </w:r>
      <w:r>
        <w:rPr>
          <w:rFonts w:hint="eastAsia" w:ascii="宋体" w:hAnsi="宋体" w:eastAsia="宋体" w:cs="宋体"/>
          <w:b/>
          <w:color w:val="000000" w:themeColor="text1"/>
          <w:sz w:val="24"/>
          <w:szCs w:val="22"/>
          <w14:textFill>
            <w14:solidFill>
              <w14:schemeClr w14:val="tx1"/>
            </w14:solidFill>
          </w14:textFill>
        </w:rPr>
        <w:t>，合同期内如遇政策性调整，应及时作出对应的调整；</w:t>
      </w:r>
    </w:p>
    <w:p>
      <w:pPr>
        <w:spacing w:line="360" w:lineRule="auto"/>
        <w:ind w:firstLine="463"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3、依法为员</w:t>
      </w:r>
      <w:r>
        <w:rPr>
          <w:rFonts w:hint="eastAsia" w:ascii="宋体" w:hAnsi="宋体" w:eastAsia="宋体" w:cs="宋体"/>
          <w:b/>
          <w:color w:val="000000" w:themeColor="text1"/>
          <w:sz w:val="24"/>
          <w:szCs w:val="22"/>
          <w:lang w:eastAsia="zh-CN"/>
          <w14:textFill>
            <w14:solidFill>
              <w14:schemeClr w14:val="tx1"/>
            </w14:solidFill>
          </w14:textFill>
        </w:rPr>
        <w:t>工</w:t>
      </w:r>
      <w:r>
        <w:rPr>
          <w:rFonts w:hint="eastAsia" w:ascii="宋体" w:hAnsi="宋体" w:eastAsia="宋体" w:cs="宋体"/>
          <w:b/>
          <w:color w:val="000000" w:themeColor="text1"/>
          <w:sz w:val="24"/>
          <w:szCs w:val="22"/>
          <w14:textFill>
            <w14:solidFill>
              <w14:schemeClr w14:val="tx1"/>
            </w14:solidFill>
          </w14:textFill>
        </w:rPr>
        <w:t>投保人身意外伤害险，保额不得低于50万；</w:t>
      </w:r>
    </w:p>
    <w:p>
      <w:pPr>
        <w:spacing w:line="360" w:lineRule="auto"/>
        <w:ind w:firstLine="463"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4、严格执行</w:t>
      </w:r>
      <w:r>
        <w:rPr>
          <w:rFonts w:hint="eastAsia" w:ascii="宋体" w:hAnsi="宋体" w:eastAsia="宋体" w:cs="宋体"/>
          <w:b/>
          <w:color w:val="000000" w:themeColor="text1"/>
          <w:sz w:val="24"/>
          <w:szCs w:val="22"/>
          <w:lang w:eastAsia="zh-CN"/>
          <w14:textFill>
            <w14:solidFill>
              <w14:schemeClr w14:val="tx1"/>
            </w14:solidFill>
          </w14:textFill>
        </w:rPr>
        <w:t>我市</w:t>
      </w:r>
      <w:r>
        <w:rPr>
          <w:rFonts w:hint="eastAsia" w:ascii="宋体" w:hAnsi="宋体" w:eastAsia="宋体" w:cs="宋体"/>
          <w:b/>
          <w:color w:val="000000" w:themeColor="text1"/>
          <w:sz w:val="24"/>
          <w:szCs w:val="22"/>
          <w14:textFill>
            <w14:solidFill>
              <w14:schemeClr w14:val="tx1"/>
            </w14:solidFill>
          </w14:textFill>
        </w:rPr>
        <w:t>现行最低工资标准（1660元/月）和环卫作业人员工资标准不得低于</w:t>
      </w:r>
      <w:r>
        <w:rPr>
          <w:rFonts w:hint="eastAsia" w:ascii="宋体" w:hAnsi="宋体" w:eastAsia="宋体" w:cs="宋体"/>
          <w:b/>
          <w:color w:val="000000" w:themeColor="text1"/>
          <w:sz w:val="24"/>
          <w:szCs w:val="22"/>
          <w:lang w:eastAsia="zh-CN"/>
          <w14:textFill>
            <w14:solidFill>
              <w14:schemeClr w14:val="tx1"/>
            </w14:solidFill>
          </w14:textFill>
        </w:rPr>
        <w:t>我市</w:t>
      </w:r>
      <w:r>
        <w:rPr>
          <w:rFonts w:hint="eastAsia" w:ascii="宋体" w:hAnsi="宋体" w:eastAsia="宋体" w:cs="宋体"/>
          <w:b/>
          <w:color w:val="000000" w:themeColor="text1"/>
          <w:sz w:val="24"/>
          <w:szCs w:val="22"/>
          <w14:textFill>
            <w14:solidFill>
              <w14:schemeClr w14:val="tx1"/>
            </w14:solidFill>
          </w14:textFill>
        </w:rPr>
        <w:t>最低工资标准的110%的相关规定，人员每月最低基本工资标准不得低于1826元。合同期内如遇政策性调整，应及时作出对应的调整；</w:t>
      </w:r>
    </w:p>
    <w:p>
      <w:pPr>
        <w:spacing w:line="360" w:lineRule="auto"/>
        <w:ind w:firstLine="463"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5、严格执行户外作业人员高温补贴标准。</w:t>
      </w:r>
      <w:r>
        <w:rPr>
          <w:rFonts w:hint="eastAsia" w:ascii="宋体" w:hAnsi="宋体" w:eastAsia="宋体" w:cs="宋体"/>
          <w:color w:val="000000" w:themeColor="text1"/>
          <w:sz w:val="24"/>
          <w:szCs w:val="22"/>
          <w14:textFill>
            <w14:solidFill>
              <w14:schemeClr w14:val="tx1"/>
            </w14:solidFill>
          </w14:textFill>
        </w:rPr>
        <w:t>高温补贴标准不得低于300元/月，发放时间为六、七、八、九共四个月，全年合计不得低于1200元，逐月发放，不得克扣；</w:t>
      </w:r>
    </w:p>
    <w:p>
      <w:pPr>
        <w:keepNext w:val="0"/>
        <w:keepLines w:val="0"/>
        <w:pageBreakBefore w:val="0"/>
        <w:widowControl w:val="0"/>
        <w:kinsoku/>
        <w:wordWrap/>
        <w:overflowPunct/>
        <w:topLinePunct w:val="0"/>
        <w:autoSpaceDE/>
        <w:autoSpaceDN/>
        <w:bidi w:val="0"/>
        <w:adjustRightInd/>
        <w:snapToGrid/>
        <w:spacing w:line="380" w:lineRule="exact"/>
        <w:ind w:firstLine="463" w:firstLineChars="192"/>
        <w:textAlignment w:val="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6、严格落实加班补贴制度。</w:t>
      </w:r>
      <w:r>
        <w:rPr>
          <w:rFonts w:hint="eastAsia" w:ascii="宋体" w:hAnsi="宋体" w:eastAsia="宋体" w:cs="宋体"/>
          <w:color w:val="000000" w:themeColor="text1"/>
          <w:sz w:val="24"/>
          <w:szCs w:val="22"/>
          <w14:textFill>
            <w14:solidFill>
              <w14:schemeClr w14:val="tx1"/>
            </w14:solidFill>
          </w14:textFill>
        </w:rPr>
        <w:t>每人每年日常加班共计24天，日常加班补贴按日工资的二倍计算；国家法定节假日全年11天计，法定节假日加班补贴标准为日工资的三倍计算；</w:t>
      </w:r>
    </w:p>
    <w:p>
      <w:pPr>
        <w:keepNext w:val="0"/>
        <w:keepLines w:val="0"/>
        <w:pageBreakBefore w:val="0"/>
        <w:widowControl w:val="0"/>
        <w:kinsoku/>
        <w:wordWrap/>
        <w:overflowPunct/>
        <w:topLinePunct w:val="0"/>
        <w:autoSpaceDE/>
        <w:autoSpaceDN/>
        <w:bidi w:val="0"/>
        <w:adjustRightInd/>
        <w:snapToGrid/>
        <w:spacing w:line="380" w:lineRule="exact"/>
        <w:ind w:firstLine="463" w:firstLineChars="192"/>
        <w:textAlignment w:val="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7、严格落实特殊岗位津贴。</w:t>
      </w:r>
      <w:r>
        <w:rPr>
          <w:rFonts w:hint="eastAsia" w:ascii="宋体" w:hAnsi="宋体" w:eastAsia="宋体" w:cs="宋体"/>
          <w:color w:val="000000" w:themeColor="text1"/>
          <w:sz w:val="24"/>
          <w:szCs w:val="22"/>
          <w14:textFill>
            <w14:solidFill>
              <w14:schemeClr w14:val="tx1"/>
            </w14:solidFill>
          </w14:textFill>
        </w:rPr>
        <w:t>按照每人每个出勤日10元的标准发放特殊岗位津贴，全年按330日计。</w:t>
      </w:r>
    </w:p>
    <w:p>
      <w:pPr>
        <w:keepNext w:val="0"/>
        <w:keepLines w:val="0"/>
        <w:pageBreakBefore w:val="0"/>
        <w:widowControl w:val="0"/>
        <w:kinsoku/>
        <w:wordWrap/>
        <w:overflowPunct/>
        <w:topLinePunct w:val="0"/>
        <w:autoSpaceDE/>
        <w:autoSpaceDN/>
        <w:bidi w:val="0"/>
        <w:adjustRightInd/>
        <w:snapToGrid/>
        <w:spacing w:line="380" w:lineRule="exact"/>
        <w:ind w:firstLine="463" w:firstLineChars="192"/>
        <w:textAlignment w:val="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8、统一发放生产工具及劳保用品；</w:t>
      </w:r>
    </w:p>
    <w:p>
      <w:pPr>
        <w:keepNext w:val="0"/>
        <w:keepLines w:val="0"/>
        <w:pageBreakBefore w:val="0"/>
        <w:widowControl w:val="0"/>
        <w:kinsoku/>
        <w:wordWrap/>
        <w:overflowPunct/>
        <w:topLinePunct w:val="0"/>
        <w:autoSpaceDE/>
        <w:autoSpaceDN/>
        <w:bidi w:val="0"/>
        <w:adjustRightInd/>
        <w:snapToGrid/>
        <w:spacing w:line="380" w:lineRule="exact"/>
        <w:ind w:firstLine="463" w:firstLineChars="192"/>
        <w:textAlignment w:val="auto"/>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9、统一购置并发放符合安全标准的反光工作服（</w:t>
      </w:r>
      <w:r>
        <w:rPr>
          <w:rFonts w:hint="eastAsia" w:ascii="宋体" w:hAnsi="宋体" w:eastAsia="宋体" w:cs="宋体"/>
          <w:b/>
          <w:color w:val="000000" w:themeColor="text1"/>
          <w:sz w:val="24"/>
          <w:szCs w:val="22"/>
          <w:lang w:val="en-US" w:eastAsia="zh-CN"/>
          <w14:textFill>
            <w14:solidFill>
              <w14:schemeClr w14:val="tx1"/>
            </w14:solidFill>
          </w14:textFill>
        </w:rPr>
        <w:t>不少于</w:t>
      </w:r>
      <w:r>
        <w:rPr>
          <w:rFonts w:hint="eastAsia" w:ascii="宋体" w:hAnsi="宋体" w:eastAsia="宋体" w:cs="宋体"/>
          <w:b/>
          <w:color w:val="000000" w:themeColor="text1"/>
          <w:sz w:val="24"/>
          <w:szCs w:val="22"/>
          <w14:textFill>
            <w14:solidFill>
              <w14:schemeClr w14:val="tx1"/>
            </w14:solidFill>
          </w14:textFill>
        </w:rPr>
        <w:t>春</w:t>
      </w:r>
      <w:r>
        <w:rPr>
          <w:rFonts w:hint="eastAsia" w:ascii="宋体" w:hAnsi="宋体" w:eastAsia="宋体" w:cs="宋体"/>
          <w:b/>
          <w:color w:val="000000" w:themeColor="text1"/>
          <w:sz w:val="24"/>
          <w:szCs w:val="22"/>
          <w:lang w:val="en-US" w:eastAsia="zh-CN"/>
          <w14:textFill>
            <w14:solidFill>
              <w14:schemeClr w14:val="tx1"/>
            </w14:solidFill>
          </w14:textFill>
        </w:rPr>
        <w:t>秋</w:t>
      </w:r>
      <w:r>
        <w:rPr>
          <w:rFonts w:hint="eastAsia" w:ascii="宋体" w:hAnsi="宋体" w:eastAsia="宋体" w:cs="宋体"/>
          <w:b/>
          <w:color w:val="000000" w:themeColor="text1"/>
          <w:sz w:val="24"/>
          <w:szCs w:val="22"/>
          <w14:textFill>
            <w14:solidFill>
              <w14:schemeClr w14:val="tx1"/>
            </w14:solidFill>
          </w14:textFill>
        </w:rPr>
        <w:t>装一套、夏装两套、冬装</w:t>
      </w:r>
      <w:r>
        <w:rPr>
          <w:rFonts w:hint="eastAsia" w:ascii="宋体" w:hAnsi="宋体" w:eastAsia="宋体" w:cs="宋体"/>
          <w:b/>
          <w:color w:val="000000" w:themeColor="text1"/>
          <w:sz w:val="24"/>
          <w:szCs w:val="22"/>
          <w:lang w:val="en-US" w:eastAsia="zh-CN"/>
          <w14:textFill>
            <w14:solidFill>
              <w14:schemeClr w14:val="tx1"/>
            </w14:solidFill>
          </w14:textFill>
        </w:rPr>
        <w:t>一</w:t>
      </w:r>
      <w:r>
        <w:rPr>
          <w:rFonts w:hint="eastAsia" w:ascii="宋体" w:hAnsi="宋体" w:eastAsia="宋体" w:cs="宋体"/>
          <w:b/>
          <w:color w:val="000000" w:themeColor="text1"/>
          <w:sz w:val="24"/>
          <w:szCs w:val="22"/>
          <w14:textFill>
            <w14:solidFill>
              <w14:schemeClr w14:val="tx1"/>
            </w14:solidFill>
          </w14:textFill>
        </w:rPr>
        <w:t>套、雨天工作服一套）、雨鞋一双、帽二顶；</w:t>
      </w:r>
    </w:p>
    <w:p>
      <w:pPr>
        <w:keepNext w:val="0"/>
        <w:keepLines w:val="0"/>
        <w:pageBreakBefore w:val="0"/>
        <w:widowControl w:val="0"/>
        <w:kinsoku/>
        <w:wordWrap/>
        <w:overflowPunct/>
        <w:topLinePunct w:val="0"/>
        <w:autoSpaceDE/>
        <w:autoSpaceDN/>
        <w:bidi w:val="0"/>
        <w:adjustRightInd/>
        <w:snapToGrid/>
        <w:spacing w:line="380" w:lineRule="exact"/>
        <w:ind w:firstLine="463" w:firstLineChars="192"/>
        <w:textAlignment w:val="auto"/>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10、严禁克扣、拖欠人员工资、待遇福利的行为，一经查实，按克扣、拖欠总金额的3倍在承包款中扣除；中标（成交）供应商应设立专人负责作业人员的收入落实，做好发放记录，加强管理。</w:t>
      </w:r>
    </w:p>
    <w:p>
      <w:pPr>
        <w:widowControl/>
        <w:ind w:firstLine="470" w:firstLineChars="195"/>
        <w:jc w:val="left"/>
        <w:rPr>
          <w:rFonts w:hint="eastAsia" w:ascii="宋体" w:hAnsi="宋体" w:eastAsia="宋体" w:cs="宋体"/>
          <w:b/>
          <w:color w:val="000000" w:themeColor="text1"/>
          <w:w w:val="90"/>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11、其他未尽事宜，各投标供应商应参照各项规定进行。</w:t>
      </w:r>
      <w:r>
        <w:rPr>
          <w:rFonts w:hint="eastAsia" w:ascii="宋体" w:hAnsi="宋体" w:eastAsia="宋体" w:cs="宋体"/>
          <w:color w:val="000000" w:themeColor="text1"/>
          <w:sz w:val="22"/>
          <w:szCs w:val="22"/>
          <w14:textFill>
            <w14:solidFill>
              <w14:schemeClr w14:val="tx1"/>
            </w14:solidFill>
          </w14:textFill>
        </w:rPr>
        <w:br w:type="page"/>
      </w:r>
    </w:p>
    <w:p>
      <w:pPr>
        <w:widowControl/>
        <w:ind w:firstLine="426"/>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lang w:val="en-US" w:eastAsia="zh-CN"/>
          <w14:textFill>
            <w14:solidFill>
              <w14:schemeClr w14:val="tx1"/>
            </w14:solidFill>
          </w14:textFill>
        </w:rPr>
        <w:t xml:space="preserve"> </w:t>
      </w:r>
      <w:r>
        <w:rPr>
          <w:rFonts w:hint="eastAsia" w:ascii="宋体" w:hAnsi="宋体" w:cs="宋体"/>
          <w:b/>
          <w:color w:val="000000" w:themeColor="text1"/>
          <w:sz w:val="28"/>
          <w:lang w:val="en-US" w:eastAsia="zh-CN"/>
          <w14:textFill>
            <w14:solidFill>
              <w14:schemeClr w14:val="tx1"/>
            </w14:solidFill>
          </w14:textFill>
        </w:rPr>
        <w:t>工作人员</w:t>
      </w:r>
      <w:r>
        <w:rPr>
          <w:rFonts w:hint="eastAsia" w:ascii="宋体" w:hAnsi="宋体" w:eastAsia="宋体" w:cs="宋体"/>
          <w:b/>
          <w:color w:val="000000" w:themeColor="text1"/>
          <w:sz w:val="28"/>
          <w14:textFill>
            <w14:solidFill>
              <w14:schemeClr w14:val="tx1"/>
            </w14:solidFill>
          </w14:textFill>
        </w:rPr>
        <w:t>费用表</w:t>
      </w:r>
    </w:p>
    <w:tbl>
      <w:tblPr>
        <w:tblStyle w:val="35"/>
        <w:tblW w:w="10490" w:type="dxa"/>
        <w:tblInd w:w="-6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8"/>
        <w:gridCol w:w="1611"/>
        <w:gridCol w:w="1082"/>
        <w:gridCol w:w="850"/>
        <w:gridCol w:w="1270"/>
        <w:gridCol w:w="51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568" w:type="dxa"/>
            <w:noWrap w:val="0"/>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序号</w:t>
            </w:r>
          </w:p>
        </w:tc>
        <w:tc>
          <w:tcPr>
            <w:tcW w:w="1611" w:type="dxa"/>
            <w:noWrap w:val="0"/>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支出项目</w:t>
            </w:r>
          </w:p>
        </w:tc>
        <w:tc>
          <w:tcPr>
            <w:tcW w:w="1082" w:type="dxa"/>
            <w:noWrap w:val="0"/>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单价（元）</w:t>
            </w:r>
          </w:p>
        </w:tc>
        <w:tc>
          <w:tcPr>
            <w:tcW w:w="850" w:type="dxa"/>
            <w:noWrap w:val="0"/>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数量</w:t>
            </w:r>
          </w:p>
        </w:tc>
        <w:tc>
          <w:tcPr>
            <w:tcW w:w="1270" w:type="dxa"/>
            <w:noWrap w:val="0"/>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小计</w:t>
            </w:r>
          </w:p>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（元）</w:t>
            </w:r>
          </w:p>
        </w:tc>
        <w:tc>
          <w:tcPr>
            <w:tcW w:w="5109" w:type="dxa"/>
            <w:noWrap w:val="0"/>
            <w:vAlign w:val="center"/>
          </w:tcPr>
          <w:p>
            <w:pPr>
              <w:widowControl/>
              <w:spacing w:line="276" w:lineRule="auto"/>
              <w:jc w:val="center"/>
              <w:rPr>
                <w:rFonts w:hint="eastAsia" w:ascii="宋体" w:hAnsi="宋体" w:eastAsia="宋体" w:cs="宋体"/>
                <w:b/>
                <w:bCs/>
                <w:color w:val="000000" w:themeColor="text1"/>
                <w:w w:val="80"/>
                <w:kern w:val="0"/>
                <w:sz w:val="24"/>
                <w14:textFill>
                  <w14:solidFill>
                    <w14:schemeClr w14:val="tx1"/>
                  </w14:solidFill>
                </w14:textFill>
              </w:rPr>
            </w:pPr>
            <w:r>
              <w:rPr>
                <w:rFonts w:hint="eastAsia" w:ascii="宋体" w:hAnsi="宋体" w:eastAsia="宋体" w:cs="宋体"/>
                <w:b/>
                <w:bCs/>
                <w:color w:val="000000" w:themeColor="text1"/>
                <w:w w:val="80"/>
                <w:kern w:val="0"/>
                <w:sz w:val="24"/>
                <w14:textFill>
                  <w14:solidFill>
                    <w14:schemeClr w14:val="tx1"/>
                  </w14:solidFill>
                </w14:textFill>
              </w:rPr>
              <w:t>费用编制依据及说明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restart"/>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w:t>
            </w:r>
          </w:p>
        </w:tc>
        <w:tc>
          <w:tcPr>
            <w:tcW w:w="1611" w:type="dxa"/>
            <w:noWrap w:val="0"/>
            <w:vAlign w:val="center"/>
          </w:tcPr>
          <w:p>
            <w:pPr>
              <w:widowControl/>
              <w:spacing w:line="276" w:lineRule="auto"/>
              <w:jc w:val="center"/>
              <w:rPr>
                <w:rFonts w:hint="eastAsia" w:ascii="宋体" w:hAnsi="宋体" w:eastAsia="宋体" w:cs="宋体"/>
                <w:bCs/>
                <w:color w:val="000000" w:themeColor="text1"/>
                <w:w w:val="90"/>
                <w:kern w:val="0"/>
                <w:sz w:val="24"/>
                <w14:textFill>
                  <w14:solidFill>
                    <w14:schemeClr w14:val="tx1"/>
                  </w14:solidFill>
                </w14:textFill>
              </w:rPr>
            </w:pPr>
            <w:r>
              <w:rPr>
                <w:rFonts w:hint="eastAsia" w:ascii="宋体" w:hAnsi="宋体" w:eastAsia="宋体" w:cs="宋体"/>
                <w:bCs/>
                <w:color w:val="000000" w:themeColor="text1"/>
                <w:w w:val="90"/>
                <w:kern w:val="0"/>
                <w:sz w:val="24"/>
                <w14:textFill>
                  <w14:solidFill>
                    <w14:schemeClr w14:val="tx1"/>
                  </w14:solidFill>
                </w14:textFill>
              </w:rPr>
              <w:t>人员基本工资</w:t>
            </w:r>
          </w:p>
        </w:tc>
        <w:tc>
          <w:tcPr>
            <w:tcW w:w="1082"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1826.00</w:t>
            </w:r>
          </w:p>
        </w:tc>
        <w:tc>
          <w:tcPr>
            <w:tcW w:w="850"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12</w:t>
            </w:r>
          </w:p>
        </w:tc>
        <w:tc>
          <w:tcPr>
            <w:tcW w:w="1270"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21912.00</w:t>
            </w:r>
          </w:p>
        </w:tc>
        <w:tc>
          <w:tcPr>
            <w:tcW w:w="5109" w:type="dxa"/>
            <w:noWrap w:val="0"/>
            <w:vAlign w:val="center"/>
          </w:tcPr>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■依据《浙江省人民政府办公厅关于进一步改善环卫工人工作生活条件促进环卫事业持续健康发展的若干意见》浙政办发〔2009〕190号的规定；</w:t>
            </w:r>
          </w:p>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■依据《温州市人民政府关于调整全市最低工资标准的通知》（温政发〔2017〕37号）</w:t>
            </w:r>
            <w:r>
              <w:rPr>
                <w:rFonts w:hint="eastAsia" w:ascii="宋体" w:hAnsi="宋体" w:eastAsia="宋体" w:cs="宋体"/>
                <w:b/>
                <w:bCs/>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noWrap w:val="0"/>
            <w:vAlign w:val="center"/>
          </w:tcPr>
          <w:p>
            <w:pPr>
              <w:widowControl/>
              <w:spacing w:line="276" w:lineRule="auto"/>
              <w:jc w:val="left"/>
              <w:rPr>
                <w:rFonts w:hint="eastAsia" w:ascii="宋体" w:hAnsi="宋体" w:eastAsia="宋体" w:cs="宋体"/>
                <w:color w:val="000000" w:themeColor="text1"/>
                <w:w w:val="90"/>
                <w:kern w:val="0"/>
                <w:sz w:val="24"/>
                <w14:textFill>
                  <w14:solidFill>
                    <w14:schemeClr w14:val="tx1"/>
                  </w14:solidFill>
                </w14:textFill>
              </w:rPr>
            </w:pPr>
          </w:p>
        </w:tc>
        <w:tc>
          <w:tcPr>
            <w:tcW w:w="1611" w:type="dxa"/>
            <w:noWrap w:val="0"/>
            <w:vAlign w:val="center"/>
          </w:tcPr>
          <w:p>
            <w:pPr>
              <w:widowControl/>
              <w:spacing w:line="276" w:lineRule="auto"/>
              <w:jc w:val="center"/>
              <w:rPr>
                <w:rFonts w:hint="eastAsia" w:ascii="宋体" w:hAnsi="宋体" w:eastAsia="宋体" w:cs="宋体"/>
                <w:bCs/>
                <w:color w:val="000000" w:themeColor="text1"/>
                <w:w w:val="90"/>
                <w:kern w:val="0"/>
                <w:sz w:val="24"/>
                <w14:textFill>
                  <w14:solidFill>
                    <w14:schemeClr w14:val="tx1"/>
                  </w14:solidFill>
                </w14:textFill>
              </w:rPr>
            </w:pPr>
            <w:r>
              <w:rPr>
                <w:rFonts w:hint="eastAsia" w:ascii="宋体" w:hAnsi="宋体" w:eastAsia="宋体" w:cs="宋体"/>
                <w:bCs/>
                <w:color w:val="000000" w:themeColor="text1"/>
                <w:w w:val="90"/>
                <w:kern w:val="0"/>
                <w:sz w:val="24"/>
                <w14:textFill>
                  <w14:solidFill>
                    <w14:schemeClr w14:val="tx1"/>
                  </w14:solidFill>
                </w14:textFill>
              </w:rPr>
              <w:t>高温补贴</w:t>
            </w:r>
          </w:p>
        </w:tc>
        <w:tc>
          <w:tcPr>
            <w:tcW w:w="1082"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300.00</w:t>
            </w:r>
          </w:p>
        </w:tc>
        <w:tc>
          <w:tcPr>
            <w:tcW w:w="850"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4</w:t>
            </w:r>
          </w:p>
        </w:tc>
        <w:tc>
          <w:tcPr>
            <w:tcW w:w="1270"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1200.00</w:t>
            </w:r>
          </w:p>
        </w:tc>
        <w:tc>
          <w:tcPr>
            <w:tcW w:w="5109" w:type="dxa"/>
            <w:noWrap w:val="0"/>
            <w:vAlign w:val="center"/>
          </w:tcPr>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■依据《浙江省人力资源和社会保障厅关于调整企业夏季高温津贴标准有关问题的通知》（浙人社发〔2018〕65号）</w:t>
            </w:r>
            <w:r>
              <w:rPr>
                <w:rFonts w:hint="eastAsia" w:ascii="宋体" w:hAnsi="宋体" w:eastAsia="宋体" w:cs="宋体"/>
                <w:b/>
                <w:bCs/>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noWrap w:val="0"/>
            <w:vAlign w:val="center"/>
          </w:tcPr>
          <w:p>
            <w:pPr>
              <w:widowControl/>
              <w:spacing w:line="276" w:lineRule="auto"/>
              <w:jc w:val="left"/>
              <w:rPr>
                <w:rFonts w:hint="eastAsia" w:ascii="宋体" w:hAnsi="宋体" w:eastAsia="宋体" w:cs="宋体"/>
                <w:color w:val="000000" w:themeColor="text1"/>
                <w:w w:val="90"/>
                <w:kern w:val="0"/>
                <w:sz w:val="24"/>
                <w14:textFill>
                  <w14:solidFill>
                    <w14:schemeClr w14:val="tx1"/>
                  </w14:solidFill>
                </w14:textFill>
              </w:rPr>
            </w:pPr>
          </w:p>
        </w:tc>
        <w:tc>
          <w:tcPr>
            <w:tcW w:w="1611" w:type="dxa"/>
            <w:noWrap w:val="0"/>
            <w:vAlign w:val="center"/>
          </w:tcPr>
          <w:p>
            <w:pPr>
              <w:widowControl/>
              <w:spacing w:line="276" w:lineRule="auto"/>
              <w:jc w:val="center"/>
              <w:rPr>
                <w:rFonts w:hint="eastAsia" w:ascii="宋体" w:hAnsi="宋体" w:eastAsia="宋体" w:cs="宋体"/>
                <w:bCs/>
                <w:color w:val="000000" w:themeColor="text1"/>
                <w:w w:val="90"/>
                <w:kern w:val="0"/>
                <w:sz w:val="24"/>
                <w14:textFill>
                  <w14:solidFill>
                    <w14:schemeClr w14:val="tx1"/>
                  </w14:solidFill>
                </w14:textFill>
              </w:rPr>
            </w:pPr>
            <w:r>
              <w:rPr>
                <w:rFonts w:hint="eastAsia" w:ascii="宋体" w:hAnsi="宋体" w:eastAsia="宋体" w:cs="宋体"/>
                <w:bCs/>
                <w:color w:val="000000" w:themeColor="text1"/>
                <w:w w:val="90"/>
                <w:kern w:val="0"/>
                <w:sz w:val="24"/>
                <w14:textFill>
                  <w14:solidFill>
                    <w14:schemeClr w14:val="tx1"/>
                  </w14:solidFill>
                </w14:textFill>
              </w:rPr>
              <w:t>日常加班费</w:t>
            </w:r>
          </w:p>
        </w:tc>
        <w:tc>
          <w:tcPr>
            <w:tcW w:w="1082"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121.73</w:t>
            </w:r>
          </w:p>
        </w:tc>
        <w:tc>
          <w:tcPr>
            <w:tcW w:w="850"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24</w:t>
            </w:r>
          </w:p>
        </w:tc>
        <w:tc>
          <w:tcPr>
            <w:tcW w:w="1270"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2921.52</w:t>
            </w:r>
          </w:p>
        </w:tc>
        <w:tc>
          <w:tcPr>
            <w:tcW w:w="5109" w:type="dxa"/>
            <w:noWrap w:val="0"/>
            <w:vAlign w:val="center"/>
          </w:tcPr>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■每人每年日常加班合计24天，日常加班费按日工资的200%计算。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noWrap w:val="0"/>
            <w:vAlign w:val="center"/>
          </w:tcPr>
          <w:p>
            <w:pPr>
              <w:widowControl/>
              <w:spacing w:line="276" w:lineRule="auto"/>
              <w:jc w:val="left"/>
              <w:rPr>
                <w:rFonts w:hint="eastAsia" w:ascii="宋体" w:hAnsi="宋体" w:eastAsia="宋体" w:cs="宋体"/>
                <w:color w:val="000000" w:themeColor="text1"/>
                <w:w w:val="90"/>
                <w:kern w:val="0"/>
                <w:sz w:val="24"/>
                <w14:textFill>
                  <w14:solidFill>
                    <w14:schemeClr w14:val="tx1"/>
                  </w14:solidFill>
                </w14:textFill>
              </w:rPr>
            </w:pPr>
          </w:p>
        </w:tc>
        <w:tc>
          <w:tcPr>
            <w:tcW w:w="1611" w:type="dxa"/>
            <w:noWrap w:val="0"/>
            <w:vAlign w:val="center"/>
          </w:tcPr>
          <w:p>
            <w:pPr>
              <w:widowControl/>
              <w:spacing w:line="276" w:lineRule="auto"/>
              <w:jc w:val="center"/>
              <w:rPr>
                <w:rFonts w:hint="eastAsia" w:ascii="宋体" w:hAnsi="宋体" w:eastAsia="宋体" w:cs="宋体"/>
                <w:bCs/>
                <w:color w:val="000000" w:themeColor="text1"/>
                <w:w w:val="90"/>
                <w:kern w:val="0"/>
                <w:sz w:val="24"/>
                <w14:textFill>
                  <w14:solidFill>
                    <w14:schemeClr w14:val="tx1"/>
                  </w14:solidFill>
                </w14:textFill>
              </w:rPr>
            </w:pPr>
            <w:r>
              <w:rPr>
                <w:rFonts w:hint="eastAsia" w:ascii="宋体" w:hAnsi="宋体" w:eastAsia="宋体" w:cs="宋体"/>
                <w:bCs/>
                <w:color w:val="000000" w:themeColor="text1"/>
                <w:w w:val="90"/>
                <w:kern w:val="0"/>
                <w:sz w:val="24"/>
                <w14:textFill>
                  <w14:solidFill>
                    <w14:schemeClr w14:val="tx1"/>
                  </w14:solidFill>
                </w14:textFill>
              </w:rPr>
              <w:t>节假日加班费</w:t>
            </w:r>
          </w:p>
        </w:tc>
        <w:tc>
          <w:tcPr>
            <w:tcW w:w="1082"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182.6</w:t>
            </w:r>
          </w:p>
        </w:tc>
        <w:tc>
          <w:tcPr>
            <w:tcW w:w="850"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11</w:t>
            </w:r>
          </w:p>
        </w:tc>
        <w:tc>
          <w:tcPr>
            <w:tcW w:w="1270"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2008.60</w:t>
            </w:r>
          </w:p>
        </w:tc>
        <w:tc>
          <w:tcPr>
            <w:tcW w:w="5109" w:type="dxa"/>
            <w:noWrap w:val="0"/>
            <w:vAlign w:val="center"/>
          </w:tcPr>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■国家法定节假日加班按日常工资的300%计算，法定节假日全年11天。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noWrap w:val="0"/>
            <w:vAlign w:val="center"/>
          </w:tcPr>
          <w:p>
            <w:pPr>
              <w:widowControl/>
              <w:spacing w:line="276" w:lineRule="auto"/>
              <w:jc w:val="left"/>
              <w:rPr>
                <w:rFonts w:hint="eastAsia" w:ascii="宋体" w:hAnsi="宋体" w:eastAsia="宋体" w:cs="宋体"/>
                <w:color w:val="000000" w:themeColor="text1"/>
                <w:w w:val="90"/>
                <w:kern w:val="0"/>
                <w:sz w:val="24"/>
                <w14:textFill>
                  <w14:solidFill>
                    <w14:schemeClr w14:val="tx1"/>
                  </w14:solidFill>
                </w14:textFill>
              </w:rPr>
            </w:pPr>
          </w:p>
        </w:tc>
        <w:tc>
          <w:tcPr>
            <w:tcW w:w="1611" w:type="dxa"/>
            <w:noWrap w:val="0"/>
            <w:vAlign w:val="center"/>
          </w:tcPr>
          <w:p>
            <w:pPr>
              <w:widowControl/>
              <w:spacing w:line="276" w:lineRule="auto"/>
              <w:jc w:val="center"/>
              <w:rPr>
                <w:rFonts w:hint="eastAsia" w:ascii="宋体" w:hAnsi="宋体" w:eastAsia="宋体" w:cs="宋体"/>
                <w:bCs/>
                <w:color w:val="000000" w:themeColor="text1"/>
                <w:w w:val="90"/>
                <w:kern w:val="0"/>
                <w:sz w:val="24"/>
                <w14:textFill>
                  <w14:solidFill>
                    <w14:schemeClr w14:val="tx1"/>
                  </w14:solidFill>
                </w14:textFill>
              </w:rPr>
            </w:pPr>
            <w:r>
              <w:rPr>
                <w:rFonts w:hint="eastAsia" w:ascii="宋体" w:hAnsi="宋体" w:eastAsia="宋体" w:cs="宋体"/>
                <w:bCs/>
                <w:color w:val="000000" w:themeColor="text1"/>
                <w:w w:val="90"/>
                <w:kern w:val="0"/>
                <w:sz w:val="24"/>
                <w14:textFill>
                  <w14:solidFill>
                    <w14:schemeClr w14:val="tx1"/>
                  </w14:solidFill>
                </w14:textFill>
              </w:rPr>
              <w:t>特殊岗位津贴</w:t>
            </w:r>
          </w:p>
        </w:tc>
        <w:tc>
          <w:tcPr>
            <w:tcW w:w="1082"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10.00</w:t>
            </w:r>
          </w:p>
        </w:tc>
        <w:tc>
          <w:tcPr>
            <w:tcW w:w="850"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330</w:t>
            </w:r>
          </w:p>
        </w:tc>
        <w:tc>
          <w:tcPr>
            <w:tcW w:w="1270"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3300.00</w:t>
            </w:r>
          </w:p>
        </w:tc>
        <w:tc>
          <w:tcPr>
            <w:tcW w:w="5109" w:type="dxa"/>
            <w:noWrap w:val="0"/>
            <w:vAlign w:val="center"/>
          </w:tcPr>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■每出勤日10元特殊岗位津贴，一年按330天计算。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noWrap w:val="0"/>
            <w:vAlign w:val="center"/>
          </w:tcPr>
          <w:p>
            <w:pPr>
              <w:widowControl/>
              <w:spacing w:line="276" w:lineRule="auto"/>
              <w:jc w:val="left"/>
              <w:rPr>
                <w:rFonts w:hint="eastAsia" w:ascii="宋体" w:hAnsi="宋体" w:eastAsia="宋体" w:cs="宋体"/>
                <w:color w:val="000000" w:themeColor="text1"/>
                <w:w w:val="90"/>
                <w:kern w:val="0"/>
                <w:sz w:val="24"/>
                <w14:textFill>
                  <w14:solidFill>
                    <w14:schemeClr w14:val="tx1"/>
                  </w14:solidFill>
                </w14:textFill>
              </w:rPr>
            </w:pPr>
          </w:p>
        </w:tc>
        <w:tc>
          <w:tcPr>
            <w:tcW w:w="1611" w:type="dxa"/>
            <w:noWrap w:val="0"/>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小计（1）</w:t>
            </w:r>
          </w:p>
        </w:tc>
        <w:tc>
          <w:tcPr>
            <w:tcW w:w="3202" w:type="dxa"/>
            <w:gridSpan w:val="3"/>
            <w:noWrap w:val="0"/>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31342.12</w:t>
            </w:r>
          </w:p>
        </w:tc>
        <w:tc>
          <w:tcPr>
            <w:tcW w:w="5109" w:type="dxa"/>
            <w:noWrap w:val="0"/>
            <w:vAlign w:val="center"/>
          </w:tcPr>
          <w:p>
            <w:pPr>
              <w:widowControl/>
              <w:jc w:val="center"/>
              <w:rPr>
                <w:rFonts w:hint="eastAsia" w:ascii="宋体" w:hAnsi="宋体" w:eastAsia="宋体" w:cs="宋体"/>
                <w:b/>
                <w:bCs/>
                <w:color w:val="000000" w:themeColor="text1"/>
                <w:w w:val="80"/>
                <w:kern w:val="0"/>
                <w:sz w:val="24"/>
                <w14:textFill>
                  <w14:solidFill>
                    <w14:schemeClr w14:val="tx1"/>
                  </w14:solidFill>
                </w14:textFill>
              </w:rPr>
            </w:pPr>
            <w:r>
              <w:rPr>
                <w:rFonts w:hint="eastAsia" w:ascii="宋体" w:hAnsi="宋体" w:eastAsia="宋体" w:cs="宋体"/>
                <w:b/>
                <w:bCs/>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9" w:hRule="atLeast"/>
        </w:trPr>
        <w:tc>
          <w:tcPr>
            <w:tcW w:w="568" w:type="dxa"/>
            <w:vMerge w:val="restart"/>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2</w:t>
            </w:r>
          </w:p>
        </w:tc>
        <w:tc>
          <w:tcPr>
            <w:tcW w:w="1611" w:type="dxa"/>
            <w:noWrap w:val="0"/>
            <w:vAlign w:val="center"/>
          </w:tcPr>
          <w:p>
            <w:pPr>
              <w:widowControl/>
              <w:spacing w:line="276" w:lineRule="auto"/>
              <w:jc w:val="center"/>
              <w:rPr>
                <w:rFonts w:hint="eastAsia" w:ascii="宋体" w:hAnsi="宋体" w:eastAsia="宋体" w:cs="宋体"/>
                <w:bCs/>
                <w:color w:val="000000" w:themeColor="text1"/>
                <w:w w:val="90"/>
                <w:kern w:val="0"/>
                <w:sz w:val="24"/>
                <w14:textFill>
                  <w14:solidFill>
                    <w14:schemeClr w14:val="tx1"/>
                  </w14:solidFill>
                </w14:textFill>
              </w:rPr>
            </w:pPr>
            <w:r>
              <w:rPr>
                <w:rFonts w:hint="eastAsia" w:ascii="宋体" w:hAnsi="宋体" w:eastAsia="宋体" w:cs="宋体"/>
                <w:bCs/>
                <w:color w:val="000000" w:themeColor="text1"/>
                <w:w w:val="90"/>
                <w:kern w:val="0"/>
                <w:sz w:val="24"/>
                <w14:textFill>
                  <w14:solidFill>
                    <w14:schemeClr w14:val="tx1"/>
                  </w14:solidFill>
                </w14:textFill>
              </w:rPr>
              <w:t>社会保障（单位）</w:t>
            </w:r>
          </w:p>
        </w:tc>
        <w:tc>
          <w:tcPr>
            <w:tcW w:w="1082"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lang w:val="en-US" w:eastAsia="zh-CN"/>
                <w14:textFill>
                  <w14:solidFill>
                    <w14:schemeClr w14:val="tx1"/>
                  </w14:solidFill>
                </w14:textFill>
              </w:rPr>
              <w:t>946.47</w:t>
            </w:r>
          </w:p>
        </w:tc>
        <w:tc>
          <w:tcPr>
            <w:tcW w:w="850"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12</w:t>
            </w:r>
          </w:p>
        </w:tc>
        <w:tc>
          <w:tcPr>
            <w:tcW w:w="1270"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lang w:val="en-US" w:eastAsia="zh-CN"/>
                <w14:textFill>
                  <w14:solidFill>
                    <w14:schemeClr w14:val="tx1"/>
                  </w14:solidFill>
                </w14:textFill>
              </w:rPr>
              <w:t>11357.64</w:t>
            </w:r>
          </w:p>
        </w:tc>
        <w:tc>
          <w:tcPr>
            <w:tcW w:w="5109" w:type="dxa"/>
            <w:noWrap w:val="0"/>
            <w:vAlign w:val="center"/>
          </w:tcPr>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■根据劳动法规定，所有人员必须依法签订正式劳动合同，依法缴纳社会保障。</w:t>
            </w:r>
          </w:p>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■参照</w:t>
            </w:r>
            <w:r>
              <w:rPr>
                <w:rFonts w:hint="eastAsia" w:ascii="宋体" w:hAnsi="宋体" w:eastAsia="宋体" w:cs="宋体"/>
                <w:color w:val="000000" w:themeColor="text1"/>
                <w:w w:val="80"/>
                <w:kern w:val="0"/>
                <w:sz w:val="24"/>
                <w:lang w:eastAsia="zh-CN"/>
                <w14:textFill>
                  <w14:solidFill>
                    <w14:schemeClr w14:val="tx1"/>
                  </w14:solidFill>
                </w14:textFill>
              </w:rPr>
              <w:t>苍人社</w:t>
            </w:r>
            <w:r>
              <w:rPr>
                <w:rFonts w:hint="eastAsia" w:ascii="宋体" w:hAnsi="宋体" w:eastAsia="宋体" w:cs="宋体"/>
                <w:color w:val="000000" w:themeColor="text1"/>
                <w:w w:val="80"/>
                <w:kern w:val="0"/>
                <w:sz w:val="24"/>
                <w:lang w:val="en-US" w:eastAsia="zh-CN"/>
                <w14:textFill>
                  <w14:solidFill>
                    <w14:schemeClr w14:val="tx1"/>
                  </w14:solidFill>
                </w14:textFill>
              </w:rPr>
              <w:t>[2019]44号</w:t>
            </w:r>
            <w:r>
              <w:rPr>
                <w:rFonts w:hint="eastAsia" w:ascii="宋体" w:hAnsi="宋体" w:eastAsia="宋体" w:cs="宋体"/>
                <w:color w:val="000000" w:themeColor="text1"/>
                <w:w w:val="80"/>
                <w:kern w:val="0"/>
                <w:sz w:val="24"/>
                <w14:textFill>
                  <w14:solidFill>
                    <w14:schemeClr w14:val="tx1"/>
                  </w14:solidFill>
                </w14:textFill>
              </w:rPr>
              <w:t>社会保险缴费标准Ⅱ类企业缴纳标准缴纳养老、失业、工伤、生育、医疗保险。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noWrap w:val="0"/>
            <w:vAlign w:val="center"/>
          </w:tcPr>
          <w:p>
            <w:pPr>
              <w:widowControl/>
              <w:spacing w:line="276" w:lineRule="auto"/>
              <w:jc w:val="left"/>
              <w:rPr>
                <w:rFonts w:hint="eastAsia" w:ascii="宋体" w:hAnsi="宋体" w:eastAsia="宋体" w:cs="宋体"/>
                <w:color w:val="000000" w:themeColor="text1"/>
                <w:w w:val="90"/>
                <w:kern w:val="0"/>
                <w:sz w:val="24"/>
                <w14:textFill>
                  <w14:solidFill>
                    <w14:schemeClr w14:val="tx1"/>
                  </w14:solidFill>
                </w14:textFill>
              </w:rPr>
            </w:pPr>
          </w:p>
        </w:tc>
        <w:tc>
          <w:tcPr>
            <w:tcW w:w="1611" w:type="dxa"/>
            <w:noWrap w:val="0"/>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小计（2）</w:t>
            </w:r>
          </w:p>
        </w:tc>
        <w:tc>
          <w:tcPr>
            <w:tcW w:w="3202" w:type="dxa"/>
            <w:gridSpan w:val="3"/>
            <w:noWrap w:val="0"/>
            <w:vAlign w:val="center"/>
          </w:tcPr>
          <w:p>
            <w:pPr>
              <w:widowControl/>
              <w:spacing w:line="276" w:lineRule="auto"/>
              <w:jc w:val="center"/>
              <w:rPr>
                <w:rFonts w:hint="eastAsia" w:ascii="宋体" w:hAnsi="宋体" w:eastAsia="宋体" w:cs="宋体"/>
                <w:b/>
                <w:bCs/>
                <w:color w:val="000000" w:themeColor="text1"/>
                <w:w w:val="90"/>
                <w:kern w:val="0"/>
                <w:sz w:val="24"/>
                <w:lang w:val="en-US" w:eastAsia="zh-CN"/>
                <w14:textFill>
                  <w14:solidFill>
                    <w14:schemeClr w14:val="tx1"/>
                  </w14:solidFill>
                </w14:textFill>
              </w:rPr>
            </w:pPr>
            <w:r>
              <w:rPr>
                <w:rFonts w:hint="eastAsia" w:ascii="宋体" w:hAnsi="宋体" w:eastAsia="宋体" w:cs="宋体"/>
                <w:b/>
                <w:bCs/>
                <w:color w:val="000000" w:themeColor="text1"/>
                <w:w w:val="90"/>
                <w:kern w:val="0"/>
                <w:sz w:val="24"/>
                <w:lang w:val="en-US" w:eastAsia="zh-CN"/>
                <w14:textFill>
                  <w14:solidFill>
                    <w14:schemeClr w14:val="tx1"/>
                  </w14:solidFill>
                </w14:textFill>
              </w:rPr>
              <w:t>11357.64</w:t>
            </w:r>
          </w:p>
        </w:tc>
        <w:tc>
          <w:tcPr>
            <w:tcW w:w="5109" w:type="dxa"/>
            <w:noWrap w:val="0"/>
            <w:vAlign w:val="center"/>
          </w:tcPr>
          <w:p>
            <w:pPr>
              <w:widowControl/>
              <w:jc w:val="center"/>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b/>
                <w:bCs/>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restart"/>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3</w:t>
            </w:r>
          </w:p>
        </w:tc>
        <w:tc>
          <w:tcPr>
            <w:tcW w:w="1611" w:type="dxa"/>
            <w:noWrap w:val="0"/>
            <w:vAlign w:val="center"/>
          </w:tcPr>
          <w:p>
            <w:pPr>
              <w:widowControl/>
              <w:spacing w:line="276" w:lineRule="auto"/>
              <w:jc w:val="center"/>
              <w:rPr>
                <w:rFonts w:hint="eastAsia" w:ascii="宋体" w:hAnsi="宋体" w:eastAsia="宋体" w:cs="宋体"/>
                <w:bCs/>
                <w:color w:val="000000" w:themeColor="text1"/>
                <w:w w:val="90"/>
                <w:kern w:val="0"/>
                <w:szCs w:val="21"/>
                <w14:textFill>
                  <w14:solidFill>
                    <w14:schemeClr w14:val="tx1"/>
                  </w14:solidFill>
                </w14:textFill>
              </w:rPr>
            </w:pPr>
            <w:r>
              <w:rPr>
                <w:rFonts w:hint="eastAsia" w:ascii="宋体" w:hAnsi="宋体" w:eastAsia="宋体" w:cs="宋体"/>
                <w:bCs/>
                <w:color w:val="000000" w:themeColor="text1"/>
                <w:w w:val="90"/>
                <w:kern w:val="0"/>
                <w:szCs w:val="21"/>
                <w14:textFill>
                  <w14:solidFill>
                    <w14:schemeClr w14:val="tx1"/>
                  </w14:solidFill>
                </w14:textFill>
              </w:rPr>
              <w:t>人身意外伤害险</w:t>
            </w:r>
          </w:p>
        </w:tc>
        <w:tc>
          <w:tcPr>
            <w:tcW w:w="1082"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lang w:val="en-US" w:eastAsia="zh-CN"/>
                <w14:textFill>
                  <w14:solidFill>
                    <w14:schemeClr w14:val="tx1"/>
                  </w14:solidFill>
                </w14:textFill>
              </w:rPr>
              <w:t>42</w:t>
            </w:r>
            <w:r>
              <w:rPr>
                <w:rFonts w:hint="eastAsia" w:ascii="宋体" w:hAnsi="宋体" w:eastAsia="宋体" w:cs="宋体"/>
                <w:color w:val="000000" w:themeColor="text1"/>
                <w:w w:val="90"/>
                <w:kern w:val="0"/>
                <w:sz w:val="24"/>
                <w14:textFill>
                  <w14:solidFill>
                    <w14:schemeClr w14:val="tx1"/>
                  </w14:solidFill>
                </w14:textFill>
              </w:rPr>
              <w:t>0.00</w:t>
            </w:r>
          </w:p>
        </w:tc>
        <w:tc>
          <w:tcPr>
            <w:tcW w:w="850"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w:t>
            </w:r>
          </w:p>
        </w:tc>
        <w:tc>
          <w:tcPr>
            <w:tcW w:w="1270" w:type="dxa"/>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lang w:val="en-US" w:eastAsia="zh-CN"/>
                <w14:textFill>
                  <w14:solidFill>
                    <w14:schemeClr w14:val="tx1"/>
                  </w14:solidFill>
                </w14:textFill>
              </w:rPr>
              <w:t>42</w:t>
            </w:r>
            <w:r>
              <w:rPr>
                <w:rFonts w:hint="eastAsia" w:ascii="宋体" w:hAnsi="宋体" w:eastAsia="宋体" w:cs="宋体"/>
                <w:color w:val="000000" w:themeColor="text1"/>
                <w:w w:val="90"/>
                <w:kern w:val="0"/>
                <w:sz w:val="24"/>
                <w14:textFill>
                  <w14:solidFill>
                    <w14:schemeClr w14:val="tx1"/>
                  </w14:solidFill>
                </w14:textFill>
              </w:rPr>
              <w:t>0.00</w:t>
            </w:r>
          </w:p>
        </w:tc>
        <w:tc>
          <w:tcPr>
            <w:tcW w:w="5109" w:type="dxa"/>
            <w:noWrap w:val="0"/>
            <w:vAlign w:val="center"/>
          </w:tcPr>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■保额不低于50万（死亡、残疾）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noWrap w:val="0"/>
            <w:vAlign w:val="center"/>
          </w:tcPr>
          <w:p>
            <w:pPr>
              <w:widowControl/>
              <w:spacing w:line="276" w:lineRule="auto"/>
              <w:jc w:val="left"/>
              <w:rPr>
                <w:rFonts w:hint="eastAsia" w:ascii="宋体" w:hAnsi="宋体" w:eastAsia="宋体" w:cs="宋体"/>
                <w:color w:val="000000" w:themeColor="text1"/>
                <w:w w:val="90"/>
                <w:kern w:val="0"/>
                <w:sz w:val="24"/>
                <w14:textFill>
                  <w14:solidFill>
                    <w14:schemeClr w14:val="tx1"/>
                  </w14:solidFill>
                </w14:textFill>
              </w:rPr>
            </w:pPr>
          </w:p>
        </w:tc>
        <w:tc>
          <w:tcPr>
            <w:tcW w:w="1611" w:type="dxa"/>
            <w:tcBorders>
              <w:bottom w:val="single" w:color="auto" w:sz="6" w:space="0"/>
            </w:tcBorders>
            <w:noWrap w:val="0"/>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小计（3）</w:t>
            </w:r>
          </w:p>
        </w:tc>
        <w:tc>
          <w:tcPr>
            <w:tcW w:w="3202" w:type="dxa"/>
            <w:gridSpan w:val="3"/>
            <w:tcBorders>
              <w:bottom w:val="single" w:color="auto" w:sz="6" w:space="0"/>
            </w:tcBorders>
            <w:noWrap w:val="0"/>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lang w:val="en-US" w:eastAsia="zh-CN"/>
                <w14:textFill>
                  <w14:solidFill>
                    <w14:schemeClr w14:val="tx1"/>
                  </w14:solidFill>
                </w14:textFill>
              </w:rPr>
              <w:t>42</w:t>
            </w:r>
            <w:r>
              <w:rPr>
                <w:rFonts w:hint="eastAsia" w:ascii="宋体" w:hAnsi="宋体" w:eastAsia="宋体" w:cs="宋体"/>
                <w:b/>
                <w:bCs/>
                <w:color w:val="000000" w:themeColor="text1"/>
                <w:w w:val="90"/>
                <w:kern w:val="0"/>
                <w:sz w:val="24"/>
                <w14:textFill>
                  <w14:solidFill>
                    <w14:schemeClr w14:val="tx1"/>
                  </w14:solidFill>
                </w14:textFill>
              </w:rPr>
              <w:t>0.00</w:t>
            </w:r>
          </w:p>
        </w:tc>
        <w:tc>
          <w:tcPr>
            <w:tcW w:w="5109" w:type="dxa"/>
            <w:tcBorders>
              <w:bottom w:val="single" w:color="auto" w:sz="6" w:space="0"/>
            </w:tcBorders>
            <w:noWrap w:val="0"/>
            <w:vAlign w:val="center"/>
          </w:tcPr>
          <w:p>
            <w:pPr>
              <w:widowControl/>
              <w:jc w:val="center"/>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b/>
                <w:bCs/>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restart"/>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4</w:t>
            </w:r>
          </w:p>
        </w:tc>
        <w:tc>
          <w:tcPr>
            <w:tcW w:w="1611" w:type="dxa"/>
            <w:tcBorders>
              <w:top w:val="single" w:color="auto" w:sz="6" w:space="0"/>
            </w:tcBorders>
            <w:noWrap w:val="0"/>
            <w:vAlign w:val="center"/>
          </w:tcPr>
          <w:p>
            <w:pPr>
              <w:widowControl/>
              <w:spacing w:line="276" w:lineRule="auto"/>
              <w:jc w:val="center"/>
              <w:rPr>
                <w:rFonts w:hint="eastAsia" w:ascii="宋体" w:hAnsi="宋体" w:eastAsia="宋体" w:cs="宋体"/>
                <w:bCs/>
                <w:color w:val="000000" w:themeColor="text1"/>
                <w:w w:val="90"/>
                <w:kern w:val="0"/>
                <w:sz w:val="24"/>
                <w14:textFill>
                  <w14:solidFill>
                    <w14:schemeClr w14:val="tx1"/>
                  </w14:solidFill>
                </w14:textFill>
              </w:rPr>
            </w:pPr>
            <w:r>
              <w:rPr>
                <w:rFonts w:hint="eastAsia" w:ascii="宋体" w:hAnsi="宋体" w:eastAsia="宋体" w:cs="宋体"/>
                <w:bCs/>
                <w:color w:val="000000" w:themeColor="text1"/>
                <w:w w:val="90"/>
                <w:kern w:val="0"/>
                <w:sz w:val="24"/>
                <w14:textFill>
                  <w14:solidFill>
                    <w14:schemeClr w14:val="tx1"/>
                  </w14:solidFill>
                </w14:textFill>
              </w:rPr>
              <w:t>安全保障用具、服装及工具保养费</w:t>
            </w:r>
          </w:p>
        </w:tc>
        <w:tc>
          <w:tcPr>
            <w:tcW w:w="1082" w:type="dxa"/>
            <w:tcBorders>
              <w:top w:val="single" w:color="auto" w:sz="6" w:space="0"/>
            </w:tcBorders>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500.00</w:t>
            </w:r>
          </w:p>
        </w:tc>
        <w:tc>
          <w:tcPr>
            <w:tcW w:w="850" w:type="dxa"/>
            <w:tcBorders>
              <w:top w:val="single" w:color="auto" w:sz="6" w:space="0"/>
            </w:tcBorders>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1</w:t>
            </w:r>
          </w:p>
        </w:tc>
        <w:tc>
          <w:tcPr>
            <w:tcW w:w="1270" w:type="dxa"/>
            <w:tcBorders>
              <w:top w:val="single" w:color="auto" w:sz="6" w:space="0"/>
            </w:tcBorders>
            <w:noWrap w:val="0"/>
            <w:vAlign w:val="center"/>
          </w:tcPr>
          <w:p>
            <w:pPr>
              <w:widowControl/>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500.00</w:t>
            </w:r>
          </w:p>
        </w:tc>
        <w:tc>
          <w:tcPr>
            <w:tcW w:w="5109" w:type="dxa"/>
            <w:tcBorders>
              <w:top w:val="single" w:color="auto" w:sz="6" w:space="0"/>
            </w:tcBorders>
            <w:noWrap w:val="0"/>
            <w:vAlign w:val="center"/>
          </w:tcPr>
          <w:p>
            <w:pPr>
              <w:widowControl/>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■包含：扫帚、畚斗、毛巾、肥皂、符合环卫安全标准的作业服（夏装两套、春装一套、秋装一套、冬装一套、雨天工作服一套）、反光背心一件、雨鞋一双。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noWrap w:val="0"/>
            <w:vAlign w:val="center"/>
          </w:tcPr>
          <w:p>
            <w:pPr>
              <w:widowControl/>
              <w:spacing w:line="276" w:lineRule="auto"/>
              <w:jc w:val="left"/>
              <w:rPr>
                <w:rFonts w:hint="eastAsia" w:ascii="宋体" w:hAnsi="宋体" w:eastAsia="宋体" w:cs="宋体"/>
                <w:color w:val="000000" w:themeColor="text1"/>
                <w:w w:val="90"/>
                <w:kern w:val="0"/>
                <w:sz w:val="24"/>
                <w14:textFill>
                  <w14:solidFill>
                    <w14:schemeClr w14:val="tx1"/>
                  </w14:solidFill>
                </w14:textFill>
              </w:rPr>
            </w:pPr>
          </w:p>
        </w:tc>
        <w:tc>
          <w:tcPr>
            <w:tcW w:w="1611" w:type="dxa"/>
            <w:noWrap w:val="0"/>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小计（4）</w:t>
            </w:r>
          </w:p>
        </w:tc>
        <w:tc>
          <w:tcPr>
            <w:tcW w:w="3202" w:type="dxa"/>
            <w:gridSpan w:val="3"/>
            <w:noWrap w:val="0"/>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500.00</w:t>
            </w:r>
          </w:p>
        </w:tc>
        <w:tc>
          <w:tcPr>
            <w:tcW w:w="5109" w:type="dxa"/>
            <w:noWrap w:val="0"/>
            <w:vAlign w:val="center"/>
          </w:tcPr>
          <w:p>
            <w:pPr>
              <w:widowControl/>
              <w:spacing w:line="276" w:lineRule="auto"/>
              <w:jc w:val="center"/>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b/>
                <w:bCs/>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79" w:type="dxa"/>
            <w:gridSpan w:val="2"/>
            <w:noWrap w:val="0"/>
            <w:vAlign w:val="center"/>
          </w:tcPr>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人员费用成本合计</w:t>
            </w:r>
          </w:p>
          <w:p>
            <w:pPr>
              <w:widowControl/>
              <w:spacing w:line="276" w:lineRule="auto"/>
              <w:jc w:val="center"/>
              <w:rPr>
                <w:rFonts w:hint="eastAsia" w:ascii="宋体" w:hAnsi="宋体" w:eastAsia="宋体" w:cs="宋体"/>
                <w:b/>
                <w:bCs/>
                <w:color w:val="000000" w:themeColor="text1"/>
                <w:w w:val="90"/>
                <w:kern w:val="0"/>
                <w:sz w:val="24"/>
                <w14:textFill>
                  <w14:solidFill>
                    <w14:schemeClr w14:val="tx1"/>
                  </w14:solidFill>
                </w14:textFill>
              </w:rPr>
            </w:pPr>
            <w:r>
              <w:rPr>
                <w:rFonts w:hint="eastAsia" w:ascii="宋体" w:hAnsi="宋体" w:eastAsia="宋体" w:cs="宋体"/>
                <w:b/>
                <w:bCs/>
                <w:color w:val="000000" w:themeColor="text1"/>
                <w:w w:val="90"/>
                <w:kern w:val="0"/>
                <w:sz w:val="24"/>
                <w14:textFill>
                  <w14:solidFill>
                    <w14:schemeClr w14:val="tx1"/>
                  </w14:solidFill>
                </w14:textFill>
              </w:rPr>
              <w:t>（元/人/年）</w:t>
            </w:r>
          </w:p>
        </w:tc>
        <w:tc>
          <w:tcPr>
            <w:tcW w:w="3202" w:type="dxa"/>
            <w:gridSpan w:val="3"/>
            <w:noWrap w:val="0"/>
            <w:vAlign w:val="center"/>
          </w:tcPr>
          <w:p>
            <w:pPr>
              <w:widowControl/>
              <w:spacing w:line="276" w:lineRule="auto"/>
              <w:jc w:val="center"/>
              <w:rPr>
                <w:rFonts w:hint="eastAsia" w:ascii="宋体" w:hAnsi="宋体" w:eastAsia="宋体" w:cs="宋体"/>
                <w:b/>
                <w:bCs/>
                <w:color w:val="000000" w:themeColor="text1"/>
                <w:w w:val="90"/>
                <w:kern w:val="0"/>
                <w:sz w:val="24"/>
                <w:lang w:val="en-US"/>
                <w14:textFill>
                  <w14:solidFill>
                    <w14:schemeClr w14:val="tx1"/>
                  </w14:solidFill>
                </w14:textFill>
              </w:rPr>
            </w:pPr>
            <w:r>
              <w:rPr>
                <w:rFonts w:hint="eastAsia" w:ascii="宋体" w:hAnsi="宋体" w:eastAsia="宋体" w:cs="宋体"/>
                <w:b/>
                <w:bCs/>
                <w:color w:val="000000" w:themeColor="text1"/>
                <w:w w:val="90"/>
                <w:kern w:val="0"/>
                <w:sz w:val="24"/>
                <w:lang w:val="en-US" w:eastAsia="zh-CN"/>
                <w14:textFill>
                  <w14:solidFill>
                    <w14:schemeClr w14:val="tx1"/>
                  </w14:solidFill>
                </w14:textFill>
              </w:rPr>
              <w:t>43620</w:t>
            </w:r>
          </w:p>
        </w:tc>
        <w:tc>
          <w:tcPr>
            <w:tcW w:w="5109" w:type="dxa"/>
            <w:noWrap w:val="0"/>
            <w:vAlign w:val="center"/>
          </w:tcPr>
          <w:p>
            <w:pPr>
              <w:widowControl/>
              <w:spacing w:line="276" w:lineRule="auto"/>
              <w:jc w:val="left"/>
              <w:rPr>
                <w:rFonts w:hint="eastAsia" w:ascii="宋体" w:hAnsi="宋体" w:eastAsia="宋体" w:cs="宋体"/>
                <w:color w:val="000000" w:themeColor="text1"/>
                <w:w w:val="80"/>
                <w:kern w:val="0"/>
                <w:sz w:val="24"/>
                <w:lang w:val="en-US" w:eastAsia="zh-CN"/>
                <w14:textFill>
                  <w14:solidFill>
                    <w14:schemeClr w14:val="tx1"/>
                  </w14:solidFill>
                </w14:textFill>
              </w:rPr>
            </w:pPr>
            <w:r>
              <w:rPr>
                <w:rFonts w:hint="eastAsia" w:ascii="宋体" w:hAnsi="宋体" w:eastAsia="宋体" w:cs="宋体"/>
                <w:color w:val="000000" w:themeColor="text1"/>
                <w:w w:val="80"/>
                <w:kern w:val="0"/>
                <w:sz w:val="24"/>
                <w14:textFill>
                  <w14:solidFill>
                    <w14:schemeClr w14:val="tx1"/>
                  </w14:solidFill>
                </w14:textFill>
              </w:rPr>
              <w:t>■合计=小计（1）+小计（2）+小计（3）+小计（4）</w:t>
            </w:r>
            <w:r>
              <w:rPr>
                <w:rFonts w:hint="eastAsia" w:ascii="宋体" w:hAnsi="宋体" w:eastAsia="宋体" w:cs="宋体"/>
                <w:color w:val="000000" w:themeColor="text1"/>
                <w:w w:val="80"/>
                <w:kern w:val="0"/>
                <w:sz w:val="24"/>
                <w:lang w:val="en-US" w:eastAsia="zh-CN"/>
                <w14:textFill>
                  <w14:solidFill>
                    <w14:schemeClr w14:val="tx1"/>
                  </w14:solidFill>
                </w14:textFill>
              </w:rPr>
              <w:t>,四舍五入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trPr>
        <w:tc>
          <w:tcPr>
            <w:tcW w:w="10490" w:type="dxa"/>
            <w:gridSpan w:val="6"/>
            <w:noWrap w:val="0"/>
            <w:vAlign w:val="center"/>
          </w:tcPr>
          <w:p>
            <w:pPr>
              <w:widowControl/>
              <w:spacing w:line="276" w:lineRule="auto"/>
              <w:jc w:val="left"/>
              <w:rPr>
                <w:rFonts w:hint="eastAsia" w:ascii="宋体" w:hAnsi="宋体" w:eastAsia="宋体" w:cs="宋体"/>
                <w:color w:val="000000" w:themeColor="text1"/>
                <w:w w:val="80"/>
                <w:kern w:val="0"/>
                <w:sz w:val="24"/>
                <w14:textFill>
                  <w14:solidFill>
                    <w14:schemeClr w14:val="tx1"/>
                  </w14:solidFill>
                </w14:textFill>
              </w:rPr>
            </w:pPr>
            <w:r>
              <w:rPr>
                <w:rFonts w:hint="eastAsia" w:ascii="宋体" w:hAnsi="宋体" w:eastAsia="宋体" w:cs="宋体"/>
                <w:b/>
                <w:color w:val="000000" w:themeColor="text1"/>
                <w:w w:val="80"/>
                <w:kern w:val="0"/>
                <w:sz w:val="24"/>
                <w14:textFill>
                  <w14:solidFill>
                    <w14:schemeClr w14:val="tx1"/>
                  </w14:solidFill>
                </w14:textFill>
              </w:rPr>
              <w:t>▲</w:t>
            </w:r>
            <w:r>
              <w:rPr>
                <w:rFonts w:hint="eastAsia" w:ascii="宋体" w:hAnsi="宋体" w:eastAsia="宋体" w:cs="宋体"/>
                <w:b/>
                <w:color w:val="000000" w:themeColor="text1"/>
                <w:w w:val="80"/>
                <w:kern w:val="0"/>
                <w:sz w:val="24"/>
                <w:u w:val="single"/>
                <w14:textFill>
                  <w14:solidFill>
                    <w14:schemeClr w14:val="tx1"/>
                  </w14:solidFill>
                </w14:textFill>
              </w:rPr>
              <w:t>备注：</w:t>
            </w:r>
            <w:r>
              <w:rPr>
                <w:rFonts w:hint="eastAsia" w:ascii="宋体" w:hAnsi="宋体" w:eastAsia="宋体" w:cs="宋体"/>
                <w:b/>
                <w:bCs/>
                <w:color w:val="000000" w:themeColor="text1"/>
                <w:w w:val="90"/>
                <w:kern w:val="0"/>
                <w:sz w:val="24"/>
                <w:u w:val="single"/>
                <w14:textFill>
                  <w14:solidFill>
                    <w14:schemeClr w14:val="tx1"/>
                  </w14:solidFill>
                </w14:textFill>
              </w:rPr>
              <w:t>本表所列的所有项目报价明细均为最低标准，为保障人员的合法权益及工作质量，投标供应商在填报保洁人员报价明细时不得低于上表列明的标准，否则投标无效。</w:t>
            </w:r>
            <w:r>
              <w:rPr>
                <w:rFonts w:hint="eastAsia" w:ascii="宋体" w:hAnsi="宋体" w:eastAsia="宋体" w:cs="宋体"/>
                <w:b/>
                <w:bCs/>
                <w:color w:val="000000" w:themeColor="text1"/>
                <w:w w:val="90"/>
                <w:kern w:val="0"/>
                <w:sz w:val="24"/>
                <w:u w:val="single"/>
                <w:lang w:val="en-US" w:eastAsia="zh-CN"/>
                <w14:textFill>
                  <w14:solidFill>
                    <w14:schemeClr w14:val="tx1"/>
                  </w14:solidFill>
                </w14:textFill>
              </w:rPr>
              <w:t>但投标人也可以根据岗位不同适当提高相关特殊岗位的人员工资待遇福利标准。</w:t>
            </w:r>
          </w:p>
        </w:tc>
      </w:tr>
    </w:tbl>
    <w:p>
      <w:pPr>
        <w:rPr>
          <w:rFonts w:hint="eastAsia" w:ascii="宋体" w:hAnsi="宋体" w:eastAsia="宋体" w:cs="宋体"/>
          <w:b w:val="0"/>
          <w:color w:val="000000" w:themeColor="text1"/>
          <w:sz w:val="22"/>
          <w:szCs w:val="22"/>
          <w14:textFill>
            <w14:solidFill>
              <w14:schemeClr w14:val="tx1"/>
            </w14:solidFill>
          </w14:textFill>
        </w:rPr>
      </w:pPr>
      <w:r>
        <w:rPr>
          <w:rFonts w:hint="eastAsia" w:ascii="宋体" w:hAnsi="宋体" w:eastAsia="宋体" w:cs="宋体"/>
          <w:b w:val="0"/>
          <w:color w:val="000000" w:themeColor="text1"/>
          <w:sz w:val="22"/>
          <w:szCs w:val="22"/>
          <w14:textFill>
            <w14:solidFill>
              <w14:schemeClr w14:val="tx1"/>
            </w14:solidFill>
          </w14:textFill>
        </w:rPr>
        <w:br w:type="page"/>
      </w:r>
    </w:p>
    <w:p>
      <w:pPr>
        <w:autoSpaceDE w:val="0"/>
        <w:autoSpaceDN w:val="0"/>
        <w:adjustRightInd w:val="0"/>
        <w:spacing w:line="600" w:lineRule="exact"/>
        <w:jc w:val="center"/>
        <w:rPr>
          <w:rFonts w:hint="eastAsia" w:ascii="宋体" w:hAnsi="宋体" w:eastAsia="宋体" w:cs="宋体"/>
          <w:b/>
          <w:kern w:val="0"/>
          <w:sz w:val="28"/>
          <w:szCs w:val="28"/>
        </w:rPr>
      </w:pPr>
      <w:r>
        <w:rPr>
          <w:rFonts w:hint="eastAsia" w:ascii="宋体" w:hAnsi="宋体" w:eastAsia="宋体" w:cs="宋体"/>
          <w:b/>
          <w:kern w:val="0"/>
          <w:sz w:val="28"/>
          <w:szCs w:val="28"/>
        </w:rPr>
        <w:t>各种环卫车辆费用参照表</w:t>
      </w:r>
    </w:p>
    <w:tbl>
      <w:tblPr>
        <w:tblStyle w:val="35"/>
        <w:tblW w:w="10278" w:type="dxa"/>
        <w:tblInd w:w="-2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946"/>
        <w:gridCol w:w="1953"/>
        <w:gridCol w:w="46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738" w:type="dxa"/>
            <w:noWrap w:val="0"/>
            <w:vAlign w:val="center"/>
          </w:tcPr>
          <w:p>
            <w:pPr>
              <w:autoSpaceDE w:val="0"/>
              <w:autoSpaceDN w:val="0"/>
              <w:adjustRightInd w:val="0"/>
              <w:jc w:val="center"/>
              <w:rPr>
                <w:rFonts w:hint="eastAsia" w:ascii="宋体" w:hAnsi="宋体" w:eastAsia="宋体" w:cs="宋体"/>
                <w:b/>
                <w:kern w:val="0"/>
                <w:sz w:val="22"/>
                <w:szCs w:val="22"/>
              </w:rPr>
            </w:pPr>
            <w:r>
              <w:rPr>
                <w:rFonts w:hint="eastAsia" w:ascii="宋体" w:hAnsi="宋体" w:eastAsia="宋体" w:cs="宋体"/>
                <w:b/>
                <w:kern w:val="0"/>
                <w:sz w:val="22"/>
                <w:szCs w:val="22"/>
              </w:rPr>
              <w:t>序号</w:t>
            </w:r>
          </w:p>
        </w:tc>
        <w:tc>
          <w:tcPr>
            <w:tcW w:w="2946" w:type="dxa"/>
            <w:noWrap w:val="0"/>
            <w:vAlign w:val="center"/>
          </w:tcPr>
          <w:p>
            <w:pPr>
              <w:autoSpaceDE w:val="0"/>
              <w:autoSpaceDN w:val="0"/>
              <w:adjustRightInd w:val="0"/>
              <w:jc w:val="center"/>
              <w:rPr>
                <w:rFonts w:hint="eastAsia" w:ascii="宋体" w:hAnsi="宋体" w:eastAsia="宋体" w:cs="宋体"/>
                <w:b/>
                <w:kern w:val="0"/>
                <w:sz w:val="22"/>
                <w:szCs w:val="22"/>
              </w:rPr>
            </w:pPr>
            <w:r>
              <w:rPr>
                <w:rFonts w:hint="eastAsia" w:ascii="宋体" w:hAnsi="宋体" w:eastAsia="宋体" w:cs="宋体"/>
                <w:b/>
                <w:kern w:val="0"/>
                <w:sz w:val="22"/>
                <w:szCs w:val="22"/>
              </w:rPr>
              <w:t>车辆种类</w:t>
            </w:r>
          </w:p>
        </w:tc>
        <w:tc>
          <w:tcPr>
            <w:tcW w:w="1953" w:type="dxa"/>
            <w:noWrap w:val="0"/>
            <w:vAlign w:val="center"/>
          </w:tcPr>
          <w:p>
            <w:pPr>
              <w:autoSpaceDE w:val="0"/>
              <w:autoSpaceDN w:val="0"/>
              <w:adjustRightInd w:val="0"/>
              <w:jc w:val="center"/>
              <w:rPr>
                <w:rFonts w:hint="eastAsia" w:ascii="宋体" w:hAnsi="宋体" w:eastAsia="宋体" w:cs="宋体"/>
                <w:b/>
                <w:kern w:val="0"/>
                <w:sz w:val="22"/>
                <w:szCs w:val="22"/>
              </w:rPr>
            </w:pPr>
            <w:r>
              <w:rPr>
                <w:rFonts w:hint="eastAsia" w:ascii="宋体" w:hAnsi="宋体" w:eastAsia="宋体" w:cs="宋体"/>
                <w:b/>
                <w:kern w:val="0"/>
                <w:sz w:val="22"/>
                <w:szCs w:val="22"/>
              </w:rPr>
              <w:t>年费用</w:t>
            </w:r>
          </w:p>
        </w:tc>
        <w:tc>
          <w:tcPr>
            <w:tcW w:w="4641" w:type="dxa"/>
            <w:noWrap w:val="0"/>
            <w:vAlign w:val="center"/>
          </w:tcPr>
          <w:p>
            <w:pPr>
              <w:autoSpaceDE w:val="0"/>
              <w:autoSpaceDN w:val="0"/>
              <w:adjustRightInd w:val="0"/>
              <w:jc w:val="center"/>
              <w:rPr>
                <w:rFonts w:hint="eastAsia" w:ascii="宋体" w:hAnsi="宋体" w:eastAsia="宋体" w:cs="宋体"/>
                <w:b/>
                <w:kern w:val="0"/>
                <w:sz w:val="22"/>
                <w:szCs w:val="22"/>
              </w:rPr>
            </w:pPr>
            <w:r>
              <w:rPr>
                <w:rFonts w:hint="eastAsia" w:ascii="宋体" w:hAnsi="宋体" w:eastAsia="宋体" w:cs="宋体"/>
                <w:b/>
                <w:kern w:val="0"/>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8" w:hRule="atLeast"/>
        </w:trPr>
        <w:tc>
          <w:tcPr>
            <w:tcW w:w="738"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2946" w:type="dxa"/>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lang w:eastAsia="zh-CN"/>
              </w:rPr>
              <w:t>自卸式</w:t>
            </w:r>
            <w:r>
              <w:rPr>
                <w:rFonts w:hint="eastAsia" w:ascii="宋体" w:hAnsi="宋体" w:eastAsia="宋体" w:cs="宋体"/>
                <w:kern w:val="0"/>
                <w:sz w:val="22"/>
                <w:szCs w:val="22"/>
              </w:rPr>
              <w:t>电动三轮垃圾收集车</w:t>
            </w:r>
          </w:p>
        </w:tc>
        <w:tc>
          <w:tcPr>
            <w:tcW w:w="1953" w:type="dxa"/>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9163</w:t>
            </w:r>
            <w:r>
              <w:rPr>
                <w:rFonts w:hint="eastAsia" w:ascii="宋体" w:hAnsi="宋体" w:eastAsia="宋体" w:cs="宋体"/>
                <w:kern w:val="0"/>
                <w:sz w:val="22"/>
                <w:szCs w:val="22"/>
              </w:rPr>
              <w:t>元/辆/年</w:t>
            </w:r>
          </w:p>
        </w:tc>
        <w:tc>
          <w:tcPr>
            <w:tcW w:w="4641" w:type="dxa"/>
            <w:noWrap w:val="0"/>
            <w:vAlign w:val="center"/>
          </w:tcPr>
          <w:p>
            <w:pPr>
              <w:jc w:val="left"/>
              <w:rPr>
                <w:rFonts w:hint="eastAsia" w:ascii="宋体" w:hAnsi="宋体" w:eastAsia="宋体" w:cs="宋体"/>
                <w:kern w:val="0"/>
                <w:sz w:val="22"/>
                <w:szCs w:val="22"/>
              </w:rPr>
            </w:pPr>
            <w:r>
              <w:rPr>
                <w:rFonts w:hint="eastAsia" w:ascii="宋体" w:hAnsi="宋体" w:eastAsia="宋体" w:cs="宋体"/>
                <w:kern w:val="0"/>
                <w:sz w:val="22"/>
                <w:szCs w:val="22"/>
              </w:rPr>
              <w:t>由中标（成交）供应商自行购置（已含所有费用）；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738" w:type="dxa"/>
            <w:noWrap w:val="0"/>
            <w:vAlign w:val="center"/>
          </w:tcPr>
          <w:p>
            <w:pPr>
              <w:autoSpaceDE w:val="0"/>
              <w:autoSpaceDN w:val="0"/>
              <w:adjustRightInd w:val="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w:t>
            </w:r>
          </w:p>
        </w:tc>
        <w:tc>
          <w:tcPr>
            <w:tcW w:w="2946" w:type="dxa"/>
            <w:noWrap w:val="0"/>
            <w:vAlign w:val="center"/>
          </w:tcPr>
          <w:p>
            <w:pPr>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电动三轮保洁车</w:t>
            </w:r>
          </w:p>
        </w:tc>
        <w:tc>
          <w:tcPr>
            <w:tcW w:w="1953" w:type="dxa"/>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1940</w:t>
            </w:r>
            <w:r>
              <w:rPr>
                <w:rFonts w:hint="eastAsia" w:ascii="宋体" w:hAnsi="宋体" w:eastAsia="宋体" w:cs="宋体"/>
                <w:kern w:val="0"/>
                <w:sz w:val="22"/>
                <w:szCs w:val="22"/>
              </w:rPr>
              <w:t>元/辆/年</w:t>
            </w:r>
          </w:p>
        </w:tc>
        <w:tc>
          <w:tcPr>
            <w:tcW w:w="4641" w:type="dxa"/>
            <w:noWrap w:val="0"/>
            <w:vAlign w:val="center"/>
          </w:tcPr>
          <w:p>
            <w:pPr>
              <w:jc w:val="left"/>
              <w:rPr>
                <w:rFonts w:hint="eastAsia" w:ascii="宋体" w:hAnsi="宋体" w:eastAsia="宋体" w:cs="宋体"/>
                <w:kern w:val="0"/>
                <w:sz w:val="22"/>
                <w:szCs w:val="22"/>
              </w:rPr>
            </w:pPr>
            <w:r>
              <w:rPr>
                <w:rFonts w:hint="eastAsia" w:ascii="宋体" w:hAnsi="宋体" w:eastAsia="宋体" w:cs="宋体"/>
                <w:kern w:val="0"/>
                <w:sz w:val="22"/>
                <w:szCs w:val="22"/>
              </w:rPr>
              <w:t>由中标（成交）供应商自行购置（已含所有费用）；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738" w:type="dxa"/>
            <w:noWrap w:val="0"/>
            <w:vAlign w:val="center"/>
          </w:tcPr>
          <w:p>
            <w:pPr>
              <w:autoSpaceDE w:val="0"/>
              <w:autoSpaceDN w:val="0"/>
              <w:adjustRightInd w:val="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w:t>
            </w:r>
          </w:p>
        </w:tc>
        <w:tc>
          <w:tcPr>
            <w:tcW w:w="2946" w:type="dxa"/>
            <w:noWrap w:val="0"/>
            <w:vAlign w:val="center"/>
          </w:tcPr>
          <w:p>
            <w:pPr>
              <w:jc w:val="center"/>
              <w:rPr>
                <w:rFonts w:hint="eastAsia" w:ascii="宋体" w:hAnsi="宋体" w:eastAsia="宋体" w:cs="宋体"/>
                <w:kern w:val="0"/>
                <w:sz w:val="22"/>
                <w:szCs w:val="22"/>
                <w:lang w:val="en-US" w:eastAsia="zh-CN"/>
              </w:rPr>
            </w:pPr>
            <w:r>
              <w:rPr>
                <w:rFonts w:hint="eastAsia" w:ascii="宋体" w:hAnsi="宋体" w:eastAsia="宋体" w:cs="宋体"/>
                <w:lang w:eastAsia="zh-CN"/>
              </w:rPr>
              <w:t>电动三轮高压冲洗车</w:t>
            </w:r>
          </w:p>
        </w:tc>
        <w:tc>
          <w:tcPr>
            <w:tcW w:w="1953" w:type="dxa"/>
            <w:noWrap w:val="0"/>
            <w:vAlign w:val="center"/>
          </w:tcPr>
          <w:p>
            <w:pPr>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9892</w:t>
            </w:r>
            <w:r>
              <w:rPr>
                <w:rFonts w:hint="eastAsia" w:ascii="宋体" w:hAnsi="宋体" w:eastAsia="宋体" w:cs="宋体"/>
                <w:kern w:val="0"/>
                <w:sz w:val="22"/>
                <w:szCs w:val="22"/>
              </w:rPr>
              <w:t>元/辆/年</w:t>
            </w:r>
          </w:p>
        </w:tc>
        <w:tc>
          <w:tcPr>
            <w:tcW w:w="4641" w:type="dxa"/>
            <w:noWrap w:val="0"/>
            <w:vAlign w:val="center"/>
          </w:tcPr>
          <w:p>
            <w:pPr>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由中标（成交）供应商自行购置（已含所有费用）；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738" w:type="dxa"/>
            <w:noWrap w:val="0"/>
            <w:vAlign w:val="center"/>
          </w:tcPr>
          <w:p>
            <w:pPr>
              <w:autoSpaceDE w:val="0"/>
              <w:autoSpaceDN w:val="0"/>
              <w:adjustRightInd w:val="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w:t>
            </w:r>
          </w:p>
        </w:tc>
        <w:tc>
          <w:tcPr>
            <w:tcW w:w="2946" w:type="dxa"/>
            <w:noWrap w:val="0"/>
            <w:vAlign w:val="center"/>
          </w:tcPr>
          <w:p>
            <w:pPr>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5T</w:t>
            </w:r>
            <w:r>
              <w:rPr>
                <w:rFonts w:hint="eastAsia" w:ascii="宋体" w:hAnsi="宋体" w:eastAsia="宋体" w:cs="宋体"/>
                <w:kern w:val="0"/>
                <w:sz w:val="22"/>
                <w:szCs w:val="22"/>
              </w:rPr>
              <w:t>压缩式垃圾收集车</w:t>
            </w:r>
          </w:p>
        </w:tc>
        <w:tc>
          <w:tcPr>
            <w:tcW w:w="1953" w:type="dxa"/>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85460</w:t>
            </w:r>
            <w:r>
              <w:rPr>
                <w:rFonts w:hint="eastAsia" w:ascii="宋体" w:hAnsi="宋体" w:eastAsia="宋体" w:cs="宋体"/>
                <w:kern w:val="0"/>
                <w:sz w:val="22"/>
                <w:szCs w:val="22"/>
              </w:rPr>
              <w:t>元/辆/年</w:t>
            </w:r>
          </w:p>
        </w:tc>
        <w:tc>
          <w:tcPr>
            <w:tcW w:w="4641" w:type="dxa"/>
            <w:noWrap w:val="0"/>
            <w:vAlign w:val="center"/>
          </w:tcPr>
          <w:p>
            <w:pPr>
              <w:jc w:val="left"/>
              <w:rPr>
                <w:rFonts w:hint="eastAsia" w:ascii="宋体" w:hAnsi="宋体" w:eastAsia="宋体" w:cs="宋体"/>
                <w:kern w:val="0"/>
                <w:sz w:val="22"/>
                <w:szCs w:val="22"/>
              </w:rPr>
            </w:pPr>
            <w:r>
              <w:rPr>
                <w:rFonts w:hint="eastAsia" w:ascii="宋体" w:hAnsi="宋体" w:eastAsia="宋体" w:cs="宋体"/>
                <w:kern w:val="0"/>
                <w:sz w:val="22"/>
                <w:szCs w:val="22"/>
              </w:rPr>
              <w:t>由中标（成交）供应商自行购置（已含所有费用）；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738" w:type="dxa"/>
            <w:noWrap w:val="0"/>
            <w:vAlign w:val="center"/>
          </w:tcPr>
          <w:p>
            <w:pPr>
              <w:autoSpaceDE w:val="0"/>
              <w:autoSpaceDN w:val="0"/>
              <w:adjustRightInd w:val="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w:t>
            </w:r>
          </w:p>
        </w:tc>
        <w:tc>
          <w:tcPr>
            <w:tcW w:w="2946" w:type="dxa"/>
            <w:noWrap w:val="0"/>
            <w:vAlign w:val="center"/>
          </w:tcPr>
          <w:p>
            <w:pPr>
              <w:jc w:val="center"/>
              <w:rPr>
                <w:rFonts w:hint="eastAsia"/>
                <w:lang w:val="en-US" w:eastAsia="zh-CN"/>
              </w:rPr>
            </w:pPr>
            <w:r>
              <w:rPr>
                <w:rFonts w:hint="eastAsia"/>
                <w:lang w:val="en-US" w:eastAsia="zh-CN"/>
              </w:rPr>
              <w:t>桶装垃圾运输车</w:t>
            </w:r>
          </w:p>
        </w:tc>
        <w:tc>
          <w:tcPr>
            <w:tcW w:w="1953" w:type="dxa"/>
            <w:noWrap w:val="0"/>
            <w:vAlign w:val="center"/>
          </w:tcPr>
          <w:p>
            <w:pPr>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9980</w:t>
            </w:r>
            <w:r>
              <w:rPr>
                <w:rFonts w:hint="eastAsia" w:ascii="宋体" w:hAnsi="宋体" w:eastAsia="宋体" w:cs="宋体"/>
                <w:kern w:val="0"/>
                <w:sz w:val="22"/>
                <w:szCs w:val="22"/>
              </w:rPr>
              <w:t>元/辆/年</w:t>
            </w:r>
          </w:p>
        </w:tc>
        <w:tc>
          <w:tcPr>
            <w:tcW w:w="4641" w:type="dxa"/>
            <w:noWrap w:val="0"/>
            <w:vAlign w:val="center"/>
          </w:tcPr>
          <w:p>
            <w:pPr>
              <w:jc w:val="left"/>
              <w:rPr>
                <w:rFonts w:hint="eastAsia" w:ascii="宋体" w:hAnsi="宋体" w:eastAsia="宋体" w:cs="宋体"/>
                <w:kern w:val="0"/>
                <w:sz w:val="22"/>
                <w:szCs w:val="22"/>
              </w:rPr>
            </w:pPr>
            <w:r>
              <w:rPr>
                <w:rFonts w:hint="eastAsia" w:ascii="宋体" w:hAnsi="宋体" w:eastAsia="宋体" w:cs="宋体"/>
                <w:kern w:val="0"/>
                <w:sz w:val="22"/>
                <w:szCs w:val="22"/>
              </w:rPr>
              <w:t>由中标（成交）供应商自行购置（已含所有费用）；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738" w:type="dxa"/>
            <w:noWrap w:val="0"/>
            <w:vAlign w:val="center"/>
          </w:tcPr>
          <w:p>
            <w:pPr>
              <w:autoSpaceDE w:val="0"/>
              <w:autoSpaceDN w:val="0"/>
              <w:adjustRightInd w:val="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6</w:t>
            </w:r>
          </w:p>
        </w:tc>
        <w:tc>
          <w:tcPr>
            <w:tcW w:w="2946" w:type="dxa"/>
            <w:noWrap w:val="0"/>
            <w:vAlign w:val="center"/>
          </w:tcPr>
          <w:p>
            <w:pPr>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8T</w:t>
            </w:r>
            <w:r>
              <w:rPr>
                <w:rFonts w:hint="eastAsia" w:ascii="宋体" w:hAnsi="宋体" w:eastAsia="宋体" w:cs="宋体"/>
                <w:kern w:val="0"/>
                <w:sz w:val="22"/>
                <w:szCs w:val="22"/>
              </w:rPr>
              <w:t>压缩式垃圾收集车</w:t>
            </w:r>
          </w:p>
        </w:tc>
        <w:tc>
          <w:tcPr>
            <w:tcW w:w="1953" w:type="dxa"/>
            <w:noWrap w:val="0"/>
            <w:vAlign w:val="center"/>
          </w:tcPr>
          <w:p>
            <w:pPr>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120460</w:t>
            </w:r>
            <w:r>
              <w:rPr>
                <w:rFonts w:hint="eastAsia" w:ascii="宋体" w:hAnsi="宋体" w:eastAsia="宋体" w:cs="宋体"/>
                <w:kern w:val="0"/>
                <w:sz w:val="22"/>
                <w:szCs w:val="22"/>
              </w:rPr>
              <w:t>元/辆/年</w:t>
            </w:r>
          </w:p>
        </w:tc>
        <w:tc>
          <w:tcPr>
            <w:tcW w:w="4641" w:type="dxa"/>
            <w:noWrap w:val="0"/>
            <w:vAlign w:val="center"/>
          </w:tcPr>
          <w:p>
            <w:pPr>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由中标（成交）供应商自行购置（已含所有费用）；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738" w:type="dxa"/>
            <w:noWrap w:val="0"/>
            <w:vAlign w:val="center"/>
          </w:tcPr>
          <w:p>
            <w:pPr>
              <w:autoSpaceDE w:val="0"/>
              <w:autoSpaceDN w:val="0"/>
              <w:adjustRightInd w:val="0"/>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val="en-US" w:eastAsia="zh-CN"/>
              </w:rPr>
              <w:t>7</w:t>
            </w:r>
          </w:p>
        </w:tc>
        <w:tc>
          <w:tcPr>
            <w:tcW w:w="2946" w:type="dxa"/>
            <w:noWrap w:val="0"/>
            <w:vAlign w:val="center"/>
          </w:tcPr>
          <w:p>
            <w:pPr>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5T洗扫车</w:t>
            </w:r>
          </w:p>
        </w:tc>
        <w:tc>
          <w:tcPr>
            <w:tcW w:w="1953" w:type="dxa"/>
            <w:noWrap w:val="0"/>
            <w:vAlign w:val="center"/>
          </w:tcPr>
          <w:p>
            <w:pPr>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114675</w:t>
            </w:r>
            <w:r>
              <w:rPr>
                <w:rFonts w:hint="eastAsia" w:ascii="宋体" w:hAnsi="宋体" w:eastAsia="宋体" w:cs="宋体"/>
                <w:kern w:val="0"/>
                <w:sz w:val="22"/>
                <w:szCs w:val="22"/>
              </w:rPr>
              <w:t>元/辆/年</w:t>
            </w:r>
          </w:p>
        </w:tc>
        <w:tc>
          <w:tcPr>
            <w:tcW w:w="4641" w:type="dxa"/>
            <w:noWrap w:val="0"/>
            <w:vAlign w:val="center"/>
          </w:tcPr>
          <w:p>
            <w:pPr>
              <w:jc w:val="left"/>
              <w:rPr>
                <w:rFonts w:hint="eastAsia" w:ascii="宋体" w:hAnsi="宋体" w:eastAsia="宋体" w:cs="宋体"/>
                <w:kern w:val="0"/>
                <w:sz w:val="22"/>
                <w:szCs w:val="22"/>
              </w:rPr>
            </w:pPr>
            <w:r>
              <w:rPr>
                <w:rFonts w:hint="eastAsia" w:ascii="宋体" w:hAnsi="宋体" w:eastAsia="宋体" w:cs="宋体"/>
                <w:kern w:val="0"/>
                <w:sz w:val="22"/>
                <w:szCs w:val="22"/>
              </w:rPr>
              <w:t>由中标（成交）供应商自行购置（已含所有费用）；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738" w:type="dxa"/>
            <w:noWrap w:val="0"/>
            <w:vAlign w:val="center"/>
          </w:tcPr>
          <w:p>
            <w:pPr>
              <w:autoSpaceDE w:val="0"/>
              <w:autoSpaceDN w:val="0"/>
              <w:adjustRightInd w:val="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8</w:t>
            </w:r>
          </w:p>
        </w:tc>
        <w:tc>
          <w:tcPr>
            <w:tcW w:w="2946" w:type="dxa"/>
            <w:noWrap w:val="0"/>
            <w:vAlign w:val="center"/>
          </w:tcPr>
          <w:p>
            <w:pPr>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8T洗扫车</w:t>
            </w:r>
          </w:p>
        </w:tc>
        <w:tc>
          <w:tcPr>
            <w:tcW w:w="1953" w:type="dxa"/>
            <w:noWrap w:val="0"/>
            <w:vAlign w:val="center"/>
          </w:tcPr>
          <w:p>
            <w:pPr>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142650</w:t>
            </w:r>
            <w:r>
              <w:rPr>
                <w:rFonts w:hint="eastAsia" w:ascii="宋体" w:hAnsi="宋体" w:eastAsia="宋体" w:cs="宋体"/>
                <w:kern w:val="0"/>
                <w:sz w:val="22"/>
                <w:szCs w:val="22"/>
              </w:rPr>
              <w:t>元/辆/年</w:t>
            </w:r>
          </w:p>
        </w:tc>
        <w:tc>
          <w:tcPr>
            <w:tcW w:w="4641" w:type="dxa"/>
            <w:noWrap w:val="0"/>
            <w:vAlign w:val="center"/>
          </w:tcPr>
          <w:p>
            <w:pPr>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由中标（成交）供应商自行购置（已含所有费用）；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738" w:type="dxa"/>
            <w:noWrap w:val="0"/>
            <w:vAlign w:val="center"/>
          </w:tcPr>
          <w:p>
            <w:pPr>
              <w:autoSpaceDE w:val="0"/>
              <w:autoSpaceDN w:val="0"/>
              <w:adjustRightInd w:val="0"/>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val="en-US" w:eastAsia="zh-CN"/>
              </w:rPr>
              <w:t>9</w:t>
            </w:r>
          </w:p>
        </w:tc>
        <w:tc>
          <w:tcPr>
            <w:tcW w:w="2946" w:type="dxa"/>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1"/>
                <w:szCs w:val="21"/>
                <w:u w:val="none"/>
                <w:lang w:val="en-US" w:eastAsia="zh-CN" w:bidi="ar"/>
              </w:rPr>
              <w:t>5T高压冲洗车</w:t>
            </w:r>
          </w:p>
        </w:tc>
        <w:tc>
          <w:tcPr>
            <w:tcW w:w="1953"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81550</w:t>
            </w:r>
            <w:r>
              <w:rPr>
                <w:rFonts w:hint="eastAsia" w:ascii="宋体" w:hAnsi="宋体" w:eastAsia="宋体" w:cs="宋体"/>
                <w:kern w:val="0"/>
                <w:sz w:val="22"/>
                <w:szCs w:val="22"/>
              </w:rPr>
              <w:t>元/辆/年</w:t>
            </w:r>
          </w:p>
        </w:tc>
        <w:tc>
          <w:tcPr>
            <w:tcW w:w="4641" w:type="dxa"/>
            <w:noWrap w:val="0"/>
            <w:vAlign w:val="center"/>
          </w:tcPr>
          <w:p>
            <w:pPr>
              <w:autoSpaceDE w:val="0"/>
              <w:autoSpaceDN w:val="0"/>
              <w:adjustRightInd w:val="0"/>
              <w:jc w:val="left"/>
              <w:rPr>
                <w:rFonts w:hint="eastAsia" w:ascii="宋体" w:hAnsi="宋体" w:eastAsia="宋体" w:cs="宋体"/>
                <w:kern w:val="0"/>
                <w:sz w:val="22"/>
                <w:szCs w:val="22"/>
              </w:rPr>
            </w:pPr>
            <w:r>
              <w:rPr>
                <w:rFonts w:hint="eastAsia" w:ascii="宋体" w:hAnsi="宋体" w:eastAsia="宋体" w:cs="宋体"/>
                <w:kern w:val="0"/>
                <w:sz w:val="22"/>
                <w:szCs w:val="22"/>
              </w:rPr>
              <w:t>由中标（成交）供应商自行购置（已含所有费用）；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738" w:type="dxa"/>
            <w:noWrap w:val="0"/>
            <w:vAlign w:val="center"/>
          </w:tcPr>
          <w:p>
            <w:pPr>
              <w:autoSpaceDE w:val="0"/>
              <w:autoSpaceDN w:val="0"/>
              <w:adjustRightInd w:val="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10</w:t>
            </w:r>
          </w:p>
        </w:tc>
        <w:tc>
          <w:tcPr>
            <w:tcW w:w="2946" w:type="dxa"/>
            <w:noWrap w:val="0"/>
            <w:vAlign w:val="center"/>
          </w:tcPr>
          <w:p>
            <w:pPr>
              <w:keepNext w:val="0"/>
              <w:keepLines w:val="0"/>
              <w:widowControl/>
              <w:suppressLineNumbers w:val="0"/>
              <w:jc w:val="center"/>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color w:val="000000"/>
                <w:kern w:val="0"/>
                <w:sz w:val="21"/>
                <w:szCs w:val="21"/>
                <w:u w:val="none"/>
                <w:lang w:val="en-US" w:eastAsia="zh-CN" w:bidi="ar"/>
              </w:rPr>
              <w:t>8T高压冲洗车</w:t>
            </w:r>
          </w:p>
        </w:tc>
        <w:tc>
          <w:tcPr>
            <w:tcW w:w="1953" w:type="dxa"/>
            <w:noWrap w:val="0"/>
            <w:vAlign w:val="center"/>
          </w:tcPr>
          <w:p>
            <w:pPr>
              <w:autoSpaceDE w:val="0"/>
              <w:autoSpaceDN w:val="0"/>
              <w:adjustRightInd w:val="0"/>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140900</w:t>
            </w:r>
            <w:r>
              <w:rPr>
                <w:rFonts w:hint="eastAsia" w:ascii="宋体" w:hAnsi="宋体" w:eastAsia="宋体" w:cs="宋体"/>
                <w:kern w:val="0"/>
                <w:sz w:val="22"/>
                <w:szCs w:val="22"/>
              </w:rPr>
              <w:t>元/辆/年</w:t>
            </w:r>
          </w:p>
        </w:tc>
        <w:tc>
          <w:tcPr>
            <w:tcW w:w="4641" w:type="dxa"/>
            <w:noWrap w:val="0"/>
            <w:vAlign w:val="center"/>
          </w:tcPr>
          <w:p>
            <w:pPr>
              <w:autoSpaceDE w:val="0"/>
              <w:autoSpaceDN w:val="0"/>
              <w:adjustRightInd w:val="0"/>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由中标（成交）供应商自行购置（已含所有费用）；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738" w:type="dxa"/>
            <w:noWrap w:val="0"/>
            <w:vAlign w:val="center"/>
          </w:tcPr>
          <w:p>
            <w:pPr>
              <w:autoSpaceDE w:val="0"/>
              <w:autoSpaceDN w:val="0"/>
              <w:adjustRightInd w:val="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11</w:t>
            </w:r>
          </w:p>
        </w:tc>
        <w:tc>
          <w:tcPr>
            <w:tcW w:w="2946" w:type="dxa"/>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1"/>
                <w:szCs w:val="21"/>
                <w:u w:val="none"/>
                <w:lang w:val="en-US" w:eastAsia="zh-CN" w:bidi="ar"/>
              </w:rPr>
              <w:t>其他垃圾转运车</w:t>
            </w:r>
          </w:p>
        </w:tc>
        <w:tc>
          <w:tcPr>
            <w:tcW w:w="1953"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59625</w:t>
            </w:r>
            <w:r>
              <w:rPr>
                <w:rFonts w:hint="eastAsia" w:ascii="宋体" w:hAnsi="宋体" w:eastAsia="宋体" w:cs="宋体"/>
                <w:kern w:val="0"/>
                <w:sz w:val="22"/>
                <w:szCs w:val="22"/>
              </w:rPr>
              <w:t>元/辆/年</w:t>
            </w:r>
          </w:p>
        </w:tc>
        <w:tc>
          <w:tcPr>
            <w:tcW w:w="4641" w:type="dxa"/>
            <w:noWrap w:val="0"/>
            <w:vAlign w:val="center"/>
          </w:tcPr>
          <w:p>
            <w:pPr>
              <w:autoSpaceDE w:val="0"/>
              <w:autoSpaceDN w:val="0"/>
              <w:adjustRightInd w:val="0"/>
              <w:jc w:val="left"/>
              <w:rPr>
                <w:rFonts w:hint="eastAsia" w:ascii="宋体" w:hAnsi="宋体" w:eastAsia="宋体" w:cs="宋体"/>
                <w:kern w:val="0"/>
                <w:sz w:val="22"/>
                <w:szCs w:val="22"/>
              </w:rPr>
            </w:pPr>
            <w:r>
              <w:rPr>
                <w:rFonts w:hint="eastAsia" w:ascii="宋体" w:hAnsi="宋体" w:eastAsia="宋体" w:cs="宋体"/>
                <w:kern w:val="0"/>
                <w:sz w:val="22"/>
                <w:szCs w:val="22"/>
              </w:rPr>
              <w:t>由中标（成交）供应商自行购置（已含所有费用）；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738" w:type="dxa"/>
            <w:noWrap w:val="0"/>
            <w:vAlign w:val="center"/>
          </w:tcPr>
          <w:p>
            <w:pPr>
              <w:autoSpaceDE w:val="0"/>
              <w:autoSpaceDN w:val="0"/>
              <w:adjustRightInd w:val="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12</w:t>
            </w:r>
          </w:p>
        </w:tc>
        <w:tc>
          <w:tcPr>
            <w:tcW w:w="2946" w:type="dxa"/>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1"/>
                <w:szCs w:val="21"/>
                <w:u w:val="none"/>
                <w:lang w:val="en-US" w:eastAsia="zh-CN" w:bidi="ar"/>
              </w:rPr>
              <w:t>铲车</w:t>
            </w:r>
          </w:p>
        </w:tc>
        <w:tc>
          <w:tcPr>
            <w:tcW w:w="1953"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48450</w:t>
            </w:r>
            <w:r>
              <w:rPr>
                <w:rFonts w:hint="eastAsia" w:ascii="宋体" w:hAnsi="宋体" w:eastAsia="宋体" w:cs="宋体"/>
                <w:kern w:val="0"/>
                <w:sz w:val="22"/>
                <w:szCs w:val="22"/>
              </w:rPr>
              <w:t>元/辆/年</w:t>
            </w:r>
          </w:p>
        </w:tc>
        <w:tc>
          <w:tcPr>
            <w:tcW w:w="4641" w:type="dxa"/>
            <w:noWrap w:val="0"/>
            <w:vAlign w:val="center"/>
          </w:tcPr>
          <w:p>
            <w:pPr>
              <w:autoSpaceDE w:val="0"/>
              <w:autoSpaceDN w:val="0"/>
              <w:adjustRightInd w:val="0"/>
              <w:jc w:val="left"/>
              <w:rPr>
                <w:rFonts w:hint="eastAsia" w:ascii="宋体" w:hAnsi="宋体" w:eastAsia="宋体" w:cs="宋体"/>
                <w:kern w:val="0"/>
                <w:sz w:val="22"/>
                <w:szCs w:val="22"/>
              </w:rPr>
            </w:pPr>
            <w:r>
              <w:rPr>
                <w:rFonts w:hint="eastAsia" w:ascii="宋体" w:hAnsi="宋体" w:eastAsia="宋体" w:cs="宋体"/>
                <w:kern w:val="0"/>
                <w:sz w:val="22"/>
                <w:szCs w:val="22"/>
              </w:rPr>
              <w:t>由中标（成交）供应商自行购置（已含所有费用）；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738" w:type="dxa"/>
            <w:noWrap w:val="0"/>
            <w:vAlign w:val="center"/>
          </w:tcPr>
          <w:p>
            <w:pPr>
              <w:autoSpaceDE w:val="0"/>
              <w:autoSpaceDN w:val="0"/>
              <w:adjustRightInd w:val="0"/>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13</w:t>
            </w:r>
          </w:p>
        </w:tc>
        <w:tc>
          <w:tcPr>
            <w:tcW w:w="2946" w:type="dxa"/>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1"/>
                <w:szCs w:val="21"/>
                <w:u w:val="none"/>
                <w:lang w:val="en-US" w:eastAsia="zh-CN" w:bidi="ar"/>
              </w:rPr>
              <w:t>12匹河道保洁船（长约12米、宽约1.5米）</w:t>
            </w:r>
          </w:p>
        </w:tc>
        <w:tc>
          <w:tcPr>
            <w:tcW w:w="1953" w:type="dxa"/>
            <w:noWrap w:val="0"/>
            <w:vAlign w:val="center"/>
          </w:tcPr>
          <w:p>
            <w:pPr>
              <w:spacing w:line="239" w:lineRule="auto"/>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20000</w:t>
            </w:r>
            <w:r>
              <w:rPr>
                <w:rFonts w:hint="eastAsia" w:ascii="宋体" w:hAnsi="宋体" w:eastAsia="宋体" w:cs="宋体"/>
                <w:kern w:val="0"/>
                <w:sz w:val="22"/>
                <w:szCs w:val="22"/>
              </w:rPr>
              <w:t>元/辆/年</w:t>
            </w:r>
          </w:p>
        </w:tc>
        <w:tc>
          <w:tcPr>
            <w:tcW w:w="4641" w:type="dxa"/>
            <w:noWrap w:val="0"/>
            <w:vAlign w:val="center"/>
          </w:tcPr>
          <w:p>
            <w:pPr>
              <w:jc w:val="both"/>
              <w:rPr>
                <w:rFonts w:hint="eastAsia" w:ascii="宋体" w:hAnsi="宋体" w:eastAsia="宋体" w:cs="宋体"/>
                <w:kern w:val="0"/>
                <w:sz w:val="22"/>
                <w:szCs w:val="22"/>
              </w:rPr>
            </w:pPr>
            <w:r>
              <w:rPr>
                <w:rFonts w:hint="eastAsia" w:ascii="宋体" w:hAnsi="宋体" w:eastAsia="宋体" w:cs="宋体"/>
                <w:kern w:val="0"/>
                <w:sz w:val="22"/>
                <w:szCs w:val="22"/>
              </w:rPr>
              <w:t>由中标（成交）供应商自行购置（已含所有费用）；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9" w:hRule="atLeast"/>
        </w:trPr>
        <w:tc>
          <w:tcPr>
            <w:tcW w:w="738" w:type="dxa"/>
            <w:noWrap w:val="0"/>
            <w:vAlign w:val="center"/>
          </w:tcPr>
          <w:p>
            <w:pPr>
              <w:autoSpaceDE w:val="0"/>
              <w:autoSpaceDN w:val="0"/>
              <w:adjustRightInd w:val="0"/>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14</w:t>
            </w:r>
          </w:p>
        </w:tc>
        <w:tc>
          <w:tcPr>
            <w:tcW w:w="2946" w:type="dxa"/>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color w:val="000000"/>
                <w:kern w:val="0"/>
                <w:sz w:val="21"/>
                <w:szCs w:val="21"/>
                <w:u w:val="none"/>
                <w:lang w:val="en-US" w:eastAsia="zh-CN" w:bidi="ar"/>
              </w:rPr>
              <w:t>分类垃圾桶-240L</w:t>
            </w:r>
            <w:r>
              <w:rPr>
                <w:rFonts w:hint="eastAsia" w:ascii="宋体" w:hAnsi="宋体" w:cs="宋体"/>
                <w:i w:val="0"/>
                <w:color w:val="000000"/>
                <w:kern w:val="0"/>
                <w:sz w:val="21"/>
                <w:szCs w:val="21"/>
                <w:u w:val="none"/>
                <w:lang w:val="en-US" w:eastAsia="zh-CN" w:bidi="ar"/>
              </w:rPr>
              <w:t>/120L</w:t>
            </w:r>
          </w:p>
        </w:tc>
        <w:tc>
          <w:tcPr>
            <w:tcW w:w="1953" w:type="dxa"/>
            <w:noWrap w:val="0"/>
            <w:vAlign w:val="center"/>
          </w:tcPr>
          <w:p>
            <w:pPr>
              <w:spacing w:line="239" w:lineRule="auto"/>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0元/只/年（按照2年使用期计算）</w:t>
            </w:r>
          </w:p>
        </w:tc>
        <w:tc>
          <w:tcPr>
            <w:tcW w:w="4641" w:type="dxa"/>
            <w:noWrap w:val="0"/>
            <w:vAlign w:val="center"/>
          </w:tcPr>
          <w:p>
            <w:pPr>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由中标（成交）供应商自行购置（已含所有费用）；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trPr>
        <w:tc>
          <w:tcPr>
            <w:tcW w:w="738" w:type="dxa"/>
            <w:noWrap w:val="0"/>
            <w:vAlign w:val="center"/>
          </w:tcPr>
          <w:p>
            <w:pPr>
              <w:autoSpaceDE w:val="0"/>
              <w:autoSpaceDN w:val="0"/>
              <w:adjustRightInd w:val="0"/>
              <w:jc w:val="center"/>
              <w:rPr>
                <w:rFonts w:hint="eastAsia" w:ascii="宋体" w:hAnsi="宋体" w:eastAsia="宋体" w:cs="宋体"/>
                <w:kern w:val="0"/>
                <w:sz w:val="22"/>
                <w:szCs w:val="22"/>
              </w:rPr>
            </w:pPr>
            <w:r>
              <w:rPr>
                <w:rFonts w:hint="eastAsia" w:ascii="宋体" w:hAnsi="宋体" w:eastAsia="宋体" w:cs="宋体"/>
                <w:sz w:val="22"/>
                <w:szCs w:val="22"/>
              </w:rPr>
              <w:t>▲</w:t>
            </w:r>
            <w:r>
              <w:rPr>
                <w:rFonts w:hint="eastAsia" w:ascii="宋体" w:hAnsi="宋体" w:eastAsia="宋体" w:cs="宋体"/>
                <w:kern w:val="0"/>
                <w:sz w:val="22"/>
                <w:szCs w:val="22"/>
              </w:rPr>
              <w:t>备注</w:t>
            </w:r>
          </w:p>
        </w:tc>
        <w:tc>
          <w:tcPr>
            <w:tcW w:w="9540" w:type="dxa"/>
            <w:gridSpan w:val="3"/>
            <w:noWrap w:val="0"/>
            <w:vAlign w:val="center"/>
          </w:tcPr>
          <w:p>
            <w:pPr>
              <w:autoSpaceDE w:val="0"/>
              <w:autoSpaceDN w:val="0"/>
              <w:adjustRightInd w:val="0"/>
              <w:ind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rPr>
              <w:t>上述费用</w:t>
            </w:r>
            <w:r>
              <w:rPr>
                <w:rFonts w:hint="eastAsia" w:ascii="宋体" w:hAnsi="宋体" w:eastAsia="宋体" w:cs="宋体"/>
                <w:kern w:val="0"/>
                <w:sz w:val="22"/>
                <w:szCs w:val="22"/>
                <w:lang w:eastAsia="zh-CN"/>
              </w:rPr>
              <w:t>供</w:t>
            </w:r>
            <w:r>
              <w:rPr>
                <w:rFonts w:hint="eastAsia" w:ascii="宋体" w:hAnsi="宋体" w:eastAsia="宋体" w:cs="宋体"/>
                <w:kern w:val="0"/>
                <w:sz w:val="22"/>
                <w:szCs w:val="22"/>
              </w:rPr>
              <w:t>投标人在车辆</w:t>
            </w:r>
            <w:r>
              <w:rPr>
                <w:rFonts w:hint="eastAsia" w:ascii="宋体" w:hAnsi="宋体" w:eastAsia="宋体" w:cs="宋体"/>
                <w:kern w:val="0"/>
                <w:sz w:val="22"/>
                <w:szCs w:val="22"/>
                <w:lang w:eastAsia="zh-CN"/>
              </w:rPr>
              <w:t>、船只</w:t>
            </w:r>
            <w:r>
              <w:rPr>
                <w:rFonts w:hint="eastAsia" w:ascii="宋体" w:hAnsi="宋体" w:eastAsia="宋体" w:cs="宋体"/>
                <w:kern w:val="0"/>
                <w:sz w:val="22"/>
                <w:szCs w:val="22"/>
              </w:rPr>
              <w:t>费用报价时</w:t>
            </w:r>
            <w:r>
              <w:rPr>
                <w:rFonts w:hint="eastAsia" w:ascii="宋体" w:hAnsi="宋体" w:eastAsia="宋体" w:cs="宋体"/>
                <w:kern w:val="0"/>
                <w:sz w:val="22"/>
                <w:szCs w:val="22"/>
                <w:lang w:eastAsia="zh-CN"/>
              </w:rPr>
              <w:t>参考使用</w:t>
            </w:r>
            <w:r>
              <w:rPr>
                <w:rFonts w:hint="eastAsia" w:ascii="宋体" w:hAnsi="宋体" w:eastAsia="宋体" w:cs="宋体"/>
                <w:kern w:val="0"/>
                <w:sz w:val="22"/>
                <w:szCs w:val="22"/>
              </w:rPr>
              <w:t>。</w:t>
            </w:r>
          </w:p>
        </w:tc>
      </w:tr>
    </w:tbl>
    <w:p>
      <w:pPr>
        <w:rPr>
          <w:rFonts w:hint="eastAsia" w:ascii="宋体" w:hAnsi="宋体" w:eastAsia="宋体" w:cs="宋体"/>
          <w:b w:val="0"/>
          <w:color w:val="000000" w:themeColor="text1"/>
          <w:sz w:val="22"/>
          <w:szCs w:val="22"/>
          <w14:textFill>
            <w14:solidFill>
              <w14:schemeClr w14:val="tx1"/>
            </w14:solidFill>
          </w14:textFill>
        </w:rPr>
      </w:pPr>
      <w:r>
        <w:rPr>
          <w:rFonts w:hint="eastAsia" w:ascii="宋体" w:hAnsi="宋体" w:eastAsia="宋体" w:cs="宋体"/>
          <w:b w:val="0"/>
          <w:color w:val="000000" w:themeColor="text1"/>
          <w:sz w:val="22"/>
          <w:szCs w:val="22"/>
          <w14:textFill>
            <w14:solidFill>
              <w14:schemeClr w14:val="tx1"/>
            </w14:solidFill>
          </w14:textFill>
        </w:rPr>
        <w:br w:type="page"/>
      </w:r>
    </w:p>
    <w:p>
      <w:pPr>
        <w:pStyle w:val="2"/>
        <w:jc w:val="both"/>
        <w:rPr>
          <w:rFonts w:hint="eastAsia" w:ascii="宋体" w:hAnsi="宋体" w:eastAsia="宋体" w:cs="宋体"/>
          <w:color w:val="000000" w:themeColor="text1"/>
          <w14:textFill>
            <w14:solidFill>
              <w14:schemeClr w14:val="tx1"/>
            </w14:solidFill>
          </w14:textFill>
        </w:rPr>
      </w:pPr>
      <w:bookmarkStart w:id="7" w:name="_Toc489352816"/>
      <w:r>
        <w:rPr>
          <w:rFonts w:hint="eastAsia" w:ascii="宋体" w:hAnsi="宋体" w:eastAsia="宋体" w:cs="宋体"/>
          <w:color w:val="000000" w:themeColor="text1"/>
          <w:lang w:eastAsia="zh-CN"/>
          <w14:textFill>
            <w14:solidFill>
              <w14:schemeClr w14:val="tx1"/>
            </w14:solidFill>
          </w14:textFill>
        </w:rPr>
        <w:t>六</w:t>
      </w:r>
      <w:r>
        <w:rPr>
          <w:rFonts w:hint="eastAsia" w:ascii="宋体" w:hAnsi="宋体" w:eastAsia="宋体" w:cs="宋体"/>
          <w:color w:val="000000" w:themeColor="text1"/>
          <w14:textFill>
            <w14:solidFill>
              <w14:schemeClr w14:val="tx1"/>
            </w14:solidFill>
          </w14:textFill>
        </w:rPr>
        <w:t>、特别说明和相关处罚规定告知</w:t>
      </w:r>
      <w:bookmarkEnd w:id="7"/>
    </w:p>
    <w:p>
      <w:pPr>
        <w:spacing w:line="360" w:lineRule="auto"/>
        <w:jc w:val="left"/>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w:t>
      </w:r>
      <w:r>
        <w:rPr>
          <w:rFonts w:hint="eastAsia" w:ascii="宋体" w:hAnsi="宋体" w:eastAsia="宋体" w:cs="宋体"/>
          <w:b/>
          <w:color w:val="000000" w:themeColor="text1"/>
          <w:kern w:val="0"/>
          <w:sz w:val="24"/>
          <w:u w:val="single"/>
          <w14:textFill>
            <w14:solidFill>
              <w14:schemeClr w14:val="tx1"/>
            </w14:solidFill>
          </w14:textFill>
        </w:rPr>
        <w:t>▲</w:t>
      </w:r>
      <w:r>
        <w:rPr>
          <w:rFonts w:hint="eastAsia" w:ascii="宋体" w:hAnsi="宋体" w:eastAsia="宋体" w:cs="宋体"/>
          <w:b/>
          <w:color w:val="000000" w:themeColor="text1"/>
          <w:sz w:val="24"/>
          <w:u w:val="single"/>
          <w14:textFill>
            <w14:solidFill>
              <w14:schemeClr w14:val="tx1"/>
            </w14:solidFill>
          </w14:textFill>
        </w:rPr>
        <w:t>本部分内容为实质性规定，供应商如不接受，投标无效）</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本项目严禁挂靠投标，一经查实，视为不诚信行为，报请政府采购监督管理部门处理。中标后，中标（成交）供应商不得将本项目分包、转包，一经查实，视其单方面违约，采购人有权终止合同，并没罚全部履约保证金。</w:t>
      </w:r>
    </w:p>
    <w:p>
      <w:pPr>
        <w:spacing w:line="360" w:lineRule="auto"/>
        <w:ind w:firstLine="463" w:firstLineChars="193"/>
        <w:rPr>
          <w:rFonts w:hint="eastAsia" w:ascii="宋体" w:hAnsi="宋体" w:eastAsia="宋体" w:cs="宋体"/>
          <w:b/>
          <w:bCs w:val="0"/>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2、中标（成交）供应商必须按其投标文件承诺的时间内进场并完成项目交接，否则，采购人将视其无法履行合同而有权终止承包合同并没收全部履约保证金，采购人不承担一切责任。</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3、项目管理团队人员必须承诺全程在岗，否则，采购人将视其不具备合同履行能力而有权终止合同并没罚全部履约保证金。</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4、中标（成交）供应商必须加强对所有人员的安全管理和教育，合同期内中标供应商所属人员、设备如发生纠纷或各种事故（包括给第三方造成损害），必须自行妥善处理。</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5、供应商针对本次项目所投入的办公场地（停放场所）、车辆、工具等均由供应商自行解决，并在合同签订前按其投标文件承诺落实。</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6、合同期内，遇有政策性最低工资调整或社保缴纳等调整的，供应商必须及时对人员基本工资或社保缴纳等做出相应调整。中标供应商未按规定调整造成不良影响的，给予书面警告一次。</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7、合同期间，中标（成交）供应商必须及时执行采购人发出的整改要求（难以整改的最长整改时效为6小时，可简单处置的在30分钟内完成），中标供应商没有合理理由未在规定时间内完成整改的，从当月服务款扣罚1000元。</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8、在合同签订前，中标人需按采购人的要求将人员、车辆、设备等相关信息上报给采购人备案。</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9、合同期间，中标供应商必须无条件配合采购人对其投入的人员、车辆、</w:t>
      </w:r>
      <w:r>
        <w:rPr>
          <w:rFonts w:hint="eastAsia" w:ascii="宋体" w:hAnsi="宋体" w:eastAsia="宋体" w:cs="宋体"/>
          <w:b w:val="0"/>
          <w:bCs/>
          <w:color w:val="000000" w:themeColor="text1"/>
          <w:sz w:val="24"/>
          <w:lang w:eastAsia="zh-CN"/>
          <w14:textFill>
            <w14:solidFill>
              <w14:schemeClr w14:val="tx1"/>
            </w14:solidFill>
          </w14:textFill>
        </w:rPr>
        <w:t>船只、</w:t>
      </w:r>
      <w:r>
        <w:rPr>
          <w:rFonts w:hint="eastAsia" w:ascii="宋体" w:hAnsi="宋体" w:eastAsia="宋体" w:cs="宋体"/>
          <w:b w:val="0"/>
          <w:bCs/>
          <w:color w:val="000000" w:themeColor="text1"/>
          <w:sz w:val="24"/>
          <w14:textFill>
            <w14:solidFill>
              <w14:schemeClr w14:val="tx1"/>
            </w14:solidFill>
          </w14:textFill>
        </w:rPr>
        <w:t>设备进行检查，如出现人员、车辆等设备未按合同约定到位，采购人将作出扣款处罚，情节严重的，给予书面警告一次。</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10、中标供应商如出现以下情况，经调查核实，可视情况终止合同由此造成的一切后果由中标供应商自行承担，采购人不承担一切责任：</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（1）中标供应商在一个合同期（一年）内被书面警告</w:t>
      </w:r>
      <w:r>
        <w:rPr>
          <w:rFonts w:hint="eastAsia" w:ascii="宋体" w:hAnsi="宋体" w:eastAsia="宋体" w:cs="宋体"/>
          <w:b w:val="0"/>
          <w:bCs/>
          <w:color w:val="000000" w:themeColor="text1"/>
          <w:sz w:val="24"/>
          <w:lang w:val="en-US" w:eastAsia="zh-CN"/>
          <w14:textFill>
            <w14:solidFill>
              <w14:schemeClr w14:val="tx1"/>
            </w14:solidFill>
          </w14:textFill>
        </w:rPr>
        <w:t>三</w:t>
      </w:r>
      <w:r>
        <w:rPr>
          <w:rFonts w:hint="eastAsia" w:ascii="宋体" w:hAnsi="宋体" w:eastAsia="宋体" w:cs="宋体"/>
          <w:b w:val="0"/>
          <w:bCs/>
          <w:color w:val="000000" w:themeColor="text1"/>
          <w:sz w:val="24"/>
          <w14:textFill>
            <w14:solidFill>
              <w14:schemeClr w14:val="tx1"/>
            </w14:solidFill>
          </w14:textFill>
        </w:rPr>
        <w:t>次及以上的；</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（2）中标供应商在一个合同期（一年）内，服务质量月考核连续二次或累计三次不合格的；</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（3）中标供应商存在分包、转包行为的；</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（4）中标供应商存在其他违反合同约定行为且情节严重的；</w:t>
      </w:r>
    </w:p>
    <w:p>
      <w:pPr>
        <w:spacing w:line="360" w:lineRule="auto"/>
        <w:ind w:firstLine="463" w:firstLineChars="193"/>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（5）中标供应商存在其他违反法律法规的。</w:t>
      </w:r>
    </w:p>
    <w:p>
      <w:pPr>
        <w:spacing w:line="360" w:lineRule="auto"/>
        <w:ind w:firstLine="463" w:firstLineChars="193"/>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11、投标文件编制的过程中，供应商应自行前往勘察现场，以获取制定各种方案所需的现场勘查资料，踏勘期间发生的费用或意外导致伤亡等一切责任和损失均由供应商自己承担。</w:t>
      </w:r>
    </w:p>
    <w:p>
      <w:pPr>
        <w:spacing w:line="360" w:lineRule="auto"/>
        <w:ind w:firstLine="463" w:firstLineChars="193"/>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12、</w:t>
      </w:r>
      <w:r>
        <w:rPr>
          <w:rFonts w:hint="eastAsia" w:ascii="宋体" w:hAnsi="宋体" w:eastAsia="宋体" w:cs="宋体"/>
          <w:b w:val="0"/>
          <w:bCs/>
          <w:color w:val="000000" w:themeColor="text1"/>
          <w:sz w:val="24"/>
          <w14:textFill>
            <w14:solidFill>
              <w14:schemeClr w14:val="tx1"/>
            </w14:solidFill>
          </w14:textFill>
        </w:rPr>
        <w:t>中标供应商在合同期间违反本文件规定而被采购人终止合同的，如采购人需要，必须无条件承担过渡期内的保洁工作，直至新的承包公司完成交接后方可离场。过渡期内，月承包款按考核后实际应得的金额的90%发放。</w:t>
      </w:r>
    </w:p>
    <w:p>
      <w:pPr>
        <w:spacing w:line="360" w:lineRule="auto"/>
        <w:ind w:firstLine="463" w:firstLineChars="193"/>
        <w:rPr>
          <w:rFonts w:hint="eastAsia" w:ascii="宋体" w:hAnsi="宋体" w:eastAsia="宋体" w:cs="宋体"/>
          <w:b w:val="0"/>
          <w:bCs/>
          <w:color w:val="000000" w:themeColor="text1"/>
          <w:sz w:val="24"/>
          <w:lang w:val="en-US" w:eastAsia="zh-CN"/>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13、合同期间，中标单位必须无条件配合采购人及其他相关政府部门的环境卫生等相关宣传治理工作。</w:t>
      </w:r>
    </w:p>
    <w:p>
      <w:pPr>
        <w:spacing w:line="360" w:lineRule="auto"/>
        <w:ind w:firstLine="463" w:firstLineChars="193"/>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w:t>
      </w:r>
      <w:r>
        <w:rPr>
          <w:rFonts w:hint="eastAsia" w:ascii="宋体" w:hAnsi="宋体" w:eastAsia="宋体" w:cs="宋体"/>
          <w:b w:val="0"/>
          <w:bCs/>
          <w:color w:val="000000" w:themeColor="text1"/>
          <w:sz w:val="24"/>
          <w:lang w:val="en-US" w:eastAsia="zh-CN"/>
          <w14:textFill>
            <w14:solidFill>
              <w14:schemeClr w14:val="tx1"/>
            </w14:solidFill>
          </w14:textFill>
        </w:rPr>
        <w:t>4</w:t>
      </w:r>
      <w:r>
        <w:rPr>
          <w:rFonts w:hint="eastAsia" w:ascii="宋体" w:hAnsi="宋体" w:eastAsia="宋体" w:cs="宋体"/>
          <w:b w:val="0"/>
          <w:bCs/>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当中标价低于本次招标预算最高限价的85%时，投标人需向招标人提供中标价与招标预算最高限价85%的差额作为风险保证金，作为履约合同的保障，如项目按合同履约完成的，招标人应在项目验收完成后15个工作日内无息退回，如未按合同履约完成的，招标人有权委托其他具有完成本项目能力的单位实施本项目的工作，费用在风险保证金支出。</w:t>
      </w:r>
    </w:p>
    <w:p>
      <w:pPr>
        <w:pStyle w:val="2"/>
        <w:rPr>
          <w:rFonts w:hint="eastAsia" w:ascii="宋体" w:hAnsi="宋体" w:eastAsia="宋体" w:cs="宋体"/>
          <w:color w:val="000000" w:themeColor="text1"/>
          <w:lang w:eastAsia="zh-CN"/>
          <w14:textFill>
            <w14:solidFill>
              <w14:schemeClr w14:val="tx1"/>
            </w14:solidFill>
          </w14:textFill>
        </w:rPr>
      </w:pPr>
      <w:bookmarkStart w:id="8" w:name="_Toc489352817"/>
      <w:r>
        <w:rPr>
          <w:rFonts w:hint="eastAsia" w:ascii="宋体" w:hAnsi="宋体" w:eastAsia="宋体" w:cs="宋体"/>
          <w:color w:val="000000" w:themeColor="text1"/>
          <w:lang w:eastAsia="zh-CN"/>
          <w14:textFill>
            <w14:solidFill>
              <w14:schemeClr w14:val="tx1"/>
            </w14:solidFill>
          </w14:textFill>
        </w:rPr>
        <w:t>七</w:t>
      </w:r>
      <w:r>
        <w:rPr>
          <w:rFonts w:hint="eastAsia" w:ascii="宋体" w:hAnsi="宋体" w:eastAsia="宋体" w:cs="宋体"/>
          <w:color w:val="000000" w:themeColor="text1"/>
          <w14:textFill>
            <w14:solidFill>
              <w14:schemeClr w14:val="tx1"/>
            </w14:solidFill>
          </w14:textFill>
        </w:rPr>
        <w:t>、</w:t>
      </w:r>
      <w:bookmarkEnd w:id="8"/>
      <w:r>
        <w:rPr>
          <w:rFonts w:hint="eastAsia" w:ascii="宋体" w:hAnsi="宋体" w:eastAsia="宋体" w:cs="宋体"/>
          <w:color w:val="000000" w:themeColor="text1"/>
          <w:lang w:eastAsia="zh-CN"/>
          <w14:textFill>
            <w14:solidFill>
              <w14:schemeClr w14:val="tx1"/>
            </w14:solidFill>
          </w14:textFill>
        </w:rPr>
        <w:t>服务期限</w:t>
      </w:r>
    </w:p>
    <w:p>
      <w:pPr>
        <w:spacing w:line="360" w:lineRule="auto"/>
        <w:ind w:firstLine="465" w:firstLineChars="193"/>
        <w:rPr>
          <w:rFonts w:hint="eastAsia" w:ascii="宋体" w:hAnsi="宋体" w:eastAsia="宋体" w:cs="宋体"/>
          <w:b/>
          <w:color w:val="000000" w:themeColor="text1"/>
          <w:kern w:val="0"/>
          <w:sz w:val="24"/>
          <w:lang w:eastAsia="zh-CN"/>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w:t>
      </w:r>
      <w:r>
        <w:rPr>
          <w:rFonts w:hint="eastAsia" w:ascii="宋体" w:hAnsi="宋体" w:eastAsia="宋体" w:cs="宋体"/>
          <w:b/>
          <w:color w:val="000000" w:themeColor="text1"/>
          <w:sz w:val="24"/>
          <w:szCs w:val="22"/>
          <w14:textFill>
            <w14:solidFill>
              <w14:schemeClr w14:val="tx1"/>
            </w14:solidFill>
          </w14:textFill>
        </w:rPr>
        <w:t>本次招标合同服务期限：合同生效后一年</w:t>
      </w:r>
      <w:r>
        <w:rPr>
          <w:rFonts w:hint="eastAsia" w:ascii="宋体" w:hAnsi="宋体" w:eastAsia="宋体" w:cs="宋体"/>
          <w:b/>
          <w:color w:val="000000" w:themeColor="text1"/>
          <w:sz w:val="24"/>
          <w:szCs w:val="22"/>
          <w:lang w:eastAsia="zh-CN"/>
          <w14:textFill>
            <w14:solidFill>
              <w14:schemeClr w14:val="tx1"/>
            </w14:solidFill>
          </w14:textFill>
        </w:rPr>
        <w:t>。</w:t>
      </w:r>
    </w:p>
    <w:p>
      <w:pPr>
        <w:spacing w:line="360" w:lineRule="auto"/>
        <w:ind w:firstLine="465" w:firstLineChars="193"/>
        <w:rPr>
          <w:rFonts w:hint="eastAsia" w:ascii="宋体" w:hAnsi="宋体" w:eastAsia="宋体" w:cs="宋体"/>
          <w:b/>
          <w:color w:val="000000" w:themeColor="text1"/>
          <w:kern w:val="0"/>
          <w:sz w:val="24"/>
          <w:lang w:eastAsia="zh-CN"/>
          <w14:textFill>
            <w14:solidFill>
              <w14:schemeClr w14:val="tx1"/>
            </w14:solidFill>
          </w14:textFill>
        </w:rPr>
      </w:pPr>
      <w:r>
        <w:rPr>
          <w:rFonts w:hint="eastAsia" w:ascii="宋体" w:hAnsi="宋体" w:eastAsia="宋体" w:cs="宋体"/>
          <w:b/>
          <w:color w:val="000000" w:themeColor="text1"/>
          <w:kern w:val="0"/>
          <w:sz w:val="24"/>
          <w:lang w:val="en-US" w:eastAsia="zh-CN"/>
          <w14:textFill>
            <w14:solidFill>
              <w14:schemeClr w14:val="tx1"/>
            </w14:solidFill>
          </w14:textFill>
        </w:rPr>
        <w:t>2</w:t>
      </w:r>
      <w:r>
        <w:rPr>
          <w:rFonts w:hint="eastAsia" w:ascii="宋体" w:hAnsi="宋体" w:eastAsia="宋体" w:cs="宋体"/>
          <w:b/>
          <w:color w:val="000000" w:themeColor="text1"/>
          <w:kern w:val="0"/>
          <w:sz w:val="24"/>
          <w14:textFill>
            <w14:solidFill>
              <w14:schemeClr w14:val="tx1"/>
            </w14:solidFill>
          </w14:textFill>
        </w:rPr>
        <w:t>、</w:t>
      </w:r>
      <w:r>
        <w:rPr>
          <w:rFonts w:hint="eastAsia" w:ascii="宋体" w:hAnsi="宋体" w:eastAsia="宋体" w:cs="宋体"/>
          <w:b/>
          <w:color w:val="000000" w:themeColor="text1"/>
          <w:sz w:val="24"/>
          <w:szCs w:val="22"/>
          <w14:textFill>
            <w14:solidFill>
              <w14:schemeClr w14:val="tx1"/>
            </w14:solidFill>
          </w14:textFill>
        </w:rPr>
        <w:t>合同续签条款：如中标（成交）供应商的服务及考核结果达到采购人要求，经采购人申请，相关部门批准后，可以</w:t>
      </w:r>
      <w:r>
        <w:rPr>
          <w:rFonts w:hint="eastAsia" w:ascii="宋体" w:hAnsi="宋体" w:eastAsia="宋体" w:cs="宋体"/>
          <w:b/>
          <w:color w:val="000000" w:themeColor="text1"/>
          <w:sz w:val="24"/>
          <w:szCs w:val="22"/>
          <w:lang w:eastAsia="zh-CN"/>
          <w14:textFill>
            <w14:solidFill>
              <w14:schemeClr w14:val="tx1"/>
            </w14:solidFill>
          </w14:textFill>
        </w:rPr>
        <w:t>续签采购合同。</w:t>
      </w:r>
    </w:p>
    <w:p>
      <w:pPr>
        <w:pStyle w:val="2"/>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八、</w:t>
      </w:r>
      <w:r>
        <w:rPr>
          <w:rFonts w:hint="eastAsia" w:ascii="宋体" w:hAnsi="宋体" w:eastAsia="宋体" w:cs="宋体"/>
          <w:color w:val="000000" w:themeColor="text1"/>
          <w:lang w:eastAsia="zh-CN"/>
          <w14:textFill>
            <w14:solidFill>
              <w14:schemeClr w14:val="tx1"/>
            </w14:solidFill>
          </w14:textFill>
        </w:rPr>
        <w:t>付款方式</w:t>
      </w:r>
    </w:p>
    <w:p>
      <w:pPr>
        <w:spacing w:line="360" w:lineRule="auto"/>
        <w:ind w:firstLine="465" w:firstLineChars="193"/>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1、每月的15号，根据考核结果，经结算后，按实拨付上月承包款。</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计算方式：需支付上月保洁服务费用款=(中标供应商投标报价/12) - 每月考核扣款。</w:t>
      </w:r>
    </w:p>
    <w:p>
      <w:pPr>
        <w:spacing w:line="360" w:lineRule="auto"/>
        <w:ind w:firstLine="465" w:firstLineChars="193"/>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注：中标（成交）供应商在每月的15号前发放全体保洁作业人员的上月工资，在拨付上月承包款前，如中标（成交）供应商仍未支付保洁作业人员的上月工资，将按拖欠人员工资处理，采购人有权拒绝支付上月承包款并按规定进行扣罚。</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九、</w:t>
      </w:r>
      <w:r>
        <w:rPr>
          <w:rFonts w:hint="eastAsia" w:ascii="宋体" w:hAnsi="宋体" w:eastAsia="宋体" w:cs="宋体"/>
          <w:color w:val="000000" w:themeColor="text1"/>
          <w14:textFill>
            <w14:solidFill>
              <w14:schemeClr w14:val="tx1"/>
            </w14:solidFill>
          </w14:textFill>
        </w:rPr>
        <w:t>考核管理办法</w:t>
      </w:r>
    </w:p>
    <w:p>
      <w:pPr>
        <w:tabs>
          <w:tab w:val="left" w:pos="0"/>
          <w:tab w:val="left" w:pos="3232"/>
          <w:tab w:val="center" w:pos="4153"/>
        </w:tabs>
        <w:adjustRightInd w:val="0"/>
        <w:snapToGrid w:val="0"/>
        <w:spacing w:line="360" w:lineRule="auto"/>
        <w:ind w:left="1" w:hanging="1"/>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龙港市</w:t>
      </w:r>
      <w:r>
        <w:rPr>
          <w:rFonts w:hint="eastAsia" w:ascii="宋体" w:hAnsi="宋体" w:eastAsia="宋体" w:cs="宋体"/>
          <w:b/>
          <w:color w:val="000000" w:themeColor="text1"/>
          <w:sz w:val="28"/>
          <w:szCs w:val="28"/>
          <w14:textFill>
            <w14:solidFill>
              <w14:schemeClr w14:val="tx1"/>
            </w14:solidFill>
          </w14:textFill>
        </w:rPr>
        <w:t>环境卫生保洁服务质量考核管理办法</w:t>
      </w:r>
    </w:p>
    <w:p>
      <w:pPr>
        <w:tabs>
          <w:tab w:val="left" w:pos="0"/>
          <w:tab w:val="left" w:pos="3232"/>
          <w:tab w:val="center" w:pos="4153"/>
        </w:tabs>
        <w:adjustRightInd w:val="0"/>
        <w:snapToGrid w:val="0"/>
        <w:spacing w:line="360" w:lineRule="auto"/>
        <w:ind w:left="1" w:hanging="1"/>
        <w:jc w:val="center"/>
        <w:rPr>
          <w:rFonts w:hint="eastAsia" w:ascii="宋体" w:hAnsi="宋体" w:eastAsia="宋体" w:cs="宋体"/>
          <w:b/>
          <w:color w:val="000000" w:themeColor="text1"/>
          <w:w w:val="80"/>
          <w:sz w:val="22"/>
          <w:szCs w:val="22"/>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仅供参考</w:t>
      </w:r>
      <w:r>
        <w:rPr>
          <w:rFonts w:hint="eastAsia" w:ascii="宋体" w:hAnsi="宋体" w:eastAsia="宋体" w:cs="宋体"/>
          <w:b/>
          <w:color w:val="000000" w:themeColor="text1"/>
          <w:sz w:val="28"/>
          <w:szCs w:val="28"/>
          <w14:textFill>
            <w14:solidFill>
              <w14:schemeClr w14:val="tx1"/>
            </w14:solidFill>
          </w14:textFill>
        </w:rPr>
        <w:t>）</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为切实提高</w:t>
      </w:r>
      <w:r>
        <w:rPr>
          <w:rFonts w:hint="eastAsia" w:ascii="宋体" w:hAnsi="宋体" w:eastAsia="宋体" w:cs="宋体"/>
          <w:color w:val="000000" w:themeColor="text1"/>
          <w:sz w:val="24"/>
          <w:lang w:eastAsia="zh-CN"/>
          <w14:textFill>
            <w14:solidFill>
              <w14:schemeClr w14:val="tx1"/>
            </w14:solidFill>
          </w14:textFill>
        </w:rPr>
        <w:t>龙港市</w:t>
      </w:r>
      <w:r>
        <w:rPr>
          <w:rFonts w:hint="eastAsia" w:ascii="宋体" w:hAnsi="宋体" w:eastAsia="宋体" w:cs="宋体"/>
          <w:color w:val="000000" w:themeColor="text1"/>
          <w:sz w:val="24"/>
          <w14:textFill>
            <w14:solidFill>
              <w14:schemeClr w14:val="tx1"/>
            </w14:solidFill>
          </w14:textFill>
        </w:rPr>
        <w:t>市场化保洁服务质量，加强环境卫生管理，完善环境卫生长效管理机制，不断改善人居环境，提升我镇的城市品位，依据客观、公开、公平、公正的原则，结合实际情况，特制定本考核办法（试行</w:t>
      </w:r>
      <w:r>
        <w:rPr>
          <w:rFonts w:hint="eastAsia" w:ascii="宋体" w:hAnsi="宋体" w:eastAsia="宋体" w:cs="宋体"/>
          <w:color w:val="000000" w:themeColor="text1"/>
          <w:sz w:val="24"/>
          <w:lang w:val="en-US" w:eastAsia="zh-CN"/>
          <w14:textFill>
            <w14:solidFill>
              <w14:schemeClr w14:val="tx1"/>
            </w14:solidFill>
          </w14:textFill>
        </w:rPr>
        <w:t>三个月</w:t>
      </w:r>
      <w:r>
        <w:rPr>
          <w:rFonts w:hint="eastAsia" w:ascii="宋体" w:hAnsi="宋体" w:eastAsia="宋体" w:cs="宋体"/>
          <w:color w:val="000000" w:themeColor="text1"/>
          <w:sz w:val="24"/>
          <w14:textFill>
            <w14:solidFill>
              <w14:schemeClr w14:val="tx1"/>
            </w14:solidFill>
          </w14:textFill>
        </w:rPr>
        <w:t>）。</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考核对象</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从事</w:t>
      </w:r>
      <w:r>
        <w:rPr>
          <w:rFonts w:hint="eastAsia" w:ascii="宋体" w:hAnsi="宋体" w:eastAsia="宋体" w:cs="宋体"/>
          <w:color w:val="000000" w:themeColor="text1"/>
          <w:sz w:val="24"/>
          <w:lang w:eastAsia="zh-CN"/>
          <w14:textFill>
            <w14:solidFill>
              <w14:schemeClr w14:val="tx1"/>
            </w14:solidFill>
          </w14:textFill>
        </w:rPr>
        <w:t>龙港市</w:t>
      </w:r>
      <w:r>
        <w:rPr>
          <w:rFonts w:hint="eastAsia" w:ascii="宋体" w:hAnsi="宋体" w:eastAsia="宋体" w:cs="宋体"/>
          <w:color w:val="000000" w:themeColor="text1"/>
          <w:sz w:val="24"/>
          <w14:textFill>
            <w14:solidFill>
              <w14:schemeClr w14:val="tx1"/>
            </w14:solidFill>
          </w14:textFill>
        </w:rPr>
        <w:t>环境卫生保洁服务的</w:t>
      </w:r>
      <w:r>
        <w:rPr>
          <w:rFonts w:hint="eastAsia" w:ascii="宋体" w:hAnsi="宋体" w:cs="宋体"/>
          <w:color w:val="000000" w:themeColor="text1"/>
          <w:sz w:val="24"/>
          <w:lang w:eastAsia="zh-CN"/>
          <w14:textFill>
            <w14:solidFill>
              <w14:schemeClr w14:val="tx1"/>
            </w14:solidFill>
          </w14:textFill>
        </w:rPr>
        <w:t>中标供应商</w:t>
      </w:r>
      <w:r>
        <w:rPr>
          <w:rFonts w:hint="eastAsia" w:ascii="宋体" w:hAnsi="宋体" w:eastAsia="宋体" w:cs="宋体"/>
          <w:color w:val="000000" w:themeColor="text1"/>
          <w:sz w:val="24"/>
          <w14:textFill>
            <w14:solidFill>
              <w14:schemeClr w14:val="tx1"/>
            </w14:solidFill>
          </w14:textFill>
        </w:rPr>
        <w:t>。</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考核范围</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合同约定的保洁服务工作内容。</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考核内容</w:t>
      </w:r>
    </w:p>
    <w:p>
      <w:pPr>
        <w:tabs>
          <w:tab w:val="left" w:pos="0"/>
          <w:tab w:val="left" w:pos="3232"/>
          <w:tab w:val="center" w:pos="4153"/>
        </w:tabs>
        <w:adjustRightInd w:val="0"/>
        <w:snapToGrid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详见附表</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考核分值</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满分100分，采用扣分制（部分采用扣款），扣完为止。</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五</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考核依据</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招标文件约定的</w:t>
      </w:r>
      <w:r>
        <w:rPr>
          <w:rFonts w:hint="eastAsia" w:ascii="宋体" w:hAnsi="宋体" w:eastAsia="宋体" w:cs="宋体"/>
          <w:color w:val="000000" w:themeColor="text1"/>
          <w:kern w:val="0"/>
          <w:sz w:val="24"/>
          <w14:textFill>
            <w14:solidFill>
              <w14:schemeClr w14:val="tx1"/>
            </w14:solidFill>
          </w14:textFill>
        </w:rPr>
        <w:t>合同主要工作内容及服务要求。</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六</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考核检查形式</w:t>
      </w:r>
    </w:p>
    <w:p>
      <w:p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考核检查形式分为日常考核、专项考核、不定期抽查考核。</w:t>
      </w:r>
    </w:p>
    <w:p>
      <w:pPr>
        <w:numPr>
          <w:ilvl w:val="0"/>
          <w:numId w:val="4"/>
        </w:num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b/>
          <w:color w:val="000000" w:themeColor="text1"/>
          <w:sz w:val="24"/>
          <w:lang w:val="en-US"/>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日常考核：</w:t>
      </w:r>
      <w:r>
        <w:rPr>
          <w:rFonts w:hint="eastAsia" w:ascii="宋体" w:hAnsi="宋体" w:eastAsia="宋体" w:cs="宋体"/>
          <w:color w:val="000000" w:themeColor="text1"/>
          <w:sz w:val="24"/>
          <w14:textFill>
            <w14:solidFill>
              <w14:schemeClr w14:val="tx1"/>
            </w14:solidFill>
          </w14:textFill>
        </w:rPr>
        <w:t>由保洁区内各</w:t>
      </w:r>
      <w:r>
        <w:rPr>
          <w:rFonts w:hint="eastAsia" w:ascii="宋体" w:hAnsi="宋体" w:eastAsia="宋体" w:cs="宋体"/>
          <w:color w:val="000000" w:themeColor="text1"/>
          <w:sz w:val="24"/>
          <w:lang w:val="en-US" w:eastAsia="zh-CN"/>
          <w14:textFill>
            <w14:solidFill>
              <w14:schemeClr w14:val="tx1"/>
            </w14:solidFill>
          </w14:textFill>
        </w:rPr>
        <w:t>片区</w:t>
      </w:r>
      <w:r>
        <w:rPr>
          <w:rFonts w:hint="eastAsia" w:ascii="宋体" w:hAnsi="宋体" w:eastAsia="宋体" w:cs="宋体"/>
          <w:color w:val="000000" w:themeColor="text1"/>
          <w:sz w:val="24"/>
          <w14:textFill>
            <w14:solidFill>
              <w14:schemeClr w14:val="tx1"/>
            </w14:solidFill>
          </w14:textFill>
        </w:rPr>
        <w:t>负责，</w:t>
      </w:r>
      <w:r>
        <w:rPr>
          <w:rFonts w:hint="eastAsia" w:ascii="宋体" w:hAnsi="宋体" w:eastAsia="宋体" w:cs="宋体"/>
          <w:color w:val="000000" w:themeColor="text1"/>
          <w:sz w:val="24"/>
          <w:lang w:val="en-US" w:eastAsia="zh-CN"/>
          <w14:textFill>
            <w14:solidFill>
              <w14:schemeClr w14:val="tx1"/>
            </w14:solidFill>
          </w14:textFill>
        </w:rPr>
        <w:t>以社区为单位进</w:t>
      </w:r>
      <w:r>
        <w:rPr>
          <w:rFonts w:hint="eastAsia" w:ascii="宋体" w:hAnsi="宋体" w:eastAsia="宋体" w:cs="宋体"/>
          <w:color w:val="000000" w:themeColor="text1"/>
          <w:sz w:val="24"/>
          <w14:textFill>
            <w14:solidFill>
              <w14:schemeClr w14:val="tx1"/>
            </w14:solidFill>
          </w14:textFill>
        </w:rPr>
        <w:t>行考核，</w:t>
      </w:r>
      <w:r>
        <w:rPr>
          <w:rFonts w:hint="eastAsia" w:ascii="宋体" w:hAnsi="宋体" w:eastAsia="宋体" w:cs="宋体"/>
          <w:color w:val="000000" w:themeColor="text1"/>
          <w:sz w:val="24"/>
          <w:lang w:val="en-US" w:eastAsia="zh-CN"/>
          <w14:textFill>
            <w14:solidFill>
              <w14:schemeClr w14:val="tx1"/>
            </w14:solidFill>
          </w14:textFill>
        </w:rPr>
        <w:t>每日满分为60分，由片区汇总并统计，辖区内各社区日考核得分月平均分总合的平均分为片区日常考核最后得分，辖区内各社区日考核扣款总合为本月保洁扣款总合。</w:t>
      </w:r>
    </w:p>
    <w:p>
      <w:p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2、专项考核：</w:t>
      </w:r>
      <w:r>
        <w:rPr>
          <w:rFonts w:hint="eastAsia" w:ascii="宋体" w:hAnsi="宋体" w:eastAsia="宋体" w:cs="宋体"/>
          <w:color w:val="000000" w:themeColor="text1"/>
          <w:sz w:val="24"/>
          <w14:textFill>
            <w14:solidFill>
              <w14:schemeClr w14:val="tx1"/>
            </w14:solidFill>
          </w14:textFill>
        </w:rPr>
        <w:t>由</w:t>
      </w:r>
      <w:r>
        <w:rPr>
          <w:rFonts w:hint="eastAsia" w:ascii="宋体" w:hAnsi="宋体" w:eastAsia="宋体" w:cs="宋体"/>
          <w:color w:val="000000" w:themeColor="text1"/>
          <w:sz w:val="24"/>
          <w:lang w:val="en-US" w:eastAsia="zh-CN"/>
          <w14:textFill>
            <w14:solidFill>
              <w14:schemeClr w14:val="tx1"/>
            </w14:solidFill>
          </w14:textFill>
        </w:rPr>
        <w:t>龙港市</w:t>
      </w:r>
      <w:r>
        <w:rPr>
          <w:rFonts w:hint="eastAsia" w:ascii="宋体" w:hAnsi="宋体" w:eastAsia="宋体" w:cs="宋体"/>
          <w:color w:val="000000" w:themeColor="text1"/>
          <w:sz w:val="24"/>
          <w14:textFill>
            <w14:solidFill>
              <w14:schemeClr w14:val="tx1"/>
            </w14:solidFill>
          </w14:textFill>
        </w:rPr>
        <w:t>综合行政执法局负责，</w:t>
      </w:r>
      <w:r>
        <w:rPr>
          <w:rFonts w:hint="eastAsia" w:ascii="宋体" w:hAnsi="宋体" w:eastAsia="宋体" w:cs="宋体"/>
          <w:color w:val="000000" w:themeColor="text1"/>
          <w:sz w:val="24"/>
          <w:lang w:val="en-US" w:eastAsia="zh-CN"/>
          <w14:textFill>
            <w14:solidFill>
              <w14:schemeClr w14:val="tx1"/>
            </w14:solidFill>
          </w14:textFill>
        </w:rPr>
        <w:t>满分为20分，</w:t>
      </w:r>
      <w:r>
        <w:rPr>
          <w:rFonts w:hint="eastAsia" w:ascii="宋体" w:hAnsi="宋体" w:eastAsia="宋体" w:cs="宋体"/>
          <w:color w:val="000000" w:themeColor="text1"/>
          <w:sz w:val="24"/>
          <w14:textFill>
            <w14:solidFill>
              <w14:schemeClr w14:val="tx1"/>
            </w14:solidFill>
          </w14:textFill>
        </w:rPr>
        <w:t>每月根据需要，进行专项考核。在每月最终考核结果评议时，将专项考核月平均分计入月考核最终得分。</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七</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考核结果评议与扣款规则</w:t>
      </w:r>
    </w:p>
    <w:p>
      <w:p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1、考核结果评议：</w:t>
      </w:r>
      <w:r>
        <w:rPr>
          <w:rFonts w:hint="eastAsia" w:ascii="宋体" w:hAnsi="宋体" w:eastAsia="宋体" w:cs="宋体"/>
          <w:color w:val="000000" w:themeColor="text1"/>
          <w:sz w:val="24"/>
          <w14:textFill>
            <w14:solidFill>
              <w14:schemeClr w14:val="tx1"/>
            </w14:solidFill>
          </w14:textFill>
        </w:rPr>
        <w:t>每月进行一次，承包单位当月最终考核得分=日常考核月平均分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60分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+专项考核分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20分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+综合整治检查（或抽查）分20分。</w:t>
      </w:r>
    </w:p>
    <w:p>
      <w:p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2、评分：</w:t>
      </w:r>
      <w:r>
        <w:rPr>
          <w:rFonts w:hint="eastAsia" w:ascii="宋体" w:hAnsi="宋体" w:eastAsia="宋体" w:cs="宋体"/>
          <w:color w:val="000000" w:themeColor="text1"/>
          <w:sz w:val="24"/>
          <w14:textFill>
            <w14:solidFill>
              <w14:schemeClr w14:val="tx1"/>
            </w14:solidFill>
          </w14:textFill>
        </w:rPr>
        <w:t>根据考核打分办法与标准，每次考核对评分结果进行一次记录，每月由</w:t>
      </w:r>
      <w:r>
        <w:rPr>
          <w:rFonts w:hint="eastAsia" w:ascii="宋体" w:hAnsi="宋体" w:eastAsia="宋体" w:cs="宋体"/>
          <w:color w:val="000000" w:themeColor="text1"/>
          <w:sz w:val="24"/>
          <w:lang w:eastAsia="zh-CN"/>
          <w14:textFill>
            <w14:solidFill>
              <w14:schemeClr w14:val="tx1"/>
            </w14:solidFill>
          </w14:textFill>
        </w:rPr>
        <w:t>龙港市</w:t>
      </w:r>
      <w:r>
        <w:rPr>
          <w:rFonts w:hint="eastAsia" w:ascii="宋体" w:hAnsi="宋体" w:eastAsia="宋体" w:cs="宋体"/>
          <w:color w:val="000000" w:themeColor="text1"/>
          <w:sz w:val="24"/>
          <w:lang w:val="en-US" w:eastAsia="zh-CN"/>
          <w14:textFill>
            <w14:solidFill>
              <w14:schemeClr w14:val="tx1"/>
            </w14:solidFill>
          </w14:textFill>
        </w:rPr>
        <w:t>城市环境综合整治</w:t>
      </w:r>
      <w:r>
        <w:rPr>
          <w:rFonts w:hint="eastAsia" w:ascii="宋体" w:hAnsi="宋体" w:eastAsia="宋体" w:cs="宋体"/>
          <w:color w:val="000000" w:themeColor="text1"/>
          <w:sz w:val="24"/>
          <w14:textFill>
            <w14:solidFill>
              <w14:schemeClr w14:val="tx1"/>
            </w14:solidFill>
          </w14:textFill>
        </w:rPr>
        <w:t>工作领导小组进行一次汇总，并按规定计算出承包单位当月最终考核得分。</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firstLine="426" w:firstLineChars="177"/>
        <w:textAlignment w:val="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3、合格分值：</w:t>
      </w:r>
      <w:r>
        <w:rPr>
          <w:rFonts w:hint="eastAsia" w:ascii="宋体" w:hAnsi="宋体" w:eastAsia="宋体" w:cs="宋体"/>
          <w:color w:val="000000" w:themeColor="text1"/>
          <w:sz w:val="24"/>
          <w14:textFill>
            <w14:solidFill>
              <w14:schemeClr w14:val="tx1"/>
            </w14:solidFill>
          </w14:textFill>
        </w:rPr>
        <w:t>月最终考核得分达到</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分或以上为合格，</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分以下为不合格</w:t>
      </w:r>
      <w:r>
        <w:rPr>
          <w:rFonts w:hint="eastAsia" w:ascii="宋体" w:hAnsi="宋体" w:eastAsia="宋体" w:cs="宋体"/>
          <w:b w:val="0"/>
          <w:bCs w:val="0"/>
          <w:color w:val="000000" w:themeColor="text1"/>
          <w:sz w:val="24"/>
          <w14:textFill>
            <w14:solidFill>
              <w14:schemeClr w14:val="tx1"/>
            </w14:solidFill>
          </w14:textFill>
        </w:rPr>
        <w:t>。承包单位在一个合同期内（一年），月考核连续二次或累计三次不合格的，除进行规定的扣款外采购人将终止承包合同，并没收全部履约保证金。</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firstLine="426" w:firstLineChars="177"/>
        <w:textAlignment w:val="auto"/>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w:t>
      </w:r>
      <w:r>
        <w:rPr>
          <w:rFonts w:hint="eastAsia" w:ascii="宋体" w:hAnsi="宋体" w:cs="宋体"/>
          <w:b/>
          <w:color w:val="000000" w:themeColor="text1"/>
          <w:sz w:val="24"/>
          <w:lang w:eastAsia="zh-CN"/>
          <w14:textFill>
            <w14:solidFill>
              <w14:schemeClr w14:val="tx1"/>
            </w14:solidFill>
          </w14:textFill>
        </w:rPr>
        <w:t>费用核算方式</w:t>
      </w:r>
    </w:p>
    <w:p>
      <w:pPr>
        <w:keepNext w:val="0"/>
        <w:keepLines w:val="0"/>
        <w:pageBreakBefore w:val="0"/>
        <w:widowControl w:val="0"/>
        <w:numPr>
          <w:ilvl w:val="0"/>
          <w:numId w:val="0"/>
        </w:numPr>
        <w:tabs>
          <w:tab w:val="left" w:pos="0"/>
          <w:tab w:val="left" w:pos="3232"/>
          <w:tab w:val="center" w:pos="4153"/>
        </w:tabs>
        <w:kinsoku/>
        <w:wordWrap/>
        <w:overflowPunct/>
        <w:topLinePunct w:val="0"/>
        <w:bidi w:val="0"/>
        <w:adjustRightInd w:val="0"/>
        <w:snapToGrid w:val="0"/>
        <w:spacing w:line="520" w:lineRule="exact"/>
        <w:ind w:leftChars="177"/>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月最终考核得分达到</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含）</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 xml:space="preserve"> 91分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不含</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时全额发放当月承包款</w:t>
      </w:r>
      <w:r>
        <w:rPr>
          <w:rFonts w:hint="eastAsia" w:ascii="宋体" w:hAnsi="宋体" w:eastAsia="宋体" w:cs="宋体"/>
          <w:color w:val="000000" w:themeColor="text1"/>
          <w:sz w:val="24"/>
          <w:lang w:val="en-US" w:eastAsia="zh-CN"/>
          <w14:textFill>
            <w14:solidFill>
              <w14:schemeClr w14:val="tx1"/>
            </w14:solidFill>
          </w14:textFill>
        </w:rPr>
        <w:t>扣辖区内除社区日考核扣款总合。</w:t>
      </w:r>
    </w:p>
    <w:p>
      <w:pPr>
        <w:keepNext w:val="0"/>
        <w:keepLines w:val="0"/>
        <w:pageBreakBefore w:val="0"/>
        <w:widowControl w:val="0"/>
        <w:numPr>
          <w:ilvl w:val="0"/>
          <w:numId w:val="0"/>
        </w:numPr>
        <w:tabs>
          <w:tab w:val="left" w:pos="0"/>
          <w:tab w:val="left" w:pos="3232"/>
          <w:tab w:val="center" w:pos="4153"/>
        </w:tabs>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计算公式：</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－辖区内除社区日考核扣款总合</w:t>
      </w:r>
    </w:p>
    <w:p>
      <w:pPr>
        <w:keepNext w:val="0"/>
        <w:keepLines w:val="0"/>
        <w:pageBreakBefore w:val="0"/>
        <w:widowControl w:val="0"/>
        <w:numPr>
          <w:ilvl w:val="0"/>
          <w:numId w:val="5"/>
        </w:numPr>
        <w:tabs>
          <w:tab w:val="left" w:pos="0"/>
          <w:tab w:val="left" w:pos="3232"/>
          <w:tab w:val="center" w:pos="4153"/>
        </w:tabs>
        <w:kinsoku/>
        <w:wordWrap/>
        <w:overflowPunct/>
        <w:topLinePunct w:val="0"/>
        <w:bidi w:val="0"/>
        <w:adjustRightInd w:val="0"/>
        <w:snapToGrid w:val="0"/>
        <w:spacing w:line="520" w:lineRule="exact"/>
        <w:ind w:left="1" w:leftChars="0" w:firstLine="424" w:firstLineChars="177"/>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月最终考核得分在</w:t>
      </w:r>
      <w:r>
        <w:rPr>
          <w:rFonts w:hint="eastAsia" w:ascii="宋体" w:hAnsi="宋体" w:eastAsia="宋体" w:cs="宋体"/>
          <w:color w:val="000000" w:themeColor="text1"/>
          <w:sz w:val="24"/>
          <w:lang w:val="en-US" w:eastAsia="zh-CN"/>
          <w14:textFill>
            <w14:solidFill>
              <w14:schemeClr w14:val="tx1"/>
            </w14:solidFill>
          </w14:textFill>
        </w:rPr>
        <w:t>70</w:t>
      </w:r>
      <w:r>
        <w:rPr>
          <w:rFonts w:hint="eastAsia" w:ascii="宋体" w:hAnsi="宋体" w:eastAsia="宋体" w:cs="宋体"/>
          <w:color w:val="000000" w:themeColor="text1"/>
          <w:sz w:val="24"/>
          <w14:textFill>
            <w14:solidFill>
              <w14:schemeClr w14:val="tx1"/>
            </w14:solidFill>
          </w14:textFill>
        </w:rPr>
        <w:t>分（含）—</w:t>
      </w:r>
      <w:r>
        <w:rPr>
          <w:rFonts w:hint="eastAsia" w:ascii="宋体" w:hAnsi="宋体" w:eastAsia="宋体" w:cs="宋体"/>
          <w:color w:val="000000" w:themeColor="text1"/>
          <w:sz w:val="24"/>
          <w:lang w:val="en-US" w:eastAsia="zh-CN"/>
          <w14:textFill>
            <w14:solidFill>
              <w14:schemeClr w14:val="tx1"/>
            </w14:solidFill>
          </w14:textFill>
        </w:rPr>
        <w:t xml:space="preserve"> 80</w:t>
      </w:r>
      <w:r>
        <w:rPr>
          <w:rFonts w:hint="eastAsia" w:ascii="宋体" w:hAnsi="宋体" w:eastAsia="宋体" w:cs="宋体"/>
          <w:color w:val="000000" w:themeColor="text1"/>
          <w:sz w:val="24"/>
          <w14:textFill>
            <w14:solidFill>
              <w14:schemeClr w14:val="tx1"/>
            </w14:solidFill>
          </w14:textFill>
        </w:rPr>
        <w:t>分（不含）时</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小数点全入整数</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，以</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分为基准，每下降</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分扣罚当月承包款的1%</w:t>
      </w:r>
      <w:r>
        <w:rPr>
          <w:rFonts w:hint="eastAsia" w:ascii="宋体" w:hAnsi="宋体" w:eastAsia="宋体" w:cs="宋体"/>
          <w:color w:val="000000" w:themeColor="text1"/>
          <w:sz w:val="24"/>
          <w:lang w:val="en-US" w:eastAsia="zh-CN"/>
          <w14:textFill>
            <w14:solidFill>
              <w14:schemeClr w14:val="tx1"/>
            </w14:solidFill>
          </w14:textFill>
        </w:rPr>
        <w:t>和辖区社区日考核扣款总合</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numPr>
          <w:ilvl w:val="0"/>
          <w:numId w:val="0"/>
        </w:numPr>
        <w:tabs>
          <w:tab w:val="left" w:pos="0"/>
          <w:tab w:val="left" w:pos="3232"/>
          <w:tab w:val="center" w:pos="4153"/>
        </w:tabs>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计算公式：</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×1%×（80－得分</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－辖区社区日考核扣款总合</w:t>
      </w:r>
    </w:p>
    <w:p>
      <w:pPr>
        <w:keepNext w:val="0"/>
        <w:keepLines w:val="0"/>
        <w:pageBreakBefore w:val="0"/>
        <w:widowControl w:val="0"/>
        <w:numPr>
          <w:ilvl w:val="0"/>
          <w:numId w:val="5"/>
        </w:numPr>
        <w:tabs>
          <w:tab w:val="left" w:pos="0"/>
          <w:tab w:val="left" w:pos="3232"/>
          <w:tab w:val="center" w:pos="4153"/>
        </w:tabs>
        <w:kinsoku/>
        <w:wordWrap/>
        <w:overflowPunct/>
        <w:topLinePunct w:val="0"/>
        <w:bidi w:val="0"/>
        <w:adjustRightInd w:val="0"/>
        <w:snapToGrid w:val="0"/>
        <w:spacing w:line="520" w:lineRule="exact"/>
        <w:ind w:left="1" w:leftChars="0" w:firstLine="424" w:firstLineChars="177"/>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月最终考核得分在</w:t>
      </w:r>
      <w:r>
        <w:rPr>
          <w:rFonts w:hint="eastAsia" w:ascii="宋体" w:hAnsi="宋体" w:eastAsia="宋体" w:cs="宋体"/>
          <w:color w:val="000000" w:themeColor="text1"/>
          <w:sz w:val="24"/>
          <w:lang w:val="en-US" w:eastAsia="zh-CN"/>
          <w14:textFill>
            <w14:solidFill>
              <w14:schemeClr w14:val="tx1"/>
            </w14:solidFill>
          </w14:textFill>
        </w:rPr>
        <w:t>70</w:t>
      </w:r>
      <w:r>
        <w:rPr>
          <w:rFonts w:hint="eastAsia" w:ascii="宋体" w:hAnsi="宋体" w:eastAsia="宋体" w:cs="宋体"/>
          <w:color w:val="000000" w:themeColor="text1"/>
          <w:sz w:val="24"/>
          <w14:textFill>
            <w14:solidFill>
              <w14:schemeClr w14:val="tx1"/>
            </w14:solidFill>
          </w14:textFill>
        </w:rPr>
        <w:t>分以下时</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小数点全入整数</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，以</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分为基准，每下降</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分扣罚当月承包款的</w:t>
      </w:r>
      <w:r>
        <w:rPr>
          <w:rFonts w:hint="eastAsia" w:ascii="宋体" w:hAnsi="宋体" w:eastAsia="宋体" w:cs="宋体"/>
          <w:color w:val="000000" w:themeColor="text1"/>
          <w:sz w:val="24"/>
          <w:lang w:val="en-US" w:eastAsia="zh-CN"/>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和辖区内除社区日考核扣款总合</w:t>
      </w:r>
      <w:r>
        <w:rPr>
          <w:rFonts w:hint="eastAsia" w:ascii="宋体" w:hAnsi="宋体" w:eastAsia="宋体" w:cs="宋体"/>
          <w:color w:val="000000" w:themeColor="text1"/>
          <w:sz w:val="24"/>
          <w14:textFill>
            <w14:solidFill>
              <w14:schemeClr w14:val="tx1"/>
            </w14:solidFill>
          </w14:textFill>
        </w:rPr>
        <w:t>，直至当月承包款扣完为止。</w:t>
      </w:r>
    </w:p>
    <w:p>
      <w:pPr>
        <w:keepNext w:val="0"/>
        <w:keepLines w:val="0"/>
        <w:pageBreakBefore w:val="0"/>
        <w:widowControl w:val="0"/>
        <w:numPr>
          <w:ilvl w:val="0"/>
          <w:numId w:val="0"/>
        </w:numPr>
        <w:tabs>
          <w:tab w:val="left" w:pos="0"/>
          <w:tab w:val="left" w:pos="3232"/>
          <w:tab w:val="center" w:pos="4153"/>
        </w:tabs>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计算公式：</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×1.5%×（80－得分</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－辖区社区日考核扣款总合</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hanging="1"/>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（八）考核内容与扣分标准</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firstLine="424" w:firstLineChars="177"/>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详见《</w:t>
      </w:r>
      <w:r>
        <w:rPr>
          <w:rFonts w:hint="eastAsia" w:ascii="宋体" w:hAnsi="宋体" w:eastAsia="宋体" w:cs="宋体"/>
          <w:color w:val="000000" w:themeColor="text1"/>
          <w:sz w:val="24"/>
          <w:lang w:eastAsia="zh-CN"/>
          <w14:textFill>
            <w14:solidFill>
              <w14:schemeClr w14:val="tx1"/>
            </w14:solidFill>
          </w14:textFill>
        </w:rPr>
        <w:t>龙港市</w:t>
      </w:r>
      <w:r>
        <w:rPr>
          <w:rFonts w:hint="eastAsia" w:ascii="宋体" w:hAnsi="宋体" w:eastAsia="宋体" w:cs="宋体"/>
          <w:color w:val="000000" w:themeColor="text1"/>
          <w:sz w:val="24"/>
          <w14:textFill>
            <w14:solidFill>
              <w14:schemeClr w14:val="tx1"/>
            </w14:solidFill>
          </w14:textFill>
        </w:rPr>
        <w:t>环境卫生保洁服务质量考核扣分表》（后附）</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hanging="1"/>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（九）考核情况的督查</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firstLine="566"/>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lang w:eastAsia="zh-CN"/>
          <w14:textFill>
            <w14:solidFill>
              <w14:schemeClr w14:val="tx1"/>
            </w14:solidFill>
          </w14:textFill>
        </w:rPr>
        <w:t>龙港市</w:t>
      </w:r>
      <w:r>
        <w:rPr>
          <w:rFonts w:hint="eastAsia" w:ascii="宋体" w:hAnsi="宋体" w:cs="宋体"/>
          <w:b w:val="0"/>
          <w:bCs/>
          <w:color w:val="000000" w:themeColor="text1"/>
          <w:sz w:val="24"/>
          <w:lang w:eastAsia="zh-CN"/>
          <w14:textFill>
            <w14:solidFill>
              <w14:schemeClr w14:val="tx1"/>
            </w14:solidFill>
          </w14:textFill>
        </w:rPr>
        <w:t>城市环境综合整治工作</w:t>
      </w:r>
      <w:r>
        <w:rPr>
          <w:rFonts w:hint="eastAsia" w:ascii="宋体" w:hAnsi="宋体" w:eastAsia="宋体" w:cs="宋体"/>
          <w:b w:val="0"/>
          <w:bCs/>
          <w:color w:val="000000" w:themeColor="text1"/>
          <w:sz w:val="24"/>
          <w14:textFill>
            <w14:solidFill>
              <w14:schemeClr w14:val="tx1"/>
            </w14:solidFill>
          </w14:textFill>
        </w:rPr>
        <w:t>领导小组负责对考核情况进行监督和检查，考核结论出现争议时，以</w:t>
      </w:r>
      <w:r>
        <w:rPr>
          <w:rFonts w:hint="eastAsia" w:ascii="宋体" w:hAnsi="宋体" w:eastAsia="宋体" w:cs="宋体"/>
          <w:b w:val="0"/>
          <w:bCs/>
          <w:color w:val="000000" w:themeColor="text1"/>
          <w:sz w:val="24"/>
          <w:lang w:eastAsia="zh-CN"/>
          <w14:textFill>
            <w14:solidFill>
              <w14:schemeClr w14:val="tx1"/>
            </w14:solidFill>
          </w14:textFill>
        </w:rPr>
        <w:t>龙港市</w:t>
      </w:r>
      <w:r>
        <w:rPr>
          <w:rFonts w:hint="eastAsia" w:ascii="宋体" w:hAnsi="宋体" w:cs="宋体"/>
          <w:b w:val="0"/>
          <w:bCs/>
          <w:color w:val="000000" w:themeColor="text1"/>
          <w:sz w:val="24"/>
          <w:lang w:eastAsia="zh-CN"/>
          <w14:textFill>
            <w14:solidFill>
              <w14:schemeClr w14:val="tx1"/>
            </w14:solidFill>
          </w14:textFill>
        </w:rPr>
        <w:t>城市环境综合整治工作</w:t>
      </w:r>
      <w:r>
        <w:rPr>
          <w:rFonts w:hint="eastAsia" w:ascii="宋体" w:hAnsi="宋体" w:eastAsia="宋体" w:cs="宋体"/>
          <w:b w:val="0"/>
          <w:bCs/>
          <w:color w:val="000000" w:themeColor="text1"/>
          <w:sz w:val="24"/>
          <w14:textFill>
            <w14:solidFill>
              <w14:schemeClr w14:val="tx1"/>
            </w14:solidFill>
          </w14:textFill>
        </w:rPr>
        <w:t>领导小组作出的最终结论为准。</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hanging="1"/>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（十）说明</w:t>
      </w:r>
    </w:p>
    <w:p>
      <w:pPr>
        <w:keepNext w:val="0"/>
        <w:keepLines w:val="0"/>
        <w:pageBreakBefore w:val="0"/>
        <w:widowControl w:val="0"/>
        <w:tabs>
          <w:tab w:val="left" w:pos="0"/>
        </w:tabs>
        <w:kinsoku/>
        <w:wordWrap/>
        <w:overflowPunct/>
        <w:topLinePunct w:val="0"/>
        <w:bidi w:val="0"/>
        <w:spacing w:line="520" w:lineRule="exact"/>
        <w:ind w:firstLine="424" w:firstLineChars="177"/>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本考核管理办法为试行考核管理办法，合同执行期间采购人有权根据实际运行情况可作出相应调整，承包单位应无条件服从。</w:t>
      </w:r>
    </w:p>
    <w:p>
      <w:pPr>
        <w:keepNext w:val="0"/>
        <w:keepLines w:val="0"/>
        <w:pageBreakBefore w:val="0"/>
        <w:widowControl w:val="0"/>
        <w:tabs>
          <w:tab w:val="left" w:pos="0"/>
        </w:tabs>
        <w:kinsoku/>
        <w:wordWrap/>
        <w:overflowPunct/>
        <w:topLinePunct w:val="0"/>
        <w:bidi w:val="0"/>
        <w:spacing w:line="520" w:lineRule="exact"/>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（十一）解释权</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本考核管理办法解释权归</w:t>
      </w:r>
      <w:r>
        <w:rPr>
          <w:rFonts w:hint="eastAsia" w:ascii="宋体" w:hAnsi="宋体" w:cs="宋体"/>
          <w:color w:val="000000" w:themeColor="text1"/>
          <w:sz w:val="24"/>
          <w:lang w:eastAsia="zh-CN"/>
          <w14:textFill>
            <w14:solidFill>
              <w14:schemeClr w14:val="tx1"/>
            </w14:solidFill>
          </w14:textFill>
        </w:rPr>
        <w:t>龙港市综合行政执法局</w:t>
      </w:r>
      <w:r>
        <w:rPr>
          <w:rFonts w:hint="eastAsia" w:ascii="宋体" w:hAnsi="宋体" w:eastAsia="宋体" w:cs="宋体"/>
          <w:color w:val="000000" w:themeColor="text1"/>
          <w:sz w:val="24"/>
          <w14:textFill>
            <w14:solidFill>
              <w14:schemeClr w14:val="tx1"/>
            </w14:solidFill>
          </w14:textFill>
        </w:rPr>
        <w:t>。</w:t>
      </w:r>
    </w:p>
    <w:p>
      <w:pPr>
        <w:rPr>
          <w:rFonts w:hint="eastAsia" w:ascii="宋体" w:hAnsi="宋体" w:eastAsia="宋体" w:cs="宋体"/>
          <w:b/>
          <w:color w:val="000000" w:themeColor="text1"/>
          <w:sz w:val="22"/>
          <w:szCs w:val="22"/>
          <w14:textFill>
            <w14:solidFill>
              <w14:schemeClr w14:val="tx1"/>
            </w14:solidFill>
          </w14:textFill>
        </w:rPr>
        <w:sectPr>
          <w:headerReference r:id="rId11" w:type="default"/>
          <w:footerReference r:id="rId12" w:type="default"/>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p>
    <w:tbl>
      <w:tblPr>
        <w:tblStyle w:val="35"/>
        <w:tblW w:w="14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425"/>
        <w:gridCol w:w="654"/>
        <w:gridCol w:w="678"/>
        <w:gridCol w:w="5563"/>
        <w:gridCol w:w="237"/>
        <w:gridCol w:w="2612"/>
        <w:gridCol w:w="2917"/>
        <w:gridCol w:w="97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gridAfter w:val="1"/>
          <w:wAfter w:w="1" w:type="dxa"/>
          <w:trHeight w:val="405" w:hRule="atLeast"/>
        </w:trPr>
        <w:tc>
          <w:tcPr>
            <w:tcW w:w="1405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t>龙港市环境卫生保洁服务质量日常考核扣分表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 w:type="dxa"/>
          <w:trHeight w:val="424" w:hRule="atLeast"/>
        </w:trPr>
        <w:tc>
          <w:tcPr>
            <w:tcW w:w="14059" w:type="dxa"/>
            <w:gridSpan w:val="8"/>
            <w:tcBorders>
              <w:top w:val="nil"/>
              <w:left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保洁社区名称：                                                                 考核时间：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95" w:hRule="atLeast"/>
        </w:trPr>
        <w:tc>
          <w:tcPr>
            <w:tcW w:w="425"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654" w:type="dxa"/>
            <w:tcBorders>
              <w:tl2br w:val="nil"/>
              <w:tr2bl w:val="nil"/>
            </w:tcBorders>
            <w:shd w:val="clear" w:color="auto" w:fill="auto"/>
            <w:vAlign w:val="center"/>
          </w:tcPr>
          <w:p>
            <w:pPr>
              <w:jc w:val="center"/>
              <w:rPr>
                <w:rFonts w:hint="eastAsia" w:ascii="宋体" w:hAnsi="宋体" w:eastAsia="宋体" w:cs="宋体"/>
                <w:b/>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序号</w:t>
            </w:r>
          </w:p>
        </w:tc>
        <w:tc>
          <w:tcPr>
            <w:tcW w:w="580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社区日日常考核内容</w:t>
            </w:r>
          </w:p>
        </w:tc>
        <w:tc>
          <w:tcPr>
            <w:tcW w:w="261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扣分情况</w:t>
            </w:r>
          </w:p>
        </w:tc>
        <w:tc>
          <w:tcPr>
            <w:tcW w:w="2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扣款（扣金额不记上限）</w:t>
            </w:r>
          </w:p>
        </w:tc>
        <w:tc>
          <w:tcPr>
            <w:tcW w:w="974"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002" w:hRule="atLeast"/>
        </w:trPr>
        <w:tc>
          <w:tcPr>
            <w:tcW w:w="4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w:t>
            </w:r>
          </w:p>
        </w:tc>
        <w:tc>
          <w:tcPr>
            <w:tcW w:w="6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基础设施</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5分</w:t>
            </w: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未按规定摆放分类垃圾桶（箱）、垃圾坞、密闭式垃圾收集装置，分类标识错误或没有盖的垃圾桶，没有按规定执行定点、定时清洗、冲刷、消毒作业的，未及时清运，垃圾满溢，发现一处扣0.1分，并扣款5元，投放的垃圾桶（箱）出现破损、遗失没有及时进行更新的，每只扣0.2分，并扣款10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44"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日常管理5分</w:t>
            </w: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作业人员必须穿着反光安全工作服、佩证上岗</w:t>
            </w:r>
            <w:r>
              <w:rPr>
                <w:rFonts w:hint="eastAsia" w:ascii="宋体" w:hAnsi="宋体" w:eastAsia="宋体" w:cs="宋体"/>
                <w:color w:val="000000" w:themeColor="text1"/>
                <w:sz w:val="24"/>
                <w:lang w:val="en-US" w:eastAsia="zh-CN"/>
                <w14:textFill>
                  <w14:solidFill>
                    <w14:schemeClr w14:val="tx1"/>
                  </w14:solidFill>
                </w14:textFill>
              </w:rPr>
              <w:t>及智能环卫设备</w:t>
            </w:r>
            <w:r>
              <w:rPr>
                <w:rFonts w:hint="eastAsia" w:ascii="宋体" w:hAnsi="宋体" w:eastAsia="宋体" w:cs="宋体"/>
                <w:color w:val="000000" w:themeColor="text1"/>
                <w:sz w:val="24"/>
                <w14:textFill>
                  <w14:solidFill>
                    <w14:schemeClr w14:val="tx1"/>
                  </w14:solidFill>
                </w14:textFill>
              </w:rPr>
              <w:t>，作业时必须衣冠整洁，不得穿拖鞋，应文明作业，按车行线反方向清扫，不得将垃圾、污水扫到、溅到行人身上，不得漏扫、甩扫；交接班不得出现空档，责任区交接处清扫保洁过界10米，保洁车辆停放应地点适宜，不能太靠近车行线，车容应整洁</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以上情况违反其中一种，发现一列扣0.2分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87" w:hRule="atLeast"/>
        </w:trPr>
        <w:tc>
          <w:tcPr>
            <w:tcW w:w="42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54"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作业人员作业期间，不得集聚闲聊，单次休息不得超过10分钟；不做与作业无关的事；不得捡拾、买卖废品，以上情况违反其中一种，发现一列扣0.2分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40"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日常保洁</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（50分）</w:t>
            </w: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巡回保洁时段内，连续2天以上发现同一处垃圾未清理扣0.2分，并扣款20元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1106"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巡回保洁时段内，连续散落垃圾（以3平方米为单位）；袋装或堆状垃圾；人行道、绿化带内、步阶等杂草、杂物；路两旁及隔离护栏下积淤泥（以每20米）；污水或蚊蝇孳生地发现一处扣0.05分，并扣款5元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712"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垃圾清运过程中造成二次污染的，发现一处扣0.2分，并扣款20元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708"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小广告未按规定即时清理的（以1平方米为单位），发现一处扣0.05分，并扣款5元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道路冲洗的质量不符合要求的（路面见本色），以10平方为单位，发现一处扣0.2分，并扣款20元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城市家具清洁质量未达到要求的，发现一处扣0.2分，并扣款20元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公厕周围环境是否干净整洁；公厕内外墙壁是否乱写乱画乱贴；公厕内外是否有蜘蛛网、有烟头、有纸屑、有杂物；厕内是否干净，便槽是否畅通，无臭味；内外部照明灯具、标志、洗手器具是否无积污物 每发现一处不符合要求扣0.1分，并扣款10元；公厕内有否有住人或者在公厕内烧火做饭的，发现一次扣1分，并扣款100元；公厕未按规定对外免费开放使用的，运行管理中出现私自收费情况的，发现一次扣2分，并扣款200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有分类的小区、居民区、街道，按规定分类收集垃圾，未按规定入户收集小桶的，每发现一处扣0.05分，并扣款5元；未按规定大桶收集的，每发现一处扣0.5分，并扣款50元。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43"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河面无飘浮物，每发一处（以1平方米为单位）扣0.2分，并扣20元。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 w:type="dxa"/>
          <w:trHeight w:val="405" w:hRule="atLeast"/>
        </w:trPr>
        <w:tc>
          <w:tcPr>
            <w:tcW w:w="1405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t>龙港市环境卫生保洁服务质量专项考核扣分表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 w:type="dxa"/>
          <w:trHeight w:val="424" w:hRule="atLeast"/>
        </w:trPr>
        <w:tc>
          <w:tcPr>
            <w:tcW w:w="14059" w:type="dxa"/>
            <w:gridSpan w:val="8"/>
            <w:tcBorders>
              <w:top w:val="nil"/>
              <w:left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保洁区名称：                                                                 考核时间：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654" w:type="dxa"/>
            <w:tcBorders>
              <w:tl2br w:val="nil"/>
              <w:tr2bl w:val="nil"/>
            </w:tcBorders>
            <w:shd w:val="clear" w:color="auto" w:fill="auto"/>
            <w:vAlign w:val="center"/>
          </w:tcPr>
          <w:p>
            <w:pPr>
              <w:jc w:val="center"/>
              <w:rPr>
                <w:rFonts w:hint="eastAsia" w:ascii="宋体" w:hAnsi="宋体" w:eastAsia="宋体" w:cs="宋体"/>
                <w:b/>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序号</w:t>
            </w:r>
          </w:p>
        </w:tc>
        <w:tc>
          <w:tcPr>
            <w:tcW w:w="55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专项考核内容</w:t>
            </w:r>
          </w:p>
        </w:tc>
        <w:tc>
          <w:tcPr>
            <w:tcW w:w="284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扣分情况</w:t>
            </w:r>
          </w:p>
        </w:tc>
        <w:tc>
          <w:tcPr>
            <w:tcW w:w="2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扣款</w:t>
            </w:r>
          </w:p>
        </w:tc>
        <w:tc>
          <w:tcPr>
            <w:tcW w:w="974"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794"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1</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保洁人数不得低于招标文件核定人数，以签订劳务合同或劳务派遣合同为准，每发现缺一人扣1分。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2</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签订劳务合同人员按规定办理社保险种与人身意外伤害综合险，每发现缺一人扣1分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7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3</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按招标文件核定数量配制车辆及船只，每发现缺一辆扣1分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698"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4</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作业车辆</w:t>
            </w:r>
            <w:r>
              <w:rPr>
                <w:rFonts w:hint="eastAsia" w:ascii="宋体" w:hAnsi="宋体" w:eastAsia="宋体" w:cs="宋体"/>
                <w:color w:val="000000" w:themeColor="text1"/>
                <w:sz w:val="24"/>
                <w:lang w:val="en-US" w:eastAsia="zh-CN"/>
                <w14:textFill>
                  <w14:solidFill>
                    <w14:schemeClr w14:val="tx1"/>
                  </w14:solidFill>
                </w14:textFill>
              </w:rPr>
              <w:t>按垃圾分类标准</w:t>
            </w:r>
            <w:r>
              <w:rPr>
                <w:rFonts w:hint="eastAsia" w:ascii="宋体" w:hAnsi="宋体" w:eastAsia="宋体" w:cs="宋体"/>
                <w:color w:val="000000" w:themeColor="text1"/>
                <w:sz w:val="24"/>
                <w14:textFill>
                  <w14:solidFill>
                    <w14:schemeClr w14:val="tx1"/>
                  </w14:solidFill>
                </w14:textFill>
              </w:rPr>
              <w:t>标志清晰，保持外观清洁；遵守交通法规，</w:t>
            </w:r>
            <w:r>
              <w:rPr>
                <w:rFonts w:hint="eastAsia" w:ascii="宋体" w:hAnsi="宋体" w:eastAsia="宋体" w:cs="宋体"/>
                <w:color w:val="000000" w:themeColor="text1"/>
                <w:sz w:val="24"/>
                <w:lang w:val="en-US" w:eastAsia="zh-CN"/>
                <w14:textFill>
                  <w14:solidFill>
                    <w14:schemeClr w14:val="tx1"/>
                  </w14:solidFill>
                </w14:textFill>
              </w:rPr>
              <w:t>应</w:t>
            </w:r>
            <w:r>
              <w:rPr>
                <w:rFonts w:hint="eastAsia" w:ascii="宋体" w:hAnsi="宋体" w:eastAsia="宋体" w:cs="宋体"/>
                <w:color w:val="000000" w:themeColor="text1"/>
                <w:sz w:val="24"/>
                <w14:textFill>
                  <w14:solidFill>
                    <w14:schemeClr w14:val="tx1"/>
                  </w14:solidFill>
                </w14:textFill>
              </w:rPr>
              <w:t>安全作业</w:t>
            </w:r>
            <w:r>
              <w:rPr>
                <w:rFonts w:hint="eastAsia" w:ascii="宋体" w:hAnsi="宋体" w:eastAsia="宋体" w:cs="宋体"/>
                <w:color w:val="000000" w:themeColor="text1"/>
                <w:sz w:val="24"/>
                <w:lang w:val="en-US" w:eastAsia="zh-CN"/>
                <w14:textFill>
                  <w14:solidFill>
                    <w14:schemeClr w14:val="tx1"/>
                  </w14:solidFill>
                </w14:textFill>
              </w:rPr>
              <w:t>不得</w:t>
            </w:r>
            <w:r>
              <w:rPr>
                <w:rFonts w:hint="eastAsia" w:ascii="宋体" w:hAnsi="宋体" w:eastAsia="宋体" w:cs="宋体"/>
                <w:color w:val="000000" w:themeColor="text1"/>
                <w:sz w:val="24"/>
                <w14:textFill>
                  <w14:solidFill>
                    <w14:schemeClr w14:val="tx1"/>
                  </w14:solidFill>
                </w14:textFill>
              </w:rPr>
              <w:t>违章停放作业；垃圾装运量应以车辆的额定荷载和有效容积为限，不得超重、超高超速运输，不得悬挂杂物，装卸垃圾应符合作业要求，不得乱倒、乱卸、乱抛、焚烧垃圾，垃圾清运须及时，垃圾清运完毕，应打扫周边环境，做到人走地净，环卫工人不得擅自收取任何费用，以上情况违反其中一种，发现扣2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8"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5</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每月工资必须于当月15日之前发放，并且按招标文件要求发放相关补贴，不达标扣2分。</w:t>
            </w:r>
            <w:r>
              <w:rPr>
                <w:rFonts w:hint="eastAsia" w:ascii="宋体" w:hAnsi="宋体" w:eastAsia="宋体" w:cs="宋体"/>
                <w:color w:val="000000" w:themeColor="text1"/>
                <w:sz w:val="24"/>
                <w14:textFill>
                  <w14:solidFill>
                    <w14:schemeClr w14:val="tx1"/>
                  </w14:solidFill>
                </w14:textFill>
              </w:rPr>
              <w:t>同时</w:t>
            </w:r>
            <w:r>
              <w:rPr>
                <w:rFonts w:hint="eastAsia" w:ascii="宋体" w:hAnsi="宋体" w:eastAsia="宋体" w:cs="宋体"/>
                <w:color w:val="000000" w:themeColor="text1"/>
                <w:sz w:val="24"/>
                <w:lang w:val="en-US" w:eastAsia="zh-CN"/>
                <w14:textFill>
                  <w14:solidFill>
                    <w14:schemeClr w14:val="tx1"/>
                  </w14:solidFill>
                </w14:textFill>
              </w:rPr>
              <w:t>视情节</w:t>
            </w:r>
            <w:r>
              <w:rPr>
                <w:rFonts w:hint="eastAsia" w:ascii="宋体" w:hAnsi="宋体" w:eastAsia="宋体" w:cs="宋体"/>
                <w:color w:val="000000" w:themeColor="text1"/>
                <w:sz w:val="24"/>
                <w14:textFill>
                  <w14:solidFill>
                    <w14:schemeClr w14:val="tx1"/>
                  </w14:solidFill>
                </w14:textFill>
              </w:rPr>
              <w:t>扣罚对应总金额的</w:t>
            </w:r>
            <w:r>
              <w:rPr>
                <w:rFonts w:hint="eastAsia" w:ascii="宋体" w:hAnsi="宋体" w:eastAsia="宋体" w:cs="宋体"/>
                <w:color w:val="000000" w:themeColor="text1"/>
                <w:sz w:val="24"/>
                <w:lang w:val="en-US" w:eastAsia="zh-CN"/>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倍。</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95"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6</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对于及时完成上级部门交予的临时或突击保洁任务（包括非保洁时间），拖延或未完成任务的或各类重大创建考核中失分的，酌情扣3-5分。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7</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接“12345”等政务热线、市民投诉或媒体曝光未能及时整改，或一件多次投诉曝光并查实的每件视情节轻重扣0.5-2分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shd w:val="clear" w:color="auto" w:fill="auto"/>
            <w:vAlign w:val="top"/>
          </w:tcPr>
          <w:p>
            <w:pPr>
              <w:jc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54" w:type="dxa"/>
            <w:vMerge w:val="restart"/>
            <w:shd w:val="clear" w:color="auto" w:fill="auto"/>
            <w:vAlign w:val="center"/>
          </w:tcPr>
          <w:p>
            <w:pPr>
              <w:jc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加分项</w:t>
            </w:r>
          </w:p>
        </w:tc>
        <w:tc>
          <w:tcPr>
            <w:tcW w:w="678" w:type="dxa"/>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5563" w:type="dxa"/>
            <w:shd w:val="clear" w:color="auto" w:fill="auto"/>
            <w:vAlign w:val="center"/>
          </w:tcPr>
          <w:p>
            <w:pPr>
              <w:spacing w:line="276"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在日常工作中有超出标书要求以处，突出表现的视情况适当加分1-5分。</w:t>
            </w:r>
          </w:p>
        </w:tc>
        <w:tc>
          <w:tcPr>
            <w:tcW w:w="2849" w:type="dxa"/>
            <w:gridSpan w:val="2"/>
            <w:shd w:val="clear" w:color="auto" w:fill="auto"/>
            <w:vAlign w:val="top"/>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shd w:val="clear" w:color="auto" w:fill="auto"/>
            <w:vAlign w:val="top"/>
          </w:tcPr>
          <w:p>
            <w:pPr>
              <w:jc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54" w:type="dxa"/>
            <w:vMerge w:val="continue"/>
            <w:shd w:val="clear" w:color="auto" w:fill="auto"/>
            <w:vAlign w:val="top"/>
          </w:tcPr>
          <w:p>
            <w:pPr>
              <w:jc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p>
        </w:tc>
        <w:tc>
          <w:tcPr>
            <w:tcW w:w="678" w:type="dxa"/>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5563" w:type="dxa"/>
            <w:shd w:val="clear" w:color="auto" w:fill="auto"/>
            <w:vAlign w:val="center"/>
          </w:tcPr>
          <w:p>
            <w:pPr>
              <w:spacing w:line="276"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创建新的垃圾分类示范收集点每增加200户加1分，考核方式以随机投10户，准确率达到60%以上视为合格。</w:t>
            </w:r>
          </w:p>
        </w:tc>
        <w:tc>
          <w:tcPr>
            <w:tcW w:w="2849" w:type="dxa"/>
            <w:gridSpan w:val="2"/>
            <w:shd w:val="clear" w:color="auto" w:fill="auto"/>
            <w:vAlign w:val="top"/>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shd w:val="clear" w:color="auto" w:fill="auto"/>
            <w:vAlign w:val="top"/>
          </w:tcPr>
          <w:p>
            <w:pPr>
              <w:jc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54" w:type="dxa"/>
            <w:vMerge w:val="continue"/>
            <w:shd w:val="clear" w:color="auto" w:fill="auto"/>
            <w:vAlign w:val="top"/>
          </w:tcPr>
          <w:p>
            <w:pPr>
              <w:jc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p>
        </w:tc>
        <w:tc>
          <w:tcPr>
            <w:tcW w:w="678" w:type="dxa"/>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5563" w:type="dxa"/>
            <w:shd w:val="clear" w:color="auto" w:fill="auto"/>
            <w:vAlign w:val="center"/>
          </w:tcPr>
          <w:p>
            <w:pPr>
              <w:spacing w:line="276"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被县、市级上要主流媒体报道的视情况分别加分1-2分。</w:t>
            </w:r>
          </w:p>
        </w:tc>
        <w:tc>
          <w:tcPr>
            <w:tcW w:w="2849" w:type="dxa"/>
            <w:gridSpan w:val="2"/>
            <w:shd w:val="clear" w:color="auto" w:fill="auto"/>
            <w:vAlign w:val="top"/>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rPr>
          <w:rFonts w:hint="eastAsia" w:ascii="宋体" w:hAnsi="宋体" w:eastAsia="宋体" w:cs="宋体"/>
          <w:b/>
          <w:color w:val="000000" w:themeColor="text1"/>
          <w:sz w:val="22"/>
          <w:szCs w:val="22"/>
          <w14:textFill>
            <w14:solidFill>
              <w14:schemeClr w14:val="tx1"/>
            </w14:solidFill>
          </w14:textFill>
        </w:rPr>
        <w:sectPr>
          <w:pgSz w:w="16838" w:h="11906" w:orient="landscape"/>
          <w:pgMar w:top="1560" w:right="1440" w:bottom="1416" w:left="1440" w:header="851" w:footer="992" w:gutter="0"/>
          <w:pgBorders>
            <w:top w:val="none" w:sz="0" w:space="0"/>
            <w:left w:val="none" w:sz="0" w:space="0"/>
            <w:bottom w:val="none" w:sz="0" w:space="0"/>
            <w:right w:val="none" w:sz="0" w:space="0"/>
          </w:pgBorders>
          <w:pgNumType w:fmt="numberInDash"/>
          <w:cols w:space="720" w:num="1"/>
          <w:docGrid w:linePitch="312" w:charSpace="0"/>
        </w:sectPr>
      </w:pPr>
    </w:p>
    <w:p>
      <w:pPr>
        <w:spacing w:line="360" w:lineRule="auto"/>
        <w:ind w:firstLine="620" w:firstLineChars="193"/>
        <w:rPr>
          <w:rFonts w:hint="eastAsia" w:ascii="宋体" w:hAnsi="宋体" w:eastAsia="宋体" w:cs="宋体"/>
          <w:b/>
          <w:color w:val="000000" w:themeColor="text1"/>
          <w:kern w:val="0"/>
          <w:sz w:val="24"/>
          <w14:textFill>
            <w14:solidFill>
              <w14:schemeClr w14:val="tx1"/>
            </w14:solidFill>
          </w14:textFill>
        </w:rPr>
      </w:pPr>
      <w:bookmarkStart w:id="9" w:name="_Toc489352818"/>
      <w:r>
        <w:rPr>
          <w:rFonts w:hint="eastAsia" w:ascii="宋体" w:hAnsi="宋体" w:eastAsia="宋体" w:cs="宋体"/>
          <w:b/>
          <w:bCs/>
          <w:color w:val="000000" w:themeColor="text1"/>
          <w:kern w:val="0"/>
          <w:sz w:val="32"/>
          <w:szCs w:val="32"/>
          <w:lang w:val="en-US" w:eastAsia="zh-CN"/>
          <w14:textFill>
            <w14:solidFill>
              <w14:schemeClr w14:val="tx1"/>
            </w14:solidFill>
          </w14:textFill>
        </w:rPr>
        <w:t>十</w:t>
      </w:r>
      <w:r>
        <w:rPr>
          <w:rFonts w:hint="eastAsia" w:ascii="宋体" w:hAnsi="宋体" w:eastAsia="宋体" w:cs="宋体"/>
          <w:b/>
          <w:bCs/>
          <w:color w:val="000000" w:themeColor="text1"/>
          <w:kern w:val="0"/>
          <w:sz w:val="32"/>
          <w:szCs w:val="32"/>
          <w14:textFill>
            <w14:solidFill>
              <w14:schemeClr w14:val="tx1"/>
            </w14:solidFill>
          </w14:textFill>
        </w:rPr>
        <w:t>、商务条款（要求）</w:t>
      </w:r>
      <w:bookmarkEnd w:id="9"/>
    </w:p>
    <w:tbl>
      <w:tblPr>
        <w:tblStyle w:val="35"/>
        <w:tblW w:w="946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2"/>
        <w:gridCol w:w="1275"/>
        <w:gridCol w:w="733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blHeader/>
          <w:jc w:val="center"/>
        </w:trPr>
        <w:tc>
          <w:tcPr>
            <w:tcW w:w="852" w:type="dxa"/>
            <w:noWrap w:val="0"/>
            <w:vAlign w:val="center"/>
          </w:tcPr>
          <w:p>
            <w:pPr>
              <w:spacing w:line="360" w:lineRule="auto"/>
              <w:jc w:val="center"/>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序号</w:t>
            </w:r>
          </w:p>
        </w:tc>
        <w:tc>
          <w:tcPr>
            <w:tcW w:w="1275" w:type="dxa"/>
            <w:noWrap w:val="0"/>
            <w:vAlign w:val="center"/>
          </w:tcPr>
          <w:p>
            <w:pPr>
              <w:spacing w:line="360" w:lineRule="auto"/>
              <w:jc w:val="center"/>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内容</w:t>
            </w:r>
          </w:p>
        </w:tc>
        <w:tc>
          <w:tcPr>
            <w:tcW w:w="7337" w:type="dxa"/>
            <w:noWrap w:val="0"/>
            <w:vAlign w:val="center"/>
          </w:tcPr>
          <w:p>
            <w:pPr>
              <w:spacing w:line="360" w:lineRule="auto"/>
              <w:jc w:val="center"/>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招标要求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32" w:hRule="atLeast"/>
          <w:jc w:val="center"/>
        </w:trPr>
        <w:tc>
          <w:tcPr>
            <w:tcW w:w="852" w:type="dxa"/>
            <w:noWrap w:val="0"/>
            <w:vAlign w:val="center"/>
          </w:tcPr>
          <w:p>
            <w:pPr>
              <w:spacing w:line="276" w:lineRule="auto"/>
              <w:jc w:val="center"/>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w:t>
            </w:r>
          </w:p>
        </w:tc>
        <w:tc>
          <w:tcPr>
            <w:tcW w:w="1275" w:type="dxa"/>
            <w:noWrap w:val="0"/>
            <w:vAlign w:val="center"/>
          </w:tcPr>
          <w:p>
            <w:pPr>
              <w:spacing w:line="276" w:lineRule="auto"/>
              <w:jc w:val="center"/>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投标报价</w:t>
            </w:r>
          </w:p>
        </w:tc>
        <w:tc>
          <w:tcPr>
            <w:tcW w:w="7337" w:type="dxa"/>
            <w:noWrap w:val="0"/>
            <w:vAlign w:val="center"/>
          </w:tcPr>
          <w:p>
            <w:pPr>
              <w:spacing w:line="276" w:lineRule="auto"/>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投标报价涵盖：</w:t>
            </w:r>
          </w:p>
          <w:p>
            <w:pPr>
              <w:spacing w:line="276" w:lineRule="auto"/>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①</w:t>
            </w:r>
            <w:r>
              <w:rPr>
                <w:rFonts w:hint="eastAsia" w:ascii="宋体" w:hAnsi="宋体" w:eastAsia="宋体" w:cs="宋体"/>
                <w:b/>
                <w:color w:val="000000" w:themeColor="text1"/>
                <w:kern w:val="0"/>
                <w:sz w:val="24"/>
                <w:szCs w:val="22"/>
                <w:u w:val="single"/>
                <w14:textFill>
                  <w14:solidFill>
                    <w14:schemeClr w14:val="tx1"/>
                  </w14:solidFill>
                </w14:textFill>
              </w:rPr>
              <w:t>人员费用</w:t>
            </w:r>
            <w:r>
              <w:rPr>
                <w:rFonts w:hint="eastAsia" w:ascii="宋体" w:hAnsi="宋体" w:eastAsia="宋体" w:cs="宋体"/>
                <w:color w:val="000000" w:themeColor="text1"/>
                <w:kern w:val="0"/>
                <w:sz w:val="24"/>
                <w:szCs w:val="22"/>
                <w14:textFill>
                  <w14:solidFill>
                    <w14:schemeClr w14:val="tx1"/>
                  </w14:solidFill>
                </w14:textFill>
              </w:rPr>
              <w:t>【包括人员的基本工资、各类补贴及津贴、社会保障（单位）、人身意外伤害险、保洁工具用品等所有费用】</w:t>
            </w:r>
            <w:r>
              <w:rPr>
                <w:rFonts w:hint="eastAsia" w:ascii="宋体" w:hAnsi="宋体" w:eastAsia="宋体" w:cs="宋体"/>
                <w:b/>
                <w:color w:val="000000" w:themeColor="text1"/>
                <w:kern w:val="0"/>
                <w:sz w:val="24"/>
                <w:szCs w:val="22"/>
                <w14:textFill>
                  <w14:solidFill>
                    <w14:schemeClr w14:val="tx1"/>
                  </w14:solidFill>
                </w14:textFill>
              </w:rPr>
              <w:t>；</w:t>
            </w:r>
            <w:r>
              <w:rPr>
                <w:rFonts w:hint="eastAsia" w:ascii="宋体" w:hAnsi="宋体" w:eastAsia="宋体" w:cs="宋体"/>
                <w:b/>
                <w:color w:val="000000" w:themeColor="text1"/>
                <w:kern w:val="0"/>
                <w:sz w:val="24"/>
                <w:szCs w:val="22"/>
                <w14:textFill>
                  <w14:solidFill>
                    <w14:schemeClr w14:val="tx1"/>
                  </w14:solidFill>
                </w14:textFill>
              </w:rPr>
              <w:br w:type="textWrapping"/>
            </w:r>
            <w:r>
              <w:rPr>
                <w:rFonts w:hint="eastAsia" w:ascii="宋体" w:hAnsi="宋体" w:eastAsia="宋体" w:cs="宋体"/>
                <w:b/>
                <w:color w:val="000000" w:themeColor="text1"/>
                <w:kern w:val="0"/>
                <w:sz w:val="24"/>
                <w:szCs w:val="22"/>
                <w14:textFill>
                  <w14:solidFill>
                    <w14:schemeClr w14:val="tx1"/>
                  </w14:solidFill>
                </w14:textFill>
              </w:rPr>
              <w:t>②</w:t>
            </w:r>
            <w:r>
              <w:rPr>
                <w:rFonts w:hint="eastAsia" w:ascii="宋体" w:hAnsi="宋体" w:eastAsia="宋体" w:cs="宋体"/>
                <w:b/>
                <w:color w:val="000000" w:themeColor="text1"/>
                <w:kern w:val="0"/>
                <w:sz w:val="24"/>
                <w:szCs w:val="22"/>
                <w:u w:val="single"/>
                <w14:textFill>
                  <w14:solidFill>
                    <w14:schemeClr w14:val="tx1"/>
                  </w14:solidFill>
                </w14:textFill>
              </w:rPr>
              <w:t>作业设备</w:t>
            </w:r>
            <w:r>
              <w:rPr>
                <w:rFonts w:hint="eastAsia" w:ascii="宋体" w:hAnsi="宋体" w:eastAsia="宋体" w:cs="宋体"/>
                <w:color w:val="000000" w:themeColor="text1"/>
                <w:kern w:val="0"/>
                <w:sz w:val="24"/>
                <w:szCs w:val="22"/>
                <w14:textFill>
                  <w14:solidFill>
                    <w14:schemeClr w14:val="tx1"/>
                  </w14:solidFill>
                </w14:textFill>
              </w:rPr>
              <w:t>【包括所有设备的购置费折旧费、维护保养费、燃料费（水、电、油费）、年检年审费、保险费、清洁保养费、水电费、停放费所有费用】</w:t>
            </w:r>
            <w:r>
              <w:rPr>
                <w:rFonts w:hint="eastAsia" w:ascii="宋体" w:hAnsi="宋体" w:eastAsia="宋体" w:cs="宋体"/>
                <w:b/>
                <w:color w:val="000000" w:themeColor="text1"/>
                <w:kern w:val="0"/>
                <w:sz w:val="24"/>
                <w:szCs w:val="22"/>
                <w14:textFill>
                  <w14:solidFill>
                    <w14:schemeClr w14:val="tx1"/>
                  </w14:solidFill>
                </w14:textFill>
              </w:rPr>
              <w:t>；</w:t>
            </w:r>
          </w:p>
          <w:p>
            <w:pPr>
              <w:spacing w:line="276" w:lineRule="auto"/>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③公厕、垃圾中转站费用</w:t>
            </w:r>
            <w:r>
              <w:rPr>
                <w:rFonts w:hint="eastAsia" w:ascii="宋体" w:hAnsi="宋体" w:eastAsia="宋体" w:cs="宋体"/>
                <w:color w:val="000000" w:themeColor="text1"/>
                <w:kern w:val="0"/>
                <w:sz w:val="24"/>
                <w:szCs w:val="22"/>
                <w14:textFill>
                  <w14:solidFill>
                    <w14:schemeClr w14:val="tx1"/>
                  </w14:solidFill>
                </w14:textFill>
              </w:rPr>
              <w:t>【公厕、垃圾中转站运行过程中产生的水费、电费、场地租赁等所有运行费用】</w:t>
            </w:r>
            <w:r>
              <w:rPr>
                <w:rFonts w:hint="eastAsia" w:ascii="宋体" w:hAnsi="宋体" w:eastAsia="宋体" w:cs="宋体"/>
                <w:b/>
                <w:color w:val="000000" w:themeColor="text1"/>
                <w:kern w:val="0"/>
                <w:sz w:val="24"/>
                <w:szCs w:val="22"/>
                <w14:textFill>
                  <w14:solidFill>
                    <w14:schemeClr w14:val="tx1"/>
                  </w14:solidFill>
                </w14:textFill>
              </w:rPr>
              <w:t>；</w:t>
            </w:r>
          </w:p>
          <w:p>
            <w:pPr>
              <w:spacing w:line="276" w:lineRule="auto"/>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④</w:t>
            </w:r>
            <w:r>
              <w:rPr>
                <w:rFonts w:hint="eastAsia" w:ascii="宋体" w:hAnsi="宋体" w:cs="宋体"/>
                <w:b/>
                <w:color w:val="000000" w:themeColor="text1"/>
                <w:kern w:val="0"/>
                <w:sz w:val="24"/>
                <w:szCs w:val="22"/>
                <w:lang w:eastAsia="zh-CN"/>
                <w14:textFill>
                  <w14:solidFill>
                    <w14:schemeClr w14:val="tx1"/>
                  </w14:solidFill>
                </w14:textFill>
              </w:rPr>
              <w:t>环卫作业信息管理平台运行费</w:t>
            </w:r>
            <w:r>
              <w:rPr>
                <w:rFonts w:hint="eastAsia" w:ascii="宋体" w:hAnsi="宋体" w:eastAsia="宋体" w:cs="宋体"/>
                <w:color w:val="000000" w:themeColor="text1"/>
                <w:kern w:val="0"/>
                <w:sz w:val="24"/>
                <w:szCs w:val="22"/>
                <w14:textFill>
                  <w14:solidFill>
                    <w14:schemeClr w14:val="tx1"/>
                  </w14:solidFill>
                </w14:textFill>
              </w:rPr>
              <w:t>【</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人员、车辆、船只、机械视频监控软硬件</w:t>
            </w:r>
            <w:r>
              <w:rPr>
                <w:rFonts w:hint="eastAsia" w:ascii="宋体" w:hAnsi="宋体" w:cs="宋体"/>
                <w:b w:val="0"/>
                <w:bCs/>
                <w:color w:val="000000" w:themeColor="text1"/>
                <w:kern w:val="2"/>
                <w:sz w:val="24"/>
                <w:szCs w:val="24"/>
                <w:lang w:val="en-US" w:eastAsia="zh-CN" w:bidi="ar-SA"/>
                <w14:textFill>
                  <w14:solidFill>
                    <w14:schemeClr w14:val="tx1"/>
                  </w14:solidFill>
                </w14:textFill>
              </w:rPr>
              <w:t>费用、</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流量费</w:t>
            </w:r>
            <w:r>
              <w:rPr>
                <w:rFonts w:hint="eastAsia" w:ascii="宋体" w:hAnsi="宋体" w:cs="宋体"/>
                <w:b w:val="0"/>
                <w:bCs/>
                <w:color w:val="000000" w:themeColor="text1"/>
                <w:kern w:val="2"/>
                <w:sz w:val="24"/>
                <w:szCs w:val="24"/>
                <w:lang w:val="en-US" w:eastAsia="zh-CN" w:bidi="ar-SA"/>
                <w14:textFill>
                  <w14:solidFill>
                    <w14:schemeClr w14:val="tx1"/>
                  </w14:solidFill>
                </w14:textFill>
              </w:rPr>
              <w:t>等</w:t>
            </w:r>
            <w:r>
              <w:rPr>
                <w:rFonts w:hint="eastAsia" w:ascii="宋体" w:hAnsi="宋体" w:eastAsia="宋体" w:cs="宋体"/>
                <w:color w:val="000000" w:themeColor="text1"/>
                <w:kern w:val="0"/>
                <w:sz w:val="24"/>
                <w:szCs w:val="22"/>
                <w14:textFill>
                  <w14:solidFill>
                    <w14:schemeClr w14:val="tx1"/>
                  </w14:solidFill>
                </w14:textFill>
              </w:rPr>
              <w:t>所有运行费用】</w:t>
            </w:r>
            <w:r>
              <w:rPr>
                <w:rFonts w:hint="eastAsia" w:ascii="宋体" w:hAnsi="宋体" w:eastAsia="宋体" w:cs="宋体"/>
                <w:b/>
                <w:color w:val="000000" w:themeColor="text1"/>
                <w:kern w:val="0"/>
                <w:sz w:val="24"/>
                <w:szCs w:val="22"/>
                <w14:textFill>
                  <w14:solidFill>
                    <w14:schemeClr w14:val="tx1"/>
                  </w14:solidFill>
                </w14:textFill>
              </w:rPr>
              <w:br w:type="textWrapping"/>
            </w:r>
            <w:r>
              <w:rPr>
                <w:rFonts w:hint="eastAsia" w:ascii="宋体" w:hAnsi="宋体" w:eastAsia="宋体" w:cs="宋体"/>
                <w:b/>
                <w:color w:val="000000" w:themeColor="text1"/>
                <w:kern w:val="0"/>
                <w:sz w:val="24"/>
                <w:szCs w:val="22"/>
                <w14:textFill>
                  <w14:solidFill>
                    <w14:schemeClr w14:val="tx1"/>
                  </w14:solidFill>
                </w14:textFill>
              </w:rPr>
              <w:t>⑤</w:t>
            </w:r>
            <w:r>
              <w:rPr>
                <w:rFonts w:hint="eastAsia" w:ascii="宋体" w:hAnsi="宋体" w:eastAsia="宋体" w:cs="宋体"/>
                <w:color w:val="000000" w:themeColor="text1"/>
                <w:sz w:val="24"/>
                <w:szCs w:val="22"/>
                <w14:textFill>
                  <w14:solidFill>
                    <w14:schemeClr w14:val="tx1"/>
                  </w14:solidFill>
                </w14:textFill>
              </w:rPr>
              <w:t>▲</w:t>
            </w:r>
            <w:r>
              <w:rPr>
                <w:rFonts w:hint="eastAsia" w:ascii="宋体" w:hAnsi="宋体" w:eastAsia="宋体" w:cs="宋体"/>
                <w:b/>
                <w:color w:val="000000" w:themeColor="text1"/>
                <w:kern w:val="0"/>
                <w:sz w:val="24"/>
                <w:szCs w:val="22"/>
                <w:u w:val="single"/>
                <w14:textFill>
                  <w14:solidFill>
                    <w14:schemeClr w14:val="tx1"/>
                  </w14:solidFill>
                </w14:textFill>
              </w:rPr>
              <w:t>企业管理费用</w:t>
            </w:r>
            <w:r>
              <w:rPr>
                <w:rFonts w:hint="eastAsia" w:ascii="宋体" w:hAnsi="宋体" w:eastAsia="宋体" w:cs="宋体"/>
                <w:b/>
                <w:color w:val="000000" w:themeColor="text1"/>
                <w:kern w:val="0"/>
                <w:sz w:val="24"/>
                <w:szCs w:val="22"/>
                <w14:textFill>
                  <w14:solidFill>
                    <w14:schemeClr w14:val="tx1"/>
                  </w14:solidFill>
                </w14:textFill>
              </w:rPr>
              <w:t>（取费标准不得低于</w:t>
            </w:r>
            <w:r>
              <w:rPr>
                <w:rFonts w:hint="eastAsia" w:ascii="宋体" w:hAnsi="宋体" w:eastAsia="宋体" w:cs="宋体"/>
                <w:b/>
                <w:color w:val="000000" w:themeColor="text1"/>
                <w:kern w:val="0"/>
                <w:sz w:val="24"/>
                <w:szCs w:val="22"/>
                <w:lang w:val="en-US" w:eastAsia="zh-CN"/>
                <w14:textFill>
                  <w14:solidFill>
                    <w14:schemeClr w14:val="tx1"/>
                  </w14:solidFill>
                </w14:textFill>
              </w:rPr>
              <w:t>5.0</w:t>
            </w:r>
            <w:r>
              <w:rPr>
                <w:rFonts w:hint="eastAsia" w:ascii="宋体" w:hAnsi="宋体" w:eastAsia="宋体" w:cs="宋体"/>
                <w:b/>
                <w:color w:val="000000" w:themeColor="text1"/>
                <w:kern w:val="0"/>
                <w:sz w:val="24"/>
                <w:szCs w:val="22"/>
                <w14:textFill>
                  <w14:solidFill>
                    <w14:schemeClr w14:val="tx1"/>
                  </w14:solidFill>
                </w14:textFill>
              </w:rPr>
              <w:t>%）</w:t>
            </w:r>
            <w:r>
              <w:rPr>
                <w:rFonts w:hint="eastAsia" w:ascii="宋体" w:hAnsi="宋体" w:eastAsia="宋体" w:cs="宋体"/>
                <w:b/>
                <w:color w:val="000000" w:themeColor="text1"/>
                <w:kern w:val="0"/>
                <w:sz w:val="24"/>
                <w:szCs w:val="22"/>
                <w:lang w:eastAsia="zh-CN"/>
                <w14:textFill>
                  <w14:solidFill>
                    <w14:schemeClr w14:val="tx1"/>
                  </w14:solidFill>
                </w14:textFill>
              </w:rPr>
              <w:t>【含办公费用、企业利润、招标代理服务费、风险、保险、处理一切伤亡事故等费用】</w:t>
            </w:r>
            <w:r>
              <w:rPr>
                <w:rFonts w:hint="eastAsia" w:ascii="宋体" w:hAnsi="宋体" w:eastAsia="宋体" w:cs="宋体"/>
                <w:b/>
                <w:color w:val="000000" w:themeColor="text1"/>
                <w:kern w:val="0"/>
                <w:sz w:val="24"/>
                <w:szCs w:val="22"/>
                <w14:textFill>
                  <w14:solidFill>
                    <w14:schemeClr w14:val="tx1"/>
                  </w14:solidFill>
                </w14:textFill>
              </w:rPr>
              <w:t>；</w:t>
            </w:r>
          </w:p>
          <w:p>
            <w:pPr>
              <w:spacing w:line="276" w:lineRule="auto"/>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cs="宋体"/>
                <w:color w:val="000000" w:themeColor="text1"/>
                <w:sz w:val="24"/>
                <w:szCs w:val="22"/>
                <w:lang w:eastAsia="zh-CN"/>
                <w14:textFill>
                  <w14:solidFill>
                    <w14:schemeClr w14:val="tx1"/>
                  </w14:solidFill>
                </w14:textFill>
              </w:rPr>
              <w:t>⑥</w:t>
            </w:r>
            <w:r>
              <w:rPr>
                <w:rFonts w:hint="eastAsia" w:ascii="宋体" w:hAnsi="宋体" w:eastAsia="宋体" w:cs="宋体"/>
                <w:color w:val="000000" w:themeColor="text1"/>
                <w:sz w:val="24"/>
                <w:szCs w:val="22"/>
                <w14:textFill>
                  <w14:solidFill>
                    <w14:schemeClr w14:val="tx1"/>
                  </w14:solidFill>
                </w14:textFill>
              </w:rPr>
              <w:t>▲</w:t>
            </w:r>
            <w:r>
              <w:rPr>
                <w:rFonts w:hint="eastAsia" w:ascii="宋体" w:hAnsi="宋体" w:eastAsia="宋体" w:cs="宋体"/>
                <w:b/>
                <w:color w:val="000000" w:themeColor="text1"/>
                <w:kern w:val="0"/>
                <w:sz w:val="24"/>
                <w:szCs w:val="22"/>
                <w14:textFill>
                  <w14:solidFill>
                    <w14:schemeClr w14:val="tx1"/>
                  </w14:solidFill>
                </w14:textFill>
              </w:rPr>
              <w:t>企业税金（取费标准不得低于6.0%）。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52" w:type="dxa"/>
            <w:noWrap w:val="0"/>
            <w:vAlign w:val="center"/>
          </w:tcPr>
          <w:p>
            <w:pPr>
              <w:spacing w:line="276" w:lineRule="auto"/>
              <w:jc w:val="center"/>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2</w:t>
            </w:r>
          </w:p>
        </w:tc>
        <w:tc>
          <w:tcPr>
            <w:tcW w:w="1275" w:type="dxa"/>
            <w:noWrap w:val="0"/>
            <w:vAlign w:val="center"/>
          </w:tcPr>
          <w:p>
            <w:pPr>
              <w:spacing w:line="276" w:lineRule="auto"/>
              <w:jc w:val="center"/>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服务期限</w:t>
            </w:r>
          </w:p>
        </w:tc>
        <w:tc>
          <w:tcPr>
            <w:tcW w:w="7337" w:type="dxa"/>
            <w:noWrap w:val="0"/>
            <w:vAlign w:val="center"/>
          </w:tcPr>
          <w:p>
            <w:pPr>
              <w:spacing w:line="276" w:lineRule="auto"/>
              <w:jc w:val="left"/>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合同服务期限：合同签订之日起一年。</w:t>
            </w:r>
          </w:p>
          <w:p>
            <w:pPr>
              <w:spacing w:line="276" w:lineRule="auto"/>
              <w:jc w:val="left"/>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合同续签条款：如中标（成交）供应商的达到采购人要求，经财政部门审批，按原约定续签合同。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52" w:type="dxa"/>
            <w:noWrap w:val="0"/>
            <w:vAlign w:val="center"/>
          </w:tcPr>
          <w:p>
            <w:pPr>
              <w:spacing w:line="276" w:lineRule="auto"/>
              <w:jc w:val="center"/>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w:t>
            </w:r>
          </w:p>
        </w:tc>
        <w:tc>
          <w:tcPr>
            <w:tcW w:w="1275" w:type="dxa"/>
            <w:noWrap w:val="0"/>
            <w:vAlign w:val="center"/>
          </w:tcPr>
          <w:p>
            <w:pPr>
              <w:spacing w:line="276" w:lineRule="auto"/>
              <w:jc w:val="center"/>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付款方式</w:t>
            </w:r>
          </w:p>
        </w:tc>
        <w:tc>
          <w:tcPr>
            <w:tcW w:w="7337" w:type="dxa"/>
            <w:noWrap w:val="0"/>
            <w:vAlign w:val="center"/>
          </w:tcPr>
          <w:p>
            <w:pPr>
              <w:spacing w:line="276" w:lineRule="auto"/>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（1）合同签订后采购人向中标人支付合同款的</w:t>
            </w:r>
            <w:r>
              <w:rPr>
                <w:rFonts w:hint="eastAsia" w:ascii="宋体" w:hAnsi="宋体" w:eastAsia="宋体" w:cs="宋体"/>
                <w:b/>
                <w:color w:val="000000" w:themeColor="text1"/>
                <w:sz w:val="24"/>
                <w:szCs w:val="22"/>
                <w:lang w:val="en-US" w:eastAsia="zh-CN"/>
                <w14:textFill>
                  <w14:solidFill>
                    <w14:schemeClr w14:val="tx1"/>
                  </w14:solidFill>
                </w14:textFill>
              </w:rPr>
              <w:t>1</w:t>
            </w:r>
            <w:r>
              <w:rPr>
                <w:rFonts w:hint="eastAsia" w:ascii="宋体" w:hAnsi="宋体" w:eastAsia="宋体" w:cs="宋体"/>
                <w:b/>
                <w:color w:val="000000" w:themeColor="text1"/>
                <w:sz w:val="24"/>
                <w:szCs w:val="22"/>
                <w14:textFill>
                  <w14:solidFill>
                    <w14:schemeClr w14:val="tx1"/>
                  </w14:solidFill>
                </w14:textFill>
              </w:rPr>
              <w:t>0%预付款（具体的预付款额度及支付时间由双方在签订合同时约定），剩余</w:t>
            </w:r>
            <w:r>
              <w:rPr>
                <w:rFonts w:hint="eastAsia" w:ascii="宋体" w:hAnsi="宋体" w:eastAsia="宋体" w:cs="宋体"/>
                <w:b/>
                <w:color w:val="000000" w:themeColor="text1"/>
                <w:sz w:val="24"/>
                <w:szCs w:val="22"/>
                <w:lang w:val="en-US" w:eastAsia="zh-CN"/>
                <w14:textFill>
                  <w14:solidFill>
                    <w14:schemeClr w14:val="tx1"/>
                  </w14:solidFill>
                </w14:textFill>
              </w:rPr>
              <w:t>9</w:t>
            </w:r>
            <w:r>
              <w:rPr>
                <w:rFonts w:hint="eastAsia" w:ascii="宋体" w:hAnsi="宋体" w:eastAsia="宋体" w:cs="宋体"/>
                <w:b/>
                <w:color w:val="000000" w:themeColor="text1"/>
                <w:sz w:val="24"/>
                <w:szCs w:val="22"/>
                <w14:textFill>
                  <w14:solidFill>
                    <w14:schemeClr w14:val="tx1"/>
                  </w14:solidFill>
                </w14:textFill>
              </w:rPr>
              <w:t>0%的服务款按月进行分摊，采用后付原则，由采购人根据考核奖罚情况(每月15日前汇总)增减后，于15日前将上月服务款划拨到中标人指定帐户。合同期最后一个月，要求中标人发放完员工最后一个月工资及补助后，采购人才将最后一个月服务款划拨到中标人指定帐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52" w:type="dxa"/>
            <w:noWrap w:val="0"/>
            <w:vAlign w:val="center"/>
          </w:tcPr>
          <w:p>
            <w:pPr>
              <w:spacing w:line="276" w:lineRule="auto"/>
              <w:jc w:val="center"/>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4</w:t>
            </w:r>
          </w:p>
        </w:tc>
        <w:tc>
          <w:tcPr>
            <w:tcW w:w="1275" w:type="dxa"/>
            <w:noWrap w:val="0"/>
            <w:vAlign w:val="center"/>
          </w:tcPr>
          <w:p>
            <w:pPr>
              <w:spacing w:line="276" w:lineRule="auto"/>
              <w:jc w:val="center"/>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质量标准</w:t>
            </w:r>
          </w:p>
        </w:tc>
        <w:tc>
          <w:tcPr>
            <w:tcW w:w="7337" w:type="dxa"/>
            <w:noWrap w:val="0"/>
            <w:vAlign w:val="center"/>
          </w:tcPr>
          <w:p>
            <w:pPr>
              <w:spacing w:line="276" w:lineRule="auto"/>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合格</w:t>
            </w:r>
          </w:p>
        </w:tc>
      </w:tr>
    </w:tbl>
    <w:p>
      <w:pPr>
        <w:pStyle w:val="43"/>
        <w:rPr>
          <w:rFonts w:hint="eastAsia" w:ascii="宋体" w:hAnsi="宋体" w:eastAsia="宋体" w:cs="宋体"/>
          <w:color w:val="000000" w:themeColor="text1"/>
          <w14:textFill>
            <w14:solidFill>
              <w14:schemeClr w14:val="tx1"/>
            </w14:solidFill>
          </w14:textFill>
        </w:rPr>
      </w:pPr>
    </w:p>
    <w:p>
      <w:pPr>
        <w:ind w:firstLine="40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pStyle w:val="3"/>
        <w:spacing w:before="0" w:after="0"/>
        <w:rPr>
          <w:rFonts w:hint="eastAsia" w:ascii="宋体" w:hAnsi="宋体" w:eastAsia="宋体" w:cs="宋体"/>
          <w:color w:val="000000" w:themeColor="text1"/>
          <w14:textFill>
            <w14:solidFill>
              <w14:schemeClr w14:val="tx1"/>
            </w14:solidFill>
          </w14:textFill>
        </w:rPr>
      </w:pPr>
      <w:bookmarkStart w:id="10" w:name="_Toc489352819"/>
      <w:bookmarkStart w:id="11" w:name="_Toc424164153"/>
      <w:bookmarkStart w:id="12" w:name="_Toc440162785"/>
      <w:r>
        <w:rPr>
          <w:rFonts w:hint="eastAsia" w:ascii="宋体" w:hAnsi="宋体" w:eastAsia="宋体" w:cs="宋体"/>
          <w:color w:val="000000" w:themeColor="text1"/>
          <w14:textFill>
            <w14:solidFill>
              <w14:schemeClr w14:val="tx1"/>
            </w14:solidFill>
          </w14:textFill>
        </w:rPr>
        <w:t>第三章 投标须知</w:t>
      </w:r>
      <w:bookmarkEnd w:id="10"/>
      <w:bookmarkEnd w:id="11"/>
      <w:bookmarkEnd w:id="12"/>
    </w:p>
    <w:p>
      <w:pPr>
        <w:spacing w:line="400" w:lineRule="exact"/>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8"/>
          <w14:textFill>
            <w14:solidFill>
              <w14:schemeClr w14:val="tx1"/>
            </w14:solidFill>
          </w14:textFill>
        </w:rPr>
        <w:t>投标须知前附表</w:t>
      </w:r>
    </w:p>
    <w:tbl>
      <w:tblPr>
        <w:tblStyle w:val="35"/>
        <w:tblW w:w="10065" w:type="dxa"/>
        <w:tblInd w:w="-45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126"/>
        <w:gridCol w:w="723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noWrap w:val="0"/>
            <w:vAlign w:val="center"/>
          </w:tcPr>
          <w:p>
            <w:pPr>
              <w:spacing w:line="276" w:lineRule="auto"/>
              <w:jc w:val="center"/>
              <w:rPr>
                <w:rFonts w:hint="eastAsia" w:ascii="宋体" w:hAnsi="宋体" w:eastAsia="宋体" w:cs="宋体"/>
                <w:b/>
                <w:color w:val="000000" w:themeColor="text1"/>
                <w:w w:val="90"/>
                <w:sz w:val="24"/>
                <w14:textFill>
                  <w14:solidFill>
                    <w14:schemeClr w14:val="tx1"/>
                  </w14:solidFill>
                </w14:textFill>
              </w:rPr>
            </w:pPr>
            <w:r>
              <w:rPr>
                <w:rFonts w:hint="eastAsia" w:ascii="宋体" w:hAnsi="宋体" w:eastAsia="宋体" w:cs="宋体"/>
                <w:b/>
                <w:color w:val="000000" w:themeColor="text1"/>
                <w:w w:val="90"/>
                <w:sz w:val="24"/>
                <w14:textFill>
                  <w14:solidFill>
                    <w14:schemeClr w14:val="tx1"/>
                  </w14:solidFill>
                </w14:textFill>
              </w:rPr>
              <w:t>序号</w:t>
            </w:r>
          </w:p>
        </w:tc>
        <w:tc>
          <w:tcPr>
            <w:tcW w:w="2126" w:type="dxa"/>
            <w:noWrap w:val="0"/>
            <w:vAlign w:val="center"/>
          </w:tcPr>
          <w:p>
            <w:pPr>
              <w:spacing w:line="276" w:lineRule="auto"/>
              <w:jc w:val="center"/>
              <w:rPr>
                <w:rFonts w:hint="eastAsia" w:ascii="宋体" w:hAnsi="宋体" w:eastAsia="宋体" w:cs="宋体"/>
                <w:b/>
                <w:color w:val="000000" w:themeColor="text1"/>
                <w:w w:val="90"/>
                <w:sz w:val="24"/>
                <w14:textFill>
                  <w14:solidFill>
                    <w14:schemeClr w14:val="tx1"/>
                  </w14:solidFill>
                </w14:textFill>
              </w:rPr>
            </w:pPr>
            <w:r>
              <w:rPr>
                <w:rFonts w:hint="eastAsia" w:ascii="宋体" w:hAnsi="宋体" w:eastAsia="宋体" w:cs="宋体"/>
                <w:b/>
                <w:color w:val="000000" w:themeColor="text1"/>
                <w:w w:val="90"/>
                <w:sz w:val="24"/>
                <w14:textFill>
                  <w14:solidFill>
                    <w14:schemeClr w14:val="tx1"/>
                  </w14:solidFill>
                </w14:textFill>
              </w:rPr>
              <w:t>内容</w:t>
            </w:r>
          </w:p>
        </w:tc>
        <w:tc>
          <w:tcPr>
            <w:tcW w:w="7230" w:type="dxa"/>
            <w:noWrap w:val="0"/>
            <w:vAlign w:val="center"/>
          </w:tcPr>
          <w:p>
            <w:pPr>
              <w:spacing w:line="276" w:lineRule="auto"/>
              <w:jc w:val="center"/>
              <w:rPr>
                <w:rFonts w:hint="eastAsia" w:ascii="宋体" w:hAnsi="宋体" w:eastAsia="宋体" w:cs="宋体"/>
                <w:b/>
                <w:color w:val="000000" w:themeColor="text1"/>
                <w:w w:val="90"/>
                <w:sz w:val="24"/>
                <w14:textFill>
                  <w14:solidFill>
                    <w14:schemeClr w14:val="tx1"/>
                  </w14:solidFill>
                </w14:textFill>
              </w:rPr>
            </w:pPr>
            <w:r>
              <w:rPr>
                <w:rFonts w:hint="eastAsia" w:ascii="宋体" w:hAnsi="宋体" w:eastAsia="宋体" w:cs="宋体"/>
                <w:b/>
                <w:color w:val="000000" w:themeColor="text1"/>
                <w:w w:val="90"/>
                <w:sz w:val="24"/>
                <w14:textFill>
                  <w14:solidFill>
                    <w14:schemeClr w14:val="tx1"/>
                  </w14:solidFill>
                </w14:textFill>
              </w:rPr>
              <w:t>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1</w:t>
            </w:r>
          </w:p>
        </w:tc>
        <w:tc>
          <w:tcPr>
            <w:tcW w:w="2126"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项目名称</w:t>
            </w:r>
          </w:p>
        </w:tc>
        <w:tc>
          <w:tcPr>
            <w:tcW w:w="7230" w:type="dxa"/>
            <w:noWrap w:val="0"/>
            <w:vAlign w:val="center"/>
          </w:tcPr>
          <w:p>
            <w:pPr>
              <w:spacing w:line="276" w:lineRule="auto"/>
              <w:jc w:val="left"/>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color w:val="000000" w:themeColor="text1"/>
                <w:w w:val="90"/>
                <w:sz w:val="24"/>
                <w:lang w:eastAsia="zh-CN"/>
                <w14:textFill>
                  <w14:solidFill>
                    <w14:schemeClr w14:val="tx1"/>
                  </w14:solidFill>
                </w14:textFill>
              </w:rPr>
              <w:t>龙港市2020年度白沙平等等四个片区环卫作业服务采购项目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2</w:t>
            </w:r>
          </w:p>
        </w:tc>
        <w:tc>
          <w:tcPr>
            <w:tcW w:w="2126"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项目编号</w:t>
            </w:r>
          </w:p>
        </w:tc>
        <w:tc>
          <w:tcPr>
            <w:tcW w:w="7230" w:type="dxa"/>
            <w:noWrap w:val="0"/>
            <w:vAlign w:val="center"/>
          </w:tcPr>
          <w:p>
            <w:pPr>
              <w:spacing w:line="276" w:lineRule="auto"/>
              <w:jc w:val="left"/>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eastAsia="zh-CN"/>
                <w14:textFill>
                  <w14:solidFill>
                    <w14:schemeClr w14:val="tx1"/>
                  </w14:solidFill>
                </w14:textFill>
              </w:rPr>
              <w:t>LGCG2020</w:t>
            </w:r>
            <w:r>
              <w:rPr>
                <w:rFonts w:hint="eastAsia" w:ascii="宋体" w:hAnsi="宋体" w:eastAsia="宋体" w:cs="宋体"/>
                <w:color w:val="000000" w:themeColor="text1"/>
                <w:w w:val="90"/>
                <w:sz w:val="24"/>
                <w:lang w:val="en-US" w:eastAsia="zh-CN"/>
                <w14:textFill>
                  <w14:solidFill>
                    <w14:schemeClr w14:val="tx1"/>
                  </w14:solidFill>
                </w14:textFill>
              </w:rPr>
              <w:t>093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3</w:t>
            </w:r>
          </w:p>
        </w:tc>
        <w:tc>
          <w:tcPr>
            <w:tcW w:w="2126"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采购内容及数量</w:t>
            </w:r>
          </w:p>
        </w:tc>
        <w:tc>
          <w:tcPr>
            <w:tcW w:w="7230" w:type="dxa"/>
            <w:noWrap w:val="0"/>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详见《第一章 公开招标采购公告》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4</w:t>
            </w:r>
          </w:p>
        </w:tc>
        <w:tc>
          <w:tcPr>
            <w:tcW w:w="2126"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采购预算</w:t>
            </w:r>
          </w:p>
        </w:tc>
        <w:tc>
          <w:tcPr>
            <w:tcW w:w="7230" w:type="dxa"/>
            <w:noWrap w:val="0"/>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详见《第一章 公开招标采购公告》</w:t>
            </w:r>
            <w:r>
              <w:rPr>
                <w:rFonts w:hint="eastAsia" w:ascii="宋体" w:hAnsi="宋体" w:eastAsia="宋体" w:cs="宋体"/>
                <w:color w:val="000000" w:themeColor="text1"/>
                <w:w w:val="90"/>
                <w:sz w:val="24"/>
                <w:lang w:eastAsia="zh-CN"/>
                <w14:textFill>
                  <w14:solidFill>
                    <w14:schemeClr w14:val="tx1"/>
                  </w14:solidFill>
                </w14:textFill>
              </w:rPr>
              <w:t>（</w:t>
            </w:r>
            <w:r>
              <w:rPr>
                <w:rFonts w:hint="eastAsia" w:ascii="宋体" w:hAnsi="宋体" w:eastAsia="宋体" w:cs="宋体"/>
                <w:color w:val="000000" w:themeColor="text1"/>
                <w:w w:val="90"/>
                <w:sz w:val="24"/>
                <w14:textFill>
                  <w14:solidFill>
                    <w14:schemeClr w14:val="tx1"/>
                  </w14:solidFill>
                </w14:textFill>
              </w:rPr>
              <w:t>供应商报价超出预算的，该供应商按无效标处理。）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5</w:t>
            </w:r>
          </w:p>
        </w:tc>
        <w:tc>
          <w:tcPr>
            <w:tcW w:w="2126"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采购资金</w:t>
            </w:r>
          </w:p>
        </w:tc>
        <w:tc>
          <w:tcPr>
            <w:tcW w:w="7230" w:type="dxa"/>
            <w:noWrap w:val="0"/>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财政资金，已落实。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6</w:t>
            </w:r>
          </w:p>
        </w:tc>
        <w:tc>
          <w:tcPr>
            <w:tcW w:w="2126"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联合体投标</w:t>
            </w:r>
          </w:p>
        </w:tc>
        <w:tc>
          <w:tcPr>
            <w:tcW w:w="7230" w:type="dxa"/>
            <w:noWrap w:val="0"/>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7</w:t>
            </w:r>
          </w:p>
        </w:tc>
        <w:tc>
          <w:tcPr>
            <w:tcW w:w="2126"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分包、转包</w:t>
            </w:r>
          </w:p>
        </w:tc>
        <w:tc>
          <w:tcPr>
            <w:tcW w:w="7230" w:type="dxa"/>
            <w:noWrap w:val="0"/>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8</w:t>
            </w:r>
          </w:p>
        </w:tc>
        <w:tc>
          <w:tcPr>
            <w:tcW w:w="2126"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标前答疑会</w:t>
            </w:r>
          </w:p>
        </w:tc>
        <w:tc>
          <w:tcPr>
            <w:tcW w:w="7230" w:type="dxa"/>
            <w:noWrap w:val="0"/>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不召开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9</w:t>
            </w:r>
          </w:p>
        </w:tc>
        <w:tc>
          <w:tcPr>
            <w:tcW w:w="2126"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投标文件份数</w:t>
            </w:r>
          </w:p>
        </w:tc>
        <w:tc>
          <w:tcPr>
            <w:tcW w:w="7230" w:type="dxa"/>
            <w:noWrap w:val="0"/>
            <w:vAlign w:val="center"/>
          </w:tcPr>
          <w:p>
            <w:pPr>
              <w:spacing w:line="276" w:lineRule="auto"/>
              <w:jc w:val="left"/>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eastAsia="zh-CN"/>
                <w14:textFill>
                  <w14:solidFill>
                    <w14:schemeClr w14:val="tx1"/>
                  </w14:solidFill>
                </w14:textFill>
              </w:rPr>
              <w:t>投标文件正本</w:t>
            </w:r>
            <w:r>
              <w:rPr>
                <w:rFonts w:hint="eastAsia" w:ascii="宋体" w:hAnsi="宋体" w:eastAsia="宋体" w:cs="宋体"/>
                <w:color w:val="000000" w:themeColor="text1"/>
                <w:w w:val="90"/>
                <w:sz w:val="24"/>
                <w:lang w:val="en-US" w:eastAsia="zh-CN"/>
                <w14:textFill>
                  <w14:solidFill>
                    <w14:schemeClr w14:val="tx1"/>
                  </w14:solidFill>
                </w14:textFill>
              </w:rPr>
              <w:t>1份，副本</w:t>
            </w:r>
            <w:r>
              <w:rPr>
                <w:rFonts w:hint="eastAsia" w:ascii="宋体" w:hAnsi="宋体" w:cs="宋体"/>
                <w:color w:val="000000" w:themeColor="text1"/>
                <w:w w:val="90"/>
                <w:sz w:val="24"/>
                <w:lang w:val="en-US" w:eastAsia="zh-CN"/>
                <w14:textFill>
                  <w14:solidFill>
                    <w14:schemeClr w14:val="tx1"/>
                  </w14:solidFill>
                </w14:textFill>
              </w:rPr>
              <w:t>7</w:t>
            </w:r>
            <w:r>
              <w:rPr>
                <w:rFonts w:hint="eastAsia" w:ascii="宋体" w:hAnsi="宋体" w:eastAsia="宋体" w:cs="宋体"/>
                <w:color w:val="000000" w:themeColor="text1"/>
                <w:w w:val="90"/>
                <w:sz w:val="24"/>
                <w:lang w:val="en-US" w:eastAsia="zh-CN"/>
                <w14:textFill>
                  <w14:solidFill>
                    <w14:schemeClr w14:val="tx1"/>
                  </w14:solidFill>
                </w14:textFill>
              </w:rPr>
              <w:t>份。（建</w:t>
            </w:r>
            <w:r>
              <w:rPr>
                <w:rFonts w:hint="eastAsia" w:ascii="宋体" w:hAnsi="宋体" w:eastAsia="宋体" w:cs="宋体"/>
                <w:color w:val="000000" w:themeColor="text1"/>
                <w:sz w:val="22"/>
                <w:szCs w:val="22"/>
                <w14:textFill>
                  <w14:solidFill>
                    <w14:schemeClr w14:val="tx1"/>
                  </w14:solidFill>
                </w14:textFill>
              </w:rPr>
              <w:t>议双面打印</w:t>
            </w:r>
            <w:r>
              <w:rPr>
                <w:rFonts w:hint="eastAsia" w:ascii="宋体" w:hAnsi="宋体" w:eastAsia="宋体" w:cs="宋体"/>
                <w:color w:val="000000" w:themeColor="text1"/>
                <w:w w:val="90"/>
                <w:sz w:val="24"/>
                <w:lang w:val="en-US"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10</w:t>
            </w:r>
          </w:p>
        </w:tc>
        <w:tc>
          <w:tcPr>
            <w:tcW w:w="2126" w:type="dxa"/>
            <w:noWrap w:val="0"/>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▲投标文件有效期</w:t>
            </w:r>
          </w:p>
        </w:tc>
        <w:tc>
          <w:tcPr>
            <w:tcW w:w="7230" w:type="dxa"/>
            <w:noWrap w:val="0"/>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自《投标文件》提交截止之日起120天内保持有效，否则投标无效。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11</w:t>
            </w:r>
          </w:p>
        </w:tc>
        <w:tc>
          <w:tcPr>
            <w:tcW w:w="2126" w:type="dxa"/>
            <w:noWrap w:val="0"/>
            <w:vAlign w:val="center"/>
          </w:tcPr>
          <w:p>
            <w:pPr>
              <w:spacing w:line="440" w:lineRule="exac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采购方式</w:t>
            </w:r>
          </w:p>
        </w:tc>
        <w:tc>
          <w:tcPr>
            <w:tcW w:w="7230" w:type="dxa"/>
            <w:noWrap w:val="0"/>
            <w:vAlign w:val="center"/>
          </w:tcPr>
          <w:p>
            <w:pPr>
              <w:spacing w:line="440" w:lineRule="exac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12</w:t>
            </w:r>
          </w:p>
        </w:tc>
        <w:tc>
          <w:tcPr>
            <w:tcW w:w="2126" w:type="dxa"/>
            <w:noWrap w:val="0"/>
            <w:vAlign w:val="center"/>
          </w:tcPr>
          <w:p>
            <w:pPr>
              <w:spacing w:line="440" w:lineRule="exac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确定成交供应商办法</w:t>
            </w:r>
          </w:p>
        </w:tc>
        <w:tc>
          <w:tcPr>
            <w:tcW w:w="7230" w:type="dxa"/>
            <w:noWrap w:val="0"/>
            <w:vAlign w:val="center"/>
          </w:tcPr>
          <w:p>
            <w:pPr>
              <w:spacing w:line="440" w:lineRule="exac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13</w:t>
            </w:r>
          </w:p>
        </w:tc>
        <w:tc>
          <w:tcPr>
            <w:tcW w:w="2126" w:type="dxa"/>
            <w:noWrap w:val="0"/>
            <w:vAlign w:val="center"/>
          </w:tcPr>
          <w:p>
            <w:pPr>
              <w:spacing w:line="440" w:lineRule="exact"/>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投标文件递交</w:t>
            </w:r>
            <w:r>
              <w:rPr>
                <w:rFonts w:hint="eastAsia" w:ascii="宋体" w:hAnsi="宋体" w:eastAsia="宋体" w:cs="宋体"/>
                <w:color w:val="000000" w:themeColor="text1"/>
                <w:sz w:val="22"/>
                <w:szCs w:val="22"/>
                <w:lang w:eastAsia="zh-CN"/>
                <w14:textFill>
                  <w14:solidFill>
                    <w14:schemeClr w14:val="tx1"/>
                  </w14:solidFill>
                </w14:textFill>
              </w:rPr>
              <w:t>地址</w:t>
            </w:r>
          </w:p>
        </w:tc>
        <w:tc>
          <w:tcPr>
            <w:tcW w:w="7230" w:type="dxa"/>
            <w:noWrap w:val="0"/>
            <w:vAlign w:val="center"/>
          </w:tcPr>
          <w:p>
            <w:pPr>
              <w:spacing w:line="440" w:lineRule="exact"/>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龙港市西二街家具市场（龙港市公共资源交易中心1楼收标区）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14</w:t>
            </w:r>
          </w:p>
        </w:tc>
        <w:tc>
          <w:tcPr>
            <w:tcW w:w="2126" w:type="dxa"/>
            <w:noWrap w:val="0"/>
            <w:vAlign w:val="center"/>
          </w:tcPr>
          <w:p>
            <w:pPr>
              <w:spacing w:line="44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投标文件递交截止与投标开始时间</w:t>
            </w:r>
          </w:p>
        </w:tc>
        <w:tc>
          <w:tcPr>
            <w:tcW w:w="7230" w:type="dxa"/>
            <w:noWrap w:val="0"/>
            <w:vAlign w:val="center"/>
          </w:tcPr>
          <w:p>
            <w:pPr>
              <w:spacing w:line="440" w:lineRule="exact"/>
              <w:rPr>
                <w:rFonts w:hint="default" w:ascii="宋体" w:hAnsi="宋体" w:eastAsia="宋体" w:cs="宋体"/>
                <w:bCs/>
                <w:color w:val="000000" w:themeColor="text1"/>
                <w:sz w:val="22"/>
                <w:szCs w:val="22"/>
                <w:lang w:val="en-US"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2020</w:t>
            </w:r>
            <w:r>
              <w:rPr>
                <w:rFonts w:hint="eastAsia" w:ascii="宋体" w:hAnsi="宋体" w:eastAsia="宋体" w:cs="宋体"/>
                <w:bCs/>
                <w:color w:val="000000" w:themeColor="text1"/>
                <w:sz w:val="22"/>
                <w:szCs w:val="22"/>
                <w14:textFill>
                  <w14:solidFill>
                    <w14:schemeClr w14:val="tx1"/>
                  </w14:solidFill>
                </w14:textFill>
              </w:rPr>
              <w:t>-0</w:t>
            </w:r>
            <w:r>
              <w:rPr>
                <w:rFonts w:hint="eastAsia" w:ascii="宋体" w:hAnsi="宋体" w:eastAsia="宋体" w:cs="宋体"/>
                <w:bCs/>
                <w:color w:val="000000" w:themeColor="text1"/>
                <w:sz w:val="22"/>
                <w:szCs w:val="22"/>
                <w:lang w:val="en-US" w:eastAsia="zh-CN"/>
                <w14:textFill>
                  <w14:solidFill>
                    <w14:schemeClr w14:val="tx1"/>
                  </w14:solidFill>
                </w14:textFill>
              </w:rPr>
              <w:t>8</w:t>
            </w:r>
            <w:r>
              <w:rPr>
                <w:rFonts w:hint="eastAsia" w:ascii="宋体" w:hAnsi="宋体" w:eastAsia="宋体" w:cs="宋体"/>
                <w:bCs/>
                <w:color w:val="000000" w:themeColor="text1"/>
                <w:sz w:val="22"/>
                <w:szCs w:val="22"/>
                <w14:textFill>
                  <w14:solidFill>
                    <w14:schemeClr w14:val="tx1"/>
                  </w14:solidFill>
                </w14:textFill>
              </w:rPr>
              <w:t>-</w:t>
            </w:r>
            <w:r>
              <w:rPr>
                <w:rFonts w:hint="eastAsia" w:ascii="宋体" w:hAnsi="宋体" w:eastAsia="宋体" w:cs="宋体"/>
                <w:bCs/>
                <w:color w:val="000000" w:themeColor="text1"/>
                <w:sz w:val="22"/>
                <w:szCs w:val="22"/>
                <w:lang w:val="en-US" w:eastAsia="zh-CN"/>
                <w14:textFill>
                  <w14:solidFill>
                    <w14:schemeClr w14:val="tx1"/>
                  </w14:solidFill>
                </w14:textFill>
              </w:rPr>
              <w:t>25</w:t>
            </w:r>
            <w:r>
              <w:rPr>
                <w:rFonts w:hint="eastAsia" w:ascii="宋体" w:hAnsi="宋体" w:eastAsia="宋体" w:cs="宋体"/>
                <w:bCs/>
                <w:color w:val="000000" w:themeColor="text1"/>
                <w:sz w:val="22"/>
                <w:szCs w:val="22"/>
                <w14:textFill>
                  <w14:solidFill>
                    <w14:schemeClr w14:val="tx1"/>
                  </w14:solidFill>
                </w14:textFill>
              </w:rPr>
              <w:t xml:space="preserve"> 09:30</w:t>
            </w:r>
            <w:r>
              <w:rPr>
                <w:rFonts w:hint="eastAsia" w:ascii="宋体" w:hAnsi="宋体" w:cs="宋体"/>
                <w:bCs/>
                <w:color w:val="000000" w:themeColor="text1"/>
                <w:sz w:val="22"/>
                <w:szCs w:val="22"/>
                <w:lang w:val="en-US" w:eastAsia="zh-CN"/>
                <w14:textFill>
                  <w14:solidFill>
                    <w14:schemeClr w14:val="tx1"/>
                  </w14:solidFill>
                </w14:textFill>
              </w:rPr>
              <w:t>:00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15</w:t>
            </w:r>
          </w:p>
        </w:tc>
        <w:tc>
          <w:tcPr>
            <w:tcW w:w="2126" w:type="dxa"/>
            <w:noWrap w:val="0"/>
            <w:vAlign w:val="center"/>
          </w:tcPr>
          <w:p>
            <w:pPr>
              <w:snapToGrid w:val="0"/>
              <w:spacing w:line="400" w:lineRule="atLeast"/>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投标开标地</w:t>
            </w:r>
            <w:r>
              <w:rPr>
                <w:rFonts w:hint="eastAsia" w:ascii="宋体" w:hAnsi="宋体" w:eastAsia="宋体" w:cs="宋体"/>
                <w:color w:val="000000" w:themeColor="text1"/>
                <w:sz w:val="22"/>
                <w:szCs w:val="22"/>
                <w:lang w:eastAsia="zh-CN"/>
                <w14:textFill>
                  <w14:solidFill>
                    <w14:schemeClr w14:val="tx1"/>
                  </w14:solidFill>
                </w14:textFill>
              </w:rPr>
              <w:t>址</w:t>
            </w:r>
          </w:p>
        </w:tc>
        <w:tc>
          <w:tcPr>
            <w:tcW w:w="7230" w:type="dxa"/>
            <w:noWrap w:val="0"/>
            <w:vAlign w:val="center"/>
          </w:tcPr>
          <w:p>
            <w:pPr>
              <w:snapToGrid w:val="0"/>
              <w:spacing w:line="400" w:lineRule="atLeast"/>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龙港市西二街家具市场（龙港市公共资源交易中心开标室）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16</w:t>
            </w:r>
          </w:p>
        </w:tc>
        <w:tc>
          <w:tcPr>
            <w:tcW w:w="2126" w:type="dxa"/>
            <w:noWrap w:val="0"/>
            <w:vAlign w:val="center"/>
          </w:tcPr>
          <w:p>
            <w:pPr>
              <w:spacing w:line="276"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《招标文件》询疑截止时间</w:t>
            </w:r>
          </w:p>
        </w:tc>
        <w:tc>
          <w:tcPr>
            <w:tcW w:w="7230" w:type="dxa"/>
            <w:noWrap w:val="0"/>
            <w:vAlign w:val="center"/>
          </w:tcPr>
          <w:p>
            <w:pPr>
              <w:spacing w:line="276" w:lineRule="auto"/>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供应商如对招标文件的描述或规定有疑问的，或认为招标文件存在前后不一致或矛盾的，应在规定时间内以书面形式向采购组织机构递交《疑问函》，采购组织机构将在接到供应商《疑问函》后三个工作日内给予答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17</w:t>
            </w:r>
          </w:p>
        </w:tc>
        <w:tc>
          <w:tcPr>
            <w:tcW w:w="2126" w:type="dxa"/>
            <w:noWrap w:val="0"/>
            <w:vAlign w:val="center"/>
          </w:tcPr>
          <w:p>
            <w:pPr>
              <w:spacing w:line="276" w:lineRule="auto"/>
              <w:jc w:val="center"/>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color w:val="000000" w:themeColor="text1"/>
                <w:w w:val="90"/>
                <w:sz w:val="24"/>
                <w:lang w:eastAsia="zh-CN"/>
                <w14:textFill>
                  <w14:solidFill>
                    <w14:schemeClr w14:val="tx1"/>
                  </w14:solidFill>
                </w14:textFill>
              </w:rPr>
              <w:t>履约保证金</w:t>
            </w:r>
          </w:p>
        </w:tc>
        <w:tc>
          <w:tcPr>
            <w:tcW w:w="7230" w:type="dxa"/>
            <w:noWrap w:val="0"/>
            <w:vAlign w:val="center"/>
          </w:tcPr>
          <w:p>
            <w:pPr>
              <w:spacing w:line="276" w:lineRule="auto"/>
              <w:jc w:val="left"/>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eastAsia="zh-CN"/>
                <w14:textFill>
                  <w14:solidFill>
                    <w14:schemeClr w14:val="tx1"/>
                  </w14:solidFill>
                </w14:textFill>
              </w:rPr>
              <w:t>合同金额的</w:t>
            </w:r>
            <w:r>
              <w:rPr>
                <w:rFonts w:hint="eastAsia" w:ascii="宋体" w:hAnsi="宋体" w:eastAsia="宋体" w:cs="宋体"/>
                <w:color w:val="000000" w:themeColor="text1"/>
                <w:w w:val="90"/>
                <w:sz w:val="24"/>
                <w:lang w:val="en-US" w:eastAsia="zh-CN"/>
                <w14:textFill>
                  <w14:solidFill>
                    <w14:schemeClr w14:val="tx1"/>
                  </w14:solidFill>
                </w14:textFill>
              </w:rPr>
              <w:t>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1</w:t>
            </w:r>
            <w:r>
              <w:rPr>
                <w:rFonts w:hint="eastAsia" w:ascii="宋体" w:hAnsi="宋体" w:eastAsia="宋体" w:cs="宋体"/>
                <w:color w:val="000000" w:themeColor="text1"/>
                <w:w w:val="90"/>
                <w:sz w:val="24"/>
                <w:lang w:val="en-US" w:eastAsia="zh-CN"/>
                <w14:textFill>
                  <w14:solidFill>
                    <w14:schemeClr w14:val="tx1"/>
                  </w14:solidFill>
                </w14:textFill>
              </w:rPr>
              <w:t>8</w:t>
            </w:r>
          </w:p>
        </w:tc>
        <w:tc>
          <w:tcPr>
            <w:tcW w:w="2126"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现场勘查</w:t>
            </w:r>
          </w:p>
        </w:tc>
        <w:tc>
          <w:tcPr>
            <w:tcW w:w="7230" w:type="dxa"/>
            <w:noWrap w:val="0"/>
            <w:vAlign w:val="center"/>
          </w:tcPr>
          <w:p>
            <w:pPr>
              <w:spacing w:line="276" w:lineRule="auto"/>
              <w:jc w:val="left"/>
              <w:rPr>
                <w:rFonts w:hint="eastAsia" w:ascii="宋体" w:hAnsi="宋体" w:eastAsia="宋体" w:cs="宋体"/>
                <w:b/>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投标供应商应当自行进行现场踏勘，以了解准确的报价依据。如果由于投标供应商不进行现场踏勘而导致投标方案与实际需求严重不符，由此产生的一切后果由投标供应商自行负责。踏勘期间发生的费用或意外导致伤亡等一切责任和损失均由投标供应商自行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19</w:t>
            </w:r>
          </w:p>
        </w:tc>
        <w:tc>
          <w:tcPr>
            <w:tcW w:w="2126" w:type="dxa"/>
            <w:noWrap w:val="0"/>
            <w:vAlign w:val="center"/>
          </w:tcPr>
          <w:p>
            <w:pPr>
              <w:spacing w:line="276" w:lineRule="auto"/>
              <w:jc w:val="center"/>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color w:val="000000" w:themeColor="text1"/>
                <w:w w:val="90"/>
                <w:sz w:val="24"/>
                <w:lang w:eastAsia="zh-CN"/>
                <w14:textFill>
                  <w14:solidFill>
                    <w14:schemeClr w14:val="tx1"/>
                  </w14:solidFill>
                </w14:textFill>
              </w:rPr>
              <w:t>风险保证金</w:t>
            </w:r>
          </w:p>
        </w:tc>
        <w:tc>
          <w:tcPr>
            <w:tcW w:w="7230" w:type="dxa"/>
            <w:noWrap w:val="0"/>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当中标价低于本次招标预算最高限价的</w:t>
            </w:r>
            <w:r>
              <w:rPr>
                <w:rFonts w:hint="eastAsia" w:ascii="宋体" w:hAnsi="宋体" w:eastAsia="宋体" w:cs="宋体"/>
                <w:color w:val="000000" w:themeColor="text1"/>
                <w:w w:val="90"/>
                <w:sz w:val="24"/>
                <w:lang w:val="en-US" w:eastAsia="zh-CN"/>
                <w14:textFill>
                  <w14:solidFill>
                    <w14:schemeClr w14:val="tx1"/>
                  </w14:solidFill>
                </w14:textFill>
              </w:rPr>
              <w:t>85</w:t>
            </w:r>
            <w:r>
              <w:rPr>
                <w:rFonts w:hint="eastAsia" w:ascii="宋体" w:hAnsi="宋体" w:eastAsia="宋体" w:cs="宋体"/>
                <w:color w:val="000000" w:themeColor="text1"/>
                <w:w w:val="90"/>
                <w:sz w:val="24"/>
                <w14:textFill>
                  <w14:solidFill>
                    <w14:schemeClr w14:val="tx1"/>
                  </w14:solidFill>
                </w14:textFill>
              </w:rPr>
              <w:t>%时，投标人需向招标人提供中标价与招标预算最高限价85%的差额作为风险保证金，作为履约合同的保障，如项目按合同履约完成的，招标人应在项目验收完成后15个工作日内无息退回，如未按合同履约完成的，招标人有权委托其他具有完成本项目能力的单位实施本项目的工作，费用在风险保证金支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20</w:t>
            </w:r>
          </w:p>
        </w:tc>
        <w:tc>
          <w:tcPr>
            <w:tcW w:w="2126"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对小型、微型企业、监狱企业、残疾人福利性单位的扶持政策</w:t>
            </w:r>
          </w:p>
        </w:tc>
        <w:tc>
          <w:tcPr>
            <w:tcW w:w="7230" w:type="dxa"/>
            <w:noWrap w:val="0"/>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1）小、微企业价格扣除扶持政策：本项目在报价分评审时依据《政府采购促进中小企业发展暂行办法》（财库〔2011〕181号）、《浙江省财政厅、浙江省中小企业局转发财政部工业和信息化部关于印发《政府采购促进中小企业发展暂行办法&gt;的通知》（浙财采监〔2012〕11 号）相关规定，对小型和微型企业给予价格优惠扶持，用扣除后的价格参与评审，具体规定见“第四章 评审办法及评分标准”。</w:t>
            </w:r>
          </w:p>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（2）监狱企业、残疾人福利性单位价格扣除扶持政策：符合《财政部、司法部关于政府采购支持监狱企业发展有关问题的通知》（财库[2014]68 号）规定的“监狱企业”和符合《财政部、民政部、中国残疾人联合会关于促进残疾人就业政府采购政策的通知》 （财库[2017]141 号）规定的“残疾人福利性单位”，参照小、微企业给予相同价格优惠扶持，用扣除后的价格参与评审，具体规定见“第四章 评审办法及评分标准”。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21</w:t>
            </w:r>
          </w:p>
        </w:tc>
        <w:tc>
          <w:tcPr>
            <w:tcW w:w="2126"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合同签订与鉴证</w:t>
            </w:r>
          </w:p>
        </w:tc>
        <w:tc>
          <w:tcPr>
            <w:tcW w:w="7230" w:type="dxa"/>
            <w:noWrap w:val="0"/>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（1）中标（成交）通知书发出后30天内，中标（成交）供应商应持中标（成交）通知书与采购人签订合同。</w:t>
            </w:r>
          </w:p>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（2）采购组织机构（浙江</w:t>
            </w:r>
            <w:r>
              <w:rPr>
                <w:rFonts w:hint="eastAsia" w:ascii="宋体" w:hAnsi="宋体" w:eastAsia="宋体" w:cs="宋体"/>
                <w:color w:val="000000" w:themeColor="text1"/>
                <w:w w:val="90"/>
                <w:sz w:val="24"/>
                <w:lang w:val="en-US" w:eastAsia="zh-CN"/>
                <w14:textFill>
                  <w14:solidFill>
                    <w14:schemeClr w14:val="tx1"/>
                  </w14:solidFill>
                </w14:textFill>
              </w:rPr>
              <w:t>中正</w:t>
            </w:r>
            <w:r>
              <w:rPr>
                <w:rFonts w:hint="eastAsia" w:ascii="宋体" w:hAnsi="宋体" w:eastAsia="宋体" w:cs="宋体"/>
                <w:color w:val="000000" w:themeColor="text1"/>
                <w:w w:val="90"/>
                <w:sz w:val="24"/>
                <w14:textFill>
                  <w14:solidFill>
                    <w14:schemeClr w14:val="tx1"/>
                  </w14:solidFill>
                </w14:textFill>
              </w:rPr>
              <w:t>工程项目管理有限公司）将作为合同鉴证方负责协助审查合同条款，参与合同签订。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22</w:t>
            </w:r>
          </w:p>
        </w:tc>
        <w:tc>
          <w:tcPr>
            <w:tcW w:w="2126" w:type="dxa"/>
            <w:noWrap w:val="0"/>
            <w:vAlign w:val="center"/>
          </w:tcPr>
          <w:p>
            <w:pPr>
              <w:spacing w:line="276" w:lineRule="auto"/>
              <w:jc w:val="center"/>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中小企业信用融资</w:t>
            </w:r>
          </w:p>
        </w:tc>
        <w:tc>
          <w:tcPr>
            <w:tcW w:w="7230" w:type="dxa"/>
            <w:noWrap w:val="0"/>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2</w:t>
            </w:r>
            <w:r>
              <w:rPr>
                <w:rFonts w:hint="eastAsia" w:ascii="宋体" w:hAnsi="宋体" w:eastAsia="宋体" w:cs="宋体"/>
                <w:color w:val="000000" w:themeColor="text1"/>
                <w:w w:val="90"/>
                <w:sz w:val="24"/>
                <w:lang w:val="en-US" w:eastAsia="zh-CN"/>
                <w14:textFill>
                  <w14:solidFill>
                    <w14:schemeClr w14:val="tx1"/>
                  </w14:solidFill>
                </w14:textFill>
              </w:rPr>
              <w:t>3</w:t>
            </w:r>
          </w:p>
        </w:tc>
        <w:tc>
          <w:tcPr>
            <w:tcW w:w="2126"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▲信用记录</w:t>
            </w:r>
          </w:p>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查询与使用</w:t>
            </w:r>
          </w:p>
        </w:tc>
        <w:tc>
          <w:tcPr>
            <w:tcW w:w="7230" w:type="dxa"/>
            <w:noWrap w:val="0"/>
            <w:vAlign w:val="center"/>
          </w:tcPr>
          <w:p>
            <w:pPr>
              <w:spacing w:line="276" w:lineRule="auto"/>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2</w:t>
            </w:r>
            <w:r>
              <w:rPr>
                <w:rFonts w:hint="eastAsia" w:ascii="宋体" w:hAnsi="宋体" w:eastAsia="宋体" w:cs="宋体"/>
                <w:color w:val="000000" w:themeColor="text1"/>
                <w:w w:val="90"/>
                <w:sz w:val="24"/>
                <w:lang w:val="en-US" w:eastAsia="zh-CN"/>
                <w14:textFill>
                  <w14:solidFill>
                    <w14:schemeClr w14:val="tx1"/>
                  </w14:solidFill>
                </w14:textFill>
              </w:rPr>
              <w:t>4</w:t>
            </w:r>
          </w:p>
        </w:tc>
        <w:tc>
          <w:tcPr>
            <w:tcW w:w="2126" w:type="dxa"/>
            <w:noWrap w:val="0"/>
            <w:vAlign w:val="center"/>
          </w:tcPr>
          <w:p>
            <w:pPr>
              <w:spacing w:line="276" w:lineRule="auto"/>
              <w:jc w:val="center"/>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b/>
                <w:color w:val="000000" w:themeColor="text1"/>
                <w:w w:val="90"/>
                <w:sz w:val="24"/>
                <w14:textFill>
                  <w14:solidFill>
                    <w14:schemeClr w14:val="tx1"/>
                  </w14:solidFill>
                </w14:textFill>
              </w:rPr>
              <w:t>重要提醒</w:t>
            </w:r>
          </w:p>
        </w:tc>
        <w:tc>
          <w:tcPr>
            <w:tcW w:w="7230" w:type="dxa"/>
            <w:noWrap w:val="0"/>
            <w:vAlign w:val="center"/>
          </w:tcPr>
          <w:p>
            <w:pPr>
              <w:spacing w:line="276" w:lineRule="auto"/>
              <w:jc w:val="left"/>
              <w:rPr>
                <w:rFonts w:hint="eastAsia" w:ascii="宋体" w:hAnsi="宋体" w:eastAsia="宋体" w:cs="宋体"/>
                <w:b/>
                <w:bCs/>
                <w:color w:val="000000" w:themeColor="text1"/>
                <w:w w:val="90"/>
                <w:sz w:val="21"/>
                <w:szCs w:val="21"/>
                <w14:textFill>
                  <w14:solidFill>
                    <w14:schemeClr w14:val="tx1"/>
                  </w14:solidFill>
                </w14:textFill>
              </w:rPr>
            </w:pPr>
            <w:r>
              <w:rPr>
                <w:rFonts w:hint="eastAsia" w:ascii="宋体" w:hAnsi="宋体" w:eastAsia="宋体" w:cs="宋体"/>
                <w:color w:val="000000" w:themeColor="text1"/>
                <w:w w:val="90"/>
                <w:sz w:val="21"/>
                <w:szCs w:val="21"/>
                <w14:textFill>
                  <w14:solidFill>
                    <w14:schemeClr w14:val="tx1"/>
                  </w14:solidFill>
                </w14:textFill>
              </w:rPr>
              <w:t>（</w:t>
            </w:r>
            <w:r>
              <w:rPr>
                <w:rFonts w:hint="eastAsia" w:ascii="宋体" w:hAnsi="宋体" w:eastAsia="宋体" w:cs="宋体"/>
                <w:b/>
                <w:bCs/>
                <w:color w:val="000000" w:themeColor="text1"/>
                <w:w w:val="90"/>
                <w:sz w:val="21"/>
                <w:szCs w:val="21"/>
                <w14:textFill>
                  <w14:solidFill>
                    <w14:schemeClr w14:val="tx1"/>
                  </w14:solidFill>
                </w14:textFill>
              </w:rPr>
              <w:t>1）投标供应商在编制投标文件时应作出符合客观事实的真实响应，任何的“虚假响应”或者“虚假应标”均将被视为“提供虚假材料”，并按照“提供虚假材料”进行处理。</w:t>
            </w:r>
          </w:p>
          <w:p>
            <w:pPr>
              <w:spacing w:line="276" w:lineRule="auto"/>
              <w:jc w:val="left"/>
              <w:rPr>
                <w:rFonts w:hint="eastAsia" w:ascii="宋体" w:hAnsi="宋体" w:eastAsia="宋体" w:cs="宋体"/>
                <w:color w:val="000000" w:themeColor="text1"/>
                <w:w w:val="90"/>
                <w:sz w:val="21"/>
                <w:szCs w:val="21"/>
                <w14:textFill>
                  <w14:solidFill>
                    <w14:schemeClr w14:val="tx1"/>
                  </w14:solidFill>
                </w14:textFill>
              </w:rPr>
            </w:pPr>
            <w:r>
              <w:rPr>
                <w:rFonts w:hint="eastAsia" w:ascii="宋体" w:hAnsi="宋体" w:eastAsia="宋体" w:cs="宋体"/>
                <w:b/>
                <w:bCs/>
                <w:color w:val="000000" w:themeColor="text1"/>
                <w:w w:val="90"/>
                <w:sz w:val="21"/>
                <w:szCs w:val="21"/>
                <w14:textFill>
                  <w14:solidFill>
                    <w14:schemeClr w14:val="tx1"/>
                  </w14:solidFill>
                </w14:textFill>
              </w:rPr>
              <w:t>（2）招标文件中标注“▲”的技术或商务条款均为实质性要求条款，不满足实质性要求条款的投标无效。</w:t>
            </w:r>
          </w:p>
          <w:p>
            <w:pPr>
              <w:spacing w:line="276" w:lineRule="auto"/>
              <w:jc w:val="left"/>
              <w:rPr>
                <w:rFonts w:hint="eastAsia" w:ascii="宋体" w:hAnsi="宋体" w:eastAsia="宋体" w:cs="宋体"/>
                <w:b/>
                <w:i/>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（3）招标文件其他地方规定与本表规定不一致的，以本表规定为准。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25</w:t>
            </w:r>
          </w:p>
        </w:tc>
        <w:tc>
          <w:tcPr>
            <w:tcW w:w="2126" w:type="dxa"/>
            <w:noWrap w:val="0"/>
            <w:vAlign w:val="center"/>
          </w:tcPr>
          <w:p>
            <w:pPr>
              <w:spacing w:before="80" w:after="80" w:line="400" w:lineRule="exact"/>
              <w:ind w:right="80" w:rightChars="0"/>
              <w:jc w:val="center"/>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b/>
                <w:bCs/>
                <w:color w:val="000000" w:themeColor="text1"/>
                <w:kern w:val="0"/>
                <w:sz w:val="22"/>
                <w:szCs w:val="22"/>
                <w:lang w:eastAsia="zh-CN"/>
                <w14:textFill>
                  <w14:solidFill>
                    <w14:schemeClr w14:val="tx1"/>
                  </w14:solidFill>
                </w14:textFill>
              </w:rPr>
              <w:t>特别说明</w:t>
            </w:r>
          </w:p>
        </w:tc>
        <w:tc>
          <w:tcPr>
            <w:tcW w:w="7230" w:type="dxa"/>
            <w:noWrap w:val="0"/>
            <w:vAlign w:val="center"/>
          </w:tcPr>
          <w:p>
            <w:pPr>
              <w:spacing w:line="276" w:lineRule="auto"/>
              <w:jc w:val="left"/>
              <w:rPr>
                <w:rFonts w:hint="eastAsia" w:ascii="宋体" w:hAnsi="宋体" w:eastAsia="宋体" w:cs="宋体"/>
                <w:b/>
                <w:bCs/>
                <w:color w:val="000000" w:themeColor="text1"/>
                <w:w w:val="90"/>
                <w:sz w:val="21"/>
                <w:szCs w:val="21"/>
                <w14:textFill>
                  <w14:solidFill>
                    <w14:schemeClr w14:val="tx1"/>
                  </w14:solidFill>
                </w14:textFill>
              </w:rPr>
            </w:pPr>
            <w:r>
              <w:rPr>
                <w:rFonts w:hint="eastAsia" w:ascii="宋体" w:hAnsi="宋体" w:eastAsia="宋体" w:cs="宋体"/>
                <w:b/>
                <w:bCs/>
                <w:color w:val="000000" w:themeColor="text1"/>
                <w:w w:val="90"/>
                <w:sz w:val="21"/>
                <w:szCs w:val="21"/>
                <w:lang w:val="en-US" w:eastAsia="zh-CN"/>
                <w14:textFill>
                  <w14:solidFill>
                    <w14:schemeClr w14:val="tx1"/>
                  </w14:solidFill>
                </w14:textFill>
              </w:rPr>
              <w:t>1、</w:t>
            </w:r>
            <w:r>
              <w:rPr>
                <w:rFonts w:hint="eastAsia" w:ascii="宋体" w:hAnsi="宋体" w:eastAsia="宋体" w:cs="宋体"/>
                <w:b/>
                <w:bCs/>
                <w:color w:val="000000" w:themeColor="text1"/>
                <w:w w:val="90"/>
                <w:sz w:val="21"/>
                <w:szCs w:val="21"/>
                <w14:textFill>
                  <w14:solidFill>
                    <w14:schemeClr w14:val="tx1"/>
                  </w14:solidFill>
                </w14:textFill>
              </w:rPr>
              <w:t>保洁区实际范围如有争议，以</w:t>
            </w:r>
            <w:r>
              <w:rPr>
                <w:rFonts w:hint="eastAsia" w:ascii="宋体" w:hAnsi="宋体" w:eastAsia="宋体" w:cs="宋体"/>
                <w:b/>
                <w:bCs/>
                <w:color w:val="000000" w:themeColor="text1"/>
                <w:w w:val="90"/>
                <w:sz w:val="21"/>
                <w:szCs w:val="21"/>
                <w:lang w:eastAsia="zh-CN"/>
                <w14:textFill>
                  <w14:solidFill>
                    <w14:schemeClr w14:val="tx1"/>
                  </w14:solidFill>
                </w14:textFill>
              </w:rPr>
              <w:t>龙港市综合行政执法局</w:t>
            </w:r>
            <w:r>
              <w:rPr>
                <w:rFonts w:hint="eastAsia" w:ascii="宋体" w:hAnsi="宋体" w:eastAsia="宋体" w:cs="宋体"/>
                <w:b/>
                <w:bCs/>
                <w:color w:val="000000" w:themeColor="text1"/>
                <w:w w:val="90"/>
                <w:sz w:val="21"/>
                <w:szCs w:val="21"/>
                <w14:textFill>
                  <w14:solidFill>
                    <w14:schemeClr w14:val="tx1"/>
                  </w14:solidFill>
                </w14:textFill>
              </w:rPr>
              <w:t>裁定为准；</w:t>
            </w:r>
          </w:p>
          <w:p>
            <w:pPr>
              <w:spacing w:line="276" w:lineRule="auto"/>
              <w:jc w:val="left"/>
              <w:rPr>
                <w:rFonts w:hint="eastAsia" w:ascii="宋体" w:hAnsi="宋体" w:eastAsia="宋体" w:cs="宋体"/>
                <w:color w:val="000000" w:themeColor="text1"/>
                <w:w w:val="90"/>
                <w:sz w:val="24"/>
                <w:lang w:eastAsia="zh-CN"/>
                <w14:textFill>
                  <w14:solidFill>
                    <w14:schemeClr w14:val="tx1"/>
                  </w14:solidFill>
                </w14:textFill>
              </w:rPr>
            </w:pPr>
            <w:r>
              <w:rPr>
                <w:rFonts w:hint="eastAsia" w:ascii="宋体" w:hAnsi="宋体" w:eastAsia="宋体" w:cs="宋体"/>
                <w:b/>
                <w:bCs/>
                <w:color w:val="000000" w:themeColor="text1"/>
                <w:w w:val="90"/>
                <w:sz w:val="21"/>
                <w:szCs w:val="21"/>
                <w14:textFill>
                  <w14:solidFill>
                    <w14:schemeClr w14:val="tx1"/>
                  </w14:solidFill>
                </w14:textFill>
              </w:rPr>
              <w:t>2、本项目按照采购预算和重要性综合考虑依次分为</w:t>
            </w:r>
            <w:r>
              <w:rPr>
                <w:rFonts w:hint="eastAsia" w:ascii="宋体" w:hAnsi="宋体" w:eastAsia="宋体" w:cs="宋体"/>
                <w:b/>
                <w:bCs/>
                <w:color w:val="000000" w:themeColor="text1"/>
                <w:w w:val="90"/>
                <w:sz w:val="21"/>
                <w:szCs w:val="21"/>
                <w:lang w:eastAsia="zh-CN"/>
                <w14:textFill>
                  <w14:solidFill>
                    <w14:schemeClr w14:val="tx1"/>
                  </w14:solidFill>
                </w14:textFill>
              </w:rPr>
              <w:t>四</w:t>
            </w:r>
            <w:r>
              <w:rPr>
                <w:rFonts w:hint="eastAsia" w:ascii="宋体" w:hAnsi="宋体" w:eastAsia="宋体" w:cs="宋体"/>
                <w:b/>
                <w:bCs/>
                <w:color w:val="000000" w:themeColor="text1"/>
                <w:w w:val="90"/>
                <w:sz w:val="21"/>
                <w:szCs w:val="21"/>
                <w14:textFill>
                  <w14:solidFill>
                    <w14:schemeClr w14:val="tx1"/>
                  </w14:solidFill>
                </w14:textFill>
              </w:rPr>
              <w:t>个标项（片区），为了确保各标项中标人的服务质量，本项目</w:t>
            </w:r>
            <w:r>
              <w:rPr>
                <w:rFonts w:hint="eastAsia" w:ascii="宋体" w:hAnsi="宋体" w:eastAsia="宋体" w:cs="宋体"/>
                <w:b/>
                <w:bCs/>
                <w:color w:val="000000" w:themeColor="text1"/>
                <w:w w:val="90"/>
                <w:sz w:val="21"/>
                <w:szCs w:val="21"/>
                <w:lang w:eastAsia="zh-CN"/>
                <w14:textFill>
                  <w14:solidFill>
                    <w14:schemeClr w14:val="tx1"/>
                  </w14:solidFill>
                </w14:textFill>
              </w:rPr>
              <w:t>四</w:t>
            </w:r>
            <w:r>
              <w:rPr>
                <w:rFonts w:hint="eastAsia" w:ascii="宋体" w:hAnsi="宋体" w:eastAsia="宋体" w:cs="宋体"/>
                <w:b/>
                <w:bCs/>
                <w:color w:val="000000" w:themeColor="text1"/>
                <w:w w:val="90"/>
                <w:sz w:val="21"/>
                <w:szCs w:val="21"/>
                <w14:textFill>
                  <w14:solidFill>
                    <w14:schemeClr w14:val="tx1"/>
                  </w14:solidFill>
                </w14:textFill>
              </w:rPr>
              <w:t>个标项将依次确定</w:t>
            </w:r>
            <w:r>
              <w:rPr>
                <w:rFonts w:hint="eastAsia" w:ascii="宋体" w:hAnsi="宋体" w:eastAsia="宋体" w:cs="宋体"/>
                <w:b/>
                <w:bCs/>
                <w:color w:val="000000" w:themeColor="text1"/>
                <w:w w:val="90"/>
                <w:sz w:val="21"/>
                <w:szCs w:val="21"/>
                <w:lang w:eastAsia="zh-CN"/>
                <w14:textFill>
                  <w14:solidFill>
                    <w14:schemeClr w14:val="tx1"/>
                  </w14:solidFill>
                </w14:textFill>
              </w:rPr>
              <w:t>四</w:t>
            </w:r>
            <w:r>
              <w:rPr>
                <w:rFonts w:hint="eastAsia" w:ascii="宋体" w:hAnsi="宋体" w:eastAsia="宋体" w:cs="宋体"/>
                <w:b/>
                <w:bCs/>
                <w:color w:val="000000" w:themeColor="text1"/>
                <w:w w:val="90"/>
                <w:sz w:val="21"/>
                <w:szCs w:val="21"/>
                <w14:textFill>
                  <w14:solidFill>
                    <w14:schemeClr w14:val="tx1"/>
                  </w14:solidFill>
                </w14:textFill>
              </w:rPr>
              <w:t>个不同的中标人。并规定：投标人如在前一个标项中被推荐为第一中标候选人，则其后续所有标项的“片区报价文件”</w:t>
            </w:r>
            <w:r>
              <w:rPr>
                <w:rFonts w:hint="eastAsia" w:ascii="宋体" w:hAnsi="宋体" w:eastAsia="宋体" w:cs="宋体"/>
                <w:b/>
                <w:bCs/>
                <w:color w:val="000000" w:themeColor="text1"/>
                <w:w w:val="90"/>
                <w:sz w:val="21"/>
                <w:szCs w:val="21"/>
                <w:lang w:eastAsia="zh-CN"/>
                <w14:textFill>
                  <w14:solidFill>
                    <w14:schemeClr w14:val="tx1"/>
                  </w14:solidFill>
                </w14:textFill>
              </w:rPr>
              <w:t>均不再</w:t>
            </w:r>
            <w:r>
              <w:rPr>
                <w:rFonts w:hint="eastAsia" w:ascii="宋体" w:hAnsi="宋体" w:eastAsia="宋体" w:cs="宋体"/>
                <w:b/>
                <w:bCs/>
                <w:color w:val="000000" w:themeColor="text1"/>
                <w:w w:val="90"/>
                <w:sz w:val="21"/>
                <w:szCs w:val="21"/>
                <w14:textFill>
                  <w14:solidFill>
                    <w14:schemeClr w14:val="tx1"/>
                  </w14:solidFill>
                </w14:textFill>
              </w:rPr>
              <w:t>开启评审</w:t>
            </w:r>
            <w:r>
              <w:rPr>
                <w:rFonts w:hint="eastAsia" w:ascii="宋体" w:hAnsi="宋体" w:eastAsia="宋体" w:cs="宋体"/>
                <w:b/>
                <w:bCs/>
                <w:color w:val="000000" w:themeColor="text1"/>
                <w:w w:val="90"/>
                <w:sz w:val="21"/>
                <w:szCs w:val="21"/>
                <w:lang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w w:val="90"/>
                <w:sz w:val="24"/>
                <w:lang w:val="en-US" w:eastAsia="zh-CN"/>
                <w14:textFill>
                  <w14:solidFill>
                    <w14:schemeClr w14:val="tx1"/>
                  </w14:solidFill>
                </w14:textFill>
              </w:rPr>
              <w:t>26</w:t>
            </w:r>
          </w:p>
        </w:tc>
        <w:tc>
          <w:tcPr>
            <w:tcW w:w="2126" w:type="dxa"/>
            <w:noWrap w:val="0"/>
            <w:vAlign w:val="center"/>
          </w:tcPr>
          <w:p>
            <w:pPr>
              <w:spacing w:line="276" w:lineRule="auto"/>
              <w:jc w:val="center"/>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解释</w:t>
            </w:r>
          </w:p>
        </w:tc>
        <w:tc>
          <w:tcPr>
            <w:tcW w:w="7230" w:type="dxa"/>
            <w:noWrap w:val="0"/>
            <w:vAlign w:val="center"/>
          </w:tcPr>
          <w:p>
            <w:pPr>
              <w:spacing w:line="276" w:lineRule="auto"/>
              <w:jc w:val="lef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本《招标文件》电子稿与纸质版本具有同等效力，如发现不一致，请投标供应商在规定的提疑时间前向采购组织机构提出，招标文件的解释权属于采购人及采购组织机构所有。</w:t>
            </w:r>
          </w:p>
        </w:tc>
      </w:tr>
    </w:tbl>
    <w:p>
      <w:pPr>
        <w:pStyle w:val="2"/>
        <w:rPr>
          <w:rFonts w:hint="eastAsia" w:ascii="宋体" w:hAnsi="宋体" w:eastAsia="宋体" w:cs="宋体"/>
          <w:color w:val="000000" w:themeColor="text1"/>
          <w14:textFill>
            <w14:solidFill>
              <w14:schemeClr w14:val="tx1"/>
            </w14:solidFill>
          </w14:textFill>
        </w:rPr>
        <w:sectPr>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bookmarkStart w:id="13" w:name="_Toc424164154"/>
    </w:p>
    <w:p>
      <w:pPr>
        <w:pStyle w:val="2"/>
        <w:rPr>
          <w:rFonts w:hint="eastAsia" w:ascii="宋体" w:hAnsi="宋体" w:eastAsia="宋体" w:cs="宋体"/>
          <w:color w:val="000000" w:themeColor="text1"/>
          <w14:textFill>
            <w14:solidFill>
              <w14:schemeClr w14:val="tx1"/>
            </w14:solidFill>
          </w14:textFill>
        </w:rPr>
      </w:pPr>
      <w:bookmarkStart w:id="14" w:name="_Toc489352820"/>
      <w:bookmarkStart w:id="15" w:name="_Toc440162786"/>
      <w:r>
        <w:rPr>
          <w:rFonts w:hint="eastAsia" w:ascii="宋体" w:hAnsi="宋体" w:eastAsia="宋体" w:cs="宋体"/>
          <w:color w:val="000000" w:themeColor="text1"/>
          <w14:textFill>
            <w14:solidFill>
              <w14:schemeClr w14:val="tx1"/>
            </w14:solidFill>
          </w14:textFill>
        </w:rPr>
        <w:t>一、总则</w:t>
      </w:r>
      <w:bookmarkEnd w:id="13"/>
      <w:bookmarkEnd w:id="14"/>
      <w:bookmarkEnd w:id="15"/>
    </w:p>
    <w:p>
      <w:pPr>
        <w:spacing w:line="360" w:lineRule="auto"/>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1、实施依据及适用范围</w:t>
      </w:r>
    </w:p>
    <w:p>
      <w:pPr>
        <w:spacing w:line="360" w:lineRule="auto"/>
        <w:ind w:firstLine="460" w:firstLineChars="19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1.1实施依据：本次采购工作按照《中华人民共和国政府采购法》、《中华人民共和国政府采购法实施条例》等政府采购有关法律、法规、规章、文件的规定组织和实施。</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1.2本《招标文件》适用于</w:t>
      </w:r>
      <w:r>
        <w:rPr>
          <w:rFonts w:hint="eastAsia" w:ascii="宋体" w:hAnsi="宋体" w:eastAsia="宋体" w:cs="宋体"/>
          <w:b/>
          <w:color w:val="000000" w:themeColor="text1"/>
          <w:kern w:val="0"/>
          <w:sz w:val="24"/>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color w:val="000000" w:themeColor="text1"/>
          <w:kern w:val="0"/>
          <w:sz w:val="24"/>
          <w14:textFill>
            <w14:solidFill>
              <w14:schemeClr w14:val="tx1"/>
            </w14:solidFill>
          </w14:textFill>
        </w:rPr>
        <w:t>的招标、评标、定标、验收、合同履约、付款等（法律、法规另有规定的，从其规定）。</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2、定义</w:t>
      </w:r>
    </w:p>
    <w:p>
      <w:pPr>
        <w:spacing w:line="360" w:lineRule="auto"/>
        <w:ind w:firstLine="458" w:firstLineChars="191"/>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2.1“采购人（或招标人）”系指提出本次采购的“</w:t>
      </w:r>
      <w:r>
        <w:rPr>
          <w:rFonts w:hint="eastAsia" w:ascii="宋体" w:hAnsi="宋体" w:eastAsia="宋体" w:cs="宋体"/>
          <w:b/>
          <w:color w:val="000000" w:themeColor="text1"/>
          <w:kern w:val="0"/>
          <w:sz w:val="24"/>
          <w:lang w:eastAsia="zh-CN"/>
          <w14:textFill>
            <w14:solidFill>
              <w14:schemeClr w14:val="tx1"/>
            </w14:solidFill>
          </w14:textFill>
        </w:rPr>
        <w:t>龙港市综合行政执法局</w:t>
      </w:r>
      <w:r>
        <w:rPr>
          <w:rFonts w:hint="eastAsia" w:ascii="宋体" w:hAnsi="宋体" w:eastAsia="宋体" w:cs="宋体"/>
          <w:b/>
          <w:color w:val="000000" w:themeColor="text1"/>
          <w:kern w:val="0"/>
          <w:sz w:val="24"/>
          <w14:textFill>
            <w14:solidFill>
              <w14:schemeClr w14:val="tx1"/>
            </w14:solidFill>
          </w14:textFill>
        </w:rPr>
        <w:t>”，即政府采购合同中的“甲方”</w:t>
      </w:r>
      <w:r>
        <w:rPr>
          <w:rFonts w:hint="eastAsia" w:ascii="宋体" w:hAnsi="宋体" w:eastAsia="宋体" w:cs="宋体"/>
          <w:color w:val="000000" w:themeColor="text1"/>
          <w:kern w:val="0"/>
          <w:sz w:val="24"/>
          <w14:textFill>
            <w14:solidFill>
              <w14:schemeClr w14:val="tx1"/>
            </w14:solidFill>
          </w14:textFill>
        </w:rPr>
        <w:t>；</w:t>
      </w:r>
    </w:p>
    <w:p>
      <w:pPr>
        <w:spacing w:line="360" w:lineRule="auto"/>
        <w:ind w:firstLine="456" w:firstLineChars="190"/>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2.2“采购代理机构（或招标代理机构）”系指受本次项目采购人委托，在委托事项范围内办理本次政府采购事宜的</w:t>
      </w:r>
      <w:r>
        <w:rPr>
          <w:rFonts w:hint="eastAsia" w:ascii="宋体" w:hAnsi="宋体" w:eastAsia="宋体" w:cs="宋体"/>
          <w:b/>
          <w:color w:val="000000" w:themeColor="text1"/>
          <w:kern w:val="0"/>
          <w:sz w:val="24"/>
          <w14:textFill>
            <w14:solidFill>
              <w14:schemeClr w14:val="tx1"/>
            </w14:solidFill>
          </w14:textFill>
        </w:rPr>
        <w:t>“</w:t>
      </w:r>
      <w:r>
        <w:rPr>
          <w:rFonts w:hint="eastAsia" w:ascii="宋体" w:hAnsi="宋体" w:eastAsia="宋体" w:cs="宋体"/>
          <w:b/>
          <w:color w:val="000000" w:themeColor="text1"/>
          <w:kern w:val="0"/>
          <w:sz w:val="24"/>
          <w:lang w:eastAsia="zh-CN"/>
          <w14:textFill>
            <w14:solidFill>
              <w14:schemeClr w14:val="tx1"/>
            </w14:solidFill>
          </w14:textFill>
        </w:rPr>
        <w:t>浙江中正工程项目管理有限公司</w:t>
      </w:r>
      <w:r>
        <w:rPr>
          <w:rFonts w:hint="eastAsia" w:ascii="宋体" w:hAnsi="宋体" w:eastAsia="宋体" w:cs="宋体"/>
          <w:b/>
          <w:color w:val="000000" w:themeColor="text1"/>
          <w:kern w:val="0"/>
          <w:sz w:val="24"/>
          <w14:textFill>
            <w14:solidFill>
              <w14:schemeClr w14:val="tx1"/>
            </w14:solidFill>
          </w14:textFill>
        </w:rPr>
        <w:t>”，即政府采购合同中的“鉴证方”；</w:t>
      </w:r>
    </w:p>
    <w:p>
      <w:pPr>
        <w:spacing w:line="360" w:lineRule="auto"/>
        <w:ind w:firstLine="456" w:firstLineChars="19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2.3“采购组织机构”系“采购人”与“采购代理机构”的合称。</w:t>
      </w:r>
    </w:p>
    <w:p>
      <w:pPr>
        <w:spacing w:line="360" w:lineRule="auto"/>
        <w:ind w:firstLine="456" w:firstLineChars="19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2.4“投标供应商”系指在规定的时间和地点向采购人提交投标响应文件的供应商。</w:t>
      </w:r>
    </w:p>
    <w:p>
      <w:pPr>
        <w:spacing w:line="360" w:lineRule="auto"/>
        <w:ind w:firstLine="456" w:firstLineChars="19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2.5“投标供应商代表”</w:t>
      </w:r>
      <w:r>
        <w:rPr>
          <w:rFonts w:hint="eastAsia" w:ascii="宋体" w:hAnsi="宋体" w:eastAsia="宋体" w:cs="宋体"/>
          <w:color w:val="000000" w:themeColor="text1"/>
          <w:sz w:val="24"/>
          <w14:textFill>
            <w14:solidFill>
              <w14:schemeClr w14:val="tx1"/>
            </w14:solidFill>
          </w14:textFill>
        </w:rPr>
        <w:t>是指参加本项目投标活动的投标供应商的法定代表人或法定代表人授权代表。</w:t>
      </w:r>
    </w:p>
    <w:p>
      <w:pPr>
        <w:spacing w:line="360" w:lineRule="auto"/>
        <w:ind w:firstLine="456" w:firstLineChars="19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2.6“中标（成交）供应商”系指经评审小组推荐并经采购人确认的中标成交单位，</w:t>
      </w:r>
      <w:r>
        <w:rPr>
          <w:rFonts w:hint="eastAsia" w:ascii="宋体" w:hAnsi="宋体" w:eastAsia="宋体" w:cs="宋体"/>
          <w:b/>
          <w:color w:val="000000" w:themeColor="text1"/>
          <w:kern w:val="0"/>
          <w:sz w:val="24"/>
          <w14:textFill>
            <w14:solidFill>
              <w14:schemeClr w14:val="tx1"/>
            </w14:solidFill>
          </w14:textFill>
        </w:rPr>
        <w:t>即政府采购合同中的“乙方”</w:t>
      </w:r>
      <w:r>
        <w:rPr>
          <w:rFonts w:hint="eastAsia" w:ascii="宋体" w:hAnsi="宋体" w:eastAsia="宋体" w:cs="宋体"/>
          <w:color w:val="000000" w:themeColor="text1"/>
          <w:kern w:val="0"/>
          <w:sz w:val="24"/>
          <w14:textFill>
            <w14:solidFill>
              <w14:schemeClr w14:val="tx1"/>
            </w14:solidFill>
          </w14:textFill>
        </w:rPr>
        <w:t>；</w:t>
      </w:r>
    </w:p>
    <w:p>
      <w:pPr>
        <w:spacing w:line="360" w:lineRule="auto"/>
        <w:ind w:firstLine="456" w:firstLineChars="19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2.7“项目”系指投标供应商按《招标文件》规定向采购人提供的货物或服务或工程。</w:t>
      </w:r>
    </w:p>
    <w:p>
      <w:pPr>
        <w:spacing w:line="360" w:lineRule="auto"/>
        <w:ind w:firstLine="456" w:firstLineChars="19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2.8“书面形式”系指加盖有单位公章的信函、传真、电子扫描件等。</w:t>
      </w:r>
    </w:p>
    <w:p>
      <w:pPr>
        <w:spacing w:line="360" w:lineRule="auto"/>
        <w:ind w:firstLine="456" w:firstLineChars="19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2.9“个人有效身份证明”系指公安部门出具的“有效居民身份证”或“护照”或“驾驶证”。</w:t>
      </w:r>
    </w:p>
    <w:p>
      <w:pPr>
        <w:spacing w:line="360" w:lineRule="auto"/>
        <w:ind w:firstLine="456" w:firstLineChars="19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2.10“制造商”系指拥有投标产品自主知识产权的单位。</w:t>
      </w:r>
    </w:p>
    <w:p>
      <w:pPr>
        <w:spacing w:line="360" w:lineRule="auto"/>
        <w:ind w:firstLine="456" w:firstLineChars="19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2.11“采购文件（或招标文件）”系指本文件。</w:t>
      </w:r>
    </w:p>
    <w:p>
      <w:pPr>
        <w:spacing w:line="360" w:lineRule="auto"/>
        <w:ind w:firstLine="458" w:firstLineChars="191"/>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2.12“进口产品”系指通过中国海关报关验放进入中国境内且产自关境外的产品。</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3、采购方式和采购组织类型</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3.1采购方式：</w:t>
      </w:r>
      <w:r>
        <w:rPr>
          <w:rFonts w:hint="eastAsia" w:ascii="宋体" w:hAnsi="宋体" w:eastAsia="宋体" w:cs="宋体"/>
          <w:b/>
          <w:color w:val="000000" w:themeColor="text1"/>
          <w:kern w:val="0"/>
          <w:sz w:val="24"/>
          <w14:textFill>
            <w14:solidFill>
              <w14:schemeClr w14:val="tx1"/>
            </w14:solidFill>
          </w14:textFill>
        </w:rPr>
        <w:t>公开招标。</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3.2采购组织类型：</w:t>
      </w:r>
      <w:r>
        <w:rPr>
          <w:rFonts w:hint="eastAsia" w:ascii="宋体" w:hAnsi="宋体" w:eastAsia="宋体" w:cs="宋体"/>
          <w:b/>
          <w:color w:val="000000" w:themeColor="text1"/>
          <w:kern w:val="0"/>
          <w:sz w:val="24"/>
          <w14:textFill>
            <w14:solidFill>
              <w14:schemeClr w14:val="tx1"/>
            </w14:solidFill>
          </w14:textFill>
        </w:rPr>
        <w:t>分散采购委托代理。</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4、投标委托</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投标供应商的法定代表人可以授权其单位的其他在职员工全权处理本次投标事项，但其授权代表必须持有法定代表人出具的《法定代表人授权委托书》（原件，装订在正本中），《法定代表人授权委托书》</w:t>
      </w:r>
      <w:r>
        <w:rPr>
          <w:rFonts w:hint="eastAsia" w:ascii="宋体" w:hAnsi="宋体" w:eastAsia="宋体" w:cs="宋体"/>
          <w:b/>
          <w:color w:val="000000" w:themeColor="text1"/>
          <w:sz w:val="24"/>
          <w14:textFill>
            <w14:solidFill>
              <w14:schemeClr w14:val="tx1"/>
            </w14:solidFill>
          </w14:textFill>
        </w:rPr>
        <w:t>必须经法定代表人签字（或盖章），否则视为无效授权（等同未提供）。</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5、投标费用</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5.1不论投标结果如何，投标供应商均应自行承担所有与投标有关的全部费用，采购组织机构概不负责。</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5.2合同实施过程中，中标（成交）供应商须与采购人积极配合。中标（成交）供应商自行承担本次采购活动中所发生的全部费用。</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6、本项目不接受联合体投标。</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7、关联企业投标限制</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本《招标文件》所称“关联企业”，是指存在关联关系的企业；“关联关系”的界定适用《中华人民共和国公司法》217条之规定。</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7.1</w:t>
      </w:r>
      <w:r>
        <w:rPr>
          <w:rFonts w:hint="eastAsia" w:ascii="宋体" w:hAnsi="宋体" w:eastAsia="宋体" w:cs="宋体"/>
          <w:color w:val="000000" w:themeColor="text1"/>
          <w:w w:val="90"/>
          <w:sz w:val="24"/>
          <w14:textFill>
            <w14:solidFill>
              <w14:schemeClr w14:val="tx1"/>
            </w14:solidFill>
          </w14:textFill>
        </w:rPr>
        <w:t>▲</w:t>
      </w:r>
      <w:r>
        <w:rPr>
          <w:rFonts w:hint="eastAsia" w:ascii="宋体" w:hAnsi="宋体" w:eastAsia="宋体" w:cs="宋体"/>
          <w:b/>
          <w:color w:val="000000" w:themeColor="text1"/>
          <w:kern w:val="0"/>
          <w:sz w:val="24"/>
          <w14:textFill>
            <w14:solidFill>
              <w14:schemeClr w14:val="tx1"/>
            </w14:solidFill>
          </w14:textFill>
        </w:rPr>
        <w:t>单位负责人为同一人或者存在直接控股、管理关系的不同供应商参加同一合同项下的政府采购活动的，相关投标均作无效标处理。</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7.2</w:t>
      </w:r>
      <w:r>
        <w:rPr>
          <w:rFonts w:hint="eastAsia" w:ascii="宋体" w:hAnsi="宋体" w:eastAsia="宋体" w:cs="宋体"/>
          <w:color w:val="000000" w:themeColor="text1"/>
          <w:w w:val="90"/>
          <w:sz w:val="24"/>
          <w14:textFill>
            <w14:solidFill>
              <w14:schemeClr w14:val="tx1"/>
            </w14:solidFill>
          </w14:textFill>
        </w:rPr>
        <w:t>▲</w:t>
      </w:r>
      <w:r>
        <w:rPr>
          <w:rFonts w:hint="eastAsia" w:ascii="宋体" w:hAnsi="宋体" w:eastAsia="宋体" w:cs="宋体"/>
          <w:b/>
          <w:color w:val="000000" w:themeColor="text1"/>
          <w:kern w:val="0"/>
          <w:sz w:val="24"/>
          <w14:textFill>
            <w14:solidFill>
              <w14:schemeClr w14:val="tx1"/>
            </w14:solidFill>
          </w14:textFill>
        </w:rPr>
        <w:t>不同供应商之间存在以下利害关系并且存在影响政府采购公平竞争行为的，不得参加同一合同项下的政府采购活动，相关投标均作无效标处理：</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（1）法定代表人或负责人或实际控制人是夫妻关系；</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（2）法定代表人或负责人或实际控制人是直系血亲关系；</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（3）法定代表人或负责人或实际控制人存在三代以内旁系血亲关系；</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（4）法定代表人或负责人或实际控制人存在近姻亲关系；</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（5）法定代表人或负责人或实际控制人存在股份控制或实际控制关系；</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（6）存在共同直接或间接投资设立子公司、联营企业和合营企业情况；</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（7）存在分级代理或代销关系、同一生产制造商关系、管理关系、重要业务（占主营业务收入50%以上）或重要财务往来关系（如融资）等其他实质性控制关系。</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8、转包、分包：不允许。</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9、特别说明：</w:t>
      </w:r>
    </w:p>
    <w:p>
      <w:pPr>
        <w:spacing w:line="360" w:lineRule="auto"/>
        <w:ind w:left="-31" w:leftChars="-15" w:firstLine="496" w:firstLineChars="207"/>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9.1除采用最低评标价法的项目外，直接或者间接受采购人控制的当事人，或者与采购人受共同上级控制的当事人，为本次招标进行设计或编制规范和其他文件的当事人，或者直接或间接地与为本次采购进行设计或编制规范、其他文件的个人、企业、采购代理机构或其附属机构有关联关系的当事人，不得参加本项目投标。</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9.2投标供应商投标所使用的资格、信誉、荣誉、投标供应商业绩与企业认证必须为本法定代表人所拥有。投标供应商投标所使用的项目实施人员可以为其控股公司的工作人员。在组织商务、技术评审或资格性审查时，属于投标供应商母公司（总机构）或者同一母公司下属的其他子公司（同一总机构下属的其他分支机构）的人员、业绩、荣誉、知识产权、项目案例等，不得作为该投标供应商的资信文件予以确认或审查通过。</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9.3投标供应商在投标活动中提供任何虚假材料或从事其他违法活动的，其投标无效，并报监管部门查处；中标后发现的，须依照相关规定双倍赔偿给采购人。且民事赔偿并不免除违法投标供应商的行政与刑事责任。</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9.4投标供应商应仔细阅读《招标文件》的所有内容，按照《招标文件》的要求提交《投标文件》。《投标文件》应对《招标文件》的要求作出实质性响应，并对所提供的全部资料的真实性承担法律责任。</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10、询问、质疑和投诉</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10.1询问：在采购活动中供应商可以就某一事项向采购组织机构发出“询问”，采购组织机构将在收到供应商“询问”后三个工作日内予以答复，但规定不予答复的内容除外。</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10.2质疑：投标供应商认为采购文件、采购过程和采购结果使自己的合法权益受到损害的，应当在知道或者应知其权益受到损害之日起七个工作日内，以书面形式向采购组织机构提出质疑。</w:t>
      </w:r>
      <w:r>
        <w:rPr>
          <w:rFonts w:hint="eastAsia" w:ascii="宋体" w:hAnsi="宋体" w:eastAsia="宋体" w:cs="宋体"/>
          <w:b/>
          <w:color w:val="000000" w:themeColor="text1"/>
          <w:kern w:val="0"/>
          <w:sz w:val="24"/>
          <w14:textFill>
            <w14:solidFill>
              <w14:schemeClr w14:val="tx1"/>
            </w14:solidFill>
          </w14:textFill>
        </w:rPr>
        <w:t>对采购文件提出质疑的，最迟应在采购响应截止时间前提出，否则采购组织机构可以不予答复。</w:t>
      </w:r>
    </w:p>
    <w:p>
      <w:pPr>
        <w:spacing w:line="360" w:lineRule="auto"/>
        <w:ind w:firstLine="465" w:firstLineChars="193"/>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10.2.1上述所指“供应商应知其权益受到损害之日”，是指：</w:t>
      </w:r>
    </w:p>
    <w:p>
      <w:pPr>
        <w:spacing w:line="360" w:lineRule="auto"/>
        <w:ind w:firstLine="463" w:firstLineChars="19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（一）对</w:t>
      </w:r>
      <w:r>
        <w:rPr>
          <w:rFonts w:hint="eastAsia" w:ascii="宋体" w:hAnsi="宋体" w:eastAsia="宋体" w:cs="宋体"/>
          <w:color w:val="000000" w:themeColor="text1"/>
          <w:sz w:val="24"/>
          <w14:textFill>
            <w14:solidFill>
              <w14:schemeClr w14:val="tx1"/>
            </w14:solidFill>
          </w14:textFill>
        </w:rPr>
        <w:t>采购文件</w:t>
      </w:r>
      <w:r>
        <w:rPr>
          <w:rFonts w:hint="eastAsia" w:ascii="宋体" w:hAnsi="宋体" w:eastAsia="宋体" w:cs="宋体"/>
          <w:color w:val="000000" w:themeColor="text1"/>
          <w:kern w:val="0"/>
          <w:sz w:val="24"/>
          <w14:textFill>
            <w14:solidFill>
              <w14:schemeClr w14:val="tx1"/>
            </w14:solidFill>
          </w14:textFill>
        </w:rPr>
        <w:t>提出质疑的，</w:t>
      </w:r>
      <w:r>
        <w:rPr>
          <w:rFonts w:hint="eastAsia" w:ascii="宋体" w:hAnsi="宋体" w:eastAsia="宋体" w:cs="宋体"/>
          <w:color w:val="000000" w:themeColor="text1"/>
          <w:sz w:val="24"/>
          <w14:textFill>
            <w14:solidFill>
              <w14:schemeClr w14:val="tx1"/>
            </w14:solidFill>
          </w14:textFill>
        </w:rPr>
        <w:t>为收到采购文件之日（发售截止日之后收到采购文件的，以发售截止日为准）或者采购文件公告期限届满之日（即采购公告发布后的第6个工作日）</w:t>
      </w:r>
      <w:r>
        <w:rPr>
          <w:rFonts w:hint="eastAsia" w:ascii="宋体" w:hAnsi="宋体" w:eastAsia="宋体" w:cs="宋体"/>
          <w:color w:val="000000" w:themeColor="text1"/>
          <w:kern w:val="0"/>
          <w:sz w:val="24"/>
          <w14:textFill>
            <w14:solidFill>
              <w14:schemeClr w14:val="tx1"/>
            </w14:solidFill>
          </w14:textFill>
        </w:rPr>
        <w:t>；</w:t>
      </w:r>
    </w:p>
    <w:p>
      <w:pPr>
        <w:spacing w:line="360" w:lineRule="auto"/>
        <w:ind w:firstLine="463" w:firstLineChars="19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（二）对采购过程提出质疑的，为各采购程序环节结束之日；</w:t>
      </w:r>
    </w:p>
    <w:p>
      <w:pPr>
        <w:spacing w:line="360" w:lineRule="auto"/>
        <w:ind w:firstLine="463" w:firstLineChars="19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（三）对中标或者成交结果提出质疑的，为中标或者成交结果公告期限届满之日。</w:t>
      </w:r>
    </w:p>
    <w:p>
      <w:pPr>
        <w:pStyle w:val="59"/>
        <w:spacing w:line="360" w:lineRule="auto"/>
        <w:ind w:firstLine="48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10.2.2质疑书须包括以下内容：</w:t>
      </w:r>
    </w:p>
    <w:p>
      <w:pPr>
        <w:pStyle w:val="59"/>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（一）质疑人的名称、地址、邮政编码、联系人、联系电话、法定代表人签字或盖章；</w:t>
      </w:r>
    </w:p>
    <w:p>
      <w:pPr>
        <w:pStyle w:val="59"/>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（二）被质疑采购项目名称、编号及采购内容；</w:t>
      </w:r>
    </w:p>
    <w:p>
      <w:pPr>
        <w:pStyle w:val="59"/>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（三）具体的质疑事项及事实依据；</w:t>
      </w:r>
    </w:p>
    <w:p>
      <w:pPr>
        <w:pStyle w:val="59"/>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（四）认为自己合法权益受到损害或可能受到损害的相关证据材料；</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（五）提出质疑的日期。</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10.2.3投标供应商认可采购组织机构在质疑答复程序中启用的调查和重新评审等程序，在该程序操作过程未明显违反法律禁止性规定时，不得再提出异议。</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10.2.4质疑、投诉应当采用书面形式，经法定代表人或其授权代表签署后加盖单位公章，质疑书、投诉书均应明确阐述《招标文件》、招标过程和中标结果中使自己合法权益受到损害的实质性内容，供应商提出的质疑、投诉应当有明确的诉求（即通过质疑所要达到的具体目标）和必要的证明材料（</w:t>
      </w:r>
      <w:r>
        <w:rPr>
          <w:rFonts w:hint="eastAsia" w:ascii="宋体" w:hAnsi="宋体" w:eastAsia="宋体" w:cs="宋体"/>
          <w:b/>
          <w:color w:val="000000" w:themeColor="text1"/>
          <w:kern w:val="0"/>
          <w:sz w:val="24"/>
          <w:u w:val="single"/>
          <w14:textFill>
            <w14:solidFill>
              <w14:schemeClr w14:val="tx1"/>
            </w14:solidFill>
          </w14:textFill>
        </w:rPr>
        <w:t>即通过合法手段获得的能够证明供应商的诉求成立的必要材料</w:t>
      </w:r>
      <w:r>
        <w:rPr>
          <w:rFonts w:hint="eastAsia" w:ascii="宋体" w:hAnsi="宋体" w:eastAsia="宋体" w:cs="宋体"/>
          <w:b/>
          <w:color w:val="000000" w:themeColor="text1"/>
          <w:kern w:val="0"/>
          <w:sz w:val="24"/>
          <w14:textFill>
            <w14:solidFill>
              <w14:schemeClr w14:val="tx1"/>
            </w14:solidFill>
          </w14:textFill>
        </w:rPr>
        <w:t>）。</w:t>
      </w:r>
    </w:p>
    <w:p>
      <w:pPr>
        <w:spacing w:line="360" w:lineRule="auto"/>
        <w:ind w:firstLine="460" w:firstLineChars="192"/>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10.3投诉：投标供应商对采购组织机构的质疑答复不满意或者采购组织机构未在规定时间内作出答复的，可以在答复期满后十五个工作日内向同级采购监管部门投诉。</w:t>
      </w:r>
    </w:p>
    <w:p>
      <w:pPr>
        <w:pStyle w:val="2"/>
        <w:rPr>
          <w:rFonts w:hint="eastAsia" w:ascii="宋体" w:hAnsi="宋体" w:eastAsia="宋体" w:cs="宋体"/>
          <w:color w:val="000000" w:themeColor="text1"/>
          <w14:textFill>
            <w14:solidFill>
              <w14:schemeClr w14:val="tx1"/>
            </w14:solidFill>
          </w14:textFill>
        </w:rPr>
      </w:pPr>
      <w:bookmarkStart w:id="16" w:name="_Toc424164155"/>
      <w:bookmarkStart w:id="17" w:name="_Toc440162787"/>
      <w:bookmarkStart w:id="18" w:name="_Toc489352821"/>
      <w:r>
        <w:rPr>
          <w:rFonts w:hint="eastAsia" w:ascii="宋体" w:hAnsi="宋体" w:eastAsia="宋体" w:cs="宋体"/>
          <w:color w:val="000000" w:themeColor="text1"/>
          <w14:textFill>
            <w14:solidFill>
              <w14:schemeClr w14:val="tx1"/>
            </w14:solidFill>
          </w14:textFill>
        </w:rPr>
        <w:t>二、《招标文件》</w:t>
      </w:r>
      <w:bookmarkEnd w:id="16"/>
      <w:r>
        <w:rPr>
          <w:rFonts w:hint="eastAsia" w:ascii="宋体" w:hAnsi="宋体" w:eastAsia="宋体" w:cs="宋体"/>
          <w:color w:val="000000" w:themeColor="text1"/>
          <w14:textFill>
            <w14:solidFill>
              <w14:schemeClr w14:val="tx1"/>
            </w14:solidFill>
          </w14:textFill>
        </w:rPr>
        <w:t>组成与说明</w:t>
      </w:r>
      <w:bookmarkEnd w:id="17"/>
      <w:bookmarkEnd w:id="18"/>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11、《招标文件》的构成</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第一章 公开招标采购公告</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第二章 招标采购需求</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第三章 投标须知</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第四章 评审办法及评分标准</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第五章 合同主要条款</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第六章 投标文件格式</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12、投标供应商的风险</w:t>
      </w:r>
    </w:p>
    <w:p>
      <w:pPr>
        <w:spacing w:line="360" w:lineRule="auto"/>
        <w:ind w:firstLine="482" w:firstLineChars="200"/>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投标供应商没有按照《招标文件》要求提供全部资料，或者没有仔细阅读《招标文件》，或者投标供应商没有对《招标文件》在各方面的要求作出实质性响应是投标供应商的风险，由此造成的一切后果由投标供应商自行承担。</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13、《招标文件》的澄清与修改</w:t>
      </w:r>
    </w:p>
    <w:p>
      <w:pPr>
        <w:spacing w:line="360" w:lineRule="auto"/>
        <w:ind w:left="1" w:firstLine="463" w:firstLineChars="192"/>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13.1供应商应认真阅读领取的《招标文件》，发现其中有误或前后不一致或有不清楚的，投标供应商应按投标供应商须知前附表中规定的“招标文件提疑截止时间”前以书面形式向采购组织机构递交《疑问函》，否则造成的一切后果由投标供应商自行承担，采购组织机构概不负责。供应商如认为《招标文件》使自己的合法权益收到损害的应当参照供应商质疑程序向采购组织机构提交《质疑函》。</w:t>
      </w:r>
    </w:p>
    <w:p>
      <w:pPr>
        <w:spacing w:line="360" w:lineRule="auto"/>
        <w:ind w:left="1" w:firstLine="460"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13.2采购组织机构将在收到供应商递交的《疑问函》后三个工作日内以书面形式答复投标供应商提出的问题，并将不包含问题来源的答复通知所有已获取《招标文件》的供应商。</w:t>
      </w:r>
    </w:p>
    <w:p>
      <w:pPr>
        <w:spacing w:line="360" w:lineRule="auto"/>
        <w:ind w:left="1" w:firstLine="460"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13.3采购组织机构对已发出的《招标文件》进行必要澄清、答复、修改或补充的，将在《招标文件》要求提交《投标文件》截止时间三日前，在财政部门指定的政府采购信息发布媒体（原公开招标采购公告媒体）发布上发布更正公告，并以书面形式通知所有已获取《招标文件》的供应商。</w:t>
      </w:r>
    </w:p>
    <w:p>
      <w:pPr>
        <w:spacing w:line="360" w:lineRule="auto"/>
        <w:ind w:left="1" w:firstLine="463" w:firstLineChars="192"/>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13.4补充（或更正）文件发出后，投标供应商如认为补充（或更正）事项影响到投标文件的编制，需要延长投标截止时间和开标时间的，应当在收到补充（或更正）文件后24小时内将意见及理由以书面形式向采购代理机构提出。</w:t>
      </w:r>
    </w:p>
    <w:p>
      <w:pPr>
        <w:spacing w:line="360" w:lineRule="auto"/>
        <w:ind w:left="1" w:firstLine="460"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13.5《招标文件》澄清、答复、修改、补充的内容为《招标文件》的组成部分。当《招标文件》与《招标文件》的答复、澄清、修改、补充通知就同一内容的表述不一致时，以最后发出的书面文件为准。</w:t>
      </w:r>
    </w:p>
    <w:p>
      <w:pPr>
        <w:spacing w:line="360" w:lineRule="auto"/>
        <w:ind w:left="1" w:firstLine="463" w:firstLineChars="193"/>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13.6《招标文件》的澄清、答复、修改或补充均通过采购组织机构以法定形式发布。</w:t>
      </w:r>
    </w:p>
    <w:p>
      <w:pPr>
        <w:pStyle w:val="2"/>
        <w:rPr>
          <w:rFonts w:hint="eastAsia" w:ascii="宋体" w:hAnsi="宋体" w:eastAsia="宋体" w:cs="宋体"/>
          <w:color w:val="000000" w:themeColor="text1"/>
          <w14:textFill>
            <w14:solidFill>
              <w14:schemeClr w14:val="tx1"/>
            </w14:solidFill>
          </w14:textFill>
        </w:rPr>
      </w:pPr>
      <w:bookmarkStart w:id="19" w:name="_Toc440162788"/>
      <w:bookmarkStart w:id="20" w:name="_Toc489352822"/>
      <w:bookmarkStart w:id="21" w:name="_Toc424164156"/>
      <w:r>
        <w:rPr>
          <w:rFonts w:hint="eastAsia" w:ascii="宋体" w:hAnsi="宋体" w:eastAsia="宋体" w:cs="宋体"/>
          <w:color w:val="000000" w:themeColor="text1"/>
          <w14:textFill>
            <w14:solidFill>
              <w14:schemeClr w14:val="tx1"/>
            </w14:solidFill>
          </w14:textFill>
        </w:rPr>
        <w:t>三、《投标文件》的编制</w:t>
      </w:r>
      <w:bookmarkEnd w:id="19"/>
      <w:bookmarkEnd w:id="20"/>
      <w:bookmarkEnd w:id="21"/>
    </w:p>
    <w:p>
      <w:pPr>
        <w:spacing w:line="360" w:lineRule="auto"/>
        <w:jc w:val="center"/>
        <w:rPr>
          <w:rFonts w:hint="eastAsia"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sz w:val="56"/>
          <w:szCs w:val="22"/>
          <w:u w:val="single"/>
          <w14:textFill>
            <w14:solidFill>
              <w14:schemeClr w14:val="tx1"/>
            </w14:solidFill>
          </w14:textFill>
        </w:rPr>
        <w:t>投标文件建议双面打印!</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14、《投标文件》的组成</w:t>
      </w:r>
    </w:p>
    <w:p>
      <w:pPr>
        <w:spacing w:line="360" w:lineRule="auto"/>
        <w:ind w:firstLine="463" w:firstLineChars="192"/>
        <w:rPr>
          <w:rFonts w:hint="eastAsia" w:ascii="宋体" w:hAnsi="宋体" w:eastAsia="宋体" w:cs="宋体"/>
          <w:b/>
          <w:color w:val="000000" w:themeColor="text1"/>
          <w:kern w:val="0"/>
          <w:sz w:val="24"/>
          <w:szCs w:val="22"/>
          <w:u w:val="single"/>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▲14.1完整的《投标文件》由“资信技术文件”（可统一制作成一套，正本一份，</w:t>
      </w:r>
      <w:r>
        <w:rPr>
          <w:rFonts w:hint="eastAsia" w:ascii="宋体" w:hAnsi="宋体" w:eastAsia="宋体" w:cs="宋体"/>
          <w:b/>
          <w:color w:val="000000" w:themeColor="text1"/>
          <w:sz w:val="24"/>
          <w:szCs w:val="22"/>
          <w:lang w:eastAsia="zh-CN"/>
          <w14:textFill>
            <w14:solidFill>
              <w14:schemeClr w14:val="tx1"/>
            </w14:solidFill>
          </w14:textFill>
        </w:rPr>
        <w:t>副本七份</w:t>
      </w:r>
      <w:r>
        <w:rPr>
          <w:rFonts w:hint="eastAsia" w:ascii="宋体" w:hAnsi="宋体" w:eastAsia="宋体" w:cs="宋体"/>
          <w:b/>
          <w:color w:val="000000" w:themeColor="text1"/>
          <w:sz w:val="24"/>
          <w:szCs w:val="22"/>
          <w14:textFill>
            <w14:solidFill>
              <w14:schemeClr w14:val="tx1"/>
            </w14:solidFill>
          </w14:textFill>
        </w:rPr>
        <w:t>）和“</w:t>
      </w:r>
      <w:r>
        <w:rPr>
          <w:rFonts w:hint="eastAsia" w:ascii="宋体" w:hAnsi="宋体" w:eastAsia="宋体" w:cs="宋体"/>
          <w:b/>
          <w:color w:val="000000" w:themeColor="text1"/>
          <w:sz w:val="24"/>
          <w:szCs w:val="22"/>
          <w:lang w:eastAsia="zh-CN"/>
          <w14:textFill>
            <w14:solidFill>
              <w14:schemeClr w14:val="tx1"/>
            </w14:solidFill>
          </w14:textFill>
        </w:rPr>
        <w:t>片区报价文件</w:t>
      </w:r>
      <w:r>
        <w:rPr>
          <w:rFonts w:hint="eastAsia" w:ascii="宋体" w:hAnsi="宋体" w:eastAsia="宋体" w:cs="宋体"/>
          <w:b/>
          <w:color w:val="000000" w:themeColor="text1"/>
          <w:sz w:val="24"/>
          <w:szCs w:val="22"/>
          <w14:textFill>
            <w14:solidFill>
              <w14:schemeClr w14:val="tx1"/>
            </w14:solidFill>
          </w14:textFill>
        </w:rPr>
        <w:t>”（以标项为单位单独制作成套，每个标项正本一份，</w:t>
      </w:r>
      <w:r>
        <w:rPr>
          <w:rFonts w:hint="eastAsia" w:ascii="宋体" w:hAnsi="宋体" w:eastAsia="宋体" w:cs="宋体"/>
          <w:b/>
          <w:color w:val="000000" w:themeColor="text1"/>
          <w:sz w:val="24"/>
          <w:szCs w:val="22"/>
          <w:lang w:eastAsia="zh-CN"/>
          <w14:textFill>
            <w14:solidFill>
              <w14:schemeClr w14:val="tx1"/>
            </w14:solidFill>
          </w14:textFill>
        </w:rPr>
        <w:t>副本七份</w:t>
      </w:r>
      <w:r>
        <w:rPr>
          <w:rFonts w:hint="eastAsia" w:ascii="宋体" w:hAnsi="宋体" w:eastAsia="宋体" w:cs="宋体"/>
          <w:b/>
          <w:color w:val="000000" w:themeColor="text1"/>
          <w:sz w:val="24"/>
          <w:szCs w:val="22"/>
          <w14:textFill>
            <w14:solidFill>
              <w14:schemeClr w14:val="tx1"/>
            </w14:solidFill>
          </w14:textFill>
        </w:rPr>
        <w:t>）两个部分组成。</w:t>
      </w:r>
      <w:r>
        <w:rPr>
          <w:rFonts w:hint="eastAsia" w:ascii="宋体" w:hAnsi="宋体" w:eastAsia="宋体" w:cs="宋体"/>
          <w:b/>
          <w:color w:val="000000" w:themeColor="text1"/>
          <w:sz w:val="24"/>
          <w:szCs w:val="22"/>
          <w:lang w:eastAsia="zh-CN"/>
          <w14:textFill>
            <w14:solidFill>
              <w14:schemeClr w14:val="tx1"/>
            </w14:solidFill>
          </w14:textFill>
        </w:rPr>
        <w:t>各标项</w:t>
      </w:r>
      <w:r>
        <w:rPr>
          <w:rFonts w:hint="eastAsia" w:ascii="宋体" w:hAnsi="宋体" w:eastAsia="宋体" w:cs="宋体"/>
          <w:b/>
          <w:color w:val="000000" w:themeColor="text1"/>
          <w:kern w:val="0"/>
          <w:sz w:val="24"/>
          <w:szCs w:val="22"/>
          <w14:textFill>
            <w14:solidFill>
              <w14:schemeClr w14:val="tx1"/>
            </w14:solidFill>
          </w14:textFill>
        </w:rPr>
        <w:t>“资信技术文件”中不得出现</w:t>
      </w:r>
      <w:r>
        <w:rPr>
          <w:rFonts w:hint="eastAsia" w:ascii="宋体" w:hAnsi="宋体" w:eastAsia="宋体" w:cs="宋体"/>
          <w:b/>
          <w:color w:val="000000" w:themeColor="text1"/>
          <w:kern w:val="0"/>
          <w:sz w:val="24"/>
          <w:szCs w:val="22"/>
          <w:lang w:eastAsia="zh-CN"/>
          <w14:textFill>
            <w14:solidFill>
              <w14:schemeClr w14:val="tx1"/>
            </w14:solidFill>
          </w14:textFill>
        </w:rPr>
        <w:t>该标段</w:t>
      </w:r>
      <w:r>
        <w:rPr>
          <w:rFonts w:hint="eastAsia" w:ascii="宋体" w:hAnsi="宋体" w:eastAsia="宋体" w:cs="宋体"/>
          <w:b/>
          <w:color w:val="000000" w:themeColor="text1"/>
          <w:kern w:val="0"/>
          <w:sz w:val="24"/>
          <w:szCs w:val="22"/>
          <w14:textFill>
            <w14:solidFill>
              <w14:schemeClr w14:val="tx1"/>
            </w14:solidFill>
          </w14:textFill>
        </w:rPr>
        <w:t>的投标报价，否则作无效标处理。</w:t>
      </w:r>
    </w:p>
    <w:p>
      <w:pPr>
        <w:spacing w:line="360" w:lineRule="auto"/>
        <w:ind w:firstLine="463" w:firstLineChars="192"/>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14.2投标文件内容组成表（投标供应商应按以下清单提供相关资料，否则一切风险和责任由投标供应商自行承担，正副本不一致时以正本为准）：</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A、"资信技术文件"的组成</w:t>
      </w:r>
    </w:p>
    <w:p>
      <w:pPr>
        <w:spacing w:line="360" w:lineRule="auto"/>
        <w:ind w:firstLine="487" w:firstLineChars="202"/>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u w:val="single"/>
          <w14:textFill>
            <w14:solidFill>
              <w14:schemeClr w14:val="tx1"/>
            </w14:solidFill>
          </w14:textFill>
        </w:rPr>
        <w:t>【投标供应商如同时参与本项目两个或以上标项的投标，所有标项的“资信技术文件”可以统一制作成一套，正本一份、</w:t>
      </w:r>
      <w:r>
        <w:rPr>
          <w:rFonts w:hint="eastAsia" w:ascii="宋体" w:hAnsi="宋体" w:eastAsia="宋体" w:cs="宋体"/>
          <w:b/>
          <w:color w:val="000000" w:themeColor="text1"/>
          <w:sz w:val="24"/>
          <w:u w:val="single"/>
          <w:lang w:eastAsia="zh-CN"/>
          <w14:textFill>
            <w14:solidFill>
              <w14:schemeClr w14:val="tx1"/>
            </w14:solidFill>
          </w14:textFill>
        </w:rPr>
        <w:t>副本七份</w:t>
      </w:r>
      <w:r>
        <w:rPr>
          <w:rFonts w:hint="eastAsia" w:ascii="宋体" w:hAnsi="宋体" w:eastAsia="宋体" w:cs="宋体"/>
          <w:b/>
          <w:color w:val="000000" w:themeColor="text1"/>
          <w:sz w:val="24"/>
          <w:u w:val="single"/>
          <w14:textFill>
            <w14:solidFill>
              <w14:schemeClr w14:val="tx1"/>
            </w14:solidFill>
          </w14:textFill>
        </w:rPr>
        <w:t>，共计</w:t>
      </w:r>
      <w:r>
        <w:rPr>
          <w:rFonts w:hint="eastAsia" w:ascii="宋体" w:hAnsi="宋体" w:eastAsia="宋体" w:cs="宋体"/>
          <w:b/>
          <w:color w:val="000000" w:themeColor="text1"/>
          <w:sz w:val="24"/>
          <w:u w:val="single"/>
          <w:lang w:eastAsia="zh-CN"/>
          <w14:textFill>
            <w14:solidFill>
              <w14:schemeClr w14:val="tx1"/>
            </w14:solidFill>
          </w14:textFill>
        </w:rPr>
        <w:t>八</w:t>
      </w:r>
      <w:r>
        <w:rPr>
          <w:rFonts w:hint="eastAsia" w:ascii="宋体" w:hAnsi="宋体" w:eastAsia="宋体" w:cs="宋体"/>
          <w:b/>
          <w:color w:val="000000" w:themeColor="text1"/>
          <w:sz w:val="24"/>
          <w:u w:val="single"/>
          <w14:textFill>
            <w14:solidFill>
              <w14:schemeClr w14:val="tx1"/>
            </w14:solidFill>
          </w14:textFill>
        </w:rPr>
        <w:t>份，并封装在一个或多个密封袋内，密封袋封面注明“资信技术文件”字样以及其他规定信息。】</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w:t>
      </w:r>
      <w:r>
        <w:rPr>
          <w:rFonts w:hint="eastAsia" w:ascii="宋体" w:hAnsi="宋体" w:eastAsia="宋体" w:cs="宋体"/>
          <w:b/>
          <w:color w:val="000000" w:themeColor="text1"/>
          <w:kern w:val="0"/>
          <w:sz w:val="24"/>
          <w:szCs w:val="22"/>
          <w:u w:val="single"/>
          <w14:textFill>
            <w14:solidFill>
              <w14:schemeClr w14:val="tx1"/>
            </w14:solidFill>
          </w14:textFill>
        </w:rPr>
        <w:t>“资信技术文件”封面</w:t>
      </w:r>
      <w:r>
        <w:rPr>
          <w:rFonts w:hint="eastAsia" w:ascii="宋体" w:hAnsi="宋体" w:eastAsia="宋体" w:cs="宋体"/>
          <w:color w:val="000000" w:themeColor="text1"/>
          <w:kern w:val="0"/>
          <w:sz w:val="24"/>
          <w:szCs w:val="22"/>
          <w:u w:val="single"/>
          <w14:textFill>
            <w14:solidFill>
              <w14:schemeClr w14:val="tx1"/>
            </w14:solidFill>
          </w14:textFill>
        </w:rPr>
        <w:t>【</w:t>
      </w:r>
      <w:r>
        <w:rPr>
          <w:rFonts w:hint="eastAsia" w:ascii="宋体" w:hAnsi="宋体" w:eastAsia="宋体" w:cs="宋体"/>
          <w:color w:val="000000" w:themeColor="text1"/>
          <w:w w:val="90"/>
          <w:sz w:val="24"/>
          <w:u w:val="single"/>
          <w14:textFill>
            <w14:solidFill>
              <w14:schemeClr w14:val="tx1"/>
            </w14:solidFill>
          </w14:textFill>
        </w:rPr>
        <w:t>▲</w:t>
      </w:r>
      <w:r>
        <w:rPr>
          <w:rFonts w:hint="eastAsia" w:ascii="宋体" w:hAnsi="宋体" w:eastAsia="宋体" w:cs="宋体"/>
          <w:b/>
          <w:color w:val="000000" w:themeColor="text1"/>
          <w:kern w:val="0"/>
          <w:sz w:val="24"/>
          <w:szCs w:val="22"/>
          <w:u w:val="single"/>
          <w14:textFill>
            <w14:solidFill>
              <w14:schemeClr w14:val="tx1"/>
            </w14:solidFill>
          </w14:textFill>
        </w:rPr>
        <w:t>未提供的投标无效，</w:t>
      </w:r>
      <w:r>
        <w:rPr>
          <w:rFonts w:hint="eastAsia" w:ascii="宋体" w:hAnsi="宋体" w:eastAsia="宋体" w:cs="宋体"/>
          <w:color w:val="000000" w:themeColor="text1"/>
          <w:kern w:val="0"/>
          <w:sz w:val="24"/>
          <w:szCs w:val="22"/>
          <w:u w:val="single"/>
          <w14:textFill>
            <w14:solidFill>
              <w14:schemeClr w14:val="tx1"/>
            </w14:solidFill>
          </w14:textFill>
        </w:rPr>
        <w:t>格式见第六章】</w:t>
      </w:r>
      <w:r>
        <w:rPr>
          <w:rFonts w:hint="eastAsia" w:ascii="宋体" w:hAnsi="宋体" w:eastAsia="宋体" w:cs="宋体"/>
          <w:color w:val="000000" w:themeColor="text1"/>
          <w:kern w:val="0"/>
          <w:sz w:val="24"/>
          <w:szCs w:val="22"/>
          <w14:textFill>
            <w14:solidFill>
              <w14:schemeClr w14:val="tx1"/>
            </w14:solidFill>
          </w14:textFill>
        </w:rPr>
        <w:t>；</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（2）“资信技术文件”目录</w:t>
      </w:r>
      <w:r>
        <w:rPr>
          <w:rFonts w:hint="eastAsia" w:ascii="宋体" w:hAnsi="宋体" w:eastAsia="宋体" w:cs="宋体"/>
          <w:color w:val="000000" w:themeColor="text1"/>
          <w:kern w:val="0"/>
          <w:sz w:val="24"/>
          <w14:textFill>
            <w14:solidFill>
              <w14:schemeClr w14:val="tx1"/>
            </w14:solidFill>
          </w14:textFill>
        </w:rPr>
        <w:t>（带页码，格式自拟）；</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w:t>
      </w:r>
      <w:r>
        <w:rPr>
          <w:rFonts w:hint="eastAsia" w:ascii="宋体" w:hAnsi="宋体" w:eastAsia="宋体" w:cs="宋体"/>
          <w:b/>
          <w:color w:val="000000" w:themeColor="text1"/>
          <w:kern w:val="0"/>
          <w:sz w:val="24"/>
          <w:szCs w:val="22"/>
          <w:u w:val="single"/>
          <w14:textFill>
            <w14:solidFill>
              <w14:schemeClr w14:val="tx1"/>
            </w14:solidFill>
          </w14:textFill>
        </w:rPr>
        <w:t>投标供应商关于《投标文件》所有内容真实、有效的承诺书</w:t>
      </w:r>
      <w:r>
        <w:rPr>
          <w:rFonts w:hint="eastAsia" w:ascii="宋体" w:hAnsi="宋体" w:eastAsia="宋体" w:cs="宋体"/>
          <w:color w:val="000000" w:themeColor="text1"/>
          <w:kern w:val="0"/>
          <w:sz w:val="24"/>
          <w:szCs w:val="22"/>
          <w:u w:val="single"/>
          <w14:textFill>
            <w14:solidFill>
              <w14:schemeClr w14:val="tx1"/>
            </w14:solidFill>
          </w14:textFill>
        </w:rPr>
        <w:t>【</w:t>
      </w:r>
      <w:r>
        <w:rPr>
          <w:rFonts w:hint="eastAsia" w:ascii="宋体" w:hAnsi="宋体" w:eastAsia="宋体" w:cs="宋体"/>
          <w:color w:val="000000" w:themeColor="text1"/>
          <w:w w:val="90"/>
          <w:sz w:val="24"/>
          <w:u w:val="single"/>
          <w14:textFill>
            <w14:solidFill>
              <w14:schemeClr w14:val="tx1"/>
            </w14:solidFill>
          </w14:textFill>
        </w:rPr>
        <w:t>▲</w:t>
      </w:r>
      <w:r>
        <w:rPr>
          <w:rFonts w:hint="eastAsia" w:ascii="宋体" w:hAnsi="宋体" w:eastAsia="宋体" w:cs="宋体"/>
          <w:b/>
          <w:color w:val="000000" w:themeColor="text1"/>
          <w:kern w:val="0"/>
          <w:sz w:val="24"/>
          <w:szCs w:val="22"/>
          <w:u w:val="single"/>
          <w14:textFill>
            <w14:solidFill>
              <w14:schemeClr w14:val="tx1"/>
            </w14:solidFill>
          </w14:textFill>
        </w:rPr>
        <w:t>未提供的投标无效，</w:t>
      </w:r>
      <w:r>
        <w:rPr>
          <w:rFonts w:hint="eastAsia" w:ascii="宋体" w:hAnsi="宋体" w:eastAsia="宋体" w:cs="宋体"/>
          <w:color w:val="000000" w:themeColor="text1"/>
          <w:kern w:val="0"/>
          <w:sz w:val="24"/>
          <w:szCs w:val="22"/>
          <w:u w:val="single"/>
          <w14:textFill>
            <w14:solidFill>
              <w14:schemeClr w14:val="tx1"/>
            </w14:solidFill>
          </w14:textFill>
        </w:rPr>
        <w:t>格式见第六章】</w:t>
      </w:r>
      <w:r>
        <w:rPr>
          <w:rFonts w:hint="eastAsia" w:ascii="宋体" w:hAnsi="宋体" w:eastAsia="宋体" w:cs="宋体"/>
          <w:color w:val="000000" w:themeColor="text1"/>
          <w:kern w:val="0"/>
          <w:sz w:val="24"/>
          <w:szCs w:val="22"/>
          <w14:textFill>
            <w14:solidFill>
              <w14:schemeClr w14:val="tx1"/>
            </w14:solidFill>
          </w14:textFill>
        </w:rPr>
        <w:t>；</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（4）</w:t>
      </w:r>
      <w:r>
        <w:rPr>
          <w:rFonts w:hint="eastAsia" w:ascii="宋体" w:hAnsi="宋体" w:eastAsia="宋体" w:cs="宋体"/>
          <w:b/>
          <w:color w:val="000000" w:themeColor="text1"/>
          <w:kern w:val="0"/>
          <w:sz w:val="24"/>
          <w:szCs w:val="22"/>
          <w:u w:val="single"/>
          <w14:textFill>
            <w14:solidFill>
              <w14:schemeClr w14:val="tx1"/>
            </w14:solidFill>
          </w14:textFill>
        </w:rPr>
        <w:t>《投标函》</w:t>
      </w:r>
      <w:r>
        <w:rPr>
          <w:rFonts w:hint="eastAsia" w:ascii="宋体" w:hAnsi="宋体" w:eastAsia="宋体" w:cs="宋体"/>
          <w:color w:val="000000" w:themeColor="text1"/>
          <w:kern w:val="0"/>
          <w:sz w:val="24"/>
          <w:szCs w:val="22"/>
          <w:u w:val="single"/>
          <w14:textFill>
            <w14:solidFill>
              <w14:schemeClr w14:val="tx1"/>
            </w14:solidFill>
          </w14:textFill>
        </w:rPr>
        <w:t>【</w:t>
      </w:r>
      <w:r>
        <w:rPr>
          <w:rFonts w:hint="eastAsia" w:ascii="宋体" w:hAnsi="宋体" w:eastAsia="宋体" w:cs="宋体"/>
          <w:color w:val="000000" w:themeColor="text1"/>
          <w:w w:val="90"/>
          <w:sz w:val="24"/>
          <w:u w:val="single"/>
          <w14:textFill>
            <w14:solidFill>
              <w14:schemeClr w14:val="tx1"/>
            </w14:solidFill>
          </w14:textFill>
        </w:rPr>
        <w:t>▲</w:t>
      </w:r>
      <w:r>
        <w:rPr>
          <w:rFonts w:hint="eastAsia" w:ascii="宋体" w:hAnsi="宋体" w:eastAsia="宋体" w:cs="宋体"/>
          <w:b/>
          <w:color w:val="000000" w:themeColor="text1"/>
          <w:kern w:val="0"/>
          <w:sz w:val="24"/>
          <w:szCs w:val="22"/>
          <w:u w:val="single"/>
          <w14:textFill>
            <w14:solidFill>
              <w14:schemeClr w14:val="tx1"/>
            </w14:solidFill>
          </w14:textFill>
        </w:rPr>
        <w:t>未提供的投标无效，</w:t>
      </w:r>
      <w:r>
        <w:rPr>
          <w:rFonts w:hint="eastAsia" w:ascii="宋体" w:hAnsi="宋体" w:eastAsia="宋体" w:cs="宋体"/>
          <w:color w:val="000000" w:themeColor="text1"/>
          <w:kern w:val="0"/>
          <w:sz w:val="24"/>
          <w:szCs w:val="22"/>
          <w:u w:val="single"/>
          <w14:textFill>
            <w14:solidFill>
              <w14:schemeClr w14:val="tx1"/>
            </w14:solidFill>
          </w14:textFill>
        </w:rPr>
        <w:t>格式见第六章】；</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（5）</w:t>
      </w:r>
      <w:r>
        <w:rPr>
          <w:rFonts w:hint="eastAsia" w:ascii="宋体" w:hAnsi="宋体" w:eastAsia="宋体" w:cs="宋体"/>
          <w:b/>
          <w:color w:val="000000" w:themeColor="text1"/>
          <w:kern w:val="0"/>
          <w:sz w:val="24"/>
          <w:szCs w:val="22"/>
          <w:u w:val="single"/>
          <w14:textFill>
            <w14:solidFill>
              <w14:schemeClr w14:val="tx1"/>
            </w14:solidFill>
          </w14:textFill>
        </w:rPr>
        <w:t>《法定代表人授权委托书》</w:t>
      </w:r>
      <w:r>
        <w:rPr>
          <w:rFonts w:hint="eastAsia" w:ascii="宋体" w:hAnsi="宋体" w:eastAsia="宋体" w:cs="宋体"/>
          <w:color w:val="000000" w:themeColor="text1"/>
          <w:kern w:val="0"/>
          <w:sz w:val="24"/>
          <w:szCs w:val="22"/>
          <w:u w:val="single"/>
          <w14:textFill>
            <w14:solidFill>
              <w14:schemeClr w14:val="tx1"/>
            </w14:solidFill>
          </w14:textFill>
        </w:rPr>
        <w:t>【</w:t>
      </w:r>
      <w:r>
        <w:rPr>
          <w:rFonts w:hint="eastAsia" w:ascii="宋体" w:hAnsi="宋体" w:eastAsia="宋体" w:cs="宋体"/>
          <w:color w:val="000000" w:themeColor="text1"/>
          <w:w w:val="90"/>
          <w:sz w:val="24"/>
          <w:u w:val="single"/>
          <w14:textFill>
            <w14:solidFill>
              <w14:schemeClr w14:val="tx1"/>
            </w14:solidFill>
          </w14:textFill>
        </w:rPr>
        <w:t>▲</w:t>
      </w:r>
      <w:r>
        <w:rPr>
          <w:rFonts w:hint="eastAsia" w:ascii="宋体" w:hAnsi="宋体" w:eastAsia="宋体" w:cs="宋体"/>
          <w:b/>
          <w:color w:val="000000" w:themeColor="text1"/>
          <w:kern w:val="0"/>
          <w:sz w:val="24"/>
          <w:szCs w:val="22"/>
          <w:u w:val="single"/>
          <w14:textFill>
            <w14:solidFill>
              <w14:schemeClr w14:val="tx1"/>
            </w14:solidFill>
          </w14:textFill>
        </w:rPr>
        <w:t>授权代表代理投标时须提供，未提供的投标无效，</w:t>
      </w:r>
      <w:r>
        <w:rPr>
          <w:rFonts w:hint="eastAsia" w:ascii="宋体" w:hAnsi="宋体" w:eastAsia="宋体" w:cs="宋体"/>
          <w:color w:val="000000" w:themeColor="text1"/>
          <w:kern w:val="0"/>
          <w:sz w:val="24"/>
          <w:szCs w:val="22"/>
          <w:u w:val="single"/>
          <w14:textFill>
            <w14:solidFill>
              <w14:schemeClr w14:val="tx1"/>
            </w14:solidFill>
          </w14:textFill>
        </w:rPr>
        <w:t>格式见第六章】</w:t>
      </w:r>
      <w:r>
        <w:rPr>
          <w:rFonts w:hint="eastAsia" w:ascii="宋体" w:hAnsi="宋体" w:eastAsia="宋体" w:cs="宋体"/>
          <w:b/>
          <w:color w:val="000000" w:themeColor="text1"/>
          <w:kern w:val="0"/>
          <w:sz w:val="24"/>
          <w:szCs w:val="22"/>
          <w14:textFill>
            <w14:solidFill>
              <w14:schemeClr w14:val="tx1"/>
            </w14:solidFill>
          </w14:textFill>
        </w:rPr>
        <w:t>；</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（6）</w:t>
      </w:r>
      <w:r>
        <w:rPr>
          <w:rFonts w:hint="eastAsia" w:ascii="宋体" w:hAnsi="宋体" w:eastAsia="宋体" w:cs="宋体"/>
          <w:b/>
          <w:color w:val="000000" w:themeColor="text1"/>
          <w:kern w:val="0"/>
          <w:sz w:val="24"/>
          <w:szCs w:val="22"/>
          <w:u w:val="single"/>
          <w14:textFill>
            <w14:solidFill>
              <w14:schemeClr w14:val="tx1"/>
            </w14:solidFill>
          </w14:textFill>
        </w:rPr>
        <w:t>投标供应商资格证明文件（</w:t>
      </w:r>
      <w:r>
        <w:rPr>
          <w:rFonts w:hint="eastAsia" w:ascii="宋体" w:hAnsi="宋体" w:eastAsia="宋体" w:cs="宋体"/>
          <w:color w:val="000000" w:themeColor="text1"/>
          <w:w w:val="90"/>
          <w:sz w:val="24"/>
          <w:u w:val="single"/>
          <w14:textFill>
            <w14:solidFill>
              <w14:schemeClr w14:val="tx1"/>
            </w14:solidFill>
          </w14:textFill>
        </w:rPr>
        <w:t>▲</w:t>
      </w:r>
      <w:r>
        <w:rPr>
          <w:rFonts w:hint="eastAsia" w:ascii="宋体" w:hAnsi="宋体" w:eastAsia="宋体" w:cs="宋体"/>
          <w:b/>
          <w:color w:val="000000" w:themeColor="text1"/>
          <w:kern w:val="0"/>
          <w:sz w:val="24"/>
          <w:szCs w:val="22"/>
          <w:u w:val="single"/>
          <w14:textFill>
            <w14:solidFill>
              <w14:schemeClr w14:val="tx1"/>
            </w14:solidFill>
          </w14:textFill>
        </w:rPr>
        <w:t>资格证明文件不全的投标无效）</w:t>
      </w:r>
      <w:r>
        <w:rPr>
          <w:rFonts w:hint="eastAsia" w:ascii="宋体" w:hAnsi="宋体" w:eastAsia="宋体" w:cs="宋体"/>
          <w:b/>
          <w:color w:val="000000" w:themeColor="text1"/>
          <w:kern w:val="0"/>
          <w:sz w:val="24"/>
          <w:szCs w:val="22"/>
          <w14:textFill>
            <w14:solidFill>
              <w14:schemeClr w14:val="tx1"/>
            </w14:solidFill>
          </w14:textFill>
        </w:rPr>
        <w:t>：</w:t>
      </w:r>
    </w:p>
    <w:p>
      <w:pPr>
        <w:spacing w:line="360" w:lineRule="auto"/>
        <w:ind w:firstLine="787" w:firstLineChars="328"/>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①营业执照副本（复印件，加盖投标供应商公章）；</w:t>
      </w:r>
    </w:p>
    <w:p>
      <w:pPr>
        <w:spacing w:line="360" w:lineRule="auto"/>
        <w:ind w:firstLine="787" w:firstLineChars="328"/>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w:t>
      </w:r>
      <w:r>
        <w:rPr>
          <w:rFonts w:hint="eastAsia" w:ascii="宋体" w:hAnsi="宋体" w:eastAsia="宋体" w:cs="宋体"/>
          <w:color w:val="000000" w:themeColor="text1"/>
          <w:sz w:val="24"/>
          <w:szCs w:val="22"/>
          <w14:textFill>
            <w14:solidFill>
              <w14:schemeClr w14:val="tx1"/>
            </w14:solidFill>
          </w14:textFill>
        </w:rPr>
        <w:t>经审核的财务报告（含四表一注）或基本存款账户开户行出具的银行资信证明材料（复印件，加盖投标供应商公章）。</w:t>
      </w:r>
    </w:p>
    <w:p>
      <w:pPr>
        <w:spacing w:line="360" w:lineRule="auto"/>
        <w:ind w:firstLine="787" w:firstLineChars="328"/>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③具有履行合同所必需的设备和专业技术能力的声明书【格式见第六章】；</w:t>
      </w:r>
    </w:p>
    <w:p>
      <w:pPr>
        <w:spacing w:line="360" w:lineRule="auto"/>
        <w:ind w:firstLine="787" w:firstLineChars="328"/>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④依法缴纳税收和</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HYPERLINK "http://baike.sogou.com/lemma/ShowInnerLink.htm?lemmaId=65969667&amp;ss_c=ssc.citiao.link" \t "_blank"</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 w:val="24"/>
          <w14:textFill>
            <w14:solidFill>
              <w14:schemeClr w14:val="tx1"/>
            </w14:solidFill>
          </w14:textFill>
        </w:rPr>
        <w:t>社会保障资金</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z w:val="24"/>
          <w14:textFill>
            <w14:solidFill>
              <w14:schemeClr w14:val="tx1"/>
            </w14:solidFill>
          </w14:textFill>
        </w:rPr>
        <w:t>的声明书及证明材料【格式见第六章】；</w:t>
      </w:r>
    </w:p>
    <w:p>
      <w:pPr>
        <w:spacing w:line="360" w:lineRule="auto"/>
        <w:ind w:firstLine="787" w:firstLineChars="328"/>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⑤投标供应商参加本次采购活动前三年内在经营活动中没有重大违法记录的书面声明【格式见第六章】；</w:t>
      </w:r>
    </w:p>
    <w:p>
      <w:pPr>
        <w:spacing w:line="360" w:lineRule="auto"/>
        <w:ind w:firstLine="787" w:firstLineChars="328"/>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⑥投标供应商满足特定资格条件的证明材料（包括拟派管理团队名单、任职岗位、人员社保缴纳证明、</w:t>
      </w:r>
      <w:r>
        <w:rPr>
          <w:rFonts w:hint="eastAsia" w:ascii="宋体" w:hAnsi="宋体" w:eastAsia="宋体" w:cs="宋体"/>
          <w:color w:val="000000" w:themeColor="text1"/>
          <w:kern w:val="0"/>
          <w:sz w:val="24"/>
          <w14:textFill>
            <w14:solidFill>
              <w14:schemeClr w14:val="tx1"/>
            </w14:solidFill>
          </w14:textFill>
        </w:rPr>
        <w:t>项目管理团队所有人员全程在岗承诺书等</w:t>
      </w:r>
      <w:r>
        <w:rPr>
          <w:rFonts w:hint="eastAsia" w:ascii="宋体" w:hAnsi="宋体" w:eastAsia="宋体" w:cs="宋体"/>
          <w:color w:val="000000" w:themeColor="text1"/>
          <w:sz w:val="24"/>
          <w14:textFill>
            <w14:solidFill>
              <w14:schemeClr w14:val="tx1"/>
            </w14:solidFill>
          </w14:textFill>
        </w:rPr>
        <w:t>）；</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备注：上述材料允许提供复印件的必须加盖投标供应商公章，否则视为未提供，</w:t>
      </w:r>
      <w:r>
        <w:rPr>
          <w:rFonts w:hint="eastAsia" w:ascii="宋体" w:hAnsi="宋体" w:eastAsia="宋体" w:cs="宋体"/>
          <w:b/>
          <w:color w:val="000000" w:themeColor="text1"/>
          <w:kern w:val="0"/>
          <w:sz w:val="24"/>
          <w:szCs w:val="22"/>
          <w14:textFill>
            <w14:solidFill>
              <w14:schemeClr w14:val="tx1"/>
            </w14:solidFill>
          </w14:textFill>
        </w:rPr>
        <w:t>原件开标现场备查</w:t>
      </w:r>
      <w:r>
        <w:rPr>
          <w:rFonts w:hint="eastAsia" w:ascii="宋体" w:hAnsi="宋体" w:eastAsia="宋体" w:cs="宋体"/>
          <w:b/>
          <w:color w:val="000000" w:themeColor="text1"/>
          <w:kern w:val="0"/>
          <w:sz w:val="24"/>
          <w14:textFill>
            <w14:solidFill>
              <w14:schemeClr w14:val="tx1"/>
            </w14:solidFill>
          </w14:textFill>
        </w:rPr>
        <w:t>。</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（7）投标供应商基本情况说明表及其他资料</w:t>
      </w:r>
      <w:r>
        <w:rPr>
          <w:rFonts w:hint="eastAsia" w:ascii="宋体" w:hAnsi="宋体" w:eastAsia="宋体" w:cs="宋体"/>
          <w:color w:val="000000" w:themeColor="text1"/>
          <w:kern w:val="0"/>
          <w:sz w:val="24"/>
          <w14:textFill>
            <w14:solidFill>
              <w14:schemeClr w14:val="tx1"/>
            </w14:solidFill>
          </w14:textFill>
        </w:rPr>
        <w:t>【格式见第六章】；</w:t>
      </w:r>
    </w:p>
    <w:p>
      <w:pPr>
        <w:spacing w:line="360" w:lineRule="auto"/>
        <w:ind w:firstLine="768" w:firstLineChars="32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①投标供应商基本情况说明表</w:t>
      </w:r>
      <w:r>
        <w:rPr>
          <w:rFonts w:hint="eastAsia" w:ascii="宋体" w:hAnsi="宋体" w:eastAsia="宋体" w:cs="宋体"/>
          <w:color w:val="000000" w:themeColor="text1"/>
          <w:kern w:val="0"/>
          <w:sz w:val="24"/>
          <w14:textFill>
            <w14:solidFill>
              <w14:schemeClr w14:val="tx1"/>
            </w14:solidFill>
          </w14:textFill>
        </w:rPr>
        <w:t>【格式见第六章】；</w:t>
      </w:r>
    </w:p>
    <w:p>
      <w:pPr>
        <w:spacing w:line="360" w:lineRule="auto"/>
        <w:ind w:firstLine="768" w:firstLineChars="320"/>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②《中小企业声明函》及相关证明材料</w:t>
      </w:r>
      <w:r>
        <w:rPr>
          <w:rFonts w:hint="eastAsia" w:ascii="宋体" w:hAnsi="宋体" w:eastAsia="宋体" w:cs="宋体"/>
          <w:color w:val="000000" w:themeColor="text1"/>
          <w:kern w:val="0"/>
          <w:sz w:val="24"/>
          <w:szCs w:val="22"/>
          <w14:textFill>
            <w14:solidFill>
              <w14:schemeClr w14:val="tx1"/>
            </w14:solidFill>
          </w14:textFill>
        </w:rPr>
        <w:t>【不符合的不提供，格式见第六章】；</w:t>
      </w:r>
    </w:p>
    <w:p>
      <w:pPr>
        <w:spacing w:line="360" w:lineRule="auto"/>
        <w:ind w:firstLine="768" w:firstLineChars="320"/>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w:t>
      </w:r>
      <w:r>
        <w:rPr>
          <w:rFonts w:hint="eastAsia" w:ascii="宋体" w:hAnsi="宋体" w:eastAsia="宋体" w:cs="宋体"/>
          <w:bCs/>
          <w:color w:val="000000" w:themeColor="text1"/>
          <w:sz w:val="24"/>
          <w14:textFill>
            <w14:solidFill>
              <w14:schemeClr w14:val="tx1"/>
            </w14:solidFill>
          </w14:textFill>
        </w:rPr>
        <w:t>残疾人福利性单位声明函</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szCs w:val="22"/>
          <w14:textFill>
            <w14:solidFill>
              <w14:schemeClr w14:val="tx1"/>
            </w14:solidFill>
          </w14:textFill>
        </w:rPr>
        <w:t>【不符合的不提供，格式见第六章】；</w:t>
      </w:r>
    </w:p>
    <w:p>
      <w:pPr>
        <w:spacing w:line="360" w:lineRule="auto"/>
        <w:ind w:firstLine="768" w:firstLineChars="32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w:t>
      </w:r>
      <w:r>
        <w:rPr>
          <w:rFonts w:hint="eastAsia" w:ascii="宋体" w:hAnsi="宋体" w:eastAsia="宋体" w:cs="宋体"/>
          <w:bCs/>
          <w:color w:val="000000" w:themeColor="text1"/>
          <w:sz w:val="24"/>
          <w14:textFill>
            <w14:solidFill>
              <w14:schemeClr w14:val="tx1"/>
            </w14:solidFill>
          </w14:textFill>
        </w:rPr>
        <w:t>监狱企业证明文件（由相关部门出具）</w:t>
      </w:r>
      <w:r>
        <w:rPr>
          <w:rFonts w:hint="eastAsia" w:ascii="宋体" w:hAnsi="宋体" w:eastAsia="宋体" w:cs="宋体"/>
          <w:color w:val="000000" w:themeColor="text1"/>
          <w:kern w:val="0"/>
          <w:sz w:val="24"/>
          <w:szCs w:val="22"/>
          <w14:textFill>
            <w14:solidFill>
              <w14:schemeClr w14:val="tx1"/>
            </w14:solidFill>
          </w14:textFill>
        </w:rPr>
        <w:t>【不符合的不提供】；</w:t>
      </w:r>
    </w:p>
    <w:p>
      <w:pPr>
        <w:spacing w:line="360" w:lineRule="auto"/>
        <w:ind w:firstLine="768" w:firstLineChars="32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⑤投标供应商类似项目成功业绩及证明材料【无业绩的可以不提供，格式见第六章，有效证明材料详见第四章 评审办法及评分标准约定】；</w:t>
      </w:r>
    </w:p>
    <w:p>
      <w:pPr>
        <w:spacing w:line="360" w:lineRule="auto"/>
        <w:ind w:firstLine="463" w:firstLineChars="192"/>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（8）投标供应商现行管理及作业规范创新说明</w:t>
      </w:r>
      <w:r>
        <w:rPr>
          <w:rFonts w:hint="eastAsia" w:ascii="宋体" w:hAnsi="宋体" w:eastAsia="宋体" w:cs="宋体"/>
          <w:color w:val="000000" w:themeColor="text1"/>
          <w:w w:val="90"/>
          <w:kern w:val="0"/>
          <w:sz w:val="24"/>
          <w14:textFill>
            <w14:solidFill>
              <w14:schemeClr w14:val="tx1"/>
            </w14:solidFill>
          </w14:textFill>
        </w:rPr>
        <w:t>【格式见第六章】；</w:t>
      </w:r>
    </w:p>
    <w:p>
      <w:pPr>
        <w:spacing w:line="360" w:lineRule="auto"/>
        <w:ind w:firstLine="463" w:firstLineChars="192"/>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（9）投标供应商现行内部管理规章制度</w:t>
      </w:r>
      <w:r>
        <w:rPr>
          <w:rFonts w:hint="eastAsia" w:ascii="宋体" w:hAnsi="宋体" w:eastAsia="宋体" w:cs="宋体"/>
          <w:color w:val="000000" w:themeColor="text1"/>
          <w:w w:val="90"/>
          <w:kern w:val="0"/>
          <w:sz w:val="24"/>
          <w14:textFill>
            <w14:solidFill>
              <w14:schemeClr w14:val="tx1"/>
            </w14:solidFill>
          </w14:textFill>
        </w:rPr>
        <w:t>【格式见第六章】；</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（10）投标供应商现行内部作业规范与质量标准</w:t>
      </w:r>
      <w:r>
        <w:rPr>
          <w:rFonts w:hint="eastAsia" w:ascii="宋体" w:hAnsi="宋体" w:eastAsia="宋体" w:cs="宋体"/>
          <w:color w:val="000000" w:themeColor="text1"/>
          <w:w w:val="90"/>
          <w:kern w:val="0"/>
          <w:sz w:val="24"/>
          <w14:textFill>
            <w14:solidFill>
              <w14:schemeClr w14:val="tx1"/>
            </w14:solidFill>
          </w14:textFill>
        </w:rPr>
        <w:t>【格式见第六章】；</w:t>
      </w:r>
    </w:p>
    <w:p>
      <w:pPr>
        <w:spacing w:line="360" w:lineRule="auto"/>
        <w:ind w:firstLine="463" w:firstLineChars="19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（11）职工权益保障承诺</w:t>
      </w:r>
      <w:r>
        <w:rPr>
          <w:rFonts w:hint="eastAsia" w:ascii="宋体" w:hAnsi="宋体" w:eastAsia="宋体" w:cs="宋体"/>
          <w:color w:val="000000" w:themeColor="text1"/>
          <w:w w:val="90"/>
          <w:kern w:val="0"/>
          <w:sz w:val="24"/>
          <w14:textFill>
            <w14:solidFill>
              <w14:schemeClr w14:val="tx1"/>
            </w14:solidFill>
          </w14:textFill>
        </w:rPr>
        <w:t>【格式见第六章】；</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（12）人员、车辆、设备到位承诺书</w:t>
      </w:r>
      <w:r>
        <w:rPr>
          <w:rFonts w:hint="eastAsia" w:ascii="宋体" w:hAnsi="宋体" w:eastAsia="宋体" w:cs="宋体"/>
          <w:color w:val="000000" w:themeColor="text1"/>
          <w:w w:val="90"/>
          <w:kern w:val="0"/>
          <w:sz w:val="24"/>
          <w14:textFill>
            <w14:solidFill>
              <w14:schemeClr w14:val="tx1"/>
            </w14:solidFill>
          </w14:textFill>
        </w:rPr>
        <w:t>【格式见第六章】；</w:t>
      </w:r>
    </w:p>
    <w:p>
      <w:pPr>
        <w:spacing w:line="360" w:lineRule="auto"/>
        <w:ind w:firstLine="458" w:firstLineChars="190"/>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（13）技术响应表（含偏离说明）</w:t>
      </w:r>
      <w:r>
        <w:rPr>
          <w:rFonts w:hint="eastAsia" w:ascii="宋体" w:hAnsi="宋体" w:eastAsia="宋体" w:cs="宋体"/>
          <w:color w:val="000000" w:themeColor="text1"/>
          <w:w w:val="90"/>
          <w:kern w:val="0"/>
          <w:sz w:val="24"/>
          <w14:textFill>
            <w14:solidFill>
              <w14:schemeClr w14:val="tx1"/>
            </w14:solidFill>
          </w14:textFill>
        </w:rPr>
        <w:t>【格式见第六章】；</w:t>
      </w:r>
    </w:p>
    <w:p>
      <w:pPr>
        <w:spacing w:line="360" w:lineRule="auto"/>
        <w:ind w:firstLine="458" w:firstLineChars="190"/>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（14）商务响应表（含偏离说明）</w:t>
      </w:r>
      <w:r>
        <w:rPr>
          <w:rFonts w:hint="eastAsia" w:ascii="宋体" w:hAnsi="宋体" w:eastAsia="宋体" w:cs="宋体"/>
          <w:color w:val="000000" w:themeColor="text1"/>
          <w:w w:val="90"/>
          <w:kern w:val="0"/>
          <w:sz w:val="24"/>
          <w14:textFill>
            <w14:solidFill>
              <w14:schemeClr w14:val="tx1"/>
            </w14:solidFill>
          </w14:textFill>
        </w:rPr>
        <w:t>【格式见第六章】；</w:t>
      </w:r>
    </w:p>
    <w:p>
      <w:pPr>
        <w:spacing w:line="360" w:lineRule="auto"/>
        <w:ind w:firstLine="463" w:firstLineChars="192"/>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（15）针对</w:t>
      </w:r>
      <w:r>
        <w:rPr>
          <w:rFonts w:hint="eastAsia" w:ascii="宋体" w:hAnsi="宋体" w:cs="宋体"/>
          <w:b/>
          <w:color w:val="000000" w:themeColor="text1"/>
          <w:kern w:val="0"/>
          <w:sz w:val="24"/>
          <w:szCs w:val="22"/>
          <w:lang w:val="en-US" w:eastAsia="zh-CN"/>
          <w14:textFill>
            <w14:solidFill>
              <w14:schemeClr w14:val="tx1"/>
            </w14:solidFill>
          </w14:textFill>
        </w:rPr>
        <w:t>本</w:t>
      </w:r>
      <w:r>
        <w:rPr>
          <w:rFonts w:hint="eastAsia" w:ascii="宋体" w:hAnsi="宋体" w:eastAsia="宋体" w:cs="宋体"/>
          <w:b/>
          <w:color w:val="000000" w:themeColor="text1"/>
          <w:kern w:val="0"/>
          <w:sz w:val="24"/>
          <w:szCs w:val="22"/>
          <w14:textFill>
            <w14:solidFill>
              <w14:schemeClr w14:val="tx1"/>
            </w14:solidFill>
          </w14:textFill>
        </w:rPr>
        <w:t>片区环境卫生保洁现状的分析</w:t>
      </w:r>
      <w:r>
        <w:rPr>
          <w:rFonts w:hint="eastAsia" w:ascii="宋体" w:hAnsi="宋体" w:eastAsia="宋体" w:cs="宋体"/>
          <w:color w:val="000000" w:themeColor="text1"/>
          <w:w w:val="90"/>
          <w:kern w:val="0"/>
          <w:sz w:val="24"/>
          <w:szCs w:val="22"/>
          <w14:textFill>
            <w14:solidFill>
              <w14:schemeClr w14:val="tx1"/>
            </w14:solidFill>
          </w14:textFill>
        </w:rPr>
        <w:t>【格式见第六章】</w:t>
      </w:r>
      <w:r>
        <w:rPr>
          <w:rFonts w:hint="eastAsia" w:ascii="宋体" w:hAnsi="宋体" w:eastAsia="宋体" w:cs="宋体"/>
          <w:b/>
          <w:color w:val="000000" w:themeColor="text1"/>
          <w:kern w:val="0"/>
          <w:sz w:val="24"/>
          <w:szCs w:val="22"/>
          <w14:textFill>
            <w14:solidFill>
              <w14:schemeClr w14:val="tx1"/>
            </w14:solidFill>
          </w14:textFill>
        </w:rPr>
        <w:t>；</w:t>
      </w:r>
    </w:p>
    <w:p>
      <w:pPr>
        <w:spacing w:line="360" w:lineRule="auto"/>
        <w:ind w:firstLine="463" w:firstLineChars="192"/>
        <w:rPr>
          <w:rFonts w:hint="eastAsia" w:ascii="宋体" w:hAnsi="宋体" w:eastAsia="宋体" w:cs="宋体"/>
          <w:color w:val="000000" w:themeColor="text1"/>
          <w:w w:val="90"/>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（16）机械设备和人员配置方案</w:t>
      </w:r>
      <w:r>
        <w:rPr>
          <w:rFonts w:hint="eastAsia" w:ascii="宋体" w:hAnsi="宋体" w:eastAsia="宋体" w:cs="宋体"/>
          <w:color w:val="000000" w:themeColor="text1"/>
          <w:w w:val="90"/>
          <w:kern w:val="0"/>
          <w:sz w:val="24"/>
          <w:szCs w:val="22"/>
          <w14:textFill>
            <w14:solidFill>
              <w14:schemeClr w14:val="tx1"/>
            </w14:solidFill>
          </w14:textFill>
        </w:rPr>
        <w:t>【格式见第六章】：</w:t>
      </w:r>
    </w:p>
    <w:p>
      <w:pPr>
        <w:spacing w:line="360" w:lineRule="auto"/>
        <w:ind w:firstLine="708" w:firstLineChars="295"/>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①拟在</w:t>
      </w:r>
      <w:r>
        <w:rPr>
          <w:rFonts w:hint="eastAsia" w:ascii="宋体" w:hAnsi="宋体" w:cs="宋体"/>
          <w:color w:val="000000" w:themeColor="text1"/>
          <w:kern w:val="0"/>
          <w:sz w:val="24"/>
          <w:szCs w:val="22"/>
          <w:lang w:val="en-US" w:eastAsia="zh-CN"/>
          <w14:textFill>
            <w14:solidFill>
              <w14:schemeClr w14:val="tx1"/>
            </w14:solidFill>
          </w14:textFill>
        </w:rPr>
        <w:t>本</w:t>
      </w:r>
      <w:r>
        <w:rPr>
          <w:rFonts w:hint="eastAsia" w:ascii="宋体" w:hAnsi="宋体" w:eastAsia="宋体" w:cs="宋体"/>
          <w:color w:val="000000" w:themeColor="text1"/>
          <w:kern w:val="0"/>
          <w:sz w:val="24"/>
          <w:szCs w:val="22"/>
          <w14:textFill>
            <w14:solidFill>
              <w14:schemeClr w14:val="tx1"/>
            </w14:solidFill>
          </w14:textFill>
        </w:rPr>
        <w:t>片区投入的机械设备情况及配置规则说明;</w:t>
      </w:r>
    </w:p>
    <w:p>
      <w:pPr>
        <w:spacing w:line="360" w:lineRule="auto"/>
        <w:ind w:firstLine="708" w:firstLineChars="295"/>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②拟在</w:t>
      </w:r>
      <w:r>
        <w:rPr>
          <w:rFonts w:hint="eastAsia" w:ascii="宋体" w:hAnsi="宋体" w:cs="宋体"/>
          <w:color w:val="000000" w:themeColor="text1"/>
          <w:kern w:val="0"/>
          <w:sz w:val="24"/>
          <w:szCs w:val="22"/>
          <w:lang w:val="en-US" w:eastAsia="zh-CN"/>
          <w14:textFill>
            <w14:solidFill>
              <w14:schemeClr w14:val="tx1"/>
            </w14:solidFill>
          </w14:textFill>
        </w:rPr>
        <w:t>本</w:t>
      </w:r>
      <w:r>
        <w:rPr>
          <w:rFonts w:hint="eastAsia" w:ascii="宋体" w:hAnsi="宋体" w:eastAsia="宋体" w:cs="宋体"/>
          <w:color w:val="000000" w:themeColor="text1"/>
          <w:kern w:val="0"/>
          <w:sz w:val="24"/>
          <w:szCs w:val="22"/>
          <w14:textFill>
            <w14:solidFill>
              <w14:schemeClr w14:val="tx1"/>
            </w14:solidFill>
          </w14:textFill>
        </w:rPr>
        <w:t>片区投入的作业人员数量、岗位配置及说明。</w:t>
      </w:r>
    </w:p>
    <w:p>
      <w:pPr>
        <w:numPr>
          <w:ilvl w:val="0"/>
          <w:numId w:val="0"/>
        </w:numPr>
        <w:spacing w:line="360" w:lineRule="auto"/>
        <w:ind w:firstLine="482" w:firstLineChars="200"/>
        <w:rPr>
          <w:rFonts w:hint="eastAsia" w:eastAsia="宋体"/>
          <w:lang w:val="en-US" w:eastAsia="zh-CN"/>
        </w:rPr>
      </w:pPr>
      <w:r>
        <w:rPr>
          <w:rFonts w:hint="eastAsia" w:ascii="宋体" w:hAnsi="宋体" w:cs="宋体"/>
          <w:b/>
          <w:color w:val="000000" w:themeColor="text1"/>
          <w:kern w:val="0"/>
          <w:sz w:val="24"/>
          <w:szCs w:val="22"/>
          <w:lang w:eastAsia="zh-CN"/>
          <w14:textFill>
            <w14:solidFill>
              <w14:schemeClr w14:val="tx1"/>
            </w14:solidFill>
          </w14:textFill>
        </w:rPr>
        <w:t>（</w:t>
      </w:r>
      <w:r>
        <w:rPr>
          <w:rFonts w:hint="eastAsia" w:ascii="宋体" w:hAnsi="宋体" w:cs="宋体"/>
          <w:b/>
          <w:color w:val="000000" w:themeColor="text1"/>
          <w:kern w:val="0"/>
          <w:sz w:val="24"/>
          <w:szCs w:val="22"/>
          <w:lang w:val="en-US" w:eastAsia="zh-CN"/>
          <w14:textFill>
            <w14:solidFill>
              <w14:schemeClr w14:val="tx1"/>
            </w14:solidFill>
          </w14:textFill>
        </w:rPr>
        <w:t>17</w:t>
      </w:r>
      <w:r>
        <w:rPr>
          <w:rFonts w:hint="eastAsia" w:ascii="宋体" w:hAnsi="宋体" w:cs="宋体"/>
          <w:b/>
          <w:color w:val="000000" w:themeColor="text1"/>
          <w:kern w:val="0"/>
          <w:sz w:val="24"/>
          <w:szCs w:val="22"/>
          <w:lang w:eastAsia="zh-CN"/>
          <w14:textFill>
            <w14:solidFill>
              <w14:schemeClr w14:val="tx1"/>
            </w14:solidFill>
          </w14:textFill>
        </w:rPr>
        <w:t>）</w:t>
      </w:r>
      <w:r>
        <w:rPr>
          <w:rFonts w:hint="eastAsia" w:ascii="宋体" w:hAnsi="宋体" w:eastAsia="宋体" w:cs="宋体"/>
          <w:b/>
          <w:color w:val="000000" w:themeColor="text1"/>
          <w:kern w:val="0"/>
          <w:sz w:val="24"/>
          <w:szCs w:val="22"/>
          <w14:textFill>
            <w14:solidFill>
              <w14:schemeClr w14:val="tx1"/>
            </w14:solidFill>
          </w14:textFill>
        </w:rPr>
        <w:t>针对</w:t>
      </w:r>
      <w:r>
        <w:rPr>
          <w:rFonts w:hint="eastAsia" w:ascii="宋体" w:hAnsi="宋体" w:cs="宋体"/>
          <w:b/>
          <w:color w:val="000000" w:themeColor="text1"/>
          <w:kern w:val="0"/>
          <w:sz w:val="24"/>
          <w:szCs w:val="22"/>
          <w:lang w:val="en-US" w:eastAsia="zh-CN"/>
          <w14:textFill>
            <w14:solidFill>
              <w14:schemeClr w14:val="tx1"/>
            </w14:solidFill>
          </w14:textFill>
        </w:rPr>
        <w:t>本</w:t>
      </w:r>
      <w:r>
        <w:rPr>
          <w:rFonts w:hint="eastAsia" w:ascii="宋体" w:hAnsi="宋体" w:eastAsia="宋体" w:cs="宋体"/>
          <w:b/>
          <w:color w:val="000000" w:themeColor="text1"/>
          <w:kern w:val="0"/>
          <w:sz w:val="24"/>
          <w:szCs w:val="22"/>
          <w14:textFill>
            <w14:solidFill>
              <w14:schemeClr w14:val="tx1"/>
            </w14:solidFill>
          </w14:textFill>
        </w:rPr>
        <w:t>片区的作业方案</w:t>
      </w:r>
      <w:r>
        <w:rPr>
          <w:rFonts w:hint="eastAsia" w:ascii="宋体" w:hAnsi="宋体" w:cs="宋体"/>
          <w:b/>
          <w:color w:val="000000" w:themeColor="text1"/>
          <w:kern w:val="0"/>
          <w:sz w:val="24"/>
          <w:szCs w:val="22"/>
          <w:lang w:eastAsia="zh-CN"/>
          <w14:textFill>
            <w14:solidFill>
              <w14:schemeClr w14:val="tx1"/>
            </w14:solidFill>
          </w14:textFill>
        </w:rPr>
        <w:t>针对性、合理性</w:t>
      </w:r>
      <w:r>
        <w:rPr>
          <w:rFonts w:hint="eastAsia" w:ascii="宋体" w:hAnsi="宋体" w:eastAsia="宋体" w:cs="宋体"/>
          <w:b/>
          <w:color w:val="000000" w:themeColor="text1"/>
          <w:kern w:val="0"/>
          <w:sz w:val="24"/>
          <w:szCs w:val="22"/>
          <w14:textFill>
            <w14:solidFill>
              <w14:schemeClr w14:val="tx1"/>
            </w14:solidFill>
          </w14:textFill>
        </w:rPr>
        <w:t>【格式见第六章】；</w:t>
      </w:r>
      <w:r>
        <w:rPr>
          <w:rFonts w:hint="eastAsia" w:ascii="宋体" w:hAnsi="宋体" w:cs="宋体"/>
          <w:b/>
          <w:color w:val="0000FF"/>
          <w:kern w:val="0"/>
          <w:sz w:val="24"/>
          <w:szCs w:val="22"/>
          <w:lang w:val="en-US" w:eastAsia="zh-CN"/>
        </w:rPr>
        <w:t>注：投标人根据对所投片区作相应方案；</w:t>
      </w:r>
    </w:p>
    <w:p>
      <w:pPr>
        <w:spacing w:line="360" w:lineRule="auto"/>
        <w:ind w:firstLine="463" w:firstLineChars="192"/>
        <w:rPr>
          <w:rFonts w:hint="eastAsia" w:ascii="宋体" w:hAnsi="宋体" w:eastAsia="宋体" w:cs="宋体"/>
          <w:b/>
          <w:color w:val="000000" w:themeColor="text1"/>
          <w:kern w:val="0"/>
          <w:sz w:val="24"/>
          <w:szCs w:val="22"/>
          <w:lang w:eastAsia="zh-CN"/>
          <w14:textFill>
            <w14:solidFill>
              <w14:schemeClr w14:val="tx1"/>
            </w14:solidFill>
          </w14:textFill>
        </w:rPr>
      </w:pPr>
      <w:r>
        <w:rPr>
          <w:rFonts w:hint="eastAsia" w:ascii="宋体" w:hAnsi="宋体" w:eastAsia="宋体" w:cs="宋体"/>
          <w:b/>
          <w:color w:val="000000" w:themeColor="text1"/>
          <w:kern w:val="0"/>
          <w:sz w:val="24"/>
          <w:szCs w:val="22"/>
          <w:lang w:eastAsia="zh-CN"/>
          <w14:textFill>
            <w14:solidFill>
              <w14:schemeClr w14:val="tx1"/>
            </w14:solidFill>
          </w14:textFill>
        </w:rPr>
        <w:t>（</w:t>
      </w:r>
      <w:r>
        <w:rPr>
          <w:rFonts w:hint="eastAsia" w:ascii="宋体" w:hAnsi="宋体" w:eastAsia="宋体" w:cs="宋体"/>
          <w:b/>
          <w:color w:val="000000" w:themeColor="text1"/>
          <w:kern w:val="0"/>
          <w:sz w:val="24"/>
          <w:szCs w:val="22"/>
          <w:lang w:val="en-US" w:eastAsia="zh-CN"/>
          <w14:textFill>
            <w14:solidFill>
              <w14:schemeClr w14:val="tx1"/>
            </w14:solidFill>
          </w14:textFill>
        </w:rPr>
        <w:t>18</w:t>
      </w:r>
      <w:r>
        <w:rPr>
          <w:rFonts w:hint="eastAsia" w:ascii="宋体" w:hAnsi="宋体" w:eastAsia="宋体" w:cs="宋体"/>
          <w:b/>
          <w:color w:val="000000" w:themeColor="text1"/>
          <w:kern w:val="0"/>
          <w:sz w:val="24"/>
          <w:szCs w:val="22"/>
          <w:lang w:eastAsia="zh-CN"/>
          <w14:textFill>
            <w14:solidFill>
              <w14:schemeClr w14:val="tx1"/>
            </w14:solidFill>
          </w14:textFill>
        </w:rPr>
        <w:t>）</w:t>
      </w:r>
      <w:r>
        <w:rPr>
          <w:rFonts w:hint="eastAsia" w:ascii="宋体" w:hAnsi="宋体" w:eastAsia="宋体" w:cs="宋体"/>
          <w:b/>
          <w:color w:val="000000" w:themeColor="text1"/>
          <w:kern w:val="0"/>
          <w:sz w:val="24"/>
          <w:szCs w:val="22"/>
          <w14:textFill>
            <w14:solidFill>
              <w14:schemeClr w14:val="tx1"/>
            </w14:solidFill>
          </w14:textFill>
        </w:rPr>
        <w:t>垃圾分类的实施方案【格式见第六章】；</w:t>
      </w:r>
    </w:p>
    <w:p>
      <w:pPr>
        <w:spacing w:line="360" w:lineRule="auto"/>
        <w:ind w:firstLine="463" w:firstLineChars="192"/>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w:t>
      </w:r>
      <w:r>
        <w:rPr>
          <w:rFonts w:hint="eastAsia" w:ascii="宋体" w:hAnsi="宋体" w:eastAsia="宋体" w:cs="宋体"/>
          <w:b/>
          <w:color w:val="000000" w:themeColor="text1"/>
          <w:kern w:val="0"/>
          <w:sz w:val="24"/>
          <w:szCs w:val="22"/>
          <w:lang w:val="en-US" w:eastAsia="zh-CN"/>
          <w14:textFill>
            <w14:solidFill>
              <w14:schemeClr w14:val="tx1"/>
            </w14:solidFill>
          </w14:textFill>
        </w:rPr>
        <w:t>9</w:t>
      </w:r>
      <w:r>
        <w:rPr>
          <w:rFonts w:hint="eastAsia" w:ascii="宋体" w:hAnsi="宋体" w:eastAsia="宋体" w:cs="宋体"/>
          <w:b/>
          <w:color w:val="000000" w:themeColor="text1"/>
          <w:kern w:val="0"/>
          <w:sz w:val="24"/>
          <w:szCs w:val="22"/>
          <w14:textFill>
            <w14:solidFill>
              <w14:schemeClr w14:val="tx1"/>
            </w14:solidFill>
          </w14:textFill>
        </w:rPr>
        <w:t>）信息化建设方案【格式见第六章】；</w:t>
      </w:r>
    </w:p>
    <w:p>
      <w:pPr>
        <w:spacing w:line="360" w:lineRule="auto"/>
        <w:ind w:firstLine="463" w:firstLineChars="192"/>
        <w:rPr>
          <w:rFonts w:hint="eastAsia" w:ascii="宋体" w:hAnsi="宋体" w:eastAsia="宋体" w:cs="宋体"/>
          <w:b/>
          <w:color w:val="000000" w:themeColor="text1"/>
          <w:kern w:val="0"/>
          <w:sz w:val="24"/>
          <w:szCs w:val="22"/>
          <w:lang w:eastAsia="zh-CN"/>
          <w14:textFill>
            <w14:solidFill>
              <w14:schemeClr w14:val="tx1"/>
            </w14:solidFill>
          </w14:textFill>
        </w:rPr>
      </w:pPr>
      <w:r>
        <w:rPr>
          <w:rFonts w:hint="eastAsia" w:ascii="宋体" w:hAnsi="宋体" w:eastAsia="宋体" w:cs="宋体"/>
          <w:b/>
          <w:color w:val="000000" w:themeColor="text1"/>
          <w:kern w:val="0"/>
          <w:sz w:val="24"/>
          <w:szCs w:val="22"/>
          <w:lang w:eastAsia="zh-CN"/>
          <w14:textFill>
            <w14:solidFill>
              <w14:schemeClr w14:val="tx1"/>
            </w14:solidFill>
          </w14:textFill>
        </w:rPr>
        <w:t>（</w:t>
      </w:r>
      <w:r>
        <w:rPr>
          <w:rFonts w:hint="eastAsia" w:ascii="宋体" w:hAnsi="宋体" w:eastAsia="宋体" w:cs="宋体"/>
          <w:b/>
          <w:color w:val="000000" w:themeColor="text1"/>
          <w:kern w:val="0"/>
          <w:sz w:val="24"/>
          <w:szCs w:val="22"/>
          <w:lang w:val="en-US" w:eastAsia="zh-CN"/>
          <w14:textFill>
            <w14:solidFill>
              <w14:schemeClr w14:val="tx1"/>
            </w14:solidFill>
          </w14:textFill>
        </w:rPr>
        <w:t>20</w:t>
      </w:r>
      <w:r>
        <w:rPr>
          <w:rFonts w:hint="eastAsia" w:ascii="宋体" w:hAnsi="宋体" w:eastAsia="宋体" w:cs="宋体"/>
          <w:b/>
          <w:color w:val="000000" w:themeColor="text1"/>
          <w:kern w:val="0"/>
          <w:sz w:val="24"/>
          <w:szCs w:val="22"/>
          <w:lang w:eastAsia="zh-CN"/>
          <w14:textFill>
            <w14:solidFill>
              <w14:schemeClr w14:val="tx1"/>
            </w14:solidFill>
          </w14:textFill>
        </w:rPr>
        <w:t>）投标人采用PPT方式对“</w:t>
      </w:r>
      <w:r>
        <w:rPr>
          <w:rFonts w:hint="eastAsia" w:ascii="宋体" w:hAnsi="宋体" w:eastAsia="宋体" w:cs="宋体"/>
          <w:b/>
          <w:color w:val="000000" w:themeColor="text1"/>
          <w:kern w:val="0"/>
          <w:sz w:val="24"/>
          <w:szCs w:val="22"/>
          <w:lang w:val="en-US" w:eastAsia="zh-CN"/>
          <w14:textFill>
            <w14:solidFill>
              <w14:schemeClr w14:val="tx1"/>
            </w14:solidFill>
          </w14:textFill>
        </w:rPr>
        <w:t>环卫作业信息管理平台</w:t>
      </w:r>
      <w:r>
        <w:rPr>
          <w:rFonts w:hint="eastAsia" w:ascii="宋体" w:hAnsi="宋体" w:eastAsia="宋体" w:cs="宋体"/>
          <w:b/>
          <w:color w:val="000000" w:themeColor="text1"/>
          <w:kern w:val="0"/>
          <w:sz w:val="24"/>
          <w:szCs w:val="22"/>
          <w:lang w:eastAsia="zh-CN"/>
          <w14:textFill>
            <w14:solidFill>
              <w14:schemeClr w14:val="tx1"/>
            </w14:solidFill>
          </w14:textFill>
        </w:rPr>
        <w:t>”功能及垃圾分类各环节运行流程进行演示（设备自行提供），现场演示时间15分钟，除投影设备外，其余设备由投标人自行准备（演示场所不能联网，需联网演示的请自备上网工具），如未提供现场演示，可能会出现不利于投标人的评分，该风险由投标人自行承担。</w:t>
      </w:r>
    </w:p>
    <w:p>
      <w:pPr>
        <w:spacing w:line="360" w:lineRule="auto"/>
        <w:ind w:firstLine="463" w:firstLineChars="192"/>
        <w:rPr>
          <w:rFonts w:hint="eastAsia" w:ascii="宋体" w:hAnsi="宋体" w:eastAsia="宋体" w:cs="宋体"/>
          <w:b/>
          <w:color w:val="000000" w:themeColor="text1"/>
          <w:kern w:val="0"/>
          <w:sz w:val="24"/>
          <w:szCs w:val="22"/>
          <w:lang w:eastAsia="zh-CN"/>
          <w14:textFill>
            <w14:solidFill>
              <w14:schemeClr w14:val="tx1"/>
            </w14:solidFill>
          </w14:textFill>
        </w:rPr>
      </w:pPr>
      <w:r>
        <w:rPr>
          <w:rFonts w:hint="eastAsia" w:ascii="宋体" w:hAnsi="宋体" w:eastAsia="宋体" w:cs="宋体"/>
          <w:b/>
          <w:color w:val="000000" w:themeColor="text1"/>
          <w:kern w:val="0"/>
          <w:sz w:val="24"/>
          <w:szCs w:val="22"/>
          <w:lang w:eastAsia="zh-CN"/>
          <w14:textFill>
            <w14:solidFill>
              <w14:schemeClr w14:val="tx1"/>
            </w14:solidFill>
          </w14:textFill>
        </w:rPr>
        <w:t>注：本项目允许“</w:t>
      </w:r>
      <w:r>
        <w:rPr>
          <w:rFonts w:hint="eastAsia" w:ascii="宋体" w:hAnsi="宋体" w:eastAsia="宋体" w:cs="宋体"/>
          <w:b/>
          <w:color w:val="000000" w:themeColor="text1"/>
          <w:kern w:val="0"/>
          <w:sz w:val="24"/>
          <w:szCs w:val="22"/>
          <w:lang w:val="en-US" w:eastAsia="zh-CN"/>
          <w14:textFill>
            <w14:solidFill>
              <w14:schemeClr w14:val="tx1"/>
            </w14:solidFill>
          </w14:textFill>
        </w:rPr>
        <w:t>环卫作业信息管理平台</w:t>
      </w:r>
      <w:r>
        <w:rPr>
          <w:rFonts w:hint="eastAsia" w:ascii="宋体" w:hAnsi="宋体" w:eastAsia="宋体" w:cs="宋体"/>
          <w:b/>
          <w:color w:val="000000" w:themeColor="text1"/>
          <w:kern w:val="0"/>
          <w:sz w:val="24"/>
          <w:szCs w:val="22"/>
          <w:lang w:eastAsia="zh-CN"/>
          <w14:textFill>
            <w14:solidFill>
              <w14:schemeClr w14:val="tx1"/>
            </w14:solidFill>
          </w14:textFill>
        </w:rPr>
        <w:t>”功能及垃圾分类各环节运行流程演示内容可以以U盘形式随投标文件一并密封提交</w:t>
      </w:r>
      <w:r>
        <w:rPr>
          <w:rFonts w:hint="eastAsia" w:ascii="宋体" w:hAnsi="宋体" w:cs="宋体"/>
          <w:b/>
          <w:color w:val="000000" w:themeColor="text1"/>
          <w:kern w:val="0"/>
          <w:sz w:val="24"/>
          <w:szCs w:val="22"/>
          <w:lang w:eastAsia="zh-CN"/>
          <w14:textFill>
            <w14:solidFill>
              <w14:schemeClr w14:val="tx1"/>
            </w14:solidFill>
          </w14:textFill>
        </w:rPr>
        <w:t>，视频时间长度15分钟以内</w:t>
      </w:r>
      <w:r>
        <w:rPr>
          <w:rFonts w:hint="eastAsia" w:ascii="宋体" w:hAnsi="宋体" w:eastAsia="宋体" w:cs="宋体"/>
          <w:b/>
          <w:color w:val="000000" w:themeColor="text1"/>
          <w:kern w:val="0"/>
          <w:sz w:val="24"/>
          <w:szCs w:val="22"/>
          <w:lang w:eastAsia="zh-CN"/>
          <w14:textFill>
            <w14:solidFill>
              <w14:schemeClr w14:val="tx1"/>
            </w14:solidFill>
          </w14:textFill>
        </w:rPr>
        <w:t>，评委根据U盘内容进行演示部分评审。</w:t>
      </w:r>
    </w:p>
    <w:p>
      <w:pPr>
        <w:spacing w:line="360" w:lineRule="auto"/>
        <w:ind w:firstLine="463" w:firstLineChars="192"/>
        <w:rPr>
          <w:rFonts w:hint="eastAsia" w:ascii="宋体" w:hAnsi="宋体" w:eastAsia="宋体" w:cs="宋体"/>
          <w:b/>
          <w:color w:val="000000" w:themeColor="text1"/>
          <w:kern w:val="0"/>
          <w:sz w:val="24"/>
          <w:szCs w:val="22"/>
          <w:lang w:val="en-US" w:eastAsia="zh-CN"/>
          <w14:textFill>
            <w14:solidFill>
              <w14:schemeClr w14:val="tx1"/>
            </w14:solidFill>
          </w14:textFill>
        </w:rPr>
      </w:pPr>
      <w:r>
        <w:rPr>
          <w:rFonts w:hint="eastAsia" w:ascii="宋体" w:hAnsi="宋体" w:eastAsia="宋体" w:cs="宋体"/>
          <w:b/>
          <w:color w:val="000000" w:themeColor="text1"/>
          <w:kern w:val="0"/>
          <w:sz w:val="24"/>
          <w:szCs w:val="22"/>
          <w:lang w:eastAsia="zh-CN"/>
          <w14:textFill>
            <w14:solidFill>
              <w14:schemeClr w14:val="tx1"/>
            </w14:solidFill>
          </w14:textFill>
        </w:rPr>
        <w:t>（</w:t>
      </w:r>
      <w:r>
        <w:rPr>
          <w:rFonts w:hint="eastAsia" w:ascii="宋体" w:hAnsi="宋体" w:eastAsia="宋体" w:cs="宋体"/>
          <w:b/>
          <w:color w:val="000000" w:themeColor="text1"/>
          <w:kern w:val="0"/>
          <w:sz w:val="24"/>
          <w:szCs w:val="22"/>
          <w:lang w:val="en-US" w:eastAsia="zh-CN"/>
          <w14:textFill>
            <w14:solidFill>
              <w14:schemeClr w14:val="tx1"/>
            </w14:solidFill>
          </w14:textFill>
        </w:rPr>
        <w:t>21</w:t>
      </w:r>
      <w:r>
        <w:rPr>
          <w:rFonts w:hint="eastAsia" w:ascii="宋体" w:hAnsi="宋体" w:eastAsia="宋体" w:cs="宋体"/>
          <w:b/>
          <w:color w:val="000000" w:themeColor="text1"/>
          <w:kern w:val="0"/>
          <w:sz w:val="24"/>
          <w:szCs w:val="22"/>
          <w:lang w:eastAsia="zh-CN"/>
          <w14:textFill>
            <w14:solidFill>
              <w14:schemeClr w14:val="tx1"/>
            </w14:solidFill>
          </w14:textFill>
        </w:rPr>
        <w:t>）</w:t>
      </w:r>
      <w:r>
        <w:rPr>
          <w:rFonts w:hint="eastAsia" w:ascii="宋体" w:hAnsi="宋体" w:eastAsia="宋体" w:cs="宋体"/>
          <w:b/>
          <w:color w:val="000000" w:themeColor="text1"/>
          <w:kern w:val="0"/>
          <w:sz w:val="24"/>
          <w:szCs w:val="22"/>
          <w14:textFill>
            <w14:solidFill>
              <w14:schemeClr w14:val="tx1"/>
            </w14:solidFill>
          </w14:textFill>
        </w:rPr>
        <w:t>《招标文件》中要求的或投标供应商认为有必要提供的其他材料或说明【格式见第六章】</w:t>
      </w:r>
      <w:r>
        <w:rPr>
          <w:rFonts w:hint="eastAsia" w:ascii="宋体" w:hAnsi="宋体" w:eastAsia="宋体" w:cs="宋体"/>
          <w:b/>
          <w:color w:val="000000" w:themeColor="text1"/>
          <w:kern w:val="0"/>
          <w:sz w:val="24"/>
          <w:szCs w:val="22"/>
          <w:lang w:eastAsia="zh-CN"/>
          <w14:textFill>
            <w14:solidFill>
              <w14:schemeClr w14:val="tx1"/>
            </w14:solidFill>
          </w14:textFill>
        </w:rPr>
        <w:t>。</w:t>
      </w:r>
    </w:p>
    <w:p>
      <w:pPr>
        <w:spacing w:line="360" w:lineRule="auto"/>
        <w:ind w:firstLine="463" w:firstLineChars="192"/>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w:t>
      </w:r>
      <w:r>
        <w:rPr>
          <w:rFonts w:hint="eastAsia" w:ascii="宋体" w:hAnsi="宋体" w:eastAsia="宋体" w:cs="宋体"/>
          <w:b/>
          <w:color w:val="000000" w:themeColor="text1"/>
          <w:kern w:val="0"/>
          <w:sz w:val="24"/>
          <w:szCs w:val="22"/>
          <w:lang w:val="en-US" w:eastAsia="zh-CN"/>
          <w14:textFill>
            <w14:solidFill>
              <w14:schemeClr w14:val="tx1"/>
            </w14:solidFill>
          </w14:textFill>
        </w:rPr>
        <w:t>22</w:t>
      </w:r>
      <w:r>
        <w:rPr>
          <w:rFonts w:hint="eastAsia" w:ascii="宋体" w:hAnsi="宋体" w:eastAsia="宋体" w:cs="宋体"/>
          <w:b/>
          <w:color w:val="000000" w:themeColor="text1"/>
          <w:kern w:val="0"/>
          <w:sz w:val="24"/>
          <w:szCs w:val="22"/>
          <w14:textFill>
            <w14:solidFill>
              <w14:schemeClr w14:val="tx1"/>
            </w14:solidFill>
          </w14:textFill>
        </w:rPr>
        <w:t>）</w:t>
      </w:r>
      <w:r>
        <w:rPr>
          <w:rFonts w:hint="eastAsia" w:ascii="宋体" w:hAnsi="宋体" w:eastAsia="宋体" w:cs="宋体"/>
          <w:b/>
          <w:color w:val="000000" w:themeColor="text1"/>
          <w:kern w:val="0"/>
          <w:sz w:val="24"/>
          <w:szCs w:val="22"/>
          <w:u w:val="single"/>
          <w:lang w:eastAsia="zh-CN"/>
          <w14:textFill>
            <w14:solidFill>
              <w14:schemeClr w14:val="tx1"/>
            </w14:solidFill>
          </w14:textFill>
        </w:rPr>
        <w:t>供应商</w:t>
      </w:r>
      <w:r>
        <w:rPr>
          <w:rFonts w:hint="eastAsia" w:ascii="宋体" w:hAnsi="宋体" w:eastAsia="宋体" w:cs="宋体"/>
          <w:b/>
          <w:color w:val="000000" w:themeColor="text1"/>
          <w:kern w:val="0"/>
          <w:sz w:val="24"/>
          <w:szCs w:val="22"/>
          <w:u w:val="single"/>
          <w14:textFill>
            <w14:solidFill>
              <w14:schemeClr w14:val="tx1"/>
            </w14:solidFill>
          </w14:textFill>
        </w:rPr>
        <w:t>针对评标细则，编制目录索引</w:t>
      </w:r>
      <w:r>
        <w:rPr>
          <w:rFonts w:hint="eastAsia" w:ascii="宋体" w:hAnsi="宋体" w:eastAsia="宋体" w:cs="宋体"/>
          <w:b/>
          <w:color w:val="000000" w:themeColor="text1"/>
          <w:kern w:val="0"/>
          <w:sz w:val="24"/>
          <w:szCs w:val="22"/>
          <w:u w:val="single"/>
          <w:lang w:eastAsia="zh-CN"/>
          <w14:textFill>
            <w14:solidFill>
              <w14:schemeClr w14:val="tx1"/>
            </w14:solidFill>
          </w14:textFill>
        </w:rPr>
        <w:t>，</w:t>
      </w:r>
      <w:r>
        <w:rPr>
          <w:rFonts w:hint="eastAsia" w:ascii="宋体" w:hAnsi="宋体" w:eastAsia="宋体" w:cs="宋体"/>
          <w:b/>
          <w:color w:val="000000" w:themeColor="text1"/>
          <w:kern w:val="0"/>
          <w:sz w:val="24"/>
          <w:szCs w:val="22"/>
          <w:u w:val="single"/>
          <w14:textFill>
            <w14:solidFill>
              <w14:schemeClr w14:val="tx1"/>
            </w14:solidFill>
          </w14:textFill>
        </w:rPr>
        <w:t>注明评标细则项目所在投标文件页码，格式自拟。</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w:t>
      </w:r>
      <w:r>
        <w:rPr>
          <w:rFonts w:hint="eastAsia" w:ascii="宋体" w:hAnsi="宋体" w:eastAsia="宋体" w:cs="宋体"/>
          <w:color w:val="000000" w:themeColor="text1"/>
          <w:lang w:eastAsia="zh-CN"/>
          <w14:textFill>
            <w14:solidFill>
              <w14:schemeClr w14:val="tx1"/>
            </w14:solidFill>
          </w14:textFill>
        </w:rPr>
        <w:t>片区报价文件</w:t>
      </w:r>
      <w:r>
        <w:rPr>
          <w:rFonts w:hint="eastAsia" w:ascii="宋体" w:hAnsi="宋体" w:eastAsia="宋体" w:cs="宋体"/>
          <w:color w:val="000000" w:themeColor="text1"/>
          <w14:textFill>
            <w14:solidFill>
              <w14:schemeClr w14:val="tx1"/>
            </w14:solidFill>
          </w14:textFill>
        </w:rPr>
        <w:t>的组成</w:t>
      </w:r>
    </w:p>
    <w:p>
      <w:pPr>
        <w:spacing w:line="360" w:lineRule="auto"/>
        <w:ind w:firstLine="463" w:firstLineChars="192"/>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 投标供应商如同时参与本项目两个或以上标项的投标，“片区报价文件”应按标项单独制作，每个标项正本一份、</w:t>
      </w:r>
      <w:r>
        <w:rPr>
          <w:rFonts w:hint="eastAsia" w:ascii="宋体" w:hAnsi="宋体" w:eastAsia="宋体" w:cs="宋体"/>
          <w:b/>
          <w:color w:val="000000" w:themeColor="text1"/>
          <w:kern w:val="0"/>
          <w:sz w:val="24"/>
          <w:szCs w:val="22"/>
          <w:lang w:eastAsia="zh-CN"/>
          <w14:textFill>
            <w14:solidFill>
              <w14:schemeClr w14:val="tx1"/>
            </w14:solidFill>
          </w14:textFill>
        </w:rPr>
        <w:t>副本七份</w:t>
      </w:r>
      <w:r>
        <w:rPr>
          <w:rFonts w:hint="eastAsia" w:ascii="宋体" w:hAnsi="宋体" w:eastAsia="宋体" w:cs="宋体"/>
          <w:b/>
          <w:color w:val="000000" w:themeColor="text1"/>
          <w:kern w:val="0"/>
          <w:sz w:val="24"/>
          <w:szCs w:val="22"/>
          <w14:textFill>
            <w14:solidFill>
              <w14:schemeClr w14:val="tx1"/>
            </w14:solidFill>
          </w14:textFill>
        </w:rPr>
        <w:t>，共计</w:t>
      </w:r>
      <w:r>
        <w:rPr>
          <w:rFonts w:hint="eastAsia" w:ascii="宋体" w:hAnsi="宋体" w:eastAsia="宋体" w:cs="宋体"/>
          <w:b/>
          <w:color w:val="000000" w:themeColor="text1"/>
          <w:kern w:val="0"/>
          <w:sz w:val="24"/>
          <w:szCs w:val="22"/>
          <w:lang w:eastAsia="zh-CN"/>
          <w14:textFill>
            <w14:solidFill>
              <w14:schemeClr w14:val="tx1"/>
            </w14:solidFill>
          </w14:textFill>
        </w:rPr>
        <w:t>八</w:t>
      </w:r>
      <w:r>
        <w:rPr>
          <w:rFonts w:hint="eastAsia" w:ascii="宋体" w:hAnsi="宋体" w:eastAsia="宋体" w:cs="宋体"/>
          <w:b/>
          <w:color w:val="000000" w:themeColor="text1"/>
          <w:kern w:val="0"/>
          <w:sz w:val="24"/>
          <w:szCs w:val="22"/>
          <w14:textFill>
            <w14:solidFill>
              <w14:schemeClr w14:val="tx1"/>
            </w14:solidFill>
          </w14:textFill>
        </w:rPr>
        <w:t>份，分别封装于一个或多个包装内，同时在外包装上注明“</w:t>
      </w:r>
      <w:r>
        <w:rPr>
          <w:rFonts w:hint="eastAsia" w:ascii="宋体" w:hAnsi="宋体" w:eastAsia="宋体" w:cs="宋体"/>
          <w:b/>
          <w:color w:val="000000" w:themeColor="text1"/>
          <w:kern w:val="0"/>
          <w:sz w:val="24"/>
          <w:szCs w:val="22"/>
          <w:lang w:eastAsia="zh-CN"/>
          <w14:textFill>
            <w14:solidFill>
              <w14:schemeClr w14:val="tx1"/>
            </w14:solidFill>
          </w14:textFill>
        </w:rPr>
        <w:t>片区</w:t>
      </w:r>
      <w:r>
        <w:rPr>
          <w:rFonts w:hint="eastAsia" w:ascii="宋体" w:hAnsi="宋体" w:eastAsia="宋体" w:cs="宋体"/>
          <w:b/>
          <w:color w:val="000000" w:themeColor="text1"/>
          <w:kern w:val="0"/>
          <w:sz w:val="24"/>
          <w:szCs w:val="22"/>
          <w14:textFill>
            <w14:solidFill>
              <w14:schemeClr w14:val="tx1"/>
            </w14:solidFill>
          </w14:textFill>
        </w:rPr>
        <w:t>报价文件”</w:t>
      </w:r>
      <w:r>
        <w:rPr>
          <w:rFonts w:hint="eastAsia" w:ascii="宋体" w:hAnsi="宋体" w:eastAsia="宋体" w:cs="宋体"/>
          <w:b/>
          <w:color w:val="000000" w:themeColor="text1"/>
          <w:kern w:val="0"/>
          <w:sz w:val="24"/>
          <w:szCs w:val="22"/>
          <w:u w:val="none"/>
          <w14:textFill>
            <w14:solidFill>
              <w14:schemeClr w14:val="tx1"/>
            </w14:solidFill>
          </w14:textFill>
        </w:rPr>
        <w:t>字样、标项号、片区名称以及公司名称等信息</w:t>
      </w:r>
      <w:r>
        <w:rPr>
          <w:rFonts w:hint="eastAsia" w:ascii="宋体" w:hAnsi="宋体" w:eastAsia="宋体" w:cs="宋体"/>
          <w:b/>
          <w:color w:val="000000" w:themeColor="text1"/>
          <w:sz w:val="24"/>
          <w:u w:val="none"/>
          <w14:textFill>
            <w14:solidFill>
              <w14:schemeClr w14:val="tx1"/>
            </w14:solidFill>
          </w14:textFill>
        </w:rPr>
        <w:t>。</w:t>
      </w:r>
      <w:r>
        <w:rPr>
          <w:rFonts w:hint="eastAsia" w:ascii="宋体" w:hAnsi="宋体" w:eastAsia="宋体" w:cs="宋体"/>
          <w:b/>
          <w:color w:val="000000" w:themeColor="text1"/>
          <w:kern w:val="0"/>
          <w:sz w:val="24"/>
          <w:szCs w:val="22"/>
          <w14:textFill>
            <w14:solidFill>
              <w14:schemeClr w14:val="tx1"/>
            </w14:solidFill>
          </w14:textFill>
        </w:rPr>
        <w:t>】：</w:t>
      </w:r>
    </w:p>
    <w:p>
      <w:pPr>
        <w:spacing w:line="360" w:lineRule="auto"/>
        <w:ind w:firstLine="424" w:firstLineChars="176"/>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w:t>
      </w:r>
      <w:r>
        <w:rPr>
          <w:rFonts w:hint="eastAsia" w:ascii="宋体" w:hAnsi="宋体" w:eastAsia="宋体" w:cs="宋体"/>
          <w:b/>
          <w:color w:val="000000" w:themeColor="text1"/>
          <w:kern w:val="0"/>
          <w:sz w:val="24"/>
          <w:szCs w:val="22"/>
          <w:lang w:eastAsia="zh-CN"/>
          <w14:textFill>
            <w14:solidFill>
              <w14:schemeClr w14:val="tx1"/>
            </w14:solidFill>
          </w14:textFill>
        </w:rPr>
        <w:t>片区报价文件</w:t>
      </w:r>
      <w:r>
        <w:rPr>
          <w:rFonts w:hint="eastAsia" w:ascii="宋体" w:hAnsi="宋体" w:eastAsia="宋体" w:cs="宋体"/>
          <w:b/>
          <w:color w:val="000000" w:themeColor="text1"/>
          <w:kern w:val="0"/>
          <w:sz w:val="24"/>
          <w:szCs w:val="22"/>
          <w14:textFill>
            <w14:solidFill>
              <w14:schemeClr w14:val="tx1"/>
            </w14:solidFill>
          </w14:textFill>
        </w:rPr>
        <w:t>”封面</w:t>
      </w:r>
      <w:r>
        <w:rPr>
          <w:rFonts w:hint="eastAsia" w:ascii="宋体" w:hAnsi="宋体" w:eastAsia="宋体" w:cs="宋体"/>
          <w:color w:val="000000" w:themeColor="text1"/>
          <w:kern w:val="0"/>
          <w:sz w:val="24"/>
          <w:szCs w:val="22"/>
          <w14:textFill>
            <w14:solidFill>
              <w14:schemeClr w14:val="tx1"/>
            </w14:solidFill>
          </w14:textFill>
        </w:rPr>
        <w:t>【格式见第六章】</w:t>
      </w:r>
      <w:r>
        <w:rPr>
          <w:rFonts w:hint="eastAsia" w:ascii="宋体" w:hAnsi="宋体" w:eastAsia="宋体" w:cs="宋体"/>
          <w:b/>
          <w:color w:val="000000" w:themeColor="text1"/>
          <w:kern w:val="0"/>
          <w:sz w:val="24"/>
          <w:szCs w:val="22"/>
          <w14:textFill>
            <w14:solidFill>
              <w14:schemeClr w14:val="tx1"/>
            </w14:solidFill>
          </w14:textFill>
        </w:rPr>
        <w:t>；</w:t>
      </w:r>
    </w:p>
    <w:p>
      <w:pPr>
        <w:spacing w:line="360" w:lineRule="auto"/>
        <w:ind w:firstLine="424" w:firstLineChars="176"/>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w:t>
      </w:r>
      <w:r>
        <w:rPr>
          <w:rFonts w:hint="eastAsia" w:ascii="宋体" w:hAnsi="宋体" w:eastAsia="宋体" w:cs="宋体"/>
          <w:b/>
          <w:color w:val="000000" w:themeColor="text1"/>
          <w:kern w:val="0"/>
          <w:sz w:val="24"/>
          <w:szCs w:val="22"/>
          <w:lang w:eastAsia="zh-CN"/>
          <w14:textFill>
            <w14:solidFill>
              <w14:schemeClr w14:val="tx1"/>
            </w14:solidFill>
          </w14:textFill>
        </w:rPr>
        <w:t>片区报价文件</w:t>
      </w:r>
      <w:r>
        <w:rPr>
          <w:rFonts w:hint="eastAsia" w:ascii="宋体" w:hAnsi="宋体" w:eastAsia="宋体" w:cs="宋体"/>
          <w:b/>
          <w:color w:val="000000" w:themeColor="text1"/>
          <w:kern w:val="0"/>
          <w:sz w:val="24"/>
          <w:szCs w:val="22"/>
          <w14:textFill>
            <w14:solidFill>
              <w14:schemeClr w14:val="tx1"/>
            </w14:solidFill>
          </w14:textFill>
        </w:rPr>
        <w:t>”目录</w:t>
      </w:r>
      <w:r>
        <w:rPr>
          <w:rFonts w:hint="eastAsia" w:ascii="宋体" w:hAnsi="宋体" w:eastAsia="宋体" w:cs="宋体"/>
          <w:color w:val="000000" w:themeColor="text1"/>
          <w:kern w:val="0"/>
          <w:sz w:val="24"/>
          <w:szCs w:val="22"/>
          <w14:textFill>
            <w14:solidFill>
              <w14:schemeClr w14:val="tx1"/>
            </w14:solidFill>
          </w14:textFill>
        </w:rPr>
        <w:t>（格式自拟）；</w:t>
      </w:r>
    </w:p>
    <w:p>
      <w:pPr>
        <w:spacing w:line="360" w:lineRule="auto"/>
        <w:ind w:firstLine="424" w:firstLineChars="176"/>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（3）《投标一览表》</w:t>
      </w:r>
      <w:r>
        <w:rPr>
          <w:rFonts w:hint="eastAsia" w:ascii="宋体" w:hAnsi="宋体" w:eastAsia="宋体" w:cs="宋体"/>
          <w:color w:val="000000" w:themeColor="text1"/>
          <w:kern w:val="0"/>
          <w:sz w:val="24"/>
          <w:szCs w:val="22"/>
          <w14:textFill>
            <w14:solidFill>
              <w14:schemeClr w14:val="tx1"/>
            </w14:solidFill>
          </w14:textFill>
        </w:rPr>
        <w:t>【格式见第六章】</w:t>
      </w:r>
      <w:r>
        <w:rPr>
          <w:rFonts w:hint="eastAsia" w:ascii="宋体" w:hAnsi="宋体" w:eastAsia="宋体" w:cs="宋体"/>
          <w:b/>
          <w:color w:val="000000" w:themeColor="text1"/>
          <w:kern w:val="0"/>
          <w:sz w:val="24"/>
          <w:szCs w:val="22"/>
          <w14:textFill>
            <w14:solidFill>
              <w14:schemeClr w14:val="tx1"/>
            </w14:solidFill>
          </w14:textFill>
        </w:rPr>
        <w:t>；</w:t>
      </w:r>
    </w:p>
    <w:p>
      <w:pPr>
        <w:spacing w:line="360" w:lineRule="auto"/>
        <w:ind w:firstLine="424" w:firstLineChars="176"/>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（4）《投标报价组成明细表及附表》</w:t>
      </w:r>
      <w:r>
        <w:rPr>
          <w:rFonts w:hint="eastAsia" w:ascii="宋体" w:hAnsi="宋体" w:eastAsia="宋体" w:cs="宋体"/>
          <w:color w:val="000000" w:themeColor="text1"/>
          <w:kern w:val="0"/>
          <w:sz w:val="24"/>
          <w:szCs w:val="22"/>
          <w14:textFill>
            <w14:solidFill>
              <w14:schemeClr w14:val="tx1"/>
            </w14:solidFill>
          </w14:textFill>
        </w:rPr>
        <w:t>【格式见第六章】</w:t>
      </w:r>
      <w:r>
        <w:rPr>
          <w:rFonts w:hint="eastAsia" w:ascii="宋体" w:hAnsi="宋体" w:eastAsia="宋体" w:cs="宋体"/>
          <w:b/>
          <w:color w:val="000000" w:themeColor="text1"/>
          <w:kern w:val="0"/>
          <w:sz w:val="24"/>
          <w:szCs w:val="22"/>
          <w14:textFill>
            <w14:solidFill>
              <w14:schemeClr w14:val="tx1"/>
            </w14:solidFill>
          </w14:textFill>
        </w:rPr>
        <w:t>。</w:t>
      </w:r>
    </w:p>
    <w:p>
      <w:pPr>
        <w:spacing w:line="360" w:lineRule="auto"/>
        <w:ind w:firstLine="463" w:firstLineChars="192"/>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14.3补充说明：</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（1）上述材料本《招标文件》有提供格式的，参照格式要求进行编制，并按格式规定盖章、签署，内容或签章不齐的视同未提供。</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（2）提供的《法定代表人授权委托书》必须由投标供应商的法定代表人签字（或盖章）并加盖投标供应商公章（其他需要签字的部分可由授权代表签字（或盖章）并加盖公章）内容或签章不齐的视同未提供；</w:t>
      </w:r>
    </w:p>
    <w:p>
      <w:pPr>
        <w:spacing w:line="360" w:lineRule="auto"/>
        <w:ind w:firstLine="463"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（3）资格证明文件、企业资质证书、许可证书、供应商业绩证明材料复印件须加盖投标供应商单位公章；签章不齐的视同未提供。</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15、《投标文件》的语言及计量</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15.1《投标文件》以及投标供应商与采购人就有关投标事宜的所有来往函电，均应以中文汉语书写。除签名、盖章、专用名称等特殊情形外，</w:t>
      </w:r>
      <w:r>
        <w:rPr>
          <w:rFonts w:hint="eastAsia" w:ascii="宋体" w:hAnsi="宋体" w:eastAsia="宋体" w:cs="宋体"/>
          <w:b/>
          <w:color w:val="000000" w:themeColor="text1"/>
          <w:kern w:val="0"/>
          <w:sz w:val="24"/>
          <w14:textFill>
            <w14:solidFill>
              <w14:schemeClr w14:val="tx1"/>
            </w14:solidFill>
          </w14:textFill>
        </w:rPr>
        <w:t>以中文汉语以外的文字表述的投标文件视同未提供。</w:t>
      </w:r>
    </w:p>
    <w:p>
      <w:pPr>
        <w:spacing w:line="360" w:lineRule="auto"/>
        <w:ind w:firstLine="460"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15.2投标计量单位，《招标文件》已有明确规定的，使用《招标文件》规定的计量单位；</w:t>
      </w:r>
      <w:r>
        <w:rPr>
          <w:rFonts w:hint="eastAsia" w:ascii="宋体" w:hAnsi="宋体" w:eastAsia="宋体" w:cs="宋体"/>
          <w:b/>
          <w:color w:val="000000" w:themeColor="text1"/>
          <w:kern w:val="0"/>
          <w:sz w:val="24"/>
          <w14:textFill>
            <w14:solidFill>
              <w14:schemeClr w14:val="tx1"/>
            </w14:solidFill>
          </w14:textFill>
        </w:rPr>
        <w:t>《招标文件》没有规定的，应采用中华人民共和国法定计量单位，否则视同未响应。</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16、投标报价</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16.1投标报价应按《招标文件》中相关附表格式填写。</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16.2本次项目以人民币报价，评审时以人民币价格为准。</w:t>
      </w:r>
    </w:p>
    <w:p>
      <w:pPr>
        <w:spacing w:line="360" w:lineRule="auto"/>
        <w:ind w:firstLine="463" w:firstLineChars="19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16.3</w:t>
      </w:r>
      <w:r>
        <w:rPr>
          <w:rFonts w:hint="eastAsia" w:ascii="宋体" w:hAnsi="宋体" w:eastAsia="宋体" w:cs="宋体"/>
          <w:b/>
          <w:color w:val="000000" w:themeColor="text1"/>
          <w:kern w:val="0"/>
          <w:sz w:val="24"/>
          <w14:textFill>
            <w14:solidFill>
              <w14:schemeClr w14:val="tx1"/>
            </w14:solidFill>
          </w14:textFill>
        </w:rPr>
        <w:t>本项目采用总价合同，中标（成交）供应商的投标报价是履行合同的最终价格，投标供应商的投标报价必须涵盖《投标须知前附表》中有关投标报价的所有范围。</w:t>
      </w:r>
    </w:p>
    <w:p>
      <w:pPr>
        <w:spacing w:line="360" w:lineRule="auto"/>
        <w:ind w:firstLine="465" w:firstLineChars="193"/>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16.4▲本项目只允许有一个报价，有选择的报价将作无效标处理。</w:t>
      </w:r>
    </w:p>
    <w:p>
      <w:pPr>
        <w:spacing w:line="360" w:lineRule="auto"/>
        <w:ind w:firstLine="465" w:firstLineChars="19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16.5最低报价不是中标的保证，采购组织机构不作任何落标解释。</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17、《投标文件》的有效期</w:t>
      </w:r>
    </w:p>
    <w:p>
      <w:pPr>
        <w:spacing w:line="360" w:lineRule="auto"/>
        <w:ind w:firstLine="465" w:firstLineChars="193"/>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17.1▲自投标截止日起</w:t>
      </w:r>
      <w:r>
        <w:rPr>
          <w:rFonts w:hint="eastAsia" w:ascii="宋体" w:hAnsi="宋体" w:eastAsia="宋体" w:cs="宋体"/>
          <w:b/>
          <w:color w:val="000000" w:themeColor="text1"/>
          <w:kern w:val="0"/>
          <w:sz w:val="24"/>
          <w:u w:val="single"/>
          <w14:textFill>
            <w14:solidFill>
              <w14:schemeClr w14:val="tx1"/>
            </w14:solidFill>
          </w14:textFill>
        </w:rPr>
        <w:t>120</w:t>
      </w:r>
      <w:r>
        <w:rPr>
          <w:rFonts w:hint="eastAsia" w:ascii="宋体" w:hAnsi="宋体" w:eastAsia="宋体" w:cs="宋体"/>
          <w:b/>
          <w:color w:val="000000" w:themeColor="text1"/>
          <w:kern w:val="0"/>
          <w:sz w:val="24"/>
          <w14:textFill>
            <w14:solidFill>
              <w14:schemeClr w14:val="tx1"/>
            </w14:solidFill>
          </w14:textFill>
        </w:rPr>
        <w:t>天内《投标文件》应保持有效，投标文件有效期短于这个规定期限的投标将作无效标处理。</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17.2在特殊情况下，采购人可与投标供应商协商延长《投标文件》的有效期，这种要求和答复均以书面形式进行。</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17.3投标供应商同意延长有效期，但不能修改《投标文件》。</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17.4中标（成交）供应商的《投标文件》自开标之日起至合同履行完毕止均应保持有效。</w:t>
      </w:r>
    </w:p>
    <w:p>
      <w:pPr>
        <w:spacing w:line="360" w:lineRule="auto"/>
        <w:ind w:firstLine="463" w:firstLineChars="19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17.5在投标有效期内，中标（成交）供应商具有与其他采购人直接签订同类政府采购合同的资格。</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18、《投标文件》的签署和份数</w:t>
      </w:r>
    </w:p>
    <w:p>
      <w:pPr>
        <w:spacing w:line="360" w:lineRule="auto"/>
        <w:ind w:firstLine="309" w:firstLineChars="129"/>
        <w:rPr>
          <w:rFonts w:hint="eastAsia" w:ascii="宋体" w:hAnsi="宋体" w:eastAsia="宋体" w:cs="宋体"/>
          <w:color w:val="000000" w:themeColor="text1"/>
          <w:kern w:val="0"/>
          <w:sz w:val="24"/>
          <w:u w:val="single"/>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18.1投标供应商的《投标文件》（包括“资信技术文件”和“</w:t>
      </w:r>
      <w:r>
        <w:rPr>
          <w:rFonts w:hint="eastAsia" w:ascii="宋体" w:hAnsi="宋体" w:eastAsia="宋体" w:cs="宋体"/>
          <w:color w:val="000000" w:themeColor="text1"/>
          <w:kern w:val="0"/>
          <w:sz w:val="24"/>
          <w:lang w:eastAsia="zh-CN"/>
          <w14:textFill>
            <w14:solidFill>
              <w14:schemeClr w14:val="tx1"/>
            </w14:solidFill>
          </w14:textFill>
        </w:rPr>
        <w:t>片区报价文件</w:t>
      </w:r>
      <w:r>
        <w:rPr>
          <w:rFonts w:hint="eastAsia" w:ascii="宋体" w:hAnsi="宋体" w:eastAsia="宋体" w:cs="宋体"/>
          <w:color w:val="000000" w:themeColor="text1"/>
          <w:kern w:val="0"/>
          <w:sz w:val="24"/>
          <w14:textFill>
            <w14:solidFill>
              <w14:schemeClr w14:val="tx1"/>
            </w14:solidFill>
          </w14:textFill>
        </w:rPr>
        <w:t>”两个部分）应参照本《招标文件》提供的格式（未提供格式的请自拟格式）和顺序编制和装订，《投标文件》内容不完整、编排混乱导致《投标文件》被误读、漏读或者查找不到相关内容的，是投标供应商的责任。</w:t>
      </w:r>
      <w:r>
        <w:rPr>
          <w:rFonts w:hint="eastAsia" w:ascii="宋体" w:hAnsi="宋体" w:eastAsia="宋体" w:cs="宋体"/>
          <w:b/>
          <w:color w:val="000000" w:themeColor="text1"/>
          <w:kern w:val="0"/>
          <w:sz w:val="24"/>
          <w14:textFill>
            <w14:solidFill>
              <w14:schemeClr w14:val="tx1"/>
            </w14:solidFill>
          </w14:textFill>
        </w:rPr>
        <w:t>▲</w:t>
      </w:r>
      <w:r>
        <w:rPr>
          <w:rFonts w:hint="eastAsia" w:ascii="宋体" w:hAnsi="宋体" w:eastAsia="宋体" w:cs="宋体"/>
          <w:b/>
          <w:color w:val="000000" w:themeColor="text1"/>
          <w:kern w:val="0"/>
          <w:sz w:val="24"/>
          <w:u w:val="single"/>
          <w14:textFill>
            <w14:solidFill>
              <w14:schemeClr w14:val="tx1"/>
            </w14:solidFill>
          </w14:textFill>
        </w:rPr>
        <w:t>《投标文件》（包括“资信技术文件”和“</w:t>
      </w:r>
      <w:r>
        <w:rPr>
          <w:rFonts w:hint="eastAsia" w:ascii="宋体" w:hAnsi="宋体" w:eastAsia="宋体" w:cs="宋体"/>
          <w:b/>
          <w:color w:val="000000" w:themeColor="text1"/>
          <w:kern w:val="0"/>
          <w:sz w:val="24"/>
          <w:u w:val="single"/>
          <w:lang w:eastAsia="zh-CN"/>
          <w14:textFill>
            <w14:solidFill>
              <w14:schemeClr w14:val="tx1"/>
            </w14:solidFill>
          </w14:textFill>
        </w:rPr>
        <w:t>片区报价文件</w:t>
      </w:r>
      <w:r>
        <w:rPr>
          <w:rFonts w:hint="eastAsia" w:ascii="宋体" w:hAnsi="宋体" w:eastAsia="宋体" w:cs="宋体"/>
          <w:b/>
          <w:color w:val="000000" w:themeColor="text1"/>
          <w:kern w:val="0"/>
          <w:sz w:val="24"/>
          <w:u w:val="single"/>
          <w14:textFill>
            <w14:solidFill>
              <w14:schemeClr w14:val="tx1"/>
            </w14:solidFill>
          </w14:textFill>
        </w:rPr>
        <w:t>”两个部分）均不得采用任何形式的活页装订，任何形式活页装订的《投标文件》将作无效标处理（活页装订是指不借助工具的情况下就随时可以拆卸替换的装订方式，投标文件建议采用胶装）。</w:t>
      </w:r>
    </w:p>
    <w:p>
      <w:pPr>
        <w:spacing w:line="360" w:lineRule="auto"/>
        <w:ind w:firstLine="311" w:firstLineChars="129"/>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18.2</w:t>
      </w:r>
      <w:r>
        <w:rPr>
          <w:rFonts w:hint="eastAsia" w:ascii="宋体" w:hAnsi="宋体" w:eastAsia="宋体" w:cs="宋体"/>
          <w:b/>
          <w:bCs/>
          <w:color w:val="000000" w:themeColor="text1"/>
          <w:sz w:val="24"/>
          <w:szCs w:val="24"/>
          <w14:textFill>
            <w14:solidFill>
              <w14:schemeClr w14:val="tx1"/>
            </w14:solidFill>
          </w14:textFill>
        </w:rPr>
        <w:t>为减轻投标供应商的负担，提高采购效率，本项目特别约定：投标供应商如同时参与本项目两个或以上标项的投标，投标文件的“资信技术文件”可统一制作成一套，其中正本一份，</w:t>
      </w:r>
      <w:r>
        <w:rPr>
          <w:rFonts w:hint="eastAsia" w:ascii="宋体" w:hAnsi="宋体" w:eastAsia="宋体" w:cs="宋体"/>
          <w:b/>
          <w:bCs/>
          <w:color w:val="000000" w:themeColor="text1"/>
          <w:sz w:val="24"/>
          <w:szCs w:val="24"/>
          <w:lang w:eastAsia="zh-CN"/>
          <w14:textFill>
            <w14:solidFill>
              <w14:schemeClr w14:val="tx1"/>
            </w14:solidFill>
          </w14:textFill>
        </w:rPr>
        <w:t>副本七份</w:t>
      </w:r>
      <w:r>
        <w:rPr>
          <w:rFonts w:hint="eastAsia" w:ascii="宋体" w:hAnsi="宋体" w:eastAsia="宋体" w:cs="宋体"/>
          <w:b/>
          <w:bCs/>
          <w:color w:val="000000" w:themeColor="text1"/>
          <w:sz w:val="24"/>
          <w:szCs w:val="24"/>
          <w14:textFill>
            <w14:solidFill>
              <w14:schemeClr w14:val="tx1"/>
            </w14:solidFill>
          </w14:textFill>
        </w:rPr>
        <w:t>，共计</w:t>
      </w:r>
      <w:r>
        <w:rPr>
          <w:rFonts w:hint="eastAsia" w:ascii="宋体" w:hAnsi="宋体" w:eastAsia="宋体" w:cs="宋体"/>
          <w:b/>
          <w:bCs/>
          <w:color w:val="000000" w:themeColor="text1"/>
          <w:sz w:val="24"/>
          <w:szCs w:val="24"/>
          <w:lang w:eastAsia="zh-CN"/>
          <w14:textFill>
            <w14:solidFill>
              <w14:schemeClr w14:val="tx1"/>
            </w14:solidFill>
          </w14:textFill>
        </w:rPr>
        <w:t>八</w:t>
      </w:r>
      <w:r>
        <w:rPr>
          <w:rFonts w:hint="eastAsia" w:ascii="宋体" w:hAnsi="宋体" w:eastAsia="宋体" w:cs="宋体"/>
          <w:b/>
          <w:bCs/>
          <w:color w:val="000000" w:themeColor="text1"/>
          <w:sz w:val="24"/>
          <w:szCs w:val="24"/>
          <w14:textFill>
            <w14:solidFill>
              <w14:schemeClr w14:val="tx1"/>
            </w14:solidFill>
          </w14:textFill>
        </w:rPr>
        <w:t>份；“片区报价文件”须按标项为单位单独制作，每个标项各制作一套，每套均包含正本一份，</w:t>
      </w:r>
      <w:r>
        <w:rPr>
          <w:rFonts w:hint="eastAsia" w:ascii="宋体" w:hAnsi="宋体" w:eastAsia="宋体" w:cs="宋体"/>
          <w:b/>
          <w:bCs/>
          <w:color w:val="000000" w:themeColor="text1"/>
          <w:sz w:val="24"/>
          <w:szCs w:val="24"/>
          <w:lang w:eastAsia="zh-CN"/>
          <w14:textFill>
            <w14:solidFill>
              <w14:schemeClr w14:val="tx1"/>
            </w14:solidFill>
          </w14:textFill>
        </w:rPr>
        <w:t>副本七份</w:t>
      </w:r>
      <w:r>
        <w:rPr>
          <w:rFonts w:hint="eastAsia" w:ascii="宋体" w:hAnsi="宋体" w:eastAsia="宋体" w:cs="宋体"/>
          <w:b/>
          <w:bCs/>
          <w:color w:val="000000" w:themeColor="text1"/>
          <w:sz w:val="24"/>
          <w:szCs w:val="24"/>
          <w14:textFill>
            <w14:solidFill>
              <w14:schemeClr w14:val="tx1"/>
            </w14:solidFill>
          </w14:textFill>
        </w:rPr>
        <w:t>，共计</w:t>
      </w:r>
      <w:r>
        <w:rPr>
          <w:rFonts w:hint="eastAsia" w:ascii="宋体" w:hAnsi="宋体" w:eastAsia="宋体" w:cs="宋体"/>
          <w:b/>
          <w:bCs/>
          <w:color w:val="000000" w:themeColor="text1"/>
          <w:sz w:val="24"/>
          <w:szCs w:val="24"/>
          <w:lang w:eastAsia="zh-CN"/>
          <w14:textFill>
            <w14:solidFill>
              <w14:schemeClr w14:val="tx1"/>
            </w14:solidFill>
          </w14:textFill>
        </w:rPr>
        <w:t>八</w:t>
      </w:r>
      <w:r>
        <w:rPr>
          <w:rFonts w:hint="eastAsia" w:ascii="宋体" w:hAnsi="宋体" w:eastAsia="宋体" w:cs="宋体"/>
          <w:b/>
          <w:bCs/>
          <w:color w:val="000000" w:themeColor="text1"/>
          <w:sz w:val="24"/>
          <w:szCs w:val="24"/>
          <w14:textFill>
            <w14:solidFill>
              <w14:schemeClr w14:val="tx1"/>
            </w14:solidFill>
          </w14:textFill>
        </w:rPr>
        <w:t>份。</w:t>
      </w:r>
      <w:r>
        <w:rPr>
          <w:rFonts w:hint="eastAsia" w:ascii="宋体" w:hAnsi="宋体" w:eastAsia="宋体" w:cs="宋体"/>
          <w:b/>
          <w:color w:val="000000" w:themeColor="text1"/>
          <w:kern w:val="0"/>
          <w:sz w:val="24"/>
          <w14:textFill>
            <w14:solidFill>
              <w14:schemeClr w14:val="tx1"/>
            </w14:solidFill>
          </w14:textFill>
        </w:rPr>
        <w:t>所有文件分别编制并单独装订成册，并在封面注明“资信技术文件”或“</w:t>
      </w:r>
      <w:r>
        <w:rPr>
          <w:rFonts w:hint="eastAsia" w:ascii="宋体" w:hAnsi="宋体" w:eastAsia="宋体" w:cs="宋体"/>
          <w:b/>
          <w:color w:val="000000" w:themeColor="text1"/>
          <w:kern w:val="0"/>
          <w:sz w:val="24"/>
          <w:lang w:eastAsia="zh-CN"/>
          <w14:textFill>
            <w14:solidFill>
              <w14:schemeClr w14:val="tx1"/>
            </w14:solidFill>
          </w14:textFill>
        </w:rPr>
        <w:t>片区报价文件</w:t>
      </w:r>
      <w:r>
        <w:rPr>
          <w:rFonts w:hint="eastAsia" w:ascii="宋体" w:hAnsi="宋体" w:eastAsia="宋体" w:cs="宋体"/>
          <w:b/>
          <w:color w:val="000000" w:themeColor="text1"/>
          <w:kern w:val="0"/>
          <w:sz w:val="24"/>
          <w14:textFill>
            <w14:solidFill>
              <w14:schemeClr w14:val="tx1"/>
            </w14:solidFill>
          </w14:textFill>
        </w:rPr>
        <w:t>”以及“正本”或“副本”等信息。“片区报价文件”还须同时注明标项名称。▲投标文件数量不符合本条款规定的，或者“资信技术文件”</w:t>
      </w:r>
      <w:r>
        <w:rPr>
          <w:rFonts w:hint="eastAsia" w:ascii="宋体" w:hAnsi="宋体" w:eastAsia="宋体" w:cs="宋体"/>
          <w:b/>
          <w:color w:val="000000" w:themeColor="text1"/>
          <w:kern w:val="0"/>
          <w:sz w:val="24"/>
          <w:lang w:eastAsia="zh-CN"/>
          <w14:textFill>
            <w14:solidFill>
              <w14:schemeClr w14:val="tx1"/>
            </w14:solidFill>
          </w14:textFill>
        </w:rPr>
        <w:t>、</w:t>
      </w:r>
      <w:r>
        <w:rPr>
          <w:rFonts w:hint="eastAsia" w:ascii="宋体" w:hAnsi="宋体" w:eastAsia="宋体" w:cs="宋体"/>
          <w:b/>
          <w:color w:val="000000" w:themeColor="text1"/>
          <w:kern w:val="0"/>
          <w:sz w:val="24"/>
          <w14:textFill>
            <w14:solidFill>
              <w14:schemeClr w14:val="tx1"/>
            </w14:solidFill>
          </w14:textFill>
        </w:rPr>
        <w:t>“</w:t>
      </w:r>
      <w:r>
        <w:rPr>
          <w:rFonts w:hint="eastAsia" w:ascii="宋体" w:hAnsi="宋体" w:eastAsia="宋体" w:cs="宋体"/>
          <w:b/>
          <w:color w:val="000000" w:themeColor="text1"/>
          <w:kern w:val="0"/>
          <w:sz w:val="24"/>
          <w:lang w:eastAsia="zh-CN"/>
          <w14:textFill>
            <w14:solidFill>
              <w14:schemeClr w14:val="tx1"/>
            </w14:solidFill>
          </w14:textFill>
        </w:rPr>
        <w:t>片区报价文件</w:t>
      </w:r>
      <w:r>
        <w:rPr>
          <w:rFonts w:hint="eastAsia" w:ascii="宋体" w:hAnsi="宋体" w:eastAsia="宋体" w:cs="宋体"/>
          <w:b/>
          <w:color w:val="000000" w:themeColor="text1"/>
          <w:kern w:val="0"/>
          <w:sz w:val="24"/>
          <w14:textFill>
            <w14:solidFill>
              <w14:schemeClr w14:val="tx1"/>
            </w14:solidFill>
          </w14:textFill>
        </w:rPr>
        <w:t>”两个部分内容未分开装订成册的做无效标处理。</w:t>
      </w:r>
    </w:p>
    <w:p>
      <w:pPr>
        <w:spacing w:line="360" w:lineRule="auto"/>
        <w:ind w:firstLine="309" w:firstLineChars="129"/>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18.3投标文件（包括“资信技术文件”、“</w:t>
      </w:r>
      <w:r>
        <w:rPr>
          <w:rFonts w:hint="eastAsia" w:ascii="宋体" w:hAnsi="宋体" w:eastAsia="宋体" w:cs="宋体"/>
          <w:color w:val="000000" w:themeColor="text1"/>
          <w:kern w:val="0"/>
          <w:sz w:val="24"/>
          <w:lang w:eastAsia="zh-CN"/>
          <w14:textFill>
            <w14:solidFill>
              <w14:schemeClr w14:val="tx1"/>
            </w14:solidFill>
          </w14:textFill>
        </w:rPr>
        <w:t>片区报价文件</w:t>
      </w:r>
      <w:r>
        <w:rPr>
          <w:rFonts w:hint="eastAsia" w:ascii="宋体" w:hAnsi="宋体" w:eastAsia="宋体" w:cs="宋体"/>
          <w:color w:val="000000" w:themeColor="text1"/>
          <w:kern w:val="0"/>
          <w:sz w:val="24"/>
          <w14:textFill>
            <w14:solidFill>
              <w14:schemeClr w14:val="tx1"/>
            </w14:solidFill>
          </w14:textFill>
        </w:rPr>
        <w:t>”两个部分）的正本须打印或用不褪色的墨水填写，正本内的资料除本投标供应商须知中规定的可提供复印件外均须提供原件（复印件须加盖投标供应商公章）。</w:t>
      </w:r>
      <w:r>
        <w:rPr>
          <w:rFonts w:hint="eastAsia" w:ascii="宋体" w:hAnsi="宋体" w:eastAsia="宋体" w:cs="宋体"/>
          <w:b/>
          <w:color w:val="000000" w:themeColor="text1"/>
          <w:kern w:val="0"/>
          <w:sz w:val="24"/>
          <w14:textFill>
            <w14:solidFill>
              <w14:schemeClr w14:val="tx1"/>
            </w14:solidFill>
          </w14:textFill>
        </w:rPr>
        <w:t>副本可以是正本的复印件。</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18.4投标供应商应按本招标文件要求在其投标文件（包括“资信技术文件”、“</w:t>
      </w:r>
      <w:r>
        <w:rPr>
          <w:rFonts w:hint="eastAsia" w:ascii="宋体" w:hAnsi="宋体" w:eastAsia="宋体" w:cs="宋体"/>
          <w:b/>
          <w:color w:val="000000" w:themeColor="text1"/>
          <w:kern w:val="0"/>
          <w:sz w:val="24"/>
          <w:lang w:eastAsia="zh-CN"/>
          <w14:textFill>
            <w14:solidFill>
              <w14:schemeClr w14:val="tx1"/>
            </w14:solidFill>
          </w14:textFill>
        </w:rPr>
        <w:t>片区报价文件</w:t>
      </w:r>
      <w:r>
        <w:rPr>
          <w:rFonts w:hint="eastAsia" w:ascii="宋体" w:hAnsi="宋体" w:eastAsia="宋体" w:cs="宋体"/>
          <w:b/>
          <w:color w:val="000000" w:themeColor="text1"/>
          <w:kern w:val="0"/>
          <w:sz w:val="24"/>
          <w14:textFill>
            <w14:solidFill>
              <w14:schemeClr w14:val="tx1"/>
            </w14:solidFill>
          </w14:textFill>
        </w:rPr>
        <w:t>”两个部分）相应处盖章、签署（或盖章），否则视为未提供。</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18.5《投标文件》</w:t>
      </w:r>
      <w:r>
        <w:rPr>
          <w:rFonts w:hint="eastAsia" w:ascii="宋体" w:hAnsi="宋体" w:eastAsia="宋体" w:cs="宋体"/>
          <w:color w:val="000000" w:themeColor="text1"/>
          <w:kern w:val="0"/>
          <w:sz w:val="24"/>
          <w14:textFill>
            <w14:solidFill>
              <w14:schemeClr w14:val="tx1"/>
            </w14:solidFill>
          </w14:textFill>
        </w:rPr>
        <w:t>不得涂改，若有修改，须加盖单位公章或者法定代表人或授权委托人签字（或盖章）。</w:t>
      </w:r>
      <w:r>
        <w:rPr>
          <w:rFonts w:hint="eastAsia" w:ascii="宋体" w:hAnsi="宋体" w:eastAsia="宋体" w:cs="宋体"/>
          <w:b/>
          <w:color w:val="000000" w:themeColor="text1"/>
          <w:kern w:val="0"/>
          <w:sz w:val="24"/>
          <w14:textFill>
            <w14:solidFill>
              <w14:schemeClr w14:val="tx1"/>
            </w14:solidFill>
          </w14:textFill>
        </w:rPr>
        <w:t>《投标文件》因字迹潦草或表达不清所引起的后果由投标供应商负责</w:t>
      </w:r>
      <w:r>
        <w:rPr>
          <w:rFonts w:hint="eastAsia" w:ascii="宋体" w:hAnsi="宋体" w:eastAsia="宋体" w:cs="宋体"/>
          <w:color w:val="000000" w:themeColor="text1"/>
          <w:kern w:val="0"/>
          <w:sz w:val="24"/>
          <w14:textFill>
            <w14:solidFill>
              <w14:schemeClr w14:val="tx1"/>
            </w14:solidFill>
          </w14:textFill>
        </w:rPr>
        <w:t>。</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19、《投标文件》的包装、递交、修改和撤回</w:t>
      </w:r>
    </w:p>
    <w:p>
      <w:pPr>
        <w:spacing w:line="360" w:lineRule="auto"/>
        <w:ind w:firstLine="463" w:firstLineChars="192"/>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19.1投标供应商应将“资信技术文件”、“</w:t>
      </w:r>
      <w:r>
        <w:rPr>
          <w:rFonts w:hint="eastAsia" w:ascii="宋体" w:hAnsi="宋体" w:eastAsia="宋体" w:cs="宋体"/>
          <w:b/>
          <w:color w:val="000000" w:themeColor="text1"/>
          <w:kern w:val="0"/>
          <w:sz w:val="24"/>
          <w:lang w:eastAsia="zh-CN"/>
          <w14:textFill>
            <w14:solidFill>
              <w14:schemeClr w14:val="tx1"/>
            </w14:solidFill>
          </w14:textFill>
        </w:rPr>
        <w:t>片区报价文件</w:t>
      </w:r>
      <w:r>
        <w:rPr>
          <w:rFonts w:hint="eastAsia" w:ascii="宋体" w:hAnsi="宋体" w:eastAsia="宋体" w:cs="宋体"/>
          <w:b/>
          <w:color w:val="000000" w:themeColor="text1"/>
          <w:kern w:val="0"/>
          <w:sz w:val="24"/>
          <w14:textFill>
            <w14:solidFill>
              <w14:schemeClr w14:val="tx1"/>
            </w14:solidFill>
          </w14:textFill>
        </w:rPr>
        <w:t>”分开封装（其中“片区报价文件”同时还须按标项分开封装）。在外包装上注明投标项目名称、项目编号、标项号及片区名称、投标供应商全称、投标供应商地址、“资信技术文件”或“</w:t>
      </w:r>
      <w:r>
        <w:rPr>
          <w:rFonts w:hint="eastAsia" w:ascii="宋体" w:hAnsi="宋体" w:eastAsia="宋体" w:cs="宋体"/>
          <w:b/>
          <w:color w:val="000000" w:themeColor="text1"/>
          <w:kern w:val="0"/>
          <w:sz w:val="24"/>
          <w:lang w:eastAsia="zh-CN"/>
          <w14:textFill>
            <w14:solidFill>
              <w14:schemeClr w14:val="tx1"/>
            </w14:solidFill>
          </w14:textFill>
        </w:rPr>
        <w:t>片区报价文件</w:t>
      </w:r>
      <w:r>
        <w:rPr>
          <w:rFonts w:hint="eastAsia" w:ascii="宋体" w:hAnsi="宋体" w:eastAsia="宋体" w:cs="宋体"/>
          <w:b/>
          <w:color w:val="000000" w:themeColor="text1"/>
          <w:kern w:val="0"/>
          <w:sz w:val="24"/>
          <w14:textFill>
            <w14:solidFill>
              <w14:schemeClr w14:val="tx1"/>
            </w14:solidFill>
          </w14:textFill>
        </w:rPr>
        <w:t>”等字样，并加盖投标供应商公章。装订成册的投标文件不按规定分开密封包装或在外包装上标识文件类别名称而导致投标文件误投或提前泄露或误拆的责任由投标供应商自行承担，采购组织机构概不负责。</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19.2投标供应商在投标截止时间之前，可以对已提交的《投标文件》进行修改或撤回，并书面通知采购组织机构；投标截止时间后，投标供应商不得撤回、修改《投标文件》。修改后重新递交的《投标文件》应当按本《公开招标采购文件》的要求签署、盖章和密封，否则修改无效。</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19.3投标供应商存在下列情形之一的投标文件将被拒收：</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（1）《投标文件》未在招标文件标明的投标截止时间前送达指定地点的；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（2）《投标文件》未按本《招标文件》规定密封或包装破损的。</w:t>
      </w:r>
    </w:p>
    <w:p>
      <w:pPr>
        <w:spacing w:line="360" w:lineRule="auto"/>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20、投标无效的情形</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实质上没有响应《招标文件》要求的投标将被视为无效投标。</w:t>
      </w:r>
      <w:r>
        <w:rPr>
          <w:rFonts w:hint="eastAsia" w:ascii="宋体" w:hAnsi="宋体" w:eastAsia="宋体" w:cs="宋体"/>
          <w:color w:val="000000" w:themeColor="text1"/>
          <w:kern w:val="0"/>
          <w:sz w:val="24"/>
          <w14:textFill>
            <w14:solidFill>
              <w14:schemeClr w14:val="tx1"/>
            </w14:solidFill>
          </w14:textFill>
        </w:rPr>
        <w:t>投标供应商不得通过修正或撤消不符合要求的偏离或保留从而使其投标成为实质上响应的投标，但经评审小组认定属于投标供应商疏忽、笔误所造成的差错，应当允许其在评标结束之前进行修改或者补正（可以是复印件、传真件等）。修改或者补正《投标文件》必须以书面形式进行，并应在《中标结果公告》之前查核原件。限期内不补正或经补正后仍不符合《公开招标采购文件》要求的，应认定其投标无效。投标供应商修改、补正投标文件后，不影响评审小组对其《投标文件》所作的评价和评分结果。</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20.1▲在资格性审查时，发现下列情形的，做无效标处理：</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（1）投标供应商不符合公开招标采购公告所列“投标供应商资格要求”的，或者提交的资格证明文件不全的；</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20.2▲投标文件符合性审查时，如发现下列情形之一的，做无效标处理</w:t>
      </w:r>
      <w:r>
        <w:rPr>
          <w:rFonts w:hint="eastAsia" w:ascii="宋体" w:hAnsi="宋体" w:eastAsia="宋体" w:cs="宋体"/>
          <w:color w:val="000000" w:themeColor="text1"/>
          <w:kern w:val="0"/>
          <w:sz w:val="24"/>
          <w14:textFill>
            <w14:solidFill>
              <w14:schemeClr w14:val="tx1"/>
            </w14:solidFill>
          </w14:textFill>
        </w:rPr>
        <w:t>：</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（1）投标文件采用活页装订的（活页装订是指不借助工具的情况下就随时可以拆卸替换复原的装订方式）；</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（2）投标文件未按公开招标采购文件（第三章 投标供应商须知）规定签署或盖章的；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（3）投标文件组成内容不齐全，本文件规定应提供而未提供的；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（4）投标文件标注的响应或偏离情况与事实不符的；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（5）投标文件中提供了虚假材料的；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（6）投标文件没有对公开招标采购文件作出实质性响应的；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（7）投标文件有效期不符合《公开招标采购文件》要求的；</w:t>
      </w:r>
    </w:p>
    <w:p>
      <w:pPr>
        <w:spacing w:line="360" w:lineRule="auto"/>
        <w:ind w:firstLine="463" w:firstLineChars="19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（8）不响应或擅自改变《公开招标采购文件》要求或《投标文件》有采购人不能接受的附加条件的；</w:t>
      </w:r>
    </w:p>
    <w:p>
      <w:pPr>
        <w:spacing w:line="360" w:lineRule="auto"/>
        <w:ind w:firstLine="463" w:firstLineChars="19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（9）不符合法律、法规和公开招标采购文件规定的其他实质性要求条款（或违反明确标明的无效标处理情形的）。</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20.3▲在“资信技术文件”评议时，如发现下列情形之一的，做无效标处理</w:t>
      </w:r>
      <w:r>
        <w:rPr>
          <w:rFonts w:hint="eastAsia" w:ascii="宋体" w:hAnsi="宋体" w:eastAsia="宋体" w:cs="宋体"/>
          <w:color w:val="000000" w:themeColor="text1"/>
          <w:kern w:val="0"/>
          <w:sz w:val="24"/>
          <w14:textFill>
            <w14:solidFill>
              <w14:schemeClr w14:val="tx1"/>
            </w14:solidFill>
          </w14:textFill>
        </w:rPr>
        <w:t>：</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（1）标明的响应或偏离与事实不符或虚假投标的；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（2）明显不符合《招标文件》标明的要求及，或者不响应《招标文件》中标“▲”的实质性条款或标“▲”的实质性条款响应负偏离的；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（3）投标方案不明确，存在一个或一个以上备选（替代）投标方案的；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（4）“资信技术文件”内出现针对本次项目的投标报价的。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（5）不符合法律、法规和招标文件中规定的其他实质性要求的。</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u w:val="single"/>
          <w14:textFill>
            <w14:solidFill>
              <w14:schemeClr w14:val="tx1"/>
            </w14:solidFill>
          </w14:textFill>
        </w:rPr>
        <w:t>备注：“资信技术文件”评审时被认定无效的投标供应商不再进入“</w:t>
      </w:r>
      <w:r>
        <w:rPr>
          <w:rFonts w:hint="eastAsia" w:ascii="宋体" w:hAnsi="宋体" w:eastAsia="宋体" w:cs="宋体"/>
          <w:b/>
          <w:color w:val="000000" w:themeColor="text1"/>
          <w:kern w:val="0"/>
          <w:sz w:val="24"/>
          <w:u w:val="single"/>
          <w:lang w:eastAsia="zh-CN"/>
          <w14:textFill>
            <w14:solidFill>
              <w14:schemeClr w14:val="tx1"/>
            </w14:solidFill>
          </w14:textFill>
        </w:rPr>
        <w:t>片区报价文件</w:t>
      </w:r>
      <w:r>
        <w:rPr>
          <w:rFonts w:hint="eastAsia" w:ascii="宋体" w:hAnsi="宋体" w:eastAsia="宋体" w:cs="宋体"/>
          <w:b/>
          <w:color w:val="000000" w:themeColor="text1"/>
          <w:kern w:val="0"/>
          <w:sz w:val="24"/>
          <w:u w:val="single"/>
          <w14:textFill>
            <w14:solidFill>
              <w14:schemeClr w14:val="tx1"/>
            </w14:solidFill>
          </w14:textFill>
        </w:rPr>
        <w:t>”评审。</w:t>
      </w:r>
    </w:p>
    <w:p>
      <w:pPr>
        <w:spacing w:line="360" w:lineRule="auto"/>
        <w:ind w:firstLine="463"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20.4▲在“</w:t>
      </w:r>
      <w:r>
        <w:rPr>
          <w:rFonts w:hint="eastAsia" w:ascii="宋体" w:hAnsi="宋体" w:eastAsia="宋体" w:cs="宋体"/>
          <w:b/>
          <w:color w:val="000000" w:themeColor="text1"/>
          <w:kern w:val="0"/>
          <w:sz w:val="24"/>
          <w:lang w:eastAsia="zh-CN"/>
          <w14:textFill>
            <w14:solidFill>
              <w14:schemeClr w14:val="tx1"/>
            </w14:solidFill>
          </w14:textFill>
        </w:rPr>
        <w:t>片区</w:t>
      </w:r>
      <w:r>
        <w:rPr>
          <w:rFonts w:hint="eastAsia" w:ascii="宋体" w:hAnsi="宋体" w:eastAsia="宋体" w:cs="宋体"/>
          <w:b/>
          <w:color w:val="000000" w:themeColor="text1"/>
          <w:kern w:val="0"/>
          <w:sz w:val="24"/>
          <w14:textFill>
            <w14:solidFill>
              <w14:schemeClr w14:val="tx1"/>
            </w14:solidFill>
          </w14:textFill>
        </w:rPr>
        <w:t>报价文件</w:t>
      </w:r>
      <w:r>
        <w:rPr>
          <w:rFonts w:hint="eastAsia" w:ascii="宋体" w:hAnsi="宋体" w:eastAsia="宋体" w:cs="宋体"/>
          <w:b/>
          <w:color w:val="000000" w:themeColor="text1"/>
          <w:kern w:val="0"/>
          <w:sz w:val="24"/>
          <w:u w:val="none"/>
          <w14:textFill>
            <w14:solidFill>
              <w14:schemeClr w14:val="tx1"/>
            </w14:solidFill>
          </w14:textFill>
        </w:rPr>
        <w:t>”</w:t>
      </w:r>
      <w:r>
        <w:rPr>
          <w:rFonts w:hint="eastAsia" w:ascii="宋体" w:hAnsi="宋体" w:eastAsia="宋体" w:cs="宋体"/>
          <w:b/>
          <w:color w:val="000000" w:themeColor="text1"/>
          <w:kern w:val="0"/>
          <w:sz w:val="24"/>
          <w14:textFill>
            <w14:solidFill>
              <w14:schemeClr w14:val="tx1"/>
            </w14:solidFill>
          </w14:textFill>
        </w:rPr>
        <w:t>评审时，如发现下列情形之一的，做无效标处理</w:t>
      </w:r>
      <w:r>
        <w:rPr>
          <w:rFonts w:hint="eastAsia" w:ascii="宋体" w:hAnsi="宋体" w:eastAsia="宋体" w:cs="宋体"/>
          <w:color w:val="000000" w:themeColor="text1"/>
          <w:kern w:val="0"/>
          <w:sz w:val="24"/>
          <w14:textFill>
            <w14:solidFill>
              <w14:schemeClr w14:val="tx1"/>
            </w14:solidFill>
          </w14:textFill>
        </w:rPr>
        <w:t>：</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（1）未按照《招标文件》标明的币种报价的，或者投标报价涵盖的内容不满足招标文件要求且拒不接受招标文件修正规定的；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（2）《投标一览表》内容与《投标报价明细表》内容不一致且拒不接受修正的；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（3）投标报价具有选择性，唱标价格与《投标文件》承诺的优惠（折扣）后价格不一致的；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（4）投标报价超过招标文件公布的采购预算（或最高限价）的。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（5）不符合法律、法规和招标文件中规定的其他实质性要求的。</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20.5符合《招标文件》明确规定的其他无效投标条款的。</w:t>
      </w:r>
    </w:p>
    <w:p>
      <w:pPr>
        <w:spacing w:line="360" w:lineRule="auto"/>
        <w:ind w:firstLine="463" w:firstLineChars="192"/>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20.6有下列情形之一的，投标无效且将《投标文件》、《询标记录》等报同级政府采购监管部门或有关职能部门查处：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（1）未如实提供债权债务、违法记录等信息，影响或者可能影响中标结果的；</w:t>
      </w:r>
    </w:p>
    <w:p>
      <w:pPr>
        <w:spacing w:line="360" w:lineRule="auto"/>
        <w:ind w:firstLine="460" w:firstLineChars="19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（2）政府采购活动中存在违法行为的；</w:t>
      </w:r>
    </w:p>
    <w:p>
      <w:pPr>
        <w:spacing w:line="360" w:lineRule="auto"/>
        <w:ind w:firstLine="460" w:firstLineChars="192"/>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（3）其他严重干扰招投标秩序的行为的。</w:t>
      </w:r>
    </w:p>
    <w:p>
      <w:pPr>
        <w:pStyle w:val="2"/>
        <w:rPr>
          <w:rFonts w:hint="eastAsia" w:ascii="宋体" w:hAnsi="宋体" w:eastAsia="宋体" w:cs="宋体"/>
          <w:color w:val="000000" w:themeColor="text1"/>
          <w14:textFill>
            <w14:solidFill>
              <w14:schemeClr w14:val="tx1"/>
            </w14:solidFill>
          </w14:textFill>
        </w:rPr>
      </w:pPr>
      <w:bookmarkStart w:id="22" w:name="_Toc489352823"/>
      <w:bookmarkStart w:id="23" w:name="_Toc440162789"/>
      <w:bookmarkStart w:id="24" w:name="_Toc424164157"/>
      <w:r>
        <w:rPr>
          <w:rFonts w:hint="eastAsia" w:ascii="宋体" w:hAnsi="宋体" w:eastAsia="宋体" w:cs="宋体"/>
          <w:color w:val="000000" w:themeColor="text1"/>
          <w14:textFill>
            <w14:solidFill>
              <w14:schemeClr w14:val="tx1"/>
            </w14:solidFill>
          </w14:textFill>
        </w:rPr>
        <w:t>四、开标</w:t>
      </w:r>
      <w:bookmarkEnd w:id="22"/>
      <w:bookmarkEnd w:id="23"/>
      <w:bookmarkEnd w:id="24"/>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21、开标准备</w:t>
      </w:r>
    </w:p>
    <w:p>
      <w:pPr>
        <w:spacing w:line="360" w:lineRule="auto"/>
        <w:ind w:firstLine="482" w:firstLineChars="200"/>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21.1郑重邀请各投标供应商派其法定代表人（或法定代表人授权代表）按本招标文件规定的时间和地点参加本项目的开标大会并登记签到（现场需核验身份）。投标供应商如不派代表参加开标大会的，事后不得对采购相关人员、开标过程和开标结果提出异议。投标供应商代表未签到或未能提供有效身份证明供采购组织机构人员核验身份的视为未出席。</w:t>
      </w:r>
    </w:p>
    <w:p>
      <w:pPr>
        <w:spacing w:line="360" w:lineRule="auto"/>
        <w:ind w:firstLine="482" w:firstLineChars="200"/>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21.2谢绝无关人员进入开标大会现场。</w:t>
      </w:r>
    </w:p>
    <w:p>
      <w:pPr>
        <w:spacing w:line="360" w:lineRule="auto"/>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22、开标程序</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22.1开标大会由采购组织机构主持，宣布开标大会开始；</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22.2介绍开标现场的工作人员情况，请投标供应商代表书面提出其中是否有应当回避的人员；</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22.3宣读递交投标文件的供应商名单及开标有关纪律事项；</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22.4组织投标供应商签署不存在影响公平竞争的《政府采购活动现场确认声明书》；</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22.5提请投标供应商代表或工作人员查验《投标文件》密封的完整性并签字确认；</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22.6按投标供应商递交投标文件的先后顺序，当众拆封、清点“资信技术文件”（包括正本、副本）数量，并护送至指定的评审地点进行资格性、符合性以及资信技术文件评审。</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22.7资格性、符合性及资信技术部分评审结束后，公布资格性、符合性及资信技术部分无效标情况及理由，公布有效供应商名单及各有效投标供应商资信技术得分。</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22.8</w:t>
      </w:r>
      <w:r>
        <w:rPr>
          <w:rFonts w:hint="eastAsia" w:ascii="宋体" w:hAnsi="宋体" w:eastAsia="宋体" w:cs="宋体"/>
          <w:color w:val="000000" w:themeColor="text1"/>
          <w:sz w:val="22"/>
          <w:szCs w:val="22"/>
          <w14:textFill>
            <w14:solidFill>
              <w14:schemeClr w14:val="tx1"/>
            </w14:solidFill>
          </w14:textFill>
        </w:rPr>
        <w:t>按标项顺序逐轮开启所有有效投标供应商的“片区报价文件”（已在前一个标项中被确定为第一中标候选人的投标供应商的“片区报价文件”不再开启），宣读各投标供应商报价等信息，同时当场制作开标记录表。</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22.9提请各投标供应商代表对开标记录进行当场校核及勘误，并签字确认；同时由唱标人、记录人和现场监督员签字确认。投标供应商代表未到场签字确认的，不影响评标过程。如发现与采购响应文件不一致时，应当场提出，否则视为默许同意。唱标结束后，现场工作人员将报价文件及开标记录表送至指定评审地点，由评审小组对报价的合理性、准确性等进行审查核实</w:t>
      </w:r>
    </w:p>
    <w:p>
      <w:pPr>
        <w:spacing w:line="360" w:lineRule="auto"/>
        <w:ind w:firstLine="463" w:firstLineChars="193"/>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22.10评审结束后，公布中标（成交）候选供应商名单，及采购人最终确定中标或成交供应商名单的时间和公告方式等。</w:t>
      </w:r>
    </w:p>
    <w:p>
      <w:pPr>
        <w:spacing w:line="360" w:lineRule="auto"/>
        <w:ind w:firstLine="465" w:firstLineChars="193"/>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22.11附加说明：</w:t>
      </w:r>
    </w:p>
    <w:p>
      <w:pPr>
        <w:spacing w:line="360" w:lineRule="auto"/>
        <w:ind w:firstLine="465" w:firstLineChars="193"/>
        <w:jc w:val="left"/>
        <w:rPr>
          <w:rFonts w:hint="eastAsia" w:ascii="宋体" w:hAnsi="宋体" w:eastAsia="宋体" w:cs="宋体"/>
          <w:b/>
          <w:color w:val="000000" w:themeColor="text1"/>
          <w:kern w:val="0"/>
          <w:sz w:val="24"/>
          <w:szCs w:val="22"/>
          <w:lang w:eastAsia="zh-CN"/>
          <w14:textFill>
            <w14:solidFill>
              <w14:schemeClr w14:val="tx1"/>
            </w14:solidFill>
          </w14:textFill>
        </w:rPr>
      </w:pPr>
      <w:r>
        <w:rPr>
          <w:rFonts w:hint="eastAsia" w:ascii="宋体" w:hAnsi="宋体" w:eastAsia="宋体" w:cs="宋体"/>
          <w:b/>
          <w:color w:val="000000" w:themeColor="text1"/>
          <w:kern w:val="0"/>
          <w:sz w:val="24"/>
          <w:szCs w:val="22"/>
          <w:lang w:eastAsia="zh-CN"/>
          <w14:textFill>
            <w14:solidFill>
              <w14:schemeClr w14:val="tx1"/>
            </w14:solidFill>
          </w14:textFill>
        </w:rPr>
        <w:t>（</w:t>
      </w:r>
      <w:r>
        <w:rPr>
          <w:rFonts w:hint="eastAsia" w:ascii="宋体" w:hAnsi="宋体" w:eastAsia="宋体" w:cs="宋体"/>
          <w:b/>
          <w:color w:val="000000" w:themeColor="text1"/>
          <w:kern w:val="0"/>
          <w:sz w:val="24"/>
          <w:szCs w:val="22"/>
          <w:lang w:val="en-US" w:eastAsia="zh-CN"/>
          <w14:textFill>
            <w14:solidFill>
              <w14:schemeClr w14:val="tx1"/>
            </w14:solidFill>
          </w14:textFill>
        </w:rPr>
        <w:t>1</w:t>
      </w:r>
      <w:r>
        <w:rPr>
          <w:rFonts w:hint="eastAsia" w:ascii="宋体" w:hAnsi="宋体" w:eastAsia="宋体" w:cs="宋体"/>
          <w:b/>
          <w:color w:val="000000" w:themeColor="text1"/>
          <w:kern w:val="0"/>
          <w:sz w:val="24"/>
          <w:szCs w:val="22"/>
          <w:lang w:eastAsia="zh-CN"/>
          <w14:textFill>
            <w14:solidFill>
              <w14:schemeClr w14:val="tx1"/>
            </w14:solidFill>
          </w14:textFill>
        </w:rPr>
        <w:t>）</w:t>
      </w:r>
      <w:r>
        <w:rPr>
          <w:rFonts w:hint="eastAsia" w:ascii="宋体" w:hAnsi="宋体" w:eastAsia="宋体" w:cs="宋体"/>
          <w:b/>
          <w:color w:val="000000" w:themeColor="text1"/>
          <w:kern w:val="0"/>
          <w:sz w:val="24"/>
          <w:szCs w:val="22"/>
          <w14:textFill>
            <w14:solidFill>
              <w14:schemeClr w14:val="tx1"/>
            </w14:solidFill>
          </w14:textFill>
        </w:rPr>
        <w:t>投标截止时间止送达《投标文件》的投标供应商少于3家的或者评审过程中出现有效投标不足3家的，作废标处理，依法重新组织采购。</w:t>
      </w:r>
    </w:p>
    <w:p>
      <w:pPr>
        <w:spacing w:line="360" w:lineRule="auto"/>
        <w:ind w:firstLine="465" w:firstLineChars="193"/>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w:t>
      </w:r>
      <w:r>
        <w:rPr>
          <w:rFonts w:hint="eastAsia" w:ascii="宋体" w:hAnsi="宋体" w:eastAsia="宋体" w:cs="宋体"/>
          <w:b/>
          <w:color w:val="000000" w:themeColor="text1"/>
          <w:kern w:val="0"/>
          <w:sz w:val="24"/>
          <w:szCs w:val="22"/>
          <w:lang w:val="en-US" w:eastAsia="zh-CN"/>
          <w14:textFill>
            <w14:solidFill>
              <w14:schemeClr w14:val="tx1"/>
            </w14:solidFill>
          </w14:textFill>
        </w:rPr>
        <w:t>2</w:t>
      </w:r>
      <w:r>
        <w:rPr>
          <w:rFonts w:hint="eastAsia" w:ascii="宋体" w:hAnsi="宋体" w:eastAsia="宋体" w:cs="宋体"/>
          <w:b/>
          <w:color w:val="000000" w:themeColor="text1"/>
          <w:kern w:val="0"/>
          <w:sz w:val="24"/>
          <w:szCs w:val="22"/>
          <w14:textFill>
            <w14:solidFill>
              <w14:schemeClr w14:val="tx1"/>
            </w14:solidFill>
          </w14:textFill>
        </w:rPr>
        <w:t>）各标项评审时，去除在前序标项中已被确定为第一中标候选人的投标供应商和在该标项评审中做无效标处理后的有效投标供应商少于3家的该标项作废标处理，依法重新组织采购。</w:t>
      </w:r>
    </w:p>
    <w:p>
      <w:pPr>
        <w:pStyle w:val="2"/>
        <w:rPr>
          <w:rFonts w:hint="eastAsia" w:ascii="宋体" w:hAnsi="宋体" w:eastAsia="宋体" w:cs="宋体"/>
          <w:color w:val="000000" w:themeColor="text1"/>
          <w14:textFill>
            <w14:solidFill>
              <w14:schemeClr w14:val="tx1"/>
            </w14:solidFill>
          </w14:textFill>
        </w:rPr>
      </w:pPr>
      <w:bookmarkStart w:id="25" w:name="_Toc424164158"/>
      <w:bookmarkStart w:id="26" w:name="_Toc440162790"/>
      <w:bookmarkStart w:id="27" w:name="_Toc489352824"/>
      <w:r>
        <w:rPr>
          <w:rFonts w:hint="eastAsia" w:ascii="宋体" w:hAnsi="宋体" w:eastAsia="宋体" w:cs="宋体"/>
          <w:color w:val="000000" w:themeColor="text1"/>
          <w14:textFill>
            <w14:solidFill>
              <w14:schemeClr w14:val="tx1"/>
            </w14:solidFill>
          </w14:textFill>
        </w:rPr>
        <w:t>五、评标</w:t>
      </w:r>
      <w:bookmarkEnd w:id="25"/>
      <w:bookmarkEnd w:id="26"/>
      <w:bookmarkEnd w:id="27"/>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23、组建评审小组</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本项目评审小组由采购组织机构依法组建，成员总数为</w:t>
      </w:r>
      <w:r>
        <w:rPr>
          <w:rFonts w:hint="eastAsia" w:ascii="宋体" w:hAnsi="宋体" w:eastAsia="宋体" w:cs="宋体"/>
          <w:color w:val="000000" w:themeColor="text1"/>
          <w:kern w:val="0"/>
          <w:sz w:val="24"/>
          <w:szCs w:val="22"/>
          <w:lang w:val="en-US" w:eastAsia="zh-CN"/>
          <w14:textFill>
            <w14:solidFill>
              <w14:schemeClr w14:val="tx1"/>
            </w14:solidFill>
          </w14:textFill>
        </w:rPr>
        <w:t>7</w:t>
      </w:r>
      <w:r>
        <w:rPr>
          <w:rFonts w:hint="eastAsia" w:ascii="宋体" w:hAnsi="宋体" w:eastAsia="宋体" w:cs="宋体"/>
          <w:color w:val="000000" w:themeColor="text1"/>
          <w:kern w:val="0"/>
          <w:sz w:val="24"/>
          <w:szCs w:val="22"/>
          <w14:textFill>
            <w14:solidFill>
              <w14:schemeClr w14:val="tx1"/>
            </w14:solidFill>
          </w14:textFill>
        </w:rPr>
        <w:t>人或以上单数，包含政府采购评审专家及采购人代表，其中政府采购评审专家不少于总人数的</w:t>
      </w:r>
      <w:r>
        <w:rPr>
          <w:rFonts w:hint="eastAsia" w:ascii="宋体" w:hAnsi="宋体" w:eastAsia="宋体" w:cs="宋体"/>
          <w:color w:val="000000" w:themeColor="text1"/>
          <w:kern w:val="0"/>
          <w:sz w:val="24"/>
          <w:szCs w:val="22"/>
          <w:lang w:val="en-US" w:eastAsia="zh-CN"/>
          <w14:textFill>
            <w14:solidFill>
              <w14:schemeClr w14:val="tx1"/>
            </w14:solidFill>
          </w14:textFill>
        </w:rPr>
        <w:t>2</w:t>
      </w:r>
      <w:r>
        <w:rPr>
          <w:rFonts w:hint="eastAsia" w:ascii="宋体" w:hAnsi="宋体" w:eastAsia="宋体" w:cs="宋体"/>
          <w:color w:val="000000" w:themeColor="text1"/>
          <w:kern w:val="0"/>
          <w:sz w:val="24"/>
          <w:szCs w:val="22"/>
          <w14:textFill>
            <w14:solidFill>
              <w14:schemeClr w14:val="tx1"/>
            </w14:solidFill>
          </w14:textFill>
        </w:rPr>
        <w:t>/</w:t>
      </w:r>
      <w:r>
        <w:rPr>
          <w:rFonts w:hint="eastAsia" w:ascii="宋体" w:hAnsi="宋体" w:eastAsia="宋体" w:cs="宋体"/>
          <w:color w:val="000000" w:themeColor="text1"/>
          <w:kern w:val="0"/>
          <w:sz w:val="24"/>
          <w:szCs w:val="22"/>
          <w:lang w:val="en-US" w:eastAsia="zh-CN"/>
          <w14:textFill>
            <w14:solidFill>
              <w14:schemeClr w14:val="tx1"/>
            </w14:solidFill>
          </w14:textFill>
        </w:rPr>
        <w:t>3</w:t>
      </w:r>
      <w:r>
        <w:rPr>
          <w:rFonts w:hint="eastAsia" w:ascii="宋体" w:hAnsi="宋体" w:eastAsia="宋体" w:cs="宋体"/>
          <w:color w:val="000000" w:themeColor="text1"/>
          <w:kern w:val="0"/>
          <w:sz w:val="24"/>
          <w:szCs w:val="22"/>
          <w14:textFill>
            <w14:solidFill>
              <w14:schemeClr w14:val="tx1"/>
            </w14:solidFill>
          </w14:textFill>
        </w:rPr>
        <w:t>。</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24、评审方式和依据</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本项目采用不公开方式评审，评审的依据为《招标文件》、《投标文件》及其他招标文件中事先已列明的内容（如现场方案讲解、演示、样品评审等）。</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25、评审程序</w:t>
      </w:r>
    </w:p>
    <w:p>
      <w:pPr>
        <w:spacing w:line="360" w:lineRule="auto"/>
        <w:ind w:firstLine="458" w:firstLineChars="191"/>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25.1推选评审小组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w:t>
      </w:r>
    </w:p>
    <w:p>
      <w:pPr>
        <w:spacing w:line="360" w:lineRule="auto"/>
        <w:ind w:firstLine="458" w:firstLineChars="191"/>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25.2依据法律法规和招标文件的规定，对投标文件中的资格证明等进行审查，以确定投标供应商是否具备投标资格。</w:t>
      </w:r>
    </w:p>
    <w:p>
      <w:pPr>
        <w:spacing w:line="360" w:lineRule="auto"/>
        <w:ind w:firstLine="458" w:firstLineChars="191"/>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25.3对各投标供应商的投标文件的有效性、完整性和响应程度进行审查，确定是否对采购文件作出实质性响应。</w:t>
      </w:r>
    </w:p>
    <w:p>
      <w:pPr>
        <w:spacing w:line="360" w:lineRule="auto"/>
        <w:ind w:firstLine="458" w:firstLineChars="191"/>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25.4按采购文件规定的评审办法和评审标准，依法独立对投标供应商投标文件进行评估、比较，并给予评价或打分。</w:t>
      </w:r>
    </w:p>
    <w:p>
      <w:pPr>
        <w:spacing w:line="360" w:lineRule="auto"/>
        <w:ind w:firstLine="458" w:firstLineChars="191"/>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25.5评审人员如对投标供应商投标文件非实质性内容有疑义或异议的，或者审查发现明显的文字或计算错误等情况，经商议认为需要投标供应商作出澄清或说明的，以书面形式通知有关投标供应商并要求其作出书面澄清或说明。</w:t>
      </w:r>
    </w:p>
    <w:p>
      <w:pPr>
        <w:spacing w:line="360" w:lineRule="auto"/>
        <w:ind w:firstLine="458" w:firstLineChars="191"/>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25.6汇总、统计、核对、确认评审结果，并依据采购文件规定确定中标（成交）候选人排序名单。</w:t>
      </w:r>
    </w:p>
    <w:p>
      <w:pPr>
        <w:spacing w:line="360" w:lineRule="auto"/>
        <w:ind w:firstLine="458" w:firstLineChars="191"/>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25.7评审小组起草和签署评审报告。</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26、投标供应商澄清问题的形式</w:t>
      </w:r>
    </w:p>
    <w:p>
      <w:pPr>
        <w:spacing w:line="360" w:lineRule="auto"/>
        <w:ind w:firstLine="482" w:firstLineChars="200"/>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对《投标文件》含义不明确、同类问题表述不一致或者有明显文字描述和计算错误的内容，评审小组可以书面形式要求投标供应商在规定的时间内作出必要的澄清、说明或者纠正。投标供应商的澄清、说明或者纠正应采用书面形式，由其授权的代表签字，并不得超出投标文件的范围或者改变《投标文件》的实质性内容。</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27、错误修正</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《投标文件》如果出现计算或表达上的错误，修正错误的原则如下：</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（1）投标一览表内容与投标报价明细表内容不一致的，以投标一览表的内容为准。</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（2）《投标文件》的大写金额和小写金额不一致的，以大写金额为准；</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（3）总价金额与按单价汇总金额不一致的，以单价金额计算结果为准；</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（4）单价金额小数点有明显错位的，应以总价为准，并修改单价；</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（5）对不同文字文本《投标文件》的解释发生异议的，以中文文本为准;</w:t>
      </w:r>
    </w:p>
    <w:p>
      <w:pPr>
        <w:spacing w:line="360" w:lineRule="auto"/>
        <w:ind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（6）正副本内容不一致的，以正本为准。</w:t>
      </w:r>
    </w:p>
    <w:p>
      <w:pPr>
        <w:spacing w:line="360" w:lineRule="auto"/>
        <w:ind w:firstLine="463" w:firstLineChars="193"/>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按上述修正错误的原则及方法调整或修正《投标文件》的投标报价，投标供应商同意后，调整后的投标报价对投标供应商具有约束作用。▲</w:t>
      </w:r>
      <w:r>
        <w:rPr>
          <w:rFonts w:hint="eastAsia" w:ascii="宋体" w:hAnsi="宋体" w:eastAsia="宋体" w:cs="宋体"/>
          <w:b/>
          <w:color w:val="000000" w:themeColor="text1"/>
          <w:kern w:val="0"/>
          <w:sz w:val="24"/>
          <w:szCs w:val="22"/>
          <w14:textFill>
            <w14:solidFill>
              <w14:schemeClr w14:val="tx1"/>
            </w14:solidFill>
          </w14:textFill>
        </w:rPr>
        <w:t>如果投标供应商不接受修正后的报价，则其投标无效。</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28、评审原则和评审办法</w:t>
      </w:r>
    </w:p>
    <w:p>
      <w:pPr>
        <w:spacing w:line="360" w:lineRule="auto"/>
        <w:ind w:left="1" w:firstLine="463"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28.1评审原则</w:t>
      </w:r>
      <w:r>
        <w:rPr>
          <w:rFonts w:hint="eastAsia" w:ascii="宋体" w:hAnsi="宋体" w:eastAsia="宋体" w:cs="宋体"/>
          <w:color w:val="000000" w:themeColor="text1"/>
          <w:kern w:val="0"/>
          <w:sz w:val="24"/>
          <w:szCs w:val="22"/>
          <w14:textFill>
            <w14:solidFill>
              <w14:schemeClr w14:val="tx1"/>
            </w14:solidFill>
          </w14:textFill>
        </w:rPr>
        <w:t>：公平、公正、客观，不带任何倾向性和启发性；</w:t>
      </w:r>
    </w:p>
    <w:p>
      <w:pPr>
        <w:spacing w:line="360" w:lineRule="auto"/>
        <w:ind w:left="1" w:firstLine="463"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28.2评审办法</w:t>
      </w:r>
      <w:r>
        <w:rPr>
          <w:rFonts w:hint="eastAsia" w:ascii="宋体" w:hAnsi="宋体" w:eastAsia="宋体" w:cs="宋体"/>
          <w:color w:val="000000" w:themeColor="text1"/>
          <w:kern w:val="0"/>
          <w:sz w:val="24"/>
          <w:szCs w:val="22"/>
          <w14:textFill>
            <w14:solidFill>
              <w14:schemeClr w14:val="tx1"/>
            </w14:solidFill>
          </w14:textFill>
        </w:rPr>
        <w:t>：本项目评审办法是</w:t>
      </w:r>
      <w:r>
        <w:rPr>
          <w:rFonts w:hint="eastAsia" w:ascii="宋体" w:hAnsi="宋体" w:eastAsia="宋体" w:cs="宋体"/>
          <w:b/>
          <w:color w:val="000000" w:themeColor="text1"/>
          <w:kern w:val="0"/>
          <w:sz w:val="24"/>
          <w:szCs w:val="22"/>
          <w:u w:val="single"/>
          <w14:textFill>
            <w14:solidFill>
              <w14:schemeClr w14:val="tx1"/>
            </w14:solidFill>
          </w14:textFill>
        </w:rPr>
        <w:t>综合评分法（满分100分）</w:t>
      </w:r>
      <w:r>
        <w:rPr>
          <w:rFonts w:hint="eastAsia" w:ascii="宋体" w:hAnsi="宋体" w:eastAsia="宋体" w:cs="宋体"/>
          <w:color w:val="000000" w:themeColor="text1"/>
          <w:kern w:val="0"/>
          <w:sz w:val="24"/>
          <w:szCs w:val="22"/>
          <w14:textFill>
            <w14:solidFill>
              <w14:schemeClr w14:val="tx1"/>
            </w14:solidFill>
          </w14:textFill>
        </w:rPr>
        <w:t>，具体评审内容及评分标准等详见《第四章：评审办法及评分标准》。</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29、评审过程的纪律</w:t>
      </w:r>
    </w:p>
    <w:p>
      <w:pPr>
        <w:spacing w:line="360" w:lineRule="auto"/>
        <w:ind w:firstLine="480" w:firstLineChars="20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本项目评审过程由采购组织机构负责组织，由现场监督员进行现场监督。采购人、采购代理机构不得向评审小组、竞争性谈判小组或者询价小组的评审专家作倾向性、误导性的解释或者说明。评审小组不得向外界透露任何与评标有关的内容；任何单位和个人不得干扰、影响评标的正常进行；评审小组及有关工作人员不得私下与投标供应商接触；浙江省政府采购活动现场组织管理办法中规定的其他禁止行为。▲</w:t>
      </w:r>
      <w:r>
        <w:rPr>
          <w:rFonts w:hint="eastAsia" w:ascii="宋体" w:hAnsi="宋体" w:eastAsia="宋体" w:cs="宋体"/>
          <w:b/>
          <w:color w:val="000000" w:themeColor="text1"/>
          <w:kern w:val="0"/>
          <w:sz w:val="24"/>
          <w:szCs w:val="22"/>
          <w14:textFill>
            <w14:solidFill>
              <w14:schemeClr w14:val="tx1"/>
            </w14:solidFill>
          </w14:textFill>
        </w:rPr>
        <w:t>投标供应商在评标过程中所进行的企图影响评标结果的不公正活动，将导致其投标作无效标处理。</w:t>
      </w:r>
    </w:p>
    <w:p>
      <w:pPr>
        <w:pStyle w:val="2"/>
        <w:rPr>
          <w:rFonts w:hint="eastAsia" w:ascii="宋体" w:hAnsi="宋体" w:eastAsia="宋体" w:cs="宋体"/>
          <w:color w:val="000000" w:themeColor="text1"/>
          <w14:textFill>
            <w14:solidFill>
              <w14:schemeClr w14:val="tx1"/>
            </w14:solidFill>
          </w14:textFill>
        </w:rPr>
      </w:pPr>
      <w:bookmarkStart w:id="28" w:name="_Toc424164159"/>
      <w:bookmarkStart w:id="29" w:name="_Toc489352825"/>
      <w:bookmarkStart w:id="30" w:name="_Toc440162791"/>
      <w:r>
        <w:rPr>
          <w:rFonts w:hint="eastAsia" w:ascii="宋体" w:hAnsi="宋体" w:eastAsia="宋体" w:cs="宋体"/>
          <w:color w:val="000000" w:themeColor="text1"/>
          <w14:textFill>
            <w14:solidFill>
              <w14:schemeClr w14:val="tx1"/>
            </w14:solidFill>
          </w14:textFill>
        </w:rPr>
        <w:t>六、</w:t>
      </w:r>
      <w:bookmarkEnd w:id="28"/>
      <w:r>
        <w:rPr>
          <w:rFonts w:hint="eastAsia" w:ascii="宋体" w:hAnsi="宋体" w:eastAsia="宋体" w:cs="宋体"/>
          <w:color w:val="000000" w:themeColor="text1"/>
          <w14:textFill>
            <w14:solidFill>
              <w14:schemeClr w14:val="tx1"/>
            </w14:solidFill>
          </w14:textFill>
        </w:rPr>
        <w:t>采购结果确认与发布</w:t>
      </w:r>
      <w:bookmarkEnd w:id="29"/>
      <w:bookmarkEnd w:id="30"/>
    </w:p>
    <w:p>
      <w:pPr>
        <w:spacing w:line="360" w:lineRule="auto"/>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30、依法确认采购结果</w:t>
      </w:r>
    </w:p>
    <w:p>
      <w:pPr>
        <w:spacing w:line="360" w:lineRule="auto"/>
        <w:ind w:firstLine="465" w:firstLineChars="193"/>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本项目由采购人根据评审小组提交的《评审报告》依法确定中标（成交）单位。</w:t>
      </w:r>
    </w:p>
    <w:p>
      <w:pPr>
        <w:spacing w:line="360" w:lineRule="auto"/>
        <w:ind w:left="1" w:firstLine="463" w:firstLineChars="193"/>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31.1采购组织机构在评审结束后的2个工作日内将《评审报告》交给采购人确认。采购人将在收到《评审报告》后的5个工作日内依法确定中标成交供应商，并将确认意见以书面形式回复采购代理机构。</w:t>
      </w:r>
    </w:p>
    <w:p>
      <w:pPr>
        <w:spacing w:line="360" w:lineRule="auto"/>
        <w:ind w:left="2" w:firstLine="460"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31.2采购组织机构不对评审结果做任何解释。</w:t>
      </w:r>
    </w:p>
    <w:p>
      <w:pPr>
        <w:spacing w:line="360" w:lineRule="auto"/>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31、采购结果公告及中标（成交）通知书签发</w:t>
      </w:r>
    </w:p>
    <w:p>
      <w:pPr>
        <w:spacing w:line="360" w:lineRule="auto"/>
        <w:ind w:firstLine="480" w:firstLineChars="20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采购结果经采购人确认后2个工作日内，采购代理机构将在浙江政府采购网、苍南县公共资源交易中心网对外发布采购结果公告，同时向中标（成交）单位签发中标（成交）通知书。</w:t>
      </w:r>
    </w:p>
    <w:p>
      <w:pPr>
        <w:pStyle w:val="2"/>
        <w:rPr>
          <w:rFonts w:hint="eastAsia" w:ascii="宋体" w:hAnsi="宋体" w:eastAsia="宋体" w:cs="宋体"/>
          <w:color w:val="000000" w:themeColor="text1"/>
          <w14:textFill>
            <w14:solidFill>
              <w14:schemeClr w14:val="tx1"/>
            </w14:solidFill>
          </w14:textFill>
        </w:rPr>
      </w:pPr>
      <w:bookmarkStart w:id="31" w:name="_Toc489352826"/>
      <w:bookmarkStart w:id="32" w:name="_Toc424164160"/>
      <w:bookmarkStart w:id="33" w:name="_Toc440162792"/>
      <w:r>
        <w:rPr>
          <w:rFonts w:hint="eastAsia" w:ascii="宋体" w:hAnsi="宋体" w:eastAsia="宋体" w:cs="宋体"/>
          <w:color w:val="000000" w:themeColor="text1"/>
          <w14:textFill>
            <w14:solidFill>
              <w14:schemeClr w14:val="tx1"/>
            </w14:solidFill>
          </w14:textFill>
        </w:rPr>
        <w:t>七、合同授予</w:t>
      </w:r>
      <w:bookmarkEnd w:id="31"/>
      <w:bookmarkEnd w:id="32"/>
      <w:bookmarkEnd w:id="33"/>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32、签订合同</w:t>
      </w:r>
    </w:p>
    <w:p>
      <w:pPr>
        <w:spacing w:line="360" w:lineRule="auto"/>
        <w:ind w:firstLine="460"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32.1中标（成交）供应商应按投标须知前附表中规定的时间内与采购人签订政府采购合同。同时，采购组织机构根据委托代理事项对合同内容进行审查，如发现与采购结果和投标承诺内容不一致的，应予以纠正。</w:t>
      </w:r>
    </w:p>
    <w:p>
      <w:pPr>
        <w:spacing w:line="360" w:lineRule="auto"/>
        <w:ind w:firstLine="460"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32.2 中标（成交）供应商拖延、拒签合同的，将取消中标资格；给采购人及使用单位造成损失的应按照相关规定进行赔偿。</w:t>
      </w:r>
      <w:r>
        <w:rPr>
          <w:rFonts w:hint="eastAsia" w:ascii="宋体" w:hAnsi="宋体" w:eastAsia="宋体" w:cs="宋体"/>
          <w:b/>
          <w:color w:val="000000" w:themeColor="text1"/>
          <w:sz w:val="24"/>
          <w:szCs w:val="22"/>
          <w14:textFill>
            <w14:solidFill>
              <w14:schemeClr w14:val="tx1"/>
            </w14:solidFill>
          </w14:textFill>
        </w:rPr>
        <w:t>采购人重新组织采购的，所需费用由原中标供应商承担。</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33、履约保证金及质保金</w:t>
      </w:r>
    </w:p>
    <w:p>
      <w:pPr>
        <w:spacing w:line="360" w:lineRule="auto"/>
        <w:ind w:firstLine="460"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33.1签订合同前，中标（成交）供应商应按《投标须知前附表》规定向采购人交纳履约保证金。</w:t>
      </w:r>
    </w:p>
    <w:p>
      <w:pPr>
        <w:spacing w:line="360" w:lineRule="auto"/>
        <w:ind w:firstLine="460" w:firstLineChars="192"/>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33.2签订合同后，中标（成交）供应商不按双方签订合同约定履约，则没收其全部履约保证金，履约保证金不足以赔偿损失的，按实际损失赔偿。</w:t>
      </w:r>
    </w:p>
    <w:p>
      <w:pPr>
        <w:spacing w:line="360" w:lineRule="auto"/>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34、相关服务费用</w:t>
      </w:r>
    </w:p>
    <w:p>
      <w:pPr>
        <w:spacing w:line="360" w:lineRule="auto"/>
        <w:ind w:right="42" w:rightChars="20" w:firstLine="460" w:firstLineChars="192"/>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中标（成交）供应商在领取《中标（成交）通知书》前，一次性向采购组织机构支付采购代理</w:t>
      </w:r>
      <w:r>
        <w:rPr>
          <w:rFonts w:hint="eastAsia" w:ascii="宋体" w:hAnsi="宋体" w:eastAsia="宋体" w:cs="宋体"/>
          <w:color w:val="000000" w:themeColor="text1"/>
          <w:kern w:val="0"/>
          <w:sz w:val="24"/>
          <w:szCs w:val="22"/>
          <w:lang w:val="en-US" w:eastAsia="zh-CN"/>
          <w14:textFill>
            <w14:solidFill>
              <w14:schemeClr w14:val="tx1"/>
            </w14:solidFill>
          </w14:textFill>
        </w:rPr>
        <w:t>全程代理</w:t>
      </w:r>
      <w:r>
        <w:rPr>
          <w:rFonts w:hint="eastAsia" w:ascii="宋体" w:hAnsi="宋体" w:eastAsia="宋体" w:cs="宋体"/>
          <w:color w:val="000000" w:themeColor="text1"/>
          <w:kern w:val="0"/>
          <w:sz w:val="24"/>
          <w:szCs w:val="22"/>
          <w14:textFill>
            <w14:solidFill>
              <w14:schemeClr w14:val="tx1"/>
            </w14:solidFill>
          </w14:textFill>
        </w:rPr>
        <w:t>服务费</w:t>
      </w:r>
      <w:r>
        <w:rPr>
          <w:rFonts w:hint="eastAsia" w:ascii="宋体" w:hAnsi="宋体" w:eastAsia="宋体" w:cs="宋体"/>
          <w:color w:val="000000" w:themeColor="text1"/>
          <w:kern w:val="0"/>
          <w:sz w:val="24"/>
          <w:szCs w:val="22"/>
          <w:lang w:eastAsia="zh-CN"/>
          <w14:textFill>
            <w14:solidFill>
              <w14:schemeClr w14:val="tx1"/>
            </w14:solidFill>
          </w14:textFill>
        </w:rPr>
        <w:t>，全程代理服务费按</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《招标代理服务收费管理暂行办法》(计价格[2002]1980号)</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取费标准</w:t>
      </w:r>
      <w:r>
        <w:rPr>
          <w:rFonts w:hint="eastAsia" w:ascii="宋体" w:hAnsi="宋体" w:eastAsia="宋体" w:cs="宋体"/>
          <w:i w:val="0"/>
          <w:caps w:val="0"/>
          <w:color w:val="000000" w:themeColor="text1"/>
          <w:spacing w:val="8"/>
          <w:sz w:val="24"/>
          <w:szCs w:val="24"/>
          <w:shd w:val="clear" w:fill="FFFFFF"/>
          <w14:textFill>
            <w14:solidFill>
              <w14:schemeClr w14:val="tx1"/>
            </w14:solidFill>
          </w14:textFill>
        </w:rPr>
        <w:t>执行</w:t>
      </w:r>
      <w:r>
        <w:rPr>
          <w:rFonts w:hint="eastAsia" w:ascii="宋体" w:hAnsi="宋体" w:eastAsia="宋体" w:cs="宋体"/>
          <w:i w:val="0"/>
          <w:caps w:val="0"/>
          <w:color w:val="000000" w:themeColor="text1"/>
          <w:spacing w:val="8"/>
          <w:sz w:val="24"/>
          <w:szCs w:val="24"/>
          <w:shd w:val="clear" w:fill="FFFFFF"/>
          <w:lang w:eastAsia="zh-CN"/>
          <w14:textFill>
            <w14:solidFill>
              <w14:schemeClr w14:val="tx1"/>
            </w14:solidFill>
          </w14:textFill>
        </w:rPr>
        <w:t>，</w:t>
      </w:r>
      <w:r>
        <w:rPr>
          <w:rFonts w:hint="eastAsia" w:ascii="宋体" w:hAnsi="宋体" w:eastAsia="宋体" w:cs="宋体"/>
          <w:color w:val="000000" w:themeColor="text1"/>
          <w:kern w:val="0"/>
          <w:sz w:val="24"/>
          <w:szCs w:val="22"/>
          <w:lang w:eastAsia="zh-CN"/>
          <w14:textFill>
            <w14:solidFill>
              <w14:schemeClr w14:val="tx1"/>
            </w14:solidFill>
          </w14:textFill>
        </w:rPr>
        <w:t>标项一：</w:t>
      </w:r>
      <w:r>
        <w:rPr>
          <w:rFonts w:hint="eastAsia" w:ascii="宋体" w:hAnsi="宋体" w:cs="宋体"/>
          <w:color w:val="000000" w:themeColor="text1"/>
          <w:kern w:val="0"/>
          <w:sz w:val="24"/>
          <w:szCs w:val="22"/>
          <w:lang w:val="en-US" w:eastAsia="zh-CN"/>
          <w14:textFill>
            <w14:solidFill>
              <w14:schemeClr w14:val="tx1"/>
            </w14:solidFill>
          </w14:textFill>
        </w:rPr>
        <w:t>45543</w:t>
      </w:r>
      <w:r>
        <w:rPr>
          <w:rFonts w:hint="eastAsia" w:ascii="宋体" w:hAnsi="宋体" w:eastAsia="宋体" w:cs="宋体"/>
          <w:color w:val="000000" w:themeColor="text1"/>
          <w:kern w:val="0"/>
          <w:sz w:val="24"/>
          <w:szCs w:val="22"/>
          <w14:textFill>
            <w14:solidFill>
              <w14:schemeClr w14:val="tx1"/>
            </w14:solidFill>
          </w14:textFill>
        </w:rPr>
        <w:t>元</w:t>
      </w:r>
      <w:r>
        <w:rPr>
          <w:rFonts w:hint="eastAsia" w:ascii="宋体" w:hAnsi="宋体" w:eastAsia="宋体" w:cs="宋体"/>
          <w:color w:val="000000" w:themeColor="text1"/>
          <w:kern w:val="0"/>
          <w:sz w:val="24"/>
          <w:szCs w:val="22"/>
          <w:lang w:eastAsia="zh-CN"/>
          <w14:textFill>
            <w14:solidFill>
              <w14:schemeClr w14:val="tx1"/>
            </w14:solidFill>
          </w14:textFill>
        </w:rPr>
        <w:t>；标项二：</w:t>
      </w:r>
      <w:r>
        <w:rPr>
          <w:rFonts w:hint="eastAsia" w:ascii="宋体" w:hAnsi="宋体" w:cs="宋体"/>
          <w:color w:val="000000" w:themeColor="text1"/>
          <w:kern w:val="0"/>
          <w:sz w:val="24"/>
          <w:szCs w:val="22"/>
          <w:lang w:val="en-US" w:eastAsia="zh-CN"/>
          <w14:textFill>
            <w14:solidFill>
              <w14:schemeClr w14:val="tx1"/>
            </w14:solidFill>
          </w14:textFill>
        </w:rPr>
        <w:t>43162</w:t>
      </w:r>
      <w:r>
        <w:rPr>
          <w:rFonts w:hint="eastAsia" w:ascii="宋体" w:hAnsi="宋体" w:eastAsia="宋体" w:cs="宋体"/>
          <w:color w:val="000000" w:themeColor="text1"/>
          <w:kern w:val="0"/>
          <w:sz w:val="24"/>
          <w:szCs w:val="22"/>
          <w:lang w:val="en-US" w:eastAsia="zh-CN"/>
          <w14:textFill>
            <w14:solidFill>
              <w14:schemeClr w14:val="tx1"/>
            </w14:solidFill>
          </w14:textFill>
        </w:rPr>
        <w:t>元；标项三：</w:t>
      </w:r>
      <w:r>
        <w:rPr>
          <w:rFonts w:hint="eastAsia" w:ascii="宋体" w:hAnsi="宋体" w:cs="宋体"/>
          <w:color w:val="000000" w:themeColor="text1"/>
          <w:kern w:val="0"/>
          <w:sz w:val="24"/>
          <w:szCs w:val="22"/>
          <w:lang w:val="en-US" w:eastAsia="zh-CN"/>
          <w14:textFill>
            <w14:solidFill>
              <w14:schemeClr w14:val="tx1"/>
            </w14:solidFill>
          </w14:textFill>
        </w:rPr>
        <w:t>36615</w:t>
      </w:r>
      <w:r>
        <w:rPr>
          <w:rFonts w:hint="eastAsia" w:ascii="宋体" w:hAnsi="宋体" w:eastAsia="宋体" w:cs="宋体"/>
          <w:color w:val="000000" w:themeColor="text1"/>
          <w:kern w:val="0"/>
          <w:sz w:val="24"/>
          <w:szCs w:val="22"/>
          <w:lang w:val="en-US" w:eastAsia="zh-CN"/>
          <w14:textFill>
            <w14:solidFill>
              <w14:schemeClr w14:val="tx1"/>
            </w14:solidFill>
          </w14:textFill>
        </w:rPr>
        <w:t>元；标项四：</w:t>
      </w:r>
      <w:r>
        <w:rPr>
          <w:rFonts w:hint="eastAsia" w:ascii="宋体" w:hAnsi="宋体" w:cs="宋体"/>
          <w:color w:val="000000" w:themeColor="text1"/>
          <w:kern w:val="0"/>
          <w:sz w:val="24"/>
          <w:szCs w:val="22"/>
          <w:lang w:val="en-US" w:eastAsia="zh-CN"/>
          <w14:textFill>
            <w14:solidFill>
              <w14:schemeClr w14:val="tx1"/>
            </w14:solidFill>
          </w14:textFill>
        </w:rPr>
        <w:t>35251</w:t>
      </w:r>
      <w:r>
        <w:rPr>
          <w:rFonts w:hint="eastAsia" w:ascii="宋体" w:hAnsi="宋体" w:eastAsia="宋体" w:cs="宋体"/>
          <w:color w:val="000000" w:themeColor="text1"/>
          <w:kern w:val="0"/>
          <w:sz w:val="24"/>
          <w:szCs w:val="22"/>
          <w:lang w:val="en-US" w:eastAsia="zh-CN"/>
          <w14:textFill>
            <w14:solidFill>
              <w14:schemeClr w14:val="tx1"/>
            </w14:solidFill>
          </w14:textFill>
        </w:rPr>
        <w:t>元</w:t>
      </w:r>
      <w:r>
        <w:rPr>
          <w:rFonts w:hint="eastAsia" w:ascii="宋体" w:hAnsi="宋体" w:eastAsia="宋体" w:cs="宋体"/>
          <w:color w:val="000000" w:themeColor="text1"/>
          <w:kern w:val="0"/>
          <w:sz w:val="24"/>
          <w:szCs w:val="22"/>
          <w14:textFill>
            <w14:solidFill>
              <w14:schemeClr w14:val="tx1"/>
            </w14:solidFill>
          </w14:textFill>
        </w:rPr>
        <w:t>。</w:t>
      </w:r>
    </w:p>
    <w:p>
      <w:pPr>
        <w:spacing w:line="360" w:lineRule="auto"/>
        <w:ind w:right="42" w:rightChars="20" w:firstLine="460" w:firstLineChars="192"/>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户  名：</w:t>
      </w:r>
      <w:r>
        <w:rPr>
          <w:rFonts w:hint="eastAsia" w:ascii="宋体" w:hAnsi="宋体" w:eastAsia="宋体" w:cs="宋体"/>
          <w:color w:val="000000" w:themeColor="text1"/>
          <w:kern w:val="0"/>
          <w:sz w:val="24"/>
          <w:szCs w:val="22"/>
          <w:lang w:eastAsia="zh-CN"/>
          <w14:textFill>
            <w14:solidFill>
              <w14:schemeClr w14:val="tx1"/>
            </w14:solidFill>
          </w14:textFill>
        </w:rPr>
        <w:t>浙江中正工程项目管理有限公司龙港分公司</w:t>
      </w:r>
      <w:r>
        <w:rPr>
          <w:rFonts w:hint="eastAsia" w:ascii="宋体" w:hAnsi="宋体" w:eastAsia="宋体" w:cs="宋体"/>
          <w:color w:val="000000" w:themeColor="text1"/>
          <w:kern w:val="0"/>
          <w:sz w:val="24"/>
          <w:szCs w:val="22"/>
          <w14:textFill>
            <w14:solidFill>
              <w14:schemeClr w14:val="tx1"/>
            </w14:solidFill>
          </w14:textFill>
        </w:rPr>
        <w:t xml:space="preserve">   </w:t>
      </w:r>
    </w:p>
    <w:p>
      <w:pPr>
        <w:spacing w:line="360" w:lineRule="auto"/>
        <w:ind w:right="42" w:rightChars="20" w:firstLine="460" w:firstLineChars="192"/>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帐  号：201000245799967</w:t>
      </w:r>
    </w:p>
    <w:p>
      <w:pPr>
        <w:spacing w:line="360" w:lineRule="auto"/>
        <w:ind w:right="42" w:rightChars="20" w:firstLine="460" w:firstLineChars="192"/>
        <w:jc w:val="left"/>
        <w:rPr>
          <w:rFonts w:hint="eastAsia" w:ascii="宋体" w:hAnsi="宋体" w:eastAsia="宋体" w:cs="宋体"/>
          <w:color w:val="000000" w:themeColor="text1"/>
          <w:kern w:val="0"/>
          <w:sz w:val="24"/>
          <w:szCs w:val="22"/>
          <w14:textFill>
            <w14:solidFill>
              <w14:schemeClr w14:val="tx1"/>
            </w14:solidFill>
          </w14:textFill>
        </w:rPr>
        <w:sectPr>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eastAsia="宋体" w:cs="宋体"/>
          <w:color w:val="000000" w:themeColor="text1"/>
          <w:kern w:val="0"/>
          <w:sz w:val="24"/>
          <w:szCs w:val="22"/>
          <w14:textFill>
            <w14:solidFill>
              <w14:schemeClr w14:val="tx1"/>
            </w14:solidFill>
          </w14:textFill>
        </w:rPr>
        <w:t>开户行：苍南农商银行银行龙港支行金河分理处</w:t>
      </w:r>
    </w:p>
    <w:p>
      <w:pPr>
        <w:pStyle w:val="3"/>
        <w:rPr>
          <w:rFonts w:hint="eastAsia" w:ascii="宋体" w:hAnsi="宋体" w:eastAsia="宋体" w:cs="宋体"/>
          <w:color w:val="000000" w:themeColor="text1"/>
          <w:sz w:val="22"/>
          <w:szCs w:val="22"/>
          <w14:textFill>
            <w14:solidFill>
              <w14:schemeClr w14:val="tx1"/>
            </w14:solidFill>
          </w14:textFill>
        </w:rPr>
      </w:pPr>
      <w:bookmarkStart w:id="34" w:name="_Toc424164161"/>
      <w:bookmarkStart w:id="35" w:name="_Toc489352827"/>
      <w:bookmarkStart w:id="36" w:name="_Toc440162793"/>
      <w:r>
        <w:rPr>
          <w:rFonts w:hint="eastAsia" w:ascii="宋体" w:hAnsi="宋体" w:eastAsia="宋体" w:cs="宋体"/>
          <w:color w:val="000000" w:themeColor="text1"/>
          <w14:textFill>
            <w14:solidFill>
              <w14:schemeClr w14:val="tx1"/>
            </w14:solidFill>
          </w14:textFill>
        </w:rPr>
        <w:t xml:space="preserve">第四章 </w:t>
      </w:r>
      <w:bookmarkEnd w:id="34"/>
      <w:r>
        <w:rPr>
          <w:rFonts w:hint="eastAsia" w:ascii="宋体" w:hAnsi="宋体" w:eastAsia="宋体" w:cs="宋体"/>
          <w:color w:val="000000" w:themeColor="text1"/>
          <w14:textFill>
            <w14:solidFill>
              <w14:schemeClr w14:val="tx1"/>
            </w14:solidFill>
          </w14:textFill>
        </w:rPr>
        <w:t>评审办法及评分标准</w:t>
      </w:r>
      <w:bookmarkEnd w:id="35"/>
      <w:bookmarkEnd w:id="36"/>
    </w:p>
    <w:p>
      <w:pPr>
        <w:spacing w:line="360" w:lineRule="auto"/>
        <w:ind w:firstLine="480" w:firstLineChars="200"/>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为公正、公平、科学地选择中标（成交）供应商，根据《中华人民共和国政府采购法》等有关法律法规的规定，并结合本项目的实际，制定本办法。</w:t>
      </w:r>
    </w:p>
    <w:p>
      <w:pPr>
        <w:spacing w:line="360" w:lineRule="auto"/>
        <w:ind w:firstLine="480" w:firstLineChars="20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本办法适用于</w:t>
      </w:r>
      <w:r>
        <w:rPr>
          <w:rFonts w:hint="eastAsia" w:ascii="宋体" w:hAnsi="宋体" w:eastAsia="宋体" w:cs="宋体"/>
          <w:color w:val="000000" w:themeColor="text1"/>
          <w:kern w:val="0"/>
          <w:sz w:val="24"/>
          <w:szCs w:val="22"/>
          <w:u w:val="single"/>
          <w14:textFill>
            <w14:solidFill>
              <w14:schemeClr w14:val="tx1"/>
            </w14:solidFill>
          </w14:textFill>
        </w:rPr>
        <w:t xml:space="preserve"> </w:t>
      </w:r>
      <w:r>
        <w:rPr>
          <w:rFonts w:hint="eastAsia" w:ascii="宋体" w:hAnsi="宋体" w:eastAsia="宋体" w:cs="宋体"/>
          <w:b/>
          <w:color w:val="000000" w:themeColor="text1"/>
          <w:kern w:val="0"/>
          <w:sz w:val="24"/>
          <w:szCs w:val="22"/>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color w:val="000000" w:themeColor="text1"/>
          <w:kern w:val="0"/>
          <w:sz w:val="24"/>
          <w:szCs w:val="22"/>
          <w14:textFill>
            <w14:solidFill>
              <w14:schemeClr w14:val="tx1"/>
            </w14:solidFill>
          </w14:textFill>
        </w:rPr>
        <w:t>的评审。</w:t>
      </w:r>
    </w:p>
    <w:p>
      <w:pPr>
        <w:pStyle w:val="2"/>
        <w:rPr>
          <w:rFonts w:hint="eastAsia" w:ascii="宋体" w:hAnsi="宋体" w:eastAsia="宋体" w:cs="宋体"/>
          <w:color w:val="000000" w:themeColor="text1"/>
          <w14:textFill>
            <w14:solidFill>
              <w14:schemeClr w14:val="tx1"/>
            </w14:solidFill>
          </w14:textFill>
        </w:rPr>
      </w:pPr>
      <w:bookmarkStart w:id="37" w:name="_Toc482590097"/>
      <w:bookmarkStart w:id="38" w:name="_Toc489352828"/>
      <w:r>
        <w:rPr>
          <w:rFonts w:hint="eastAsia" w:ascii="宋体" w:hAnsi="宋体" w:eastAsia="宋体" w:cs="宋体"/>
          <w:color w:val="000000" w:themeColor="text1"/>
          <w14:textFill>
            <w14:solidFill>
              <w14:schemeClr w14:val="tx1"/>
            </w14:solidFill>
          </w14:textFill>
        </w:rPr>
        <w:t>一、总则</w:t>
      </w:r>
      <w:bookmarkEnd w:id="37"/>
      <w:bookmarkEnd w:id="38"/>
    </w:p>
    <w:p>
      <w:pPr>
        <w:autoSpaceDE w:val="0"/>
        <w:autoSpaceDN w:val="0"/>
        <w:adjustRightInd w:val="0"/>
        <w:spacing w:line="360" w:lineRule="auto"/>
        <w:ind w:firstLine="463" w:firstLineChars="192"/>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本项目为服务类项目，采用综合评分法，满分100分，其中包括“资信技术部分”</w:t>
      </w:r>
      <w:r>
        <w:rPr>
          <w:rFonts w:hint="eastAsia" w:ascii="宋体" w:hAnsi="宋体" w:eastAsia="宋体" w:cs="宋体"/>
          <w:b/>
          <w:color w:val="000000" w:themeColor="text1"/>
          <w:sz w:val="24"/>
          <w:szCs w:val="22"/>
          <w:lang w:val="en-US" w:eastAsia="zh-CN"/>
          <w14:textFill>
            <w14:solidFill>
              <w14:schemeClr w14:val="tx1"/>
            </w14:solidFill>
          </w14:textFill>
        </w:rPr>
        <w:t>7</w:t>
      </w:r>
      <w:r>
        <w:rPr>
          <w:rFonts w:hint="eastAsia" w:ascii="宋体" w:hAnsi="宋体" w:eastAsia="宋体" w:cs="宋体"/>
          <w:b/>
          <w:color w:val="000000" w:themeColor="text1"/>
          <w:sz w:val="24"/>
          <w:szCs w:val="22"/>
          <w14:textFill>
            <w14:solidFill>
              <w14:schemeClr w14:val="tx1"/>
            </w14:solidFill>
          </w14:textFill>
        </w:rPr>
        <w:t>0分、“商务报价部分”</w:t>
      </w:r>
      <w:r>
        <w:rPr>
          <w:rFonts w:hint="eastAsia" w:ascii="宋体" w:hAnsi="宋体" w:eastAsia="宋体" w:cs="宋体"/>
          <w:b/>
          <w:color w:val="000000" w:themeColor="text1"/>
          <w:sz w:val="24"/>
          <w:szCs w:val="22"/>
          <w:lang w:val="en-US" w:eastAsia="zh-CN"/>
          <w14:textFill>
            <w14:solidFill>
              <w14:schemeClr w14:val="tx1"/>
            </w14:solidFill>
          </w14:textFill>
        </w:rPr>
        <w:t>3</w:t>
      </w:r>
      <w:r>
        <w:rPr>
          <w:rFonts w:hint="eastAsia" w:ascii="宋体" w:hAnsi="宋体" w:eastAsia="宋体" w:cs="宋体"/>
          <w:b/>
          <w:color w:val="000000" w:themeColor="text1"/>
          <w:sz w:val="24"/>
          <w:szCs w:val="22"/>
          <w14:textFill>
            <w14:solidFill>
              <w14:schemeClr w14:val="tx1"/>
            </w14:solidFill>
          </w14:textFill>
        </w:rPr>
        <w:t>0分。</w:t>
      </w:r>
      <w:r>
        <w:rPr>
          <w:rFonts w:hint="eastAsia" w:ascii="宋体" w:hAnsi="宋体" w:eastAsia="宋体" w:cs="宋体"/>
          <w:color w:val="000000" w:themeColor="text1"/>
          <w:sz w:val="24"/>
          <w:szCs w:val="22"/>
          <w14:textFill>
            <w14:solidFill>
              <w14:schemeClr w14:val="tx1"/>
            </w14:solidFill>
          </w14:textFill>
        </w:rPr>
        <w:t>评标委员会将对各投标供应商的“资信技术文件”、“</w:t>
      </w:r>
      <w:r>
        <w:rPr>
          <w:rFonts w:hint="eastAsia" w:ascii="宋体" w:hAnsi="宋体" w:eastAsia="宋体" w:cs="宋体"/>
          <w:color w:val="000000" w:themeColor="text1"/>
          <w:sz w:val="24"/>
          <w:szCs w:val="22"/>
          <w:lang w:eastAsia="zh-CN"/>
          <w14:textFill>
            <w14:solidFill>
              <w14:schemeClr w14:val="tx1"/>
            </w14:solidFill>
          </w14:textFill>
        </w:rPr>
        <w:t>片区报价文件</w:t>
      </w:r>
      <w:r>
        <w:rPr>
          <w:rFonts w:hint="eastAsia" w:ascii="宋体" w:hAnsi="宋体" w:eastAsia="宋体" w:cs="宋体"/>
          <w:color w:val="000000" w:themeColor="text1"/>
          <w:sz w:val="24"/>
          <w:szCs w:val="22"/>
          <w14:textFill>
            <w14:solidFill>
              <w14:schemeClr w14:val="tx1"/>
            </w14:solidFill>
          </w14:textFill>
        </w:rPr>
        <w:t>”两个部分进行综合评审比较，对实质上响应《招标文件》的投标供应商，由各评委独立记名打分。经统计得出本项目投标供应商的最终综合得分，并按综合得分由高到低进行排序，并推荐排序第一的投标供应商为第一中标（成交）候选人。评分过程中采用四舍五入法，并保留小数2位。排序完毕后评标委员会形成书面《评审报告》，提交采购人确认。</w:t>
      </w:r>
    </w:p>
    <w:p>
      <w:pPr>
        <w:autoSpaceDE w:val="0"/>
        <w:autoSpaceDN w:val="0"/>
        <w:adjustRightInd w:val="0"/>
        <w:spacing w:line="360" w:lineRule="auto"/>
        <w:ind w:firstLine="463" w:firstLineChars="192"/>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遇特殊情况时，排序规则如下：</w:t>
      </w:r>
    </w:p>
    <w:p>
      <w:pPr>
        <w:autoSpaceDE w:val="0"/>
        <w:autoSpaceDN w:val="0"/>
        <w:adjustRightInd w:val="0"/>
        <w:spacing w:line="360" w:lineRule="auto"/>
        <w:ind w:firstLine="460" w:firstLineChars="192"/>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（1）综合得分相同的，按投标报价由低到高顺序排列；</w:t>
      </w:r>
    </w:p>
    <w:p>
      <w:pPr>
        <w:autoSpaceDE w:val="0"/>
        <w:autoSpaceDN w:val="0"/>
        <w:adjustRightInd w:val="0"/>
        <w:spacing w:line="360" w:lineRule="auto"/>
        <w:ind w:firstLine="460" w:firstLineChars="192"/>
        <w:jc w:val="left"/>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（2）综合得分且投标报价相同的，按“资信技术得分”由高到低顺序排列；</w:t>
      </w:r>
    </w:p>
    <w:p>
      <w:pPr>
        <w:autoSpaceDE w:val="0"/>
        <w:autoSpaceDN w:val="0"/>
        <w:adjustRightInd w:val="0"/>
        <w:spacing w:line="360" w:lineRule="auto"/>
        <w:ind w:firstLine="460" w:firstLineChars="192"/>
        <w:jc w:val="left"/>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（3）综合得分、投标报价、“资信技术得分”均相同时由评标委员会全体成员投票并按少数服从多数的原则进行排列。</w:t>
      </w:r>
    </w:p>
    <w:p>
      <w:pPr>
        <w:numPr>
          <w:ilvl w:val="0"/>
          <w:numId w:val="6"/>
        </w:numPr>
        <w:spacing w:line="360" w:lineRule="auto"/>
        <w:ind w:left="0" w:firstLine="0"/>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 xml:space="preserve"> “资信技术部分”得分计算原则：</w:t>
      </w:r>
      <w:r>
        <w:rPr>
          <w:rFonts w:hint="eastAsia" w:ascii="宋体" w:hAnsi="宋体" w:eastAsia="宋体" w:cs="宋体"/>
          <w:b/>
          <w:color w:val="000000" w:themeColor="text1"/>
          <w:sz w:val="24"/>
          <w:szCs w:val="22"/>
          <w14:textFill>
            <w14:solidFill>
              <w14:schemeClr w14:val="tx1"/>
            </w14:solidFill>
          </w14:textFill>
        </w:rPr>
        <w:t>评标委员会所有成员有效评分的算术平均值</w:t>
      </w:r>
      <w:r>
        <w:rPr>
          <w:rFonts w:hint="eastAsia" w:ascii="宋体" w:hAnsi="宋体" w:eastAsia="宋体" w:cs="宋体"/>
          <w:color w:val="000000" w:themeColor="text1"/>
          <w:sz w:val="24"/>
          <w:szCs w:val="22"/>
          <w14:textFill>
            <w14:solidFill>
              <w14:schemeClr w14:val="tx1"/>
            </w14:solidFill>
          </w14:textFill>
        </w:rPr>
        <w:t>。</w:t>
      </w:r>
    </w:p>
    <w:p>
      <w:pPr>
        <w:numPr>
          <w:ilvl w:val="0"/>
          <w:numId w:val="6"/>
        </w:numPr>
        <w:spacing w:line="360" w:lineRule="auto"/>
        <w:ind w:left="0" w:firstLine="0"/>
        <w:jc w:val="left"/>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“商务报价”得分计算原则：</w:t>
      </w:r>
      <w:r>
        <w:rPr>
          <w:rFonts w:hint="eastAsia" w:ascii="宋体" w:hAnsi="宋体" w:eastAsia="宋体" w:cs="宋体"/>
          <w:b/>
          <w:color w:val="000000" w:themeColor="text1"/>
          <w:kern w:val="0"/>
          <w:sz w:val="24"/>
          <w:szCs w:val="22"/>
          <w14:textFill>
            <w14:solidFill>
              <w14:schemeClr w14:val="tx1"/>
            </w14:solidFill>
          </w14:textFill>
        </w:rPr>
        <w:t>投标报价得分=(评标基准价／投标报价)×</w:t>
      </w:r>
      <w:r>
        <w:rPr>
          <w:rFonts w:hint="eastAsia" w:ascii="宋体" w:hAnsi="宋体" w:eastAsia="宋体" w:cs="宋体"/>
          <w:b/>
          <w:color w:val="000000" w:themeColor="text1"/>
          <w:kern w:val="0"/>
          <w:sz w:val="24"/>
          <w:szCs w:val="22"/>
          <w:lang w:val="en-US" w:eastAsia="zh-CN"/>
          <w14:textFill>
            <w14:solidFill>
              <w14:schemeClr w14:val="tx1"/>
            </w14:solidFill>
          </w14:textFill>
        </w:rPr>
        <w:t>3</w:t>
      </w:r>
      <w:r>
        <w:rPr>
          <w:rFonts w:hint="eastAsia" w:ascii="宋体" w:hAnsi="宋体" w:eastAsia="宋体" w:cs="宋体"/>
          <w:b/>
          <w:color w:val="000000" w:themeColor="text1"/>
          <w:kern w:val="0"/>
          <w:sz w:val="24"/>
          <w:szCs w:val="22"/>
          <w14:textFill>
            <w14:solidFill>
              <w14:schemeClr w14:val="tx1"/>
            </w14:solidFill>
          </w14:textFill>
        </w:rPr>
        <w:t>0%×100</w:t>
      </w:r>
    </w:p>
    <w:p>
      <w:pPr>
        <w:numPr>
          <w:ilvl w:val="0"/>
          <w:numId w:val="6"/>
        </w:numPr>
        <w:spacing w:line="360" w:lineRule="auto"/>
        <w:ind w:left="0" w:firstLine="0"/>
        <w:rPr>
          <w:rFonts w:hint="eastAsia" w:ascii="宋体" w:hAnsi="宋体" w:eastAsia="宋体" w:cs="宋体"/>
          <w:b/>
          <w:color w:val="000000" w:themeColor="text1"/>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综合得分=</w:t>
      </w:r>
      <w:r>
        <w:rPr>
          <w:rFonts w:hint="eastAsia" w:ascii="宋体" w:hAnsi="宋体" w:eastAsia="宋体" w:cs="宋体"/>
          <w:b/>
          <w:color w:val="000000" w:themeColor="text1"/>
          <w:sz w:val="24"/>
          <w:szCs w:val="22"/>
          <w14:textFill>
            <w14:solidFill>
              <w14:schemeClr w14:val="tx1"/>
            </w14:solidFill>
          </w14:textFill>
        </w:rPr>
        <w:t>“资信技术部分”得分+“商务报价部分”得分</w:t>
      </w:r>
    </w:p>
    <w:p>
      <w:pPr>
        <w:pStyle w:val="2"/>
        <w:rPr>
          <w:rFonts w:hint="eastAsia" w:ascii="宋体" w:hAnsi="宋体" w:eastAsia="宋体" w:cs="宋体"/>
          <w:color w:val="000000" w:themeColor="text1"/>
          <w14:textFill>
            <w14:solidFill>
              <w14:schemeClr w14:val="tx1"/>
            </w14:solidFill>
          </w14:textFill>
        </w:rPr>
      </w:pPr>
      <w:bookmarkStart w:id="39" w:name="_Toc489352829"/>
      <w:bookmarkStart w:id="40" w:name="_Toc482590098"/>
      <w:r>
        <w:rPr>
          <w:rFonts w:hint="eastAsia" w:ascii="宋体" w:hAnsi="宋体" w:eastAsia="宋体" w:cs="宋体"/>
          <w:color w:val="000000" w:themeColor="text1"/>
          <w14:textFill>
            <w14:solidFill>
              <w14:schemeClr w14:val="tx1"/>
            </w14:solidFill>
          </w14:textFill>
        </w:rPr>
        <w:t>二、评审程序</w:t>
      </w:r>
      <w:bookmarkEnd w:id="39"/>
      <w:bookmarkEnd w:id="40"/>
    </w:p>
    <w:p>
      <w:pPr>
        <w:spacing w:line="360" w:lineRule="auto"/>
        <w:ind w:firstLine="456" w:firstLineChars="190"/>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1、推选评审小组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w:t>
      </w:r>
    </w:p>
    <w:p>
      <w:pPr>
        <w:spacing w:line="360" w:lineRule="auto"/>
        <w:ind w:firstLine="456" w:firstLineChars="190"/>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2、依据法律法规和招标文件的规定，对投标文件中的资格证明等进行审查，以确定投标供应商是否具备投标资格。</w:t>
      </w:r>
    </w:p>
    <w:p>
      <w:pPr>
        <w:spacing w:line="360" w:lineRule="auto"/>
        <w:ind w:firstLine="456" w:firstLineChars="190"/>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3、对各投标供应商的投标文件的有效性、完整性和响应程度进行审查，确定是否对采购文件作出实质性响应。</w:t>
      </w:r>
    </w:p>
    <w:p>
      <w:pPr>
        <w:spacing w:line="360" w:lineRule="auto"/>
        <w:ind w:firstLine="456" w:firstLineChars="190"/>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4、按采购文件规定的评审办法和评审标准，依法独立对投标供应商投标文件进行评估、比较，并给予评价或打分。</w:t>
      </w:r>
    </w:p>
    <w:p>
      <w:pPr>
        <w:pStyle w:val="10"/>
        <w:adjustRightInd w:val="0"/>
        <w:snapToGrid w:val="0"/>
        <w:spacing w:line="360" w:lineRule="auto"/>
        <w:ind w:firstLine="458" w:firstLineChars="190"/>
        <w:jc w:val="left"/>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（1）“资信技术文件”评审</w:t>
      </w:r>
      <w:r>
        <w:rPr>
          <w:rFonts w:hint="eastAsia" w:ascii="宋体" w:hAnsi="宋体" w:eastAsia="宋体" w:cs="宋体"/>
          <w:color w:val="000000" w:themeColor="text1"/>
          <w:sz w:val="24"/>
          <w:szCs w:val="22"/>
          <w14:textFill>
            <w14:solidFill>
              <w14:schemeClr w14:val="tx1"/>
            </w14:solidFill>
          </w14:textFill>
        </w:rPr>
        <w:t>。评标委员会根据《评标办法及评分标准》，对各投标供应商的“资信技术文件”进行评审并打分。</w:t>
      </w:r>
    </w:p>
    <w:p>
      <w:pPr>
        <w:pStyle w:val="10"/>
        <w:adjustRightInd w:val="0"/>
        <w:snapToGrid w:val="0"/>
        <w:spacing w:line="360" w:lineRule="auto"/>
        <w:ind w:firstLine="456" w:firstLineChars="190"/>
        <w:jc w:val="left"/>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“资信技术文件”不合格的投标文件做无效标处理，不再进入后续所有的评审，并退还后续所有文件；</w:t>
      </w:r>
    </w:p>
    <w:p>
      <w:pPr>
        <w:spacing w:line="360" w:lineRule="auto"/>
        <w:ind w:firstLine="458" w:firstLineChars="190"/>
        <w:jc w:val="left"/>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（2）“</w:t>
      </w:r>
      <w:r>
        <w:rPr>
          <w:rFonts w:hint="eastAsia" w:ascii="宋体" w:hAnsi="宋体" w:eastAsia="宋体" w:cs="宋体"/>
          <w:b/>
          <w:color w:val="000000" w:themeColor="text1"/>
          <w:sz w:val="24"/>
          <w:szCs w:val="22"/>
          <w:lang w:eastAsia="zh-CN"/>
          <w14:textFill>
            <w14:solidFill>
              <w14:schemeClr w14:val="tx1"/>
            </w14:solidFill>
          </w14:textFill>
        </w:rPr>
        <w:t>片区报价文件</w:t>
      </w:r>
      <w:r>
        <w:rPr>
          <w:rFonts w:hint="eastAsia" w:ascii="宋体" w:hAnsi="宋体" w:eastAsia="宋体" w:cs="宋体"/>
          <w:b/>
          <w:color w:val="000000" w:themeColor="text1"/>
          <w:sz w:val="24"/>
          <w:szCs w:val="22"/>
          <w14:textFill>
            <w14:solidFill>
              <w14:schemeClr w14:val="tx1"/>
            </w14:solidFill>
          </w14:textFill>
        </w:rPr>
        <w:t>”评审。</w:t>
      </w:r>
      <w:r>
        <w:rPr>
          <w:rFonts w:hint="eastAsia" w:ascii="宋体" w:hAnsi="宋体" w:eastAsia="宋体" w:cs="宋体"/>
          <w:color w:val="000000" w:themeColor="text1"/>
          <w:sz w:val="24"/>
          <w:szCs w:val="22"/>
          <w14:textFill>
            <w14:solidFill>
              <w14:schemeClr w14:val="tx1"/>
            </w14:solidFill>
          </w14:textFill>
        </w:rPr>
        <w:t>按招标文件的规定对各投标供应商的“</w:t>
      </w:r>
      <w:r>
        <w:rPr>
          <w:rFonts w:hint="eastAsia" w:ascii="宋体" w:hAnsi="宋体" w:eastAsia="宋体" w:cs="宋体"/>
          <w:color w:val="000000" w:themeColor="text1"/>
          <w:sz w:val="24"/>
          <w:szCs w:val="22"/>
          <w:lang w:eastAsia="zh-CN"/>
          <w14:textFill>
            <w14:solidFill>
              <w14:schemeClr w14:val="tx1"/>
            </w14:solidFill>
          </w14:textFill>
        </w:rPr>
        <w:t>片区报价文件</w:t>
      </w:r>
      <w:r>
        <w:rPr>
          <w:rFonts w:hint="eastAsia" w:ascii="宋体" w:hAnsi="宋体" w:eastAsia="宋体" w:cs="宋体"/>
          <w:color w:val="000000" w:themeColor="text1"/>
          <w:sz w:val="24"/>
          <w:szCs w:val="22"/>
          <w14:textFill>
            <w14:solidFill>
              <w14:schemeClr w14:val="tx1"/>
            </w14:solidFill>
          </w14:textFill>
        </w:rPr>
        <w:t>”进行评审并按报价计分公式统一计算投标供应商的报价得分。</w:t>
      </w:r>
    </w:p>
    <w:p>
      <w:pPr>
        <w:spacing w:line="360" w:lineRule="auto"/>
        <w:ind w:firstLine="456" w:firstLineChars="190"/>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5、评审人员如对投标供应商投标文件非实质性内容有疑义或异议的，或者审查发现明显的文字或计算错误等情况，经商议认为需要投标供应商作出澄清或说明的，以书面形式通知有关投标供应商并要求其作出书面澄清或说明。</w:t>
      </w:r>
    </w:p>
    <w:p>
      <w:pPr>
        <w:spacing w:line="360" w:lineRule="auto"/>
        <w:ind w:firstLine="456" w:firstLineChars="190"/>
        <w:jc w:val="left"/>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6、汇总、统计、核对、确认评审结果，并依据采购文件规定确定中标（成交）候选人排序名单，起草和签署评审报告。</w:t>
      </w: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eastAsia="宋体" w:cs="宋体"/>
          <w:color w:val="000000" w:themeColor="text1"/>
          <w:w w:val="90"/>
          <w:kern w:val="0"/>
          <w:sz w:val="22"/>
          <w:szCs w:val="22"/>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bookmarkStart w:id="41" w:name="_Toc482590099"/>
      <w:bookmarkStart w:id="42" w:name="_Toc489352830"/>
      <w:r>
        <w:rPr>
          <w:rFonts w:hint="eastAsia" w:ascii="宋体" w:hAnsi="宋体" w:eastAsia="宋体" w:cs="宋体"/>
          <w:color w:val="000000" w:themeColor="text1"/>
          <w14:textFill>
            <w14:solidFill>
              <w14:schemeClr w14:val="tx1"/>
            </w14:solidFill>
          </w14:textFill>
        </w:rPr>
        <w:t>三、评分标准</w:t>
      </w:r>
      <w:bookmarkEnd w:id="41"/>
      <w:bookmarkEnd w:id="42"/>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1、资信技术分（</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0分）</w:t>
      </w:r>
    </w:p>
    <w:tbl>
      <w:tblPr>
        <w:tblStyle w:val="35"/>
        <w:tblW w:w="892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408"/>
        <w:gridCol w:w="6091"/>
        <w:gridCol w:w="7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08" w:type="dxa"/>
            <w:noWrap/>
            <w:vAlign w:val="center"/>
          </w:tcPr>
          <w:p>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序号</w:t>
            </w:r>
          </w:p>
        </w:tc>
        <w:tc>
          <w:tcPr>
            <w:tcW w:w="1408" w:type="dxa"/>
            <w:noWrap/>
            <w:vAlign w:val="center"/>
          </w:tcPr>
          <w:p>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评审项目</w:t>
            </w:r>
          </w:p>
        </w:tc>
        <w:tc>
          <w:tcPr>
            <w:tcW w:w="6091" w:type="dxa"/>
            <w:noWrap/>
            <w:vAlign w:val="center"/>
          </w:tcPr>
          <w:p>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评审细则</w:t>
            </w:r>
          </w:p>
        </w:tc>
        <w:tc>
          <w:tcPr>
            <w:tcW w:w="719" w:type="dxa"/>
            <w:noWrap/>
            <w:vAlign w:val="center"/>
          </w:tcPr>
          <w:p>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分值</w:t>
            </w:r>
          </w:p>
          <w:p>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范围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08" w:type="dxa"/>
            <w:vMerge w:val="restart"/>
            <w:noWrap/>
            <w:vAlign w:val="center"/>
          </w:tcPr>
          <w:p>
            <w:pPr>
              <w:widowControl/>
              <w:jc w:val="center"/>
              <w:rPr>
                <w:rFonts w:hint="eastAsia"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1</w:t>
            </w:r>
          </w:p>
        </w:tc>
        <w:tc>
          <w:tcPr>
            <w:tcW w:w="1408" w:type="dxa"/>
            <w:vMerge w:val="restart"/>
            <w:noWrap/>
            <w:vAlign w:val="center"/>
          </w:tcPr>
          <w:p>
            <w:pPr>
              <w:widowControl/>
              <w:jc w:val="center"/>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投标人</w:t>
            </w:r>
          </w:p>
          <w:p>
            <w:pPr>
              <w:widowControl/>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资信</w:t>
            </w:r>
          </w:p>
        </w:tc>
        <w:tc>
          <w:tcPr>
            <w:tcW w:w="6091" w:type="dxa"/>
            <w:noWrap/>
            <w:vAlign w:val="center"/>
          </w:tcPr>
          <w:p>
            <w:pPr>
              <w:pStyle w:val="64"/>
              <w:keepNext w:val="0"/>
              <w:keepLines w:val="0"/>
              <w:pageBreakBefore w:val="0"/>
              <w:kinsoku/>
              <w:wordWrap/>
              <w:overflowPunct/>
              <w:topLinePunct w:val="0"/>
              <w:autoSpaceDE/>
              <w:autoSpaceDN/>
              <w:bidi w:val="0"/>
              <w:adjustRightInd/>
              <w:snapToGrid/>
              <w:spacing w:line="420" w:lineRule="exact"/>
              <w:ind w:right="-28"/>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投标人自</w:t>
            </w:r>
            <w:r>
              <w:rPr>
                <w:rFonts w:hint="eastAsia" w:ascii="宋体" w:hAnsi="宋体" w:eastAsia="宋体" w:cs="宋体"/>
                <w:color w:val="000000" w:themeColor="text1"/>
                <w:szCs w:val="21"/>
                <w14:textFill>
                  <w14:solidFill>
                    <w14:schemeClr w14:val="tx1"/>
                  </w14:solidFill>
                </w14:textFill>
              </w:rPr>
              <w:t>201</w:t>
            </w:r>
            <w:r>
              <w:rPr>
                <w:rFonts w:hint="eastAsia" w:ascii="宋体" w:hAnsi="宋体" w:eastAsia="宋体" w:cs="宋体"/>
                <w:color w:val="000000" w:themeColor="text1"/>
                <w:szCs w:val="21"/>
                <w:lang w:val="en-US"/>
                <w14:textFill>
                  <w14:solidFill>
                    <w14:schemeClr w14:val="tx1"/>
                  </w14:solidFill>
                </w14:textFill>
              </w:rPr>
              <w:t>7</w:t>
            </w:r>
            <w:r>
              <w:rPr>
                <w:rFonts w:hint="eastAsia" w:ascii="宋体" w:hAnsi="宋体" w:eastAsia="宋体" w:cs="宋体"/>
                <w:color w:val="000000" w:themeColor="text1"/>
                <w:szCs w:val="21"/>
                <w14:textFill>
                  <w14:solidFill>
                    <w14:schemeClr w14:val="tx1"/>
                  </w14:solidFill>
                </w14:textFill>
              </w:rPr>
              <w:t>年以来被税务部门评定为纳税人信用等级A级的得</w:t>
            </w:r>
            <w:r>
              <w:rPr>
                <w:rFonts w:hint="eastAsia" w:ascii="宋体" w:hAnsi="宋体" w:eastAsia="宋体" w:cs="宋体"/>
                <w:color w:val="000000" w:themeColor="text1"/>
                <w:szCs w:val="21"/>
                <w:lang w:val="en-US"/>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分，B级的得1分。以最高等级得分，不得累加。</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w:t>
            </w:r>
            <w:r>
              <w:rPr>
                <w:rFonts w:hint="eastAsia" w:ascii="宋体" w:hAnsi="宋体" w:eastAsia="宋体" w:cs="宋体"/>
                <w:b w:val="0"/>
                <w:bCs w:val="0"/>
                <w:color w:val="000000" w:themeColor="text1"/>
                <w:sz w:val="21"/>
                <w:szCs w:val="21"/>
                <w14:textFill>
                  <w14:solidFill>
                    <w14:schemeClr w14:val="tx1"/>
                  </w14:solidFill>
                </w14:textFill>
              </w:rPr>
              <w:t>提供电子税务局纳税信用评价信息打印页（含电子税务公章）</w:t>
            </w: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作为评审依据，否则不得分。</w:t>
            </w:r>
          </w:p>
        </w:tc>
        <w:tc>
          <w:tcPr>
            <w:tcW w:w="719" w:type="dxa"/>
            <w:noWrap/>
            <w:vAlign w:val="center"/>
          </w:tcPr>
          <w:p>
            <w:pPr>
              <w:widowControl/>
              <w:jc w:val="center"/>
              <w:rPr>
                <w:rFonts w:hint="eastAsia" w:ascii="宋体" w:hAnsi="宋体" w:eastAsia="宋体" w:cs="宋体"/>
                <w:b w:val="0"/>
                <w:bCs w:val="0"/>
                <w:color w:val="000000" w:themeColor="text1"/>
                <w:kern w:val="0"/>
                <w:szCs w:val="21"/>
                <w:lang w:val="en-US" w:eastAsia="zh-CN"/>
                <w14:textFill>
                  <w14:solidFill>
                    <w14:schemeClr w14:val="tx1"/>
                  </w14:solidFill>
                </w14:textFill>
              </w:rPr>
            </w:pPr>
            <w:r>
              <w:rPr>
                <w:rFonts w:hint="eastAsia" w:ascii="宋体" w:hAnsi="宋体" w:eastAsia="宋体" w:cs="宋体"/>
                <w:b w:val="0"/>
                <w:bCs w:val="0"/>
                <w:color w:val="000000" w:themeColor="text1"/>
                <w:kern w:val="0"/>
                <w:szCs w:val="21"/>
                <w:lang w:val="en-US" w:eastAsia="zh-CN"/>
                <w14:textFill>
                  <w14:solidFill>
                    <w14:schemeClr w14:val="tx1"/>
                  </w14:solidFill>
                </w14:textFill>
              </w:rPr>
              <w:t>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08" w:type="dxa"/>
            <w:vMerge w:val="continue"/>
            <w:noWrap/>
            <w:vAlign w:val="center"/>
          </w:tcPr>
          <w:p>
            <w:pPr>
              <w:widowControl/>
              <w:jc w:val="center"/>
              <w:rPr>
                <w:rFonts w:hint="eastAsia" w:ascii="宋体" w:hAnsi="宋体" w:eastAsia="宋体" w:cs="宋体"/>
                <w:b/>
                <w:bCs/>
                <w:color w:val="000000" w:themeColor="text1"/>
                <w:kern w:val="0"/>
                <w:szCs w:val="21"/>
                <w14:textFill>
                  <w14:solidFill>
                    <w14:schemeClr w14:val="tx1"/>
                  </w14:solidFill>
                </w14:textFill>
              </w:rPr>
            </w:pPr>
          </w:p>
        </w:tc>
        <w:tc>
          <w:tcPr>
            <w:tcW w:w="1408" w:type="dxa"/>
            <w:vMerge w:val="continue"/>
            <w:noWrap/>
            <w:vAlign w:val="center"/>
          </w:tcPr>
          <w:p>
            <w:pPr>
              <w:widowControl/>
              <w:jc w:val="center"/>
              <w:rPr>
                <w:rFonts w:hint="eastAsia" w:ascii="宋体" w:hAnsi="宋体" w:eastAsia="宋体" w:cs="宋体"/>
                <w:b/>
                <w:bCs/>
                <w:color w:val="000000" w:themeColor="text1"/>
                <w:kern w:val="0"/>
                <w:szCs w:val="21"/>
                <w14:textFill>
                  <w14:solidFill>
                    <w14:schemeClr w14:val="tx1"/>
                  </w14:solidFill>
                </w14:textFill>
              </w:rPr>
            </w:pPr>
          </w:p>
        </w:tc>
        <w:tc>
          <w:tcPr>
            <w:tcW w:w="6091" w:type="dxa"/>
            <w:noWrap/>
            <w:vAlign w:val="center"/>
          </w:tcPr>
          <w:p>
            <w:pPr>
              <w:pStyle w:val="64"/>
              <w:keepNext w:val="0"/>
              <w:keepLines w:val="0"/>
              <w:pageBreakBefore w:val="0"/>
              <w:kinsoku/>
              <w:wordWrap/>
              <w:overflowPunct/>
              <w:topLinePunct w:val="0"/>
              <w:autoSpaceDE/>
              <w:autoSpaceDN/>
              <w:bidi w:val="0"/>
              <w:adjustRightInd/>
              <w:snapToGrid/>
              <w:spacing w:line="420" w:lineRule="exact"/>
              <w:ind w:right="-28"/>
              <w:textAlignment w:val="auto"/>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投标人持有</w:t>
            </w:r>
            <w:r>
              <w:rPr>
                <w:rFonts w:hint="eastAsia" w:ascii="宋体" w:hAnsi="宋体" w:eastAsia="宋体" w:cs="宋体"/>
                <w:color w:val="000000" w:themeColor="text1"/>
                <w:kern w:val="0"/>
                <w:szCs w:val="21"/>
                <w:lang w:eastAsia="zh-CN"/>
                <w14:textFill>
                  <w14:solidFill>
                    <w14:schemeClr w14:val="tx1"/>
                  </w14:solidFill>
                </w14:textFill>
              </w:rPr>
              <w:t>有效期内</w:t>
            </w:r>
            <w:r>
              <w:rPr>
                <w:rFonts w:hint="eastAsia" w:ascii="宋体" w:hAnsi="宋体" w:eastAsia="宋体" w:cs="宋体"/>
                <w:color w:val="000000" w:themeColor="text1"/>
                <w:kern w:val="0"/>
                <w:szCs w:val="21"/>
                <w14:textFill>
                  <w14:solidFill>
                    <w14:schemeClr w14:val="tx1"/>
                  </w14:solidFill>
                </w14:textFill>
              </w:rPr>
              <w:t>安全生产</w:t>
            </w:r>
            <w:r>
              <w:rPr>
                <w:rFonts w:hint="eastAsia" w:ascii="宋体" w:hAnsi="宋体" w:eastAsia="宋体" w:cs="宋体"/>
                <w:color w:val="000000" w:themeColor="text1"/>
                <w:kern w:val="0"/>
                <w:szCs w:val="21"/>
                <w:lang w:eastAsia="zh-CN"/>
                <w14:textFill>
                  <w14:solidFill>
                    <w14:schemeClr w14:val="tx1"/>
                  </w14:solidFill>
                </w14:textFill>
              </w:rPr>
              <w:t>标准化三级及以上</w:t>
            </w:r>
            <w:r>
              <w:rPr>
                <w:rFonts w:hint="eastAsia" w:ascii="宋体" w:hAnsi="宋体" w:eastAsia="宋体" w:cs="宋体"/>
                <w:color w:val="000000" w:themeColor="text1"/>
                <w:kern w:val="0"/>
                <w:szCs w:val="21"/>
                <w14:textFill>
                  <w14:solidFill>
                    <w14:schemeClr w14:val="tx1"/>
                  </w14:solidFill>
                </w14:textFill>
              </w:rPr>
              <w:t>证书得</w:t>
            </w:r>
            <w:r>
              <w:rPr>
                <w:rFonts w:hint="eastAsia" w:ascii="宋体" w:hAnsi="宋体" w:eastAsia="宋体" w:cs="宋体"/>
                <w:color w:val="000000" w:themeColor="text1"/>
                <w:kern w:val="0"/>
                <w:szCs w:val="21"/>
                <w:lang w:val="en-US"/>
                <w14:textFill>
                  <w14:solidFill>
                    <w14:schemeClr w14:val="tx1"/>
                  </w14:solidFill>
                </w14:textFill>
              </w:rPr>
              <w:t>2分。证书含有“</w:t>
            </w:r>
            <w:r>
              <w:rPr>
                <w:rFonts w:hint="eastAsia" w:ascii="宋体" w:hAnsi="宋体" w:eastAsia="宋体" w:cs="宋体"/>
                <w:color w:val="000000" w:themeColor="text1"/>
                <w:kern w:val="0"/>
                <w:szCs w:val="21"/>
                <w:lang w:val="en-US" w:eastAsia="zh-CN"/>
                <w14:textFill>
                  <w14:solidFill>
                    <w14:schemeClr w14:val="tx1"/>
                  </w14:solidFill>
                </w14:textFill>
              </w:rPr>
              <w:t>应急管理部或</w:t>
            </w:r>
            <w:r>
              <w:rPr>
                <w:rFonts w:hint="eastAsia" w:ascii="宋体" w:hAnsi="宋体" w:eastAsia="宋体" w:cs="宋体"/>
                <w:color w:val="000000" w:themeColor="text1"/>
                <w:kern w:val="0"/>
                <w:szCs w:val="21"/>
                <w:lang w:val="en-US"/>
                <w14:textFill>
                  <w14:solidFill>
                    <w14:schemeClr w14:val="tx1"/>
                  </w14:solidFill>
                </w14:textFill>
              </w:rPr>
              <w:t>国家安监总局监制”字样。</w:t>
            </w: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color w:val="000000" w:themeColor="text1"/>
                <w:kern w:val="0"/>
                <w:szCs w:val="21"/>
                <w:lang w:val="en-US"/>
                <w14:textFill>
                  <w14:solidFill>
                    <w14:schemeClr w14:val="tx1"/>
                  </w14:solidFill>
                </w14:textFill>
              </w:rPr>
              <w:t>注：</w:t>
            </w:r>
            <w:r>
              <w:rPr>
                <w:rFonts w:hint="eastAsia" w:ascii="宋体" w:hAnsi="宋体" w:eastAsia="宋体" w:cs="宋体"/>
                <w:color w:val="000000" w:themeColor="text1"/>
                <w:kern w:val="0"/>
                <w:szCs w:val="21"/>
                <w:lang w:val="en-US" w:eastAsia="zh-CN"/>
                <w14:textFill>
                  <w14:solidFill>
                    <w14:schemeClr w14:val="tx1"/>
                  </w14:solidFill>
                </w14:textFill>
              </w:rPr>
              <w:t>投标人（含分支机构）</w:t>
            </w:r>
            <w:r>
              <w:rPr>
                <w:rFonts w:hint="eastAsia" w:ascii="宋体" w:hAnsi="宋体" w:eastAsia="宋体" w:cs="宋体"/>
                <w:color w:val="000000" w:themeColor="text1"/>
                <w:szCs w:val="21"/>
                <w14:textFill>
                  <w14:solidFill>
                    <w14:schemeClr w14:val="tx1"/>
                  </w14:solidFill>
                </w14:textFill>
              </w:rPr>
              <w:t>提供</w:t>
            </w:r>
            <w:r>
              <w:rPr>
                <w:rFonts w:hint="eastAsia" w:ascii="宋体" w:hAnsi="宋体" w:eastAsia="宋体" w:cs="宋体"/>
                <w:color w:val="000000" w:themeColor="text1"/>
                <w:kern w:val="0"/>
                <w:szCs w:val="21"/>
                <w:lang w:val="en-US"/>
                <w14:textFill>
                  <w14:solidFill>
                    <w14:schemeClr w14:val="tx1"/>
                  </w14:solidFill>
                </w14:textFill>
              </w:rPr>
              <w:t>有效</w:t>
            </w:r>
            <w:r>
              <w:rPr>
                <w:rFonts w:hint="eastAsia" w:ascii="宋体" w:hAnsi="宋体" w:eastAsia="宋体" w:cs="宋体"/>
                <w:color w:val="000000" w:themeColor="text1"/>
                <w:szCs w:val="21"/>
                <w14:textFill>
                  <w14:solidFill>
                    <w14:schemeClr w14:val="tx1"/>
                  </w14:solidFill>
                </w14:textFill>
              </w:rPr>
              <w:t>证书复印件加盖公章，原件</w:t>
            </w:r>
            <w:r>
              <w:rPr>
                <w:rFonts w:hint="eastAsia" w:ascii="宋体" w:hAnsi="宋体" w:cs="宋体"/>
                <w:color w:val="000000" w:themeColor="text1"/>
                <w:szCs w:val="21"/>
                <w:lang w:val="en-US" w:eastAsia="zh-CN"/>
                <w14:textFill>
                  <w14:solidFill>
                    <w14:schemeClr w14:val="tx1"/>
                  </w14:solidFill>
                </w14:textFill>
              </w:rPr>
              <w:t>核</w:t>
            </w:r>
            <w:r>
              <w:rPr>
                <w:rFonts w:hint="eastAsia" w:ascii="宋体" w:hAnsi="宋体" w:eastAsia="宋体" w:cs="宋体"/>
                <w:color w:val="000000" w:themeColor="text1"/>
                <w:szCs w:val="21"/>
                <w14:textFill>
                  <w14:solidFill>
                    <w14:schemeClr w14:val="tx1"/>
                  </w14:solidFill>
                </w14:textFill>
              </w:rPr>
              <w:t>查，未提供不得分。</w:t>
            </w:r>
          </w:p>
        </w:tc>
        <w:tc>
          <w:tcPr>
            <w:tcW w:w="719" w:type="dxa"/>
            <w:noWrap/>
            <w:vAlign w:val="center"/>
          </w:tcPr>
          <w:p>
            <w:pPr>
              <w:widowControl/>
              <w:jc w:val="center"/>
              <w:rPr>
                <w:rFonts w:hint="eastAsia" w:ascii="宋体" w:hAnsi="宋体" w:eastAsia="宋体" w:cs="宋体"/>
                <w:b w:val="0"/>
                <w:bCs w:val="0"/>
                <w:color w:val="000000" w:themeColor="text1"/>
                <w:kern w:val="0"/>
                <w:szCs w:val="21"/>
                <w:lang w:val="en-US" w:eastAsia="zh-CN"/>
                <w14:textFill>
                  <w14:solidFill>
                    <w14:schemeClr w14:val="tx1"/>
                  </w14:solidFill>
                </w14:textFill>
              </w:rPr>
            </w:pPr>
            <w:r>
              <w:rPr>
                <w:rFonts w:hint="eastAsia" w:ascii="宋体" w:hAnsi="宋体" w:eastAsia="宋体" w:cs="宋体"/>
                <w:b w:val="0"/>
                <w:bCs w:val="0"/>
                <w:color w:val="000000" w:themeColor="text1"/>
                <w:kern w:val="0"/>
                <w:szCs w:val="21"/>
                <w:lang w:val="en-US" w:eastAsia="zh-CN"/>
                <w14:textFill>
                  <w14:solidFill>
                    <w14:schemeClr w14:val="tx1"/>
                  </w14:solidFill>
                </w14:textFill>
              </w:rPr>
              <w:t>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08" w:type="dxa"/>
            <w:vMerge w:val="continue"/>
            <w:noWrap/>
            <w:vAlign w:val="center"/>
          </w:tcPr>
          <w:p>
            <w:pPr>
              <w:widowControl/>
              <w:jc w:val="center"/>
              <w:rPr>
                <w:rFonts w:hint="eastAsia" w:ascii="宋体" w:hAnsi="宋体" w:eastAsia="宋体" w:cs="宋体"/>
                <w:b/>
                <w:bCs/>
                <w:color w:val="000000" w:themeColor="text1"/>
                <w:kern w:val="0"/>
                <w:szCs w:val="21"/>
                <w14:textFill>
                  <w14:solidFill>
                    <w14:schemeClr w14:val="tx1"/>
                  </w14:solidFill>
                </w14:textFill>
              </w:rPr>
            </w:pPr>
          </w:p>
        </w:tc>
        <w:tc>
          <w:tcPr>
            <w:tcW w:w="1408" w:type="dxa"/>
            <w:vMerge w:val="continue"/>
            <w:noWrap/>
            <w:vAlign w:val="center"/>
          </w:tcPr>
          <w:p>
            <w:pPr>
              <w:widowControl/>
              <w:jc w:val="center"/>
              <w:rPr>
                <w:rFonts w:hint="eastAsia" w:ascii="宋体" w:hAnsi="宋体" w:eastAsia="宋体" w:cs="宋体"/>
                <w:b/>
                <w:bCs/>
                <w:color w:val="000000" w:themeColor="text1"/>
                <w:kern w:val="0"/>
                <w:szCs w:val="21"/>
                <w14:textFill>
                  <w14:solidFill>
                    <w14:schemeClr w14:val="tx1"/>
                  </w14:solidFill>
                </w14:textFill>
              </w:rPr>
            </w:pPr>
          </w:p>
        </w:tc>
        <w:tc>
          <w:tcPr>
            <w:tcW w:w="6091" w:type="dxa"/>
            <w:noWrap/>
            <w:vAlign w:val="center"/>
          </w:tcPr>
          <w:p>
            <w:pPr>
              <w:pStyle w:val="64"/>
              <w:keepNext w:val="0"/>
              <w:keepLines w:val="0"/>
              <w:pageBreakBefore w:val="0"/>
              <w:kinsoku/>
              <w:wordWrap/>
              <w:overflowPunct/>
              <w:topLinePunct w:val="0"/>
              <w:autoSpaceDE/>
              <w:autoSpaceDN/>
              <w:bidi w:val="0"/>
              <w:adjustRightInd/>
              <w:snapToGrid/>
              <w:spacing w:line="420" w:lineRule="exact"/>
              <w:ind w:left="108" w:right="-28"/>
              <w:textAlignment w:val="auto"/>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根据</w:t>
            </w:r>
            <w:r>
              <w:rPr>
                <w:rFonts w:hint="eastAsia" w:ascii="宋体" w:hAnsi="宋体" w:eastAsia="宋体" w:cs="宋体"/>
                <w:color w:val="000000" w:themeColor="text1"/>
                <w:kern w:val="0"/>
                <w:szCs w:val="21"/>
                <w14:textFill>
                  <w14:solidFill>
                    <w14:schemeClr w14:val="tx1"/>
                  </w14:solidFill>
                </w14:textFill>
              </w:rPr>
              <w:t>投标人</w:t>
            </w:r>
            <w:r>
              <w:rPr>
                <w:rFonts w:hint="eastAsia" w:ascii="宋体" w:hAnsi="宋体" w:eastAsia="宋体" w:cs="宋体"/>
                <w:color w:val="000000" w:themeColor="text1"/>
                <w:kern w:val="0"/>
                <w:szCs w:val="21"/>
                <w:lang w:eastAsia="zh-CN"/>
                <w14:textFill>
                  <w14:solidFill>
                    <w14:schemeClr w14:val="tx1"/>
                  </w14:solidFill>
                </w14:textFill>
              </w:rPr>
              <w:t>持有的</w:t>
            </w:r>
            <w:r>
              <w:rPr>
                <w:rFonts w:hint="eastAsia" w:ascii="宋体" w:hAnsi="宋体" w:eastAsia="宋体" w:cs="宋体"/>
                <w:color w:val="000000" w:themeColor="text1"/>
                <w:kern w:val="0"/>
                <w:szCs w:val="21"/>
                <w14:textFill>
                  <w14:solidFill>
                    <w14:schemeClr w14:val="tx1"/>
                  </w14:solidFill>
                </w14:textFill>
              </w:rPr>
              <w:t>质量管理体系认证证书</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环境体系认证证书</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职业健康安全体系认证证书</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企业社会责任管理体系认证证书情况进行打分，具有一项认证证书的，</w:t>
            </w:r>
            <w:r>
              <w:rPr>
                <w:rFonts w:hint="eastAsia" w:ascii="宋体" w:hAnsi="宋体" w:eastAsia="宋体" w:cs="宋体"/>
                <w:color w:val="000000" w:themeColor="text1"/>
                <w:kern w:val="0"/>
                <w:szCs w:val="21"/>
                <w14:textFill>
                  <w14:solidFill>
                    <w14:schemeClr w14:val="tx1"/>
                  </w14:solidFill>
                </w14:textFill>
              </w:rPr>
              <w:t>得</w:t>
            </w:r>
            <w:r>
              <w:rPr>
                <w:rFonts w:hint="eastAsia" w:ascii="宋体" w:hAnsi="宋体" w:eastAsia="宋体" w:cs="宋体"/>
                <w:color w:val="000000" w:themeColor="text1"/>
                <w:kern w:val="0"/>
                <w:szCs w:val="21"/>
                <w:lang w:val="en-US" w:eastAsia="zh-CN"/>
                <w14:textFill>
                  <w14:solidFill>
                    <w14:schemeClr w14:val="tx1"/>
                  </w14:solidFill>
                </w14:textFill>
              </w:rPr>
              <w:t>0.5</w:t>
            </w:r>
            <w:r>
              <w:rPr>
                <w:rFonts w:hint="eastAsia" w:ascii="宋体" w:hAnsi="宋体" w:eastAsia="宋体" w:cs="宋体"/>
                <w:color w:val="000000" w:themeColor="text1"/>
                <w:kern w:val="0"/>
                <w:szCs w:val="21"/>
                <w:lang w:val="en-US"/>
                <w14:textFill>
                  <w14:solidFill>
                    <w14:schemeClr w14:val="tx1"/>
                  </w14:solidFill>
                </w14:textFill>
              </w:rPr>
              <w:t>分</w:t>
            </w:r>
            <w:r>
              <w:rPr>
                <w:rFonts w:hint="eastAsia" w:ascii="宋体" w:hAnsi="宋体" w:eastAsia="宋体" w:cs="宋体"/>
                <w:color w:val="000000" w:themeColor="text1"/>
                <w:kern w:val="0"/>
                <w:szCs w:val="21"/>
                <w:lang w:val="en-US" w:eastAsia="zh-CN"/>
                <w14:textFill>
                  <w14:solidFill>
                    <w14:schemeClr w14:val="tx1"/>
                  </w14:solidFill>
                </w14:textFill>
              </w:rPr>
              <w:t>，最高得2分。</w:t>
            </w: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themeColor="text1"/>
                <w:kern w:val="0"/>
                <w:szCs w:val="21"/>
                <w:lang w:val="en-US"/>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注</w:t>
            </w:r>
            <w:r>
              <w:rPr>
                <w:rFonts w:hint="eastAsia" w:ascii="宋体" w:hAnsi="宋体" w:eastAsia="宋体" w:cs="宋体"/>
                <w:color w:val="000000" w:themeColor="text1"/>
                <w:kern w:val="0"/>
                <w:szCs w:val="21"/>
                <w:lang w:val="en-US"/>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提供有效证书原件及</w:t>
            </w:r>
            <w:r>
              <w:rPr>
                <w:rFonts w:hint="eastAsia" w:ascii="宋体" w:hAnsi="宋体" w:eastAsia="宋体" w:cs="宋体"/>
                <w:color w:val="000000" w:themeColor="text1"/>
                <w:szCs w:val="21"/>
                <w:lang w:val="en-US"/>
                <w14:textFill>
                  <w14:solidFill>
                    <w14:schemeClr w14:val="tx1"/>
                  </w14:solidFill>
                </w14:textFill>
              </w:rPr>
              <w:t>国家认证认可监督管理委员会（www.cnca.gov.cn）查询结果</w:t>
            </w:r>
            <w:r>
              <w:rPr>
                <w:rFonts w:hint="eastAsia" w:ascii="宋体" w:hAnsi="宋体" w:eastAsia="宋体" w:cs="宋体"/>
                <w:color w:val="000000" w:themeColor="text1"/>
                <w:szCs w:val="21"/>
                <w14:textFill>
                  <w14:solidFill>
                    <w14:schemeClr w14:val="tx1"/>
                  </w14:solidFill>
                </w14:textFill>
              </w:rPr>
              <w:t>作为评审依据</w:t>
            </w:r>
            <w:r>
              <w:rPr>
                <w:rFonts w:hint="eastAsia" w:ascii="宋体" w:hAnsi="宋体" w:eastAsia="宋体" w:cs="宋体"/>
                <w:color w:val="000000" w:themeColor="text1"/>
                <w:szCs w:val="21"/>
                <w:lang w:val="en-US"/>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否则不得分</w:t>
            </w:r>
          </w:p>
        </w:tc>
        <w:tc>
          <w:tcPr>
            <w:tcW w:w="719" w:type="dxa"/>
            <w:noWrap/>
            <w:vAlign w:val="center"/>
          </w:tcPr>
          <w:p>
            <w:pPr>
              <w:widowControl/>
              <w:jc w:val="center"/>
              <w:rPr>
                <w:rFonts w:hint="eastAsia" w:ascii="宋体" w:hAnsi="宋体" w:eastAsia="宋体" w:cs="宋体"/>
                <w:b w:val="0"/>
                <w:bCs w:val="0"/>
                <w:color w:val="000000" w:themeColor="text1"/>
                <w:kern w:val="0"/>
                <w:szCs w:val="21"/>
                <w:lang w:val="en-US" w:eastAsia="zh-CN"/>
                <w14:textFill>
                  <w14:solidFill>
                    <w14:schemeClr w14:val="tx1"/>
                  </w14:solidFill>
                </w14:textFill>
              </w:rPr>
            </w:pPr>
            <w:r>
              <w:rPr>
                <w:rFonts w:hint="eastAsia" w:ascii="宋体" w:hAnsi="宋体" w:eastAsia="宋体" w:cs="宋体"/>
                <w:b w:val="0"/>
                <w:bCs w:val="0"/>
                <w:color w:val="000000" w:themeColor="text1"/>
                <w:kern w:val="0"/>
                <w:szCs w:val="21"/>
                <w:lang w:val="en-US" w:eastAsia="zh-CN"/>
                <w14:textFill>
                  <w14:solidFill>
                    <w14:schemeClr w14:val="tx1"/>
                  </w14:solidFill>
                </w14:textFill>
              </w:rPr>
              <w:t>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8" w:hRule="atLeast"/>
          <w:jc w:val="center"/>
        </w:trPr>
        <w:tc>
          <w:tcPr>
            <w:tcW w:w="708" w:type="dxa"/>
            <w:noWrap/>
            <w:vAlign w:val="center"/>
          </w:tcPr>
          <w:p>
            <w:pPr>
              <w:widowControl/>
              <w:jc w:val="center"/>
              <w:rPr>
                <w:rFonts w:hint="eastAsia"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2</w:t>
            </w:r>
          </w:p>
        </w:tc>
        <w:tc>
          <w:tcPr>
            <w:tcW w:w="1408" w:type="dxa"/>
            <w:noWrap/>
            <w:vAlign w:val="center"/>
          </w:tcPr>
          <w:p>
            <w:pPr>
              <w:widowControl/>
              <w:jc w:val="center"/>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投标人</w:t>
            </w:r>
          </w:p>
          <w:p>
            <w:pPr>
              <w:widowControl/>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业绩</w:t>
            </w:r>
          </w:p>
        </w:tc>
        <w:tc>
          <w:tcPr>
            <w:tcW w:w="6091" w:type="dxa"/>
            <w:noWrap/>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投标人自201</w:t>
            </w:r>
            <w:r>
              <w:rPr>
                <w:rFonts w:hint="eastAsia" w:ascii="宋体" w:hAnsi="宋体" w:eastAsia="宋体" w:cs="宋体"/>
                <w:bCs/>
                <w:color w:val="000000" w:themeColor="text1"/>
                <w:szCs w:val="21"/>
                <w:lang w:val="en-US" w:eastAsia="zh-CN"/>
                <w14:textFill>
                  <w14:solidFill>
                    <w14:schemeClr w14:val="tx1"/>
                  </w14:solidFill>
                </w14:textFill>
              </w:rPr>
              <w:t>7</w:t>
            </w:r>
            <w:r>
              <w:rPr>
                <w:rFonts w:hint="eastAsia" w:ascii="宋体" w:hAnsi="宋体" w:eastAsia="宋体" w:cs="宋体"/>
                <w:bCs/>
                <w:color w:val="000000" w:themeColor="text1"/>
                <w:szCs w:val="21"/>
                <w14:textFill>
                  <w14:solidFill>
                    <w14:schemeClr w14:val="tx1"/>
                  </w14:solidFill>
                </w14:textFill>
              </w:rPr>
              <w:t>年以来</w:t>
            </w:r>
            <w:r>
              <w:rPr>
                <w:rFonts w:hint="eastAsia" w:ascii="宋体" w:hAnsi="宋体" w:eastAsia="宋体" w:cs="宋体"/>
                <w:color w:val="000000" w:themeColor="text1"/>
                <w14:textFill>
                  <w14:solidFill>
                    <w14:schemeClr w14:val="tx1"/>
                  </w14:solidFill>
                </w14:textFill>
              </w:rPr>
              <w:t>承接</w:t>
            </w:r>
            <w:r>
              <w:rPr>
                <w:rFonts w:hint="eastAsia" w:ascii="宋体" w:hAnsi="宋体" w:eastAsia="宋体" w:cs="宋体"/>
                <w:color w:val="000000" w:themeColor="text1"/>
                <w:lang w:eastAsia="zh-CN"/>
                <w14:textFill>
                  <w14:solidFill>
                    <w14:schemeClr w14:val="tx1"/>
                  </w14:solidFill>
                </w14:textFill>
              </w:rPr>
              <w:t>过：</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垃圾分类相关</w:t>
            </w:r>
            <w:r>
              <w:rPr>
                <w:rFonts w:hint="eastAsia" w:ascii="宋体" w:hAnsi="宋体" w:eastAsia="宋体" w:cs="宋体"/>
                <w:color w:val="000000" w:themeColor="text1"/>
                <w14:textFill>
                  <w14:solidFill>
                    <w14:schemeClr w14:val="tx1"/>
                  </w14:solidFill>
                </w14:textFill>
              </w:rPr>
              <w:t>服务业绩，</w:t>
            </w:r>
            <w:r>
              <w:rPr>
                <w:rFonts w:hint="eastAsia" w:ascii="宋体" w:hAnsi="宋体" w:eastAsia="宋体" w:cs="宋体"/>
                <w:color w:val="000000" w:themeColor="text1"/>
                <w:lang w:eastAsia="zh-CN"/>
                <w14:textFill>
                  <w14:solidFill>
                    <w14:schemeClr w14:val="tx1"/>
                  </w14:solidFill>
                </w14:textFill>
              </w:rPr>
              <w:t>每</w:t>
            </w:r>
            <w:r>
              <w:rPr>
                <w:rFonts w:hint="eastAsia" w:ascii="宋体" w:hAnsi="宋体" w:eastAsia="宋体" w:cs="宋体"/>
                <w:color w:val="000000" w:themeColor="text1"/>
                <w14:textFill>
                  <w14:solidFill>
                    <w14:schemeClr w14:val="tx1"/>
                  </w14:solidFill>
                </w14:textFill>
              </w:rPr>
              <w:t>提供一份合同的得1分，最高的</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分</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道路保洁作业服务业绩，每提供一份的合同得</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分，最高</w:t>
            </w:r>
            <w:r>
              <w:rPr>
                <w:rFonts w:hint="eastAsia" w:ascii="宋体" w:hAnsi="宋体" w:eastAsia="宋体" w:cs="宋体"/>
                <w:color w:val="000000" w:themeColor="text1"/>
                <w:lang w:eastAsia="zh-CN"/>
                <w14:textFill>
                  <w14:solidFill>
                    <w14:schemeClr w14:val="tx1"/>
                  </w14:solidFill>
                </w14:textFill>
              </w:rPr>
              <w:t>得</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分</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3、河道</w:t>
            </w:r>
            <w:r>
              <w:rPr>
                <w:rFonts w:hint="eastAsia" w:ascii="宋体" w:hAnsi="宋体" w:eastAsia="宋体" w:cs="宋体"/>
                <w:color w:val="000000" w:themeColor="text1"/>
                <w14:textFill>
                  <w14:solidFill>
                    <w14:schemeClr w14:val="tx1"/>
                  </w14:solidFill>
                </w14:textFill>
              </w:rPr>
              <w:t>保洁作业服务业绩，每提供一份合同得1分，最高的</w:t>
            </w:r>
            <w:r>
              <w:rPr>
                <w:rFonts w:hint="eastAsia" w:ascii="宋体" w:hAnsi="宋体" w:eastAsia="宋体" w:cs="宋体"/>
                <w:color w:val="000000" w:themeColor="text1"/>
                <w:lang w:val="en-US" w:eastAsia="zh-CN"/>
                <w14:textFill>
                  <w14:solidFill>
                    <w14:schemeClr w14:val="tx1"/>
                  </w14:solidFill>
                </w14:textFill>
              </w:rPr>
              <w:t>2分。</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注：提供合同、中标通知书</w:t>
            </w:r>
            <w:r>
              <w:rPr>
                <w:rFonts w:hint="eastAsia" w:ascii="宋体" w:hAnsi="宋体" w:eastAsia="宋体" w:cs="宋体"/>
                <w:b w:val="0"/>
                <w:bCs w:val="0"/>
                <w:color w:val="000000" w:themeColor="text1"/>
                <w:sz w:val="21"/>
                <w:szCs w:val="21"/>
                <w:lang w:eastAsia="zh-CN"/>
                <w14:textFill>
                  <w14:solidFill>
                    <w14:schemeClr w14:val="tx1"/>
                  </w14:solidFill>
                </w14:textFill>
              </w:rPr>
              <w:t>原件</w:t>
            </w:r>
            <w:r>
              <w:rPr>
                <w:rFonts w:hint="eastAsia" w:ascii="宋体" w:hAnsi="宋体" w:eastAsia="宋体" w:cs="宋体"/>
                <w:b w:val="0"/>
                <w:bCs w:val="0"/>
                <w:color w:val="000000" w:themeColor="text1"/>
                <w:sz w:val="21"/>
                <w:szCs w:val="21"/>
                <w14:textFill>
                  <w14:solidFill>
                    <w14:schemeClr w14:val="tx1"/>
                  </w14:solidFill>
                </w14:textFill>
              </w:rPr>
              <w:t>及公示网站截图或项目支付银行往来凭证加盖公章，</w:t>
            </w:r>
            <w:r>
              <w:rPr>
                <w:rFonts w:hint="eastAsia" w:ascii="宋体" w:hAnsi="宋体" w:eastAsia="宋体" w:cs="宋体"/>
                <w:b w:val="0"/>
                <w:bCs w:val="0"/>
                <w:color w:val="000000" w:themeColor="text1"/>
                <w:sz w:val="21"/>
                <w:szCs w:val="21"/>
                <w:lang w:eastAsia="zh-CN"/>
                <w14:textFill>
                  <w14:solidFill>
                    <w14:schemeClr w14:val="tx1"/>
                  </w14:solidFill>
                </w14:textFill>
              </w:rPr>
              <w:t>未提供原件不得分</w:t>
            </w:r>
            <w:r>
              <w:rPr>
                <w:rFonts w:hint="eastAsia" w:ascii="宋体" w:hAnsi="宋体" w:eastAsia="宋体" w:cs="宋体"/>
                <w:b w:val="0"/>
                <w:bCs w:val="0"/>
                <w:color w:val="000000" w:themeColor="text1"/>
                <w:sz w:val="21"/>
                <w:szCs w:val="21"/>
                <w14:textFill>
                  <w14:solidFill>
                    <w14:schemeClr w14:val="tx1"/>
                  </w14:solidFill>
                </w14:textFill>
              </w:rPr>
              <w:t>。</w:t>
            </w:r>
          </w:p>
        </w:tc>
        <w:tc>
          <w:tcPr>
            <w:tcW w:w="719" w:type="dxa"/>
            <w:noWrap/>
            <w:vAlign w:val="center"/>
          </w:tcPr>
          <w:p>
            <w:pPr>
              <w:widowControl/>
              <w:jc w:val="center"/>
              <w:rPr>
                <w:rFonts w:hint="eastAsia" w:ascii="宋体" w:hAnsi="宋体" w:eastAsia="宋体" w:cs="宋体"/>
                <w:b w:val="0"/>
                <w:bCs w:val="0"/>
                <w:color w:val="000000" w:themeColor="text1"/>
                <w:kern w:val="0"/>
                <w:szCs w:val="21"/>
                <w:lang w:val="en-US" w:eastAsia="zh-CN"/>
                <w14:textFill>
                  <w14:solidFill>
                    <w14:schemeClr w14:val="tx1"/>
                  </w14:solidFill>
                </w14:textFill>
              </w:rPr>
            </w:pPr>
            <w:r>
              <w:rPr>
                <w:rFonts w:hint="eastAsia" w:ascii="宋体" w:hAnsi="宋体" w:eastAsia="宋体" w:cs="宋体"/>
                <w:b w:val="0"/>
                <w:bCs w:val="0"/>
                <w:color w:val="000000" w:themeColor="text1"/>
                <w:kern w:val="0"/>
                <w:szCs w:val="21"/>
                <w:lang w:val="en-US" w:eastAsia="zh-CN"/>
                <w14:textFill>
                  <w14:solidFill>
                    <w14:schemeClr w14:val="tx1"/>
                  </w14:solidFill>
                </w14:textFill>
              </w:rPr>
              <w:t>0-6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8" w:type="dxa"/>
            <w:noWrap/>
            <w:vAlign w:val="center"/>
          </w:tcPr>
          <w:p>
            <w:pPr>
              <w:widowControl/>
              <w:jc w:val="center"/>
              <w:rPr>
                <w:rFonts w:hint="eastAsia"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3</w:t>
            </w:r>
          </w:p>
        </w:tc>
        <w:tc>
          <w:tcPr>
            <w:tcW w:w="1408" w:type="dxa"/>
            <w:noWrap/>
            <w:vAlign w:val="center"/>
          </w:tcPr>
          <w:p>
            <w:pPr>
              <w:widowControl/>
              <w:jc w:val="center"/>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环卫设备评价</w:t>
            </w:r>
          </w:p>
        </w:tc>
        <w:tc>
          <w:tcPr>
            <w:tcW w:w="6091" w:type="dxa"/>
            <w:noWrap/>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根据投标人自有环卫作业设备</w:t>
            </w:r>
            <w:r>
              <w:rPr>
                <w:rFonts w:hint="eastAsia" w:ascii="宋体" w:hAnsi="宋体" w:eastAsia="宋体" w:cs="宋体"/>
                <w:color w:val="000000" w:themeColor="text1"/>
                <w:lang w:val="en-US" w:eastAsia="zh-CN"/>
                <w14:textFill>
                  <w14:solidFill>
                    <w14:schemeClr w14:val="tx1"/>
                  </w14:solidFill>
                </w14:textFill>
              </w:rPr>
              <w:t>比较</w:t>
            </w:r>
            <w:r>
              <w:rPr>
                <w:rFonts w:hint="eastAsia" w:ascii="宋体" w:hAnsi="宋体" w:eastAsia="宋体" w:cs="宋体"/>
                <w:color w:val="000000" w:themeColor="text1"/>
                <w:lang w:eastAsia="zh-CN"/>
                <w14:textFill>
                  <w14:solidFill>
                    <w14:schemeClr w14:val="tx1"/>
                  </w14:solidFill>
                </w14:textFill>
              </w:rPr>
              <w:t>打分：</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压缩式垃</w:t>
            </w:r>
            <w:r>
              <w:rPr>
                <w:rFonts w:hint="eastAsia" w:ascii="宋体" w:hAnsi="宋体" w:eastAsia="宋体" w:cs="宋体"/>
                <w:color w:val="000000" w:themeColor="text1"/>
                <w:lang w:val="en-US" w:eastAsia="zh-CN"/>
                <w14:textFill>
                  <w14:solidFill>
                    <w14:schemeClr w14:val="tx1"/>
                  </w14:solidFill>
                </w14:textFill>
              </w:rPr>
              <w:t>圾</w:t>
            </w:r>
            <w:r>
              <w:rPr>
                <w:rFonts w:hint="eastAsia" w:ascii="宋体" w:hAnsi="宋体" w:eastAsia="宋体" w:cs="宋体"/>
                <w:color w:val="000000" w:themeColor="text1"/>
                <w:lang w:eastAsia="zh-CN"/>
                <w14:textFill>
                  <w14:solidFill>
                    <w14:schemeClr w14:val="tx1"/>
                  </w14:solidFill>
                </w14:textFill>
              </w:rPr>
              <w:t>车≧</w:t>
            </w:r>
            <w:r>
              <w:rPr>
                <w:rFonts w:hint="eastAsia" w:ascii="宋体" w:hAnsi="宋体" w:eastAsia="宋体" w:cs="宋体"/>
                <w:color w:val="000000" w:themeColor="text1"/>
                <w:lang w:val="en-US" w:eastAsia="zh-CN"/>
                <w14:textFill>
                  <w14:solidFill>
                    <w14:schemeClr w14:val="tx1"/>
                  </w14:solidFill>
                </w14:textFill>
              </w:rPr>
              <w:t>2辆、洗扫车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2辆、</w:t>
            </w:r>
            <w:r>
              <w:rPr>
                <w:rFonts w:hint="eastAsia" w:ascii="宋体" w:hAnsi="宋体" w:eastAsia="宋体" w:cs="宋体"/>
                <w:color w:val="000000" w:themeColor="text1"/>
                <w:lang w:eastAsia="zh-CN"/>
                <w14:textFill>
                  <w14:solidFill>
                    <w14:schemeClr w14:val="tx1"/>
                  </w14:solidFill>
                </w14:textFill>
              </w:rPr>
              <w:t>高压清洗车≧</w:t>
            </w:r>
            <w:r>
              <w:rPr>
                <w:rFonts w:hint="eastAsia" w:ascii="宋体" w:hAnsi="宋体" w:eastAsia="宋体" w:cs="宋体"/>
                <w:color w:val="000000" w:themeColor="text1"/>
                <w:lang w:val="en-US" w:eastAsia="zh-CN"/>
                <w14:textFill>
                  <w14:solidFill>
                    <w14:schemeClr w14:val="tx1"/>
                  </w14:solidFill>
                </w14:textFill>
              </w:rPr>
              <w:t>2辆、</w:t>
            </w:r>
            <w:r>
              <w:rPr>
                <w:rFonts w:hint="eastAsia" w:ascii="宋体" w:hAnsi="宋体" w:eastAsia="宋体" w:cs="宋体"/>
                <w:color w:val="000000" w:themeColor="text1"/>
                <w:lang w:eastAsia="zh-CN"/>
                <w14:textFill>
                  <w14:solidFill>
                    <w14:schemeClr w14:val="tx1"/>
                  </w14:solidFill>
                </w14:textFill>
              </w:rPr>
              <w:t>桶装垃圾运输车≧</w:t>
            </w:r>
            <w:r>
              <w:rPr>
                <w:rFonts w:hint="eastAsia" w:ascii="宋体" w:hAnsi="宋体" w:eastAsia="宋体" w:cs="宋体"/>
                <w:color w:val="000000" w:themeColor="text1"/>
                <w:lang w:val="en-US" w:eastAsia="zh-CN"/>
                <w14:textFill>
                  <w14:solidFill>
                    <w14:schemeClr w14:val="tx1"/>
                  </w14:solidFill>
                </w14:textFill>
              </w:rPr>
              <w:t>2辆，</w:t>
            </w:r>
            <w:r>
              <w:rPr>
                <w:rFonts w:hint="eastAsia" w:ascii="宋体" w:hAnsi="宋体" w:eastAsia="宋体" w:cs="宋体"/>
                <w:color w:val="000000" w:themeColor="text1"/>
                <w:lang w:val="en-US"/>
                <w14:textFill>
                  <w14:solidFill>
                    <w14:schemeClr w14:val="tx1"/>
                  </w14:solidFill>
                </w14:textFill>
              </w:rPr>
              <w:t>其他垃圾收</w:t>
            </w:r>
            <w:r>
              <w:rPr>
                <w:rFonts w:hint="eastAsia" w:ascii="宋体" w:hAnsi="宋体" w:eastAsia="宋体" w:cs="宋体"/>
                <w:color w:val="000000" w:themeColor="text1"/>
                <w14:textFill>
                  <w14:solidFill>
                    <w14:schemeClr w14:val="tx1"/>
                  </w14:solidFill>
                </w14:textFill>
              </w:rPr>
              <w:t>运车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2辆，得2分；</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压缩式垃</w:t>
            </w:r>
            <w:r>
              <w:rPr>
                <w:rFonts w:hint="eastAsia" w:ascii="宋体" w:hAnsi="宋体" w:eastAsia="宋体" w:cs="宋体"/>
                <w:color w:val="000000" w:themeColor="text1"/>
                <w:lang w:val="en-US" w:eastAsia="zh-CN"/>
                <w14:textFill>
                  <w14:solidFill>
                    <w14:schemeClr w14:val="tx1"/>
                  </w14:solidFill>
                </w14:textFill>
              </w:rPr>
              <w:t>圾</w:t>
            </w:r>
            <w:r>
              <w:rPr>
                <w:rFonts w:hint="eastAsia" w:ascii="宋体" w:hAnsi="宋体" w:eastAsia="宋体" w:cs="宋体"/>
                <w:color w:val="000000" w:themeColor="text1"/>
                <w:lang w:eastAsia="zh-CN"/>
                <w14:textFill>
                  <w14:solidFill>
                    <w14:schemeClr w14:val="tx1"/>
                  </w14:solidFill>
                </w14:textFill>
              </w:rPr>
              <w:t>车≧</w:t>
            </w:r>
            <w:r>
              <w:rPr>
                <w:rFonts w:hint="eastAsia" w:ascii="宋体" w:hAnsi="宋体" w:eastAsia="宋体" w:cs="宋体"/>
                <w:color w:val="000000" w:themeColor="text1"/>
                <w:lang w:val="en-US" w:eastAsia="zh-CN"/>
                <w14:textFill>
                  <w14:solidFill>
                    <w14:schemeClr w14:val="tx1"/>
                  </w14:solidFill>
                </w14:textFill>
              </w:rPr>
              <w:t>2辆、洗扫车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2辆、</w:t>
            </w:r>
            <w:r>
              <w:rPr>
                <w:rFonts w:hint="eastAsia" w:ascii="宋体" w:hAnsi="宋体" w:eastAsia="宋体" w:cs="宋体"/>
                <w:color w:val="000000" w:themeColor="text1"/>
                <w:lang w:eastAsia="zh-CN"/>
                <w14:textFill>
                  <w14:solidFill>
                    <w14:schemeClr w14:val="tx1"/>
                  </w14:solidFill>
                </w14:textFill>
              </w:rPr>
              <w:t>高压清洗车（</w:t>
            </w:r>
            <w:r>
              <w:rPr>
                <w:rFonts w:hint="eastAsia" w:ascii="宋体" w:hAnsi="宋体" w:eastAsia="宋体" w:cs="宋体"/>
                <w:color w:val="000000" w:themeColor="text1"/>
                <w:lang w:val="en-US" w:eastAsia="zh-CN"/>
                <w14:textFill>
                  <w14:solidFill>
                    <w14:schemeClr w14:val="tx1"/>
                  </w14:solidFill>
                </w14:textFill>
              </w:rPr>
              <w:t>带</w:t>
            </w:r>
            <w:r>
              <w:rPr>
                <w:rFonts w:hint="eastAsia" w:ascii="宋体" w:hAnsi="宋体" w:eastAsia="宋体" w:cs="宋体"/>
                <w:color w:val="000000" w:themeColor="text1"/>
                <w14:textFill>
                  <w14:solidFill>
                    <w14:schemeClr w14:val="tx1"/>
                  </w14:solidFill>
                </w14:textFill>
              </w:rPr>
              <w:t>抑尘</w:t>
            </w:r>
            <w:r>
              <w:rPr>
                <w:rFonts w:hint="eastAsia" w:ascii="宋体" w:hAnsi="宋体" w:eastAsia="宋体" w:cs="宋体"/>
                <w:color w:val="000000" w:themeColor="text1"/>
                <w:lang w:eastAsia="zh-CN"/>
                <w14:textFill>
                  <w14:solidFill>
                    <w14:schemeClr w14:val="tx1"/>
                  </w14:solidFill>
                </w14:textFill>
              </w:rPr>
              <w:t>装置）≧</w:t>
            </w:r>
            <w:r>
              <w:rPr>
                <w:rFonts w:hint="eastAsia" w:ascii="宋体" w:hAnsi="宋体" w:eastAsia="宋体" w:cs="宋体"/>
                <w:color w:val="000000" w:themeColor="text1"/>
                <w:lang w:val="en-US" w:eastAsia="zh-CN"/>
                <w14:textFill>
                  <w14:solidFill>
                    <w14:schemeClr w14:val="tx1"/>
                  </w14:solidFill>
                </w14:textFill>
              </w:rPr>
              <w:t>2辆、</w:t>
            </w:r>
            <w:r>
              <w:rPr>
                <w:rFonts w:hint="eastAsia" w:ascii="宋体" w:hAnsi="宋体" w:eastAsia="宋体" w:cs="宋体"/>
                <w:color w:val="000000" w:themeColor="text1"/>
                <w:lang w:eastAsia="zh-CN"/>
                <w14:textFill>
                  <w14:solidFill>
                    <w14:schemeClr w14:val="tx1"/>
                  </w14:solidFill>
                </w14:textFill>
              </w:rPr>
              <w:t>桶装垃圾运输车≧</w:t>
            </w:r>
            <w:r>
              <w:rPr>
                <w:rFonts w:hint="eastAsia" w:ascii="宋体" w:hAnsi="宋体" w:eastAsia="宋体" w:cs="宋体"/>
                <w:color w:val="000000" w:themeColor="text1"/>
                <w:lang w:val="en-US" w:eastAsia="zh-CN"/>
                <w14:textFill>
                  <w14:solidFill>
                    <w14:schemeClr w14:val="tx1"/>
                  </w14:solidFill>
                </w14:textFill>
              </w:rPr>
              <w:t>4辆、易腐</w:t>
            </w:r>
            <w:r>
              <w:rPr>
                <w:rFonts w:hint="eastAsia" w:ascii="宋体" w:hAnsi="宋体" w:eastAsia="宋体" w:cs="宋体"/>
                <w:color w:val="000000" w:themeColor="text1"/>
                <w14:textFill>
                  <w14:solidFill>
                    <w14:schemeClr w14:val="tx1"/>
                  </w14:solidFill>
                </w14:textFill>
              </w:rPr>
              <w:t>垃圾车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1辆、</w:t>
            </w:r>
            <w:r>
              <w:rPr>
                <w:rFonts w:hint="eastAsia" w:ascii="宋体" w:hAnsi="宋体" w:eastAsia="宋体" w:cs="宋体"/>
                <w:color w:val="000000" w:themeColor="text1"/>
                <w14:textFill>
                  <w14:solidFill>
                    <w14:schemeClr w14:val="tx1"/>
                  </w14:solidFill>
                </w14:textFill>
              </w:rPr>
              <w:t>路面养护车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1辆、</w:t>
            </w:r>
            <w:r>
              <w:rPr>
                <w:rFonts w:hint="eastAsia" w:ascii="宋体" w:hAnsi="宋体" w:eastAsia="宋体" w:cs="宋体"/>
                <w:color w:val="000000" w:themeColor="text1"/>
                <w14:textFill>
                  <w14:solidFill>
                    <w14:schemeClr w14:val="tx1"/>
                  </w14:solidFill>
                </w14:textFill>
              </w:rPr>
              <w:t>自装卸式垃圾车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1、铲车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1辆、</w:t>
            </w:r>
            <w:r>
              <w:rPr>
                <w:rFonts w:hint="eastAsia" w:ascii="宋体" w:hAnsi="宋体" w:eastAsia="宋体" w:cs="宋体"/>
                <w:color w:val="000000" w:themeColor="text1"/>
                <w:lang w:val="en-US"/>
                <w14:textFill>
                  <w14:solidFill>
                    <w14:schemeClr w14:val="tx1"/>
                  </w14:solidFill>
                </w14:textFill>
              </w:rPr>
              <w:t>其他垃圾收</w:t>
            </w:r>
            <w:r>
              <w:rPr>
                <w:rFonts w:hint="eastAsia" w:ascii="宋体" w:hAnsi="宋体" w:eastAsia="宋体" w:cs="宋体"/>
                <w:color w:val="000000" w:themeColor="text1"/>
                <w14:textFill>
                  <w14:solidFill>
                    <w14:schemeClr w14:val="tx1"/>
                  </w14:solidFill>
                </w14:textFill>
              </w:rPr>
              <w:t>运车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2辆，得4分；</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lang w:val="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压缩式垃</w:t>
            </w:r>
            <w:r>
              <w:rPr>
                <w:rFonts w:hint="eastAsia" w:ascii="宋体" w:hAnsi="宋体" w:eastAsia="宋体" w:cs="宋体"/>
                <w:color w:val="000000" w:themeColor="text1"/>
                <w:lang w:val="en-US" w:eastAsia="zh-CN"/>
                <w14:textFill>
                  <w14:solidFill>
                    <w14:schemeClr w14:val="tx1"/>
                  </w14:solidFill>
                </w14:textFill>
              </w:rPr>
              <w:t>圾</w:t>
            </w:r>
            <w:r>
              <w:rPr>
                <w:rFonts w:hint="eastAsia" w:ascii="宋体" w:hAnsi="宋体" w:eastAsia="宋体" w:cs="宋体"/>
                <w:color w:val="000000" w:themeColor="text1"/>
                <w:lang w:eastAsia="zh-CN"/>
                <w14:textFill>
                  <w14:solidFill>
                    <w14:schemeClr w14:val="tx1"/>
                  </w14:solidFill>
                </w14:textFill>
              </w:rPr>
              <w:t>车≧</w:t>
            </w:r>
            <w:r>
              <w:rPr>
                <w:rFonts w:hint="eastAsia" w:ascii="宋体" w:hAnsi="宋体" w:eastAsia="宋体" w:cs="宋体"/>
                <w:color w:val="000000" w:themeColor="text1"/>
                <w:lang w:val="en-US" w:eastAsia="zh-CN"/>
                <w14:textFill>
                  <w14:solidFill>
                    <w14:schemeClr w14:val="tx1"/>
                  </w14:solidFill>
                </w14:textFill>
              </w:rPr>
              <w:t>3辆、洗扫车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3辆、</w:t>
            </w:r>
            <w:r>
              <w:rPr>
                <w:rFonts w:hint="eastAsia" w:ascii="宋体" w:hAnsi="宋体" w:eastAsia="宋体" w:cs="宋体"/>
                <w:color w:val="000000" w:themeColor="text1"/>
                <w:lang w:eastAsia="zh-CN"/>
                <w14:textFill>
                  <w14:solidFill>
                    <w14:schemeClr w14:val="tx1"/>
                  </w14:solidFill>
                </w14:textFill>
              </w:rPr>
              <w:t>高压清洗车（</w:t>
            </w:r>
            <w:r>
              <w:rPr>
                <w:rFonts w:hint="eastAsia" w:ascii="宋体" w:hAnsi="宋体" w:eastAsia="宋体" w:cs="宋体"/>
                <w:color w:val="000000" w:themeColor="text1"/>
                <w:lang w:val="en-US" w:eastAsia="zh-CN"/>
                <w14:textFill>
                  <w14:solidFill>
                    <w14:schemeClr w14:val="tx1"/>
                  </w14:solidFill>
                </w14:textFill>
              </w:rPr>
              <w:t>带</w:t>
            </w:r>
            <w:r>
              <w:rPr>
                <w:rFonts w:hint="eastAsia" w:ascii="宋体" w:hAnsi="宋体" w:eastAsia="宋体" w:cs="宋体"/>
                <w:color w:val="000000" w:themeColor="text1"/>
                <w14:textFill>
                  <w14:solidFill>
                    <w14:schemeClr w14:val="tx1"/>
                  </w14:solidFill>
                </w14:textFill>
              </w:rPr>
              <w:t>抑尘</w:t>
            </w:r>
            <w:r>
              <w:rPr>
                <w:rFonts w:hint="eastAsia" w:ascii="宋体" w:hAnsi="宋体" w:eastAsia="宋体" w:cs="宋体"/>
                <w:color w:val="000000" w:themeColor="text1"/>
                <w:lang w:eastAsia="zh-CN"/>
                <w14:textFill>
                  <w14:solidFill>
                    <w14:schemeClr w14:val="tx1"/>
                  </w14:solidFill>
                </w14:textFill>
              </w:rPr>
              <w:t>装置）≧</w:t>
            </w:r>
            <w:r>
              <w:rPr>
                <w:rFonts w:hint="eastAsia" w:ascii="宋体" w:hAnsi="宋体" w:eastAsia="宋体" w:cs="宋体"/>
                <w:color w:val="000000" w:themeColor="text1"/>
                <w:lang w:val="en-US" w:eastAsia="zh-CN"/>
                <w14:textFill>
                  <w14:solidFill>
                    <w14:schemeClr w14:val="tx1"/>
                  </w14:solidFill>
                </w14:textFill>
              </w:rPr>
              <w:t>3辆、</w:t>
            </w:r>
            <w:r>
              <w:rPr>
                <w:rFonts w:hint="eastAsia" w:ascii="宋体" w:hAnsi="宋体" w:eastAsia="宋体" w:cs="宋体"/>
                <w:color w:val="000000" w:themeColor="text1"/>
                <w:lang w:eastAsia="zh-CN"/>
                <w14:textFill>
                  <w14:solidFill>
                    <w14:schemeClr w14:val="tx1"/>
                  </w14:solidFill>
                </w14:textFill>
              </w:rPr>
              <w:t>桶装垃圾运输车≧</w:t>
            </w:r>
            <w:r>
              <w:rPr>
                <w:rFonts w:hint="eastAsia" w:ascii="宋体" w:hAnsi="宋体" w:eastAsia="宋体" w:cs="宋体"/>
                <w:color w:val="000000" w:themeColor="text1"/>
                <w:lang w:val="en-US" w:eastAsia="zh-CN"/>
                <w14:textFill>
                  <w14:solidFill>
                    <w14:schemeClr w14:val="tx1"/>
                  </w14:solidFill>
                </w14:textFill>
              </w:rPr>
              <w:t>6辆、易腐</w:t>
            </w:r>
            <w:r>
              <w:rPr>
                <w:rFonts w:hint="eastAsia" w:ascii="宋体" w:hAnsi="宋体" w:eastAsia="宋体" w:cs="宋体"/>
                <w:color w:val="000000" w:themeColor="text1"/>
                <w14:textFill>
                  <w14:solidFill>
                    <w14:schemeClr w14:val="tx1"/>
                  </w14:solidFill>
                </w14:textFill>
              </w:rPr>
              <w:t>垃圾车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2辆、</w:t>
            </w:r>
            <w:r>
              <w:rPr>
                <w:rFonts w:hint="eastAsia" w:ascii="宋体" w:hAnsi="宋体" w:eastAsia="宋体" w:cs="宋体"/>
                <w:color w:val="000000" w:themeColor="text1"/>
                <w14:textFill>
                  <w14:solidFill>
                    <w14:schemeClr w14:val="tx1"/>
                  </w14:solidFill>
                </w14:textFill>
              </w:rPr>
              <w:t>路面养护车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3辆、</w:t>
            </w:r>
            <w:r>
              <w:rPr>
                <w:rFonts w:hint="eastAsia" w:ascii="宋体" w:hAnsi="宋体" w:eastAsia="宋体" w:cs="宋体"/>
                <w:color w:val="000000" w:themeColor="text1"/>
                <w14:textFill>
                  <w14:solidFill>
                    <w14:schemeClr w14:val="tx1"/>
                  </w14:solidFill>
                </w14:textFill>
              </w:rPr>
              <w:t>自装卸式垃圾车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3辆，铲车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2辆，</w:t>
            </w:r>
            <w:r>
              <w:rPr>
                <w:rFonts w:hint="eastAsia" w:ascii="宋体" w:hAnsi="宋体" w:eastAsia="宋体" w:cs="宋体"/>
                <w:color w:val="000000" w:themeColor="text1"/>
                <w:lang w:val="en-US"/>
                <w14:textFill>
                  <w14:solidFill>
                    <w14:schemeClr w14:val="tx1"/>
                  </w14:solidFill>
                </w14:textFill>
              </w:rPr>
              <w:t>其他垃圾收</w:t>
            </w:r>
            <w:r>
              <w:rPr>
                <w:rFonts w:hint="eastAsia" w:ascii="宋体" w:hAnsi="宋体" w:eastAsia="宋体" w:cs="宋体"/>
                <w:color w:val="000000" w:themeColor="text1"/>
                <w14:textFill>
                  <w14:solidFill>
                    <w14:schemeClr w14:val="tx1"/>
                  </w14:solidFill>
                </w14:textFill>
              </w:rPr>
              <w:t>运车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2辆，得6分。</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注：</w:t>
            </w:r>
            <w:r>
              <w:rPr>
                <w:rFonts w:hint="eastAsia" w:ascii="宋体" w:hAnsi="宋体" w:eastAsia="宋体" w:cs="宋体"/>
                <w:color w:val="000000" w:themeColor="text1"/>
                <w:lang w:val="en-US" w:eastAsia="zh-CN"/>
                <w14:textFill>
                  <w14:solidFill>
                    <w14:schemeClr w14:val="tx1"/>
                  </w14:solidFill>
                </w14:textFill>
              </w:rPr>
              <w:t>1.投标人（含分支机构）</w:t>
            </w:r>
            <w:r>
              <w:rPr>
                <w:rFonts w:hint="eastAsia" w:ascii="宋体" w:hAnsi="宋体" w:eastAsia="宋体" w:cs="宋体"/>
                <w:color w:val="000000" w:themeColor="text1"/>
                <w14:textFill>
                  <w14:solidFill>
                    <w14:schemeClr w14:val="tx1"/>
                  </w14:solidFill>
                </w14:textFill>
              </w:rPr>
              <w:t>提供有效车辆行驶证（全页）</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车辆登记证书</w:t>
            </w:r>
            <w:r>
              <w:rPr>
                <w:rFonts w:hint="eastAsia" w:ascii="宋体" w:hAnsi="宋体" w:eastAsia="宋体" w:cs="宋体"/>
                <w:color w:val="000000" w:themeColor="text1"/>
                <w14:textFill>
                  <w14:solidFill>
                    <w14:schemeClr w14:val="tx1"/>
                  </w14:solidFill>
                </w14:textFill>
              </w:rPr>
              <w:t>及车辆对应照片</w:t>
            </w:r>
            <w:r>
              <w:rPr>
                <w:rFonts w:hint="eastAsia" w:ascii="宋体" w:hAnsi="宋体" w:eastAsia="宋体" w:cs="宋体"/>
                <w:color w:val="000000" w:themeColor="text1"/>
                <w:lang w:val="zh-CN"/>
                <w14:textFill>
                  <w14:solidFill>
                    <w14:schemeClr w14:val="tx1"/>
                  </w14:solidFill>
                </w14:textFill>
              </w:rPr>
              <w:t>，复印件加盖公章，原件核查，</w:t>
            </w:r>
            <w:r>
              <w:rPr>
                <w:rFonts w:hint="eastAsia" w:ascii="宋体" w:hAnsi="宋体" w:eastAsia="宋体" w:cs="宋体"/>
                <w:color w:val="000000" w:themeColor="text1"/>
                <w:lang w:val="en-US" w:eastAsia="zh-CN"/>
                <w14:textFill>
                  <w14:solidFill>
                    <w14:schemeClr w14:val="tx1"/>
                  </w14:solidFill>
                </w14:textFill>
              </w:rPr>
              <w:t>否则</w:t>
            </w:r>
            <w:r>
              <w:rPr>
                <w:rFonts w:hint="eastAsia" w:ascii="宋体" w:hAnsi="宋体" w:eastAsia="宋体" w:cs="宋体"/>
                <w:color w:val="000000" w:themeColor="text1"/>
                <w:lang w:val="zh-CN"/>
                <w14:textFill>
                  <w14:solidFill>
                    <w14:schemeClr w14:val="tx1"/>
                  </w14:solidFill>
                </w14:textFill>
              </w:rPr>
              <w:t>不得分</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高压清洗车（</w:t>
            </w:r>
            <w:r>
              <w:rPr>
                <w:rFonts w:hint="eastAsia" w:ascii="宋体" w:hAnsi="宋体" w:eastAsia="宋体" w:cs="宋体"/>
                <w:color w:val="000000" w:themeColor="text1"/>
                <w:lang w:val="en-US" w:eastAsia="zh-CN"/>
                <w14:textFill>
                  <w14:solidFill>
                    <w14:schemeClr w14:val="tx1"/>
                  </w14:solidFill>
                </w14:textFill>
              </w:rPr>
              <w:t>带</w:t>
            </w:r>
            <w:r>
              <w:rPr>
                <w:rFonts w:hint="eastAsia" w:ascii="宋体" w:hAnsi="宋体" w:eastAsia="宋体" w:cs="宋体"/>
                <w:color w:val="000000" w:themeColor="text1"/>
                <w14:textFill>
                  <w14:solidFill>
                    <w14:schemeClr w14:val="tx1"/>
                  </w14:solidFill>
                </w14:textFill>
              </w:rPr>
              <w:t>抑尘</w:t>
            </w:r>
            <w:r>
              <w:rPr>
                <w:rFonts w:hint="eastAsia" w:ascii="宋体" w:hAnsi="宋体" w:eastAsia="宋体" w:cs="宋体"/>
                <w:color w:val="000000" w:themeColor="text1"/>
                <w:lang w:eastAsia="zh-CN"/>
                <w14:textFill>
                  <w14:solidFill>
                    <w14:schemeClr w14:val="tx1"/>
                  </w14:solidFill>
                </w14:textFill>
              </w:rPr>
              <w:t>装置）需提供作业照片</w:t>
            </w:r>
            <w:r>
              <w:rPr>
                <w:rFonts w:hint="eastAsia" w:ascii="宋体" w:hAnsi="宋体" w:eastAsia="宋体" w:cs="宋体"/>
                <w:color w:val="000000" w:themeColor="text1"/>
                <w:lang w:val="zh-CN"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否则</w:t>
            </w:r>
            <w:r>
              <w:rPr>
                <w:rFonts w:hint="eastAsia" w:ascii="宋体" w:hAnsi="宋体" w:eastAsia="宋体" w:cs="宋体"/>
                <w:color w:val="000000" w:themeColor="text1"/>
                <w:lang w:val="zh-CN" w:eastAsia="zh-CN"/>
                <w14:textFill>
                  <w14:solidFill>
                    <w14:schemeClr w14:val="tx1"/>
                  </w14:solidFill>
                </w14:textFill>
              </w:rPr>
              <w:t>不得分</w:t>
            </w:r>
            <w:r>
              <w:rPr>
                <w:rFonts w:hint="eastAsia" w:ascii="宋体" w:hAnsi="宋体" w:cs="宋体"/>
                <w:color w:val="000000" w:themeColor="text1"/>
                <w:lang w:val="zh-CN"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eastAsia="zh-CN"/>
                <w14:textFill>
                  <w14:solidFill>
                    <w14:schemeClr w14:val="tx1"/>
                  </w14:solidFill>
                </w14:textFill>
              </w:rPr>
              <w:t>桶装垃圾运输车</w:t>
            </w:r>
            <w:r>
              <w:rPr>
                <w:rFonts w:hint="eastAsia" w:ascii="宋体" w:hAnsi="宋体" w:cs="宋体"/>
                <w:color w:val="000000" w:themeColor="text1"/>
                <w:lang w:val="en-US" w:eastAsia="zh-CN"/>
                <w14:textFill>
                  <w14:solidFill>
                    <w14:schemeClr w14:val="tx1"/>
                  </w14:solidFill>
                </w14:textFill>
              </w:rPr>
              <w:t>如是电动系列的，需提供购置发票，</w:t>
            </w:r>
            <w:r>
              <w:rPr>
                <w:rFonts w:hint="eastAsia" w:ascii="宋体" w:hAnsi="宋体" w:eastAsia="宋体" w:cs="宋体"/>
                <w:color w:val="000000" w:themeColor="text1"/>
                <w:lang w:val="zh-CN"/>
                <w14:textFill>
                  <w14:solidFill>
                    <w14:schemeClr w14:val="tx1"/>
                  </w14:solidFill>
                </w14:textFill>
              </w:rPr>
              <w:t>复印件加盖公章，原件核查，</w:t>
            </w:r>
            <w:r>
              <w:rPr>
                <w:rFonts w:hint="eastAsia" w:ascii="宋体" w:hAnsi="宋体" w:eastAsia="宋体" w:cs="宋体"/>
                <w:color w:val="000000" w:themeColor="text1"/>
                <w:lang w:val="zh-CN" w:eastAsia="zh-CN"/>
                <w14:textFill>
                  <w14:solidFill>
                    <w14:schemeClr w14:val="tx1"/>
                  </w14:solidFill>
                </w14:textFill>
              </w:rPr>
              <w:t>否则</w:t>
            </w:r>
            <w:r>
              <w:rPr>
                <w:rFonts w:hint="eastAsia" w:ascii="宋体" w:hAnsi="宋体" w:eastAsia="宋体" w:cs="宋体"/>
                <w:color w:val="000000" w:themeColor="text1"/>
                <w:lang w:val="zh-CN"/>
                <w14:textFill>
                  <w14:solidFill>
                    <w14:schemeClr w14:val="tx1"/>
                  </w14:solidFill>
                </w14:textFill>
              </w:rPr>
              <w:t>不得分</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4、以上</w:t>
            </w:r>
            <w:r>
              <w:rPr>
                <w:rFonts w:hint="eastAsia" w:ascii="宋体" w:hAnsi="宋体" w:eastAsia="宋体" w:cs="宋体"/>
                <w:color w:val="000000" w:themeColor="text1"/>
                <w:lang w:val="zh-CN" w:eastAsia="zh-CN"/>
                <w14:textFill>
                  <w14:solidFill>
                    <w14:schemeClr w14:val="tx1"/>
                  </w14:solidFill>
                </w14:textFill>
              </w:rPr>
              <w:t>车辆须在</w:t>
            </w:r>
            <w:r>
              <w:rPr>
                <w:rFonts w:hint="eastAsia" w:ascii="宋体" w:hAnsi="宋体" w:eastAsia="宋体" w:cs="宋体"/>
                <w:color w:val="000000" w:themeColor="text1"/>
                <w:lang w:val="en-US" w:eastAsia="zh-CN"/>
                <w14:textFill>
                  <w14:solidFill>
                    <w14:schemeClr w14:val="tx1"/>
                  </w14:solidFill>
                </w14:textFill>
              </w:rPr>
              <w:t>2017年以后购置</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否则</w:t>
            </w:r>
            <w:r>
              <w:rPr>
                <w:rFonts w:hint="eastAsia" w:ascii="宋体" w:hAnsi="宋体" w:eastAsia="宋体" w:cs="宋体"/>
                <w:color w:val="000000" w:themeColor="text1"/>
                <w:lang w:val="zh-CN"/>
                <w14:textFill>
                  <w14:solidFill>
                    <w14:schemeClr w14:val="tx1"/>
                  </w14:solidFill>
                </w14:textFill>
              </w:rPr>
              <w:t>不得分。</w:t>
            </w:r>
          </w:p>
        </w:tc>
        <w:tc>
          <w:tcPr>
            <w:tcW w:w="719" w:type="dxa"/>
            <w:noWrap/>
            <w:vAlign w:val="center"/>
          </w:tcPr>
          <w:p>
            <w:pPr>
              <w:widowControl/>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r>
              <w:rPr>
                <w:rFonts w:hint="eastAsia" w:ascii="宋体" w:hAnsi="宋体" w:eastAsia="宋体" w:cs="宋体"/>
                <w:color w:val="000000" w:themeColor="text1"/>
                <w:kern w:val="0"/>
                <w:szCs w:val="21"/>
                <w:lang w:val="en-US" w:eastAsia="zh-CN"/>
                <w14:textFill>
                  <w14:solidFill>
                    <w14:schemeClr w14:val="tx1"/>
                  </w14:solidFill>
                </w14:textFill>
              </w:rPr>
              <w:t>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tblHeader/>
          <w:jc w:val="center"/>
        </w:trPr>
        <w:tc>
          <w:tcPr>
            <w:tcW w:w="708" w:type="dxa"/>
            <w:tcBorders>
              <w:top w:val="single" w:color="auto" w:sz="4" w:space="0"/>
              <w:bottom w:val="single" w:color="auto" w:sz="4" w:space="0"/>
            </w:tcBorders>
            <w:noWrap/>
            <w:vAlign w:val="center"/>
          </w:tcPr>
          <w:p>
            <w:pPr>
              <w:widowControl/>
              <w:snapToGrid w:val="0"/>
              <w:spacing w:line="440" w:lineRule="exact"/>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w:t>
            </w:r>
          </w:p>
        </w:tc>
        <w:tc>
          <w:tcPr>
            <w:tcW w:w="1408" w:type="dxa"/>
            <w:tcBorders>
              <w:top w:val="single" w:color="auto" w:sz="4" w:space="0"/>
              <w:bottom w:val="single" w:color="auto" w:sz="4" w:space="0"/>
            </w:tcBorders>
            <w:noWrap/>
            <w:vAlign w:val="center"/>
          </w:tcPr>
          <w:p>
            <w:pPr>
              <w:pStyle w:val="64"/>
              <w:spacing w:before="18"/>
              <w:ind w:left="91" w:right="74"/>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创“国卫</w:t>
            </w:r>
            <w:r>
              <w:rPr>
                <w:rFonts w:hint="eastAsia" w:ascii="宋体" w:hAnsi="宋体" w:eastAsia="宋体" w:cs="宋体"/>
                <w:color w:val="000000" w:themeColor="text1"/>
                <w:szCs w:val="21"/>
                <w:lang w:eastAsia="zh-CN"/>
                <w14:textFill>
                  <w14:solidFill>
                    <w14:schemeClr w14:val="tx1"/>
                  </w14:solidFill>
                </w14:textFill>
              </w:rPr>
              <w:t>或国文</w:t>
            </w:r>
            <w:r>
              <w:rPr>
                <w:rFonts w:hint="eastAsia" w:ascii="宋体" w:hAnsi="宋体" w:eastAsia="宋体" w:cs="宋体"/>
                <w:color w:val="000000" w:themeColor="text1"/>
                <w:szCs w:val="21"/>
                <w14:textFill>
                  <w14:solidFill>
                    <w14:schemeClr w14:val="tx1"/>
                  </w14:solidFill>
                </w14:textFill>
              </w:rPr>
              <w:t>”经验评价</w:t>
            </w:r>
          </w:p>
        </w:tc>
        <w:tc>
          <w:tcPr>
            <w:tcW w:w="6091" w:type="dxa"/>
            <w:tcBorders>
              <w:top w:val="single" w:color="auto" w:sz="4" w:space="0"/>
              <w:bottom w:val="single" w:color="auto" w:sz="4" w:space="0"/>
            </w:tcBorders>
            <w:noWrap/>
            <w:vAlign w:val="center"/>
          </w:tcPr>
          <w:p>
            <w:pPr>
              <w:pStyle w:val="64"/>
              <w:keepNext w:val="0"/>
              <w:keepLines w:val="0"/>
              <w:pageBreakBefore w:val="0"/>
              <w:numPr>
                <w:ilvl w:val="0"/>
                <w:numId w:val="7"/>
              </w:numPr>
              <w:kinsoku/>
              <w:wordWrap/>
              <w:overflowPunct/>
              <w:topLinePunct w:val="0"/>
              <w:autoSpaceDE/>
              <w:autoSpaceDN/>
              <w:bidi w:val="0"/>
              <w:adjustRightInd/>
              <w:snapToGrid/>
              <w:spacing w:line="420" w:lineRule="exact"/>
              <w:ind w:left="110" w:right="-44"/>
              <w:textAlignment w:val="auto"/>
              <w:rPr>
                <w:rFonts w:hint="eastAsia" w:ascii="宋体" w:hAnsi="宋体" w:eastAsia="宋体" w:cs="宋体"/>
                <w:color w:val="000000" w:themeColor="text1"/>
                <w:spacing w:val="-5"/>
                <w:szCs w:val="21"/>
                <w14:textFill>
                  <w14:solidFill>
                    <w14:schemeClr w14:val="tx1"/>
                  </w14:solidFill>
                </w14:textFill>
              </w:rPr>
            </w:pPr>
            <w:r>
              <w:rPr>
                <w:rFonts w:hint="eastAsia" w:ascii="宋体" w:hAnsi="宋体" w:eastAsia="宋体" w:cs="宋体"/>
                <w:color w:val="000000" w:themeColor="text1"/>
                <w:spacing w:val="-13"/>
                <w:szCs w:val="21"/>
                <w14:textFill>
                  <w14:solidFill>
                    <w14:schemeClr w14:val="tx1"/>
                  </w14:solidFill>
                </w14:textFill>
              </w:rPr>
              <w:t>自</w:t>
            </w:r>
            <w:r>
              <w:rPr>
                <w:rFonts w:hint="eastAsia" w:ascii="宋体" w:hAnsi="宋体" w:eastAsia="宋体" w:cs="宋体"/>
                <w:color w:val="000000" w:themeColor="text1"/>
                <w:szCs w:val="21"/>
                <w14:textFill>
                  <w14:solidFill>
                    <w14:schemeClr w14:val="tx1"/>
                  </w14:solidFill>
                </w14:textFill>
              </w:rPr>
              <w:t>201</w:t>
            </w:r>
            <w:r>
              <w:rPr>
                <w:rFonts w:hint="eastAsia" w:ascii="宋体" w:hAnsi="宋体" w:eastAsia="宋体" w:cs="宋体"/>
                <w:color w:val="000000" w:themeColor="text1"/>
                <w:szCs w:val="21"/>
                <w:lang w:val="en-US" w:eastAsia="zh-CN"/>
                <w14:textFill>
                  <w14:solidFill>
                    <w14:schemeClr w14:val="tx1"/>
                  </w14:solidFill>
                </w14:textFill>
              </w:rPr>
              <w:t>7</w:t>
            </w:r>
            <w:r>
              <w:rPr>
                <w:rFonts w:hint="eastAsia" w:ascii="宋体" w:hAnsi="宋体" w:eastAsia="宋体" w:cs="宋体"/>
                <w:color w:val="000000" w:themeColor="text1"/>
                <w:spacing w:val="-15"/>
                <w:szCs w:val="21"/>
                <w14:textFill>
                  <w14:solidFill>
                    <w14:schemeClr w14:val="tx1"/>
                  </w14:solidFill>
                </w14:textFill>
              </w:rPr>
              <w:t>年以来</w:t>
            </w:r>
            <w:r>
              <w:rPr>
                <w:rFonts w:hint="eastAsia" w:ascii="宋体" w:hAnsi="宋体" w:eastAsia="宋体" w:cs="宋体"/>
                <w:color w:val="000000" w:themeColor="text1"/>
                <w:spacing w:val="-13"/>
                <w:szCs w:val="21"/>
                <w14:textFill>
                  <w14:solidFill>
                    <w14:schemeClr w14:val="tx1"/>
                  </w14:solidFill>
                </w14:textFill>
              </w:rPr>
              <w:t>从事市政道路</w:t>
            </w:r>
            <w:r>
              <w:rPr>
                <w:rFonts w:hint="eastAsia" w:ascii="宋体" w:hAnsi="宋体" w:eastAsia="宋体" w:cs="宋体"/>
                <w:color w:val="000000" w:themeColor="text1"/>
                <w:szCs w:val="21"/>
                <w14:textFill>
                  <w14:solidFill>
                    <w14:schemeClr w14:val="tx1"/>
                  </w14:solidFill>
                </w14:textFill>
              </w:rPr>
              <w:t>（或乡镇）清扫保洁服务项目所在地获得“国家卫生城市</w:t>
            </w:r>
            <w:r>
              <w:rPr>
                <w:rFonts w:hint="eastAsia" w:ascii="宋体" w:hAnsi="宋体" w:eastAsia="宋体" w:cs="宋体"/>
                <w:color w:val="000000" w:themeColor="text1"/>
                <w:szCs w:val="21"/>
                <w:lang w:eastAsia="zh-CN"/>
                <w14:textFill>
                  <w14:solidFill>
                    <w14:schemeClr w14:val="tx1"/>
                  </w14:solidFill>
                </w14:textFill>
              </w:rPr>
              <w:t>或国家文明城市</w:t>
            </w:r>
            <w:r>
              <w:rPr>
                <w:rFonts w:hint="eastAsia" w:ascii="宋体" w:hAnsi="宋体" w:eastAsia="宋体" w:cs="宋体"/>
                <w:color w:val="000000" w:themeColor="text1"/>
                <w:szCs w:val="21"/>
                <w14:textFill>
                  <w14:solidFill>
                    <w14:schemeClr w14:val="tx1"/>
                  </w14:solidFill>
                </w14:textFill>
              </w:rPr>
              <w:t>”称号（含复评）的</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得2分</w:t>
            </w:r>
            <w:r>
              <w:rPr>
                <w:rFonts w:hint="eastAsia" w:ascii="宋体" w:hAnsi="宋体" w:eastAsia="宋体" w:cs="宋体"/>
                <w:color w:val="000000" w:themeColor="text1"/>
                <w:spacing w:val="-5"/>
                <w:szCs w:val="21"/>
                <w14:textFill>
                  <w14:solidFill>
                    <w14:schemeClr w14:val="tx1"/>
                  </w14:solidFill>
                </w14:textFill>
              </w:rPr>
              <w:t>。</w:t>
            </w:r>
          </w:p>
          <w:p>
            <w:pPr>
              <w:pStyle w:val="64"/>
              <w:keepNext w:val="0"/>
              <w:keepLines w:val="0"/>
              <w:pageBreakBefore w:val="0"/>
              <w:numPr>
                <w:ilvl w:val="0"/>
                <w:numId w:val="7"/>
              </w:numPr>
              <w:kinsoku/>
              <w:wordWrap/>
              <w:overflowPunct/>
              <w:topLinePunct w:val="0"/>
              <w:autoSpaceDE/>
              <w:autoSpaceDN/>
              <w:bidi w:val="0"/>
              <w:adjustRightInd/>
              <w:snapToGrid/>
              <w:spacing w:line="420" w:lineRule="exact"/>
              <w:ind w:left="110" w:right="-44"/>
              <w:textAlignment w:val="auto"/>
              <w:rPr>
                <w:rFonts w:hint="eastAsia" w:ascii="宋体" w:hAnsi="宋体" w:eastAsia="宋体" w:cs="宋体"/>
                <w:color w:val="000000" w:themeColor="text1"/>
                <w:spacing w:val="-5"/>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有“创卫</w:t>
            </w:r>
            <w:r>
              <w:rPr>
                <w:rFonts w:hint="eastAsia" w:ascii="宋体" w:hAnsi="宋体" w:eastAsia="宋体" w:cs="宋体"/>
                <w:color w:val="000000" w:themeColor="text1"/>
                <w:szCs w:val="21"/>
                <w:lang w:eastAsia="zh-CN"/>
                <w14:textFill>
                  <w14:solidFill>
                    <w14:schemeClr w14:val="tx1"/>
                  </w14:solidFill>
                </w14:textFill>
              </w:rPr>
              <w:t>或创文</w:t>
            </w:r>
            <w:r>
              <w:rPr>
                <w:rFonts w:hint="eastAsia" w:ascii="宋体" w:hAnsi="宋体" w:eastAsia="宋体" w:cs="宋体"/>
                <w:color w:val="000000" w:themeColor="text1"/>
                <w:szCs w:val="21"/>
                <w14:textFill>
                  <w14:solidFill>
                    <w14:schemeClr w14:val="tx1"/>
                  </w14:solidFill>
                </w14:textFill>
              </w:rPr>
              <w:t>整治”活动保障经验并获得保障所在地县级及以上行政主管部门表彰的</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得1分</w:t>
            </w:r>
            <w:r>
              <w:rPr>
                <w:rFonts w:hint="eastAsia" w:ascii="宋体" w:hAnsi="宋体" w:eastAsia="宋体" w:cs="宋体"/>
                <w:color w:val="000000" w:themeColor="text1"/>
                <w:spacing w:val="-5"/>
                <w:szCs w:val="21"/>
                <w14:textFill>
                  <w14:solidFill>
                    <w14:schemeClr w14:val="tx1"/>
                  </w14:solidFill>
                </w14:textFill>
              </w:rPr>
              <w:t>。</w:t>
            </w:r>
          </w:p>
          <w:p>
            <w:pPr>
              <w:pStyle w:val="64"/>
              <w:keepNext w:val="0"/>
              <w:keepLines w:val="0"/>
              <w:pageBreakBefore w:val="0"/>
              <w:kinsoku/>
              <w:wordWrap/>
              <w:overflowPunct/>
              <w:topLinePunct w:val="0"/>
              <w:autoSpaceDE/>
              <w:autoSpaceDN/>
              <w:bidi w:val="0"/>
              <w:adjustRightInd/>
              <w:snapToGrid/>
              <w:spacing w:line="420" w:lineRule="exact"/>
              <w:ind w:left="110" w:right="-44"/>
              <w:textAlignment w:val="auto"/>
              <w:rPr>
                <w:rFonts w:hint="eastAsia" w:ascii="宋体" w:hAnsi="宋体" w:eastAsia="宋体" w:cs="宋体"/>
                <w:color w:val="000000" w:themeColor="text1"/>
                <w:spacing w:val="-5"/>
                <w:szCs w:val="21"/>
                <w14:textFill>
                  <w14:solidFill>
                    <w14:schemeClr w14:val="tx1"/>
                  </w14:solidFill>
                </w14:textFill>
              </w:rPr>
            </w:pPr>
            <w:r>
              <w:rPr>
                <w:rFonts w:hint="eastAsia" w:ascii="宋体" w:hAnsi="宋体" w:eastAsia="宋体" w:cs="宋体"/>
                <w:color w:val="000000" w:themeColor="text1"/>
                <w:spacing w:val="-5"/>
                <w:szCs w:val="21"/>
                <w14:textFill>
                  <w14:solidFill>
                    <w14:schemeClr w14:val="tx1"/>
                  </w14:solidFill>
                </w14:textFill>
              </w:rPr>
              <w:t>注;</w:t>
            </w:r>
            <w:r>
              <w:rPr>
                <w:rFonts w:hint="eastAsia" w:ascii="宋体" w:hAnsi="宋体" w:eastAsia="宋体" w:cs="宋体"/>
                <w:color w:val="000000" w:themeColor="text1"/>
                <w:spacing w:val="-5"/>
                <w:szCs w:val="21"/>
                <w:lang w:val="en-US" w:eastAsia="zh-CN"/>
                <w14:textFill>
                  <w14:solidFill>
                    <w14:schemeClr w14:val="tx1"/>
                  </w14:solidFill>
                </w14:textFill>
              </w:rPr>
              <w:t>1、城市包含乡镇或县城</w:t>
            </w:r>
            <w:r>
              <w:rPr>
                <w:rFonts w:hint="eastAsia" w:ascii="宋体" w:hAnsi="宋体" w:eastAsia="宋体" w:cs="宋体"/>
                <w:color w:val="000000" w:themeColor="text1"/>
                <w:spacing w:val="-5"/>
                <w:szCs w:val="21"/>
                <w14:textFill>
                  <w14:solidFill>
                    <w14:schemeClr w14:val="tx1"/>
                  </w14:solidFill>
                </w14:textFill>
              </w:rPr>
              <w:t xml:space="preserve"> </w:t>
            </w:r>
            <w:r>
              <w:rPr>
                <w:rFonts w:hint="eastAsia" w:ascii="宋体" w:hAnsi="宋体" w:eastAsia="宋体" w:cs="宋体"/>
                <w:color w:val="000000" w:themeColor="text1"/>
                <w:spacing w:val="-5"/>
                <w:szCs w:val="21"/>
                <w:lang w:val="en-US" w:eastAsia="zh-CN"/>
                <w14:textFill>
                  <w14:solidFill>
                    <w14:schemeClr w14:val="tx1"/>
                  </w14:solidFill>
                </w14:textFill>
              </w:rPr>
              <w:t>2、</w:t>
            </w:r>
            <w:r>
              <w:rPr>
                <w:rFonts w:hint="eastAsia" w:ascii="宋体" w:hAnsi="宋体" w:eastAsia="宋体" w:cs="宋体"/>
                <w:color w:val="000000" w:themeColor="text1"/>
                <w:spacing w:val="-5"/>
                <w:szCs w:val="21"/>
                <w14:textFill>
                  <w14:solidFill>
                    <w14:schemeClr w14:val="tx1"/>
                  </w14:solidFill>
                </w14:textFill>
              </w:rPr>
              <w:t>提供合同、表彰文件复印件及</w:t>
            </w:r>
            <w:r>
              <w:rPr>
                <w:rFonts w:hint="eastAsia" w:ascii="宋体" w:hAnsi="宋体" w:eastAsia="宋体" w:cs="宋体"/>
                <w:color w:val="000000" w:themeColor="text1"/>
                <w:spacing w:val="-5"/>
                <w:szCs w:val="21"/>
                <w:lang w:eastAsia="zh-CN"/>
                <w14:textFill>
                  <w14:solidFill>
                    <w14:schemeClr w14:val="tx1"/>
                  </w14:solidFill>
                </w14:textFill>
              </w:rPr>
              <w:t>公示名单</w:t>
            </w:r>
            <w:r>
              <w:rPr>
                <w:rFonts w:hint="eastAsia" w:ascii="宋体" w:hAnsi="宋体" w:eastAsia="宋体" w:cs="宋体"/>
                <w:color w:val="000000" w:themeColor="text1"/>
                <w:spacing w:val="-5"/>
                <w:szCs w:val="21"/>
                <w14:textFill>
                  <w14:solidFill>
                    <w14:schemeClr w14:val="tx1"/>
                  </w14:solidFill>
                </w14:textFill>
              </w:rPr>
              <w:t>网络截图，</w:t>
            </w:r>
            <w:r>
              <w:rPr>
                <w:rFonts w:hint="eastAsia" w:ascii="宋体" w:hAnsi="宋体" w:eastAsia="宋体" w:cs="宋体"/>
                <w:color w:val="000000" w:themeColor="text1"/>
                <w:spacing w:val="-5"/>
                <w:szCs w:val="21"/>
                <w:lang w:val="en-US" w:eastAsia="zh-CN"/>
                <w14:textFill>
                  <w14:solidFill>
                    <w14:schemeClr w14:val="tx1"/>
                  </w14:solidFill>
                </w14:textFill>
              </w:rPr>
              <w:t>3、获得县级及以上行政主管部门表彰的，需提供表彰文件及荣誉证书复印件加盖公章。4、</w:t>
            </w:r>
            <w:r>
              <w:rPr>
                <w:rFonts w:hint="eastAsia" w:ascii="宋体" w:hAnsi="宋体" w:eastAsia="宋体" w:cs="宋体"/>
                <w:color w:val="000000" w:themeColor="text1"/>
                <w:spacing w:val="-5"/>
                <w:szCs w:val="21"/>
                <w14:textFill>
                  <w14:solidFill>
                    <w14:schemeClr w14:val="tx1"/>
                  </w14:solidFill>
                </w14:textFill>
              </w:rPr>
              <w:t>原件</w:t>
            </w:r>
            <w:r>
              <w:rPr>
                <w:rFonts w:hint="eastAsia" w:cs="宋体"/>
                <w:color w:val="000000" w:themeColor="text1"/>
                <w:spacing w:val="-5"/>
                <w:szCs w:val="21"/>
                <w:lang w:val="en-US" w:eastAsia="zh-CN"/>
                <w14:textFill>
                  <w14:solidFill>
                    <w14:schemeClr w14:val="tx1"/>
                  </w14:solidFill>
                </w14:textFill>
              </w:rPr>
              <w:t>核</w:t>
            </w:r>
            <w:r>
              <w:rPr>
                <w:rFonts w:hint="eastAsia" w:ascii="宋体" w:hAnsi="宋体" w:eastAsia="宋体" w:cs="宋体"/>
                <w:color w:val="000000" w:themeColor="text1"/>
                <w:spacing w:val="-5"/>
                <w:szCs w:val="21"/>
                <w:lang w:eastAsia="zh-CN"/>
                <w14:textFill>
                  <w14:solidFill>
                    <w14:schemeClr w14:val="tx1"/>
                  </w14:solidFill>
                </w14:textFill>
              </w:rPr>
              <w:t>查，否则</w:t>
            </w:r>
            <w:r>
              <w:rPr>
                <w:rFonts w:hint="eastAsia" w:ascii="宋体" w:hAnsi="宋体" w:eastAsia="宋体" w:cs="宋体"/>
                <w:color w:val="000000" w:themeColor="text1"/>
                <w:szCs w:val="21"/>
                <w14:textFill>
                  <w14:solidFill>
                    <w14:schemeClr w14:val="tx1"/>
                  </w14:solidFill>
                </w14:textFill>
              </w:rPr>
              <w:t>不得分</w:t>
            </w:r>
            <w:r>
              <w:rPr>
                <w:rFonts w:hint="eastAsia" w:ascii="宋体" w:hAnsi="宋体" w:eastAsia="宋体" w:cs="宋体"/>
                <w:color w:val="000000" w:themeColor="text1"/>
                <w:spacing w:val="-5"/>
                <w:szCs w:val="21"/>
                <w14:textFill>
                  <w14:solidFill>
                    <w14:schemeClr w14:val="tx1"/>
                  </w14:solidFill>
                </w14:textFill>
              </w:rPr>
              <w:t>。</w:t>
            </w:r>
          </w:p>
        </w:tc>
        <w:tc>
          <w:tcPr>
            <w:tcW w:w="719" w:type="dxa"/>
            <w:noWrap/>
            <w:vAlign w:val="center"/>
          </w:tcPr>
          <w:p>
            <w:pPr>
              <w:widowControl/>
              <w:spacing w:line="440" w:lineRule="exact"/>
              <w:jc w:val="center"/>
              <w:rPr>
                <w:rFonts w:hint="eastAsia" w:ascii="宋体" w:hAnsi="宋体" w:eastAsia="宋体" w:cs="宋体"/>
                <w:color w:val="000000" w:themeColor="text1"/>
                <w:spacing w:val="-5"/>
                <w:szCs w:val="21"/>
                <w:lang w:val="en-US" w:eastAsia="zh-CN"/>
                <w14:textFill>
                  <w14:solidFill>
                    <w14:schemeClr w14:val="tx1"/>
                  </w14:solidFill>
                </w14:textFill>
              </w:rPr>
            </w:pPr>
            <w:r>
              <w:rPr>
                <w:rFonts w:hint="eastAsia" w:ascii="宋体" w:hAnsi="宋体" w:eastAsia="宋体" w:cs="宋体"/>
                <w:color w:val="000000" w:themeColor="text1"/>
                <w:spacing w:val="-5"/>
                <w:szCs w:val="21"/>
                <w14:textFill>
                  <w14:solidFill>
                    <w14:schemeClr w14:val="tx1"/>
                  </w14:solidFill>
                </w14:textFill>
              </w:rPr>
              <w:t>0-</w:t>
            </w:r>
            <w:r>
              <w:rPr>
                <w:rFonts w:hint="eastAsia" w:ascii="宋体" w:hAnsi="宋体" w:eastAsia="宋体" w:cs="宋体"/>
                <w:color w:val="000000" w:themeColor="text1"/>
                <w:spacing w:val="-5"/>
                <w:szCs w:val="21"/>
                <w:lang w:val="en-US" w:eastAsia="zh-CN"/>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08" w:type="dxa"/>
            <w:vMerge w:val="restart"/>
            <w:tcBorders>
              <w:top w:val="single" w:color="auto" w:sz="4" w:space="0"/>
            </w:tcBorders>
            <w:noWrap/>
            <w:vAlign w:val="center"/>
          </w:tcPr>
          <w:p>
            <w:pPr>
              <w:spacing w:line="440" w:lineRule="exact"/>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5</w:t>
            </w:r>
          </w:p>
        </w:tc>
        <w:tc>
          <w:tcPr>
            <w:tcW w:w="1408" w:type="dxa"/>
            <w:vMerge w:val="restart"/>
            <w:tcBorders>
              <w:top w:val="single" w:color="auto" w:sz="4" w:space="0"/>
            </w:tcBorders>
            <w:noWrap/>
            <w:vAlign w:val="center"/>
          </w:tcPr>
          <w:p>
            <w:pPr>
              <w:spacing w:line="4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项目管理团队评价</w:t>
            </w:r>
          </w:p>
        </w:tc>
        <w:tc>
          <w:tcPr>
            <w:tcW w:w="6091" w:type="dxa"/>
            <w:tcBorders>
              <w:top w:val="single" w:color="auto" w:sz="4" w:space="0"/>
              <w:bottom w:val="single" w:color="auto" w:sz="4" w:space="0"/>
            </w:tcBorders>
            <w:noWrap/>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拟派项目负责人具有高级职称的得2分</w:t>
            </w:r>
            <w:r>
              <w:rPr>
                <w:rFonts w:hint="eastAsia" w:ascii="宋体" w:hAnsi="宋体" w:eastAsia="宋体" w:cs="宋体"/>
                <w:b w:val="0"/>
                <w:bCs w:val="0"/>
                <w:color w:val="000000" w:themeColor="text1"/>
                <w:sz w:val="22"/>
                <w:szCs w:val="22"/>
                <w:lang w:eastAsia="zh-CN"/>
                <w14:textFill>
                  <w14:solidFill>
                    <w14:schemeClr w14:val="tx1"/>
                  </w14:solidFill>
                </w14:textFill>
              </w:rPr>
              <w:t>，</w:t>
            </w:r>
            <w:r>
              <w:rPr>
                <w:rFonts w:hint="eastAsia" w:ascii="宋体" w:hAnsi="宋体" w:eastAsia="宋体" w:cs="宋体"/>
                <w:b w:val="0"/>
                <w:bCs w:val="0"/>
                <w:color w:val="000000" w:themeColor="text1"/>
                <w:sz w:val="22"/>
                <w:szCs w:val="22"/>
                <w14:textFill>
                  <w14:solidFill>
                    <w14:schemeClr w14:val="tx1"/>
                  </w14:solidFill>
                </w14:textFill>
              </w:rPr>
              <w:t>中级职称的得1分</w:t>
            </w:r>
            <w:r>
              <w:rPr>
                <w:rFonts w:hint="eastAsia" w:ascii="宋体" w:hAnsi="宋体" w:eastAsia="宋体" w:cs="宋体"/>
                <w:b w:val="0"/>
                <w:bCs w:val="0"/>
                <w:color w:val="000000" w:themeColor="text1"/>
                <w:sz w:val="22"/>
                <w:szCs w:val="22"/>
                <w:lang w:eastAsia="zh-CN"/>
                <w14:textFill>
                  <w14:solidFill>
                    <w14:schemeClr w14:val="tx1"/>
                  </w14:solidFill>
                </w14:textFill>
              </w:rPr>
              <w:t>；</w:t>
            </w:r>
            <w:r>
              <w:rPr>
                <w:rFonts w:hint="eastAsia" w:ascii="宋体" w:hAnsi="宋体" w:eastAsia="宋体" w:cs="宋体"/>
                <w:b w:val="0"/>
                <w:bCs w:val="0"/>
                <w:color w:val="000000" w:themeColor="text1"/>
                <w:sz w:val="22"/>
                <w:szCs w:val="22"/>
                <w14:textFill>
                  <w14:solidFill>
                    <w14:schemeClr w14:val="tx1"/>
                  </w14:solidFill>
                </w14:textFill>
              </w:rPr>
              <w:t>具有3年及以上环卫作业项目管理经验的得1分。</w:t>
            </w:r>
          </w:p>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注：提供相关职称证书、证明材料及投标截止前连续3个月社保证明。原件</w:t>
            </w:r>
            <w:r>
              <w:rPr>
                <w:rFonts w:hint="eastAsia" w:ascii="宋体" w:hAnsi="宋体" w:cs="宋体"/>
                <w:b w:val="0"/>
                <w:bCs w:val="0"/>
                <w:color w:val="000000" w:themeColor="text1"/>
                <w:sz w:val="22"/>
                <w:szCs w:val="22"/>
                <w:lang w:val="en-US" w:eastAsia="zh-CN"/>
                <w14:textFill>
                  <w14:solidFill>
                    <w14:schemeClr w14:val="tx1"/>
                  </w14:solidFill>
                </w14:textFill>
              </w:rPr>
              <w:t>核</w:t>
            </w:r>
            <w:r>
              <w:rPr>
                <w:rFonts w:hint="eastAsia" w:ascii="宋体" w:hAnsi="宋体" w:eastAsia="宋体" w:cs="宋体"/>
                <w:b w:val="0"/>
                <w:bCs w:val="0"/>
                <w:color w:val="000000" w:themeColor="text1"/>
                <w:sz w:val="22"/>
                <w:szCs w:val="22"/>
                <w14:textFill>
                  <w14:solidFill>
                    <w14:schemeClr w14:val="tx1"/>
                  </w14:solidFill>
                </w14:textFill>
              </w:rPr>
              <w:t>查，否则不得分。</w:t>
            </w:r>
          </w:p>
        </w:tc>
        <w:tc>
          <w:tcPr>
            <w:tcW w:w="719" w:type="dxa"/>
            <w:tcBorders>
              <w:bottom w:val="single" w:color="auto" w:sz="4" w:space="0"/>
            </w:tcBorders>
            <w:noWrap/>
            <w:vAlign w:val="center"/>
          </w:tcPr>
          <w:p>
            <w:pPr>
              <w:widowControl/>
              <w:spacing w:line="440" w:lineRule="exact"/>
              <w:jc w:val="center"/>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r>
              <w:rPr>
                <w:rFonts w:hint="eastAsia" w:ascii="宋体" w:hAnsi="宋体" w:eastAsia="宋体" w:cs="宋体"/>
                <w:bCs/>
                <w:color w:val="000000" w:themeColor="text1"/>
                <w:kern w:val="0"/>
                <w:szCs w:val="21"/>
                <w:lang w:val="en-US" w:eastAsia="zh-CN"/>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50" w:hRule="atLeast"/>
          <w:jc w:val="center"/>
        </w:trPr>
        <w:tc>
          <w:tcPr>
            <w:tcW w:w="708" w:type="dxa"/>
            <w:vMerge w:val="continue"/>
            <w:noWrap/>
            <w:vAlign w:val="center"/>
          </w:tcPr>
          <w:p>
            <w:pPr>
              <w:spacing w:line="440" w:lineRule="exact"/>
              <w:jc w:val="center"/>
              <w:rPr>
                <w:rFonts w:hint="eastAsia" w:ascii="宋体" w:hAnsi="宋体" w:eastAsia="宋体" w:cs="宋体"/>
                <w:color w:val="000000" w:themeColor="text1"/>
                <w:kern w:val="0"/>
                <w:szCs w:val="21"/>
                <w14:textFill>
                  <w14:solidFill>
                    <w14:schemeClr w14:val="tx1"/>
                  </w14:solidFill>
                </w14:textFill>
              </w:rPr>
            </w:pPr>
          </w:p>
        </w:tc>
        <w:tc>
          <w:tcPr>
            <w:tcW w:w="1408" w:type="dxa"/>
            <w:vMerge w:val="continue"/>
            <w:noWrap/>
            <w:vAlign w:val="center"/>
          </w:tcPr>
          <w:p>
            <w:pPr>
              <w:spacing w:line="440" w:lineRule="exact"/>
              <w:jc w:val="center"/>
              <w:rPr>
                <w:rFonts w:hint="eastAsia" w:ascii="宋体" w:hAnsi="宋体" w:eastAsia="宋体" w:cs="宋体"/>
                <w:color w:val="000000" w:themeColor="text1"/>
                <w:kern w:val="0"/>
                <w:szCs w:val="21"/>
                <w14:textFill>
                  <w14:solidFill>
                    <w14:schemeClr w14:val="tx1"/>
                  </w14:solidFill>
                </w14:textFill>
              </w:rPr>
            </w:pPr>
          </w:p>
        </w:tc>
        <w:tc>
          <w:tcPr>
            <w:tcW w:w="6091" w:type="dxa"/>
            <w:tcBorders>
              <w:top w:val="single" w:color="auto" w:sz="4" w:space="0"/>
            </w:tcBorders>
            <w:noWrap/>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val="0"/>
                <w:bCs w:val="0"/>
                <w:color w:val="000000" w:themeColor="text1"/>
                <w:sz w:val="22"/>
                <w:szCs w:val="22"/>
                <w:lang w:bidi="ar"/>
                <w14:textFill>
                  <w14:solidFill>
                    <w14:schemeClr w14:val="tx1"/>
                  </w14:solidFill>
                </w14:textFill>
              </w:rPr>
              <w:t>拟派项目成员：安全员1名、</w:t>
            </w:r>
            <w:r>
              <w:rPr>
                <w:rFonts w:hint="eastAsia" w:ascii="宋体" w:hAnsi="宋体" w:eastAsia="宋体" w:cs="宋体"/>
                <w:b w:val="0"/>
                <w:bCs w:val="0"/>
                <w:color w:val="000000" w:themeColor="text1"/>
                <w:sz w:val="22"/>
                <w:szCs w:val="22"/>
                <w:lang w:eastAsia="zh-CN" w:bidi="ar"/>
                <w14:textFill>
                  <w14:solidFill>
                    <w14:schemeClr w14:val="tx1"/>
                  </w14:solidFill>
                </w14:textFill>
              </w:rPr>
              <w:t>内审员</w:t>
            </w:r>
            <w:r>
              <w:rPr>
                <w:rFonts w:hint="eastAsia" w:ascii="宋体" w:hAnsi="宋体" w:eastAsia="宋体" w:cs="宋体"/>
                <w:b w:val="0"/>
                <w:bCs w:val="0"/>
                <w:color w:val="000000" w:themeColor="text1"/>
                <w:sz w:val="22"/>
                <w:szCs w:val="22"/>
                <w:lang w:val="en-US" w:eastAsia="zh-CN" w:bidi="ar"/>
                <w14:textFill>
                  <w14:solidFill>
                    <w14:schemeClr w14:val="tx1"/>
                  </w14:solidFill>
                </w14:textFill>
              </w:rPr>
              <w:t>1名、</w:t>
            </w:r>
            <w:r>
              <w:rPr>
                <w:rFonts w:hint="eastAsia" w:ascii="宋体" w:hAnsi="宋体" w:eastAsia="宋体" w:cs="宋体"/>
                <w:b w:val="0"/>
                <w:bCs w:val="0"/>
                <w:color w:val="000000" w:themeColor="text1"/>
                <w:sz w:val="22"/>
                <w:szCs w:val="22"/>
                <w:lang w:eastAsia="zh-CN" w:bidi="ar"/>
                <w14:textFill>
                  <w14:solidFill>
                    <w14:schemeClr w14:val="tx1"/>
                  </w14:solidFill>
                </w14:textFill>
              </w:rPr>
              <w:t>有害生物防制员１名、</w:t>
            </w:r>
            <w:r>
              <w:rPr>
                <w:rFonts w:hint="eastAsia" w:ascii="宋体" w:hAnsi="宋体" w:eastAsia="宋体" w:cs="宋体"/>
                <w:b w:val="0"/>
                <w:bCs w:val="0"/>
                <w:color w:val="000000" w:themeColor="text1"/>
                <w:sz w:val="22"/>
                <w:szCs w:val="22"/>
                <w:lang w:val="en-US" w:eastAsia="zh-CN" w:bidi="ar"/>
                <w14:textFill>
                  <w14:solidFill>
                    <w14:schemeClr w14:val="tx1"/>
                  </w14:solidFill>
                </w14:textFill>
              </w:rPr>
              <w:t>1名，财务人员1名，需</w:t>
            </w:r>
            <w:r>
              <w:rPr>
                <w:rFonts w:hint="eastAsia" w:ascii="宋体" w:hAnsi="宋体" w:eastAsia="宋体" w:cs="宋体"/>
                <w:b w:val="0"/>
                <w:bCs w:val="0"/>
                <w:color w:val="000000" w:themeColor="text1"/>
                <w:sz w:val="22"/>
                <w:szCs w:val="22"/>
                <w:lang w:bidi="ar"/>
                <w14:textFill>
                  <w14:solidFill>
                    <w14:schemeClr w14:val="tx1"/>
                  </w14:solidFill>
                </w14:textFill>
              </w:rPr>
              <w:t>具有相应资质证书，每提供1名符合要求得1分，不可兼任。</w:t>
            </w:r>
            <w:r>
              <w:rPr>
                <w:rFonts w:hint="eastAsia" w:ascii="宋体" w:hAnsi="宋体" w:eastAsia="宋体" w:cs="宋体"/>
                <w:b w:val="0"/>
                <w:bCs w:val="0"/>
                <w:color w:val="000000" w:themeColor="text1"/>
                <w:sz w:val="22"/>
                <w:szCs w:val="22"/>
                <w:lang w:bidi="ar"/>
                <w14:textFill>
                  <w14:solidFill>
                    <w14:schemeClr w14:val="tx1"/>
                  </w14:solidFill>
                </w14:textFill>
              </w:rPr>
              <w:br w:type="textWrapping"/>
            </w:r>
            <w:r>
              <w:rPr>
                <w:rFonts w:hint="eastAsia" w:ascii="宋体" w:hAnsi="宋体" w:eastAsia="宋体" w:cs="宋体"/>
                <w:b w:val="0"/>
                <w:bCs w:val="0"/>
                <w:color w:val="000000" w:themeColor="text1"/>
                <w:sz w:val="22"/>
                <w:szCs w:val="22"/>
                <w:lang w:bidi="ar"/>
                <w14:textFill>
                  <w14:solidFill>
                    <w14:schemeClr w14:val="tx1"/>
                  </w14:solidFill>
                </w14:textFill>
              </w:rPr>
              <w:t>注：</w:t>
            </w:r>
            <w:r>
              <w:rPr>
                <w:rFonts w:hint="eastAsia" w:ascii="宋体" w:hAnsi="宋体" w:eastAsia="宋体" w:cs="宋体"/>
                <w:b w:val="0"/>
                <w:bCs w:val="0"/>
                <w:color w:val="000000" w:themeColor="text1"/>
                <w:sz w:val="22"/>
                <w:szCs w:val="22"/>
                <w:lang w:val="en-US" w:eastAsia="zh-CN" w:bidi="ar"/>
                <w14:textFill>
                  <w14:solidFill>
                    <w14:schemeClr w14:val="tx1"/>
                  </w14:solidFill>
                </w14:textFill>
              </w:rPr>
              <w:t>1、</w:t>
            </w:r>
            <w:r>
              <w:rPr>
                <w:rFonts w:hint="eastAsia" w:ascii="宋体" w:hAnsi="宋体" w:eastAsia="宋体" w:cs="宋体"/>
                <w:b w:val="0"/>
                <w:bCs w:val="0"/>
                <w:color w:val="000000" w:themeColor="text1"/>
                <w:sz w:val="22"/>
                <w:szCs w:val="22"/>
                <w:lang w:bidi="ar"/>
                <w14:textFill>
                  <w14:solidFill>
                    <w14:schemeClr w14:val="tx1"/>
                  </w14:solidFill>
                </w14:textFill>
              </w:rPr>
              <w:t>安全员提供安监</w:t>
            </w:r>
            <w:r>
              <w:rPr>
                <w:rFonts w:hint="eastAsia" w:ascii="宋体" w:hAnsi="宋体" w:eastAsia="宋体" w:cs="宋体"/>
                <w:b w:val="0"/>
                <w:bCs w:val="0"/>
                <w:color w:val="000000" w:themeColor="text1"/>
                <w:sz w:val="22"/>
                <w:szCs w:val="22"/>
                <w:lang w:eastAsia="zh-CN" w:bidi="ar"/>
                <w14:textFill>
                  <w14:solidFill>
                    <w14:schemeClr w14:val="tx1"/>
                  </w14:solidFill>
                </w14:textFill>
              </w:rPr>
              <w:t>或应急</w:t>
            </w:r>
            <w:r>
              <w:rPr>
                <w:rFonts w:hint="eastAsia" w:ascii="宋体" w:hAnsi="宋体" w:eastAsia="宋体" w:cs="宋体"/>
                <w:b w:val="0"/>
                <w:bCs w:val="0"/>
                <w:color w:val="000000" w:themeColor="text1"/>
                <w:sz w:val="22"/>
                <w:szCs w:val="22"/>
                <w:lang w:bidi="ar"/>
                <w14:textFill>
                  <w14:solidFill>
                    <w14:schemeClr w14:val="tx1"/>
                  </w14:solidFill>
                </w14:textFill>
              </w:rPr>
              <w:t>部门颁发的有效期内安全培训合格证书，</w:t>
            </w:r>
            <w:r>
              <w:rPr>
                <w:rFonts w:hint="eastAsia" w:ascii="宋体" w:hAnsi="宋体" w:eastAsia="宋体" w:cs="宋体"/>
                <w:b w:val="0"/>
                <w:bCs w:val="0"/>
                <w:color w:val="000000" w:themeColor="text1"/>
                <w:sz w:val="22"/>
                <w:szCs w:val="22"/>
                <w:lang w:eastAsia="zh-CN" w:bidi="ar"/>
                <w14:textFill>
                  <w14:solidFill>
                    <w14:schemeClr w14:val="tx1"/>
                  </w14:solidFill>
                </w14:textFill>
              </w:rPr>
              <w:t>内审员提供</w:t>
            </w:r>
            <w:r>
              <w:rPr>
                <w:rFonts w:hint="eastAsia" w:ascii="宋体" w:hAnsi="宋体" w:eastAsia="宋体" w:cs="宋体"/>
                <w:b w:val="0"/>
                <w:bCs w:val="0"/>
                <w:color w:val="000000" w:themeColor="text1"/>
                <w:sz w:val="22"/>
                <w:szCs w:val="22"/>
                <w:lang w:val="en-US" w:eastAsia="zh-CN" w:bidi="ar"/>
                <w14:textFill>
                  <w14:solidFill>
                    <w14:schemeClr w14:val="tx1"/>
                  </w14:solidFill>
                </w14:textFill>
              </w:rPr>
              <w:t>标准内部审核培训合格证书，</w:t>
            </w:r>
            <w:r>
              <w:rPr>
                <w:rFonts w:hint="eastAsia" w:ascii="宋体" w:hAnsi="宋体" w:eastAsia="宋体" w:cs="宋体"/>
                <w:b w:val="0"/>
                <w:bCs w:val="0"/>
                <w:color w:val="000000" w:themeColor="text1"/>
                <w:sz w:val="22"/>
                <w:szCs w:val="22"/>
                <w:lang w:eastAsia="zh-CN" w:bidi="ar"/>
                <w14:textFill>
                  <w14:solidFill>
                    <w14:schemeClr w14:val="tx1"/>
                  </w14:solidFill>
                </w14:textFill>
              </w:rPr>
              <w:t>有害生物防制员</w:t>
            </w:r>
            <w:r>
              <w:rPr>
                <w:rFonts w:hint="eastAsia" w:ascii="宋体" w:hAnsi="宋体" w:eastAsia="宋体" w:cs="宋体"/>
                <w:b w:val="0"/>
                <w:bCs w:val="0"/>
                <w:color w:val="000000" w:themeColor="text1"/>
                <w:sz w:val="22"/>
                <w:szCs w:val="22"/>
                <w:lang w:bidi="ar"/>
                <w14:textFill>
                  <w14:solidFill>
                    <w14:schemeClr w14:val="tx1"/>
                  </w14:solidFill>
                </w14:textFill>
              </w:rPr>
              <w:t>提供</w:t>
            </w:r>
            <w:r>
              <w:rPr>
                <w:rFonts w:hint="eastAsia" w:ascii="宋体" w:hAnsi="宋体" w:eastAsia="宋体" w:cs="宋体"/>
                <w:b w:val="0"/>
                <w:bCs w:val="0"/>
                <w:color w:val="000000" w:themeColor="text1"/>
                <w:sz w:val="22"/>
                <w:szCs w:val="22"/>
                <w:lang w:eastAsia="zh-CN" w:bidi="ar"/>
                <w14:textFill>
                  <w14:solidFill>
                    <w14:schemeClr w14:val="tx1"/>
                  </w14:solidFill>
                </w14:textFill>
              </w:rPr>
              <w:t>国家</w:t>
            </w:r>
            <w:r>
              <w:rPr>
                <w:rFonts w:hint="eastAsia" w:ascii="宋体" w:hAnsi="宋体" w:eastAsia="宋体" w:cs="宋体"/>
                <w:b w:val="0"/>
                <w:bCs w:val="0"/>
                <w:color w:val="000000" w:themeColor="text1"/>
                <w:sz w:val="22"/>
                <w:szCs w:val="22"/>
                <w:lang w:bidi="ar"/>
                <w14:textFill>
                  <w14:solidFill>
                    <w14:schemeClr w14:val="tx1"/>
                  </w14:solidFill>
                </w14:textFill>
              </w:rPr>
              <w:t>职业资格证书</w:t>
            </w:r>
            <w:r>
              <w:rPr>
                <w:rFonts w:hint="eastAsia" w:ascii="宋体" w:hAnsi="宋体" w:eastAsia="宋体" w:cs="宋体"/>
                <w:b w:val="0"/>
                <w:bCs w:val="0"/>
                <w:color w:val="000000" w:themeColor="text1"/>
                <w:sz w:val="22"/>
                <w:szCs w:val="22"/>
                <w:lang w:eastAsia="zh-CN" w:bidi="ar"/>
                <w14:textFill>
                  <w14:solidFill>
                    <w14:schemeClr w14:val="tx1"/>
                  </w14:solidFill>
                </w14:textFill>
              </w:rPr>
              <w:t>，财务人员提供财政部门颁发的会计从业资格证书。</w:t>
            </w:r>
            <w:r>
              <w:rPr>
                <w:rFonts w:hint="eastAsia" w:ascii="宋体" w:hAnsi="宋体" w:eastAsia="宋体" w:cs="宋体"/>
                <w:b w:val="0"/>
                <w:bCs w:val="0"/>
                <w:color w:val="000000" w:themeColor="text1"/>
                <w:sz w:val="22"/>
                <w:szCs w:val="22"/>
                <w:lang w:val="en-US" w:eastAsia="zh-CN" w:bidi="ar"/>
                <w14:textFill>
                  <w14:solidFill>
                    <w14:schemeClr w14:val="tx1"/>
                  </w14:solidFill>
                </w14:textFill>
              </w:rPr>
              <w:t>2、</w:t>
            </w:r>
            <w:r>
              <w:rPr>
                <w:rFonts w:hint="eastAsia" w:ascii="宋体" w:hAnsi="宋体" w:eastAsia="宋体" w:cs="宋体"/>
                <w:b w:val="0"/>
                <w:bCs w:val="0"/>
                <w:color w:val="000000" w:themeColor="text1"/>
                <w:sz w:val="22"/>
                <w:szCs w:val="22"/>
                <w:lang w:bidi="ar"/>
                <w14:textFill>
                  <w14:solidFill>
                    <w14:schemeClr w14:val="tx1"/>
                  </w14:solidFill>
                </w14:textFill>
              </w:rPr>
              <w:t>投标截止前3个月社保证明，复印件加盖公章，原件现场核查，否则不得分。</w:t>
            </w:r>
          </w:p>
        </w:tc>
        <w:tc>
          <w:tcPr>
            <w:tcW w:w="719" w:type="dxa"/>
            <w:tcBorders>
              <w:top w:val="single" w:color="auto" w:sz="4" w:space="0"/>
            </w:tcBorders>
            <w:noWrap/>
            <w:vAlign w:val="center"/>
          </w:tcPr>
          <w:p>
            <w:pPr>
              <w:widowControl/>
              <w:spacing w:line="440" w:lineRule="exact"/>
              <w:jc w:val="center"/>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r>
              <w:rPr>
                <w:rFonts w:hint="eastAsia" w:ascii="宋体" w:hAnsi="宋体" w:eastAsia="宋体" w:cs="宋体"/>
                <w:bCs/>
                <w:color w:val="000000" w:themeColor="text1"/>
                <w:kern w:val="0"/>
                <w:szCs w:val="21"/>
                <w:lang w:val="en-US" w:eastAsia="zh-CN"/>
                <w14:textFill>
                  <w14:solidFill>
                    <w14:schemeClr w14:val="tx1"/>
                  </w14:solidFill>
                </w14:textFill>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708" w:type="dxa"/>
            <w:vMerge w:val="continue"/>
            <w:noWrap/>
            <w:vAlign w:val="center"/>
          </w:tcPr>
          <w:p>
            <w:pPr>
              <w:spacing w:line="440" w:lineRule="exact"/>
              <w:jc w:val="center"/>
              <w:rPr>
                <w:rFonts w:hint="eastAsia" w:ascii="宋体" w:hAnsi="宋体" w:eastAsia="宋体" w:cs="宋体"/>
                <w:color w:val="000000" w:themeColor="text1"/>
                <w:kern w:val="0"/>
                <w:szCs w:val="21"/>
                <w14:textFill>
                  <w14:solidFill>
                    <w14:schemeClr w14:val="tx1"/>
                  </w14:solidFill>
                </w14:textFill>
              </w:rPr>
            </w:pPr>
          </w:p>
        </w:tc>
        <w:tc>
          <w:tcPr>
            <w:tcW w:w="1408" w:type="dxa"/>
            <w:vMerge w:val="continue"/>
            <w:noWrap/>
            <w:vAlign w:val="center"/>
          </w:tcPr>
          <w:p>
            <w:pPr>
              <w:spacing w:line="440" w:lineRule="exact"/>
              <w:jc w:val="center"/>
              <w:rPr>
                <w:rFonts w:hint="eastAsia" w:ascii="宋体" w:hAnsi="宋体" w:eastAsia="宋体" w:cs="宋体"/>
                <w:color w:val="000000" w:themeColor="text1"/>
                <w:kern w:val="0"/>
                <w:szCs w:val="21"/>
                <w14:textFill>
                  <w14:solidFill>
                    <w14:schemeClr w14:val="tx1"/>
                  </w14:solidFill>
                </w14:textFill>
              </w:rPr>
            </w:pPr>
          </w:p>
        </w:tc>
        <w:tc>
          <w:tcPr>
            <w:tcW w:w="6091" w:type="dxa"/>
            <w:tcBorders>
              <w:top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000000" w:themeColor="text1"/>
                <w:sz w:val="22"/>
                <w:szCs w:val="22"/>
                <w:lang w:val="en-US" w:eastAsia="zh-CN" w:bidi="ar"/>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根据</w:t>
            </w:r>
            <w:r>
              <w:rPr>
                <w:rFonts w:hint="eastAsia" w:ascii="宋体" w:hAnsi="宋体" w:eastAsia="宋体" w:cs="宋体"/>
                <w:color w:val="000000" w:themeColor="text1"/>
                <w:kern w:val="0"/>
                <w:szCs w:val="21"/>
                <w14:textFill>
                  <w14:solidFill>
                    <w14:schemeClr w14:val="tx1"/>
                  </w14:solidFill>
                </w14:textFill>
              </w:rPr>
              <w:t>拟在本项目投入的作业人员数量、岗位配置的合理性综合评定打分。</w:t>
            </w:r>
          </w:p>
        </w:tc>
        <w:tc>
          <w:tcPr>
            <w:tcW w:w="719" w:type="dxa"/>
            <w:tcBorders>
              <w:top w:val="single" w:color="auto" w:sz="4" w:space="0"/>
            </w:tcBorders>
            <w:noWrap/>
            <w:vAlign w:val="center"/>
          </w:tcPr>
          <w:p>
            <w:pPr>
              <w:widowControl/>
              <w:spacing w:line="440" w:lineRule="exact"/>
              <w:jc w:val="center"/>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4" w:hRule="atLeast"/>
          <w:jc w:val="center"/>
        </w:trPr>
        <w:tc>
          <w:tcPr>
            <w:tcW w:w="708" w:type="dxa"/>
            <w:noWrap/>
            <w:vAlign w:val="center"/>
          </w:tcPr>
          <w:p>
            <w:pPr>
              <w:spacing w:line="440" w:lineRule="exact"/>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6</w:t>
            </w:r>
          </w:p>
        </w:tc>
        <w:tc>
          <w:tcPr>
            <w:tcW w:w="1408" w:type="dxa"/>
            <w:noWrap/>
            <w:vAlign w:val="center"/>
          </w:tcPr>
          <w:p>
            <w:pPr>
              <w:spacing w:line="4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环卫作业</w:t>
            </w:r>
            <w:r>
              <w:rPr>
                <w:rFonts w:hint="eastAsia" w:ascii="宋体" w:hAnsi="宋体" w:eastAsia="宋体" w:cs="宋体"/>
                <w:color w:val="000000" w:themeColor="text1"/>
                <w:kern w:val="0"/>
                <w:szCs w:val="21"/>
                <w14:textFill>
                  <w14:solidFill>
                    <w14:schemeClr w14:val="tx1"/>
                  </w14:solidFill>
                </w14:textFill>
              </w:rPr>
              <w:t>方案</w:t>
            </w:r>
          </w:p>
        </w:tc>
        <w:tc>
          <w:tcPr>
            <w:tcW w:w="6091" w:type="dxa"/>
            <w:tcBorders>
              <w:top w:val="single" w:color="auto" w:sz="4" w:space="0"/>
            </w:tcBorders>
            <w:noWrap/>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lang w:val="en-US" w:eastAsia="zh-CN"/>
              </w:rPr>
            </w:pPr>
            <w:r>
              <w:rPr>
                <w:rFonts w:hint="eastAsia"/>
                <w:lang w:val="en-US" w:eastAsia="zh-CN"/>
              </w:rPr>
              <w:t>1、根据投标人提供的</w:t>
            </w:r>
            <w:r>
              <w:rPr>
                <w:rFonts w:hint="eastAsia"/>
              </w:rPr>
              <w:t>本片区环卫</w:t>
            </w:r>
            <w:r>
              <w:rPr>
                <w:rFonts w:hint="eastAsia"/>
                <w:lang w:eastAsia="zh-CN"/>
              </w:rPr>
              <w:t>作业</w:t>
            </w:r>
            <w:r>
              <w:rPr>
                <w:rFonts w:hint="eastAsia"/>
              </w:rPr>
              <w:t>现状分析</w:t>
            </w:r>
            <w:r>
              <w:rPr>
                <w:rFonts w:hint="eastAsia"/>
                <w:lang w:eastAsia="zh-CN"/>
              </w:rPr>
              <w:t>情况进行综合打分</w:t>
            </w:r>
            <w:r>
              <w:rPr>
                <w:rFonts w:hint="eastAsia"/>
              </w:rPr>
              <w:t>。</w:t>
            </w:r>
            <w:r>
              <w:rPr>
                <w:rFonts w:hint="eastAsia"/>
                <w:lang w:eastAsia="zh-CN"/>
              </w:rPr>
              <w:t>（</w:t>
            </w:r>
            <w:r>
              <w:rPr>
                <w:rFonts w:hint="eastAsia"/>
                <w:lang w:val="en-US" w:eastAsia="zh-CN"/>
              </w:rPr>
              <w:t>0-5</w:t>
            </w:r>
            <w:r>
              <w:rPr>
                <w:rFonts w:hint="eastAsia"/>
                <w:lang w:eastAsia="zh-CN"/>
              </w:rPr>
              <w:t>）</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imes New Roman" w:hAnsi="Times New Roman" w:cs="Times New Roman"/>
                <w:lang w:val="en-US" w:eastAsia="zh-CN"/>
              </w:rPr>
            </w:pPr>
            <w:r>
              <w:rPr>
                <w:rFonts w:hint="eastAsia"/>
                <w:lang w:val="en-US" w:eastAsia="zh-CN"/>
              </w:rPr>
              <w:t>2、根据投标人提供的本片区</w:t>
            </w:r>
            <w:r>
              <w:rPr>
                <w:rFonts w:hint="eastAsia" w:ascii="Times New Roman" w:hAnsi="Times New Roman" w:cs="Times New Roman"/>
                <w:lang w:val="en-US" w:eastAsia="zh-CN"/>
              </w:rPr>
              <w:t>环卫作业方案的针对性、合理性（人员配备排班表、河道打捞）等情况综合评定打分。（0-5）</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3、根据投标人提供本片区垃圾分类的实施方案综合评定打分。（0-5）</w:t>
            </w:r>
          </w:p>
          <w:p>
            <w:pPr>
              <w:pStyle w:val="2"/>
              <w:rPr>
                <w:rFonts w:hint="eastAsia"/>
                <w:lang w:val="en-US" w:eastAsia="zh-CN"/>
              </w:rPr>
            </w:pPr>
            <w:r>
              <w:rPr>
                <w:rFonts w:hint="eastAsia" w:ascii="Times New Roman" w:hAnsi="Times New Roman" w:eastAsia="宋体" w:cs="Times New Roman"/>
                <w:b/>
                <w:bCs/>
                <w:kern w:val="2"/>
                <w:sz w:val="21"/>
                <w:szCs w:val="21"/>
                <w:lang w:val="en-US" w:eastAsia="zh-CN" w:bidi="ar-SA"/>
              </w:rPr>
              <w:t>注：投标人根据对所投片区作相应方案；</w:t>
            </w:r>
          </w:p>
        </w:tc>
        <w:tc>
          <w:tcPr>
            <w:tcW w:w="719" w:type="dxa"/>
            <w:tcBorders>
              <w:top w:val="single" w:color="auto" w:sz="4" w:space="0"/>
            </w:tcBorders>
            <w:noWrap/>
            <w:vAlign w:val="center"/>
          </w:tcPr>
          <w:p>
            <w:pPr>
              <w:widowControl/>
              <w:spacing w:line="440" w:lineRule="exact"/>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r>
              <w:rPr>
                <w:rFonts w:hint="eastAsia" w:ascii="宋体" w:hAnsi="宋体" w:eastAsia="宋体" w:cs="宋体"/>
                <w:color w:val="000000" w:themeColor="text1"/>
                <w:kern w:val="0"/>
                <w:szCs w:val="21"/>
                <w:lang w:val="en-US" w:eastAsia="zh-CN"/>
                <w14:textFill>
                  <w14:solidFill>
                    <w14:schemeClr w14:val="tx1"/>
                  </w14:solidFill>
                </w14:textFill>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708" w:type="dxa"/>
            <w:vMerge w:val="restart"/>
            <w:noWrap/>
            <w:vAlign w:val="center"/>
          </w:tcPr>
          <w:p>
            <w:pPr>
              <w:widowControl/>
              <w:spacing w:line="440" w:lineRule="exact"/>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7</w:t>
            </w:r>
          </w:p>
        </w:tc>
        <w:tc>
          <w:tcPr>
            <w:tcW w:w="1408" w:type="dxa"/>
            <w:vMerge w:val="restart"/>
            <w:noWrap/>
            <w:vAlign w:val="center"/>
          </w:tcPr>
          <w:p>
            <w:pPr>
              <w:widowControl/>
              <w:spacing w:line="440" w:lineRule="exact"/>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环卫</w:t>
            </w:r>
            <w:r>
              <w:rPr>
                <w:rFonts w:hint="eastAsia" w:ascii="宋体" w:hAnsi="宋体" w:eastAsia="宋体" w:cs="宋体"/>
                <w:color w:val="000000" w:themeColor="text1"/>
                <w:kern w:val="0"/>
                <w:szCs w:val="21"/>
                <w14:textFill>
                  <w14:solidFill>
                    <w14:schemeClr w14:val="tx1"/>
                  </w14:solidFill>
                </w14:textFill>
              </w:rPr>
              <w:t>作业</w:t>
            </w:r>
            <w:r>
              <w:rPr>
                <w:rFonts w:hint="eastAsia" w:ascii="宋体" w:hAnsi="宋体" w:eastAsia="宋体" w:cs="宋体"/>
                <w:color w:val="000000" w:themeColor="text1"/>
                <w:kern w:val="0"/>
                <w:szCs w:val="21"/>
                <w:lang w:eastAsia="zh-CN"/>
                <w14:textFill>
                  <w14:solidFill>
                    <w14:schemeClr w14:val="tx1"/>
                  </w14:solidFill>
                </w14:textFill>
              </w:rPr>
              <w:t>管理规范</w:t>
            </w:r>
          </w:p>
        </w:tc>
        <w:tc>
          <w:tcPr>
            <w:tcW w:w="6091" w:type="dxa"/>
            <w:tcBorders>
              <w:top w:val="single" w:color="auto" w:sz="4" w:space="0"/>
            </w:tcBorders>
            <w:noWrap/>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根据投标人提供的内部管理制度完整性、先进性等情况综合评定打分（0-3）</w:t>
            </w:r>
          </w:p>
        </w:tc>
        <w:tc>
          <w:tcPr>
            <w:tcW w:w="719" w:type="dxa"/>
            <w:vMerge w:val="restart"/>
            <w:tcBorders>
              <w:top w:val="single" w:color="auto" w:sz="4" w:space="0"/>
            </w:tcBorders>
            <w:noWrap/>
            <w:vAlign w:val="center"/>
          </w:tcPr>
          <w:p>
            <w:pPr>
              <w:widowControl/>
              <w:spacing w:line="440" w:lineRule="exact"/>
              <w:jc w:val="center"/>
              <w:rPr>
                <w:rFonts w:hint="eastAsia" w:ascii="宋体" w:hAnsi="宋体" w:eastAsia="宋体" w:cs="宋体"/>
                <w:color w:val="000000" w:themeColor="text1"/>
                <w:lang w:val="en-US" w:eastAsia="zh-CN"/>
                <w14:textFill>
                  <w14:solidFill>
                    <w14:schemeClr w14:val="tx1"/>
                  </w14:solidFill>
                </w14:textFill>
              </w:rPr>
            </w:pPr>
          </w:p>
          <w:p>
            <w:pPr>
              <w:widowControl/>
              <w:spacing w:line="440" w:lineRule="exact"/>
              <w:jc w:val="center"/>
              <w:rPr>
                <w:rFonts w:hint="eastAsia" w:ascii="宋体" w:hAnsi="宋体" w:eastAsia="宋体" w:cs="宋体"/>
                <w:color w:val="000000" w:themeColor="text1"/>
                <w:lang w:val="en-US" w:eastAsia="zh-CN"/>
                <w14:textFill>
                  <w14:solidFill>
                    <w14:schemeClr w14:val="tx1"/>
                  </w14:solidFill>
                </w14:textFill>
              </w:rPr>
            </w:pPr>
          </w:p>
          <w:p>
            <w:pPr>
              <w:widowControl/>
              <w:spacing w:line="440" w:lineRule="exact"/>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0-10</w:t>
            </w:r>
          </w:p>
          <w:p>
            <w:pPr>
              <w:pStyle w:val="2"/>
              <w:rPr>
                <w:rFonts w:hint="eastAsia" w:ascii="宋体" w:hAnsi="宋体" w:eastAsia="宋体" w:cs="宋体"/>
                <w:color w:val="000000" w:themeColor="text1"/>
                <w:lang w:val="en-US" w:eastAsia="zh-CN"/>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708" w:type="dxa"/>
            <w:vMerge w:val="continue"/>
            <w:noWrap/>
            <w:vAlign w:val="center"/>
          </w:tcPr>
          <w:p>
            <w:pPr>
              <w:widowControl/>
              <w:spacing w:line="440" w:lineRule="exact"/>
              <w:jc w:val="center"/>
              <w:rPr>
                <w:rFonts w:hint="eastAsia" w:ascii="宋体" w:hAnsi="宋体" w:eastAsia="宋体" w:cs="宋体"/>
                <w:color w:val="000000" w:themeColor="text1"/>
                <w:kern w:val="0"/>
                <w:szCs w:val="21"/>
                <w:lang w:val="en-US" w:eastAsia="zh-CN"/>
                <w14:textFill>
                  <w14:solidFill>
                    <w14:schemeClr w14:val="tx1"/>
                  </w14:solidFill>
                </w14:textFill>
              </w:rPr>
            </w:pPr>
          </w:p>
        </w:tc>
        <w:tc>
          <w:tcPr>
            <w:tcW w:w="1408" w:type="dxa"/>
            <w:vMerge w:val="continue"/>
            <w:noWrap/>
            <w:vAlign w:val="center"/>
          </w:tcPr>
          <w:p>
            <w:pPr>
              <w:widowControl/>
              <w:spacing w:line="440" w:lineRule="exact"/>
              <w:jc w:val="center"/>
              <w:rPr>
                <w:rFonts w:hint="eastAsia" w:ascii="宋体" w:hAnsi="宋体" w:eastAsia="宋体" w:cs="宋体"/>
                <w:color w:val="000000" w:themeColor="text1"/>
                <w:kern w:val="0"/>
                <w:szCs w:val="21"/>
                <w:lang w:eastAsia="zh-CN"/>
                <w14:textFill>
                  <w14:solidFill>
                    <w14:schemeClr w14:val="tx1"/>
                  </w14:solidFill>
                </w14:textFill>
              </w:rPr>
            </w:pPr>
          </w:p>
        </w:tc>
        <w:tc>
          <w:tcPr>
            <w:tcW w:w="6091"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道路清扫保洁作业规范与质量标准。</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0-2</w:t>
            </w:r>
            <w:r>
              <w:rPr>
                <w:rFonts w:hint="eastAsia" w:ascii="宋体" w:hAnsi="宋体" w:eastAsia="宋体" w:cs="宋体"/>
                <w:color w:val="000000" w:themeColor="text1"/>
                <w:kern w:val="0"/>
                <w:szCs w:val="21"/>
                <w:lang w:eastAsia="zh-CN"/>
                <w14:textFill>
                  <w14:solidFill>
                    <w14:schemeClr w14:val="tx1"/>
                  </w14:solidFill>
                </w14:textFill>
              </w:rPr>
              <w:t>）</w:t>
            </w:r>
          </w:p>
        </w:tc>
        <w:tc>
          <w:tcPr>
            <w:tcW w:w="719" w:type="dxa"/>
            <w:vMerge w:val="continue"/>
            <w:noWrap/>
            <w:vAlign w:val="center"/>
          </w:tcPr>
          <w:p>
            <w:pPr>
              <w:pStyle w:val="2"/>
              <w:rPr>
                <w:rFonts w:hint="eastAsia" w:ascii="宋体" w:hAnsi="宋体" w:eastAsia="宋体" w:cs="宋体"/>
                <w:color w:val="000000" w:themeColor="text1"/>
                <w:lang w:val="en-US" w:eastAsia="zh-CN"/>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708" w:type="dxa"/>
            <w:vMerge w:val="continue"/>
            <w:noWrap/>
            <w:vAlign w:val="center"/>
          </w:tcPr>
          <w:p>
            <w:pPr>
              <w:widowControl/>
              <w:spacing w:line="440" w:lineRule="exact"/>
              <w:jc w:val="center"/>
              <w:rPr>
                <w:rFonts w:hint="eastAsia" w:ascii="宋体" w:hAnsi="宋体" w:eastAsia="宋体" w:cs="宋体"/>
                <w:color w:val="000000" w:themeColor="text1"/>
                <w:kern w:val="0"/>
                <w:szCs w:val="21"/>
                <w14:textFill>
                  <w14:solidFill>
                    <w14:schemeClr w14:val="tx1"/>
                  </w14:solidFill>
                </w14:textFill>
              </w:rPr>
            </w:pPr>
          </w:p>
        </w:tc>
        <w:tc>
          <w:tcPr>
            <w:tcW w:w="1408" w:type="dxa"/>
            <w:vMerge w:val="continue"/>
            <w:noWrap/>
            <w:vAlign w:val="center"/>
          </w:tcPr>
          <w:p>
            <w:pPr>
              <w:widowControl/>
              <w:spacing w:line="440" w:lineRule="exact"/>
              <w:jc w:val="center"/>
              <w:rPr>
                <w:rFonts w:hint="eastAsia" w:ascii="宋体" w:hAnsi="宋体" w:eastAsia="宋体" w:cs="宋体"/>
                <w:color w:val="000000" w:themeColor="text1"/>
                <w:kern w:val="0"/>
                <w:szCs w:val="21"/>
                <w14:textFill>
                  <w14:solidFill>
                    <w14:schemeClr w14:val="tx1"/>
                  </w14:solidFill>
                </w14:textFill>
              </w:rPr>
            </w:pPr>
          </w:p>
        </w:tc>
        <w:tc>
          <w:tcPr>
            <w:tcW w:w="6091"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垃圾分类</w:t>
            </w:r>
            <w:r>
              <w:rPr>
                <w:rFonts w:hint="eastAsia" w:ascii="宋体" w:hAnsi="宋体" w:eastAsia="宋体" w:cs="宋体"/>
                <w:color w:val="000000" w:themeColor="text1"/>
                <w:kern w:val="0"/>
                <w:szCs w:val="21"/>
                <w14:textFill>
                  <w14:solidFill>
                    <w14:schemeClr w14:val="tx1"/>
                  </w14:solidFill>
                </w14:textFill>
              </w:rPr>
              <w:t>作业规范与质量标准。</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0-2</w:t>
            </w:r>
            <w:r>
              <w:rPr>
                <w:rFonts w:hint="eastAsia" w:ascii="宋体" w:hAnsi="宋体" w:eastAsia="宋体" w:cs="宋体"/>
                <w:color w:val="000000" w:themeColor="text1"/>
                <w:kern w:val="0"/>
                <w:szCs w:val="21"/>
                <w:lang w:eastAsia="zh-CN"/>
                <w14:textFill>
                  <w14:solidFill>
                    <w14:schemeClr w14:val="tx1"/>
                  </w14:solidFill>
                </w14:textFill>
              </w:rPr>
              <w:t>）</w:t>
            </w:r>
          </w:p>
        </w:tc>
        <w:tc>
          <w:tcPr>
            <w:tcW w:w="719" w:type="dxa"/>
            <w:vMerge w:val="continue"/>
            <w:noWrap/>
            <w:vAlign w:val="center"/>
          </w:tcPr>
          <w:p>
            <w:pPr>
              <w:widowControl/>
              <w:spacing w:line="440" w:lineRule="exact"/>
              <w:jc w:val="center"/>
              <w:rPr>
                <w:rFonts w:hint="eastAsia" w:ascii="宋体" w:hAnsi="宋体" w:eastAsia="宋体" w:cs="宋体"/>
                <w:bCs/>
                <w:color w:val="000000" w:themeColor="text1"/>
                <w:kern w:val="0"/>
                <w:szCs w:val="21"/>
                <w:lang w:val="en-US" w:eastAsia="zh-CN"/>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708" w:type="dxa"/>
            <w:vMerge w:val="continue"/>
            <w:noWrap/>
            <w:vAlign w:val="center"/>
          </w:tcPr>
          <w:p>
            <w:pPr>
              <w:widowControl/>
              <w:spacing w:line="440" w:lineRule="exact"/>
              <w:jc w:val="center"/>
              <w:rPr>
                <w:rFonts w:hint="eastAsia" w:ascii="宋体" w:hAnsi="宋体" w:eastAsia="宋体" w:cs="宋体"/>
                <w:color w:val="000000" w:themeColor="text1"/>
                <w:kern w:val="0"/>
                <w:szCs w:val="21"/>
                <w14:textFill>
                  <w14:solidFill>
                    <w14:schemeClr w14:val="tx1"/>
                  </w14:solidFill>
                </w14:textFill>
              </w:rPr>
            </w:pPr>
          </w:p>
        </w:tc>
        <w:tc>
          <w:tcPr>
            <w:tcW w:w="1408" w:type="dxa"/>
            <w:vMerge w:val="continue"/>
            <w:noWrap/>
            <w:vAlign w:val="center"/>
          </w:tcPr>
          <w:p>
            <w:pPr>
              <w:widowControl/>
              <w:spacing w:line="440" w:lineRule="exact"/>
              <w:jc w:val="center"/>
              <w:rPr>
                <w:rFonts w:hint="eastAsia" w:ascii="宋体" w:hAnsi="宋体" w:eastAsia="宋体" w:cs="宋体"/>
                <w:color w:val="000000" w:themeColor="text1"/>
                <w:kern w:val="0"/>
                <w:szCs w:val="21"/>
                <w14:textFill>
                  <w14:solidFill>
                    <w14:schemeClr w14:val="tx1"/>
                  </w14:solidFill>
                </w14:textFill>
              </w:rPr>
            </w:pPr>
          </w:p>
        </w:tc>
        <w:tc>
          <w:tcPr>
            <w:tcW w:w="6091"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河道保洁</w:t>
            </w:r>
            <w:r>
              <w:rPr>
                <w:rFonts w:hint="eastAsia" w:ascii="宋体" w:hAnsi="宋体" w:eastAsia="宋体" w:cs="宋体"/>
                <w:color w:val="000000" w:themeColor="text1"/>
                <w:kern w:val="0"/>
                <w:szCs w:val="21"/>
                <w14:textFill>
                  <w14:solidFill>
                    <w14:schemeClr w14:val="tx1"/>
                  </w14:solidFill>
                </w14:textFill>
              </w:rPr>
              <w:t>作业规范与质量标准</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0-1</w:t>
            </w:r>
            <w:r>
              <w:rPr>
                <w:rFonts w:hint="eastAsia" w:ascii="宋体" w:hAnsi="宋体" w:eastAsia="宋体" w:cs="宋体"/>
                <w:color w:val="000000" w:themeColor="text1"/>
                <w:kern w:val="0"/>
                <w:szCs w:val="21"/>
                <w:lang w:eastAsia="zh-CN"/>
                <w14:textFill>
                  <w14:solidFill>
                    <w14:schemeClr w14:val="tx1"/>
                  </w14:solidFill>
                </w14:textFill>
              </w:rPr>
              <w:t>）</w:t>
            </w:r>
          </w:p>
        </w:tc>
        <w:tc>
          <w:tcPr>
            <w:tcW w:w="719" w:type="dxa"/>
            <w:vMerge w:val="continue"/>
            <w:noWrap/>
            <w:vAlign w:val="center"/>
          </w:tcPr>
          <w:p>
            <w:pPr>
              <w:widowControl/>
              <w:spacing w:line="440" w:lineRule="exact"/>
              <w:jc w:val="center"/>
              <w:rPr>
                <w:rFonts w:hint="eastAsia" w:ascii="宋体" w:hAnsi="宋体" w:eastAsia="宋体" w:cs="宋体"/>
                <w:color w:val="000000" w:themeColor="text1"/>
                <w:kern w:val="0"/>
                <w:szCs w:val="21"/>
                <w:lang w:val="en-US" w:eastAsia="zh-CN"/>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08" w:type="dxa"/>
            <w:vMerge w:val="continue"/>
            <w:noWrap/>
            <w:vAlign w:val="center"/>
          </w:tcPr>
          <w:p>
            <w:pPr>
              <w:widowControl/>
              <w:spacing w:line="440" w:lineRule="exact"/>
              <w:jc w:val="center"/>
              <w:rPr>
                <w:rFonts w:hint="eastAsia" w:ascii="宋体" w:hAnsi="宋体" w:eastAsia="宋体" w:cs="宋体"/>
                <w:color w:val="000000" w:themeColor="text1"/>
                <w:kern w:val="0"/>
                <w:szCs w:val="21"/>
                <w14:textFill>
                  <w14:solidFill>
                    <w14:schemeClr w14:val="tx1"/>
                  </w14:solidFill>
                </w14:textFill>
              </w:rPr>
            </w:pPr>
          </w:p>
        </w:tc>
        <w:tc>
          <w:tcPr>
            <w:tcW w:w="1408" w:type="dxa"/>
            <w:vMerge w:val="continue"/>
            <w:noWrap/>
            <w:vAlign w:val="center"/>
          </w:tcPr>
          <w:p>
            <w:pPr>
              <w:widowControl/>
              <w:spacing w:line="440" w:lineRule="exact"/>
              <w:jc w:val="center"/>
              <w:rPr>
                <w:rFonts w:hint="eastAsia" w:ascii="宋体" w:hAnsi="宋体" w:eastAsia="宋体" w:cs="宋体"/>
                <w:color w:val="000000" w:themeColor="text1"/>
                <w:kern w:val="0"/>
                <w:szCs w:val="21"/>
                <w14:textFill>
                  <w14:solidFill>
                    <w14:schemeClr w14:val="tx1"/>
                  </w14:solidFill>
                </w14:textFill>
              </w:rPr>
            </w:pPr>
          </w:p>
        </w:tc>
        <w:tc>
          <w:tcPr>
            <w:tcW w:w="6091"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公厕保洁作业规范与质量标准。</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0-1</w:t>
            </w:r>
            <w:r>
              <w:rPr>
                <w:rFonts w:hint="eastAsia" w:ascii="宋体" w:hAnsi="宋体" w:eastAsia="宋体" w:cs="宋体"/>
                <w:color w:val="000000" w:themeColor="text1"/>
                <w:kern w:val="0"/>
                <w:szCs w:val="21"/>
                <w:lang w:eastAsia="zh-CN"/>
                <w14:textFill>
                  <w14:solidFill>
                    <w14:schemeClr w14:val="tx1"/>
                  </w14:solidFill>
                </w14:textFill>
              </w:rPr>
              <w:t>）</w:t>
            </w:r>
          </w:p>
        </w:tc>
        <w:tc>
          <w:tcPr>
            <w:tcW w:w="719" w:type="dxa"/>
            <w:vMerge w:val="continue"/>
            <w:noWrap/>
            <w:vAlign w:val="center"/>
          </w:tcPr>
          <w:p>
            <w:pPr>
              <w:widowControl/>
              <w:spacing w:line="440" w:lineRule="exact"/>
              <w:jc w:val="center"/>
              <w:rPr>
                <w:rFonts w:hint="eastAsia" w:ascii="宋体" w:hAnsi="宋体" w:eastAsia="宋体" w:cs="宋体"/>
                <w:bCs/>
                <w:color w:val="000000" w:themeColor="text1"/>
                <w:kern w:val="0"/>
                <w:szCs w:val="21"/>
                <w:lang w:val="en-US" w:eastAsia="zh-CN"/>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08" w:type="dxa"/>
            <w:vMerge w:val="continue"/>
            <w:noWrap/>
            <w:vAlign w:val="center"/>
          </w:tcPr>
          <w:p>
            <w:pPr>
              <w:widowControl/>
              <w:spacing w:line="440" w:lineRule="exact"/>
              <w:jc w:val="center"/>
              <w:rPr>
                <w:rFonts w:hint="eastAsia" w:ascii="宋体" w:hAnsi="宋体" w:eastAsia="宋体" w:cs="宋体"/>
                <w:color w:val="000000" w:themeColor="text1"/>
                <w:kern w:val="0"/>
                <w:szCs w:val="21"/>
                <w14:textFill>
                  <w14:solidFill>
                    <w14:schemeClr w14:val="tx1"/>
                  </w14:solidFill>
                </w14:textFill>
              </w:rPr>
            </w:pPr>
          </w:p>
        </w:tc>
        <w:tc>
          <w:tcPr>
            <w:tcW w:w="1408" w:type="dxa"/>
            <w:vMerge w:val="continue"/>
            <w:noWrap/>
            <w:vAlign w:val="center"/>
          </w:tcPr>
          <w:p>
            <w:pPr>
              <w:widowControl/>
              <w:spacing w:line="440" w:lineRule="exact"/>
              <w:jc w:val="center"/>
              <w:rPr>
                <w:rFonts w:hint="eastAsia" w:ascii="宋体" w:hAnsi="宋体" w:eastAsia="宋体" w:cs="宋体"/>
                <w:color w:val="000000" w:themeColor="text1"/>
                <w:kern w:val="0"/>
                <w:szCs w:val="21"/>
                <w14:textFill>
                  <w14:solidFill>
                    <w14:schemeClr w14:val="tx1"/>
                  </w14:solidFill>
                </w14:textFill>
              </w:rPr>
            </w:pPr>
          </w:p>
        </w:tc>
        <w:tc>
          <w:tcPr>
            <w:tcW w:w="6091"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垃圾中转站运行作业规范与质量标准。</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0-1</w:t>
            </w:r>
            <w:r>
              <w:rPr>
                <w:rFonts w:hint="eastAsia" w:ascii="宋体" w:hAnsi="宋体" w:eastAsia="宋体" w:cs="宋体"/>
                <w:color w:val="000000" w:themeColor="text1"/>
                <w:kern w:val="0"/>
                <w:szCs w:val="21"/>
                <w:lang w:eastAsia="zh-CN"/>
                <w14:textFill>
                  <w14:solidFill>
                    <w14:schemeClr w14:val="tx1"/>
                  </w14:solidFill>
                </w14:textFill>
              </w:rPr>
              <w:t>）</w:t>
            </w:r>
          </w:p>
        </w:tc>
        <w:tc>
          <w:tcPr>
            <w:tcW w:w="719" w:type="dxa"/>
            <w:vMerge w:val="continue"/>
            <w:noWrap/>
            <w:vAlign w:val="center"/>
          </w:tcPr>
          <w:p>
            <w:pPr>
              <w:widowControl/>
              <w:spacing w:line="440" w:lineRule="exact"/>
              <w:jc w:val="center"/>
              <w:rPr>
                <w:rFonts w:hint="eastAsia" w:ascii="宋体" w:hAnsi="宋体" w:eastAsia="宋体" w:cs="宋体"/>
                <w:bCs/>
                <w:color w:val="000000" w:themeColor="text1"/>
                <w:kern w:val="0"/>
                <w:szCs w:val="21"/>
                <w:lang w:val="en-US" w:eastAsia="zh-CN"/>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8" w:type="dxa"/>
            <w:vMerge w:val="restart"/>
            <w:noWrap/>
            <w:vAlign w:val="center"/>
          </w:tcPr>
          <w:p>
            <w:pPr>
              <w:widowControl/>
              <w:spacing w:line="440" w:lineRule="exact"/>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w:t>
            </w:r>
          </w:p>
        </w:tc>
        <w:tc>
          <w:tcPr>
            <w:tcW w:w="1408" w:type="dxa"/>
            <w:vMerge w:val="restart"/>
            <w:noWrap/>
            <w:vAlign w:val="center"/>
          </w:tcPr>
          <w:p>
            <w:pPr>
              <w:widowControl/>
              <w:spacing w:line="4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sz w:val="21"/>
                <w:szCs w:val="21"/>
                <w:lang w:bidi="ar"/>
                <w14:textFill>
                  <w14:solidFill>
                    <w14:schemeClr w14:val="tx1"/>
                  </w14:solidFill>
                </w14:textFill>
              </w:rPr>
              <w:t>环卫</w:t>
            </w:r>
            <w:r>
              <w:rPr>
                <w:rFonts w:hint="eastAsia" w:ascii="宋体" w:hAnsi="宋体" w:eastAsia="宋体" w:cs="宋体"/>
                <w:b w:val="0"/>
                <w:bCs w:val="0"/>
                <w:color w:val="000000" w:themeColor="text1"/>
                <w:sz w:val="21"/>
                <w:szCs w:val="21"/>
                <w:lang w:eastAsia="zh-CN" w:bidi="ar"/>
                <w14:textFill>
                  <w14:solidFill>
                    <w14:schemeClr w14:val="tx1"/>
                  </w14:solidFill>
                </w14:textFill>
              </w:rPr>
              <w:t>作业</w:t>
            </w:r>
            <w:r>
              <w:rPr>
                <w:rFonts w:hint="eastAsia" w:ascii="宋体" w:hAnsi="宋体" w:eastAsia="宋体" w:cs="宋体"/>
                <w:color w:val="000000" w:themeColor="text1"/>
                <w:kern w:val="0"/>
                <w:sz w:val="21"/>
                <w:szCs w:val="21"/>
                <w14:textFill>
                  <w14:solidFill>
                    <w14:schemeClr w14:val="tx1"/>
                  </w14:solidFill>
                </w14:textFill>
              </w:rPr>
              <w:t>信息化建设方案</w:t>
            </w:r>
          </w:p>
        </w:tc>
        <w:tc>
          <w:tcPr>
            <w:tcW w:w="6091" w:type="dxa"/>
            <w:noWrap/>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建设</w:t>
            </w:r>
            <w:r>
              <w:rPr>
                <w:rFonts w:hint="eastAsia" w:ascii="宋体" w:hAnsi="宋体" w:eastAsia="宋体" w:cs="宋体"/>
                <w:color w:val="000000" w:themeColor="text1"/>
                <w:szCs w:val="21"/>
                <w14:textFill>
                  <w14:solidFill>
                    <w14:schemeClr w14:val="tx1"/>
                  </w14:solidFill>
                </w14:textFill>
              </w:rPr>
              <w:t>本项目环卫</w:t>
            </w:r>
            <w:r>
              <w:rPr>
                <w:rFonts w:hint="eastAsia" w:ascii="宋体" w:hAnsi="宋体" w:eastAsia="宋体" w:cs="宋体"/>
                <w:color w:val="000000" w:themeColor="text1"/>
                <w:szCs w:val="21"/>
                <w:lang w:val="en-US" w:eastAsia="zh-CN"/>
                <w14:textFill>
                  <w14:solidFill>
                    <w14:schemeClr w14:val="tx1"/>
                  </w14:solidFill>
                </w14:textFill>
              </w:rPr>
              <w:t>作业</w:t>
            </w:r>
            <w:r>
              <w:rPr>
                <w:rFonts w:hint="eastAsia" w:ascii="宋体" w:hAnsi="宋体" w:eastAsia="宋体" w:cs="宋体"/>
                <w:color w:val="000000" w:themeColor="text1"/>
                <w:szCs w:val="21"/>
                <w14:textFill>
                  <w14:solidFill>
                    <w14:schemeClr w14:val="tx1"/>
                  </w14:solidFill>
                </w14:textFill>
              </w:rPr>
              <w:t>信息</w:t>
            </w:r>
            <w:r>
              <w:rPr>
                <w:rFonts w:hint="eastAsia" w:ascii="宋体" w:hAnsi="宋体" w:eastAsia="宋体" w:cs="宋体"/>
                <w:color w:val="000000" w:themeColor="text1"/>
                <w:szCs w:val="21"/>
                <w:lang w:val="en-US" w:eastAsia="zh-CN"/>
                <w14:textFill>
                  <w14:solidFill>
                    <w14:schemeClr w14:val="tx1"/>
                  </w14:solidFill>
                </w14:textFill>
              </w:rPr>
              <w:t>管理</w:t>
            </w:r>
            <w:r>
              <w:rPr>
                <w:rFonts w:hint="eastAsia" w:ascii="宋体" w:hAnsi="宋体" w:eastAsia="宋体" w:cs="宋体"/>
                <w:color w:val="000000" w:themeColor="text1"/>
                <w:szCs w:val="21"/>
                <w14:textFill>
                  <w14:solidFill>
                    <w14:schemeClr w14:val="tx1"/>
                  </w14:solidFill>
                </w14:textFill>
              </w:rPr>
              <w:t>平台</w:t>
            </w:r>
            <w:r>
              <w:rPr>
                <w:rFonts w:hint="eastAsia" w:ascii="宋体" w:hAnsi="宋体" w:eastAsia="宋体" w:cs="宋体"/>
                <w:color w:val="000000" w:themeColor="text1"/>
                <w:kern w:val="0"/>
                <w:szCs w:val="21"/>
                <w14:textFill>
                  <w14:solidFill>
                    <w14:schemeClr w14:val="tx1"/>
                  </w14:solidFill>
                </w14:textFill>
              </w:rPr>
              <w:t>方案</w:t>
            </w:r>
            <w:r>
              <w:rPr>
                <w:rFonts w:hint="eastAsia" w:ascii="宋体" w:hAnsi="宋体" w:eastAsia="宋体" w:cs="宋体"/>
                <w:color w:val="000000" w:themeColor="text1"/>
                <w:szCs w:val="21"/>
                <w14:textFill>
                  <w14:solidFill>
                    <w14:schemeClr w14:val="tx1"/>
                  </w14:solidFill>
                </w14:textFill>
              </w:rPr>
              <w:t>的先进性、合理性以及建设完成的时限等情况进行</w:t>
            </w:r>
            <w:r>
              <w:rPr>
                <w:rFonts w:hint="eastAsia" w:ascii="宋体" w:hAnsi="宋体" w:eastAsia="宋体" w:cs="宋体"/>
                <w:color w:val="000000" w:themeColor="text1"/>
                <w:kern w:val="0"/>
                <w:szCs w:val="21"/>
                <w14:textFill>
                  <w14:solidFill>
                    <w14:schemeClr w14:val="tx1"/>
                  </w14:solidFill>
                </w14:textFill>
              </w:rPr>
              <w:t>综合评定打分</w:t>
            </w:r>
            <w:r>
              <w:rPr>
                <w:rFonts w:hint="eastAsia" w:ascii="宋体" w:hAnsi="宋体" w:eastAsia="宋体" w:cs="宋体"/>
                <w:color w:val="000000" w:themeColor="text1"/>
                <w:szCs w:val="21"/>
                <w14:textFill>
                  <w14:solidFill>
                    <w14:schemeClr w14:val="tx1"/>
                  </w14:solidFill>
                </w14:textFill>
              </w:rPr>
              <w:t>。</w:t>
            </w:r>
          </w:p>
        </w:tc>
        <w:tc>
          <w:tcPr>
            <w:tcW w:w="719" w:type="dxa"/>
            <w:noWrap/>
            <w:vAlign w:val="center"/>
          </w:tcPr>
          <w:p>
            <w:pPr>
              <w:widowControl/>
              <w:spacing w:line="440" w:lineRule="exact"/>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r>
              <w:rPr>
                <w:rFonts w:hint="eastAsia" w:ascii="宋体" w:hAnsi="宋体" w:eastAsia="宋体" w:cs="宋体"/>
                <w:bCs/>
                <w:color w:val="000000" w:themeColor="text1"/>
                <w:kern w:val="0"/>
                <w:szCs w:val="21"/>
                <w:lang w:val="en-US" w:eastAsia="zh-CN"/>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35" w:hRule="atLeast"/>
          <w:jc w:val="center"/>
        </w:trPr>
        <w:tc>
          <w:tcPr>
            <w:tcW w:w="708" w:type="dxa"/>
            <w:vMerge w:val="continue"/>
            <w:noWrap/>
            <w:vAlign w:val="center"/>
          </w:tcPr>
          <w:p>
            <w:pPr>
              <w:widowControl/>
              <w:spacing w:line="440" w:lineRule="exact"/>
              <w:jc w:val="center"/>
              <w:rPr>
                <w:rFonts w:hint="eastAsia" w:ascii="宋体" w:hAnsi="宋体" w:eastAsia="宋体" w:cs="宋体"/>
                <w:color w:val="000000" w:themeColor="text1"/>
                <w:kern w:val="0"/>
                <w:szCs w:val="21"/>
                <w14:textFill>
                  <w14:solidFill>
                    <w14:schemeClr w14:val="tx1"/>
                  </w14:solidFill>
                </w14:textFill>
              </w:rPr>
            </w:pPr>
          </w:p>
        </w:tc>
        <w:tc>
          <w:tcPr>
            <w:tcW w:w="1408" w:type="dxa"/>
            <w:vMerge w:val="continue"/>
            <w:noWrap/>
            <w:vAlign w:val="center"/>
          </w:tcPr>
          <w:p>
            <w:pPr>
              <w:widowControl/>
              <w:spacing w:line="400" w:lineRule="exact"/>
              <w:jc w:val="center"/>
              <w:rPr>
                <w:rFonts w:hint="eastAsia" w:ascii="宋体" w:hAnsi="宋体" w:eastAsia="宋体" w:cs="宋体"/>
                <w:color w:val="000000" w:themeColor="text1"/>
                <w:kern w:val="0"/>
                <w:szCs w:val="21"/>
                <w14:textFill>
                  <w14:solidFill>
                    <w14:schemeClr w14:val="tx1"/>
                  </w14:solidFill>
                </w14:textFill>
              </w:rPr>
            </w:pPr>
          </w:p>
        </w:tc>
        <w:tc>
          <w:tcPr>
            <w:tcW w:w="6091" w:type="dxa"/>
            <w:noWrap/>
            <w:vAlign w:val="center"/>
          </w:tcPr>
          <w:p>
            <w:pPr>
              <w:pStyle w:val="111"/>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eastAsia="zh-CN"/>
                <w14:textFill>
                  <w14:solidFill>
                    <w14:schemeClr w14:val="tx1"/>
                  </w14:solidFill>
                </w14:textFill>
              </w:rPr>
              <w:t>根据</w:t>
            </w:r>
            <w:r>
              <w:rPr>
                <w:rFonts w:hint="eastAsia" w:ascii="宋体" w:hAnsi="宋体" w:eastAsia="宋体" w:cs="宋体"/>
                <w:color w:val="000000" w:themeColor="text1"/>
                <w:sz w:val="22"/>
                <w14:textFill>
                  <w14:solidFill>
                    <w14:schemeClr w14:val="tx1"/>
                  </w14:solidFill>
                </w14:textFill>
              </w:rPr>
              <w:t>投标人自201</w:t>
            </w:r>
            <w:r>
              <w:rPr>
                <w:rFonts w:hint="eastAsia" w:ascii="宋体" w:hAnsi="宋体" w:eastAsia="宋体" w:cs="宋体"/>
                <w:color w:val="000000" w:themeColor="text1"/>
                <w:sz w:val="22"/>
                <w:lang w:val="en-US" w:eastAsia="zh-CN"/>
                <w14:textFill>
                  <w14:solidFill>
                    <w14:schemeClr w14:val="tx1"/>
                  </w14:solidFill>
                </w14:textFill>
              </w:rPr>
              <w:t>7</w:t>
            </w:r>
            <w:r>
              <w:rPr>
                <w:rFonts w:hint="eastAsia" w:ascii="宋体" w:hAnsi="宋体" w:eastAsia="宋体" w:cs="宋体"/>
                <w:color w:val="000000" w:themeColor="text1"/>
                <w:sz w:val="22"/>
                <w14:textFill>
                  <w14:solidFill>
                    <w14:schemeClr w14:val="tx1"/>
                  </w14:solidFill>
                </w14:textFill>
              </w:rPr>
              <w:t>年以来</w:t>
            </w:r>
            <w:r>
              <w:rPr>
                <w:rFonts w:hint="eastAsia" w:ascii="宋体" w:hAnsi="宋体" w:eastAsia="宋体" w:cs="宋体"/>
                <w:color w:val="000000" w:themeColor="text1"/>
                <w:sz w:val="22"/>
                <w:lang w:eastAsia="zh-CN"/>
                <w14:textFill>
                  <w14:solidFill>
                    <w14:schemeClr w14:val="tx1"/>
                  </w14:solidFill>
                </w14:textFill>
              </w:rPr>
              <w:t>承接环卫作业项目的环卫信息</w:t>
            </w:r>
            <w:r>
              <w:rPr>
                <w:rFonts w:hint="eastAsia" w:ascii="宋体" w:hAnsi="宋体" w:eastAsia="宋体" w:cs="宋体"/>
                <w:color w:val="000000" w:themeColor="text1"/>
                <w:sz w:val="22"/>
                <w14:textFill>
                  <w14:solidFill>
                    <w14:schemeClr w14:val="tx1"/>
                  </w14:solidFill>
                </w14:textFill>
              </w:rPr>
              <w:t>管理平台运营业绩情况评分，每提供1个业绩得1分。没有不得分。</w:t>
            </w:r>
          </w:p>
          <w:p>
            <w:pPr>
              <w:pStyle w:val="111"/>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2"/>
                <w:lang w:eastAsia="zh-CN"/>
                <w14:textFill>
                  <w14:solidFill>
                    <w14:schemeClr w14:val="tx1"/>
                  </w14:solidFill>
                </w14:textFill>
              </w:rPr>
              <w:t>注：</w:t>
            </w:r>
            <w:r>
              <w:rPr>
                <w:rFonts w:hint="eastAsia" w:ascii="宋体" w:hAnsi="宋体" w:eastAsia="宋体" w:cs="宋体"/>
                <w:color w:val="000000" w:themeColor="text1"/>
                <w:sz w:val="22"/>
                <w14:textFill>
                  <w14:solidFill>
                    <w14:schemeClr w14:val="tx1"/>
                  </w14:solidFill>
                </w14:textFill>
              </w:rPr>
              <w:t>提供</w:t>
            </w:r>
            <w:r>
              <w:rPr>
                <w:rFonts w:hint="eastAsia" w:ascii="宋体" w:hAnsi="宋体" w:eastAsia="宋体" w:cs="宋体"/>
                <w:color w:val="000000" w:themeColor="text1"/>
                <w:sz w:val="22"/>
                <w:lang w:eastAsia="zh-CN"/>
                <w14:textFill>
                  <w14:solidFill>
                    <w14:schemeClr w14:val="tx1"/>
                  </w14:solidFill>
                </w14:textFill>
              </w:rPr>
              <w:t>证明材料，复印件</w:t>
            </w:r>
            <w:r>
              <w:rPr>
                <w:rFonts w:hint="eastAsia" w:ascii="宋体" w:hAnsi="宋体" w:eastAsia="宋体" w:cs="宋体"/>
                <w:color w:val="000000" w:themeColor="text1"/>
                <w:sz w:val="22"/>
                <w14:textFill>
                  <w14:solidFill>
                    <w14:schemeClr w14:val="tx1"/>
                  </w14:solidFill>
                </w14:textFill>
              </w:rPr>
              <w:t>加盖公章，原件</w:t>
            </w:r>
            <w:r>
              <w:rPr>
                <w:rFonts w:hint="eastAsia" w:ascii="宋体" w:hAnsi="宋体" w:cs="宋体"/>
                <w:color w:val="000000" w:themeColor="text1"/>
                <w:sz w:val="22"/>
                <w:lang w:val="en-US" w:eastAsia="zh-CN"/>
                <w14:textFill>
                  <w14:solidFill>
                    <w14:schemeClr w14:val="tx1"/>
                  </w14:solidFill>
                </w14:textFill>
              </w:rPr>
              <w:t>核</w:t>
            </w:r>
            <w:r>
              <w:rPr>
                <w:rFonts w:hint="eastAsia" w:ascii="宋体" w:hAnsi="宋体" w:eastAsia="宋体" w:cs="宋体"/>
                <w:color w:val="000000" w:themeColor="text1"/>
                <w:sz w:val="22"/>
                <w14:textFill>
                  <w14:solidFill>
                    <w14:schemeClr w14:val="tx1"/>
                  </w14:solidFill>
                </w14:textFill>
              </w:rPr>
              <w:t>查，否则不得分。</w:t>
            </w:r>
          </w:p>
        </w:tc>
        <w:tc>
          <w:tcPr>
            <w:tcW w:w="719" w:type="dxa"/>
            <w:noWrap/>
            <w:vAlign w:val="center"/>
          </w:tcPr>
          <w:p>
            <w:pPr>
              <w:widowControl/>
              <w:spacing w:line="400" w:lineRule="exact"/>
              <w:jc w:val="center"/>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0-</w:t>
            </w:r>
            <w:r>
              <w:rPr>
                <w:rFonts w:hint="eastAsia" w:ascii="宋体" w:hAnsi="宋体" w:eastAsia="宋体" w:cs="宋体"/>
                <w:b w:val="0"/>
                <w:bCs w:val="0"/>
                <w:color w:val="000000" w:themeColor="text1"/>
                <w:sz w:val="22"/>
                <w:szCs w:val="22"/>
                <w:lang w:val="en-US" w:eastAsia="zh-CN"/>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8" w:type="dxa"/>
            <w:noWrap/>
            <w:vAlign w:val="center"/>
          </w:tcPr>
          <w:p>
            <w:pPr>
              <w:widowControl/>
              <w:spacing w:line="440" w:lineRule="exact"/>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9</w:t>
            </w:r>
          </w:p>
        </w:tc>
        <w:tc>
          <w:tcPr>
            <w:tcW w:w="1408" w:type="dxa"/>
            <w:noWrap/>
            <w:vAlign w:val="center"/>
          </w:tcPr>
          <w:p>
            <w:pPr>
              <w:widowControl/>
              <w:spacing w:line="400" w:lineRule="exact"/>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现场演示</w:t>
            </w:r>
          </w:p>
        </w:tc>
        <w:tc>
          <w:tcPr>
            <w:tcW w:w="6091" w:type="dxa"/>
            <w:noWrap/>
            <w:vAlign w:val="center"/>
          </w:tcPr>
          <w:p>
            <w:pPr>
              <w:pStyle w:val="111"/>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根据投标人现场演示情况进行</w:t>
            </w:r>
            <w:r>
              <w:rPr>
                <w:rFonts w:hint="eastAsia" w:ascii="宋体" w:hAnsi="宋体" w:eastAsia="宋体" w:cs="宋体"/>
                <w:color w:val="000000" w:themeColor="text1"/>
                <w:sz w:val="22"/>
                <w:lang w:eastAsia="zh-CN"/>
                <w14:textFill>
                  <w14:solidFill>
                    <w14:schemeClr w14:val="tx1"/>
                  </w14:solidFill>
                </w14:textFill>
              </w:rPr>
              <w:t>综合打分：</w:t>
            </w:r>
          </w:p>
          <w:p>
            <w:pPr>
              <w:pStyle w:val="111"/>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w:t>
            </w:r>
            <w:r>
              <w:rPr>
                <w:rFonts w:hint="eastAsia" w:ascii="宋体" w:hAnsi="宋体" w:eastAsia="宋体" w:cs="宋体"/>
                <w:color w:val="000000" w:themeColor="text1"/>
                <w:sz w:val="22"/>
                <w:lang w:eastAsia="zh-CN"/>
                <w14:textFill>
                  <w14:solidFill>
                    <w14:schemeClr w14:val="tx1"/>
                  </w14:solidFill>
                </w14:textFill>
              </w:rPr>
              <w:t>环卫信息</w:t>
            </w:r>
            <w:r>
              <w:rPr>
                <w:rFonts w:hint="eastAsia" w:ascii="宋体" w:hAnsi="宋体" w:eastAsia="宋体" w:cs="宋体"/>
                <w:color w:val="000000" w:themeColor="text1"/>
                <w:sz w:val="22"/>
                <w14:textFill>
                  <w14:solidFill>
                    <w14:schemeClr w14:val="tx1"/>
                  </w14:solidFill>
                </w14:textFill>
              </w:rPr>
              <w:t>管理平台功能演示情况进行综合</w:t>
            </w:r>
            <w:r>
              <w:rPr>
                <w:rFonts w:hint="eastAsia" w:ascii="宋体" w:hAnsi="宋体" w:eastAsia="宋体" w:cs="宋体"/>
                <w:color w:val="000000" w:themeColor="text1"/>
                <w:sz w:val="22"/>
                <w:lang w:eastAsia="zh-CN"/>
                <w14:textFill>
                  <w14:solidFill>
                    <w14:schemeClr w14:val="tx1"/>
                  </w14:solidFill>
                </w14:textFill>
              </w:rPr>
              <w:t>打分</w:t>
            </w:r>
            <w:r>
              <w:rPr>
                <w:rFonts w:hint="eastAsia" w:ascii="宋体" w:hAnsi="宋体" w:eastAsia="宋体" w:cs="宋体"/>
                <w:color w:val="000000" w:themeColor="text1"/>
                <w:sz w:val="22"/>
                <w14:textFill>
                  <w14:solidFill>
                    <w14:schemeClr w14:val="tx1"/>
                  </w14:solidFill>
                </w14:textFill>
              </w:rPr>
              <w:t>（0-</w:t>
            </w:r>
            <w:r>
              <w:rPr>
                <w:rFonts w:hint="eastAsia" w:ascii="宋体" w:hAnsi="宋体" w:eastAsia="宋体" w:cs="宋体"/>
                <w:color w:val="000000" w:themeColor="text1"/>
                <w:sz w:val="22"/>
                <w:lang w:val="en-US" w:eastAsia="zh-CN"/>
                <w14:textFill>
                  <w14:solidFill>
                    <w14:schemeClr w14:val="tx1"/>
                  </w14:solidFill>
                </w14:textFill>
              </w:rPr>
              <w:t>3</w:t>
            </w:r>
            <w:r>
              <w:rPr>
                <w:rFonts w:hint="eastAsia" w:ascii="宋体" w:hAnsi="宋体" w:eastAsia="宋体" w:cs="宋体"/>
                <w:color w:val="000000" w:themeColor="text1"/>
                <w:sz w:val="22"/>
                <w14:textFill>
                  <w14:solidFill>
                    <w14:schemeClr w14:val="tx1"/>
                  </w14:solidFill>
                </w14:textFill>
              </w:rPr>
              <w:t>）</w:t>
            </w:r>
          </w:p>
          <w:p>
            <w:pPr>
              <w:pStyle w:val="111"/>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w:t>
            </w:r>
            <w:r>
              <w:rPr>
                <w:rFonts w:hint="eastAsia" w:ascii="宋体" w:hAnsi="宋体" w:eastAsia="宋体" w:cs="宋体"/>
                <w:color w:val="000000" w:themeColor="text1"/>
                <w:sz w:val="22"/>
                <w:lang w:eastAsia="zh-CN"/>
                <w14:textFill>
                  <w14:solidFill>
                    <w14:schemeClr w14:val="tx1"/>
                  </w14:solidFill>
                </w14:textFill>
              </w:rPr>
              <w:t>项目各</w:t>
            </w:r>
            <w:r>
              <w:rPr>
                <w:rFonts w:hint="eastAsia" w:ascii="宋体" w:hAnsi="宋体" w:eastAsia="宋体" w:cs="宋体"/>
                <w:color w:val="000000" w:themeColor="text1"/>
                <w:sz w:val="22"/>
                <w14:textFill>
                  <w14:solidFill>
                    <w14:schemeClr w14:val="tx1"/>
                  </w14:solidFill>
                </w14:textFill>
              </w:rPr>
              <w:t>环节运行流程演示情况进行综合</w:t>
            </w:r>
            <w:r>
              <w:rPr>
                <w:rFonts w:hint="eastAsia" w:ascii="宋体" w:hAnsi="宋体" w:eastAsia="宋体" w:cs="宋体"/>
                <w:color w:val="000000" w:themeColor="text1"/>
                <w:sz w:val="22"/>
                <w:lang w:eastAsia="zh-CN"/>
                <w14:textFill>
                  <w14:solidFill>
                    <w14:schemeClr w14:val="tx1"/>
                  </w14:solidFill>
                </w14:textFill>
              </w:rPr>
              <w:t>打分</w:t>
            </w:r>
            <w:r>
              <w:rPr>
                <w:rFonts w:hint="eastAsia" w:ascii="宋体" w:hAnsi="宋体" w:eastAsia="宋体" w:cs="宋体"/>
                <w:color w:val="000000" w:themeColor="text1"/>
                <w:sz w:val="22"/>
                <w14:textFill>
                  <w14:solidFill>
                    <w14:schemeClr w14:val="tx1"/>
                  </w14:solidFill>
                </w14:textFill>
              </w:rPr>
              <w:t>（0-</w:t>
            </w:r>
            <w:r>
              <w:rPr>
                <w:rFonts w:hint="eastAsia" w:ascii="宋体" w:hAnsi="宋体" w:eastAsia="宋体" w:cs="宋体"/>
                <w:color w:val="000000" w:themeColor="text1"/>
                <w:sz w:val="22"/>
                <w:lang w:val="en-US" w:eastAsia="zh-CN"/>
                <w14:textFill>
                  <w14:solidFill>
                    <w14:schemeClr w14:val="tx1"/>
                  </w14:solidFill>
                </w14:textFill>
              </w:rPr>
              <w:t>3</w:t>
            </w:r>
            <w:r>
              <w:rPr>
                <w:rFonts w:hint="eastAsia" w:ascii="宋体" w:hAnsi="宋体" w:eastAsia="宋体" w:cs="宋体"/>
                <w:color w:val="000000" w:themeColor="text1"/>
                <w:sz w:val="22"/>
                <w14:textFill>
                  <w14:solidFill>
                    <w14:schemeClr w14:val="tx1"/>
                  </w14:solidFill>
                </w14:textFill>
              </w:rPr>
              <w:t>）</w:t>
            </w:r>
          </w:p>
          <w:p>
            <w:pPr>
              <w:pStyle w:val="111"/>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（3）根据总体演示情况进行综合</w:t>
            </w:r>
            <w:r>
              <w:rPr>
                <w:rFonts w:hint="eastAsia" w:ascii="宋体" w:hAnsi="宋体" w:eastAsia="宋体" w:cs="宋体"/>
                <w:color w:val="000000" w:themeColor="text1"/>
                <w:sz w:val="22"/>
                <w:lang w:eastAsia="zh-CN"/>
                <w14:textFill>
                  <w14:solidFill>
                    <w14:schemeClr w14:val="tx1"/>
                  </w14:solidFill>
                </w14:textFill>
              </w:rPr>
              <w:t>打分</w:t>
            </w:r>
            <w:r>
              <w:rPr>
                <w:rFonts w:hint="eastAsia" w:ascii="宋体" w:hAnsi="宋体" w:eastAsia="宋体" w:cs="宋体"/>
                <w:color w:val="000000" w:themeColor="text1"/>
                <w:sz w:val="22"/>
                <w14:textFill>
                  <w14:solidFill>
                    <w14:schemeClr w14:val="tx1"/>
                  </w14:solidFill>
                </w14:textFill>
              </w:rPr>
              <w:t>（0-</w:t>
            </w:r>
            <w:r>
              <w:rPr>
                <w:rFonts w:hint="eastAsia" w:ascii="宋体" w:hAnsi="宋体" w:eastAsia="宋体" w:cs="宋体"/>
                <w:color w:val="000000" w:themeColor="text1"/>
                <w:sz w:val="22"/>
                <w:lang w:val="en-US" w:eastAsia="zh-CN"/>
                <w14:textFill>
                  <w14:solidFill>
                    <w14:schemeClr w14:val="tx1"/>
                  </w14:solidFill>
                </w14:textFill>
              </w:rPr>
              <w:t>3</w:t>
            </w:r>
            <w:r>
              <w:rPr>
                <w:rFonts w:hint="eastAsia" w:ascii="宋体" w:hAnsi="宋体" w:eastAsia="宋体" w:cs="宋体"/>
                <w:color w:val="000000" w:themeColor="text1"/>
                <w:sz w:val="22"/>
                <w14:textFill>
                  <w14:solidFill>
                    <w14:schemeClr w14:val="tx1"/>
                  </w14:solidFill>
                </w14:textFill>
              </w:rPr>
              <w:t>）</w:t>
            </w:r>
          </w:p>
        </w:tc>
        <w:tc>
          <w:tcPr>
            <w:tcW w:w="719" w:type="dxa"/>
            <w:noWrap/>
            <w:vAlign w:val="center"/>
          </w:tcPr>
          <w:p>
            <w:pPr>
              <w:widowControl/>
              <w:spacing w:line="400" w:lineRule="exact"/>
              <w:jc w:val="center"/>
              <w:rPr>
                <w:rFonts w:hint="eastAsia" w:ascii="宋体" w:hAnsi="宋体" w:eastAsia="宋体" w:cs="宋体"/>
                <w:b w:val="0"/>
                <w:bCs w:val="0"/>
                <w:color w:val="000000" w:themeColor="text1"/>
                <w:sz w:val="22"/>
                <w:szCs w:val="22"/>
                <w:lang w:val="en-US" w:eastAsia="zh-CN"/>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8207" w:type="dxa"/>
            <w:gridSpan w:val="3"/>
            <w:noWrap/>
            <w:vAlign w:val="center"/>
          </w:tcPr>
          <w:p>
            <w:pPr>
              <w:widowControl/>
              <w:spacing w:line="44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合计</w:t>
            </w:r>
          </w:p>
        </w:tc>
        <w:tc>
          <w:tcPr>
            <w:tcW w:w="719" w:type="dxa"/>
            <w:noWrap/>
            <w:vAlign w:val="center"/>
          </w:tcPr>
          <w:p>
            <w:pPr>
              <w:widowControl/>
              <w:spacing w:line="44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r>
              <w:rPr>
                <w:rFonts w:hint="eastAsia" w:ascii="宋体" w:hAnsi="宋体" w:eastAsia="宋体" w:cs="宋体"/>
                <w:color w:val="000000" w:themeColor="text1"/>
                <w:kern w:val="0"/>
                <w:szCs w:val="21"/>
                <w:lang w:val="en-US" w:eastAsia="zh-CN"/>
                <w14:textFill>
                  <w14:solidFill>
                    <w14:schemeClr w14:val="tx1"/>
                  </w14:solidFill>
                </w14:textFill>
              </w:rPr>
              <w:t>7</w:t>
            </w:r>
            <w:r>
              <w:rPr>
                <w:rFonts w:hint="eastAsia" w:ascii="宋体" w:hAnsi="宋体" w:eastAsia="宋体" w:cs="宋体"/>
                <w:color w:val="000000" w:themeColor="text1"/>
                <w:kern w:val="0"/>
                <w:szCs w:val="21"/>
                <w14:textFill>
                  <w14:solidFill>
                    <w14:schemeClr w14:val="tx1"/>
                  </w14:solidFill>
                </w14:textFill>
              </w:rPr>
              <w:t>0</w:t>
            </w:r>
          </w:p>
        </w:tc>
      </w:tr>
    </w:tbl>
    <w:p>
      <w:pPr>
        <w:rPr>
          <w:rFonts w:hint="eastAsia" w:ascii="宋体" w:hAnsi="宋体" w:eastAsia="宋体" w:cs="宋体"/>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3、商务报价分（</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kern w:val="28"/>
          <w14:textFill>
            <w14:solidFill>
              <w14:schemeClr w14:val="tx1"/>
            </w14:solidFill>
          </w14:textFill>
        </w:rPr>
        <w:t>0分）</w:t>
      </w:r>
    </w:p>
    <w:p>
      <w:pPr>
        <w:spacing w:line="360" w:lineRule="auto"/>
        <w:ind w:firstLine="463"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3.1投标价格的合理性：分析投标价格是否合理，投标价格范围是否完整，有否重大错漏项。投标价格分计算方法：</w:t>
      </w:r>
      <w:r>
        <w:rPr>
          <w:rFonts w:hint="eastAsia" w:ascii="宋体" w:hAnsi="宋体" w:eastAsia="宋体" w:cs="宋体"/>
          <w:b/>
          <w:color w:val="000000" w:themeColor="text1"/>
          <w:sz w:val="24"/>
          <w:szCs w:val="22"/>
          <w14:textFill>
            <w14:solidFill>
              <w14:schemeClr w14:val="tx1"/>
            </w14:solidFill>
          </w14:textFill>
        </w:rPr>
        <w:t>满足《招标文件》要求且投标价格最低的有效投标报价为评标基准价，其价格分为</w:t>
      </w:r>
      <w:r>
        <w:rPr>
          <w:rFonts w:hint="eastAsia" w:ascii="宋体" w:hAnsi="宋体" w:eastAsia="宋体" w:cs="宋体"/>
          <w:b/>
          <w:color w:val="000000" w:themeColor="text1"/>
          <w:sz w:val="24"/>
          <w:szCs w:val="22"/>
          <w:lang w:val="en-US" w:eastAsia="zh-CN"/>
          <w14:textFill>
            <w14:solidFill>
              <w14:schemeClr w14:val="tx1"/>
            </w14:solidFill>
          </w14:textFill>
        </w:rPr>
        <w:t>3</w:t>
      </w:r>
      <w:r>
        <w:rPr>
          <w:rFonts w:hint="eastAsia" w:ascii="宋体" w:hAnsi="宋体" w:eastAsia="宋体" w:cs="宋体"/>
          <w:b/>
          <w:color w:val="000000" w:themeColor="text1"/>
          <w:sz w:val="24"/>
          <w:szCs w:val="22"/>
          <w14:textFill>
            <w14:solidFill>
              <w14:schemeClr w14:val="tx1"/>
            </w14:solidFill>
          </w14:textFill>
        </w:rPr>
        <w:t>0分（即价格权值为</w:t>
      </w:r>
      <w:r>
        <w:rPr>
          <w:rFonts w:hint="eastAsia" w:ascii="宋体" w:hAnsi="宋体" w:eastAsia="宋体" w:cs="宋体"/>
          <w:b/>
          <w:color w:val="000000" w:themeColor="text1"/>
          <w:sz w:val="24"/>
          <w:szCs w:val="22"/>
          <w:lang w:val="en-US" w:eastAsia="zh-CN"/>
          <w14:textFill>
            <w14:solidFill>
              <w14:schemeClr w14:val="tx1"/>
            </w14:solidFill>
          </w14:textFill>
        </w:rPr>
        <w:t>3</w:t>
      </w:r>
      <w:r>
        <w:rPr>
          <w:rFonts w:hint="eastAsia" w:ascii="宋体" w:hAnsi="宋体" w:eastAsia="宋体" w:cs="宋体"/>
          <w:b/>
          <w:color w:val="000000" w:themeColor="text1"/>
          <w:sz w:val="24"/>
          <w:szCs w:val="22"/>
          <w14:textFill>
            <w14:solidFill>
              <w14:schemeClr w14:val="tx1"/>
            </w14:solidFill>
          </w14:textFill>
        </w:rPr>
        <w:t>0%）。</w:t>
      </w:r>
      <w:r>
        <w:rPr>
          <w:rFonts w:hint="eastAsia" w:ascii="宋体" w:hAnsi="宋体" w:eastAsia="宋体" w:cs="宋体"/>
          <w:color w:val="000000" w:themeColor="text1"/>
          <w:sz w:val="24"/>
          <w:szCs w:val="22"/>
          <w14:textFill>
            <w14:solidFill>
              <w14:schemeClr w14:val="tx1"/>
            </w14:solidFill>
          </w14:textFill>
        </w:rPr>
        <w:t>其他投标供应商的价格分统一按照下列公式计算（精确到小数点后二位）：</w:t>
      </w:r>
      <w:r>
        <w:rPr>
          <w:rFonts w:hint="eastAsia" w:ascii="宋体" w:hAnsi="宋体" w:eastAsia="宋体" w:cs="宋体"/>
          <w:b/>
          <w:color w:val="000000" w:themeColor="text1"/>
          <w:kern w:val="0"/>
          <w:sz w:val="24"/>
          <w:szCs w:val="22"/>
          <w14:textFill>
            <w14:solidFill>
              <w14:schemeClr w14:val="tx1"/>
            </w14:solidFill>
          </w14:textFill>
        </w:rPr>
        <w:t>投标报价得分=（评标基准价／投标报价）×</w:t>
      </w:r>
      <w:r>
        <w:rPr>
          <w:rFonts w:hint="eastAsia" w:ascii="宋体" w:hAnsi="宋体" w:eastAsia="宋体" w:cs="宋体"/>
          <w:b/>
          <w:color w:val="000000" w:themeColor="text1"/>
          <w:kern w:val="0"/>
          <w:sz w:val="24"/>
          <w:szCs w:val="22"/>
          <w:lang w:val="en-US" w:eastAsia="zh-CN"/>
          <w14:textFill>
            <w14:solidFill>
              <w14:schemeClr w14:val="tx1"/>
            </w14:solidFill>
          </w14:textFill>
        </w:rPr>
        <w:t>3</w:t>
      </w:r>
      <w:r>
        <w:rPr>
          <w:rFonts w:hint="eastAsia" w:ascii="宋体" w:hAnsi="宋体" w:eastAsia="宋体" w:cs="宋体"/>
          <w:b/>
          <w:color w:val="000000" w:themeColor="text1"/>
          <w:kern w:val="0"/>
          <w:sz w:val="24"/>
          <w:szCs w:val="22"/>
          <w14:textFill>
            <w14:solidFill>
              <w14:schemeClr w14:val="tx1"/>
            </w14:solidFill>
          </w14:textFill>
        </w:rPr>
        <w:t>0%×100</w:t>
      </w:r>
    </w:p>
    <w:p>
      <w:pPr>
        <w:spacing w:line="360" w:lineRule="auto"/>
        <w:ind w:firstLine="482" w:firstLineChars="200"/>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3.2</w:t>
      </w:r>
      <w:r>
        <w:rPr>
          <w:rFonts w:hint="eastAsia" w:ascii="宋体" w:hAnsi="宋体" w:eastAsia="宋体" w:cs="宋体"/>
          <w:b/>
          <w:color w:val="000000" w:themeColor="text1"/>
          <w:kern w:val="0"/>
          <w:sz w:val="24"/>
          <w:szCs w:val="22"/>
          <w14:textFill>
            <w14:solidFill>
              <w14:schemeClr w14:val="tx1"/>
            </w14:solidFill>
          </w14:textFill>
        </w:rPr>
        <w:t>重要提示：</w:t>
      </w:r>
      <w:r>
        <w:rPr>
          <w:rFonts w:hint="eastAsia" w:ascii="宋体" w:hAnsi="宋体" w:eastAsia="宋体" w:cs="宋体"/>
          <w:b/>
          <w:bCs/>
          <w:color w:val="000000" w:themeColor="text1"/>
          <w:kern w:val="0"/>
          <w:sz w:val="24"/>
          <w:szCs w:val="22"/>
          <w:u w:val="single"/>
          <w14:textFill>
            <w14:solidFill>
              <w14:schemeClr w14:val="tx1"/>
            </w14:solidFill>
          </w14:textFill>
        </w:rPr>
        <w:t>为防止恶意竞标的行为，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r>
        <w:rPr>
          <w:rFonts w:hint="eastAsia" w:ascii="宋体" w:hAnsi="宋体" w:eastAsia="宋体" w:cs="宋体"/>
          <w:b/>
          <w:color w:val="000000" w:themeColor="text1"/>
          <w:sz w:val="24"/>
          <w:szCs w:val="22"/>
          <w:u w:val="single"/>
          <w14:textFill>
            <w14:solidFill>
              <w14:schemeClr w14:val="tx1"/>
            </w14:solidFill>
          </w14:textFill>
        </w:rPr>
        <w:t>同时由采购组织机构向同级财政部门通报情况，视情将其列入不良供应商名单</w:t>
      </w:r>
      <w:r>
        <w:rPr>
          <w:rFonts w:hint="eastAsia" w:ascii="宋体" w:hAnsi="宋体" w:eastAsia="宋体" w:cs="宋体"/>
          <w:b/>
          <w:bCs/>
          <w:color w:val="000000" w:themeColor="text1"/>
          <w:kern w:val="0"/>
          <w:sz w:val="24"/>
          <w:szCs w:val="22"/>
          <w:u w:val="single"/>
          <w14:textFill>
            <w14:solidFill>
              <w14:schemeClr w14:val="tx1"/>
            </w14:solidFill>
          </w14:textFill>
        </w:rPr>
        <w:t>。</w:t>
      </w:r>
    </w:p>
    <w:p>
      <w:pPr>
        <w:spacing w:line="360" w:lineRule="auto"/>
        <w:ind w:firstLine="426" w:firstLineChars="177"/>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3.3</w:t>
      </w:r>
      <w:r>
        <w:rPr>
          <w:rFonts w:hint="eastAsia" w:ascii="宋体" w:hAnsi="宋体" w:eastAsia="宋体" w:cs="宋体"/>
          <w:b/>
          <w:color w:val="000000" w:themeColor="text1"/>
          <w:sz w:val="24"/>
          <w14:textFill>
            <w14:solidFill>
              <w14:schemeClr w14:val="tx1"/>
            </w14:solidFill>
          </w14:textFill>
        </w:rPr>
        <w:t>本项目在报价分评审时依据《政府采购促进中小企业发展暂行办法》（财库〔2011〕181号）、《浙江省财政厅、浙江省中小企业局转发财政部工业和信息化部关于印发&lt;政府采购促进中小企业发展暂行办法&gt;的通知》（浙财采监〔2012〕11号）相关规定，对小型和微型企业的服务给予价格扣除，用扣除后的价格参与评审，具体规定如下：</w:t>
      </w:r>
    </w:p>
    <w:p>
      <w:pPr>
        <w:spacing w:line="360" w:lineRule="auto"/>
        <w:ind w:firstLine="424" w:firstLineChars="17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3.3.1投标供应商必须同时满足以下所有规定，方可享受价格扣除政策：</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（1）投标供应商必须符合工信部联企业[2011]300号规定的小型、微型企业的划分标准(对应行业)。</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（2）投标供应商必须提供本企业的服务。</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（3）投标供应商必须按照浙江省财政厅《关于开展政府采购供应商网上注册登记和诚信管理工作的通知》（浙财采监〔2010〕8号）的要求，通过浙江政府采购网申请注册并正式加入政府采购供应商库，</w:t>
      </w:r>
      <w:r>
        <w:rPr>
          <w:rFonts w:hint="eastAsia" w:ascii="宋体" w:hAnsi="宋体" w:eastAsia="宋体" w:cs="宋体"/>
          <w:bCs/>
          <w:color w:val="000000" w:themeColor="text1"/>
          <w:sz w:val="24"/>
          <w14:textFill>
            <w14:solidFill>
              <w14:schemeClr w14:val="tx1"/>
            </w14:solidFill>
          </w14:textFill>
        </w:rPr>
        <w:t>且在该网站显示的企业规模为小型或微型企业</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firstLine="424" w:firstLineChars="177"/>
        <w:textAlignment w:val="auto"/>
        <w:rPr>
          <w:rFonts w:hint="eastAsia" w:ascii="宋体" w:hAnsi="宋体" w:eastAsia="宋体" w:cs="宋体"/>
          <w:color w:val="000000" w:themeColor="text1"/>
          <w:sz w:val="24"/>
          <w14:textFill>
            <w14:solidFill>
              <w14:schemeClr w14:val="tx1"/>
            </w14:solidFill>
          </w14:textFill>
        </w:rPr>
      </w:pPr>
      <w:bookmarkStart w:id="43" w:name="_Hlk8896050"/>
      <w:r>
        <w:rPr>
          <w:rFonts w:hint="eastAsia" w:ascii="宋体" w:hAnsi="宋体" w:eastAsia="宋体" w:cs="宋体"/>
          <w:color w:val="000000" w:themeColor="text1"/>
          <w:sz w:val="24"/>
          <w14:textFill>
            <w14:solidFill>
              <w14:schemeClr w14:val="tx1"/>
            </w14:solidFill>
          </w14:textFill>
        </w:rPr>
        <w:t>（4）投标供应商必须提交《中小企业声明函》（详见第六章投标文件格式）。</w:t>
      </w:r>
    </w:p>
    <w:p>
      <w:pPr>
        <w:keepNext w:val="0"/>
        <w:keepLines w:val="0"/>
        <w:pageBreakBefore w:val="0"/>
        <w:widowControl w:val="0"/>
        <w:kinsoku/>
        <w:wordWrap/>
        <w:overflowPunct/>
        <w:topLinePunct w:val="0"/>
        <w:autoSpaceDE/>
        <w:autoSpaceDN/>
        <w:bidi w:val="0"/>
        <w:adjustRightInd w:val="0"/>
        <w:snapToGrid w:val="0"/>
        <w:spacing w:line="520" w:lineRule="exact"/>
        <w:ind w:firstLine="240" w:firstLineChars="100"/>
        <w:textAlignment w:val="auto"/>
        <w:rPr>
          <w:rFonts w:hint="eastAsia" w:ascii="宋体" w:hAnsi="宋体" w:eastAsia="宋体" w:cs="宋体"/>
          <w:color w:val="auto"/>
          <w:sz w:val="22"/>
          <w:szCs w:val="22"/>
          <w:lang w:val="en-US" w:eastAsia="zh-CN"/>
        </w:rPr>
      </w:pP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auto"/>
          <w:sz w:val="22"/>
          <w:szCs w:val="22"/>
        </w:rPr>
        <w:t>（5）</w:t>
      </w:r>
      <w:r>
        <w:rPr>
          <w:rFonts w:hint="eastAsia" w:ascii="宋体" w:hAnsi="宋体" w:eastAsia="宋体" w:cs="宋体"/>
          <w:color w:val="000000" w:themeColor="text1"/>
          <w:sz w:val="24"/>
          <w14:textFill>
            <w14:solidFill>
              <w14:schemeClr w14:val="tx1"/>
            </w14:solidFill>
          </w14:textFill>
        </w:rPr>
        <w:t>投标供应商</w:t>
      </w:r>
      <w:r>
        <w:rPr>
          <w:rFonts w:hint="eastAsia" w:ascii="宋体" w:hAnsi="宋体" w:eastAsia="宋体" w:cs="宋体"/>
          <w:color w:val="000000" w:themeColor="text1"/>
          <w:sz w:val="24"/>
          <w:lang w:val="en-US" w:eastAsia="zh-CN"/>
          <w14:textFill>
            <w14:solidFill>
              <w14:schemeClr w14:val="tx1"/>
            </w14:solidFill>
          </w14:textFill>
        </w:rPr>
        <w:t>(包含所有分支机构)</w:t>
      </w:r>
      <w:r>
        <w:rPr>
          <w:rFonts w:hint="eastAsia" w:ascii="宋体" w:hAnsi="宋体" w:eastAsia="宋体" w:cs="宋体"/>
          <w:color w:val="000000" w:themeColor="text1"/>
          <w:sz w:val="24"/>
          <w14:textFill>
            <w14:solidFill>
              <w14:schemeClr w14:val="tx1"/>
            </w14:solidFill>
          </w14:textFill>
        </w:rPr>
        <w:t>必须提交2019年度增值税纳税申报表（加盖税务部门公章或电子章）及近三个月社保花名册（加盖社保部门公章或电子章）。</w:t>
      </w:r>
    </w:p>
    <w:p>
      <w:pPr>
        <w:pStyle w:val="43"/>
        <w:rPr>
          <w:rFonts w:hint="eastAsia" w:ascii="宋体" w:hAnsi="宋体" w:eastAsia="宋体" w:cs="宋体"/>
          <w:lang w:val="en-US" w:eastAsia="zh-CN"/>
        </w:rPr>
      </w:pPr>
    </w:p>
    <w:bookmarkEnd w:id="43"/>
    <w:p>
      <w:pPr>
        <w:spacing w:line="360" w:lineRule="auto"/>
        <w:ind w:firstLine="426" w:firstLineChars="177"/>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3.3.2本项目对小型和微型企业的产品价格给予</w:t>
      </w:r>
      <w:r>
        <w:rPr>
          <w:rFonts w:hint="eastAsia" w:ascii="宋体" w:hAnsi="宋体" w:eastAsia="宋体" w:cs="宋体"/>
          <w:b/>
          <w:color w:val="000000" w:themeColor="text1"/>
          <w:sz w:val="24"/>
          <w:u w:val="single"/>
          <w14:textFill>
            <w14:solidFill>
              <w14:schemeClr w14:val="tx1"/>
            </w14:solidFill>
          </w14:textFill>
        </w:rPr>
        <w:t xml:space="preserve"> 6</w:t>
      </w:r>
      <w:r>
        <w:rPr>
          <w:rFonts w:hint="eastAsia" w:ascii="宋体" w:hAnsi="宋体" w:eastAsia="宋体" w:cs="宋体"/>
          <w:b/>
          <w:color w:val="000000" w:themeColor="text1"/>
          <w:sz w:val="24"/>
          <w:u w:val="single"/>
          <w:lang w:val="en-US" w:eastAsia="zh-CN"/>
          <w14:textFill>
            <w14:solidFill>
              <w14:schemeClr w14:val="tx1"/>
            </w14:solidFill>
          </w14:textFill>
        </w:rPr>
        <w:t>.0</w:t>
      </w:r>
      <w:r>
        <w:rPr>
          <w:rFonts w:hint="eastAsia" w:ascii="宋体" w:hAnsi="宋体" w:eastAsia="宋体" w:cs="宋体"/>
          <w:b/>
          <w:color w:val="000000" w:themeColor="text1"/>
          <w:sz w:val="24"/>
          <w:u w:val="single"/>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的扣除，用扣除后的价格参与报价分评审。</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3.3.3小、微企业按上述优惠取得政府采购合同后，不得分包或转包给大型、中型企业。</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号）规定的监狱企业，在全部提供本单位制造的货物（由本单位承担工程/提供服务）或者提供其他监狱企业制造的货物（不包括使用非监狱企业注册商标的货物）参加政府采购活动时，视同小型、微型企业享受 6</w:t>
      </w:r>
      <w:r>
        <w:rPr>
          <w:rFonts w:hint="eastAsia" w:ascii="宋体" w:hAnsi="宋体" w:eastAsia="宋体" w:cs="宋体"/>
          <w:color w:val="000000" w:themeColor="text1"/>
          <w:sz w:val="24"/>
          <w:lang w:val="en-US" w:eastAsia="zh-CN"/>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%的价格扣除扶持政策。</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1）监狱企业证明文件：省级或以上监狱管理局、戒毒管理局（含新疆生产建设兵团）出具的属于监狱企业的证明文件。（2）如果提供其他监狱企业制造的货物，还须同时提供该企业为监狱企业的证明文件。</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 6%价格扣除扶持政策。</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备注：（1）残疾人福利性单位证明材料：残疾人福利性单位声明函。（2）如提供其他残疾人福利性单位制造的货物，还须同时提供该企业的残疾人福利性单位声明函。</w:t>
      </w:r>
    </w:p>
    <w:p>
      <w:pPr>
        <w:pStyle w:val="2"/>
        <w:rPr>
          <w:rFonts w:hint="eastAsia" w:ascii="宋体" w:hAnsi="宋体" w:eastAsia="宋体" w:cs="宋体"/>
          <w:color w:val="000000" w:themeColor="text1"/>
          <w14:textFill>
            <w14:solidFill>
              <w14:schemeClr w14:val="tx1"/>
            </w14:solidFill>
          </w14:textFill>
        </w:rPr>
      </w:pPr>
      <w:bookmarkStart w:id="44" w:name="_Toc489352831"/>
      <w:bookmarkStart w:id="45" w:name="_Toc474729562"/>
      <w:bookmarkStart w:id="46" w:name="_Toc440162797"/>
      <w:r>
        <w:rPr>
          <w:rFonts w:hint="eastAsia" w:ascii="宋体" w:hAnsi="宋体" w:eastAsia="宋体" w:cs="宋体"/>
          <w:color w:val="000000" w:themeColor="text1"/>
          <w14:textFill>
            <w14:solidFill>
              <w14:schemeClr w14:val="tx1"/>
            </w14:solidFill>
          </w14:textFill>
        </w:rPr>
        <w:t>四、中标（成交）候选人推荐办法</w:t>
      </w:r>
      <w:bookmarkEnd w:id="44"/>
      <w:bookmarkEnd w:id="45"/>
      <w:bookmarkEnd w:id="46"/>
    </w:p>
    <w:p>
      <w:pPr>
        <w:spacing w:line="360" w:lineRule="auto"/>
        <w:ind w:firstLine="463"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1、评审小组根据各投标供应商的</w:t>
      </w:r>
      <w:r>
        <w:rPr>
          <w:rFonts w:hint="eastAsia" w:ascii="宋体" w:hAnsi="宋体" w:cs="宋体"/>
          <w:color w:val="000000" w:themeColor="text1"/>
          <w:sz w:val="24"/>
          <w:szCs w:val="22"/>
          <w:lang w:eastAsia="zh-CN"/>
          <w14:textFill>
            <w14:solidFill>
              <w14:schemeClr w14:val="tx1"/>
            </w14:solidFill>
          </w14:textFill>
        </w:rPr>
        <w:t>各片区</w:t>
      </w:r>
      <w:r>
        <w:rPr>
          <w:rFonts w:hint="eastAsia" w:ascii="宋体" w:hAnsi="宋体" w:eastAsia="宋体" w:cs="宋体"/>
          <w:color w:val="000000" w:themeColor="text1"/>
          <w:sz w:val="24"/>
          <w:szCs w:val="22"/>
          <w14:textFill>
            <w14:solidFill>
              <w14:schemeClr w14:val="tx1"/>
            </w14:solidFill>
          </w14:textFill>
        </w:rPr>
        <w:t>综合得分从高到低依次进行排名排序。</w:t>
      </w:r>
    </w:p>
    <w:p>
      <w:pPr>
        <w:spacing w:line="360" w:lineRule="auto"/>
        <w:ind w:firstLine="463" w:firstLineChars="193"/>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2、推荐</w:t>
      </w:r>
      <w:r>
        <w:rPr>
          <w:rFonts w:hint="eastAsia" w:ascii="宋体" w:hAnsi="宋体" w:cs="宋体"/>
          <w:color w:val="000000" w:themeColor="text1"/>
          <w:sz w:val="24"/>
          <w:szCs w:val="22"/>
          <w:lang w:eastAsia="zh-CN"/>
          <w14:textFill>
            <w14:solidFill>
              <w14:schemeClr w14:val="tx1"/>
            </w14:solidFill>
          </w14:textFill>
        </w:rPr>
        <w:t>各片区</w:t>
      </w:r>
      <w:r>
        <w:rPr>
          <w:rFonts w:hint="eastAsia" w:ascii="宋体" w:hAnsi="宋体" w:eastAsia="宋体" w:cs="宋体"/>
          <w:color w:val="000000" w:themeColor="text1"/>
          <w:sz w:val="24"/>
          <w:szCs w:val="22"/>
          <w14:textFill>
            <w14:solidFill>
              <w14:schemeClr w14:val="tx1"/>
            </w14:solidFill>
          </w14:textFill>
        </w:rPr>
        <w:t>排名第一的投标供应商为中标（成交）供应商。</w:t>
      </w:r>
    </w:p>
    <w:p>
      <w:pPr>
        <w:rPr>
          <w:rFonts w:hint="eastAsia" w:ascii="宋体" w:hAnsi="宋体" w:eastAsia="宋体" w:cs="宋体"/>
          <w:color w:val="000000" w:themeColor="text1"/>
          <w14:textFill>
            <w14:solidFill>
              <w14:schemeClr w14:val="tx1"/>
            </w14:solidFill>
          </w14:textFill>
        </w:rPr>
      </w:pPr>
      <w:bookmarkStart w:id="47" w:name="_Toc424164165"/>
      <w:bookmarkStart w:id="48" w:name="_Toc489352832"/>
      <w:bookmarkStart w:id="49" w:name="_Toc440162798"/>
      <w:r>
        <w:rPr>
          <w:rFonts w:hint="eastAsia" w:ascii="宋体" w:hAnsi="宋体" w:eastAsia="宋体" w:cs="宋体"/>
          <w:color w:val="000000" w:themeColor="text1"/>
          <w14:textFill>
            <w14:solidFill>
              <w14:schemeClr w14:val="tx1"/>
            </w14:solidFill>
          </w14:textFill>
        </w:rPr>
        <w:br w:type="page"/>
      </w:r>
    </w:p>
    <w:p>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第五章 合同主要条款</w:t>
      </w:r>
      <w:bookmarkEnd w:id="47"/>
      <w:bookmarkEnd w:id="48"/>
      <w:bookmarkEnd w:id="49"/>
    </w:p>
    <w:p>
      <w:pPr>
        <w:overflowPunct w:val="0"/>
        <w:spacing w:line="360" w:lineRule="auto"/>
        <w:jc w:val="center"/>
        <w:rPr>
          <w:rFonts w:hint="eastAsia" w:ascii="宋体" w:hAnsi="宋体" w:eastAsia="宋体" w:cs="宋体"/>
          <w:b/>
          <w:bCs/>
          <w:color w:val="000000" w:themeColor="text1"/>
          <w:sz w:val="36"/>
          <w:szCs w:val="22"/>
          <w14:textFill>
            <w14:solidFill>
              <w14:schemeClr w14:val="tx1"/>
            </w14:solidFill>
          </w14:textFill>
        </w:rPr>
      </w:pPr>
      <w:r>
        <w:rPr>
          <w:rFonts w:hint="eastAsia" w:ascii="宋体" w:hAnsi="宋体" w:eastAsia="宋体" w:cs="宋体"/>
          <w:b/>
          <w:bCs/>
          <w:color w:val="000000" w:themeColor="text1"/>
          <w:sz w:val="36"/>
          <w:szCs w:val="22"/>
          <w:lang w:eastAsia="zh-CN"/>
          <w14:textFill>
            <w14:solidFill>
              <w14:schemeClr w14:val="tx1"/>
            </w14:solidFill>
          </w14:textFill>
        </w:rPr>
        <w:t>龙港市</w:t>
      </w:r>
      <w:r>
        <w:rPr>
          <w:rFonts w:hint="eastAsia" w:ascii="宋体" w:hAnsi="宋体" w:eastAsia="宋体" w:cs="宋体"/>
          <w:b/>
          <w:bCs/>
          <w:color w:val="000000" w:themeColor="text1"/>
          <w:sz w:val="36"/>
          <w:szCs w:val="22"/>
          <w14:textFill>
            <w14:solidFill>
              <w14:schemeClr w14:val="tx1"/>
            </w14:solidFill>
          </w14:textFill>
        </w:rPr>
        <w:t>政府采购合同（仅供参考）</w:t>
      </w:r>
    </w:p>
    <w:p>
      <w:pPr>
        <w:overflowPunct w:val="0"/>
        <w:spacing w:line="360" w:lineRule="auto"/>
        <w:ind w:firstLine="420" w:firstLineChars="200"/>
        <w:jc w:val="right"/>
        <w:rPr>
          <w:rFonts w:hint="eastAsia" w:ascii="宋体" w:hAnsi="宋体" w:eastAsia="宋体" w:cs="宋体"/>
          <w:bCs/>
          <w:color w:val="000000" w:themeColor="text1"/>
          <w:szCs w:val="22"/>
          <w:lang w:val="en-US" w:eastAsia="zh-CN"/>
          <w14:textFill>
            <w14:solidFill>
              <w14:schemeClr w14:val="tx1"/>
            </w14:solidFill>
          </w14:textFill>
        </w:rPr>
      </w:pPr>
      <w:r>
        <w:rPr>
          <w:rFonts w:hint="eastAsia" w:ascii="宋体" w:hAnsi="宋体" w:eastAsia="宋体" w:cs="宋体"/>
          <w:bCs/>
          <w:color w:val="000000" w:themeColor="text1"/>
          <w:szCs w:val="22"/>
          <w14:textFill>
            <w14:solidFill>
              <w14:schemeClr w14:val="tx1"/>
            </w14:solidFill>
          </w14:textFill>
        </w:rPr>
        <w:t>合同编号：</w:t>
      </w:r>
      <w:r>
        <w:rPr>
          <w:rFonts w:hint="eastAsia" w:ascii="宋体" w:hAnsi="宋体" w:eastAsia="宋体" w:cs="宋体"/>
          <w:bCs/>
          <w:color w:val="000000" w:themeColor="text1"/>
          <w:szCs w:val="22"/>
          <w:lang w:eastAsia="zh-CN"/>
          <w14:textFill>
            <w14:solidFill>
              <w14:schemeClr w14:val="tx1"/>
            </w14:solidFill>
          </w14:textFill>
        </w:rPr>
        <w:t>LGCG2020</w:t>
      </w:r>
      <w:r>
        <w:rPr>
          <w:rFonts w:hint="eastAsia" w:ascii="宋体" w:hAnsi="宋体" w:eastAsia="宋体" w:cs="宋体"/>
          <w:bCs/>
          <w:color w:val="000000" w:themeColor="text1"/>
          <w:szCs w:val="22"/>
          <w:lang w:val="en-US" w:eastAsia="zh-CN"/>
          <w14:textFill>
            <w14:solidFill>
              <w14:schemeClr w14:val="tx1"/>
            </w14:solidFill>
          </w14:textFill>
        </w:rPr>
        <w:t>093</w:t>
      </w:r>
    </w:p>
    <w:p>
      <w:pPr>
        <w:overflowPunct w:val="0"/>
        <w:spacing w:line="360" w:lineRule="auto"/>
        <w:ind w:firstLine="420" w:firstLineChars="200"/>
        <w:rPr>
          <w:rFonts w:hint="eastAsia" w:ascii="宋体" w:hAnsi="宋体" w:eastAsia="宋体" w:cs="宋体"/>
          <w:bCs/>
          <w:color w:val="000000" w:themeColor="text1"/>
          <w:szCs w:val="22"/>
          <w14:textFill>
            <w14:solidFill>
              <w14:schemeClr w14:val="tx1"/>
            </w14:solidFill>
          </w14:textFill>
        </w:rPr>
      </w:pPr>
    </w:p>
    <w:p>
      <w:pPr>
        <w:overflowPunct w:val="0"/>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甲方（采购人）：</w:t>
      </w:r>
      <w:r>
        <w:rPr>
          <w:rFonts w:hint="eastAsia" w:ascii="宋体" w:hAnsi="宋体" w:eastAsia="宋体" w:cs="宋体"/>
          <w:bCs/>
          <w:color w:val="000000" w:themeColor="text1"/>
          <w:sz w:val="24"/>
          <w:u w:val="single"/>
          <w:lang w:eastAsia="zh-CN"/>
          <w14:textFill>
            <w14:solidFill>
              <w14:schemeClr w14:val="tx1"/>
            </w14:solidFill>
          </w14:textFill>
        </w:rPr>
        <w:t>龙港市综合行政执法局</w:t>
      </w:r>
      <w:r>
        <w:rPr>
          <w:rFonts w:hint="eastAsia" w:ascii="宋体" w:hAnsi="宋体" w:eastAsia="宋体" w:cs="宋体"/>
          <w:bCs/>
          <w:color w:val="000000" w:themeColor="text1"/>
          <w:sz w:val="24"/>
          <w:u w:val="single"/>
          <w14:textFill>
            <w14:solidFill>
              <w14:schemeClr w14:val="tx1"/>
            </w14:solidFill>
          </w14:textFill>
        </w:rPr>
        <w:t xml:space="preserve">  </w:t>
      </w:r>
      <w:r>
        <w:rPr>
          <w:rFonts w:hint="eastAsia" w:ascii="宋体" w:hAnsi="宋体" w:eastAsia="宋体" w:cs="宋体"/>
          <w:bCs/>
          <w:color w:val="000000" w:themeColor="text1"/>
          <w:sz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u w:val="single"/>
          <w14:textFill>
            <w14:solidFill>
              <w14:schemeClr w14:val="tx1"/>
            </w14:solidFill>
          </w14:textFill>
        </w:rPr>
        <w:t xml:space="preserve">    </w:t>
      </w:r>
    </w:p>
    <w:p>
      <w:pPr>
        <w:overflowPunct w:val="0"/>
        <w:spacing w:line="360" w:lineRule="auto"/>
        <w:ind w:firstLine="480" w:firstLineChars="200"/>
        <w:rPr>
          <w:rFonts w:hint="eastAsia" w:ascii="宋体" w:hAnsi="宋体" w:eastAsia="宋体" w:cs="宋体"/>
          <w:bCs/>
          <w:color w:val="000000" w:themeColor="text1"/>
          <w:sz w:val="24"/>
          <w:u w:val="single"/>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乙方（中标人）：</w:t>
      </w:r>
      <w:r>
        <w:rPr>
          <w:rFonts w:hint="eastAsia" w:ascii="宋体" w:hAnsi="宋体" w:eastAsia="宋体" w:cs="宋体"/>
          <w:bCs/>
          <w:color w:val="000000" w:themeColor="text1"/>
          <w:sz w:val="24"/>
          <w:u w:val="single"/>
          <w14:textFill>
            <w14:solidFill>
              <w14:schemeClr w14:val="tx1"/>
            </w14:solidFill>
          </w14:textFill>
        </w:rPr>
        <w:t xml:space="preserve">                               </w:t>
      </w:r>
    </w:p>
    <w:p>
      <w:pPr>
        <w:overflowPunct w:val="0"/>
        <w:spacing w:line="360" w:lineRule="auto"/>
        <w:ind w:firstLine="480" w:firstLineChars="200"/>
        <w:rPr>
          <w:rFonts w:hint="eastAsia" w:ascii="宋体" w:hAnsi="宋体" w:eastAsia="宋体" w:cs="宋体"/>
          <w:bCs/>
          <w:color w:val="000000" w:themeColor="text1"/>
          <w:sz w:val="24"/>
          <w:u w:val="single"/>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鉴证方（招标代理机构）：</w:t>
      </w:r>
      <w:r>
        <w:rPr>
          <w:rFonts w:hint="eastAsia" w:ascii="宋体" w:hAnsi="宋体" w:eastAsia="宋体" w:cs="宋体"/>
          <w:bCs/>
          <w:color w:val="000000" w:themeColor="text1"/>
          <w:sz w:val="24"/>
          <w:u w:val="single"/>
          <w:lang w:eastAsia="zh-CN"/>
          <w14:textFill>
            <w14:solidFill>
              <w14:schemeClr w14:val="tx1"/>
            </w14:solidFill>
          </w14:textFill>
        </w:rPr>
        <w:t>浙江中正工程项目管理有限公司</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甲乙双方根据</w:t>
      </w:r>
      <w:r>
        <w:rPr>
          <w:rFonts w:hint="eastAsia" w:ascii="宋体" w:hAnsi="宋体" w:eastAsia="宋体" w:cs="宋体"/>
          <w:color w:val="000000" w:themeColor="text1"/>
          <w:sz w:val="24"/>
          <w:szCs w:val="22"/>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color w:val="000000" w:themeColor="text1"/>
          <w:sz w:val="24"/>
          <w14:textFill>
            <w14:solidFill>
              <w14:schemeClr w14:val="tx1"/>
            </w14:solidFill>
          </w14:textFill>
        </w:rPr>
        <w:t>公开招标项目招标结果达成以下条款：</w:t>
      </w:r>
    </w:p>
    <w:p>
      <w:pPr>
        <w:spacing w:line="360" w:lineRule="auto"/>
        <w:ind w:firstLine="426" w:firstLineChars="177"/>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一、合同范围</w:t>
      </w:r>
    </w:p>
    <w:p>
      <w:pPr>
        <w:pStyle w:val="55"/>
        <w:spacing w:line="360" w:lineRule="auto"/>
        <w:ind w:firstLine="424" w:firstLineChars="177"/>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甲方根据</w:t>
      </w:r>
      <w:r>
        <w:rPr>
          <w:rFonts w:hint="eastAsia" w:ascii="宋体" w:hAnsi="宋体" w:eastAsia="宋体" w:cs="宋体"/>
          <w:color w:val="000000" w:themeColor="text1"/>
          <w:sz w:val="24"/>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color w:val="000000" w:themeColor="text1"/>
          <w:sz w:val="24"/>
          <w:szCs w:val="24"/>
          <w14:textFill>
            <w14:solidFill>
              <w14:schemeClr w14:val="tx1"/>
            </w14:solidFill>
          </w14:textFill>
        </w:rPr>
        <w:t>公开招标项目的招标结果委托乙方作为承包人负责</w:t>
      </w:r>
      <w:r>
        <w:rPr>
          <w:rFonts w:hint="eastAsia" w:ascii="宋体" w:hAnsi="宋体" w:eastAsia="宋体" w:cs="宋体"/>
          <w:i/>
          <w:color w:val="000000" w:themeColor="text1"/>
          <w:sz w:val="24"/>
          <w:szCs w:val="24"/>
          <w:u w:val="single"/>
          <w14:textFill>
            <w14:solidFill>
              <w14:schemeClr w14:val="tx1"/>
            </w14:solidFill>
          </w14:textFill>
        </w:rPr>
        <w:t xml:space="preserve">    （片区名称）    </w:t>
      </w:r>
      <w:r>
        <w:rPr>
          <w:rFonts w:hint="eastAsia" w:ascii="宋体" w:hAnsi="宋体" w:eastAsia="宋体" w:cs="宋体"/>
          <w:color w:val="000000" w:themeColor="text1"/>
          <w:sz w:val="24"/>
          <w:szCs w:val="24"/>
          <w14:textFill>
            <w14:solidFill>
              <w14:schemeClr w14:val="tx1"/>
            </w14:solidFill>
          </w14:textFill>
        </w:rPr>
        <w:t>的环境卫生保洁工作</w:t>
      </w:r>
      <w:r>
        <w:rPr>
          <w:rFonts w:hint="eastAsia" w:ascii="宋体" w:hAnsi="宋体" w:eastAsia="宋体" w:cs="宋体"/>
          <w:color w:val="000000" w:themeColor="text1"/>
          <w:sz w:val="24"/>
          <w:szCs w:val="24"/>
          <w:lang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中转站运维工作</w:t>
      </w:r>
      <w:r>
        <w:rPr>
          <w:rFonts w:hint="eastAsia" w:ascii="宋体" w:hAnsi="宋体" w:eastAsia="宋体" w:cs="宋体"/>
          <w:color w:val="000000" w:themeColor="text1"/>
          <w:sz w:val="24"/>
          <w:szCs w:val="24"/>
          <w:lang w:eastAsia="zh-CN"/>
          <w14:textFill>
            <w14:solidFill>
              <w14:schemeClr w14:val="tx1"/>
            </w14:solidFill>
          </w14:textFill>
        </w:rPr>
        <w:t>。</w:t>
      </w:r>
    </w:p>
    <w:p>
      <w:pPr>
        <w:pStyle w:val="55"/>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（一）环境卫生保洁：</w:t>
      </w:r>
      <w:r>
        <w:rPr>
          <w:rFonts w:hint="eastAsia" w:ascii="宋体" w:hAnsi="宋体" w:eastAsia="宋体" w:cs="宋体"/>
          <w:color w:val="000000" w:themeColor="text1"/>
          <w:sz w:val="24"/>
          <w:szCs w:val="24"/>
          <w14:textFill>
            <w14:solidFill>
              <w14:schemeClr w14:val="tx1"/>
            </w14:solidFill>
          </w14:textFill>
        </w:rPr>
        <w:t>具体保洁服务范围包含保洁区范围内的全部内容，包含但不仅限于：</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1、所有道路（包含</w:t>
      </w:r>
      <w:r>
        <w:rPr>
          <w:rFonts w:hint="eastAsia" w:ascii="宋体" w:hAnsi="宋体" w:eastAsia="宋体" w:cs="宋体"/>
          <w:color w:val="000000" w:themeColor="text1"/>
          <w:sz w:val="24"/>
          <w:lang w:eastAsia="zh-CN"/>
          <w14:textFill>
            <w14:solidFill>
              <w14:schemeClr w14:val="tx1"/>
            </w14:solidFill>
          </w14:textFill>
        </w:rPr>
        <w:t>片区</w:t>
      </w:r>
      <w:r>
        <w:rPr>
          <w:rFonts w:hint="eastAsia" w:ascii="宋体" w:hAnsi="宋体" w:eastAsia="宋体" w:cs="宋体"/>
          <w:color w:val="000000" w:themeColor="text1"/>
          <w:sz w:val="24"/>
          <w14:textFill>
            <w14:solidFill>
              <w14:schemeClr w14:val="tx1"/>
            </w14:solidFill>
          </w14:textFill>
        </w:rPr>
        <w:t>所有已硬化的道路路面和合同期内所有新增硬化的道路，注：</w:t>
      </w:r>
      <w:r>
        <w:rPr>
          <w:rFonts w:hint="eastAsia" w:ascii="宋体" w:hAnsi="宋体" w:eastAsia="宋体" w:cs="宋体"/>
          <w:color w:val="000000" w:themeColor="text1"/>
          <w:sz w:val="24"/>
          <w:lang w:eastAsia="zh-CN"/>
          <w14:textFill>
            <w14:solidFill>
              <w14:schemeClr w14:val="tx1"/>
            </w14:solidFill>
          </w14:textFill>
        </w:rPr>
        <w:t>片区</w:t>
      </w:r>
      <w:r>
        <w:rPr>
          <w:rFonts w:hint="eastAsia" w:ascii="宋体" w:hAnsi="宋体" w:eastAsia="宋体" w:cs="宋体"/>
          <w:color w:val="000000" w:themeColor="text1"/>
          <w:sz w:val="24"/>
          <w14:textFill>
            <w14:solidFill>
              <w14:schemeClr w14:val="tx1"/>
            </w14:solidFill>
          </w14:textFill>
        </w:rPr>
        <w:t>硬化道路两侧外延各1米范围）；</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2、开放式小区、民房或建筑物周围公共区域；</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3、所有桥梁（包含所有桥梁和引桥的桥面、桥台、桥墩、支架、行道路面、辅道路面以及桥面扶手、围栏、交通隔离带、路灯等全部配套设施）；</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4、所有绿化（包含所有交通绿化隔离带、花坛、园林绿化区、绿地等）；</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5、所有公交站台（包含所有公交站台、站牌、候车区、站点广告牌及其他配套设施）；</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6、所有</w:t>
      </w:r>
      <w:r>
        <w:rPr>
          <w:rFonts w:hint="eastAsia" w:ascii="宋体" w:hAnsi="宋体" w:eastAsia="宋体" w:cs="宋体"/>
          <w:color w:val="000000" w:themeColor="text1"/>
          <w:sz w:val="24"/>
          <w:lang w:eastAsia="zh-CN"/>
          <w14:textFill>
            <w14:solidFill>
              <w14:schemeClr w14:val="tx1"/>
            </w14:solidFill>
          </w14:textFill>
        </w:rPr>
        <w:t>河道（含断头河）及支流、池塘、</w:t>
      </w:r>
      <w:r>
        <w:rPr>
          <w:rFonts w:hint="eastAsia" w:ascii="宋体" w:hAnsi="宋体" w:eastAsia="宋体" w:cs="宋体"/>
          <w:color w:val="000000" w:themeColor="text1"/>
          <w:sz w:val="24"/>
          <w14:textFill>
            <w14:solidFill>
              <w14:schemeClr w14:val="tx1"/>
            </w14:solidFill>
          </w14:textFill>
        </w:rPr>
        <w:t>江河堤坝（岸）</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（包含所有江河外侧堤坡、堤岸行道等，江河内侧两边迎风坡等）；</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7、所有城市家具（包含所有墙壁、门窗、地面、箱体、树干、线杆、灯杆、邮筒、广告牌、交通指示牌、路牌、公共电话亭、报刊亭、护栏、隔离栏等）；</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8、所有公厕化粪池、生态化处理池清理维护等（包含所有公共厕所及配套设施）；</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9、农贸市场、菜市场、水果市场等专业市场内</w:t>
      </w:r>
      <w:r>
        <w:rPr>
          <w:rFonts w:hint="eastAsia" w:ascii="宋体" w:hAnsi="宋体" w:eastAsia="宋体" w:cs="宋体"/>
          <w:color w:val="000000" w:themeColor="text1"/>
          <w:sz w:val="24"/>
          <w:lang w:val="en-US" w:eastAsia="zh-CN"/>
          <w14:textFill>
            <w14:solidFill>
              <w14:schemeClr w14:val="tx1"/>
            </w14:solidFill>
          </w14:textFill>
        </w:rPr>
        <w:t>外围通道清扫；</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10、所有文化</w:t>
      </w:r>
      <w:r>
        <w:rPr>
          <w:rFonts w:hint="eastAsia" w:ascii="宋体" w:hAnsi="宋体" w:eastAsia="宋体" w:cs="宋体"/>
          <w:color w:val="000000" w:themeColor="text1"/>
          <w:sz w:val="24"/>
          <w:lang w:val="en-US" w:eastAsia="zh-CN"/>
          <w14:textFill>
            <w14:solidFill>
              <w14:schemeClr w14:val="tx1"/>
            </w14:solidFill>
          </w14:textFill>
        </w:rPr>
        <w:t>礼</w:t>
      </w:r>
      <w:r>
        <w:rPr>
          <w:rFonts w:hint="eastAsia" w:ascii="宋体" w:hAnsi="宋体" w:eastAsia="宋体" w:cs="宋体"/>
          <w:color w:val="000000" w:themeColor="text1"/>
          <w:sz w:val="24"/>
          <w:lang w:eastAsia="zh-CN"/>
          <w14:textFill>
            <w14:solidFill>
              <w14:schemeClr w14:val="tx1"/>
            </w14:solidFill>
          </w14:textFill>
        </w:rPr>
        <w:t>堂（包括宗祠、寺庙、宗教场所）的公用区域（</w:t>
      </w:r>
      <w:r>
        <w:rPr>
          <w:rFonts w:hint="eastAsia" w:ascii="宋体" w:hAnsi="宋体" w:eastAsia="宋体" w:cs="宋体"/>
          <w:color w:val="000000" w:themeColor="text1"/>
          <w:sz w:val="24"/>
          <w:lang w:val="en-US" w:eastAsia="zh-CN"/>
          <w14:textFill>
            <w14:solidFill>
              <w14:schemeClr w14:val="tx1"/>
            </w14:solidFill>
          </w14:textFill>
        </w:rPr>
        <w:t>不含礼堂内部场所</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11、生活垃圾分类的宣传</w:t>
      </w:r>
      <w:r>
        <w:rPr>
          <w:rFonts w:hint="eastAsia" w:ascii="宋体" w:hAnsi="宋体" w:eastAsia="宋体" w:cs="宋体"/>
          <w:color w:val="000000" w:themeColor="text1"/>
          <w:sz w:val="24"/>
          <w:lang w:eastAsia="zh-CN"/>
          <w14:textFill>
            <w14:solidFill>
              <w14:schemeClr w14:val="tx1"/>
            </w14:solidFill>
          </w14:textFill>
        </w:rPr>
        <w:t>及</w:t>
      </w:r>
      <w:r>
        <w:rPr>
          <w:rFonts w:hint="eastAsia" w:ascii="宋体" w:hAnsi="宋体" w:eastAsia="宋体" w:cs="宋体"/>
          <w:color w:val="000000" w:themeColor="text1"/>
          <w:sz w:val="24"/>
          <w14:textFill>
            <w14:solidFill>
              <w14:schemeClr w14:val="tx1"/>
            </w14:solidFill>
          </w14:textFill>
        </w:rPr>
        <w:t>实施，积极开展垃圾分类投放劝导、收运。</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注：（1）本次采购招标的范围不包含封闭式小区内的清理工作。</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（2）首次进场需进行“大扫除”。</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（3）在合同期内，因市政建设需要征用、临时占用、拆迁等导致乙方清扫保洁面积减少的，则根据实际投入保洁人员进行结算。</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已纳入城区河道保洁范围的河道不列入本次合同范围内(以世纪大道、时代大道为界)。</w:t>
      </w:r>
    </w:p>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保洁范围及内容如有争议，以</w:t>
      </w:r>
      <w:r>
        <w:rPr>
          <w:rFonts w:hint="eastAsia" w:ascii="宋体" w:hAnsi="宋体" w:eastAsia="宋体" w:cs="宋体"/>
          <w:color w:val="000000" w:themeColor="text1"/>
          <w:sz w:val="24"/>
          <w:lang w:eastAsia="zh-CN"/>
          <w14:textFill>
            <w14:solidFill>
              <w14:schemeClr w14:val="tx1"/>
            </w14:solidFill>
          </w14:textFill>
        </w:rPr>
        <w:t>龙港市综合行政执法局</w:t>
      </w:r>
      <w:r>
        <w:rPr>
          <w:rFonts w:hint="eastAsia" w:ascii="宋体" w:hAnsi="宋体" w:eastAsia="宋体" w:cs="宋体"/>
          <w:color w:val="000000" w:themeColor="text1"/>
          <w:sz w:val="24"/>
          <w14:textFill>
            <w14:solidFill>
              <w14:schemeClr w14:val="tx1"/>
            </w14:solidFill>
          </w14:textFill>
        </w:rPr>
        <w:t>裁定为准。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二</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中转站运维工作</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（1）垃圾处理，压块作业；</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（2）垃圾中转站管理维护及压缩箱、水沟、站内墙壁的清洗、环卫工具房、环卫工人休息室等环卫设施的保洁、清理、清洗、消毒、消杀；</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（3）垃圾压缩设备的运行、维修、更换；</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（4）垃圾中转站日常管养、维护；垃圾转运站需每天除臭消毒工作，转运站的“四害”消杀工作；</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垃圾转运站外墙乱张贴（乱涂写）清理以及周边10米范围内的地面保洁以及各类垃圾杂物（余泥渣土、施工废弃料、大件垃圾）的清运，其中大件垃圾包括家具，须在拆解、破碎处理后符合填埋场、焚烧场等末端处理设施标准才能清运；</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（6）从保洁片区垃圾屋、垃圾桶和厂房、学校、住宅区的垃圾收集点收集垃圾（包括经粉碎处理过且压缩箱能处理的绿化垃圾）并运送到垃圾转运站的压缩；</w:t>
      </w:r>
    </w:p>
    <w:p>
      <w:pPr>
        <w:spacing w:line="360" w:lineRule="auto"/>
        <w:ind w:firstLine="460" w:firstLineChars="192"/>
        <w:rPr>
          <w:rFonts w:hint="eastAsia" w:ascii="宋体" w:hAnsi="宋体" w:eastAsia="宋体" w:cs="宋体"/>
          <w:b w:val="0"/>
          <w:bCs/>
          <w:color w:val="000000" w:themeColor="text1"/>
          <w:sz w:val="24"/>
          <w:szCs w:val="22"/>
          <w14:textFill>
            <w14:solidFill>
              <w14:schemeClr w14:val="tx1"/>
            </w14:solidFill>
          </w14:textFill>
        </w:rPr>
      </w:pPr>
      <w:r>
        <w:rPr>
          <w:rFonts w:hint="eastAsia" w:ascii="宋体" w:hAnsi="宋体" w:eastAsia="宋体" w:cs="宋体"/>
          <w:b w:val="0"/>
          <w:bCs/>
          <w:color w:val="000000" w:themeColor="text1"/>
          <w:sz w:val="24"/>
          <w:szCs w:val="22"/>
          <w14:textFill>
            <w14:solidFill>
              <w14:schemeClr w14:val="tx1"/>
            </w14:solidFill>
          </w14:textFill>
        </w:rPr>
        <w:t>（7）严格按照生活垃圾转运站运行维护技术规程（CJJ109-2006）规定完成生活垃圾的收集、压缩、转运的管理，并应建立完备的日常运行和维护记录档案；</w:t>
      </w:r>
    </w:p>
    <w:p>
      <w:pPr>
        <w:spacing w:line="360" w:lineRule="auto"/>
        <w:ind w:firstLine="460" w:firstLineChars="192"/>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（8）突发事件应急处理；</w:t>
      </w:r>
    </w:p>
    <w:p>
      <w:pPr>
        <w:pStyle w:val="43"/>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（9）其他与环卫管理有关的工作；</w:t>
      </w:r>
    </w:p>
    <w:p>
      <w:pPr>
        <w:pStyle w:val="55"/>
        <w:spacing w:line="360" w:lineRule="auto"/>
        <w:ind w:firstLine="422" w:firstLineChars="17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二、合同金额：</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1、本次项目年承包款为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元(人民币大写：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2、合同款包含内容</w:t>
      </w:r>
    </w:p>
    <w:p>
      <w:pPr>
        <w:spacing w:line="360" w:lineRule="auto"/>
        <w:ind w:firstLine="420" w:firstLineChars="175"/>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（1）</w:t>
      </w:r>
      <w:r>
        <w:rPr>
          <w:rFonts w:hint="eastAsia" w:ascii="宋体" w:hAnsi="宋体" w:eastAsia="宋体" w:cs="宋体"/>
          <w:color w:val="000000" w:themeColor="text1"/>
          <w:kern w:val="0"/>
          <w:sz w:val="24"/>
          <w:szCs w:val="22"/>
          <w:u w:val="single"/>
          <w14:textFill>
            <w14:solidFill>
              <w14:schemeClr w14:val="tx1"/>
            </w14:solidFill>
          </w14:textFill>
        </w:rPr>
        <w:t>保洁人员费用</w:t>
      </w:r>
      <w:r>
        <w:rPr>
          <w:rFonts w:hint="eastAsia" w:ascii="宋体" w:hAnsi="宋体" w:eastAsia="宋体" w:cs="宋体"/>
          <w:color w:val="000000" w:themeColor="text1"/>
          <w:kern w:val="0"/>
          <w:sz w:val="24"/>
          <w:szCs w:val="22"/>
          <w14:textFill>
            <w14:solidFill>
              <w14:schemeClr w14:val="tx1"/>
            </w14:solidFill>
          </w14:textFill>
        </w:rPr>
        <w:t>【包括保洁人员的基本工资、各类补贴及津贴、社会保障（单位）、人身意外伤害险、保洁工具用品等所有费用】；</w:t>
      </w:r>
    </w:p>
    <w:p>
      <w:pPr>
        <w:spacing w:line="360" w:lineRule="auto"/>
        <w:ind w:firstLine="420" w:firstLineChars="175"/>
        <w:rPr>
          <w:rFonts w:hint="eastAsia" w:ascii="宋体" w:hAnsi="宋体" w:eastAsia="宋体" w:cs="宋体"/>
          <w:color w:val="000000" w:themeColor="text1"/>
          <w:kern w:val="0"/>
          <w:sz w:val="24"/>
          <w:szCs w:val="22"/>
          <w:lang w:val="en-US" w:eastAsia="zh-CN"/>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（2）</w:t>
      </w:r>
      <w:r>
        <w:rPr>
          <w:rFonts w:hint="eastAsia" w:ascii="宋体" w:hAnsi="宋体" w:eastAsia="宋体" w:cs="宋体"/>
          <w:color w:val="000000" w:themeColor="text1"/>
          <w:kern w:val="0"/>
          <w:sz w:val="24"/>
          <w:szCs w:val="22"/>
          <w:u w:val="single"/>
          <w14:textFill>
            <w14:solidFill>
              <w14:schemeClr w14:val="tx1"/>
            </w14:solidFill>
          </w14:textFill>
        </w:rPr>
        <w:t>作业车辆、设备</w:t>
      </w:r>
      <w:r>
        <w:rPr>
          <w:rFonts w:hint="eastAsia" w:ascii="宋体" w:hAnsi="宋体" w:cs="宋体"/>
          <w:color w:val="000000" w:themeColor="text1"/>
          <w:kern w:val="0"/>
          <w:sz w:val="24"/>
          <w:szCs w:val="22"/>
          <w:u w:val="single"/>
          <w:lang w:eastAsia="zh-CN"/>
          <w14:textFill>
            <w14:solidFill>
              <w14:schemeClr w14:val="tx1"/>
            </w14:solidFill>
          </w14:textFill>
        </w:rPr>
        <w:t>、</w:t>
      </w:r>
      <w:r>
        <w:rPr>
          <w:rFonts w:hint="eastAsia" w:ascii="宋体" w:hAnsi="宋体" w:eastAsia="宋体" w:cs="宋体"/>
          <w:color w:val="000000" w:themeColor="text1"/>
          <w:kern w:val="0"/>
          <w:sz w:val="24"/>
          <w:szCs w:val="22"/>
          <w:u w:val="single"/>
          <w14:textFill>
            <w14:solidFill>
              <w14:schemeClr w14:val="tx1"/>
            </w14:solidFill>
          </w14:textFill>
        </w:rPr>
        <w:t>公厕</w:t>
      </w:r>
      <w:r>
        <w:rPr>
          <w:rFonts w:hint="eastAsia" w:ascii="宋体" w:hAnsi="宋体" w:cs="宋体"/>
          <w:color w:val="000000" w:themeColor="text1"/>
          <w:kern w:val="0"/>
          <w:sz w:val="24"/>
          <w:szCs w:val="22"/>
          <w:u w:val="single"/>
          <w:lang w:eastAsia="zh-CN"/>
          <w14:textFill>
            <w14:solidFill>
              <w14:schemeClr w14:val="tx1"/>
            </w14:solidFill>
          </w14:textFill>
        </w:rPr>
        <w:t>、</w:t>
      </w:r>
      <w:r>
        <w:rPr>
          <w:rFonts w:hint="eastAsia" w:ascii="宋体" w:hAnsi="宋体" w:cs="宋体"/>
          <w:color w:val="000000" w:themeColor="text1"/>
          <w:kern w:val="0"/>
          <w:sz w:val="24"/>
          <w:szCs w:val="22"/>
          <w:u w:val="single"/>
          <w:lang w:val="en-US" w:eastAsia="zh-CN"/>
          <w14:textFill>
            <w14:solidFill>
              <w14:schemeClr w14:val="tx1"/>
            </w14:solidFill>
          </w14:textFill>
        </w:rPr>
        <w:t>垃圾中转站及环卫作业信息管理平台运行</w:t>
      </w:r>
      <w:r>
        <w:rPr>
          <w:rFonts w:hint="eastAsia" w:ascii="宋体" w:hAnsi="宋体" w:eastAsia="宋体" w:cs="宋体"/>
          <w:color w:val="000000" w:themeColor="text1"/>
          <w:kern w:val="0"/>
          <w:sz w:val="24"/>
          <w:szCs w:val="22"/>
          <w:u w:val="single"/>
          <w14:textFill>
            <w14:solidFill>
              <w14:schemeClr w14:val="tx1"/>
            </w14:solidFill>
          </w14:textFill>
        </w:rPr>
        <w:t>费用</w:t>
      </w:r>
      <w:r>
        <w:rPr>
          <w:rFonts w:hint="eastAsia" w:ascii="宋体" w:hAnsi="宋体" w:eastAsia="宋体" w:cs="宋体"/>
          <w:color w:val="000000" w:themeColor="text1"/>
          <w:kern w:val="0"/>
          <w:sz w:val="24"/>
          <w:szCs w:val="22"/>
          <w14:textFill>
            <w14:solidFill>
              <w14:schemeClr w14:val="tx1"/>
            </w14:solidFill>
          </w14:textFill>
        </w:rPr>
        <w:t>【包括：a）所有车辆、设备的折旧费、维护保养费、燃料费（水、电、油费）、年检年审费、保险费、清洁保养费、水电费、停放费，以及作业车辆配套人员的人工费用；b）公厕运行过程中产生的水费、电费</w:t>
      </w:r>
      <w:r>
        <w:rPr>
          <w:rFonts w:hint="eastAsia" w:ascii="宋体" w:hAnsi="宋体" w:eastAsia="宋体" w:cs="宋体"/>
          <w:color w:val="000000" w:themeColor="text1"/>
          <w:kern w:val="0"/>
          <w:sz w:val="24"/>
          <w:szCs w:val="22"/>
          <w:lang w:eastAsia="zh-CN"/>
          <w14:textFill>
            <w14:solidFill>
              <w14:schemeClr w14:val="tx1"/>
            </w14:solidFill>
          </w14:textFill>
        </w:rPr>
        <w:t>、维修费</w:t>
      </w:r>
      <w:r>
        <w:rPr>
          <w:rFonts w:hint="eastAsia" w:ascii="宋体" w:hAnsi="宋体" w:eastAsia="宋体" w:cs="宋体"/>
          <w:color w:val="000000" w:themeColor="text1"/>
          <w:kern w:val="0"/>
          <w:sz w:val="24"/>
          <w:szCs w:val="22"/>
          <w14:textFill>
            <w14:solidFill>
              <w14:schemeClr w14:val="tx1"/>
            </w14:solidFill>
          </w14:textFill>
        </w:rPr>
        <w:t>等所有运行费用】；</w:t>
      </w:r>
      <w:r>
        <w:rPr>
          <w:rFonts w:hint="eastAsia" w:ascii="宋体" w:hAnsi="宋体" w:cs="宋体"/>
          <w:color w:val="000000" w:themeColor="text1"/>
          <w:kern w:val="0"/>
          <w:sz w:val="24"/>
          <w:szCs w:val="22"/>
          <w:lang w:val="en-US" w:eastAsia="zh-CN"/>
          <w14:textFill>
            <w14:solidFill>
              <w14:schemeClr w14:val="tx1"/>
            </w14:solidFill>
          </w14:textFill>
        </w:rPr>
        <w:t>c)垃圾中转站费用【垃圾中转站运行过程中产生的水费、电费、场地租赁等所有运行费用】；d)环卫作业信息管理平台运行费【人员、车辆、船只、机械视频监控软硬件费用、流量费等所有运行费用】</w:t>
      </w:r>
    </w:p>
    <w:p>
      <w:pPr>
        <w:spacing w:line="360" w:lineRule="auto"/>
        <w:ind w:firstLine="420" w:firstLineChars="175"/>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（3）</w:t>
      </w:r>
      <w:r>
        <w:rPr>
          <w:rFonts w:hint="eastAsia" w:ascii="宋体" w:hAnsi="宋体" w:eastAsia="宋体" w:cs="宋体"/>
          <w:color w:val="000000" w:themeColor="text1"/>
          <w:kern w:val="0"/>
          <w:sz w:val="24"/>
          <w:szCs w:val="22"/>
          <w:u w:val="single"/>
          <w14:textFill>
            <w14:solidFill>
              <w14:schemeClr w14:val="tx1"/>
            </w14:solidFill>
          </w14:textFill>
        </w:rPr>
        <w:t>企业管理费用及其他费用</w:t>
      </w:r>
      <w:r>
        <w:rPr>
          <w:rFonts w:hint="eastAsia" w:ascii="宋体" w:hAnsi="宋体" w:eastAsia="宋体" w:cs="宋体"/>
          <w:color w:val="000000" w:themeColor="text1"/>
          <w:kern w:val="0"/>
          <w:sz w:val="24"/>
          <w:szCs w:val="22"/>
          <w14:textFill>
            <w14:solidFill>
              <w14:schemeClr w14:val="tx1"/>
            </w14:solidFill>
          </w14:textFill>
        </w:rPr>
        <w:t>【含办公费用、企业利润、</w:t>
      </w:r>
      <w:r>
        <w:rPr>
          <w:rFonts w:hint="eastAsia" w:ascii="宋体" w:hAnsi="宋体" w:eastAsia="宋体" w:cs="宋体"/>
          <w:color w:val="000000" w:themeColor="text1"/>
          <w:kern w:val="0"/>
          <w:sz w:val="24"/>
          <w:szCs w:val="22"/>
          <w:lang w:eastAsia="zh-CN"/>
          <w14:textFill>
            <w14:solidFill>
              <w14:schemeClr w14:val="tx1"/>
            </w14:solidFill>
          </w14:textFill>
        </w:rPr>
        <w:t>招标代理服务费、</w:t>
      </w:r>
      <w:r>
        <w:rPr>
          <w:rFonts w:hint="eastAsia" w:ascii="宋体" w:hAnsi="宋体" w:eastAsia="宋体" w:cs="宋体"/>
          <w:color w:val="000000" w:themeColor="text1"/>
          <w:kern w:val="0"/>
          <w:sz w:val="24"/>
          <w:szCs w:val="22"/>
          <w14:textFill>
            <w14:solidFill>
              <w14:schemeClr w14:val="tx1"/>
            </w14:solidFill>
          </w14:textFill>
        </w:rPr>
        <w:t>风险、保险、处理一切伤亡事故等费用】；</w:t>
      </w:r>
    </w:p>
    <w:p>
      <w:pPr>
        <w:spacing w:line="360" w:lineRule="auto"/>
        <w:ind w:firstLine="420" w:firstLineChars="175"/>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（4）</w:t>
      </w:r>
      <w:r>
        <w:rPr>
          <w:rFonts w:hint="eastAsia" w:ascii="宋体" w:hAnsi="宋体" w:eastAsia="宋体" w:cs="宋体"/>
          <w:color w:val="000000" w:themeColor="text1"/>
          <w:kern w:val="0"/>
          <w:sz w:val="24"/>
          <w:szCs w:val="22"/>
          <w:u w:val="single"/>
          <w14:textFill>
            <w14:solidFill>
              <w14:schemeClr w14:val="tx1"/>
            </w14:solidFill>
          </w14:textFill>
        </w:rPr>
        <w:t>企业税金费用</w:t>
      </w:r>
      <w:r>
        <w:rPr>
          <w:rFonts w:hint="eastAsia" w:ascii="宋体" w:hAnsi="宋体" w:eastAsia="宋体" w:cs="宋体"/>
          <w:color w:val="000000" w:themeColor="text1"/>
          <w:kern w:val="0"/>
          <w:sz w:val="24"/>
          <w:szCs w:val="22"/>
          <w14:textFill>
            <w14:solidFill>
              <w14:schemeClr w14:val="tx1"/>
            </w14:solidFill>
          </w14:textFill>
        </w:rPr>
        <w:t>。</w:t>
      </w:r>
    </w:p>
    <w:p>
      <w:pPr>
        <w:spacing w:line="360" w:lineRule="auto"/>
        <w:ind w:firstLine="420" w:firstLineChars="175"/>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（5）遇有国家政策性最低工资调整或养老保险调整，乙方必须及时对人员基本工资或养老保险做出相应调整；</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（6）合同执行期间承包范围内新增硬化道路全部纳入服务范围。</w:t>
      </w:r>
    </w:p>
    <w:p>
      <w:pPr>
        <w:pStyle w:val="55"/>
        <w:spacing w:line="360" w:lineRule="auto"/>
        <w:ind w:firstLine="422" w:firstLineChars="175"/>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w:t>
      </w:r>
      <w:r>
        <w:rPr>
          <w:rFonts w:hint="eastAsia" w:ascii="宋体" w:hAnsi="宋体" w:eastAsia="宋体" w:cs="宋体"/>
          <w:b/>
          <w:color w:val="000000" w:themeColor="text1"/>
          <w:sz w:val="24"/>
          <w:szCs w:val="24"/>
          <w14:textFill>
            <w14:solidFill>
              <w14:schemeClr w14:val="tx1"/>
            </w14:solidFill>
          </w14:textFill>
        </w:rPr>
        <w:t>、乙方服务内容及要求</w:t>
      </w:r>
    </w:p>
    <w:p>
      <w:pPr>
        <w:pStyle w:val="55"/>
        <w:spacing w:line="360" w:lineRule="auto"/>
        <w:ind w:firstLine="900" w:firstLineChars="375"/>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服务内容及要求与中标人投标文件相一致。</w:t>
      </w:r>
    </w:p>
    <w:p>
      <w:pPr>
        <w:pStyle w:val="55"/>
        <w:spacing w:line="360" w:lineRule="auto"/>
        <w:ind w:firstLine="422" w:firstLineChars="17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、承包期限</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本项目承包期限为一年（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日起至</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日止）。如果乙方的服务及评分达到甲方要求，经</w:t>
      </w:r>
      <w:r>
        <w:rPr>
          <w:rFonts w:hint="eastAsia" w:ascii="宋体" w:hAnsi="宋体" w:eastAsia="宋体" w:cs="宋体"/>
          <w:color w:val="000000" w:themeColor="text1"/>
          <w:sz w:val="24"/>
          <w:szCs w:val="24"/>
          <w:lang w:eastAsia="zh-CN"/>
          <w14:textFill>
            <w14:solidFill>
              <w14:schemeClr w14:val="tx1"/>
            </w14:solidFill>
          </w14:textFill>
        </w:rPr>
        <w:t>采购人申请，相关部门批准后，续签采购合同。</w:t>
      </w:r>
    </w:p>
    <w:p>
      <w:pPr>
        <w:pStyle w:val="55"/>
        <w:spacing w:line="360" w:lineRule="auto"/>
        <w:ind w:firstLine="422"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五</w:t>
      </w:r>
      <w:r>
        <w:rPr>
          <w:rFonts w:hint="eastAsia" w:ascii="宋体" w:hAnsi="宋体" w:eastAsia="宋体" w:cs="宋体"/>
          <w:b/>
          <w:color w:val="000000" w:themeColor="text1"/>
          <w:sz w:val="24"/>
          <w:szCs w:val="24"/>
          <w14:textFill>
            <w14:solidFill>
              <w14:schemeClr w14:val="tx1"/>
            </w14:solidFill>
          </w14:textFill>
        </w:rPr>
        <w:t>、付款方式：</w:t>
      </w:r>
      <w:r>
        <w:rPr>
          <w:rFonts w:hint="eastAsia" w:ascii="宋体" w:hAnsi="宋体" w:eastAsia="宋体" w:cs="宋体"/>
          <w:color w:val="000000" w:themeColor="text1"/>
          <w:sz w:val="24"/>
          <w14:textFill>
            <w14:solidFill>
              <w14:schemeClr w14:val="tx1"/>
            </w14:solidFill>
          </w14:textFill>
        </w:rPr>
        <w:t>每月的15号，根据考核结果，经结算后，按实拨付上月承包款。</w:t>
      </w:r>
    </w:p>
    <w:p>
      <w:pPr>
        <w:pStyle w:val="55"/>
        <w:spacing w:line="360" w:lineRule="auto"/>
        <w:ind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计算方式：需支付上月保洁服务费用款=(中标供应商投标报价/12) - 每月考核扣款。</w:t>
      </w:r>
    </w:p>
    <w:p>
      <w:pPr>
        <w:pStyle w:val="55"/>
        <w:spacing w:line="360" w:lineRule="auto"/>
        <w:ind w:firstLine="426" w:firstLineChars="177"/>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六</w:t>
      </w:r>
      <w:r>
        <w:rPr>
          <w:rFonts w:hint="eastAsia" w:ascii="宋体" w:hAnsi="宋体" w:eastAsia="宋体" w:cs="宋体"/>
          <w:b/>
          <w:color w:val="000000" w:themeColor="text1"/>
          <w:sz w:val="24"/>
          <w14:textFill>
            <w14:solidFill>
              <w14:schemeClr w14:val="tx1"/>
            </w14:solidFill>
          </w14:textFill>
        </w:rPr>
        <w:t>、服务考核管理办法</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具体</w:t>
      </w:r>
      <w:r>
        <w:rPr>
          <w:rFonts w:hint="eastAsia" w:ascii="宋体" w:hAnsi="宋体" w:eastAsia="宋体" w:cs="宋体"/>
          <w:color w:val="000000" w:themeColor="text1"/>
          <w:sz w:val="24"/>
          <w:lang w:eastAsia="zh-CN"/>
          <w14:textFill>
            <w14:solidFill>
              <w14:schemeClr w14:val="tx1"/>
            </w14:solidFill>
          </w14:textFill>
        </w:rPr>
        <w:t>考核办法附后。</w:t>
      </w:r>
    </w:p>
    <w:p>
      <w:pPr>
        <w:pStyle w:val="55"/>
        <w:spacing w:line="360" w:lineRule="auto"/>
        <w:ind w:firstLine="422" w:firstLineChars="175"/>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七</w:t>
      </w:r>
      <w:r>
        <w:rPr>
          <w:rFonts w:hint="eastAsia" w:ascii="宋体" w:hAnsi="宋体" w:eastAsia="宋体" w:cs="宋体"/>
          <w:b/>
          <w:color w:val="000000" w:themeColor="text1"/>
          <w:sz w:val="24"/>
          <w:szCs w:val="24"/>
          <w14:textFill>
            <w14:solidFill>
              <w14:schemeClr w14:val="tx1"/>
            </w14:solidFill>
          </w14:textFill>
        </w:rPr>
        <w:t>、乙方项目负责人：</w:t>
      </w:r>
      <w:r>
        <w:rPr>
          <w:rFonts w:hint="eastAsia" w:ascii="宋体" w:hAnsi="宋体" w:eastAsia="宋体" w:cs="宋体"/>
          <w:color w:val="000000" w:themeColor="text1"/>
          <w:sz w:val="24"/>
          <w:szCs w:val="24"/>
          <w:u w:val="single"/>
          <w14:textFill>
            <w14:solidFill>
              <w14:schemeClr w14:val="tx1"/>
            </w14:solidFill>
          </w14:textFill>
        </w:rPr>
        <w:t>（姓名、身份证号）</w:t>
      </w:r>
    </w:p>
    <w:p>
      <w:pPr>
        <w:pStyle w:val="55"/>
        <w:spacing w:line="360" w:lineRule="auto"/>
        <w:ind w:firstLineChars="175"/>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管理团队名单：                                                </w:t>
      </w:r>
    </w:p>
    <w:p>
      <w:pPr>
        <w:pStyle w:val="55"/>
        <w:spacing w:line="360" w:lineRule="auto"/>
        <w:ind w:firstLine="422" w:firstLineChars="17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八</w:t>
      </w:r>
      <w:r>
        <w:rPr>
          <w:rFonts w:hint="eastAsia" w:ascii="宋体" w:hAnsi="宋体" w:eastAsia="宋体" w:cs="宋体"/>
          <w:b/>
          <w:color w:val="000000" w:themeColor="text1"/>
          <w:sz w:val="24"/>
          <w:szCs w:val="24"/>
          <w14:textFill>
            <w14:solidFill>
              <w14:schemeClr w14:val="tx1"/>
            </w14:solidFill>
          </w14:textFill>
        </w:rPr>
        <w:t>、乙方作业方案</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（1）作业班次和作业时间等有关指标见中标人《投标文件》</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（2）乙方人员及车辆配置方案（详见附件）</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（3）乙方人员费用详细（单人）（详见附件）</w:t>
      </w:r>
    </w:p>
    <w:p>
      <w:pPr>
        <w:pStyle w:val="55"/>
        <w:spacing w:line="360" w:lineRule="auto"/>
        <w:ind w:firstLine="422" w:firstLineChars="17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九</w:t>
      </w:r>
      <w:r>
        <w:rPr>
          <w:rFonts w:hint="eastAsia" w:ascii="宋体" w:hAnsi="宋体" w:eastAsia="宋体" w:cs="宋体"/>
          <w:b/>
          <w:color w:val="000000" w:themeColor="text1"/>
          <w:sz w:val="24"/>
          <w:szCs w:val="24"/>
          <w14:textFill>
            <w14:solidFill>
              <w14:schemeClr w14:val="tx1"/>
            </w14:solidFill>
          </w14:textFill>
        </w:rPr>
        <w:t>、甲方责任条款</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1、提供服务质量标准、作业规范及考核办法</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2、按约定拨付费用。</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3、如遇突发事件，协调乙方在作业过程中同其他部门的关系。</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4、乙方在服务过程中达不到甲方的要求和标准（见招标文件规定），甲方有权根据规定进行经济处罚，直至终止乙方的承包资格。</w:t>
      </w:r>
    </w:p>
    <w:p>
      <w:pPr>
        <w:pStyle w:val="55"/>
        <w:spacing w:line="360" w:lineRule="auto"/>
        <w:ind w:firstLine="422" w:firstLineChars="17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十</w:t>
      </w:r>
      <w:r>
        <w:rPr>
          <w:rFonts w:hint="eastAsia" w:ascii="宋体" w:hAnsi="宋体" w:eastAsia="宋体" w:cs="宋体"/>
          <w:b/>
          <w:color w:val="000000" w:themeColor="text1"/>
          <w:sz w:val="24"/>
          <w:szCs w:val="24"/>
          <w14:textFill>
            <w14:solidFill>
              <w14:schemeClr w14:val="tx1"/>
            </w14:solidFill>
          </w14:textFill>
        </w:rPr>
        <w:t>、乙方责任条款</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1、服务质量标准和作业规范应符合《招标文件》的各项规定。</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2、人员配置、车辆机具配置、场地配置、班次安排等作业方案应与投标文件一致。</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3、遇到突发事件或自然灾害，必须服从甲方指挥和安排。</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4、协助甲方调查、解决市民来信来电来访及投诉，并根据甲方要求及时处理。</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5、发现市政公共设施损坏或缺损，及时与相关部门联系。</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6、完成甲方交办的清扫保洁或垃圾清运的突击性任务。</w:t>
      </w:r>
    </w:p>
    <w:p>
      <w:pPr>
        <w:tabs>
          <w:tab w:val="left" w:pos="0"/>
          <w:tab w:val="left" w:pos="3232"/>
          <w:tab w:val="center" w:pos="4153"/>
        </w:tabs>
        <w:adjustRightInd w:val="0"/>
        <w:snapToGrid w:val="0"/>
        <w:spacing w:line="360" w:lineRule="auto"/>
        <w:ind w:firstLine="420" w:firstLineChars="175"/>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7、甲方对乙方工作进行考核，考核办法按采购人制定的执行，考核结果告知乙方。</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8、乙方必须加强安全工作，发生任何事故（包括给第三方造成的伤害），均由乙方负责处理。</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9、加强管理，确保作业人员工资待遇的落实情况，若发生劳资纠纷，甲方将根据规定对乙方进行警告处罚。</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10、乙方必须无条件配合甲方及其他相关政府部门的环境卫生等相关宣传治理工作。</w:t>
      </w:r>
    </w:p>
    <w:p>
      <w:pPr>
        <w:pStyle w:val="55"/>
        <w:spacing w:line="360" w:lineRule="auto"/>
        <w:ind w:firstLine="422" w:firstLineChars="17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w:t>
      </w:r>
      <w:r>
        <w:rPr>
          <w:rFonts w:hint="eastAsia" w:ascii="宋体" w:hAnsi="宋体" w:eastAsia="宋体" w:cs="宋体"/>
          <w:b/>
          <w:color w:val="000000" w:themeColor="text1"/>
          <w:sz w:val="24"/>
          <w:szCs w:val="24"/>
          <w:lang w:eastAsia="zh-CN"/>
          <w14:textFill>
            <w14:solidFill>
              <w14:schemeClr w14:val="tx1"/>
            </w14:solidFill>
          </w14:textFill>
        </w:rPr>
        <w:t>一</w:t>
      </w:r>
      <w:r>
        <w:rPr>
          <w:rFonts w:hint="eastAsia" w:ascii="宋体" w:hAnsi="宋体" w:eastAsia="宋体" w:cs="宋体"/>
          <w:b/>
          <w:color w:val="000000" w:themeColor="text1"/>
          <w:sz w:val="24"/>
          <w:szCs w:val="24"/>
          <w14:textFill>
            <w14:solidFill>
              <w14:schemeClr w14:val="tx1"/>
            </w14:solidFill>
          </w14:textFill>
        </w:rPr>
        <w:t>、《招标文件》中注明和各项条款适用本合同，具有本合同同等效力。</w:t>
      </w:r>
    </w:p>
    <w:p>
      <w:pPr>
        <w:pStyle w:val="55"/>
        <w:spacing w:line="360" w:lineRule="auto"/>
        <w:ind w:firstLine="422" w:firstLineChars="17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w:t>
      </w:r>
      <w:r>
        <w:rPr>
          <w:rFonts w:hint="eastAsia" w:ascii="宋体" w:hAnsi="宋体" w:eastAsia="宋体" w:cs="宋体"/>
          <w:b/>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14:textFill>
            <w14:solidFill>
              <w14:schemeClr w14:val="tx1"/>
            </w14:solidFill>
          </w14:textFill>
        </w:rPr>
        <w:t>、本合同如遇不可抗拒的原因无法履行合时，即自然终止，双方自行承担各自损失。如因乙方自身原因导致合同无法继续履行，甲方有权罚没乙方交纳的履约保证金，以补偿由此对甲方造成的损失。</w:t>
      </w:r>
    </w:p>
    <w:p>
      <w:pPr>
        <w:spacing w:line="360" w:lineRule="auto"/>
        <w:ind w:firstLine="422" w:firstLineChars="175"/>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十三、本合同如有未尽事宜，双方可通过协商后签订补充协议。</w:t>
      </w:r>
    </w:p>
    <w:p>
      <w:pPr>
        <w:pStyle w:val="55"/>
        <w:spacing w:line="360" w:lineRule="auto"/>
        <w:ind w:firstLine="422" w:firstLineChars="17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w:t>
      </w:r>
      <w:r>
        <w:rPr>
          <w:rFonts w:hint="eastAsia" w:ascii="宋体" w:hAnsi="宋体" w:eastAsia="宋体" w:cs="宋体"/>
          <w:b/>
          <w:color w:val="000000" w:themeColor="text1"/>
          <w:sz w:val="24"/>
          <w:szCs w:val="24"/>
          <w:lang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、验收移交</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1、在合同终止前十个工作日内，由乙方书面向甲方提出移交验收申请。</w:t>
      </w:r>
    </w:p>
    <w:p>
      <w:pPr>
        <w:pStyle w:val="55"/>
        <w:spacing w:line="360" w:lineRule="auto"/>
        <w:ind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2、合同期满，乙方必须将全部清扫保洁业务及时移交甲方。未经甲方许可，合同期满，乙方不及时移交管理工程给甲方，每超过一天扣除当月承包费的10%。</w:t>
      </w:r>
    </w:p>
    <w:p>
      <w:pPr>
        <w:spacing w:line="360" w:lineRule="auto"/>
        <w:ind w:firstLine="422" w:firstLineChars="175"/>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十五、争议的解决</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合同未尽事宜，应双方友好协商解决。协商不一致，任何一方均可提起仲裁或诉讼，仲裁或诉讼按合同履行地原则。</w:t>
      </w:r>
    </w:p>
    <w:p>
      <w:pPr>
        <w:pStyle w:val="55"/>
        <w:spacing w:line="360" w:lineRule="auto"/>
        <w:ind w:firstLine="422" w:firstLineChars="17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w:t>
      </w:r>
      <w:r>
        <w:rPr>
          <w:rFonts w:hint="eastAsia" w:ascii="宋体" w:hAnsi="宋体" w:eastAsia="宋体" w:cs="宋体"/>
          <w:b/>
          <w:color w:val="000000" w:themeColor="text1"/>
          <w:sz w:val="24"/>
          <w:szCs w:val="24"/>
          <w:lang w:eastAsia="zh-CN"/>
          <w14:textFill>
            <w14:solidFill>
              <w14:schemeClr w14:val="tx1"/>
            </w14:solidFill>
          </w14:textFill>
        </w:rPr>
        <w:t>六</w:t>
      </w:r>
      <w:r>
        <w:rPr>
          <w:rFonts w:hint="eastAsia" w:ascii="宋体" w:hAnsi="宋体" w:eastAsia="宋体" w:cs="宋体"/>
          <w:b/>
          <w:color w:val="000000" w:themeColor="text1"/>
          <w:sz w:val="24"/>
          <w:szCs w:val="24"/>
          <w14:textFill>
            <w14:solidFill>
              <w14:schemeClr w14:val="tx1"/>
            </w14:solidFill>
          </w14:textFill>
        </w:rPr>
        <w:t>、合同生效及终止</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（一）合同生效：本合同经甲方、乙方、鉴证方签订盖章后生效。</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（二）合同终止：本合同出现以下情况时终止。</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1、期限届满时自行终止。</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2、根据采购人制定的考核办法进行检查考评，不符合相关规定需终止合同的。</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3、有以下行为之一的：</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（1）违反管理规定的，造成重大伤亡或重大损失。</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（2）因管理不善造成恶劣影响。</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（3）擅自将合同转包给第三者。</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（4）违反劳动法或其他相关法律规定，造成恶劣影响。</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（5）《投标文件》规定的其他终止行为。</w:t>
      </w:r>
    </w:p>
    <w:p>
      <w:pPr>
        <w:spacing w:line="360" w:lineRule="auto"/>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4、法律规定的终止事由。</w:t>
      </w:r>
    </w:p>
    <w:p>
      <w:pPr>
        <w:spacing w:line="360" w:lineRule="auto"/>
        <w:ind w:firstLine="422" w:firstLineChars="175"/>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十七、其他事项：未尽事项以招标文件及投标响应为准。</w:t>
      </w:r>
    </w:p>
    <w:p>
      <w:pPr>
        <w:pStyle w:val="55"/>
        <w:spacing w:line="360" w:lineRule="auto"/>
        <w:ind w:firstLineChars="175"/>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本合同一式</w:t>
      </w:r>
      <w:r>
        <w:rPr>
          <w:rFonts w:hint="eastAsia" w:ascii="宋体" w:hAnsi="宋体" w:eastAsia="宋体" w:cs="宋体"/>
          <w:color w:val="000000" w:themeColor="text1"/>
          <w:sz w:val="24"/>
          <w:szCs w:val="24"/>
          <w:lang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份，双方各执</w:t>
      </w: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份，鉴证方执二份。本合同经三方签订盖章后生效。</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甲方（盖章）：                        乙方（盖章）： </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全权代表（签字或盖章）：              全权代表（签字或盖章）：</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开户银行：                           开户银行：</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银行账户：                           银行账户：</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电话：                               电话：</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                               地址：</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                               日期：</w:t>
      </w: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rPr>
      </w:pPr>
      <w:r>
        <w:rPr>
          <w:rFonts w:hint="eastAsia" w:ascii="宋体" w:hAnsi="宋体" w:eastAsia="宋体" w:cs="宋体"/>
        </w:rPr>
        <w:br w:type="page"/>
      </w:r>
    </w:p>
    <w:p>
      <w:pPr>
        <w:tabs>
          <w:tab w:val="left" w:pos="0"/>
          <w:tab w:val="left" w:pos="3232"/>
          <w:tab w:val="center" w:pos="4153"/>
        </w:tabs>
        <w:adjustRightInd w:val="0"/>
        <w:snapToGrid w:val="0"/>
        <w:spacing w:line="360" w:lineRule="auto"/>
        <w:ind w:left="1" w:hanging="1"/>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龙港市</w:t>
      </w:r>
      <w:r>
        <w:rPr>
          <w:rFonts w:hint="eastAsia" w:ascii="宋体" w:hAnsi="宋体" w:eastAsia="宋体" w:cs="宋体"/>
          <w:b/>
          <w:color w:val="000000" w:themeColor="text1"/>
          <w:sz w:val="28"/>
          <w:szCs w:val="28"/>
          <w14:textFill>
            <w14:solidFill>
              <w14:schemeClr w14:val="tx1"/>
            </w14:solidFill>
          </w14:textFill>
        </w:rPr>
        <w:t>环境卫生保洁服务质量考核管理办法</w:t>
      </w:r>
    </w:p>
    <w:p>
      <w:pPr>
        <w:tabs>
          <w:tab w:val="left" w:pos="0"/>
          <w:tab w:val="left" w:pos="3232"/>
          <w:tab w:val="center" w:pos="4153"/>
        </w:tabs>
        <w:adjustRightInd w:val="0"/>
        <w:snapToGrid w:val="0"/>
        <w:spacing w:line="360" w:lineRule="auto"/>
        <w:ind w:left="1" w:hanging="1"/>
        <w:jc w:val="center"/>
        <w:rPr>
          <w:rFonts w:hint="eastAsia" w:ascii="宋体" w:hAnsi="宋体" w:eastAsia="宋体" w:cs="宋体"/>
          <w:b/>
          <w:color w:val="000000" w:themeColor="text1"/>
          <w:w w:val="80"/>
          <w:sz w:val="22"/>
          <w:szCs w:val="22"/>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仅供参考</w:t>
      </w:r>
      <w:r>
        <w:rPr>
          <w:rFonts w:hint="eastAsia" w:ascii="宋体" w:hAnsi="宋体" w:eastAsia="宋体" w:cs="宋体"/>
          <w:b/>
          <w:color w:val="000000" w:themeColor="text1"/>
          <w:sz w:val="28"/>
          <w:szCs w:val="28"/>
          <w14:textFill>
            <w14:solidFill>
              <w14:schemeClr w14:val="tx1"/>
            </w14:solidFill>
          </w14:textFill>
        </w:rPr>
        <w:t>）</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为切实提高</w:t>
      </w:r>
      <w:r>
        <w:rPr>
          <w:rFonts w:hint="eastAsia" w:ascii="宋体" w:hAnsi="宋体" w:eastAsia="宋体" w:cs="宋体"/>
          <w:color w:val="000000" w:themeColor="text1"/>
          <w:sz w:val="24"/>
          <w:lang w:eastAsia="zh-CN"/>
          <w14:textFill>
            <w14:solidFill>
              <w14:schemeClr w14:val="tx1"/>
            </w14:solidFill>
          </w14:textFill>
        </w:rPr>
        <w:t>龙港市</w:t>
      </w:r>
      <w:r>
        <w:rPr>
          <w:rFonts w:hint="eastAsia" w:ascii="宋体" w:hAnsi="宋体" w:eastAsia="宋体" w:cs="宋体"/>
          <w:color w:val="000000" w:themeColor="text1"/>
          <w:sz w:val="24"/>
          <w14:textFill>
            <w14:solidFill>
              <w14:schemeClr w14:val="tx1"/>
            </w14:solidFill>
          </w14:textFill>
        </w:rPr>
        <w:t>市场化保洁服务质量，加强环境卫生管理，完善环境卫生长效管理机制，不断改善人居环境，提升我镇的城市品位，依据客观、公开、公平、公正的原则，结合实际情况，特制定本考核办法（试行</w:t>
      </w:r>
      <w:r>
        <w:rPr>
          <w:rFonts w:hint="eastAsia" w:ascii="宋体" w:hAnsi="宋体" w:eastAsia="宋体" w:cs="宋体"/>
          <w:color w:val="000000" w:themeColor="text1"/>
          <w:sz w:val="24"/>
          <w:lang w:val="en-US" w:eastAsia="zh-CN"/>
          <w14:textFill>
            <w14:solidFill>
              <w14:schemeClr w14:val="tx1"/>
            </w14:solidFill>
          </w14:textFill>
        </w:rPr>
        <w:t>三个月</w:t>
      </w:r>
      <w:r>
        <w:rPr>
          <w:rFonts w:hint="eastAsia" w:ascii="宋体" w:hAnsi="宋体" w:eastAsia="宋体" w:cs="宋体"/>
          <w:color w:val="000000" w:themeColor="text1"/>
          <w:sz w:val="24"/>
          <w14:textFill>
            <w14:solidFill>
              <w14:schemeClr w14:val="tx1"/>
            </w14:solidFill>
          </w14:textFill>
        </w:rPr>
        <w:t>）。</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考核对象</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从事</w:t>
      </w:r>
      <w:r>
        <w:rPr>
          <w:rFonts w:hint="eastAsia" w:ascii="宋体" w:hAnsi="宋体" w:eastAsia="宋体" w:cs="宋体"/>
          <w:color w:val="000000" w:themeColor="text1"/>
          <w:sz w:val="24"/>
          <w:lang w:eastAsia="zh-CN"/>
          <w14:textFill>
            <w14:solidFill>
              <w14:schemeClr w14:val="tx1"/>
            </w14:solidFill>
          </w14:textFill>
        </w:rPr>
        <w:t>龙港市</w:t>
      </w:r>
      <w:r>
        <w:rPr>
          <w:rFonts w:hint="eastAsia" w:ascii="宋体" w:hAnsi="宋体" w:eastAsia="宋体" w:cs="宋体"/>
          <w:color w:val="000000" w:themeColor="text1"/>
          <w:sz w:val="24"/>
          <w14:textFill>
            <w14:solidFill>
              <w14:schemeClr w14:val="tx1"/>
            </w14:solidFill>
          </w14:textFill>
        </w:rPr>
        <w:t>环境卫生保洁服务的</w:t>
      </w:r>
      <w:r>
        <w:rPr>
          <w:rFonts w:hint="eastAsia" w:ascii="宋体" w:hAnsi="宋体" w:cs="宋体"/>
          <w:color w:val="000000" w:themeColor="text1"/>
          <w:sz w:val="24"/>
          <w:lang w:eastAsia="zh-CN"/>
          <w14:textFill>
            <w14:solidFill>
              <w14:schemeClr w14:val="tx1"/>
            </w14:solidFill>
          </w14:textFill>
        </w:rPr>
        <w:t>中标供应商</w:t>
      </w:r>
      <w:r>
        <w:rPr>
          <w:rFonts w:hint="eastAsia" w:ascii="宋体" w:hAnsi="宋体" w:eastAsia="宋体" w:cs="宋体"/>
          <w:color w:val="000000" w:themeColor="text1"/>
          <w:sz w:val="24"/>
          <w14:textFill>
            <w14:solidFill>
              <w14:schemeClr w14:val="tx1"/>
            </w14:solidFill>
          </w14:textFill>
        </w:rPr>
        <w:t>。</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考核范围</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合同约定的保洁服务工作内容。</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考核内容</w:t>
      </w:r>
    </w:p>
    <w:p>
      <w:pPr>
        <w:tabs>
          <w:tab w:val="left" w:pos="0"/>
          <w:tab w:val="left" w:pos="3232"/>
          <w:tab w:val="center" w:pos="4153"/>
        </w:tabs>
        <w:adjustRightInd w:val="0"/>
        <w:snapToGrid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详见附表</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考核分值</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满分100分，采用扣分制（部分采用扣款），扣完为止。</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五</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考核依据</w:t>
      </w:r>
    </w:p>
    <w:p>
      <w:pPr>
        <w:tabs>
          <w:tab w:val="left" w:pos="0"/>
          <w:tab w:val="left" w:pos="3232"/>
          <w:tab w:val="center" w:pos="4153"/>
        </w:tabs>
        <w:adjustRightInd w:val="0"/>
        <w:snapToGrid w:val="0"/>
        <w:spacing w:line="360" w:lineRule="auto"/>
        <w:ind w:left="1"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招标文件约定的</w:t>
      </w:r>
      <w:r>
        <w:rPr>
          <w:rFonts w:hint="eastAsia" w:ascii="宋体" w:hAnsi="宋体" w:eastAsia="宋体" w:cs="宋体"/>
          <w:color w:val="000000" w:themeColor="text1"/>
          <w:kern w:val="0"/>
          <w:sz w:val="24"/>
          <w14:textFill>
            <w14:solidFill>
              <w14:schemeClr w14:val="tx1"/>
            </w14:solidFill>
          </w14:textFill>
        </w:rPr>
        <w:t>合同主要工作内容及服务要求。</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六</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考核检查形式</w:t>
      </w:r>
    </w:p>
    <w:p>
      <w:p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考核检查形式分为日常考核、专项考核、不定期抽查考核。</w:t>
      </w:r>
    </w:p>
    <w:p>
      <w:pPr>
        <w:numPr>
          <w:ilvl w:val="0"/>
          <w:numId w:val="4"/>
        </w:num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b/>
          <w:color w:val="000000" w:themeColor="text1"/>
          <w:sz w:val="24"/>
          <w:lang w:val="en-US"/>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日常考核：</w:t>
      </w:r>
      <w:r>
        <w:rPr>
          <w:rFonts w:hint="eastAsia" w:ascii="宋体" w:hAnsi="宋体" w:eastAsia="宋体" w:cs="宋体"/>
          <w:color w:val="000000" w:themeColor="text1"/>
          <w:sz w:val="24"/>
          <w14:textFill>
            <w14:solidFill>
              <w14:schemeClr w14:val="tx1"/>
            </w14:solidFill>
          </w14:textFill>
        </w:rPr>
        <w:t>由保洁区内各</w:t>
      </w:r>
      <w:r>
        <w:rPr>
          <w:rFonts w:hint="eastAsia" w:ascii="宋体" w:hAnsi="宋体" w:eastAsia="宋体" w:cs="宋体"/>
          <w:color w:val="000000" w:themeColor="text1"/>
          <w:sz w:val="24"/>
          <w:lang w:val="en-US" w:eastAsia="zh-CN"/>
          <w14:textFill>
            <w14:solidFill>
              <w14:schemeClr w14:val="tx1"/>
            </w14:solidFill>
          </w14:textFill>
        </w:rPr>
        <w:t>片区</w:t>
      </w:r>
      <w:r>
        <w:rPr>
          <w:rFonts w:hint="eastAsia" w:ascii="宋体" w:hAnsi="宋体" w:eastAsia="宋体" w:cs="宋体"/>
          <w:color w:val="000000" w:themeColor="text1"/>
          <w:sz w:val="24"/>
          <w14:textFill>
            <w14:solidFill>
              <w14:schemeClr w14:val="tx1"/>
            </w14:solidFill>
          </w14:textFill>
        </w:rPr>
        <w:t>负责，</w:t>
      </w:r>
      <w:r>
        <w:rPr>
          <w:rFonts w:hint="eastAsia" w:ascii="宋体" w:hAnsi="宋体" w:eastAsia="宋体" w:cs="宋体"/>
          <w:color w:val="000000" w:themeColor="text1"/>
          <w:sz w:val="24"/>
          <w:lang w:val="en-US" w:eastAsia="zh-CN"/>
          <w14:textFill>
            <w14:solidFill>
              <w14:schemeClr w14:val="tx1"/>
            </w14:solidFill>
          </w14:textFill>
        </w:rPr>
        <w:t>以社区为单位进</w:t>
      </w:r>
      <w:r>
        <w:rPr>
          <w:rFonts w:hint="eastAsia" w:ascii="宋体" w:hAnsi="宋体" w:eastAsia="宋体" w:cs="宋体"/>
          <w:color w:val="000000" w:themeColor="text1"/>
          <w:sz w:val="24"/>
          <w14:textFill>
            <w14:solidFill>
              <w14:schemeClr w14:val="tx1"/>
            </w14:solidFill>
          </w14:textFill>
        </w:rPr>
        <w:t>行考核，</w:t>
      </w:r>
      <w:r>
        <w:rPr>
          <w:rFonts w:hint="eastAsia" w:ascii="宋体" w:hAnsi="宋体" w:eastAsia="宋体" w:cs="宋体"/>
          <w:color w:val="000000" w:themeColor="text1"/>
          <w:sz w:val="24"/>
          <w:lang w:val="en-US" w:eastAsia="zh-CN"/>
          <w14:textFill>
            <w14:solidFill>
              <w14:schemeClr w14:val="tx1"/>
            </w14:solidFill>
          </w14:textFill>
        </w:rPr>
        <w:t>每日满分为60分，由片区汇总并统计，辖区内各社区日考核得分月平均分总合的平均分为片区日常考核最后得分，辖区内各社区日考核扣款总合为本月保洁扣款总合。</w:t>
      </w:r>
    </w:p>
    <w:p>
      <w:p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2、专项考核：</w:t>
      </w:r>
      <w:r>
        <w:rPr>
          <w:rFonts w:hint="eastAsia" w:ascii="宋体" w:hAnsi="宋体" w:eastAsia="宋体" w:cs="宋体"/>
          <w:color w:val="000000" w:themeColor="text1"/>
          <w:sz w:val="24"/>
          <w14:textFill>
            <w14:solidFill>
              <w14:schemeClr w14:val="tx1"/>
            </w14:solidFill>
          </w14:textFill>
        </w:rPr>
        <w:t>由</w:t>
      </w:r>
      <w:r>
        <w:rPr>
          <w:rFonts w:hint="eastAsia" w:ascii="宋体" w:hAnsi="宋体" w:eastAsia="宋体" w:cs="宋体"/>
          <w:color w:val="000000" w:themeColor="text1"/>
          <w:sz w:val="24"/>
          <w:lang w:val="en-US" w:eastAsia="zh-CN"/>
          <w14:textFill>
            <w14:solidFill>
              <w14:schemeClr w14:val="tx1"/>
            </w14:solidFill>
          </w14:textFill>
        </w:rPr>
        <w:t>龙港市</w:t>
      </w:r>
      <w:r>
        <w:rPr>
          <w:rFonts w:hint="eastAsia" w:ascii="宋体" w:hAnsi="宋体" w:eastAsia="宋体" w:cs="宋体"/>
          <w:color w:val="000000" w:themeColor="text1"/>
          <w:sz w:val="24"/>
          <w14:textFill>
            <w14:solidFill>
              <w14:schemeClr w14:val="tx1"/>
            </w14:solidFill>
          </w14:textFill>
        </w:rPr>
        <w:t>综合行政执法局负责，</w:t>
      </w:r>
      <w:r>
        <w:rPr>
          <w:rFonts w:hint="eastAsia" w:ascii="宋体" w:hAnsi="宋体" w:eastAsia="宋体" w:cs="宋体"/>
          <w:color w:val="000000" w:themeColor="text1"/>
          <w:sz w:val="24"/>
          <w:lang w:val="en-US" w:eastAsia="zh-CN"/>
          <w14:textFill>
            <w14:solidFill>
              <w14:schemeClr w14:val="tx1"/>
            </w14:solidFill>
          </w14:textFill>
        </w:rPr>
        <w:t>满分为20分，</w:t>
      </w:r>
      <w:r>
        <w:rPr>
          <w:rFonts w:hint="eastAsia" w:ascii="宋体" w:hAnsi="宋体" w:eastAsia="宋体" w:cs="宋体"/>
          <w:color w:val="000000" w:themeColor="text1"/>
          <w:sz w:val="24"/>
          <w14:textFill>
            <w14:solidFill>
              <w14:schemeClr w14:val="tx1"/>
            </w14:solidFill>
          </w14:textFill>
        </w:rPr>
        <w:t>每月根据需要，进行专项考核。在每月最终考核结果评议时，将专项考核月平均分计入月考核最终得分。</w:t>
      </w:r>
    </w:p>
    <w:p>
      <w:pPr>
        <w:tabs>
          <w:tab w:val="left" w:pos="0"/>
          <w:tab w:val="left" w:pos="3232"/>
          <w:tab w:val="center" w:pos="4153"/>
        </w:tabs>
        <w:adjustRightInd w:val="0"/>
        <w:snapToGrid w:val="0"/>
        <w:spacing w:line="360" w:lineRule="auto"/>
        <w:ind w:left="1" w:hanging="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七</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考核结果评议与扣款规则</w:t>
      </w:r>
    </w:p>
    <w:p>
      <w:p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1、考核结果评议：</w:t>
      </w:r>
      <w:r>
        <w:rPr>
          <w:rFonts w:hint="eastAsia" w:ascii="宋体" w:hAnsi="宋体" w:eastAsia="宋体" w:cs="宋体"/>
          <w:color w:val="000000" w:themeColor="text1"/>
          <w:sz w:val="24"/>
          <w14:textFill>
            <w14:solidFill>
              <w14:schemeClr w14:val="tx1"/>
            </w14:solidFill>
          </w14:textFill>
        </w:rPr>
        <w:t>每月进行一次，承包单位当月最终考核得分=日常考核月平均分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60分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+专项考核分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20分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+综合整治检查（或抽查）分20分。</w:t>
      </w:r>
    </w:p>
    <w:p>
      <w:pPr>
        <w:tabs>
          <w:tab w:val="left" w:pos="0"/>
          <w:tab w:val="left" w:pos="3232"/>
          <w:tab w:val="center" w:pos="4153"/>
        </w:tabs>
        <w:adjustRightInd w:val="0"/>
        <w:snapToGrid w:val="0"/>
        <w:spacing w:line="360" w:lineRule="auto"/>
        <w:ind w:left="1" w:firstLine="426"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2、评分：</w:t>
      </w:r>
      <w:r>
        <w:rPr>
          <w:rFonts w:hint="eastAsia" w:ascii="宋体" w:hAnsi="宋体" w:eastAsia="宋体" w:cs="宋体"/>
          <w:color w:val="000000" w:themeColor="text1"/>
          <w:sz w:val="24"/>
          <w14:textFill>
            <w14:solidFill>
              <w14:schemeClr w14:val="tx1"/>
            </w14:solidFill>
          </w14:textFill>
        </w:rPr>
        <w:t>根据考核打分办法与标准，每次考核对评分结果进行一次记录，每月由</w:t>
      </w:r>
      <w:r>
        <w:rPr>
          <w:rFonts w:hint="eastAsia" w:ascii="宋体" w:hAnsi="宋体" w:eastAsia="宋体" w:cs="宋体"/>
          <w:color w:val="000000" w:themeColor="text1"/>
          <w:sz w:val="24"/>
          <w:lang w:eastAsia="zh-CN"/>
          <w14:textFill>
            <w14:solidFill>
              <w14:schemeClr w14:val="tx1"/>
            </w14:solidFill>
          </w14:textFill>
        </w:rPr>
        <w:t>龙港市</w:t>
      </w:r>
      <w:r>
        <w:rPr>
          <w:rFonts w:hint="eastAsia" w:ascii="宋体" w:hAnsi="宋体" w:eastAsia="宋体" w:cs="宋体"/>
          <w:color w:val="000000" w:themeColor="text1"/>
          <w:sz w:val="24"/>
          <w:lang w:val="en-US" w:eastAsia="zh-CN"/>
          <w14:textFill>
            <w14:solidFill>
              <w14:schemeClr w14:val="tx1"/>
            </w14:solidFill>
          </w14:textFill>
        </w:rPr>
        <w:t>城市环境综合整治</w:t>
      </w:r>
      <w:r>
        <w:rPr>
          <w:rFonts w:hint="eastAsia" w:ascii="宋体" w:hAnsi="宋体" w:eastAsia="宋体" w:cs="宋体"/>
          <w:color w:val="000000" w:themeColor="text1"/>
          <w:sz w:val="24"/>
          <w14:textFill>
            <w14:solidFill>
              <w14:schemeClr w14:val="tx1"/>
            </w14:solidFill>
          </w14:textFill>
        </w:rPr>
        <w:t>工作领导小组进行一次汇总，并按规定计算出承包单位当月最终考核得分。</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firstLine="426" w:firstLineChars="177"/>
        <w:textAlignment w:val="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3、合格分值：</w:t>
      </w:r>
      <w:r>
        <w:rPr>
          <w:rFonts w:hint="eastAsia" w:ascii="宋体" w:hAnsi="宋体" w:eastAsia="宋体" w:cs="宋体"/>
          <w:color w:val="000000" w:themeColor="text1"/>
          <w:sz w:val="24"/>
          <w14:textFill>
            <w14:solidFill>
              <w14:schemeClr w14:val="tx1"/>
            </w14:solidFill>
          </w14:textFill>
        </w:rPr>
        <w:t>月最终考核得分达到</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分或以上为合格，</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分以下为不合格</w:t>
      </w:r>
      <w:r>
        <w:rPr>
          <w:rFonts w:hint="eastAsia" w:ascii="宋体" w:hAnsi="宋体" w:eastAsia="宋体" w:cs="宋体"/>
          <w:b w:val="0"/>
          <w:bCs w:val="0"/>
          <w:color w:val="000000" w:themeColor="text1"/>
          <w:sz w:val="24"/>
          <w14:textFill>
            <w14:solidFill>
              <w14:schemeClr w14:val="tx1"/>
            </w14:solidFill>
          </w14:textFill>
        </w:rPr>
        <w:t>。承包单位在一个合同期内（一年），月考核连续二次或累计三次不合格的，除进行规定的扣款外采购人将终止承包合同，并没收全部履约保证金。</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firstLine="426" w:firstLineChars="177"/>
        <w:textAlignment w:val="auto"/>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w:t>
      </w:r>
      <w:r>
        <w:rPr>
          <w:rFonts w:hint="eastAsia" w:ascii="宋体" w:hAnsi="宋体" w:cs="宋体"/>
          <w:b/>
          <w:color w:val="000000" w:themeColor="text1"/>
          <w:sz w:val="24"/>
          <w:lang w:eastAsia="zh-CN"/>
          <w14:textFill>
            <w14:solidFill>
              <w14:schemeClr w14:val="tx1"/>
            </w14:solidFill>
          </w14:textFill>
        </w:rPr>
        <w:t>费用核算方式</w:t>
      </w:r>
    </w:p>
    <w:p>
      <w:pPr>
        <w:keepNext w:val="0"/>
        <w:keepLines w:val="0"/>
        <w:pageBreakBefore w:val="0"/>
        <w:widowControl w:val="0"/>
        <w:numPr>
          <w:ilvl w:val="0"/>
          <w:numId w:val="0"/>
        </w:numPr>
        <w:tabs>
          <w:tab w:val="left" w:pos="0"/>
          <w:tab w:val="left" w:pos="3232"/>
          <w:tab w:val="center" w:pos="4153"/>
        </w:tabs>
        <w:kinsoku/>
        <w:wordWrap/>
        <w:overflowPunct/>
        <w:topLinePunct w:val="0"/>
        <w:bidi w:val="0"/>
        <w:adjustRightInd w:val="0"/>
        <w:snapToGrid w:val="0"/>
        <w:spacing w:line="520" w:lineRule="exact"/>
        <w:ind w:leftChars="177"/>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月最终考核得分达到</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含）</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 xml:space="preserve"> 91分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不含</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时全额发放当月承包款</w:t>
      </w:r>
      <w:r>
        <w:rPr>
          <w:rFonts w:hint="eastAsia" w:ascii="宋体" w:hAnsi="宋体" w:eastAsia="宋体" w:cs="宋体"/>
          <w:color w:val="000000" w:themeColor="text1"/>
          <w:sz w:val="24"/>
          <w:lang w:val="en-US" w:eastAsia="zh-CN"/>
          <w14:textFill>
            <w14:solidFill>
              <w14:schemeClr w14:val="tx1"/>
            </w14:solidFill>
          </w14:textFill>
        </w:rPr>
        <w:t>扣辖区内除社区日考核扣款总合。</w:t>
      </w:r>
    </w:p>
    <w:p>
      <w:pPr>
        <w:keepNext w:val="0"/>
        <w:keepLines w:val="0"/>
        <w:pageBreakBefore w:val="0"/>
        <w:widowControl w:val="0"/>
        <w:numPr>
          <w:ilvl w:val="0"/>
          <w:numId w:val="0"/>
        </w:numPr>
        <w:tabs>
          <w:tab w:val="left" w:pos="0"/>
          <w:tab w:val="left" w:pos="3232"/>
          <w:tab w:val="center" w:pos="4153"/>
        </w:tabs>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计算公式：</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－辖区内除社区日考核扣款总合</w:t>
      </w:r>
    </w:p>
    <w:p>
      <w:pPr>
        <w:keepNext w:val="0"/>
        <w:keepLines w:val="0"/>
        <w:pageBreakBefore w:val="0"/>
        <w:widowControl w:val="0"/>
        <w:numPr>
          <w:ilvl w:val="0"/>
          <w:numId w:val="5"/>
        </w:numPr>
        <w:tabs>
          <w:tab w:val="left" w:pos="0"/>
          <w:tab w:val="left" w:pos="3232"/>
          <w:tab w:val="center" w:pos="4153"/>
        </w:tabs>
        <w:kinsoku/>
        <w:wordWrap/>
        <w:overflowPunct/>
        <w:topLinePunct w:val="0"/>
        <w:bidi w:val="0"/>
        <w:adjustRightInd w:val="0"/>
        <w:snapToGrid w:val="0"/>
        <w:spacing w:line="520" w:lineRule="exact"/>
        <w:ind w:left="1" w:leftChars="0" w:firstLine="424" w:firstLineChars="177"/>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月最终考核得分在</w:t>
      </w:r>
      <w:r>
        <w:rPr>
          <w:rFonts w:hint="eastAsia" w:ascii="宋体" w:hAnsi="宋体" w:eastAsia="宋体" w:cs="宋体"/>
          <w:color w:val="000000" w:themeColor="text1"/>
          <w:sz w:val="24"/>
          <w:lang w:val="en-US" w:eastAsia="zh-CN"/>
          <w14:textFill>
            <w14:solidFill>
              <w14:schemeClr w14:val="tx1"/>
            </w14:solidFill>
          </w14:textFill>
        </w:rPr>
        <w:t>70</w:t>
      </w:r>
      <w:r>
        <w:rPr>
          <w:rFonts w:hint="eastAsia" w:ascii="宋体" w:hAnsi="宋体" w:eastAsia="宋体" w:cs="宋体"/>
          <w:color w:val="000000" w:themeColor="text1"/>
          <w:sz w:val="24"/>
          <w14:textFill>
            <w14:solidFill>
              <w14:schemeClr w14:val="tx1"/>
            </w14:solidFill>
          </w14:textFill>
        </w:rPr>
        <w:t>分（含）—</w:t>
      </w:r>
      <w:r>
        <w:rPr>
          <w:rFonts w:hint="eastAsia" w:ascii="宋体" w:hAnsi="宋体" w:eastAsia="宋体" w:cs="宋体"/>
          <w:color w:val="000000" w:themeColor="text1"/>
          <w:sz w:val="24"/>
          <w:lang w:val="en-US" w:eastAsia="zh-CN"/>
          <w14:textFill>
            <w14:solidFill>
              <w14:schemeClr w14:val="tx1"/>
            </w14:solidFill>
          </w14:textFill>
        </w:rPr>
        <w:t xml:space="preserve"> 80</w:t>
      </w:r>
      <w:r>
        <w:rPr>
          <w:rFonts w:hint="eastAsia" w:ascii="宋体" w:hAnsi="宋体" w:eastAsia="宋体" w:cs="宋体"/>
          <w:color w:val="000000" w:themeColor="text1"/>
          <w:sz w:val="24"/>
          <w14:textFill>
            <w14:solidFill>
              <w14:schemeClr w14:val="tx1"/>
            </w14:solidFill>
          </w14:textFill>
        </w:rPr>
        <w:t>分（不含）时</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小数点全入整数</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，以</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分为基准，每下降</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分扣罚当月承包款的1%</w:t>
      </w:r>
      <w:r>
        <w:rPr>
          <w:rFonts w:hint="eastAsia" w:ascii="宋体" w:hAnsi="宋体" w:eastAsia="宋体" w:cs="宋体"/>
          <w:color w:val="000000" w:themeColor="text1"/>
          <w:sz w:val="24"/>
          <w:lang w:val="en-US" w:eastAsia="zh-CN"/>
          <w14:textFill>
            <w14:solidFill>
              <w14:schemeClr w14:val="tx1"/>
            </w14:solidFill>
          </w14:textFill>
        </w:rPr>
        <w:t>和辖区社区日考核扣款总合</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numPr>
          <w:ilvl w:val="0"/>
          <w:numId w:val="0"/>
        </w:numPr>
        <w:tabs>
          <w:tab w:val="left" w:pos="0"/>
          <w:tab w:val="left" w:pos="3232"/>
          <w:tab w:val="center" w:pos="4153"/>
        </w:tabs>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计算公式：</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×1%×（80－得分</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－辖区社区日考核扣款总合</w:t>
      </w:r>
    </w:p>
    <w:p>
      <w:pPr>
        <w:keepNext w:val="0"/>
        <w:keepLines w:val="0"/>
        <w:pageBreakBefore w:val="0"/>
        <w:widowControl w:val="0"/>
        <w:numPr>
          <w:ilvl w:val="0"/>
          <w:numId w:val="5"/>
        </w:numPr>
        <w:tabs>
          <w:tab w:val="left" w:pos="0"/>
          <w:tab w:val="left" w:pos="3232"/>
          <w:tab w:val="center" w:pos="4153"/>
        </w:tabs>
        <w:kinsoku/>
        <w:wordWrap/>
        <w:overflowPunct/>
        <w:topLinePunct w:val="0"/>
        <w:bidi w:val="0"/>
        <w:adjustRightInd w:val="0"/>
        <w:snapToGrid w:val="0"/>
        <w:spacing w:line="520" w:lineRule="exact"/>
        <w:ind w:left="1" w:leftChars="0" w:firstLine="424" w:firstLineChars="177"/>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月最终考核得分在</w:t>
      </w:r>
      <w:r>
        <w:rPr>
          <w:rFonts w:hint="eastAsia" w:ascii="宋体" w:hAnsi="宋体" w:eastAsia="宋体" w:cs="宋体"/>
          <w:color w:val="000000" w:themeColor="text1"/>
          <w:sz w:val="24"/>
          <w:lang w:val="en-US" w:eastAsia="zh-CN"/>
          <w14:textFill>
            <w14:solidFill>
              <w14:schemeClr w14:val="tx1"/>
            </w14:solidFill>
          </w14:textFill>
        </w:rPr>
        <w:t>70</w:t>
      </w:r>
      <w:r>
        <w:rPr>
          <w:rFonts w:hint="eastAsia" w:ascii="宋体" w:hAnsi="宋体" w:eastAsia="宋体" w:cs="宋体"/>
          <w:color w:val="000000" w:themeColor="text1"/>
          <w:sz w:val="24"/>
          <w14:textFill>
            <w14:solidFill>
              <w14:schemeClr w14:val="tx1"/>
            </w14:solidFill>
          </w14:textFill>
        </w:rPr>
        <w:t>分以下时</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小数点全入整数</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，以</w:t>
      </w:r>
      <w:r>
        <w:rPr>
          <w:rFonts w:hint="eastAsia" w:ascii="宋体" w:hAnsi="宋体" w:eastAsia="宋体" w:cs="宋体"/>
          <w:color w:val="000000" w:themeColor="text1"/>
          <w:sz w:val="24"/>
          <w:lang w:val="en-US" w:eastAsia="zh-CN"/>
          <w14:textFill>
            <w14:solidFill>
              <w14:schemeClr w14:val="tx1"/>
            </w14:solidFill>
          </w14:textFill>
        </w:rPr>
        <w:t>80</w:t>
      </w:r>
      <w:r>
        <w:rPr>
          <w:rFonts w:hint="eastAsia" w:ascii="宋体" w:hAnsi="宋体" w:eastAsia="宋体" w:cs="宋体"/>
          <w:color w:val="000000" w:themeColor="text1"/>
          <w:sz w:val="24"/>
          <w14:textFill>
            <w14:solidFill>
              <w14:schemeClr w14:val="tx1"/>
            </w14:solidFill>
          </w14:textFill>
        </w:rPr>
        <w:t>分为基准，每下降</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分扣罚当月承包款的</w:t>
      </w:r>
      <w:r>
        <w:rPr>
          <w:rFonts w:hint="eastAsia" w:ascii="宋体" w:hAnsi="宋体" w:eastAsia="宋体" w:cs="宋体"/>
          <w:color w:val="000000" w:themeColor="text1"/>
          <w:sz w:val="24"/>
          <w:lang w:val="en-US" w:eastAsia="zh-CN"/>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和辖区内除社区日考核扣款总合</w:t>
      </w:r>
      <w:r>
        <w:rPr>
          <w:rFonts w:hint="eastAsia" w:ascii="宋体" w:hAnsi="宋体" w:eastAsia="宋体" w:cs="宋体"/>
          <w:color w:val="000000" w:themeColor="text1"/>
          <w:sz w:val="24"/>
          <w14:textFill>
            <w14:solidFill>
              <w14:schemeClr w14:val="tx1"/>
            </w14:solidFill>
          </w14:textFill>
        </w:rPr>
        <w:t>，直至当月承包款扣完为止。</w:t>
      </w:r>
    </w:p>
    <w:p>
      <w:pPr>
        <w:keepNext w:val="0"/>
        <w:keepLines w:val="0"/>
        <w:pageBreakBefore w:val="0"/>
        <w:widowControl w:val="0"/>
        <w:numPr>
          <w:ilvl w:val="0"/>
          <w:numId w:val="0"/>
        </w:numPr>
        <w:tabs>
          <w:tab w:val="left" w:pos="0"/>
          <w:tab w:val="left" w:pos="3232"/>
          <w:tab w:val="center" w:pos="4153"/>
        </w:tabs>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计算公式：</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月承包款</w:t>
      </w:r>
      <w:r>
        <w:rPr>
          <w:rFonts w:hint="eastAsia" w:ascii="宋体" w:hAnsi="宋体" w:eastAsia="宋体" w:cs="宋体"/>
          <w:color w:val="000000" w:themeColor="text1"/>
          <w:sz w:val="24"/>
          <w:lang w:val="en-US" w:eastAsia="zh-CN"/>
          <w14:textFill>
            <w14:solidFill>
              <w14:schemeClr w14:val="tx1"/>
            </w14:solidFill>
          </w14:textFill>
        </w:rPr>
        <w:t>×1.5%×（80－得分</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－辖区社区日考核扣款总合</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hanging="1"/>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（八）考核内容与扣分标准</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firstLine="424" w:firstLineChars="177"/>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详见《</w:t>
      </w:r>
      <w:r>
        <w:rPr>
          <w:rFonts w:hint="eastAsia" w:ascii="宋体" w:hAnsi="宋体" w:eastAsia="宋体" w:cs="宋体"/>
          <w:color w:val="000000" w:themeColor="text1"/>
          <w:sz w:val="24"/>
          <w:lang w:eastAsia="zh-CN"/>
          <w14:textFill>
            <w14:solidFill>
              <w14:schemeClr w14:val="tx1"/>
            </w14:solidFill>
          </w14:textFill>
        </w:rPr>
        <w:t>龙港市</w:t>
      </w:r>
      <w:r>
        <w:rPr>
          <w:rFonts w:hint="eastAsia" w:ascii="宋体" w:hAnsi="宋体" w:eastAsia="宋体" w:cs="宋体"/>
          <w:color w:val="000000" w:themeColor="text1"/>
          <w:sz w:val="24"/>
          <w14:textFill>
            <w14:solidFill>
              <w14:schemeClr w14:val="tx1"/>
            </w14:solidFill>
          </w14:textFill>
        </w:rPr>
        <w:t>环境卫生保洁服务质量考核扣分表》（后附）</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hanging="1"/>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（九）考核情况的督查</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firstLine="566"/>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lang w:eastAsia="zh-CN"/>
          <w14:textFill>
            <w14:solidFill>
              <w14:schemeClr w14:val="tx1"/>
            </w14:solidFill>
          </w14:textFill>
        </w:rPr>
        <w:t>龙港市</w:t>
      </w:r>
      <w:r>
        <w:rPr>
          <w:rFonts w:hint="eastAsia" w:ascii="宋体" w:hAnsi="宋体" w:cs="宋体"/>
          <w:b w:val="0"/>
          <w:bCs/>
          <w:color w:val="000000" w:themeColor="text1"/>
          <w:sz w:val="24"/>
          <w:lang w:eastAsia="zh-CN"/>
          <w14:textFill>
            <w14:solidFill>
              <w14:schemeClr w14:val="tx1"/>
            </w14:solidFill>
          </w14:textFill>
        </w:rPr>
        <w:t>城市环境综合整治工作</w:t>
      </w:r>
      <w:r>
        <w:rPr>
          <w:rFonts w:hint="eastAsia" w:ascii="宋体" w:hAnsi="宋体" w:eastAsia="宋体" w:cs="宋体"/>
          <w:b w:val="0"/>
          <w:bCs/>
          <w:color w:val="000000" w:themeColor="text1"/>
          <w:sz w:val="24"/>
          <w14:textFill>
            <w14:solidFill>
              <w14:schemeClr w14:val="tx1"/>
            </w14:solidFill>
          </w14:textFill>
        </w:rPr>
        <w:t>领导小组负责对考核情况进行监督和检查，考核结论出现争议时，以</w:t>
      </w:r>
      <w:r>
        <w:rPr>
          <w:rFonts w:hint="eastAsia" w:ascii="宋体" w:hAnsi="宋体" w:eastAsia="宋体" w:cs="宋体"/>
          <w:b w:val="0"/>
          <w:bCs/>
          <w:color w:val="000000" w:themeColor="text1"/>
          <w:sz w:val="24"/>
          <w:lang w:eastAsia="zh-CN"/>
          <w14:textFill>
            <w14:solidFill>
              <w14:schemeClr w14:val="tx1"/>
            </w14:solidFill>
          </w14:textFill>
        </w:rPr>
        <w:t>龙港市</w:t>
      </w:r>
      <w:r>
        <w:rPr>
          <w:rFonts w:hint="eastAsia" w:ascii="宋体" w:hAnsi="宋体" w:cs="宋体"/>
          <w:b w:val="0"/>
          <w:bCs/>
          <w:color w:val="000000" w:themeColor="text1"/>
          <w:sz w:val="24"/>
          <w:lang w:eastAsia="zh-CN"/>
          <w14:textFill>
            <w14:solidFill>
              <w14:schemeClr w14:val="tx1"/>
            </w14:solidFill>
          </w14:textFill>
        </w:rPr>
        <w:t>城市环境综合整治工作</w:t>
      </w:r>
      <w:r>
        <w:rPr>
          <w:rFonts w:hint="eastAsia" w:ascii="宋体" w:hAnsi="宋体" w:eastAsia="宋体" w:cs="宋体"/>
          <w:b w:val="0"/>
          <w:bCs/>
          <w:color w:val="000000" w:themeColor="text1"/>
          <w:sz w:val="24"/>
          <w14:textFill>
            <w14:solidFill>
              <w14:schemeClr w14:val="tx1"/>
            </w14:solidFill>
          </w14:textFill>
        </w:rPr>
        <w:t>领导小组作出的最终结论为准。</w:t>
      </w:r>
    </w:p>
    <w:p>
      <w:pPr>
        <w:keepNext w:val="0"/>
        <w:keepLines w:val="0"/>
        <w:pageBreakBefore w:val="0"/>
        <w:widowControl w:val="0"/>
        <w:tabs>
          <w:tab w:val="left" w:pos="0"/>
          <w:tab w:val="left" w:pos="3232"/>
          <w:tab w:val="center" w:pos="4153"/>
        </w:tabs>
        <w:kinsoku/>
        <w:wordWrap/>
        <w:overflowPunct/>
        <w:topLinePunct w:val="0"/>
        <w:bidi w:val="0"/>
        <w:adjustRightInd w:val="0"/>
        <w:snapToGrid w:val="0"/>
        <w:spacing w:line="520" w:lineRule="exact"/>
        <w:ind w:left="1" w:hanging="1"/>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（十）说明</w:t>
      </w:r>
    </w:p>
    <w:p>
      <w:pPr>
        <w:keepNext w:val="0"/>
        <w:keepLines w:val="0"/>
        <w:pageBreakBefore w:val="0"/>
        <w:widowControl w:val="0"/>
        <w:tabs>
          <w:tab w:val="left" w:pos="0"/>
        </w:tabs>
        <w:kinsoku/>
        <w:wordWrap/>
        <w:overflowPunct/>
        <w:topLinePunct w:val="0"/>
        <w:bidi w:val="0"/>
        <w:spacing w:line="520" w:lineRule="exact"/>
        <w:ind w:firstLine="424" w:firstLineChars="177"/>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本考核管理办法为试行考核管理办法，合同执行期间采购人有权根据实际运行情况可作出相应调整，承包单位应无条件服从。</w:t>
      </w:r>
    </w:p>
    <w:p>
      <w:pPr>
        <w:keepNext w:val="0"/>
        <w:keepLines w:val="0"/>
        <w:pageBreakBefore w:val="0"/>
        <w:widowControl w:val="0"/>
        <w:tabs>
          <w:tab w:val="left" w:pos="0"/>
        </w:tabs>
        <w:kinsoku/>
        <w:wordWrap/>
        <w:overflowPunct/>
        <w:topLinePunct w:val="0"/>
        <w:bidi w:val="0"/>
        <w:spacing w:line="520" w:lineRule="exact"/>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（十一）解释权</w:t>
      </w:r>
    </w:p>
    <w:p>
      <w:pPr>
        <w:autoSpaceDE w:val="0"/>
        <w:autoSpaceDN w:val="0"/>
        <w:adjustRightInd w:val="0"/>
        <w:spacing w:line="460" w:lineRule="exact"/>
        <w:ind w:firstLine="480" w:firstLineChars="200"/>
        <w:jc w:val="both"/>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本考核管理办法解释权归</w:t>
      </w:r>
      <w:r>
        <w:rPr>
          <w:rFonts w:hint="eastAsia" w:ascii="宋体" w:hAnsi="宋体" w:cs="宋体"/>
          <w:color w:val="000000" w:themeColor="text1"/>
          <w:sz w:val="24"/>
          <w:lang w:eastAsia="zh-CN"/>
          <w14:textFill>
            <w14:solidFill>
              <w14:schemeClr w14:val="tx1"/>
            </w14:solidFill>
          </w14:textFill>
        </w:rPr>
        <w:t>龙港市综合行政执法局。</w:t>
      </w:r>
    </w:p>
    <w:p>
      <w:pPr>
        <w:rPr>
          <w:rFonts w:hint="eastAsia" w:ascii="宋体" w:hAnsi="宋体" w:eastAsia="宋体" w:cs="宋体"/>
          <w:b/>
          <w:color w:val="000000" w:themeColor="text1"/>
          <w:sz w:val="22"/>
          <w:szCs w:val="22"/>
          <w14:textFill>
            <w14:solidFill>
              <w14:schemeClr w14:val="tx1"/>
            </w14:solidFill>
          </w14:textFill>
        </w:rPr>
        <w:sectPr>
          <w:headerReference r:id="rId13" w:type="default"/>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p>
    <w:tbl>
      <w:tblPr>
        <w:tblStyle w:val="35"/>
        <w:tblW w:w="14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425"/>
        <w:gridCol w:w="654"/>
        <w:gridCol w:w="678"/>
        <w:gridCol w:w="5563"/>
        <w:gridCol w:w="237"/>
        <w:gridCol w:w="2612"/>
        <w:gridCol w:w="2917"/>
        <w:gridCol w:w="97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gridAfter w:val="1"/>
          <w:wAfter w:w="1" w:type="dxa"/>
          <w:trHeight w:val="405" w:hRule="atLeast"/>
        </w:trPr>
        <w:tc>
          <w:tcPr>
            <w:tcW w:w="1405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t>龙港市环境卫生保洁服务质量日常考核扣分表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gridAfter w:val="1"/>
          <w:wAfter w:w="1" w:type="dxa"/>
          <w:trHeight w:val="424" w:hRule="atLeast"/>
        </w:trPr>
        <w:tc>
          <w:tcPr>
            <w:tcW w:w="14059" w:type="dxa"/>
            <w:gridSpan w:val="8"/>
            <w:tcBorders>
              <w:top w:val="nil"/>
              <w:left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保洁社区名称：                                                                 考核时间：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95" w:hRule="atLeast"/>
        </w:trPr>
        <w:tc>
          <w:tcPr>
            <w:tcW w:w="425"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654" w:type="dxa"/>
            <w:tcBorders>
              <w:tl2br w:val="nil"/>
              <w:tr2bl w:val="nil"/>
            </w:tcBorders>
            <w:shd w:val="clear" w:color="auto" w:fill="auto"/>
            <w:vAlign w:val="center"/>
          </w:tcPr>
          <w:p>
            <w:pPr>
              <w:jc w:val="center"/>
              <w:rPr>
                <w:rFonts w:hint="eastAsia" w:ascii="宋体" w:hAnsi="宋体" w:eastAsia="宋体" w:cs="宋体"/>
                <w:b/>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序号</w:t>
            </w:r>
          </w:p>
        </w:tc>
        <w:tc>
          <w:tcPr>
            <w:tcW w:w="580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社区日日常考核内容</w:t>
            </w:r>
          </w:p>
        </w:tc>
        <w:tc>
          <w:tcPr>
            <w:tcW w:w="261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扣分情况</w:t>
            </w:r>
          </w:p>
        </w:tc>
        <w:tc>
          <w:tcPr>
            <w:tcW w:w="2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扣款（扣金额不记上限）</w:t>
            </w:r>
          </w:p>
        </w:tc>
        <w:tc>
          <w:tcPr>
            <w:tcW w:w="974"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02" w:hRule="atLeast"/>
        </w:trPr>
        <w:tc>
          <w:tcPr>
            <w:tcW w:w="4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w:t>
            </w:r>
          </w:p>
        </w:tc>
        <w:tc>
          <w:tcPr>
            <w:tcW w:w="6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基础设施</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5分</w:t>
            </w: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未按规定摆放分类垃圾桶（箱）、垃圾坞、密闭式垃圾收集装置，分类标识错误或没有盖的垃圾桶，没有按规定执行定点、定时清洗、冲刷、消毒作业的，未及时清运，垃圾满溢，发现一处扣0.1分，并扣款5元，投放的垃圾桶（箱）出现破损、遗失没有及时进行更新的，每只扣0.2分，并扣款10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44"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日常管理5分</w:t>
            </w: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作业人员必须穿着反光安全工作服、佩证上岗</w:t>
            </w:r>
            <w:r>
              <w:rPr>
                <w:rFonts w:hint="eastAsia" w:ascii="宋体" w:hAnsi="宋体" w:eastAsia="宋体" w:cs="宋体"/>
                <w:color w:val="000000" w:themeColor="text1"/>
                <w:sz w:val="24"/>
                <w:lang w:val="en-US" w:eastAsia="zh-CN"/>
                <w14:textFill>
                  <w14:solidFill>
                    <w14:schemeClr w14:val="tx1"/>
                  </w14:solidFill>
                </w14:textFill>
              </w:rPr>
              <w:t>及智能环卫设备</w:t>
            </w:r>
            <w:r>
              <w:rPr>
                <w:rFonts w:hint="eastAsia" w:ascii="宋体" w:hAnsi="宋体" w:eastAsia="宋体" w:cs="宋体"/>
                <w:color w:val="000000" w:themeColor="text1"/>
                <w:sz w:val="24"/>
                <w14:textFill>
                  <w14:solidFill>
                    <w14:schemeClr w14:val="tx1"/>
                  </w14:solidFill>
                </w14:textFill>
              </w:rPr>
              <w:t>，作业时必须衣冠整洁，不得穿拖鞋，应文明作业，按车行线反方向清扫，不得将垃圾、污水扫到、溅到行人身上，不得漏扫、甩扫；交接班不得出现空档，责任区交接处清扫保洁过界10米，保洁车辆停放应地点适宜，不能太靠近车行线，车容应整洁</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以上情况违反其中一种，发现一列扣0.2分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1087" w:hRule="atLeast"/>
        </w:trPr>
        <w:tc>
          <w:tcPr>
            <w:tcW w:w="42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54"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作业人员作业期间，不得集聚闲聊，单次休息不得超过10分钟；不做与作业无关的事；不得捡拾、买卖废品，以上情况违反其中一种，发现一列扣0.2分</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40"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日常保洁</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（50分）</w:t>
            </w: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巡回保洁时段内，连续2天以上发现同一处垃圾未清理扣0.2分，并扣款20元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1106"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巡回保洁时段内，连续散落垃圾（以3平方米为单位）；袋装或堆状垃圾；人行道、绿化带内、步阶等杂草、杂物；路两旁及隔离护栏下积淤泥（以每20米）；污水或蚊蝇孳生地发现一处扣0.05分，并扣款5元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2"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垃圾清运过程中造成二次污染的，发现一处扣0.2分，并扣款20元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8"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小广告未按规定即时清理的（以1平方米为单位），发现一处扣0.05分，并扣款5元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道路冲洗的质量不符合要求的（路面见本色），以10平方为单位，发现一处扣0.2分，并扣款20元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城市家具清洁质量未达到要求的，发现一处扣0.2分，并扣款20元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公厕周围环境是否干净整洁；公厕内外墙壁是否乱写乱画乱贴；公厕内外是否有蜘蛛网、有烟头、有纸屑、有杂物；厕内是否干净，便槽是否畅通，无臭味；内外部照明灯具、标志、洗手器具是否无积污物 每发现一处不符合要求扣0.1分，并扣款10元；公厕内有否有住人或者在公厕内烧火做饭的，发现一次扣1分，并扣款100元；公厕未按规定对外免费开放使用的，运行管理中出现私自收费情况的，发现一次扣2分，并扣款200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有分类的小区、居民区、街道，按规定分类收集垃圾，未按规定入户收集小桶的，每发现一处扣0.05分，并扣款5元；未按规定大桶收集的，每发现一处扣0.5分，并扣款50元。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43"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河面无飘浮物，每发一处（以1平方米为单位）扣0.2分，并扣20元。</w:t>
            </w:r>
          </w:p>
        </w:tc>
        <w:tc>
          <w:tcPr>
            <w:tcW w:w="2612" w:type="dxa"/>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 w:type="dxa"/>
          <w:trHeight w:val="405" w:hRule="atLeast"/>
        </w:trPr>
        <w:tc>
          <w:tcPr>
            <w:tcW w:w="1405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t>龙港市环境卫生保洁服务质量专项考核扣分表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gridAfter w:val="1"/>
          <w:wAfter w:w="1" w:type="dxa"/>
          <w:trHeight w:val="424" w:hRule="atLeast"/>
        </w:trPr>
        <w:tc>
          <w:tcPr>
            <w:tcW w:w="14059" w:type="dxa"/>
            <w:gridSpan w:val="8"/>
            <w:tcBorders>
              <w:top w:val="nil"/>
              <w:left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保洁区名称：                                                                 考核时间：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654" w:type="dxa"/>
            <w:tcBorders>
              <w:tl2br w:val="nil"/>
              <w:tr2bl w:val="nil"/>
            </w:tcBorders>
            <w:shd w:val="clear" w:color="auto" w:fill="auto"/>
            <w:vAlign w:val="center"/>
          </w:tcPr>
          <w:p>
            <w:pPr>
              <w:jc w:val="center"/>
              <w:rPr>
                <w:rFonts w:hint="eastAsia" w:ascii="宋体" w:hAnsi="宋体" w:eastAsia="宋体" w:cs="宋体"/>
                <w:b/>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序号</w:t>
            </w:r>
          </w:p>
        </w:tc>
        <w:tc>
          <w:tcPr>
            <w:tcW w:w="55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专项考核内容</w:t>
            </w:r>
          </w:p>
        </w:tc>
        <w:tc>
          <w:tcPr>
            <w:tcW w:w="284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扣分情况</w:t>
            </w:r>
          </w:p>
        </w:tc>
        <w:tc>
          <w:tcPr>
            <w:tcW w:w="2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扣款</w:t>
            </w:r>
          </w:p>
        </w:tc>
        <w:tc>
          <w:tcPr>
            <w:tcW w:w="974"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4"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1</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保洁人数不得低于招标文件核定人数，以签订劳务合同或劳务派遣合同为准，每发现缺一人扣1分。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7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2</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签订劳务合同人员按规定办理社保险种与人身意外伤害综合险，每发现缺一人扣1分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3</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按招标文件核定数量配制车辆及船只，每发现缺一辆扣1分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8"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4</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作业车辆</w:t>
            </w:r>
            <w:r>
              <w:rPr>
                <w:rFonts w:hint="eastAsia" w:ascii="宋体" w:hAnsi="宋体" w:eastAsia="宋体" w:cs="宋体"/>
                <w:color w:val="000000" w:themeColor="text1"/>
                <w:sz w:val="24"/>
                <w:lang w:val="en-US" w:eastAsia="zh-CN"/>
                <w14:textFill>
                  <w14:solidFill>
                    <w14:schemeClr w14:val="tx1"/>
                  </w14:solidFill>
                </w14:textFill>
              </w:rPr>
              <w:t>按垃圾分类标准</w:t>
            </w:r>
            <w:r>
              <w:rPr>
                <w:rFonts w:hint="eastAsia" w:ascii="宋体" w:hAnsi="宋体" w:eastAsia="宋体" w:cs="宋体"/>
                <w:color w:val="000000" w:themeColor="text1"/>
                <w:sz w:val="24"/>
                <w14:textFill>
                  <w14:solidFill>
                    <w14:schemeClr w14:val="tx1"/>
                  </w14:solidFill>
                </w14:textFill>
              </w:rPr>
              <w:t>标志清晰，保持外观清洁；遵守交通法规，</w:t>
            </w:r>
            <w:r>
              <w:rPr>
                <w:rFonts w:hint="eastAsia" w:ascii="宋体" w:hAnsi="宋体" w:eastAsia="宋体" w:cs="宋体"/>
                <w:color w:val="000000" w:themeColor="text1"/>
                <w:sz w:val="24"/>
                <w:lang w:val="en-US" w:eastAsia="zh-CN"/>
                <w14:textFill>
                  <w14:solidFill>
                    <w14:schemeClr w14:val="tx1"/>
                  </w14:solidFill>
                </w14:textFill>
              </w:rPr>
              <w:t>应</w:t>
            </w:r>
            <w:r>
              <w:rPr>
                <w:rFonts w:hint="eastAsia" w:ascii="宋体" w:hAnsi="宋体" w:eastAsia="宋体" w:cs="宋体"/>
                <w:color w:val="000000" w:themeColor="text1"/>
                <w:sz w:val="24"/>
                <w14:textFill>
                  <w14:solidFill>
                    <w14:schemeClr w14:val="tx1"/>
                  </w14:solidFill>
                </w14:textFill>
              </w:rPr>
              <w:t>安全作业</w:t>
            </w:r>
            <w:r>
              <w:rPr>
                <w:rFonts w:hint="eastAsia" w:ascii="宋体" w:hAnsi="宋体" w:eastAsia="宋体" w:cs="宋体"/>
                <w:color w:val="000000" w:themeColor="text1"/>
                <w:sz w:val="24"/>
                <w:lang w:val="en-US" w:eastAsia="zh-CN"/>
                <w14:textFill>
                  <w14:solidFill>
                    <w14:schemeClr w14:val="tx1"/>
                  </w14:solidFill>
                </w14:textFill>
              </w:rPr>
              <w:t>不得</w:t>
            </w:r>
            <w:r>
              <w:rPr>
                <w:rFonts w:hint="eastAsia" w:ascii="宋体" w:hAnsi="宋体" w:eastAsia="宋体" w:cs="宋体"/>
                <w:color w:val="000000" w:themeColor="text1"/>
                <w:sz w:val="24"/>
                <w14:textFill>
                  <w14:solidFill>
                    <w14:schemeClr w14:val="tx1"/>
                  </w14:solidFill>
                </w14:textFill>
              </w:rPr>
              <w:t>违章停放作业；垃圾装运量应以车辆的额定荷载和有效容积为限，不得超重、超高超速运输，不得悬挂杂物，装卸垃圾应符合作业要求，不得乱倒、乱卸、乱抛、焚烧垃圾，垃圾清运须及时，垃圾清运完毕，应打扫周边环境，做到人走地净，环卫工人不得擅自收取任何费用，以上情况违反其中一种，发现扣2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8"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5</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每月工资必须于当月15日之前发放，并且按招标文件要求发放相关补贴，不达标扣2分。</w:t>
            </w:r>
            <w:r>
              <w:rPr>
                <w:rFonts w:hint="eastAsia" w:ascii="宋体" w:hAnsi="宋体" w:eastAsia="宋体" w:cs="宋体"/>
                <w:color w:val="000000" w:themeColor="text1"/>
                <w:sz w:val="24"/>
                <w14:textFill>
                  <w14:solidFill>
                    <w14:schemeClr w14:val="tx1"/>
                  </w14:solidFill>
                </w14:textFill>
              </w:rPr>
              <w:t>同时</w:t>
            </w:r>
            <w:r>
              <w:rPr>
                <w:rFonts w:hint="eastAsia" w:ascii="宋体" w:hAnsi="宋体" w:eastAsia="宋体" w:cs="宋体"/>
                <w:color w:val="000000" w:themeColor="text1"/>
                <w:sz w:val="24"/>
                <w:lang w:val="en-US" w:eastAsia="zh-CN"/>
                <w14:textFill>
                  <w14:solidFill>
                    <w14:schemeClr w14:val="tx1"/>
                  </w14:solidFill>
                </w14:textFill>
              </w:rPr>
              <w:t>视情节</w:t>
            </w:r>
            <w:r>
              <w:rPr>
                <w:rFonts w:hint="eastAsia" w:ascii="宋体" w:hAnsi="宋体" w:eastAsia="宋体" w:cs="宋体"/>
                <w:color w:val="000000" w:themeColor="text1"/>
                <w:sz w:val="24"/>
                <w14:textFill>
                  <w14:solidFill>
                    <w14:schemeClr w14:val="tx1"/>
                  </w14:solidFill>
                </w14:textFill>
              </w:rPr>
              <w:t>扣罚对应总金额的</w:t>
            </w:r>
            <w:r>
              <w:rPr>
                <w:rFonts w:hint="eastAsia" w:ascii="宋体" w:hAnsi="宋体" w:eastAsia="宋体" w:cs="宋体"/>
                <w:color w:val="000000" w:themeColor="text1"/>
                <w:sz w:val="24"/>
                <w:lang w:val="en-US" w:eastAsia="zh-CN"/>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倍。</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6</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对于及时完成上级部门交予的临时或突击保洁任务（包括非保洁时间），拖延或未完成任务的或各类重大创建考核中失分的，酌情扣3-5分。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7</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接“12345”等政务热线、市民投诉或媒体曝光未能及时整改，或一件多次投诉曝光并查实的每件视情节轻重扣0.5-2分</w:t>
            </w:r>
          </w:p>
        </w:tc>
        <w:tc>
          <w:tcPr>
            <w:tcW w:w="2849" w:type="dxa"/>
            <w:gridSpan w:val="2"/>
            <w:tcBorders>
              <w:tl2br w:val="nil"/>
              <w:tr2bl w:val="nil"/>
            </w:tcBorders>
            <w:shd w:val="clear" w:color="auto" w:fill="auto"/>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shd w:val="clear" w:color="auto" w:fill="auto"/>
            <w:vAlign w:val="top"/>
          </w:tcPr>
          <w:p>
            <w:pPr>
              <w:jc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54" w:type="dxa"/>
            <w:vMerge w:val="restart"/>
            <w:shd w:val="clear" w:color="auto" w:fill="auto"/>
            <w:vAlign w:val="center"/>
          </w:tcPr>
          <w:p>
            <w:pPr>
              <w:jc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加分项</w:t>
            </w:r>
          </w:p>
        </w:tc>
        <w:tc>
          <w:tcPr>
            <w:tcW w:w="678" w:type="dxa"/>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5563" w:type="dxa"/>
            <w:shd w:val="clear" w:color="auto" w:fill="auto"/>
            <w:vAlign w:val="center"/>
          </w:tcPr>
          <w:p>
            <w:pPr>
              <w:spacing w:line="276"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在日常工作中有超出标书要求以处，突出表现的视情况适当加分1-5分。</w:t>
            </w:r>
          </w:p>
        </w:tc>
        <w:tc>
          <w:tcPr>
            <w:tcW w:w="2849" w:type="dxa"/>
            <w:gridSpan w:val="2"/>
            <w:shd w:val="clear" w:color="auto" w:fill="auto"/>
            <w:vAlign w:val="top"/>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shd w:val="clear" w:color="auto" w:fill="auto"/>
            <w:vAlign w:val="top"/>
          </w:tcPr>
          <w:p>
            <w:pPr>
              <w:jc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54" w:type="dxa"/>
            <w:vMerge w:val="continue"/>
            <w:shd w:val="clear" w:color="auto" w:fill="auto"/>
            <w:vAlign w:val="top"/>
          </w:tcPr>
          <w:p>
            <w:pPr>
              <w:jc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p>
        </w:tc>
        <w:tc>
          <w:tcPr>
            <w:tcW w:w="678" w:type="dxa"/>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5563" w:type="dxa"/>
            <w:shd w:val="clear" w:color="auto" w:fill="auto"/>
            <w:vAlign w:val="center"/>
          </w:tcPr>
          <w:p>
            <w:pPr>
              <w:spacing w:line="276"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创建新的垃圾分类示范收集点每增加200户加1分，考核方式以随机投10户，准确率达到60%以上视为合格。</w:t>
            </w:r>
          </w:p>
        </w:tc>
        <w:tc>
          <w:tcPr>
            <w:tcW w:w="2849" w:type="dxa"/>
            <w:gridSpan w:val="2"/>
            <w:shd w:val="clear" w:color="auto" w:fill="auto"/>
            <w:vAlign w:val="top"/>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95" w:hRule="atLeast"/>
        </w:trPr>
        <w:tc>
          <w:tcPr>
            <w:tcW w:w="425" w:type="dxa"/>
            <w:shd w:val="clear" w:color="auto" w:fill="auto"/>
            <w:vAlign w:val="top"/>
          </w:tcPr>
          <w:p>
            <w:pPr>
              <w:jc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54" w:type="dxa"/>
            <w:vMerge w:val="continue"/>
            <w:shd w:val="clear" w:color="auto" w:fill="auto"/>
            <w:vAlign w:val="top"/>
          </w:tcPr>
          <w:p>
            <w:pPr>
              <w:jc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p>
        </w:tc>
        <w:tc>
          <w:tcPr>
            <w:tcW w:w="678" w:type="dxa"/>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5563" w:type="dxa"/>
            <w:shd w:val="clear" w:color="auto" w:fill="auto"/>
            <w:vAlign w:val="center"/>
          </w:tcPr>
          <w:p>
            <w:pPr>
              <w:spacing w:line="276"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被县、市级上要主流媒体报道的视情况分别加分1-2分。</w:t>
            </w:r>
          </w:p>
        </w:tc>
        <w:tc>
          <w:tcPr>
            <w:tcW w:w="2849" w:type="dxa"/>
            <w:gridSpan w:val="2"/>
            <w:shd w:val="clear" w:color="auto" w:fill="auto"/>
            <w:vAlign w:val="top"/>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917" w:type="dxa"/>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pStyle w:val="2"/>
        <w:rPr>
          <w:rFonts w:hint="eastAsia" w:ascii="宋体" w:hAnsi="宋体" w:eastAsia="宋体" w:cs="宋体"/>
        </w:rPr>
        <w:sectPr>
          <w:pgSz w:w="16838" w:h="11906" w:orient="landscape"/>
          <w:pgMar w:top="1560" w:right="1440" w:bottom="1416" w:left="1440"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3"/>
        <w:rPr>
          <w:rFonts w:hint="eastAsia" w:ascii="宋体" w:hAnsi="宋体" w:eastAsia="宋体" w:cs="宋体"/>
          <w:color w:val="000000" w:themeColor="text1"/>
          <w14:textFill>
            <w14:solidFill>
              <w14:schemeClr w14:val="tx1"/>
            </w14:solidFill>
          </w14:textFill>
        </w:rPr>
      </w:pPr>
      <w:bookmarkStart w:id="50" w:name="_Toc440162799"/>
      <w:bookmarkStart w:id="51" w:name="_Toc424164166"/>
      <w:bookmarkStart w:id="52" w:name="_Toc489352833"/>
      <w:r>
        <w:rPr>
          <w:rFonts w:hint="eastAsia" w:ascii="宋体" w:hAnsi="宋体" w:eastAsia="宋体" w:cs="宋体"/>
          <w:color w:val="000000" w:themeColor="text1"/>
          <w14:textFill>
            <w14:solidFill>
              <w14:schemeClr w14:val="tx1"/>
            </w14:solidFill>
          </w14:textFill>
        </w:rPr>
        <w:t>第六章 投标文件格式</w:t>
      </w:r>
      <w:bookmarkEnd w:id="50"/>
      <w:bookmarkEnd w:id="51"/>
      <w:bookmarkEnd w:id="52"/>
    </w:p>
    <w:p>
      <w:pPr>
        <w:spacing w:line="360" w:lineRule="auto"/>
        <w:rPr>
          <w:rFonts w:hint="eastAsia" w:ascii="宋体" w:hAnsi="宋体" w:eastAsia="宋体" w:cs="宋体"/>
          <w:b/>
          <w:color w:val="000000" w:themeColor="text1"/>
          <w:sz w:val="22"/>
          <w:szCs w:val="22"/>
          <w:u w:val="single"/>
          <w14:textFill>
            <w14:solidFill>
              <w14:schemeClr w14:val="tx1"/>
            </w14:solidFill>
          </w14:textFill>
        </w:rPr>
      </w:pPr>
    </w:p>
    <w:p>
      <w:pPr>
        <w:spacing w:line="360" w:lineRule="auto"/>
        <w:jc w:val="center"/>
        <w:rPr>
          <w:rFonts w:hint="eastAsia" w:ascii="宋体" w:hAnsi="宋体" w:eastAsia="宋体" w:cs="宋体"/>
          <w:b/>
          <w:color w:val="000000" w:themeColor="text1"/>
          <w:sz w:val="48"/>
          <w:szCs w:val="22"/>
          <w:u w:val="single"/>
          <w14:textFill>
            <w14:solidFill>
              <w14:schemeClr w14:val="tx1"/>
            </w14:solidFill>
          </w14:textFill>
        </w:rPr>
      </w:pPr>
      <w:r>
        <w:rPr>
          <w:rFonts w:hint="eastAsia" w:ascii="宋体" w:hAnsi="宋体" w:eastAsia="宋体" w:cs="宋体"/>
          <w:b/>
          <w:color w:val="000000" w:themeColor="text1"/>
          <w:sz w:val="56"/>
          <w:szCs w:val="22"/>
          <w:u w:val="single"/>
          <w14:textFill>
            <w14:solidFill>
              <w14:schemeClr w14:val="tx1"/>
            </w14:solidFill>
          </w14:textFill>
        </w:rPr>
        <w:t>投标文件建议双面打印!</w:t>
      </w:r>
    </w:p>
    <w:p>
      <w:pPr>
        <w:spacing w:line="360" w:lineRule="auto"/>
        <w:ind w:firstLine="463" w:firstLineChars="192"/>
        <w:rPr>
          <w:rFonts w:hint="eastAsia" w:ascii="宋体" w:hAnsi="宋体" w:eastAsia="宋体" w:cs="宋体"/>
          <w:b/>
          <w:color w:val="000000" w:themeColor="text1"/>
          <w:sz w:val="24"/>
          <w:szCs w:val="22"/>
          <w:u w:val="single"/>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重要提示：</w:t>
      </w:r>
    </w:p>
    <w:p>
      <w:pPr>
        <w:spacing w:line="360" w:lineRule="auto"/>
        <w:ind w:firstLine="463" w:firstLineChars="192"/>
        <w:rPr>
          <w:rFonts w:hint="eastAsia" w:ascii="宋体" w:hAnsi="宋体" w:eastAsia="宋体" w:cs="宋体"/>
          <w:b/>
          <w:color w:val="000000" w:themeColor="text1"/>
          <w:sz w:val="24"/>
          <w:szCs w:val="22"/>
          <w:u w:val="single"/>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①</w:t>
      </w:r>
      <w:r>
        <w:rPr>
          <w:rFonts w:hint="eastAsia" w:ascii="宋体" w:hAnsi="宋体" w:eastAsia="宋体" w:cs="宋体"/>
          <w:b/>
          <w:color w:val="000000" w:themeColor="text1"/>
          <w:sz w:val="24"/>
          <w:szCs w:val="22"/>
          <w:u w:val="single"/>
          <w14:textFill>
            <w14:solidFill>
              <w14:schemeClr w14:val="tx1"/>
            </w14:solidFill>
          </w14:textFill>
        </w:rPr>
        <w:t>《招标文件》提供格式的，投标供应商应参照格式制作，在指定位置加盖投标供应商公章并由法定代表人或其授权代表签署（签字或盖章）</w:t>
      </w:r>
      <w:r>
        <w:rPr>
          <w:rFonts w:hint="eastAsia" w:ascii="宋体" w:hAnsi="宋体" w:eastAsia="宋体" w:cs="宋体"/>
          <w:b/>
          <w:color w:val="000000" w:themeColor="text1"/>
          <w:sz w:val="24"/>
          <w:szCs w:val="22"/>
          <w14:textFill>
            <w14:solidFill>
              <w14:schemeClr w14:val="tx1"/>
            </w14:solidFill>
          </w14:textFill>
        </w:rPr>
        <w:t>；</w:t>
      </w:r>
    </w:p>
    <w:p>
      <w:pPr>
        <w:spacing w:line="360" w:lineRule="auto"/>
        <w:ind w:firstLine="463" w:firstLineChars="192"/>
        <w:rPr>
          <w:rFonts w:hint="eastAsia" w:ascii="宋体" w:hAnsi="宋体" w:eastAsia="宋体" w:cs="宋体"/>
          <w:b/>
          <w:color w:val="000000" w:themeColor="text1"/>
          <w:sz w:val="24"/>
          <w:szCs w:val="22"/>
          <w:u w:val="single"/>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②</w:t>
      </w:r>
      <w:r>
        <w:rPr>
          <w:rFonts w:hint="eastAsia" w:ascii="宋体" w:hAnsi="宋体" w:eastAsia="宋体" w:cs="宋体"/>
          <w:b/>
          <w:color w:val="000000" w:themeColor="text1"/>
          <w:sz w:val="24"/>
          <w:szCs w:val="22"/>
          <w:u w:val="single"/>
          <w14:textFill>
            <w14:solidFill>
              <w14:schemeClr w14:val="tx1"/>
            </w14:solidFill>
          </w14:textFill>
        </w:rPr>
        <w:t>《招标文件》未提供格式的，请各投标单位自行拟定格式，加盖公章并由法定代表人或其授权代表签署（签字或盖章）</w:t>
      </w:r>
      <w:r>
        <w:rPr>
          <w:rFonts w:hint="eastAsia" w:ascii="宋体" w:hAnsi="宋体" w:eastAsia="宋体" w:cs="宋体"/>
          <w:b/>
          <w:color w:val="000000" w:themeColor="text1"/>
          <w:sz w:val="24"/>
          <w:szCs w:val="22"/>
          <w14:textFill>
            <w14:solidFill>
              <w14:schemeClr w14:val="tx1"/>
            </w14:solidFill>
          </w14:textFill>
        </w:rPr>
        <w:t>；</w:t>
      </w:r>
    </w:p>
    <w:p>
      <w:pPr>
        <w:spacing w:line="360" w:lineRule="auto"/>
        <w:ind w:firstLine="463" w:firstLineChars="192"/>
        <w:rPr>
          <w:rFonts w:hint="eastAsia" w:ascii="宋体" w:hAnsi="宋体" w:eastAsia="宋体" w:cs="宋体"/>
          <w:b/>
          <w:color w:val="000000" w:themeColor="text1"/>
          <w:sz w:val="22"/>
          <w:szCs w:val="22"/>
          <w:u w:val="single"/>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③</w:t>
      </w:r>
      <w:r>
        <w:rPr>
          <w:rFonts w:hint="eastAsia" w:ascii="宋体" w:hAnsi="宋体" w:eastAsia="宋体" w:cs="宋体"/>
          <w:b/>
          <w:color w:val="000000" w:themeColor="text1"/>
          <w:sz w:val="24"/>
          <w:szCs w:val="22"/>
          <w:u w:val="single"/>
          <w14:textFill>
            <w14:solidFill>
              <w14:schemeClr w14:val="tx1"/>
            </w14:solidFill>
          </w14:textFill>
        </w:rPr>
        <w:t>投标供应商资格、资质、业绩、许可证书、检测证书等其他要求提供复印件的证明材料应加盖投标供应商公章，否则视为未提供</w:t>
      </w:r>
      <w:r>
        <w:rPr>
          <w:rFonts w:hint="eastAsia" w:ascii="宋体" w:hAnsi="宋体" w:eastAsia="宋体" w:cs="宋体"/>
          <w:b/>
          <w:color w:val="000000" w:themeColor="text1"/>
          <w:sz w:val="24"/>
          <w:szCs w:val="22"/>
          <w14:textFill>
            <w14:solidFill>
              <w14:schemeClr w14:val="tx1"/>
            </w14:solidFill>
          </w14:textFill>
        </w:rPr>
        <w:t>。</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br w:type="page"/>
      </w:r>
      <w:bookmarkStart w:id="53" w:name="_Toc440162800"/>
      <w:bookmarkStart w:id="54" w:name="_Toc489352834"/>
      <w:bookmarkStart w:id="55" w:name="_Toc424164168"/>
      <w:r>
        <w:rPr>
          <w:rFonts w:hint="eastAsia" w:ascii="宋体" w:hAnsi="宋体" w:eastAsia="宋体" w:cs="宋体"/>
          <w:color w:val="000000" w:themeColor="text1"/>
          <w14:textFill>
            <w14:solidFill>
              <w14:schemeClr w14:val="tx1"/>
            </w14:solidFill>
          </w14:textFill>
        </w:rPr>
        <w:t>一、“资信技术文件”部分格式</w:t>
      </w:r>
      <w:bookmarkEnd w:id="53"/>
      <w:bookmarkEnd w:id="54"/>
      <w:bookmarkEnd w:id="55"/>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格式1-1、“资信技术文件”封面</w:t>
      </w:r>
    </w:p>
    <w:p>
      <w:pPr>
        <w:spacing w:line="360" w:lineRule="auto"/>
        <w:jc w:val="right"/>
        <w:rPr>
          <w:rFonts w:hint="eastAsia" w:ascii="宋体" w:hAnsi="宋体" w:eastAsia="宋体" w:cs="宋体"/>
          <w:b/>
          <w:color w:val="000000" w:themeColor="text1"/>
          <w:sz w:val="32"/>
          <w:szCs w:val="22"/>
          <w:bdr w:val="single" w:color="auto" w:sz="4" w:space="0"/>
          <w14:textFill>
            <w14:solidFill>
              <w14:schemeClr w14:val="tx1"/>
            </w14:solidFill>
          </w14:textFill>
        </w:rPr>
      </w:pPr>
      <w:r>
        <w:rPr>
          <w:rFonts w:hint="eastAsia" w:ascii="宋体" w:hAnsi="宋体" w:eastAsia="宋体" w:cs="宋体"/>
          <w:b/>
          <w:color w:val="000000" w:themeColor="text1"/>
          <w:sz w:val="36"/>
          <w:szCs w:val="22"/>
          <w14:textFill>
            <w14:solidFill>
              <w14:schemeClr w14:val="tx1"/>
            </w14:solidFill>
          </w14:textFill>
        </w:rPr>
        <w:pict>
          <v:rect id="_x0000_s1026" o:spid="_x0000_s1026" o:spt="1" style="position:absolute;left:0pt;margin-left:346.5pt;margin-top:-5.15pt;height:35.1pt;width:100.75pt;z-index:251658240;mso-width-relative:page;mso-height-relative:page;" coordsize="21600,21600">
            <v:path/>
            <v:fill focussize="0,0"/>
            <v:stroke weight="1.5pt" color="#FF0000"/>
            <v:imagedata o:title=""/>
            <o:lock v:ext="edit"/>
            <v:textbox>
              <w:txbxContent>
                <w:p>
                  <w:pPr>
                    <w:jc w:val="center"/>
                  </w:pPr>
                  <w:r>
                    <w:rPr>
                      <w:rFonts w:hint="eastAsia" w:ascii="黑体" w:hAnsi="黑体" w:eastAsia="黑体" w:cs="Arial"/>
                      <w:b/>
                      <w:color w:val="FF0000"/>
                      <w:sz w:val="36"/>
                      <w:szCs w:val="22"/>
                    </w:rPr>
                    <w:t>正本</w:t>
                  </w:r>
                  <w:r>
                    <w:rPr>
                      <w:rFonts w:hint="eastAsia" w:ascii="黑体" w:hAnsi="黑体" w:eastAsia="黑体" w:cs="Arial"/>
                      <w:b/>
                      <w:color w:val="000000"/>
                      <w:sz w:val="36"/>
                      <w:szCs w:val="22"/>
                    </w:rPr>
                    <w:t>/副本</w:t>
                  </w:r>
                </w:p>
              </w:txbxContent>
            </v:textbox>
          </v:rect>
        </w:pict>
      </w:r>
    </w:p>
    <w:p>
      <w:pPr>
        <w:spacing w:line="360" w:lineRule="auto"/>
        <w:jc w:val="center"/>
        <w:rPr>
          <w:rFonts w:hint="eastAsia" w:ascii="宋体" w:hAnsi="宋体" w:eastAsia="宋体" w:cs="宋体"/>
          <w:b/>
          <w:color w:val="000000" w:themeColor="text1"/>
          <w:w w:val="66"/>
          <w:sz w:val="50"/>
          <w:szCs w:val="50"/>
          <w:lang w:eastAsia="zh-CN"/>
          <w14:textFill>
            <w14:solidFill>
              <w14:schemeClr w14:val="tx1"/>
            </w14:solidFill>
          </w14:textFill>
        </w:rPr>
      </w:pPr>
      <w:r>
        <w:rPr>
          <w:rFonts w:hint="eastAsia" w:ascii="宋体" w:hAnsi="宋体" w:eastAsia="宋体" w:cs="宋体"/>
          <w:b/>
          <w:color w:val="000000" w:themeColor="text1"/>
          <w:w w:val="66"/>
          <w:sz w:val="50"/>
          <w:szCs w:val="50"/>
          <w:lang w:eastAsia="zh-CN"/>
          <w14:textFill>
            <w14:solidFill>
              <w14:schemeClr w14:val="tx1"/>
            </w14:solidFill>
          </w14:textFill>
        </w:rPr>
        <w:t>龙港市2020年度白沙平等等四个片区环卫作业服务采购项目</w:t>
      </w:r>
    </w:p>
    <w:p>
      <w:pPr>
        <w:spacing w:line="360" w:lineRule="auto"/>
        <w:jc w:val="center"/>
        <w:rPr>
          <w:rFonts w:hint="eastAsia" w:ascii="宋体" w:hAnsi="宋体" w:eastAsia="宋体" w:cs="宋体"/>
          <w:color w:val="000000" w:themeColor="text1"/>
          <w:sz w:val="96"/>
          <w:szCs w:val="22"/>
          <w14:textFill>
            <w14:solidFill>
              <w14:schemeClr w14:val="tx1"/>
            </w14:solidFill>
          </w14:textFill>
        </w:rPr>
      </w:pPr>
      <w:r>
        <w:rPr>
          <w:rFonts w:hint="eastAsia" w:ascii="宋体" w:hAnsi="宋体" w:eastAsia="宋体" w:cs="宋体"/>
          <w:color w:val="000000" w:themeColor="text1"/>
          <w:sz w:val="96"/>
          <w:szCs w:val="22"/>
          <w14:textFill>
            <w14:solidFill>
              <w14:schemeClr w14:val="tx1"/>
            </w14:solidFill>
          </w14:textFill>
        </w:rPr>
        <w:t>投 标 文 件</w:t>
      </w:r>
    </w:p>
    <w:p>
      <w:pPr>
        <w:spacing w:line="360" w:lineRule="auto"/>
        <w:jc w:val="center"/>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52"/>
          <w:szCs w:val="22"/>
          <w14:textFill>
            <w14:solidFill>
              <w14:schemeClr w14:val="tx1"/>
            </w14:solidFill>
          </w14:textFill>
        </w:rPr>
        <w:t>（资信技术文件）</w:t>
      </w:r>
    </w:p>
    <w:p>
      <w:pPr>
        <w:jc w:val="center"/>
        <w:rPr>
          <w:rFonts w:hint="eastAsia" w:ascii="宋体" w:hAnsi="宋体" w:eastAsia="宋体" w:cs="宋体"/>
          <w:b/>
          <w:color w:val="000000" w:themeColor="text1"/>
          <w:sz w:val="32"/>
          <w14:textFill>
            <w14:solidFill>
              <w14:schemeClr w14:val="tx1"/>
            </w14:solidFill>
          </w14:textFill>
        </w:rPr>
      </w:pPr>
    </w:p>
    <w:tbl>
      <w:tblPr>
        <w:tblStyle w:val="35"/>
        <w:tblW w:w="6946" w:type="dxa"/>
        <w:tblInd w:w="1242" w:type="dxa"/>
        <w:tblLayout w:type="fixed"/>
        <w:tblCellMar>
          <w:top w:w="0" w:type="dxa"/>
          <w:left w:w="108" w:type="dxa"/>
          <w:bottom w:w="0" w:type="dxa"/>
          <w:right w:w="108" w:type="dxa"/>
        </w:tblCellMar>
      </w:tblPr>
      <w:tblGrid>
        <w:gridCol w:w="6946"/>
      </w:tblGrid>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项目编号：</w:t>
            </w:r>
            <w:r>
              <w:rPr>
                <w:rFonts w:hint="eastAsia" w:ascii="宋体" w:hAnsi="宋体" w:eastAsia="宋体" w:cs="宋体"/>
                <w:color w:val="000000" w:themeColor="text1"/>
                <w:sz w:val="28"/>
                <w:szCs w:val="28"/>
                <w:u w:val="single"/>
                <w:lang w:eastAsia="zh-CN"/>
                <w14:textFill>
                  <w14:solidFill>
                    <w14:schemeClr w14:val="tx1"/>
                  </w14:solidFill>
                </w14:textFill>
              </w:rPr>
              <w:t>LGCG2020</w:t>
            </w:r>
            <w:r>
              <w:rPr>
                <w:rFonts w:hint="eastAsia" w:ascii="宋体" w:hAnsi="宋体" w:eastAsia="宋体" w:cs="宋体"/>
                <w:color w:val="000000" w:themeColor="text1"/>
                <w:sz w:val="28"/>
                <w:szCs w:val="28"/>
                <w:u w:val="single"/>
                <w:lang w:val="en-US" w:eastAsia="zh-CN"/>
                <w14:textFill>
                  <w14:solidFill>
                    <w14:schemeClr w14:val="tx1"/>
                  </w14:solidFill>
                </w14:textFill>
              </w:rPr>
              <w:t>093</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投标供应商名称（盖章）：</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335" w:hRule="atLeast"/>
        </w:trPr>
        <w:tc>
          <w:tcPr>
            <w:tcW w:w="6946" w:type="dxa"/>
            <w:noWrap w:val="0"/>
            <w:vAlign w:val="center"/>
          </w:tcPr>
          <w:p>
            <w:pP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680" w:hRule="atLeast"/>
        </w:trPr>
        <w:tc>
          <w:tcPr>
            <w:tcW w:w="6946" w:type="dxa"/>
            <w:noWrap w:val="0"/>
            <w:vAlign w:val="center"/>
          </w:tcPr>
          <w:p>
            <w:pPr>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开标前不得启封</w:t>
            </w:r>
          </w:p>
        </w:tc>
      </w:tr>
    </w:tbl>
    <w:p>
      <w:pPr>
        <w:jc w:val="center"/>
        <w:rPr>
          <w:rFonts w:hint="eastAsia" w:ascii="宋体" w:hAnsi="宋体" w:eastAsia="宋体" w:cs="宋体"/>
          <w:b/>
          <w:color w:val="000000" w:themeColor="text1"/>
          <w:sz w:val="32"/>
          <w14:textFill>
            <w14:solidFill>
              <w14:schemeClr w14:val="tx1"/>
            </w14:solidFill>
          </w14:textFill>
        </w:rPr>
      </w:pPr>
    </w:p>
    <w:p>
      <w:pPr>
        <w:jc w:val="center"/>
        <w:rPr>
          <w:rFonts w:hint="eastAsia" w:ascii="宋体" w:hAnsi="宋体" w:eastAsia="宋体" w:cs="宋体"/>
          <w:b/>
          <w:color w:val="000000" w:themeColor="text1"/>
          <w:sz w:val="32"/>
          <w14:textFill>
            <w14:solidFill>
              <w14:schemeClr w14:val="tx1"/>
            </w14:solidFill>
          </w14:textFill>
        </w:rPr>
      </w:pPr>
    </w:p>
    <w:p>
      <w:pPr>
        <w:jc w:val="center"/>
        <w:rPr>
          <w:rFonts w:hint="eastAsia" w:ascii="宋体" w:hAnsi="宋体" w:eastAsia="宋体" w:cs="宋体"/>
          <w:b/>
          <w:color w:val="000000" w:themeColor="text1"/>
          <w:sz w:val="32"/>
          <w14:textFill>
            <w14:solidFill>
              <w14:schemeClr w14:val="tx1"/>
            </w14:solidFill>
          </w14:textFill>
        </w:rPr>
      </w:pPr>
    </w:p>
    <w:p>
      <w:pPr>
        <w:jc w:val="center"/>
        <w:rPr>
          <w:rFonts w:hint="eastAsia" w:ascii="宋体" w:hAnsi="宋体" w:eastAsia="宋体" w:cs="宋体"/>
          <w:b/>
          <w:color w:val="000000" w:themeColor="text1"/>
          <w:sz w:val="32"/>
          <w14:textFill>
            <w14:solidFill>
              <w14:schemeClr w14:val="tx1"/>
            </w14:solidFill>
          </w14:textFill>
        </w:rPr>
      </w:pPr>
    </w:p>
    <w:p>
      <w:pPr>
        <w:jc w:val="center"/>
        <w:rPr>
          <w:rFonts w:hint="eastAsia" w:ascii="宋体" w:hAnsi="宋体" w:eastAsia="宋体" w:cs="宋体"/>
          <w:b/>
          <w:color w:val="000000" w:themeColor="text1"/>
          <w:sz w:val="32"/>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格式1-2、《关于投标文件所有内容真实可靠的承诺书》</w:t>
      </w: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jc w:val="center"/>
        <w:rPr>
          <w:rFonts w:hint="eastAsia" w:ascii="宋体" w:hAnsi="宋体" w:eastAsia="宋体" w:cs="宋体"/>
          <w:b/>
          <w:color w:val="000000" w:themeColor="text1"/>
          <w:kern w:val="0"/>
          <w:sz w:val="36"/>
          <w:szCs w:val="32"/>
          <w14:textFill>
            <w14:solidFill>
              <w14:schemeClr w14:val="tx1"/>
            </w14:solidFill>
          </w14:textFill>
        </w:rPr>
      </w:pPr>
      <w:r>
        <w:rPr>
          <w:rFonts w:hint="eastAsia" w:ascii="宋体" w:hAnsi="宋体" w:eastAsia="宋体" w:cs="宋体"/>
          <w:b/>
          <w:color w:val="000000" w:themeColor="text1"/>
          <w:kern w:val="0"/>
          <w:sz w:val="36"/>
          <w:szCs w:val="32"/>
          <w14:textFill>
            <w14:solidFill>
              <w14:schemeClr w14:val="tx1"/>
            </w14:solidFill>
          </w14:textFill>
        </w:rPr>
        <w:t>关于投标文件所有内容真实可靠的承诺书</w:t>
      </w:r>
    </w:p>
    <w:p>
      <w:pPr>
        <w:spacing w:line="360" w:lineRule="auto"/>
        <w:rPr>
          <w:rFonts w:hint="eastAsia" w:ascii="宋体" w:hAnsi="宋体" w:eastAsia="宋体" w:cs="宋体"/>
          <w:b/>
          <w:color w:val="000000" w:themeColor="text1"/>
          <w:kern w:val="0"/>
          <w:sz w:val="24"/>
          <w:szCs w:val="28"/>
          <w:u w:val="single"/>
          <w14:textFill>
            <w14:solidFill>
              <w14:schemeClr w14:val="tx1"/>
            </w14:solidFill>
          </w14:textFill>
        </w:rPr>
      </w:pPr>
    </w:p>
    <w:p>
      <w:pPr>
        <w:spacing w:line="360" w:lineRule="auto"/>
        <w:rPr>
          <w:rFonts w:hint="eastAsia" w:ascii="宋体" w:hAnsi="宋体" w:eastAsia="宋体" w:cs="宋体"/>
          <w:b/>
          <w:color w:val="000000" w:themeColor="text1"/>
          <w:w w:val="90"/>
          <w:kern w:val="0"/>
          <w:sz w:val="24"/>
          <w:szCs w:val="28"/>
          <w:u w:val="single"/>
          <w:lang w:eastAsia="zh-CN"/>
          <w14:textFill>
            <w14:solidFill>
              <w14:schemeClr w14:val="tx1"/>
            </w14:solidFill>
          </w14:textFill>
        </w:rPr>
      </w:pPr>
      <w:r>
        <w:rPr>
          <w:rFonts w:hint="eastAsia" w:ascii="宋体" w:hAnsi="宋体" w:eastAsia="宋体" w:cs="宋体"/>
          <w:b/>
          <w:color w:val="000000" w:themeColor="text1"/>
          <w:w w:val="90"/>
          <w:kern w:val="0"/>
          <w:sz w:val="24"/>
          <w:szCs w:val="28"/>
          <w14:textFill>
            <w14:solidFill>
              <w14:schemeClr w14:val="tx1"/>
            </w14:solidFill>
          </w14:textFill>
        </w:rPr>
        <w:t>致：</w:t>
      </w:r>
      <w:r>
        <w:rPr>
          <w:rFonts w:hint="eastAsia" w:ascii="宋体" w:hAnsi="宋体" w:eastAsia="宋体" w:cs="宋体"/>
          <w:b/>
          <w:color w:val="000000" w:themeColor="text1"/>
          <w:w w:val="90"/>
          <w:kern w:val="0"/>
          <w:sz w:val="24"/>
          <w:szCs w:val="28"/>
          <w:u w:val="single"/>
          <w:lang w:eastAsia="zh-CN"/>
          <w14:textFill>
            <w14:solidFill>
              <w14:schemeClr w14:val="tx1"/>
            </w14:solidFill>
          </w14:textFill>
        </w:rPr>
        <w:t>龙港市综合行政执法局</w:t>
      </w:r>
      <w:r>
        <w:rPr>
          <w:rFonts w:hint="eastAsia" w:ascii="宋体" w:hAnsi="宋体" w:eastAsia="宋体" w:cs="宋体"/>
          <w:b/>
          <w:color w:val="000000" w:themeColor="text1"/>
          <w:w w:val="90"/>
          <w:kern w:val="0"/>
          <w:sz w:val="24"/>
          <w:szCs w:val="28"/>
          <w:u w:val="single"/>
          <w14:textFill>
            <w14:solidFill>
              <w14:schemeClr w14:val="tx1"/>
            </w14:solidFill>
          </w14:textFill>
        </w:rPr>
        <w:t>、</w:t>
      </w:r>
      <w:r>
        <w:rPr>
          <w:rFonts w:hint="eastAsia" w:ascii="宋体" w:hAnsi="宋体" w:eastAsia="宋体" w:cs="宋体"/>
          <w:b/>
          <w:color w:val="000000" w:themeColor="text1"/>
          <w:w w:val="90"/>
          <w:kern w:val="0"/>
          <w:sz w:val="24"/>
          <w:szCs w:val="28"/>
          <w:u w:val="single"/>
          <w:lang w:eastAsia="zh-CN"/>
          <w14:textFill>
            <w14:solidFill>
              <w14:schemeClr w14:val="tx1"/>
            </w14:solidFill>
          </w14:textFill>
        </w:rPr>
        <w:t>浙江中正工程项目管理有限公司</w:t>
      </w:r>
    </w:p>
    <w:p>
      <w:pPr>
        <w:spacing w:line="360" w:lineRule="auto"/>
        <w:rPr>
          <w:rFonts w:hint="eastAsia" w:ascii="宋体" w:hAnsi="宋体" w:eastAsia="宋体" w:cs="宋体"/>
          <w:color w:val="000000" w:themeColor="text1"/>
          <w:kern w:val="0"/>
          <w:sz w:val="24"/>
          <w:szCs w:val="28"/>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我公司郑重声明，我公司参加</w:t>
      </w:r>
      <w:r>
        <w:rPr>
          <w:rFonts w:hint="eastAsia" w:ascii="宋体" w:hAnsi="宋体" w:eastAsia="宋体" w:cs="宋体"/>
          <w:b/>
          <w:color w:val="000000" w:themeColor="text1"/>
          <w:kern w:val="0"/>
          <w:sz w:val="24"/>
          <w:szCs w:val="28"/>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b/>
          <w:color w:val="000000" w:themeColor="text1"/>
          <w:kern w:val="0"/>
          <w:sz w:val="24"/>
          <w:szCs w:val="28"/>
          <w:u w:val="single"/>
          <w14:textFill>
            <w14:solidFill>
              <w14:schemeClr w14:val="tx1"/>
            </w14:solidFill>
          </w14:textFill>
        </w:rPr>
        <w:t>（招标编号：</w:t>
      </w:r>
      <w:r>
        <w:rPr>
          <w:rFonts w:hint="eastAsia" w:ascii="宋体" w:hAnsi="宋体" w:eastAsia="宋体" w:cs="宋体"/>
          <w:b/>
          <w:color w:val="000000" w:themeColor="text1"/>
          <w:kern w:val="0"/>
          <w:sz w:val="24"/>
          <w:szCs w:val="28"/>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8"/>
          <w:u w:val="single"/>
          <w:lang w:val="en-US" w:eastAsia="zh-CN"/>
          <w14:textFill>
            <w14:solidFill>
              <w14:schemeClr w14:val="tx1"/>
            </w14:solidFill>
          </w14:textFill>
        </w:rPr>
        <w:t>093</w:t>
      </w:r>
      <w:r>
        <w:rPr>
          <w:rFonts w:hint="eastAsia" w:ascii="宋体" w:hAnsi="宋体" w:eastAsia="宋体" w:cs="宋体"/>
          <w:b/>
          <w:color w:val="000000" w:themeColor="text1"/>
          <w:kern w:val="0"/>
          <w:sz w:val="24"/>
          <w:szCs w:val="28"/>
          <w:u w:val="single"/>
          <w14:textFill>
            <w14:solidFill>
              <w14:schemeClr w14:val="tx1"/>
            </w14:solidFill>
          </w14:textFill>
        </w:rPr>
        <w:t>）</w:t>
      </w:r>
      <w:r>
        <w:rPr>
          <w:rFonts w:hint="eastAsia" w:ascii="宋体" w:hAnsi="宋体" w:eastAsia="宋体" w:cs="宋体"/>
          <w:color w:val="000000" w:themeColor="text1"/>
          <w:kern w:val="0"/>
          <w:sz w:val="24"/>
          <w:szCs w:val="28"/>
          <w14:textFill>
            <w14:solidFill>
              <w14:schemeClr w14:val="tx1"/>
            </w14:solidFill>
          </w14:textFill>
        </w:rPr>
        <w:t>活动中所提交的投标文件所有内容真实、可靠，不存在虚假、造假行为。如有违反，愿承担一切责任。</w:t>
      </w:r>
    </w:p>
    <w:p>
      <w:pPr>
        <w:spacing w:line="360" w:lineRule="auto"/>
        <w:ind w:firstLine="480" w:firstLineChars="200"/>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特此声明</w:t>
      </w:r>
    </w:p>
    <w:p>
      <w:pPr>
        <w:spacing w:line="360" w:lineRule="auto"/>
        <w:ind w:firstLine="480" w:firstLineChars="200"/>
        <w:rPr>
          <w:rFonts w:hint="eastAsia" w:ascii="宋体" w:hAnsi="宋体" w:eastAsia="宋体" w:cs="宋体"/>
          <w:color w:val="000000" w:themeColor="text1"/>
          <w:kern w:val="0"/>
          <w:sz w:val="24"/>
          <w:szCs w:val="28"/>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kern w:val="0"/>
          <w:sz w:val="24"/>
          <w:szCs w:val="28"/>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kern w:val="0"/>
          <w:sz w:val="24"/>
          <w:szCs w:val="28"/>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sz w:val="22"/>
          <w:szCs w:val="22"/>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sz w:val="22"/>
          <w:szCs w:val="22"/>
          <w:u w:val="single"/>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格式1-3、《投标函》</w:t>
      </w: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投标函</w:t>
      </w:r>
    </w:p>
    <w:p>
      <w:pPr>
        <w:spacing w:line="360" w:lineRule="auto"/>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b/>
          <w:color w:val="000000" w:themeColor="text1"/>
          <w:w w:val="90"/>
          <w:kern w:val="0"/>
          <w:sz w:val="22"/>
          <w:szCs w:val="22"/>
          <w:u w:val="single"/>
          <w:lang w:eastAsia="zh-CN"/>
          <w14:textFill>
            <w14:solidFill>
              <w14:schemeClr w14:val="tx1"/>
            </w14:solidFill>
          </w14:textFill>
        </w:rPr>
        <w:t>龙港市综合行政执法局</w:t>
      </w:r>
      <w:r>
        <w:rPr>
          <w:rFonts w:hint="eastAsia" w:ascii="宋体" w:hAnsi="宋体" w:eastAsia="宋体" w:cs="宋体"/>
          <w:b/>
          <w:color w:val="000000" w:themeColor="text1"/>
          <w:w w:val="90"/>
          <w:kern w:val="0"/>
          <w:sz w:val="22"/>
          <w:szCs w:val="22"/>
          <w:u w:val="single"/>
          <w14:textFill>
            <w14:solidFill>
              <w14:schemeClr w14:val="tx1"/>
            </w14:solidFill>
          </w14:textFill>
        </w:rPr>
        <w:t>、</w:t>
      </w:r>
      <w:r>
        <w:rPr>
          <w:rFonts w:hint="eastAsia" w:ascii="宋体" w:hAnsi="宋体" w:eastAsia="宋体" w:cs="宋体"/>
          <w:b/>
          <w:color w:val="000000" w:themeColor="text1"/>
          <w:w w:val="90"/>
          <w:kern w:val="0"/>
          <w:sz w:val="22"/>
          <w:szCs w:val="22"/>
          <w:u w:val="single"/>
          <w:lang w:eastAsia="zh-CN"/>
          <w14:textFill>
            <w14:solidFill>
              <w14:schemeClr w14:val="tx1"/>
            </w14:solidFill>
          </w14:textFill>
        </w:rPr>
        <w:t>浙江中正工程项目管理有限公司</w:t>
      </w:r>
      <w:r>
        <w:rPr>
          <w:rFonts w:hint="eastAsia" w:ascii="宋体" w:hAnsi="宋体" w:eastAsia="宋体" w:cs="宋体"/>
          <w:b/>
          <w:color w:val="000000" w:themeColor="text1"/>
          <w:w w:val="90"/>
          <w:kern w:val="0"/>
          <w:sz w:val="22"/>
          <w:szCs w:val="22"/>
          <w14:textFill>
            <w14:solidFill>
              <w14:schemeClr w14:val="tx1"/>
            </w14:solidFill>
          </w14:textFill>
        </w:rPr>
        <w:t>：</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根据贵方为</w:t>
      </w:r>
      <w:r>
        <w:rPr>
          <w:rFonts w:hint="eastAsia" w:ascii="宋体" w:hAnsi="宋体" w:eastAsia="宋体" w:cs="宋体"/>
          <w:b/>
          <w:color w:val="000000" w:themeColor="text1"/>
          <w:w w:val="90"/>
          <w:kern w:val="0"/>
          <w:sz w:val="22"/>
          <w:szCs w:val="22"/>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color w:val="000000" w:themeColor="text1"/>
          <w:w w:val="90"/>
          <w:kern w:val="0"/>
          <w:sz w:val="22"/>
          <w:szCs w:val="22"/>
          <w14:textFill>
            <w14:solidFill>
              <w14:schemeClr w14:val="tx1"/>
            </w14:solidFill>
          </w14:textFill>
        </w:rPr>
        <w:t>的公开招标采购公告（项目编号：</w:t>
      </w:r>
      <w:r>
        <w:rPr>
          <w:rFonts w:hint="eastAsia" w:ascii="宋体" w:hAnsi="宋体" w:eastAsia="宋体" w:cs="宋体"/>
          <w:b/>
          <w:color w:val="000000" w:themeColor="text1"/>
          <w:w w:val="90"/>
          <w:kern w:val="0"/>
          <w:sz w:val="22"/>
          <w:szCs w:val="22"/>
          <w:u w:val="single"/>
          <w:lang w:eastAsia="zh-CN"/>
          <w14:textFill>
            <w14:solidFill>
              <w14:schemeClr w14:val="tx1"/>
            </w14:solidFill>
          </w14:textFill>
        </w:rPr>
        <w:t>LGCG2020</w:t>
      </w:r>
      <w:r>
        <w:rPr>
          <w:rFonts w:hint="eastAsia" w:ascii="宋体" w:hAnsi="宋体" w:eastAsia="宋体" w:cs="宋体"/>
          <w:b/>
          <w:color w:val="000000" w:themeColor="text1"/>
          <w:w w:val="90"/>
          <w:kern w:val="0"/>
          <w:sz w:val="22"/>
          <w:szCs w:val="22"/>
          <w:u w:val="single"/>
          <w:lang w:val="en-US" w:eastAsia="zh-CN"/>
          <w14:textFill>
            <w14:solidFill>
              <w14:schemeClr w14:val="tx1"/>
            </w14:solidFill>
          </w14:textFill>
        </w:rPr>
        <w:t>093</w:t>
      </w:r>
      <w:r>
        <w:rPr>
          <w:rFonts w:hint="eastAsia" w:ascii="宋体" w:hAnsi="宋体" w:eastAsia="宋体" w:cs="宋体"/>
          <w:color w:val="000000" w:themeColor="text1"/>
          <w:w w:val="90"/>
          <w:kern w:val="0"/>
          <w:sz w:val="22"/>
          <w:szCs w:val="22"/>
          <w14:textFill>
            <w14:solidFill>
              <w14:schemeClr w14:val="tx1"/>
            </w14:solidFill>
          </w14:textFill>
        </w:rPr>
        <w:t>），签字代表____________（全名）经正式授权并代表投标供应商________________（投标供应商名称）参与本次项目的投标，同时按《招标文件》要求提交投标文件。</w:t>
      </w:r>
      <w:r>
        <w:rPr>
          <w:rFonts w:hint="eastAsia" w:ascii="宋体" w:hAnsi="宋体" w:eastAsia="宋体" w:cs="宋体"/>
          <w:b/>
          <w:color w:val="000000" w:themeColor="text1"/>
          <w:w w:val="90"/>
          <w:kern w:val="0"/>
          <w:sz w:val="22"/>
          <w:szCs w:val="22"/>
          <w14:textFill>
            <w14:solidFill>
              <w14:schemeClr w14:val="tx1"/>
            </w14:solidFill>
          </w14:textFill>
        </w:rPr>
        <w:t>据此函，签字代表宣布同意如下：</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1、我方已详细阅读全部《招标文件》，包括补充（更正）文件（如有）以及全部参考资料和有关附件，我方已经了解对于《招标文件》、采购过程、采购结果有依法进行询问、质疑、投诉的权利及相关渠道和要求。</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2、我方向贵方提交的所有《投标文件》、资料都是准确和真实的；</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3、我方不是采购人的附属机构；在获知本项目采购信息后，与采购人聘请的为此项目提供咨询服务的公司及其附属机构没有任何关系；</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4、我方在投标之前已经与贵方进行了充分的沟通，完全理解并接受《招标文件》的各项规定和要求，对《招标文件》的合理性、合法性不再有异议；</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5、我方将按《招标文件》的规定履行合同责任和义务；</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6、我方报价以我方“</w:t>
      </w:r>
      <w:r>
        <w:rPr>
          <w:rFonts w:hint="eastAsia" w:ascii="宋体" w:hAnsi="宋体" w:eastAsia="宋体" w:cs="宋体"/>
          <w:color w:val="000000" w:themeColor="text1"/>
          <w:w w:val="90"/>
          <w:kern w:val="0"/>
          <w:sz w:val="22"/>
          <w:szCs w:val="22"/>
          <w:lang w:eastAsia="zh-CN"/>
          <w14:textFill>
            <w14:solidFill>
              <w14:schemeClr w14:val="tx1"/>
            </w14:solidFill>
          </w14:textFill>
        </w:rPr>
        <w:t>片区报价文件</w:t>
      </w:r>
      <w:r>
        <w:rPr>
          <w:rFonts w:hint="eastAsia" w:ascii="宋体" w:hAnsi="宋体" w:eastAsia="宋体" w:cs="宋体"/>
          <w:color w:val="000000" w:themeColor="text1"/>
          <w:w w:val="90"/>
          <w:kern w:val="0"/>
          <w:sz w:val="22"/>
          <w:szCs w:val="22"/>
          <w14:textFill>
            <w14:solidFill>
              <w14:schemeClr w14:val="tx1"/>
            </w14:solidFill>
          </w14:textFill>
        </w:rPr>
        <w:t>”中《投标一览表》所列投标报价（大写）为准；</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7、本投标文件有效期为自投标截止之日起</w:t>
      </w:r>
      <w:r>
        <w:rPr>
          <w:rFonts w:hint="eastAsia" w:ascii="宋体" w:hAnsi="宋体" w:eastAsia="宋体" w:cs="宋体"/>
          <w:color w:val="000000" w:themeColor="text1"/>
          <w:w w:val="90"/>
          <w:kern w:val="0"/>
          <w:sz w:val="22"/>
          <w:szCs w:val="22"/>
          <w:u w:val="single"/>
          <w14:textFill>
            <w14:solidFill>
              <w14:schemeClr w14:val="tx1"/>
            </w14:solidFill>
          </w14:textFill>
        </w:rPr>
        <w:t xml:space="preserve"> 120个</w:t>
      </w:r>
      <w:r>
        <w:rPr>
          <w:rFonts w:hint="eastAsia" w:ascii="宋体" w:hAnsi="宋体" w:eastAsia="宋体" w:cs="宋体"/>
          <w:color w:val="000000" w:themeColor="text1"/>
          <w:w w:val="90"/>
          <w:kern w:val="0"/>
          <w:sz w:val="22"/>
          <w:szCs w:val="22"/>
          <w14:textFill>
            <w14:solidFill>
              <w14:schemeClr w14:val="tx1"/>
            </w14:solidFill>
          </w14:textFill>
        </w:rPr>
        <w:t>日历日。</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8、如中标（成交），本《投标文件》至本项目合同履行完毕止均保持有效，我方将按《招标文件》、政府采购法律、法规的规定以及投标文件承诺履行合同责任和义务。</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9、我方同意按照贵方要求提供与投标有关的一切数据或资料。</w:t>
      </w:r>
    </w:p>
    <w:p>
      <w:pPr>
        <w:spacing w:line="360" w:lineRule="auto"/>
        <w:ind w:firstLine="380" w:firstLineChars="192"/>
        <w:rPr>
          <w:rFonts w:hint="eastAsia" w:ascii="宋体" w:hAnsi="宋体" w:eastAsia="宋体" w:cs="宋体"/>
          <w:color w:val="000000" w:themeColor="text1"/>
          <w:w w:val="90"/>
          <w:kern w:val="0"/>
          <w:sz w:val="22"/>
          <w:szCs w:val="22"/>
          <w14:textFill>
            <w14:solidFill>
              <w14:schemeClr w14:val="tx1"/>
            </w14:solidFill>
          </w14:textFill>
        </w:rPr>
      </w:pPr>
    </w:p>
    <w:p>
      <w:pPr>
        <w:spacing w:line="360" w:lineRule="auto"/>
        <w:ind w:firstLine="380" w:firstLineChars="192"/>
        <w:rPr>
          <w:rFonts w:hint="eastAsia" w:ascii="宋体" w:hAnsi="宋体" w:eastAsia="宋体" w:cs="宋体"/>
          <w:color w:val="000000" w:themeColor="text1"/>
          <w:w w:val="90"/>
          <w:kern w:val="0"/>
          <w:sz w:val="22"/>
          <w:szCs w:val="22"/>
          <w:u w:val="single"/>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投标供应商名称（公章）：________________________________________________________________</w:t>
      </w:r>
    </w:p>
    <w:p>
      <w:pPr>
        <w:spacing w:line="360" w:lineRule="auto"/>
        <w:ind w:firstLine="380" w:firstLineChars="192"/>
        <w:rPr>
          <w:rFonts w:hint="eastAsia" w:ascii="宋体" w:hAnsi="宋体" w:eastAsia="宋体" w:cs="宋体"/>
          <w:color w:val="000000" w:themeColor="text1"/>
          <w:w w:val="90"/>
          <w:kern w:val="0"/>
          <w:sz w:val="22"/>
          <w:szCs w:val="22"/>
          <w:u w:val="single"/>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法定代表人或授权代表姓名：_______________________职务：________________________________</w:t>
      </w:r>
    </w:p>
    <w:p>
      <w:pPr>
        <w:spacing w:line="360" w:lineRule="auto"/>
        <w:ind w:firstLine="380" w:firstLineChars="192"/>
        <w:rPr>
          <w:rFonts w:hint="eastAsia" w:ascii="宋体" w:hAnsi="宋体" w:eastAsia="宋体" w:cs="宋体"/>
          <w:color w:val="000000" w:themeColor="text1"/>
          <w:w w:val="90"/>
          <w:kern w:val="0"/>
          <w:sz w:val="22"/>
          <w:szCs w:val="22"/>
          <w:u w:val="single"/>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法定代表人或授权代表签字（或盖章）：______________法定代表人或授权代表手机号码：________</w:t>
      </w:r>
    </w:p>
    <w:p>
      <w:pPr>
        <w:spacing w:line="360" w:lineRule="auto"/>
        <w:ind w:firstLine="380" w:firstLineChars="192"/>
        <w:rPr>
          <w:rFonts w:hint="eastAsia" w:ascii="宋体" w:hAnsi="宋体" w:eastAsia="宋体" w:cs="宋体"/>
          <w:color w:val="000000" w:themeColor="text1"/>
          <w:w w:val="90"/>
          <w:kern w:val="0"/>
          <w:sz w:val="22"/>
          <w:szCs w:val="22"/>
          <w:u w:val="single"/>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单位地址：________________________________________邮编：_______________________________</w:t>
      </w:r>
    </w:p>
    <w:p>
      <w:pPr>
        <w:spacing w:line="360" w:lineRule="auto"/>
        <w:ind w:firstLine="380" w:firstLineChars="192"/>
        <w:rPr>
          <w:rFonts w:hint="eastAsia" w:ascii="宋体" w:hAnsi="宋体" w:eastAsia="宋体" w:cs="宋体"/>
          <w:color w:val="000000" w:themeColor="text1"/>
          <w:w w:val="90"/>
          <w:kern w:val="0"/>
          <w:sz w:val="22"/>
          <w:szCs w:val="22"/>
          <w:u w:val="single"/>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单位电话：________________________________________单位传真：___________________________</w:t>
      </w:r>
    </w:p>
    <w:p>
      <w:pPr>
        <w:spacing w:line="360" w:lineRule="auto"/>
        <w:ind w:firstLine="380" w:firstLineChars="192"/>
        <w:rPr>
          <w:rFonts w:hint="eastAsia" w:ascii="宋体" w:hAnsi="宋体" w:eastAsia="宋体" w:cs="宋体"/>
          <w:color w:val="000000" w:themeColor="text1"/>
          <w:w w:val="90"/>
          <w:kern w:val="0"/>
          <w:sz w:val="22"/>
          <w:szCs w:val="22"/>
          <w:u w:val="single"/>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开户银行：________________________________________银行帐号：____________________________</w:t>
      </w:r>
    </w:p>
    <w:p>
      <w:pPr>
        <w:ind w:firstLine="283" w:firstLineChars="143"/>
        <w:jc w:val="left"/>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t xml:space="preserve"> 日    期：________年________月________日</w:t>
      </w:r>
    </w:p>
    <w:p>
      <w:pPr>
        <w:ind w:firstLine="283" w:firstLineChars="143"/>
        <w:jc w:val="left"/>
        <w:rPr>
          <w:rFonts w:hint="eastAsia" w:ascii="宋体" w:hAnsi="宋体" w:eastAsia="宋体" w:cs="宋体"/>
          <w:color w:val="000000" w:themeColor="text1"/>
          <w:w w:val="90"/>
          <w:kern w:val="0"/>
          <w:sz w:val="22"/>
          <w:szCs w:val="22"/>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格式1-4、《法定代表人授权委托书》</w:t>
      </w: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法定代表人授权委托书</w:t>
      </w:r>
    </w:p>
    <w:p>
      <w:pPr>
        <w:spacing w:line="360" w:lineRule="auto"/>
        <w:rPr>
          <w:rFonts w:hint="eastAsia" w:ascii="宋体" w:hAnsi="宋体" w:eastAsia="宋体" w:cs="宋体"/>
          <w:b/>
          <w:color w:val="000000" w:themeColor="text1"/>
          <w:kern w:val="0"/>
          <w:sz w:val="22"/>
          <w:szCs w:val="22"/>
          <w:u w:val="single"/>
          <w14:textFill>
            <w14:solidFill>
              <w14:schemeClr w14:val="tx1"/>
            </w14:solidFill>
          </w14:textFill>
        </w:rPr>
      </w:pPr>
      <w:r>
        <w:rPr>
          <w:rFonts w:hint="eastAsia" w:ascii="宋体" w:hAnsi="宋体" w:eastAsia="宋体" w:cs="宋体"/>
          <w:b/>
          <w:color w:val="000000" w:themeColor="text1"/>
          <w:kern w:val="0"/>
          <w:sz w:val="22"/>
          <w:szCs w:val="22"/>
          <w:u w:val="single"/>
          <w:lang w:eastAsia="zh-CN"/>
          <w14:textFill>
            <w14:solidFill>
              <w14:schemeClr w14:val="tx1"/>
            </w14:solidFill>
          </w14:textFill>
        </w:rPr>
        <w:t>龙港市综合行政执法局</w:t>
      </w:r>
      <w:r>
        <w:rPr>
          <w:rFonts w:hint="eastAsia" w:ascii="宋体" w:hAnsi="宋体" w:eastAsia="宋体" w:cs="宋体"/>
          <w:b/>
          <w:color w:val="000000" w:themeColor="text1"/>
          <w:kern w:val="0"/>
          <w:sz w:val="22"/>
          <w:szCs w:val="22"/>
          <w:u w:val="single"/>
          <w14:textFill>
            <w14:solidFill>
              <w14:schemeClr w14:val="tx1"/>
            </w14:solidFill>
          </w14:textFill>
        </w:rPr>
        <w:t>、</w:t>
      </w:r>
      <w:r>
        <w:rPr>
          <w:rFonts w:hint="eastAsia" w:ascii="宋体" w:hAnsi="宋体" w:eastAsia="宋体" w:cs="宋体"/>
          <w:b/>
          <w:color w:val="000000" w:themeColor="text1"/>
          <w:kern w:val="0"/>
          <w:sz w:val="22"/>
          <w:szCs w:val="22"/>
          <w:u w:val="single"/>
          <w:lang w:eastAsia="zh-CN"/>
          <w14:textFill>
            <w14:solidFill>
              <w14:schemeClr w14:val="tx1"/>
            </w14:solidFill>
          </w14:textFill>
        </w:rPr>
        <w:t>浙江中正工程项目管理有限公司</w:t>
      </w:r>
      <w:r>
        <w:rPr>
          <w:rFonts w:hint="eastAsia" w:ascii="宋体" w:hAnsi="宋体" w:eastAsia="宋体" w:cs="宋体"/>
          <w:b/>
          <w:color w:val="000000" w:themeColor="text1"/>
          <w:kern w:val="0"/>
          <w:sz w:val="22"/>
          <w:szCs w:val="22"/>
          <w14:textFill>
            <w14:solidFill>
              <w14:schemeClr w14:val="tx1"/>
            </w14:solidFill>
          </w14:textFill>
        </w:rPr>
        <w:t>：</w:t>
      </w:r>
    </w:p>
    <w:p>
      <w:pPr>
        <w:spacing w:line="360" w:lineRule="auto"/>
        <w:rPr>
          <w:rFonts w:hint="eastAsia" w:ascii="宋体" w:hAnsi="宋体" w:eastAsia="宋体" w:cs="宋体"/>
          <w:color w:val="000000" w:themeColor="text1"/>
          <w:kern w:val="0"/>
          <w:sz w:val="22"/>
          <w:szCs w:val="22"/>
          <w14:textFill>
            <w14:solidFill>
              <w14:schemeClr w14:val="tx1"/>
            </w14:solidFill>
          </w14:textFill>
        </w:rPr>
      </w:pPr>
    </w:p>
    <w:p>
      <w:pPr>
        <w:spacing w:line="360" w:lineRule="auto"/>
        <w:ind w:firstLine="440" w:firstLineChars="20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我</w:t>
      </w:r>
      <w:r>
        <w:rPr>
          <w:rFonts w:hint="eastAsia" w:ascii="宋体" w:hAnsi="宋体" w:eastAsia="宋体" w:cs="宋体"/>
          <w:color w:val="000000" w:themeColor="text1"/>
          <w:kern w:val="0"/>
          <w:sz w:val="22"/>
          <w:szCs w:val="22"/>
          <w:u w:val="single"/>
          <w14:textFill>
            <w14:solidFill>
              <w14:schemeClr w14:val="tx1"/>
            </w14:solidFill>
          </w14:textFill>
        </w:rPr>
        <w:t xml:space="preserve">     （姓名）    </w:t>
      </w:r>
      <w:r>
        <w:rPr>
          <w:rFonts w:hint="eastAsia" w:ascii="宋体" w:hAnsi="宋体" w:eastAsia="宋体" w:cs="宋体"/>
          <w:color w:val="000000" w:themeColor="text1"/>
          <w:kern w:val="0"/>
          <w:sz w:val="22"/>
          <w:szCs w:val="22"/>
          <w14:textFill>
            <w14:solidFill>
              <w14:schemeClr w14:val="tx1"/>
            </w14:solidFill>
          </w14:textFill>
        </w:rPr>
        <w:t>系</w:t>
      </w:r>
      <w:r>
        <w:rPr>
          <w:rFonts w:hint="eastAsia" w:ascii="宋体" w:hAnsi="宋体" w:eastAsia="宋体" w:cs="宋体"/>
          <w:color w:val="000000" w:themeColor="text1"/>
          <w:kern w:val="0"/>
          <w:sz w:val="22"/>
          <w:szCs w:val="22"/>
          <w:u w:val="single"/>
          <w14:textFill>
            <w14:solidFill>
              <w14:schemeClr w14:val="tx1"/>
            </w14:solidFill>
          </w14:textFill>
        </w:rPr>
        <w:t xml:space="preserve">   （投标供应商名称）       </w:t>
      </w:r>
      <w:r>
        <w:rPr>
          <w:rFonts w:hint="eastAsia" w:ascii="宋体" w:hAnsi="宋体" w:eastAsia="宋体" w:cs="宋体"/>
          <w:color w:val="000000" w:themeColor="text1"/>
          <w:kern w:val="0"/>
          <w:sz w:val="22"/>
          <w:szCs w:val="22"/>
          <w14:textFill>
            <w14:solidFill>
              <w14:schemeClr w14:val="tx1"/>
            </w14:solidFill>
          </w14:textFill>
        </w:rPr>
        <w:t xml:space="preserve">的法定代表人，现授权委托本单位在职职工 </w:t>
      </w:r>
      <w:r>
        <w:rPr>
          <w:rFonts w:hint="eastAsia" w:ascii="宋体" w:hAnsi="宋体" w:eastAsia="宋体" w:cs="宋体"/>
          <w:color w:val="000000" w:themeColor="text1"/>
          <w:kern w:val="0"/>
          <w:sz w:val="22"/>
          <w:szCs w:val="22"/>
          <w:u w:val="single"/>
          <w14:textFill>
            <w14:solidFill>
              <w14:schemeClr w14:val="tx1"/>
            </w14:solidFill>
          </w14:textFill>
        </w:rPr>
        <w:t xml:space="preserve">   （姓名、身份证号）   </w:t>
      </w:r>
      <w:r>
        <w:rPr>
          <w:rFonts w:hint="eastAsia" w:ascii="宋体" w:hAnsi="宋体" w:eastAsia="宋体" w:cs="宋体"/>
          <w:color w:val="000000" w:themeColor="text1"/>
          <w:kern w:val="0"/>
          <w:sz w:val="22"/>
          <w:szCs w:val="22"/>
          <w14:textFill>
            <w14:solidFill>
              <w14:schemeClr w14:val="tx1"/>
            </w14:solidFill>
          </w14:textFill>
        </w:rPr>
        <w:t xml:space="preserve">以我方的名义参加 </w:t>
      </w:r>
      <w:r>
        <w:rPr>
          <w:rFonts w:hint="eastAsia" w:ascii="宋体" w:hAnsi="宋体" w:eastAsia="宋体" w:cs="宋体"/>
          <w:b/>
          <w:color w:val="000000" w:themeColor="text1"/>
          <w:kern w:val="0"/>
          <w:sz w:val="22"/>
          <w:szCs w:val="22"/>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color w:val="000000" w:themeColor="text1"/>
          <w:kern w:val="0"/>
          <w:sz w:val="22"/>
          <w:szCs w:val="22"/>
          <w14:textFill>
            <w14:solidFill>
              <w14:schemeClr w14:val="tx1"/>
            </w14:solidFill>
          </w14:textFill>
        </w:rPr>
        <w:t>（项目编号：</w:t>
      </w:r>
      <w:r>
        <w:rPr>
          <w:rFonts w:hint="eastAsia" w:ascii="宋体" w:hAnsi="宋体" w:eastAsia="宋体" w:cs="宋体"/>
          <w:b/>
          <w:color w:val="000000" w:themeColor="text1"/>
          <w:kern w:val="0"/>
          <w:sz w:val="22"/>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2"/>
          <w:szCs w:val="22"/>
          <w:u w:val="single"/>
          <w:lang w:val="en-US" w:eastAsia="zh-CN"/>
          <w14:textFill>
            <w14:solidFill>
              <w14:schemeClr w14:val="tx1"/>
            </w14:solidFill>
          </w14:textFill>
        </w:rPr>
        <w:t>093</w:t>
      </w:r>
      <w:r>
        <w:rPr>
          <w:rFonts w:hint="eastAsia" w:ascii="宋体" w:hAnsi="宋体" w:eastAsia="宋体" w:cs="宋体"/>
          <w:color w:val="000000" w:themeColor="text1"/>
          <w:kern w:val="0"/>
          <w:sz w:val="22"/>
          <w:szCs w:val="22"/>
          <w14:textFill>
            <w14:solidFill>
              <w14:schemeClr w14:val="tx1"/>
            </w14:solidFill>
          </w14:textFill>
        </w:rPr>
        <w:t>）的投标活动，并代表我方全权办理针对上述项目的投标、开标、评标、签约等具体事务和签署相关文件。</w:t>
      </w:r>
    </w:p>
    <w:p>
      <w:pPr>
        <w:spacing w:line="360" w:lineRule="auto"/>
        <w:ind w:firstLine="440" w:firstLineChars="20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我方对被授权人的签名负全部责任。</w:t>
      </w:r>
    </w:p>
    <w:p>
      <w:pPr>
        <w:spacing w:line="360" w:lineRule="auto"/>
        <w:ind w:firstLine="440" w:firstLineChars="20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在撤销授权的书面通知以前，本授权书一直有效。被授权人在授权书有效期内签署的所有文件不因授权的撤销而失效。</w:t>
      </w:r>
    </w:p>
    <w:p>
      <w:pPr>
        <w:spacing w:line="360" w:lineRule="auto"/>
        <w:ind w:firstLine="440" w:firstLineChars="20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被授权人无转委托权，特此委托。</w:t>
      </w:r>
    </w:p>
    <w:tbl>
      <w:tblPr>
        <w:tblStyle w:val="35"/>
        <w:tblW w:w="9037" w:type="dxa"/>
        <w:tblInd w:w="108"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037"/>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2417" w:hRule="atLeast"/>
        </w:trPr>
        <w:tc>
          <w:tcPr>
            <w:tcW w:w="9037" w:type="dxa"/>
            <w:tcBorders>
              <w:top w:val="dotDash" w:color="BFBFBF" w:sz="4" w:space="0"/>
              <w:left w:val="dotDash" w:color="BFBFBF" w:sz="4" w:space="0"/>
              <w:bottom w:val="dotDash" w:color="BFBFBF" w:sz="4" w:space="0"/>
              <w:right w:val="dotDash" w:color="BFBFBF" w:sz="4" w:space="0"/>
            </w:tcBorders>
            <w:noWrap w:val="0"/>
            <w:vAlign w:val="center"/>
          </w:tcPr>
          <w:p>
            <w:pPr>
              <w:spacing w:line="360" w:lineRule="auto"/>
              <w:jc w:val="center"/>
              <w:rPr>
                <w:rFonts w:hint="eastAsia" w:ascii="宋体" w:hAnsi="宋体" w:eastAsia="宋体" w:cs="宋体"/>
                <w:i/>
                <w:color w:val="000000" w:themeColor="text1"/>
                <w:kern w:val="0"/>
                <w:sz w:val="28"/>
                <w:szCs w:val="22"/>
                <w14:textFill>
                  <w14:solidFill>
                    <w14:schemeClr w14:val="tx1"/>
                  </w14:solidFill>
                </w14:textFill>
              </w:rPr>
            </w:pPr>
            <w:r>
              <w:rPr>
                <w:rFonts w:hint="eastAsia" w:ascii="宋体" w:hAnsi="宋体" w:eastAsia="宋体" w:cs="宋体"/>
                <w:i/>
                <w:color w:val="000000" w:themeColor="text1"/>
                <w:kern w:val="0"/>
                <w:sz w:val="28"/>
                <w:szCs w:val="22"/>
                <w14:textFill>
                  <w14:solidFill>
                    <w14:schemeClr w14:val="tx1"/>
                  </w14:solidFill>
                </w14:textFill>
              </w:rPr>
              <w:t>法定代表人身份证</w:t>
            </w:r>
          </w:p>
          <w:p>
            <w:pPr>
              <w:spacing w:line="360" w:lineRule="auto"/>
              <w:jc w:val="center"/>
              <w:rPr>
                <w:rFonts w:hint="eastAsia" w:ascii="宋体" w:hAnsi="宋体" w:eastAsia="宋体" w:cs="宋体"/>
                <w:i/>
                <w:color w:val="000000" w:themeColor="text1"/>
                <w:kern w:val="0"/>
                <w:sz w:val="28"/>
                <w:szCs w:val="22"/>
                <w14:textFill>
                  <w14:solidFill>
                    <w14:schemeClr w14:val="tx1"/>
                  </w14:solidFill>
                </w14:textFill>
              </w:rPr>
            </w:pPr>
            <w:r>
              <w:rPr>
                <w:rFonts w:hint="eastAsia" w:ascii="宋体" w:hAnsi="宋体" w:eastAsia="宋体" w:cs="宋体"/>
                <w:i/>
                <w:color w:val="000000" w:themeColor="text1"/>
                <w:kern w:val="0"/>
                <w:sz w:val="28"/>
                <w:szCs w:val="22"/>
                <w14:textFill>
                  <w14:solidFill>
                    <w14:schemeClr w14:val="tx1"/>
                  </w14:solidFill>
                </w14:textFill>
              </w:rPr>
              <w:t>扫描件或复印件（正反面均须提供）</w:t>
            </w:r>
          </w:p>
        </w:tc>
      </w:tr>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2417" w:hRule="atLeast"/>
        </w:trPr>
        <w:tc>
          <w:tcPr>
            <w:tcW w:w="9037" w:type="dxa"/>
            <w:tcBorders>
              <w:top w:val="dotDash" w:color="BFBFBF" w:sz="4" w:space="0"/>
              <w:left w:val="dotDash" w:color="BFBFBF" w:sz="4" w:space="0"/>
              <w:bottom w:val="dotDash" w:color="BFBFBF" w:sz="4" w:space="0"/>
              <w:right w:val="dotDash" w:color="BFBFBF" w:sz="4" w:space="0"/>
            </w:tcBorders>
            <w:noWrap w:val="0"/>
            <w:vAlign w:val="center"/>
          </w:tcPr>
          <w:p>
            <w:pPr>
              <w:spacing w:line="360" w:lineRule="auto"/>
              <w:jc w:val="center"/>
              <w:rPr>
                <w:rFonts w:hint="eastAsia" w:ascii="宋体" w:hAnsi="宋体" w:eastAsia="宋体" w:cs="宋体"/>
                <w:i/>
                <w:color w:val="000000" w:themeColor="text1"/>
                <w:kern w:val="0"/>
                <w:sz w:val="28"/>
                <w:szCs w:val="22"/>
                <w14:textFill>
                  <w14:solidFill>
                    <w14:schemeClr w14:val="tx1"/>
                  </w14:solidFill>
                </w14:textFill>
              </w:rPr>
            </w:pPr>
            <w:r>
              <w:rPr>
                <w:rFonts w:hint="eastAsia" w:ascii="宋体" w:hAnsi="宋体" w:eastAsia="宋体" w:cs="宋体"/>
                <w:i/>
                <w:color w:val="000000" w:themeColor="text1"/>
                <w:kern w:val="0"/>
                <w:sz w:val="28"/>
                <w:szCs w:val="22"/>
                <w14:textFill>
                  <w14:solidFill>
                    <w14:schemeClr w14:val="tx1"/>
                  </w14:solidFill>
                </w14:textFill>
              </w:rPr>
              <w:t>被授权人（授权代表）身份证</w:t>
            </w:r>
          </w:p>
          <w:p>
            <w:pPr>
              <w:spacing w:line="360" w:lineRule="auto"/>
              <w:jc w:val="center"/>
              <w:rPr>
                <w:rFonts w:hint="eastAsia" w:ascii="宋体" w:hAnsi="宋体" w:eastAsia="宋体" w:cs="宋体"/>
                <w:i/>
                <w:color w:val="000000" w:themeColor="text1"/>
                <w:kern w:val="0"/>
                <w:sz w:val="28"/>
                <w:szCs w:val="22"/>
                <w14:textFill>
                  <w14:solidFill>
                    <w14:schemeClr w14:val="tx1"/>
                  </w14:solidFill>
                </w14:textFill>
              </w:rPr>
            </w:pPr>
            <w:r>
              <w:rPr>
                <w:rFonts w:hint="eastAsia" w:ascii="宋体" w:hAnsi="宋体" w:eastAsia="宋体" w:cs="宋体"/>
                <w:i/>
                <w:color w:val="000000" w:themeColor="text1"/>
                <w:kern w:val="0"/>
                <w:sz w:val="28"/>
                <w:szCs w:val="22"/>
                <w14:textFill>
                  <w14:solidFill>
                    <w14:schemeClr w14:val="tx1"/>
                  </w14:solidFill>
                </w14:textFill>
              </w:rPr>
              <w:t>扫描件或复印件（正反面均须提供）</w:t>
            </w:r>
          </w:p>
        </w:tc>
      </w:tr>
    </w:tbl>
    <w:p>
      <w:pPr>
        <w:spacing w:line="360" w:lineRule="auto"/>
        <w:rPr>
          <w:rFonts w:hint="eastAsia" w:ascii="宋体" w:hAnsi="宋体" w:eastAsia="宋体" w:cs="宋体"/>
          <w:color w:val="000000" w:themeColor="text1"/>
          <w:kern w:val="0"/>
          <w:sz w:val="22"/>
          <w:szCs w:val="22"/>
          <w:u w:val="single"/>
          <w14:textFill>
            <w14:solidFill>
              <w14:schemeClr w14:val="tx1"/>
            </w14:solidFill>
          </w14:textFill>
        </w:rPr>
      </w:pPr>
    </w:p>
    <w:p>
      <w:pPr>
        <w:spacing w:line="360" w:lineRule="auto"/>
        <w:rPr>
          <w:rFonts w:hint="eastAsia" w:ascii="宋体" w:hAnsi="宋体" w:eastAsia="宋体" w:cs="宋体"/>
          <w:color w:val="000000" w:themeColor="text1"/>
          <w:kern w:val="0"/>
          <w:sz w:val="22"/>
          <w:szCs w:val="22"/>
          <w:u w:val="single"/>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投标供应商（公章）：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________________________________________</w:t>
      </w:r>
    </w:p>
    <w:p>
      <w:pPr>
        <w:spacing w:line="360" w:lineRule="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法定代表人签名（或盖章）</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spacing w:line="360" w:lineRule="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时间：</w:t>
      </w:r>
      <w:r>
        <w:rPr>
          <w:rFonts w:hint="eastAsia" w:ascii="宋体" w:hAnsi="宋体" w:eastAsia="宋体" w:cs="宋体"/>
          <w:color w:val="000000" w:themeColor="text1"/>
          <w:w w:val="90"/>
          <w:kern w:val="0"/>
          <w:sz w:val="22"/>
          <w:szCs w:val="22"/>
          <w14:textFill>
            <w14:solidFill>
              <w14:schemeClr w14:val="tx1"/>
            </w14:solidFill>
          </w14:textFill>
        </w:rPr>
        <w:t>_________</w:t>
      </w:r>
      <w:r>
        <w:rPr>
          <w:rFonts w:hint="eastAsia" w:ascii="宋体" w:hAnsi="宋体" w:eastAsia="宋体" w:cs="宋体"/>
          <w:color w:val="000000" w:themeColor="text1"/>
          <w:kern w:val="0"/>
          <w:sz w:val="22"/>
          <w:szCs w:val="22"/>
          <w14:textFill>
            <w14:solidFill>
              <w14:schemeClr w14:val="tx1"/>
            </w14:solidFill>
          </w14:textFill>
        </w:rPr>
        <w:t>年</w:t>
      </w:r>
      <w:r>
        <w:rPr>
          <w:rFonts w:hint="eastAsia" w:ascii="宋体" w:hAnsi="宋体" w:eastAsia="宋体" w:cs="宋体"/>
          <w:color w:val="000000" w:themeColor="text1"/>
          <w:w w:val="90"/>
          <w:kern w:val="0"/>
          <w:sz w:val="22"/>
          <w:szCs w:val="22"/>
          <w14:textFill>
            <w14:solidFill>
              <w14:schemeClr w14:val="tx1"/>
            </w14:solidFill>
          </w14:textFill>
        </w:rPr>
        <w:t>_______</w:t>
      </w:r>
      <w:r>
        <w:rPr>
          <w:rFonts w:hint="eastAsia" w:ascii="宋体" w:hAnsi="宋体" w:eastAsia="宋体" w:cs="宋体"/>
          <w:color w:val="000000" w:themeColor="text1"/>
          <w:kern w:val="0"/>
          <w:sz w:val="22"/>
          <w:szCs w:val="22"/>
          <w14:textFill>
            <w14:solidFill>
              <w14:schemeClr w14:val="tx1"/>
            </w14:solidFill>
          </w14:textFill>
        </w:rPr>
        <w:t>月</w:t>
      </w:r>
      <w:r>
        <w:rPr>
          <w:rFonts w:hint="eastAsia" w:ascii="宋体" w:hAnsi="宋体" w:eastAsia="宋体" w:cs="宋体"/>
          <w:color w:val="000000" w:themeColor="text1"/>
          <w:w w:val="90"/>
          <w:kern w:val="0"/>
          <w:sz w:val="22"/>
          <w:szCs w:val="22"/>
          <w14:textFill>
            <w14:solidFill>
              <w14:schemeClr w14:val="tx1"/>
            </w14:solidFill>
          </w14:textFill>
        </w:rPr>
        <w:t>_______</w:t>
      </w:r>
      <w:r>
        <w:rPr>
          <w:rFonts w:hint="eastAsia" w:ascii="宋体" w:hAnsi="宋体" w:eastAsia="宋体" w:cs="宋体"/>
          <w:color w:val="000000" w:themeColor="text1"/>
          <w:kern w:val="0"/>
          <w:sz w:val="22"/>
          <w:szCs w:val="22"/>
          <w14:textFill>
            <w14:solidFill>
              <w14:schemeClr w14:val="tx1"/>
            </w14:solidFill>
          </w14:textFill>
        </w:rPr>
        <w:t>日</w:t>
      </w:r>
    </w:p>
    <w:p>
      <w:pPr>
        <w:pStyle w:val="4"/>
        <w:rPr>
          <w:rFonts w:hint="eastAsia" w:ascii="宋体" w:hAnsi="宋体" w:eastAsia="宋体" w:cs="宋体"/>
          <w:color w:val="000000" w:themeColor="text1"/>
          <w:w w:val="90"/>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br w:type="page"/>
      </w:r>
      <w:r>
        <w:rPr>
          <w:rFonts w:hint="eastAsia" w:ascii="宋体" w:hAnsi="宋体" w:eastAsia="宋体" w:cs="宋体"/>
          <w:color w:val="000000" w:themeColor="text1"/>
          <w:w w:val="90"/>
          <w14:textFill>
            <w14:solidFill>
              <w14:schemeClr w14:val="tx1"/>
            </w14:solidFill>
          </w14:textFill>
        </w:rPr>
        <w:t>格式1-5、《营业执照》</w:t>
      </w: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营业执照</w:t>
      </w:r>
    </w:p>
    <w:tbl>
      <w:tblPr>
        <w:tblStyle w:val="35"/>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6" w:type="dxa"/>
            <w:noWrap w:val="0"/>
            <w:vAlign w:val="center"/>
          </w:tcPr>
          <w:p>
            <w:pPr>
              <w:spacing w:line="360" w:lineRule="auto"/>
              <w:jc w:val="center"/>
              <w:rPr>
                <w:rFonts w:hint="eastAsia" w:ascii="宋体" w:hAnsi="宋体" w:eastAsia="宋体" w:cs="宋体"/>
                <w:i/>
                <w:color w:val="000000" w:themeColor="text1"/>
                <w:kern w:val="0"/>
                <w:sz w:val="28"/>
                <w:szCs w:val="22"/>
                <w14:textFill>
                  <w14:solidFill>
                    <w14:schemeClr w14:val="tx1"/>
                  </w14:solidFill>
                </w14:textFill>
              </w:rPr>
            </w:pPr>
            <w:r>
              <w:rPr>
                <w:rFonts w:hint="eastAsia" w:ascii="宋体" w:hAnsi="宋体" w:eastAsia="宋体" w:cs="宋体"/>
                <w:i/>
                <w:color w:val="000000" w:themeColor="text1"/>
                <w:kern w:val="0"/>
                <w:sz w:val="28"/>
                <w:szCs w:val="22"/>
                <w14:textFill>
                  <w14:solidFill>
                    <w14:schemeClr w14:val="tx1"/>
                  </w14:solidFill>
                </w14:textFill>
              </w:rPr>
              <w:t>投标供应商营业执照复印件</w:t>
            </w:r>
          </w:p>
          <w:p>
            <w:pPr>
              <w:spacing w:line="360" w:lineRule="auto"/>
              <w:jc w:val="center"/>
              <w:rPr>
                <w:rFonts w:hint="eastAsia" w:ascii="宋体" w:hAnsi="宋体" w:eastAsia="宋体" w:cs="宋体"/>
                <w:i/>
                <w:color w:val="000000" w:themeColor="text1"/>
                <w:szCs w:val="21"/>
                <w14:textFill>
                  <w14:solidFill>
                    <w14:schemeClr w14:val="tx1"/>
                  </w14:solidFill>
                </w14:textFill>
              </w:rPr>
            </w:pPr>
            <w:r>
              <w:rPr>
                <w:rFonts w:hint="eastAsia" w:ascii="宋体" w:hAnsi="宋体" w:eastAsia="宋体" w:cs="宋体"/>
                <w:i/>
                <w:color w:val="000000" w:themeColor="text1"/>
                <w:kern w:val="0"/>
                <w:sz w:val="28"/>
                <w:szCs w:val="22"/>
                <w14:textFill>
                  <w14:solidFill>
                    <w14:schemeClr w14:val="tx1"/>
                  </w14:solidFill>
                </w14:textFill>
              </w:rPr>
              <w:t>（加盖投标供应商公章，否则视为未提供）</w:t>
            </w:r>
          </w:p>
        </w:tc>
      </w:tr>
    </w:tbl>
    <w:p>
      <w:pPr>
        <w:spacing w:line="360" w:lineRule="auto"/>
        <w:rPr>
          <w:rFonts w:hint="eastAsia" w:ascii="宋体" w:hAnsi="宋体" w:eastAsia="宋体" w:cs="宋体"/>
          <w:i/>
          <w:color w:val="000000" w:themeColor="text1"/>
          <w:sz w:val="22"/>
          <w:szCs w:val="22"/>
          <w14:textFill>
            <w14:solidFill>
              <w14:schemeClr w14:val="tx1"/>
            </w14:solidFill>
          </w14:textFill>
        </w:rPr>
      </w:pPr>
    </w:p>
    <w:p>
      <w:pPr>
        <w:spacing w:line="360" w:lineRule="auto"/>
        <w:rPr>
          <w:rFonts w:hint="eastAsia" w:ascii="宋体" w:hAnsi="宋体" w:eastAsia="宋体" w:cs="宋体"/>
          <w:i/>
          <w:color w:val="000000" w:themeColor="text1"/>
          <w:sz w:val="22"/>
          <w:szCs w:val="22"/>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、《具有履行合同所必需的设备和专业技术能力的声明》</w:t>
      </w: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jc w:val="center"/>
        <w:rPr>
          <w:rFonts w:hint="eastAsia" w:ascii="宋体" w:hAnsi="宋体" w:eastAsia="宋体" w:cs="宋体"/>
          <w:b/>
          <w:color w:val="000000" w:themeColor="text1"/>
          <w:w w:val="80"/>
          <w:kern w:val="0"/>
          <w:sz w:val="44"/>
          <w:szCs w:val="44"/>
          <w14:textFill>
            <w14:solidFill>
              <w14:schemeClr w14:val="tx1"/>
            </w14:solidFill>
          </w14:textFill>
        </w:rPr>
      </w:pPr>
      <w:r>
        <w:rPr>
          <w:rFonts w:hint="eastAsia" w:ascii="宋体" w:hAnsi="宋体" w:eastAsia="宋体" w:cs="宋体"/>
          <w:b/>
          <w:color w:val="000000" w:themeColor="text1"/>
          <w:w w:val="80"/>
          <w:kern w:val="0"/>
          <w:sz w:val="44"/>
          <w:szCs w:val="44"/>
          <w14:textFill>
            <w14:solidFill>
              <w14:schemeClr w14:val="tx1"/>
            </w14:solidFill>
          </w14:textFill>
        </w:rPr>
        <w:t>具有履行合同所必需的设备和专业技术能力的声明书</w:t>
      </w:r>
    </w:p>
    <w:p>
      <w:pPr>
        <w:spacing w:line="360" w:lineRule="auto"/>
        <w:rPr>
          <w:rFonts w:hint="eastAsia" w:ascii="宋体" w:hAnsi="宋体" w:eastAsia="宋体" w:cs="宋体"/>
          <w:b/>
          <w:color w:val="000000" w:themeColor="text1"/>
          <w:kern w:val="0"/>
          <w:sz w:val="24"/>
          <w:szCs w:val="28"/>
          <w:u w:val="single"/>
          <w14:textFill>
            <w14:solidFill>
              <w14:schemeClr w14:val="tx1"/>
            </w14:solidFill>
          </w14:textFill>
        </w:rPr>
      </w:pPr>
    </w:p>
    <w:p>
      <w:pPr>
        <w:spacing w:line="360" w:lineRule="auto"/>
        <w:rPr>
          <w:rFonts w:hint="eastAsia" w:ascii="宋体" w:hAnsi="宋体" w:eastAsia="宋体" w:cs="宋体"/>
          <w:b/>
          <w:color w:val="000000" w:themeColor="text1"/>
          <w:kern w:val="0"/>
          <w:sz w:val="28"/>
          <w:szCs w:val="28"/>
          <w:u w:val="single"/>
          <w:lang w:eastAsia="zh-CN"/>
          <w14:textFill>
            <w14:solidFill>
              <w14:schemeClr w14:val="tx1"/>
            </w14:solidFill>
          </w14:textFill>
        </w:rPr>
      </w:pPr>
      <w:r>
        <w:rPr>
          <w:rFonts w:hint="eastAsia" w:ascii="宋体" w:hAnsi="宋体" w:eastAsia="宋体" w:cs="宋体"/>
          <w:b/>
          <w:color w:val="000000" w:themeColor="text1"/>
          <w:w w:val="90"/>
          <w:kern w:val="0"/>
          <w:sz w:val="24"/>
          <w:szCs w:val="22"/>
          <w14:textFill>
            <w14:solidFill>
              <w14:schemeClr w14:val="tx1"/>
            </w14:solidFill>
          </w14:textFill>
        </w:rPr>
        <w:t>致：</w:t>
      </w:r>
      <w:r>
        <w:rPr>
          <w:rFonts w:hint="eastAsia" w:ascii="宋体" w:hAnsi="宋体" w:eastAsia="宋体" w:cs="宋体"/>
          <w:b/>
          <w:color w:val="000000" w:themeColor="text1"/>
          <w:w w:val="90"/>
          <w:kern w:val="0"/>
          <w:sz w:val="24"/>
          <w:szCs w:val="22"/>
          <w:u w:val="single"/>
          <w:lang w:eastAsia="zh-CN"/>
          <w14:textFill>
            <w14:solidFill>
              <w14:schemeClr w14:val="tx1"/>
            </w14:solidFill>
          </w14:textFill>
        </w:rPr>
        <w:t>龙港市综合行政执法局</w:t>
      </w:r>
      <w:r>
        <w:rPr>
          <w:rFonts w:hint="eastAsia" w:ascii="宋体" w:hAnsi="宋体" w:eastAsia="宋体" w:cs="宋体"/>
          <w:b/>
          <w:color w:val="000000" w:themeColor="text1"/>
          <w:w w:val="90"/>
          <w:kern w:val="0"/>
          <w:sz w:val="24"/>
          <w:szCs w:val="22"/>
          <w:u w:val="single"/>
          <w14:textFill>
            <w14:solidFill>
              <w14:schemeClr w14:val="tx1"/>
            </w14:solidFill>
          </w14:textFill>
        </w:rPr>
        <w:t>、</w:t>
      </w:r>
      <w:r>
        <w:rPr>
          <w:rFonts w:hint="eastAsia" w:ascii="宋体" w:hAnsi="宋体" w:eastAsia="宋体" w:cs="宋体"/>
          <w:b/>
          <w:color w:val="000000" w:themeColor="text1"/>
          <w:w w:val="90"/>
          <w:kern w:val="0"/>
          <w:sz w:val="24"/>
          <w:szCs w:val="22"/>
          <w:u w:val="single"/>
          <w:lang w:eastAsia="zh-CN"/>
          <w14:textFill>
            <w14:solidFill>
              <w14:schemeClr w14:val="tx1"/>
            </w14:solidFill>
          </w14:textFill>
        </w:rPr>
        <w:t>浙江中正工程项目管理有限公司</w:t>
      </w:r>
    </w:p>
    <w:p>
      <w:pPr>
        <w:spacing w:line="360" w:lineRule="auto"/>
        <w:rPr>
          <w:rFonts w:hint="eastAsia" w:ascii="宋体" w:hAnsi="宋体" w:eastAsia="宋体" w:cs="宋体"/>
          <w:color w:val="000000" w:themeColor="text1"/>
          <w:kern w:val="0"/>
          <w:sz w:val="28"/>
          <w:szCs w:val="28"/>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我方郑重声明，我方具有履行</w:t>
      </w:r>
      <w:r>
        <w:rPr>
          <w:rFonts w:hint="eastAsia" w:ascii="宋体" w:hAnsi="宋体" w:eastAsia="宋体" w:cs="宋体"/>
          <w:b/>
          <w:color w:val="000000" w:themeColor="text1"/>
          <w:kern w:val="0"/>
          <w:sz w:val="24"/>
          <w:szCs w:val="22"/>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b/>
          <w:color w:val="000000" w:themeColor="text1"/>
          <w:kern w:val="0"/>
          <w:sz w:val="24"/>
          <w:szCs w:val="22"/>
          <w:u w:val="single"/>
          <w14:textFill>
            <w14:solidFill>
              <w14:schemeClr w14:val="tx1"/>
            </w14:solidFill>
          </w14:textFill>
        </w:rPr>
        <w:t>（招标编号：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r>
        <w:rPr>
          <w:rFonts w:hint="eastAsia" w:ascii="宋体" w:hAnsi="宋体" w:eastAsia="宋体" w:cs="宋体"/>
          <w:b/>
          <w:color w:val="000000" w:themeColor="text1"/>
          <w:kern w:val="0"/>
          <w:sz w:val="24"/>
          <w:szCs w:val="22"/>
          <w:u w:val="single"/>
          <w14:textFill>
            <w14:solidFill>
              <w14:schemeClr w14:val="tx1"/>
            </w14:solidFill>
          </w14:textFill>
        </w:rPr>
        <w:t>）</w:t>
      </w:r>
      <w:r>
        <w:rPr>
          <w:rFonts w:hint="eastAsia" w:ascii="宋体" w:hAnsi="宋体" w:eastAsia="宋体" w:cs="宋体"/>
          <w:color w:val="000000" w:themeColor="text1"/>
          <w:kern w:val="0"/>
          <w:sz w:val="24"/>
          <w:szCs w:val="22"/>
          <w14:textFill>
            <w14:solidFill>
              <w14:schemeClr w14:val="tx1"/>
            </w14:solidFill>
          </w14:textFill>
        </w:rPr>
        <w:t>合同所必需的设备和专业技术能力，如中标，我方将按我方投标文件承诺，保证合同顺利履行。如有虚假或隐瞒，愿意承担一切后果。</w:t>
      </w:r>
    </w:p>
    <w:p>
      <w:pPr>
        <w:spacing w:line="360" w:lineRule="auto"/>
        <w:ind w:firstLine="480" w:firstLineChars="200"/>
        <w:rPr>
          <w:rFonts w:hint="eastAsia" w:ascii="宋体" w:hAnsi="宋体" w:eastAsia="宋体" w:cs="宋体"/>
          <w:color w:val="000000" w:themeColor="text1"/>
          <w:kern w:val="0"/>
          <w:sz w:val="24"/>
          <w:szCs w:val="22"/>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4"/>
          <w:szCs w:val="22"/>
          <w14:textFill>
            <w14:solidFill>
              <w14:schemeClr w14:val="tx1"/>
            </w14:solidFill>
          </w14:textFill>
        </w:rPr>
        <w:t>特此声明</w:t>
      </w:r>
    </w:p>
    <w:p>
      <w:pPr>
        <w:spacing w:line="360" w:lineRule="auto"/>
        <w:ind w:firstLine="420" w:firstLineChars="200"/>
        <w:rPr>
          <w:rFonts w:hint="eastAsia" w:ascii="宋体" w:hAnsi="宋体" w:eastAsia="宋体" w:cs="宋体"/>
          <w:color w:val="000000" w:themeColor="text1"/>
          <w:kern w:val="0"/>
          <w:szCs w:val="22"/>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kern w:val="0"/>
          <w:szCs w:val="22"/>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kern w:val="0"/>
          <w:szCs w:val="22"/>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snapToGrid w:val="0"/>
        <w:spacing w:line="360" w:lineRule="auto"/>
        <w:rPr>
          <w:rFonts w:hint="eastAsia"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snapToGrid w:val="0"/>
        <w:spacing w:line="360" w:lineRule="auto"/>
        <w:rPr>
          <w:rFonts w:hint="eastAsia"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、《依法缴纳税收和社会保障金的声明书》</w:t>
      </w: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jc w:val="center"/>
        <w:rPr>
          <w:rFonts w:hint="eastAsia" w:ascii="宋体" w:hAnsi="宋体" w:eastAsia="宋体" w:cs="宋体"/>
          <w:b/>
          <w:color w:val="000000" w:themeColor="text1"/>
          <w:w w:val="80"/>
          <w:kern w:val="0"/>
          <w:sz w:val="44"/>
          <w:szCs w:val="44"/>
          <w14:textFill>
            <w14:solidFill>
              <w14:schemeClr w14:val="tx1"/>
            </w14:solidFill>
          </w14:textFill>
        </w:rPr>
      </w:pPr>
      <w:r>
        <w:rPr>
          <w:rFonts w:hint="eastAsia" w:ascii="宋体" w:hAnsi="宋体" w:eastAsia="宋体" w:cs="宋体"/>
          <w:b/>
          <w:color w:val="000000" w:themeColor="text1"/>
          <w:w w:val="80"/>
          <w:kern w:val="0"/>
          <w:sz w:val="44"/>
          <w:szCs w:val="44"/>
          <w14:textFill>
            <w14:solidFill>
              <w14:schemeClr w14:val="tx1"/>
            </w14:solidFill>
          </w14:textFill>
        </w:rPr>
        <w:t>投标供应商依法缴纳税收和社会保障金的声明书</w:t>
      </w:r>
    </w:p>
    <w:p>
      <w:pPr>
        <w:spacing w:line="360" w:lineRule="auto"/>
        <w:rPr>
          <w:rFonts w:hint="eastAsia" w:ascii="宋体" w:hAnsi="宋体" w:eastAsia="宋体" w:cs="宋体"/>
          <w:b/>
          <w:color w:val="000000" w:themeColor="text1"/>
          <w:kern w:val="0"/>
          <w:sz w:val="24"/>
          <w:szCs w:val="28"/>
          <w:u w:val="single"/>
          <w14:textFill>
            <w14:solidFill>
              <w14:schemeClr w14:val="tx1"/>
            </w14:solidFill>
          </w14:textFill>
        </w:rPr>
      </w:pPr>
    </w:p>
    <w:p>
      <w:pPr>
        <w:spacing w:line="360" w:lineRule="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u w:val="single"/>
          <w:lang w:eastAsia="zh-CN"/>
          <w14:textFill>
            <w14:solidFill>
              <w14:schemeClr w14:val="tx1"/>
            </w14:solidFill>
          </w14:textFill>
        </w:rPr>
        <w:t>龙港市综合行政执法局</w:t>
      </w:r>
      <w:r>
        <w:rPr>
          <w:rFonts w:hint="eastAsia" w:ascii="宋体" w:hAnsi="宋体" w:eastAsia="宋体" w:cs="宋体"/>
          <w:color w:val="000000" w:themeColor="text1"/>
          <w:kern w:val="0"/>
          <w:sz w:val="24"/>
          <w:szCs w:val="28"/>
          <w:u w:val="single"/>
          <w14:textFill>
            <w14:solidFill>
              <w14:schemeClr w14:val="tx1"/>
            </w14:solidFill>
          </w14:textFill>
        </w:rPr>
        <w:t>、</w:t>
      </w:r>
      <w:r>
        <w:rPr>
          <w:rFonts w:hint="eastAsia" w:ascii="宋体" w:hAnsi="宋体" w:eastAsia="宋体" w:cs="宋体"/>
          <w:color w:val="000000" w:themeColor="text1"/>
          <w:kern w:val="0"/>
          <w:sz w:val="24"/>
          <w:szCs w:val="28"/>
          <w:u w:val="single"/>
          <w:lang w:eastAsia="zh-CN"/>
          <w14:textFill>
            <w14:solidFill>
              <w14:schemeClr w14:val="tx1"/>
            </w14:solidFill>
          </w14:textFill>
        </w:rPr>
        <w:t>浙江中正工程项目管理有限公司</w:t>
      </w:r>
      <w:r>
        <w:rPr>
          <w:rFonts w:hint="eastAsia" w:ascii="宋体" w:hAnsi="宋体" w:eastAsia="宋体" w:cs="宋体"/>
          <w:color w:val="000000" w:themeColor="text1"/>
          <w:kern w:val="0"/>
          <w:sz w:val="24"/>
          <w:szCs w:val="28"/>
          <w14:textFill>
            <w14:solidFill>
              <w14:schemeClr w14:val="tx1"/>
            </w14:solidFill>
          </w14:textFill>
        </w:rPr>
        <w:t>：</w:t>
      </w:r>
    </w:p>
    <w:p>
      <w:pPr>
        <w:spacing w:line="360" w:lineRule="auto"/>
        <w:rPr>
          <w:rFonts w:hint="eastAsia" w:ascii="宋体" w:hAnsi="宋体" w:eastAsia="宋体" w:cs="宋体"/>
          <w:color w:val="000000" w:themeColor="text1"/>
          <w:kern w:val="0"/>
          <w:sz w:val="22"/>
          <w:szCs w:val="28"/>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我公司郑重声明，我公司严格依法缴纳税收和社会保障金，本文件中所提供的相关材料均真实有效，不存在虚假、造假行为。如有违反，愿承担一切责任。</w:t>
      </w:r>
    </w:p>
    <w:p>
      <w:pPr>
        <w:spacing w:line="360" w:lineRule="auto"/>
        <w:ind w:firstLine="480" w:firstLineChars="200"/>
        <w:rPr>
          <w:rFonts w:hint="eastAsia" w:ascii="宋体" w:hAnsi="宋体" w:eastAsia="宋体" w:cs="宋体"/>
          <w:color w:val="000000" w:themeColor="text1"/>
          <w:kern w:val="0"/>
          <w:szCs w:val="22"/>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特此声明</w:t>
      </w:r>
    </w:p>
    <w:p>
      <w:pPr>
        <w:spacing w:line="360" w:lineRule="auto"/>
        <w:ind w:firstLine="420" w:firstLineChars="200"/>
        <w:rPr>
          <w:rFonts w:hint="eastAsia" w:ascii="宋体" w:hAnsi="宋体" w:eastAsia="宋体" w:cs="宋体"/>
          <w:color w:val="000000" w:themeColor="text1"/>
          <w:kern w:val="0"/>
          <w:szCs w:val="22"/>
          <w14:textFill>
            <w14:solidFill>
              <w14:schemeClr w14:val="tx1"/>
            </w14:solidFill>
          </w14:textFill>
        </w:rPr>
      </w:pPr>
    </w:p>
    <w:p>
      <w:pPr>
        <w:spacing w:line="360" w:lineRule="auto"/>
        <w:ind w:firstLine="424" w:firstLineChars="176"/>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（1）后附相关证明材料：①依法缴纳税收的证明材料：参加本次项目前一个月的纳税凭证；②依法缴纳社会保障金的证明材料：参加本次项目前一个月的社保缴纳凭证（专用收据或社保缴纳清单）。</w:t>
      </w:r>
    </w:p>
    <w:p>
      <w:pPr>
        <w:spacing w:line="360" w:lineRule="auto"/>
        <w:ind w:firstLine="424" w:firstLineChars="176"/>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（2）备注：依法免税或不需要缴纳社会保障资金的供应商，应提供相应文件，证明其依法免税或不需要缴纳社会保障金。</w:t>
      </w:r>
    </w:p>
    <w:p>
      <w:pPr>
        <w:spacing w:line="360" w:lineRule="auto"/>
        <w:ind w:firstLine="420" w:firstLineChars="200"/>
        <w:rPr>
          <w:rFonts w:hint="eastAsia" w:ascii="宋体" w:hAnsi="宋体" w:eastAsia="宋体" w:cs="宋体"/>
          <w:color w:val="000000" w:themeColor="text1"/>
          <w:kern w:val="0"/>
          <w:szCs w:val="22"/>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snapToGrid w:val="0"/>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snapToGrid w:val="0"/>
        <w:spacing w:line="360" w:lineRule="auto"/>
        <w:rPr>
          <w:rFonts w:hint="eastAsia"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rPr>
          <w:rFonts w:hint="eastAsia" w:ascii="宋体" w:hAnsi="宋体" w:eastAsia="宋体" w:cs="宋体"/>
          <w:color w:val="000000" w:themeColor="text1"/>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、《近三年内在经营活动中没有重大违法记录的声明》</w:t>
      </w:r>
    </w:p>
    <w:p>
      <w:pPr>
        <w:ind w:firstLine="389"/>
        <w:rPr>
          <w:rFonts w:hint="eastAsia" w:ascii="宋体" w:hAnsi="宋体" w:eastAsia="宋体" w:cs="宋体"/>
          <w:color w:val="000000" w:themeColor="text1"/>
          <w14:textFill>
            <w14:solidFill>
              <w14:schemeClr w14:val="tx1"/>
            </w14:solidFill>
          </w14:textFill>
        </w:rPr>
      </w:pPr>
    </w:p>
    <w:p>
      <w:pPr>
        <w:widowControl/>
        <w:spacing w:line="360" w:lineRule="auto"/>
        <w:jc w:val="center"/>
        <w:rPr>
          <w:rFonts w:hint="eastAsia" w:ascii="宋体" w:hAnsi="宋体" w:eastAsia="宋体" w:cs="宋体"/>
          <w:b/>
          <w:color w:val="000000" w:themeColor="text1"/>
          <w:w w:val="80"/>
          <w:kern w:val="0"/>
          <w:sz w:val="44"/>
          <w:szCs w:val="44"/>
          <w14:textFill>
            <w14:solidFill>
              <w14:schemeClr w14:val="tx1"/>
            </w14:solidFill>
          </w14:textFill>
        </w:rPr>
      </w:pPr>
      <w:r>
        <w:rPr>
          <w:rFonts w:hint="eastAsia" w:ascii="宋体" w:hAnsi="宋体" w:eastAsia="宋体" w:cs="宋体"/>
          <w:b/>
          <w:color w:val="000000" w:themeColor="text1"/>
          <w:w w:val="80"/>
          <w:kern w:val="0"/>
          <w:sz w:val="44"/>
          <w:szCs w:val="44"/>
          <w14:textFill>
            <w14:solidFill>
              <w14:schemeClr w14:val="tx1"/>
            </w14:solidFill>
          </w14:textFill>
        </w:rPr>
        <w:t>参加本次政府采购项目前三年内在经营活动中</w:t>
      </w:r>
    </w:p>
    <w:p>
      <w:pPr>
        <w:widowControl/>
        <w:spacing w:line="360" w:lineRule="auto"/>
        <w:jc w:val="center"/>
        <w:rPr>
          <w:rFonts w:hint="eastAsia" w:ascii="宋体" w:hAnsi="宋体" w:eastAsia="宋体" w:cs="宋体"/>
          <w:b/>
          <w:color w:val="000000" w:themeColor="text1"/>
          <w:w w:val="80"/>
          <w:kern w:val="0"/>
          <w:sz w:val="44"/>
          <w:szCs w:val="44"/>
          <w14:textFill>
            <w14:solidFill>
              <w14:schemeClr w14:val="tx1"/>
            </w14:solidFill>
          </w14:textFill>
        </w:rPr>
      </w:pPr>
      <w:r>
        <w:rPr>
          <w:rFonts w:hint="eastAsia" w:ascii="宋体" w:hAnsi="宋体" w:eastAsia="宋体" w:cs="宋体"/>
          <w:b/>
          <w:color w:val="000000" w:themeColor="text1"/>
          <w:w w:val="80"/>
          <w:kern w:val="0"/>
          <w:sz w:val="44"/>
          <w:szCs w:val="44"/>
          <w14:textFill>
            <w14:solidFill>
              <w14:schemeClr w14:val="tx1"/>
            </w14:solidFill>
          </w14:textFill>
        </w:rPr>
        <w:t>没有重大违法记录的书面声明</w:t>
      </w:r>
    </w:p>
    <w:p>
      <w:pPr>
        <w:widowControl/>
        <w:spacing w:line="360" w:lineRule="auto"/>
        <w:jc w:val="center"/>
        <w:rPr>
          <w:rFonts w:hint="eastAsia" w:ascii="宋体" w:hAnsi="宋体" w:eastAsia="宋体" w:cs="宋体"/>
          <w:b/>
          <w:color w:val="000000" w:themeColor="text1"/>
          <w:w w:val="80"/>
          <w:kern w:val="0"/>
          <w:sz w:val="28"/>
          <w:szCs w:val="44"/>
          <w14:textFill>
            <w14:solidFill>
              <w14:schemeClr w14:val="tx1"/>
            </w14:solidFill>
          </w14:textFill>
        </w:rPr>
      </w:pP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u w:val="single"/>
          <w:lang w:eastAsia="zh-CN"/>
          <w14:textFill>
            <w14:solidFill>
              <w14:schemeClr w14:val="tx1"/>
            </w14:solidFill>
          </w14:textFill>
        </w:rPr>
        <w:t>龙港市综合行政执法局</w:t>
      </w:r>
      <w:r>
        <w:rPr>
          <w:rFonts w:hint="eastAsia" w:ascii="宋体" w:hAnsi="宋体" w:eastAsia="宋体" w:cs="宋体"/>
          <w:color w:val="000000" w:themeColor="text1"/>
          <w:kern w:val="0"/>
          <w:sz w:val="24"/>
          <w:u w:val="single"/>
          <w14:textFill>
            <w14:solidFill>
              <w14:schemeClr w14:val="tx1"/>
            </w14:solidFill>
          </w14:textFill>
        </w:rPr>
        <w:t>、</w:t>
      </w:r>
      <w:r>
        <w:rPr>
          <w:rFonts w:hint="eastAsia" w:ascii="宋体" w:hAnsi="宋体" w:eastAsia="宋体" w:cs="宋体"/>
          <w:color w:val="000000" w:themeColor="text1"/>
          <w:kern w:val="0"/>
          <w:sz w:val="24"/>
          <w:u w:val="single"/>
          <w:lang w:eastAsia="zh-CN"/>
          <w14:textFill>
            <w14:solidFill>
              <w14:schemeClr w14:val="tx1"/>
            </w14:solidFill>
          </w14:textFill>
        </w:rPr>
        <w:t>浙江中正工程项目管理有限公司</w:t>
      </w:r>
      <w:r>
        <w:rPr>
          <w:rFonts w:hint="eastAsia" w:ascii="宋体" w:hAnsi="宋体" w:eastAsia="宋体" w:cs="宋体"/>
          <w:color w:val="000000" w:themeColor="text1"/>
          <w:kern w:val="0"/>
          <w:sz w:val="24"/>
          <w14:textFill>
            <w14:solidFill>
              <w14:schemeClr w14:val="tx1"/>
            </w14:solidFill>
          </w14:textFill>
        </w:rPr>
        <w:t>：</w:t>
      </w:r>
    </w:p>
    <w:p>
      <w:pPr>
        <w:spacing w:line="360" w:lineRule="auto"/>
        <w:rPr>
          <w:rFonts w:hint="eastAsia" w:ascii="宋体" w:hAnsi="宋体" w:eastAsia="宋体" w:cs="宋体"/>
          <w:color w:val="000000" w:themeColor="text1"/>
          <w:sz w:val="24"/>
          <w:u w:val="single"/>
          <w14:textFill>
            <w14:solidFill>
              <w14:schemeClr w14:val="tx1"/>
            </w14:solidFill>
          </w14:textFill>
        </w:rPr>
      </w:pPr>
    </w:p>
    <w:p>
      <w:pPr>
        <w:spacing w:line="360" w:lineRule="auto"/>
        <w:ind w:firstLine="470"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w:t>
      </w:r>
      <w:r>
        <w:rPr>
          <w:rFonts w:hint="eastAsia" w:ascii="宋体" w:hAnsi="宋体" w:eastAsia="宋体" w:cs="宋体"/>
          <w:color w:val="000000" w:themeColor="text1"/>
          <w:sz w:val="24"/>
          <w:u w:val="single"/>
          <w14:textFill>
            <w14:solidFill>
              <w14:schemeClr w14:val="tx1"/>
            </w14:solidFill>
          </w14:textFill>
        </w:rPr>
        <w:t xml:space="preserve">        （投标供应商名称）             </w:t>
      </w:r>
      <w:r>
        <w:rPr>
          <w:rFonts w:hint="eastAsia" w:ascii="宋体" w:hAnsi="宋体" w:eastAsia="宋体" w:cs="宋体"/>
          <w:color w:val="000000" w:themeColor="text1"/>
          <w:sz w:val="24"/>
          <w14:textFill>
            <w14:solidFill>
              <w14:schemeClr w14:val="tx1"/>
            </w14:solidFill>
          </w14:textFill>
        </w:rPr>
        <w:t>在参加本政府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宋体" w:hAnsi="宋体" w:eastAsia="宋体" w:cs="宋体"/>
          <w:color w:val="000000" w:themeColor="text1"/>
          <w:kern w:val="0"/>
          <w:sz w:val="24"/>
          <w14:textFill>
            <w14:solidFill>
              <w14:schemeClr w14:val="tx1"/>
            </w14:solidFill>
          </w14:textFill>
        </w:rPr>
        <w:t>。如有虚假或隐瞒，采购人可取消我方任何资格（投标/谈判/中标（成交）/签订合同），我方对此无任何异议，并愿意承担一切后果和责任。</w:t>
      </w:r>
    </w:p>
    <w:p>
      <w:pPr>
        <w:spacing w:line="360" w:lineRule="auto"/>
        <w:ind w:firstLine="470" w:firstLineChars="196"/>
        <w:rPr>
          <w:rFonts w:hint="eastAsia" w:ascii="宋体" w:hAnsi="宋体" w:eastAsia="宋体" w:cs="宋体"/>
          <w:color w:val="000000" w:themeColor="text1"/>
          <w:kern w:val="0"/>
          <w:sz w:val="24"/>
          <w14:textFill>
            <w14:solidFill>
              <w14:schemeClr w14:val="tx1"/>
            </w14:solidFill>
          </w14:textFill>
        </w:rPr>
      </w:pP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特此声明</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p>
    <w:p>
      <w:pPr>
        <w:spacing w:line="360" w:lineRule="auto"/>
        <w:ind w:firstLine="389" w:firstLineChars="177"/>
        <w:rPr>
          <w:rFonts w:hint="eastAsia" w:ascii="宋体" w:hAnsi="宋体" w:eastAsia="宋体" w:cs="宋体"/>
          <w:color w:val="000000" w:themeColor="text1"/>
          <w:sz w:val="22"/>
          <w:szCs w:val="22"/>
          <w14:textFill>
            <w14:solidFill>
              <w14:schemeClr w14:val="tx1"/>
            </w14:solidFill>
          </w14:textFill>
        </w:rPr>
      </w:pPr>
    </w:p>
    <w:p>
      <w:pPr>
        <w:spacing w:line="360" w:lineRule="auto"/>
        <w:ind w:firstLine="424" w:firstLineChars="177"/>
        <w:rPr>
          <w:rFonts w:hint="eastAsia" w:ascii="宋体" w:hAnsi="宋体" w:eastAsia="宋体" w:cs="宋体"/>
          <w:color w:val="000000" w:themeColor="text1"/>
          <w:sz w:val="24"/>
          <w:u w:val="single"/>
          <w14:textFill>
            <w14:solidFill>
              <w14:schemeClr w14:val="tx1"/>
            </w14:solidFill>
          </w14:textFill>
        </w:rPr>
      </w:pPr>
    </w:p>
    <w:p>
      <w:pPr>
        <w:spacing w:line="360" w:lineRule="auto"/>
        <w:rPr>
          <w:rFonts w:hint="eastAsia" w:ascii="宋体" w:hAnsi="宋体" w:eastAsia="宋体" w:cs="宋体"/>
          <w:color w:val="000000" w:themeColor="text1"/>
          <w:sz w:val="22"/>
          <w:szCs w:val="22"/>
          <w14:textFill>
            <w14:solidFill>
              <w14:schemeClr w14:val="tx1"/>
            </w14:solidFill>
          </w14:textFill>
        </w:rPr>
      </w:pPr>
    </w:p>
    <w:p>
      <w:pPr>
        <w:spacing w:line="360" w:lineRule="auto"/>
        <w:rPr>
          <w:rFonts w:hint="eastAsia" w:ascii="宋体" w:hAnsi="宋体" w:eastAsia="宋体" w:cs="宋体"/>
          <w:color w:val="000000" w:themeColor="text1"/>
          <w:sz w:val="24"/>
          <w:szCs w:val="22"/>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snapToGrid w:val="0"/>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spacing w:line="360" w:lineRule="auto"/>
        <w:rPr>
          <w:rFonts w:hint="eastAsia"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、投标供应商基本情况说明</w:t>
      </w: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投标供应商基本情况说明</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1、名称及概况：</w:t>
      </w:r>
    </w:p>
    <w:p>
      <w:pPr>
        <w:spacing w:line="360" w:lineRule="auto"/>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（1）投标供应商名称：</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__________________________________________________________</w:t>
      </w:r>
    </w:p>
    <w:p>
      <w:pPr>
        <w:spacing w:line="360" w:lineRule="auto"/>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（2）单位组织形式：</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_____________________________________________________________________</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（3）法定代表人姓名：</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___________________________________________________________________</w:t>
      </w:r>
    </w:p>
    <w:p>
      <w:pPr>
        <w:spacing w:line="360" w:lineRule="auto"/>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（4）单位地址：</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__________________________________________________________________________</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（5）单位传真/电话号码：</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____________________________________________________________</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（6）成立或工商注册日期：</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（7）实收资本：</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_________________________________________________________________</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（8）近期资产负债表（</w:t>
      </w:r>
      <w:r>
        <w:rPr>
          <w:rFonts w:hint="eastAsia" w:ascii="宋体" w:hAnsi="宋体" w:eastAsia="宋体" w:cs="宋体"/>
          <w:color w:val="000000" w:themeColor="text1"/>
          <w:sz w:val="24"/>
          <w:u w:val="single"/>
          <w14:textFill>
            <w14:solidFill>
              <w14:schemeClr w14:val="tx1"/>
            </w14:solidFill>
          </w14:textFill>
        </w:rPr>
        <w:t>到</w:t>
      </w:r>
      <w:r>
        <w:rPr>
          <w:rFonts w:hint="eastAsia" w:ascii="宋体" w:hAnsi="宋体" w:eastAsia="宋体" w:cs="宋体"/>
          <w:color w:val="000000" w:themeColor="text1"/>
          <w:w w:val="90"/>
          <w:kern w:val="0"/>
          <w:sz w:val="24"/>
          <w14:textFill>
            <w14:solidFill>
              <w14:schemeClr w14:val="tx1"/>
            </w14:solidFill>
          </w14:textFill>
        </w:rPr>
        <w:t>____________</w:t>
      </w:r>
      <w:r>
        <w:rPr>
          <w:rFonts w:hint="eastAsia" w:ascii="宋体" w:hAnsi="宋体" w:eastAsia="宋体" w:cs="宋体"/>
          <w:color w:val="000000" w:themeColor="text1"/>
          <w:sz w:val="24"/>
          <w:u w:val="single"/>
          <w14:textFill>
            <w14:solidFill>
              <w14:schemeClr w14:val="tx1"/>
            </w14:solidFill>
          </w14:textFill>
        </w:rPr>
        <w:t>年</w:t>
      </w:r>
      <w:r>
        <w:rPr>
          <w:rFonts w:hint="eastAsia" w:ascii="宋体" w:hAnsi="宋体" w:eastAsia="宋体" w:cs="宋体"/>
          <w:color w:val="000000" w:themeColor="text1"/>
          <w:w w:val="90"/>
          <w:kern w:val="0"/>
          <w:sz w:val="24"/>
          <w14:textFill>
            <w14:solidFill>
              <w14:schemeClr w14:val="tx1"/>
            </w14:solidFill>
          </w14:textFill>
        </w:rPr>
        <w:t>______</w:t>
      </w:r>
      <w:r>
        <w:rPr>
          <w:rFonts w:hint="eastAsia" w:ascii="宋体" w:hAnsi="宋体" w:eastAsia="宋体" w:cs="宋体"/>
          <w:color w:val="000000" w:themeColor="text1"/>
          <w:sz w:val="24"/>
          <w:u w:val="single"/>
          <w14:textFill>
            <w14:solidFill>
              <w14:schemeClr w14:val="tx1"/>
            </w14:solidFill>
          </w14:textFill>
        </w:rPr>
        <w:t>月</w:t>
      </w:r>
      <w:r>
        <w:rPr>
          <w:rFonts w:hint="eastAsia" w:ascii="宋体" w:hAnsi="宋体" w:eastAsia="宋体" w:cs="宋体"/>
          <w:color w:val="000000" w:themeColor="text1"/>
          <w:w w:val="90"/>
          <w:kern w:val="0"/>
          <w:sz w:val="24"/>
          <w14:textFill>
            <w14:solidFill>
              <w14:schemeClr w14:val="tx1"/>
            </w14:solidFill>
          </w14:textFill>
        </w:rPr>
        <w:t>______</w:t>
      </w:r>
      <w:r>
        <w:rPr>
          <w:rFonts w:hint="eastAsia" w:ascii="宋体" w:hAnsi="宋体" w:eastAsia="宋体" w:cs="宋体"/>
          <w:color w:val="000000" w:themeColor="text1"/>
          <w:sz w:val="24"/>
          <w:u w:val="single"/>
          <w14:textFill>
            <w14:solidFill>
              <w14:schemeClr w14:val="tx1"/>
            </w14:solidFill>
          </w14:textFill>
        </w:rPr>
        <w:t>日止</w:t>
      </w:r>
      <w:r>
        <w:rPr>
          <w:rFonts w:hint="eastAsia" w:ascii="宋体" w:hAnsi="宋体" w:eastAsia="宋体" w:cs="宋体"/>
          <w:color w:val="000000" w:themeColor="text1"/>
          <w:sz w:val="24"/>
          <w14:textFill>
            <w14:solidFill>
              <w14:schemeClr w14:val="tx1"/>
            </w14:solidFill>
          </w14:textFill>
        </w:rPr>
        <w:t>）</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1）固定资产：</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________________________________________________________________</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2）流动资产：</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________________________________________________________________</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3）长期负债：</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________________________________________________________________</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4）流动负债：</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________________________________________________________________</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5）净    值：</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________________________________________________________________</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6）主要负责人姓名：</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w:t>
      </w:r>
    </w:p>
    <w:p>
      <w:pPr>
        <w:spacing w:line="360" w:lineRule="auto"/>
        <w:rPr>
          <w:rFonts w:hint="eastAsia" w:ascii="宋体" w:hAnsi="宋体" w:eastAsia="宋体" w:cs="宋体"/>
          <w:color w:val="000000" w:themeColor="text1"/>
          <w:w w:val="90"/>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2、企业现有环卫专用作业车辆、设备情况</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w w:val="90"/>
          <w:kern w:val="0"/>
          <w:sz w:val="24"/>
          <w14:textFill>
            <w14:solidFill>
              <w14:schemeClr w14:val="tx1"/>
            </w14:solidFill>
          </w14:textFill>
        </w:rPr>
        <w:t>___</w:t>
      </w:r>
      <w:r>
        <w:rPr>
          <w:rFonts w:hint="eastAsia" w:ascii="宋体" w:hAnsi="宋体" w:eastAsia="宋体" w:cs="宋体"/>
          <w:color w:val="000000" w:themeColor="text1"/>
          <w:w w:val="90"/>
          <w:kern w:val="0"/>
          <w:sz w:val="24"/>
          <w:u w:val="single"/>
          <w14:textFill>
            <w14:solidFill>
              <w14:schemeClr w14:val="tx1"/>
            </w14:solidFill>
          </w14:textFill>
        </w:rPr>
        <w:t>_可附页说明_</w:t>
      </w:r>
      <w:r>
        <w:rPr>
          <w:rFonts w:hint="eastAsia" w:ascii="宋体" w:hAnsi="宋体" w:eastAsia="宋体" w:cs="宋体"/>
          <w:color w:val="000000" w:themeColor="text1"/>
          <w:w w:val="90"/>
          <w:kern w:val="0"/>
          <w:sz w:val="24"/>
          <w14:textFill>
            <w14:solidFill>
              <w14:schemeClr w14:val="tx1"/>
            </w14:solidFill>
          </w14:textFill>
        </w:rPr>
        <w:t>________________</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__________________________________________________________________________________</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3、企业现有在聘保洁人员情况：</w:t>
      </w:r>
      <w:r>
        <w:rPr>
          <w:rFonts w:hint="eastAsia" w:ascii="宋体" w:hAnsi="宋体" w:eastAsia="宋体" w:cs="宋体"/>
          <w:color w:val="000000" w:themeColor="text1"/>
          <w:sz w:val="24"/>
          <w14:textFill>
            <w14:solidFill>
              <w14:schemeClr w14:val="tx1"/>
            </w14:solidFill>
          </w14:textFill>
        </w:rPr>
        <w:t>在聘保洁人员</w:t>
      </w:r>
      <w:r>
        <w:rPr>
          <w:rFonts w:hint="eastAsia" w:ascii="宋体" w:hAnsi="宋体" w:eastAsia="宋体" w:cs="宋体"/>
          <w:color w:val="000000" w:themeColor="text1"/>
          <w:w w:val="90"/>
          <w:kern w:val="0"/>
          <w:sz w:val="24"/>
          <w14:textFill>
            <w14:solidFill>
              <w14:schemeClr w14:val="tx1"/>
            </w14:solidFill>
          </w14:textFill>
        </w:rPr>
        <w:t>____________</w:t>
      </w:r>
      <w:r>
        <w:rPr>
          <w:rFonts w:hint="eastAsia" w:ascii="宋体" w:hAnsi="宋体" w:eastAsia="宋体" w:cs="宋体"/>
          <w:color w:val="000000" w:themeColor="text1"/>
          <w:sz w:val="24"/>
          <w14:textFill>
            <w14:solidFill>
              <w14:schemeClr w14:val="tx1"/>
            </w14:solidFill>
          </w14:textFill>
        </w:rPr>
        <w:t>人</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4、近三年的年营业总额</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_________________________________________________________</w:t>
      </w:r>
    </w:p>
    <w:p>
      <w:pPr>
        <w:spacing w:line="360" w:lineRule="auto"/>
        <w:ind w:firstLine="463" w:firstLineChars="19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兹证明上述声明是真实、正确的、并提供了全部能提供的资料和数据，我们同意遵照公开招标采购文件要求出示有关证明文件。</w:t>
      </w:r>
    </w:p>
    <w:p>
      <w:pPr>
        <w:spacing w:line="360" w:lineRule="auto"/>
        <w:ind w:firstLine="463" w:firstLineChars="193"/>
        <w:rPr>
          <w:rFonts w:hint="eastAsia" w:ascii="宋体" w:hAnsi="宋体" w:eastAsia="宋体" w:cs="宋体"/>
          <w:color w:val="000000" w:themeColor="text1"/>
          <w:sz w:val="24"/>
          <w14:textFill>
            <w14:solidFill>
              <w14:schemeClr w14:val="tx1"/>
            </w14:solidFill>
          </w14:textFill>
        </w:rPr>
      </w:pPr>
    </w:p>
    <w:p>
      <w:pPr>
        <w:spacing w:line="360" w:lineRule="auto"/>
        <w:ind w:firstLine="463" w:firstLineChars="19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投标供应商名称（盖章）：</w:t>
      </w:r>
      <w:r>
        <w:rPr>
          <w:rFonts w:hint="eastAsia" w:ascii="宋体" w:hAnsi="宋体" w:eastAsia="宋体" w:cs="宋体"/>
          <w:color w:val="000000" w:themeColor="text1"/>
          <w:w w:val="90"/>
          <w:kern w:val="0"/>
          <w:sz w:val="24"/>
          <w14:textFill>
            <w14:solidFill>
              <w14:schemeClr w14:val="tx1"/>
            </w14:solidFill>
          </w14:textFill>
        </w:rPr>
        <w:t>________________________________________________</w:t>
      </w:r>
    </w:p>
    <w:p>
      <w:pPr>
        <w:spacing w:line="360" w:lineRule="auto"/>
        <w:ind w:firstLine="463" w:firstLineChars="19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法定代表人或授权代表人签字（或盖章）：</w:t>
      </w:r>
      <w:r>
        <w:rPr>
          <w:rFonts w:hint="eastAsia" w:ascii="宋体" w:hAnsi="宋体" w:eastAsia="宋体" w:cs="宋体"/>
          <w:color w:val="000000" w:themeColor="text1"/>
          <w:w w:val="90"/>
          <w:kern w:val="0"/>
          <w:sz w:val="24"/>
          <w14:textFill>
            <w14:solidFill>
              <w14:schemeClr w14:val="tx1"/>
            </w14:solidFill>
          </w14:textFill>
        </w:rPr>
        <w:t>________________________________</w:t>
      </w:r>
    </w:p>
    <w:p>
      <w:pPr>
        <w:spacing w:line="360" w:lineRule="auto"/>
        <w:ind w:firstLine="463" w:firstLineChars="193"/>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w w:val="90"/>
          <w:kern w:val="0"/>
          <w:sz w:val="24"/>
          <w14:textFill>
            <w14:solidFill>
              <w14:schemeClr w14:val="tx1"/>
            </w14:solidFill>
          </w14:textFill>
        </w:rPr>
        <w:t>______年______月______日</w:t>
      </w:r>
    </w:p>
    <w:p>
      <w:pPr>
        <w:pStyle w:val="4"/>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、中小企业声明函</w:t>
      </w:r>
    </w:p>
    <w:p>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中小企业声明函</w:t>
      </w:r>
    </w:p>
    <w:p>
      <w:pPr>
        <w:autoSpaceDE w:val="0"/>
        <w:autoSpaceDN w:val="0"/>
        <w:adjustRightInd w:val="0"/>
        <w:spacing w:line="360" w:lineRule="auto"/>
        <w:ind w:firstLine="424" w:firstLineChars="177"/>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本企业郑重声明，根据《政府采购促进中小企业发展暂行办法》（财库[2011]181 号）的规定，本企业为</w:t>
      </w:r>
      <w:r>
        <w:rPr>
          <w:rFonts w:hint="eastAsia" w:ascii="宋体" w:hAnsi="宋体" w:eastAsia="宋体" w:cs="宋体"/>
          <w:color w:val="000000" w:themeColor="text1"/>
          <w:w w:val="90"/>
          <w:kern w:val="0"/>
          <w:sz w:val="24"/>
          <w14:textFill>
            <w14:solidFill>
              <w14:schemeClr w14:val="tx1"/>
            </w14:solidFill>
          </w14:textFill>
        </w:rPr>
        <w:t>____________________</w:t>
      </w:r>
      <w:r>
        <w:rPr>
          <w:rFonts w:hint="eastAsia" w:ascii="宋体" w:hAnsi="宋体" w:eastAsia="宋体" w:cs="宋体"/>
          <w:color w:val="000000" w:themeColor="text1"/>
          <w:kern w:val="0"/>
          <w:sz w:val="24"/>
          <w14:textFill>
            <w14:solidFill>
              <w14:schemeClr w14:val="tx1"/>
            </w14:solidFill>
          </w14:textFill>
        </w:rPr>
        <w:t>（填写行业）</w:t>
      </w:r>
      <w:r>
        <w:rPr>
          <w:rFonts w:hint="eastAsia" w:ascii="宋体" w:hAnsi="宋体" w:eastAsia="宋体" w:cs="宋体"/>
          <w:color w:val="000000" w:themeColor="text1"/>
          <w:w w:val="90"/>
          <w:kern w:val="0"/>
          <w:sz w:val="24"/>
          <w14:textFill>
            <w14:solidFill>
              <w14:schemeClr w14:val="tx1"/>
            </w14:solidFill>
          </w14:textFill>
        </w:rPr>
        <w:t>_____________________</w:t>
      </w:r>
      <w:r>
        <w:rPr>
          <w:rFonts w:hint="eastAsia" w:ascii="宋体" w:hAnsi="宋体" w:eastAsia="宋体" w:cs="宋体"/>
          <w:color w:val="000000" w:themeColor="text1"/>
          <w:kern w:val="0"/>
          <w:sz w:val="24"/>
          <w14:textFill>
            <w14:solidFill>
              <w14:schemeClr w14:val="tx1"/>
            </w14:solidFill>
          </w14:textFill>
        </w:rPr>
        <w:t>（请填写：小型、微型）企业。即，本企业同时满足以下条件：</w:t>
      </w:r>
    </w:p>
    <w:p>
      <w:pPr>
        <w:autoSpaceDE w:val="0"/>
        <w:autoSpaceDN w:val="0"/>
        <w:adjustRightInd w:val="0"/>
        <w:spacing w:line="360" w:lineRule="auto"/>
        <w:ind w:firstLine="424" w:firstLineChars="177"/>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1.根据《工业和信息化部、国家统计局、国家发展和改革委员会、财政部关于印发中小企业划型标准规定的通知》（工信部联企业[2011]300 号）规定的划分标准，本企业为</w:t>
      </w:r>
      <w:r>
        <w:rPr>
          <w:rFonts w:hint="eastAsia" w:ascii="宋体" w:hAnsi="宋体" w:eastAsia="宋体" w:cs="宋体"/>
          <w:color w:val="000000" w:themeColor="text1"/>
          <w:w w:val="90"/>
          <w:kern w:val="0"/>
          <w:sz w:val="24"/>
          <w14:textFill>
            <w14:solidFill>
              <w14:schemeClr w14:val="tx1"/>
            </w14:solidFill>
          </w14:textFill>
        </w:rPr>
        <w:t>______________________________</w:t>
      </w:r>
      <w:r>
        <w:rPr>
          <w:rFonts w:hint="eastAsia" w:ascii="宋体" w:hAnsi="宋体" w:eastAsia="宋体" w:cs="宋体"/>
          <w:color w:val="000000" w:themeColor="text1"/>
          <w:kern w:val="0"/>
          <w:sz w:val="24"/>
          <w14:textFill>
            <w14:solidFill>
              <w14:schemeClr w14:val="tx1"/>
            </w14:solidFill>
          </w14:textFill>
        </w:rPr>
        <w:t>（请填写：小型、微型）企业。</w:t>
      </w:r>
    </w:p>
    <w:p>
      <w:pPr>
        <w:autoSpaceDE w:val="0"/>
        <w:autoSpaceDN w:val="0"/>
        <w:adjustRightInd w:val="0"/>
        <w:spacing w:line="360" w:lineRule="auto"/>
        <w:ind w:firstLine="424" w:firstLineChars="177"/>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2.本企业参加</w:t>
      </w:r>
      <w:r>
        <w:rPr>
          <w:rFonts w:hint="eastAsia" w:ascii="宋体" w:hAnsi="宋体" w:eastAsia="宋体" w:cs="宋体"/>
          <w:b/>
          <w:color w:val="000000" w:themeColor="text1"/>
          <w:kern w:val="0"/>
          <w:sz w:val="24"/>
          <w:szCs w:val="22"/>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b/>
          <w:color w:val="000000" w:themeColor="text1"/>
          <w:kern w:val="0"/>
          <w:sz w:val="24"/>
          <w:szCs w:val="22"/>
          <w:u w:val="single"/>
          <w14:textFill>
            <w14:solidFill>
              <w14:schemeClr w14:val="tx1"/>
            </w14:solidFill>
          </w14:textFill>
        </w:rPr>
        <w:t>（招标编号：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r>
        <w:rPr>
          <w:rFonts w:hint="eastAsia" w:ascii="宋体" w:hAnsi="宋体" w:eastAsia="宋体" w:cs="宋体"/>
          <w:b/>
          <w:color w:val="000000" w:themeColor="text1"/>
          <w:kern w:val="0"/>
          <w:sz w:val="24"/>
          <w:szCs w:val="22"/>
          <w:u w:val="single"/>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采购活动全部提供本企业制造的货物，由本企业承担工程、提供服务，或者提供其他</w:t>
      </w:r>
      <w:r>
        <w:rPr>
          <w:rFonts w:hint="eastAsia" w:ascii="宋体" w:hAnsi="宋体" w:eastAsia="宋体" w:cs="宋体"/>
          <w:color w:val="000000" w:themeColor="text1"/>
          <w:w w:val="90"/>
          <w:kern w:val="0"/>
          <w:sz w:val="24"/>
          <w14:textFill>
            <w14:solidFill>
              <w14:schemeClr w14:val="tx1"/>
            </w14:solidFill>
          </w14:textFill>
        </w:rPr>
        <w:t>_____________________（请填写：中型、小型、微型）企业制造的货物</w:t>
      </w:r>
      <w:r>
        <w:rPr>
          <w:rFonts w:hint="eastAsia" w:ascii="宋体" w:hAnsi="宋体" w:eastAsia="宋体" w:cs="宋体"/>
          <w:color w:val="000000" w:themeColor="text1"/>
          <w:kern w:val="0"/>
          <w:sz w:val="24"/>
          <w14:textFill>
            <w14:solidFill>
              <w14:schemeClr w14:val="tx1"/>
            </w14:solidFill>
          </w14:textFill>
        </w:rPr>
        <w:t>。本条所称货物不包括使用大型企业注册商标的货物。</w:t>
      </w:r>
    </w:p>
    <w:p>
      <w:pPr>
        <w:autoSpaceDE w:val="0"/>
        <w:autoSpaceDN w:val="0"/>
        <w:adjustRightInd w:val="0"/>
        <w:spacing w:line="360" w:lineRule="auto"/>
        <w:ind w:firstLine="424" w:firstLineChars="177"/>
        <w:jc w:val="left"/>
        <w:rPr>
          <w:rFonts w:hint="eastAsia" w:ascii="宋体" w:hAnsi="宋体" w:eastAsia="宋体" w:cs="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本企业对上述声明的真实性负责。如有虚假，将依法承担相应责任。</w:t>
      </w:r>
    </w:p>
    <w:p>
      <w:pPr>
        <w:autoSpaceDE w:val="0"/>
        <w:autoSpaceDN w:val="0"/>
        <w:adjustRightInd w:val="0"/>
        <w:spacing w:line="360" w:lineRule="auto"/>
        <w:ind w:firstLine="424" w:firstLineChars="177"/>
        <w:jc w:val="left"/>
        <w:rPr>
          <w:rFonts w:hint="eastAsia" w:ascii="宋体" w:hAnsi="宋体" w:eastAsia="宋体" w:cs="宋体"/>
          <w:color w:val="000000" w:themeColor="text1"/>
          <w:kern w:val="0"/>
          <w:sz w:val="24"/>
          <w:szCs w:val="22"/>
          <w14:textFill>
            <w14:solidFill>
              <w14:schemeClr w14:val="tx1"/>
            </w14:solidFill>
          </w14:textFill>
        </w:rPr>
      </w:pPr>
    </w:p>
    <w:p>
      <w:pPr>
        <w:snapToGrid w:val="0"/>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____________________________________________</w:t>
      </w:r>
    </w:p>
    <w:p>
      <w:pPr>
        <w:spacing w:line="360" w:lineRule="auto"/>
        <w:rPr>
          <w:rFonts w:hint="eastAsia"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________年____月____日</w:t>
      </w:r>
    </w:p>
    <w:p>
      <w:pPr>
        <w:spacing w:line="360" w:lineRule="auto"/>
        <w:ind w:firstLine="424" w:firstLineChars="177"/>
        <w:rPr>
          <w:rFonts w:hint="eastAsia" w:ascii="宋体" w:hAnsi="宋体" w:eastAsia="宋体" w:cs="宋体"/>
          <w:i/>
          <w:color w:val="000000" w:themeColor="text1"/>
          <w:sz w:val="24"/>
          <w:szCs w:val="22"/>
          <w14:textFill>
            <w14:solidFill>
              <w14:schemeClr w14:val="tx1"/>
            </w14:solidFill>
          </w14:textFill>
        </w:rPr>
      </w:pPr>
    </w:p>
    <w:p>
      <w:pPr>
        <w:autoSpaceDE w:val="0"/>
        <w:autoSpaceDN w:val="0"/>
        <w:adjustRightInd w:val="0"/>
        <w:spacing w:line="360" w:lineRule="auto"/>
        <w:ind w:firstLine="426" w:firstLineChars="177"/>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说明：供应商为小型、微型企业的提供此函。</w:t>
      </w:r>
    </w:p>
    <w:p>
      <w:pPr>
        <w:autoSpaceDE w:val="0"/>
        <w:autoSpaceDN w:val="0"/>
        <w:adjustRightInd w:val="0"/>
        <w:spacing w:line="360" w:lineRule="auto"/>
        <w:ind w:firstLine="422" w:firstLineChars="175"/>
        <w:jc w:val="left"/>
        <w:rPr>
          <w:rFonts w:hint="eastAsia" w:ascii="宋体" w:hAnsi="宋体" w:eastAsia="宋体" w:cs="宋体"/>
          <w:b/>
          <w:color w:val="000000" w:themeColor="text1"/>
          <w:kern w:val="0"/>
          <w:sz w:val="24"/>
          <w:szCs w:val="22"/>
          <w14:textFill>
            <w14:solidFill>
              <w14:schemeClr w14:val="tx1"/>
            </w14:solidFill>
          </w14:textFill>
        </w:rPr>
      </w:pPr>
    </w:p>
    <w:p>
      <w:pPr>
        <w:autoSpaceDE w:val="0"/>
        <w:autoSpaceDN w:val="0"/>
        <w:adjustRightInd w:val="0"/>
        <w:spacing w:line="360" w:lineRule="auto"/>
        <w:ind w:firstLine="422" w:firstLineChars="175"/>
        <w:jc w:val="left"/>
        <w:rPr>
          <w:rFonts w:hint="eastAsia" w:ascii="宋体" w:hAnsi="宋体" w:eastAsia="宋体" w:cs="宋体"/>
          <w:b/>
          <w:color w:val="000000" w:themeColor="text1"/>
          <w:kern w:val="0"/>
          <w:sz w:val="24"/>
          <w:szCs w:val="22"/>
          <w14:textFill>
            <w14:solidFill>
              <w14:schemeClr w14:val="tx1"/>
            </w14:solidFill>
          </w14:textFill>
        </w:rPr>
      </w:pPr>
    </w:p>
    <w:p>
      <w:pPr>
        <w:autoSpaceDE w:val="0"/>
        <w:autoSpaceDN w:val="0"/>
        <w:adjustRightInd w:val="0"/>
        <w:spacing w:line="360" w:lineRule="auto"/>
        <w:ind w:firstLine="422" w:firstLineChars="175"/>
        <w:jc w:val="left"/>
        <w:rPr>
          <w:rFonts w:hint="eastAsia" w:ascii="宋体" w:hAnsi="宋体" w:eastAsia="宋体" w:cs="宋体"/>
          <w:b/>
          <w:color w:val="000000" w:themeColor="text1"/>
          <w:kern w:val="0"/>
          <w:sz w:val="24"/>
          <w:szCs w:val="22"/>
          <w14:textFill>
            <w14:solidFill>
              <w14:schemeClr w14:val="tx1"/>
            </w14:solidFill>
          </w14:textFill>
        </w:rPr>
      </w:pPr>
    </w:p>
    <w:p>
      <w:pPr>
        <w:autoSpaceDE w:val="0"/>
        <w:autoSpaceDN w:val="0"/>
        <w:adjustRightInd w:val="0"/>
        <w:spacing w:line="360" w:lineRule="auto"/>
        <w:ind w:firstLine="422" w:firstLineChars="175"/>
        <w:jc w:val="left"/>
        <w:rPr>
          <w:rFonts w:hint="eastAsia" w:ascii="宋体" w:hAnsi="宋体" w:eastAsia="宋体" w:cs="宋体"/>
          <w:b/>
          <w:color w:val="000000" w:themeColor="text1"/>
          <w:kern w:val="0"/>
          <w:sz w:val="24"/>
          <w:szCs w:val="22"/>
          <w14:textFill>
            <w14:solidFill>
              <w14:schemeClr w14:val="tx1"/>
            </w14:solidFill>
          </w14:textFill>
        </w:rPr>
      </w:pPr>
    </w:p>
    <w:p>
      <w:pPr>
        <w:autoSpaceDE w:val="0"/>
        <w:autoSpaceDN w:val="0"/>
        <w:adjustRightInd w:val="0"/>
        <w:spacing w:line="360" w:lineRule="auto"/>
        <w:ind w:firstLine="422" w:firstLineChars="175"/>
        <w:jc w:val="left"/>
        <w:rPr>
          <w:rFonts w:hint="eastAsia" w:ascii="宋体" w:hAnsi="宋体" w:eastAsia="宋体" w:cs="宋体"/>
          <w:b/>
          <w:color w:val="000000" w:themeColor="text1"/>
          <w:kern w:val="0"/>
          <w:sz w:val="24"/>
          <w:szCs w:val="22"/>
          <w14:textFill>
            <w14:solidFill>
              <w14:schemeClr w14:val="tx1"/>
            </w14:solidFill>
          </w14:textFill>
        </w:rPr>
      </w:pPr>
    </w:p>
    <w:p>
      <w:pPr>
        <w:autoSpaceDE w:val="0"/>
        <w:autoSpaceDN w:val="0"/>
        <w:adjustRightInd w:val="0"/>
        <w:spacing w:line="360" w:lineRule="auto"/>
        <w:ind w:firstLine="492" w:firstLineChars="175"/>
        <w:jc w:val="left"/>
        <w:rPr>
          <w:rFonts w:hint="eastAsia" w:ascii="宋体" w:hAnsi="宋体" w:eastAsia="宋体" w:cs="宋体"/>
          <w:b/>
          <w:bCs/>
          <w:color w:val="000000" w:themeColor="text1"/>
          <w:kern w:val="0"/>
          <w:sz w:val="28"/>
          <w14:textFill>
            <w14:solidFill>
              <w14:schemeClr w14:val="tx1"/>
            </w14:solidFill>
          </w14:textFill>
        </w:rPr>
      </w:pPr>
    </w:p>
    <w:p>
      <w:pPr>
        <w:autoSpaceDE w:val="0"/>
        <w:autoSpaceDN w:val="0"/>
        <w:adjustRightInd w:val="0"/>
        <w:spacing w:line="360" w:lineRule="auto"/>
        <w:ind w:firstLine="492" w:firstLineChars="175"/>
        <w:jc w:val="left"/>
        <w:rPr>
          <w:rFonts w:hint="eastAsia" w:ascii="宋体" w:hAnsi="宋体" w:eastAsia="宋体" w:cs="宋体"/>
          <w:b/>
          <w:bCs/>
          <w:color w:val="000000" w:themeColor="text1"/>
          <w:kern w:val="0"/>
          <w:sz w:val="28"/>
          <w14:textFill>
            <w14:solidFill>
              <w14:schemeClr w14:val="tx1"/>
            </w14:solidFill>
          </w14:textFill>
        </w:rPr>
      </w:pPr>
    </w:p>
    <w:p>
      <w:pPr>
        <w:autoSpaceDE w:val="0"/>
        <w:autoSpaceDN w:val="0"/>
        <w:adjustRightInd w:val="0"/>
        <w:spacing w:line="360" w:lineRule="auto"/>
        <w:ind w:firstLine="492" w:firstLineChars="175"/>
        <w:jc w:val="left"/>
        <w:rPr>
          <w:rFonts w:hint="eastAsia" w:ascii="宋体" w:hAnsi="宋体" w:eastAsia="宋体" w:cs="宋体"/>
          <w:b/>
          <w:bCs/>
          <w:color w:val="000000" w:themeColor="text1"/>
          <w:kern w:val="0"/>
          <w:sz w:val="28"/>
          <w14:textFill>
            <w14:solidFill>
              <w14:schemeClr w14:val="tx1"/>
            </w14:solidFill>
          </w14:textFill>
        </w:rPr>
      </w:pPr>
    </w:p>
    <w:p>
      <w:pPr>
        <w:autoSpaceDE w:val="0"/>
        <w:autoSpaceDN w:val="0"/>
        <w:adjustRightInd w:val="0"/>
        <w:spacing w:line="360" w:lineRule="auto"/>
        <w:ind w:firstLine="492" w:firstLineChars="175"/>
        <w:jc w:val="left"/>
        <w:rPr>
          <w:rFonts w:hint="eastAsia" w:ascii="宋体" w:hAnsi="宋体" w:eastAsia="宋体" w:cs="宋体"/>
          <w:b/>
          <w:bCs/>
          <w:color w:val="000000" w:themeColor="text1"/>
          <w:kern w:val="0"/>
          <w:sz w:val="28"/>
          <w14:textFill>
            <w14:solidFill>
              <w14:schemeClr w14:val="tx1"/>
            </w14:solidFill>
          </w14:textFill>
        </w:rPr>
      </w:pPr>
    </w:p>
    <w:p>
      <w:pPr>
        <w:autoSpaceDE w:val="0"/>
        <w:autoSpaceDN w:val="0"/>
        <w:adjustRightInd w:val="0"/>
        <w:spacing w:line="360" w:lineRule="auto"/>
        <w:ind w:firstLine="492" w:firstLineChars="175"/>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0"/>
          <w:sz w:val="28"/>
          <w14:textFill>
            <w14:solidFill>
              <w14:schemeClr w14:val="tx1"/>
            </w14:solidFill>
          </w14:textFill>
        </w:rPr>
        <w:t>格式1-11、残疾人福利性单位声明函</w:t>
      </w:r>
    </w:p>
    <w:p>
      <w:pPr>
        <w:rPr>
          <w:rFonts w:hint="eastAsia" w:ascii="宋体" w:hAnsi="宋体" w:eastAsia="宋体" w:cs="宋体"/>
          <w:color w:val="000000" w:themeColor="text1"/>
          <w14:textFill>
            <w14:solidFill>
              <w14:schemeClr w14:val="tx1"/>
            </w14:solidFill>
          </w14:textFill>
        </w:rPr>
      </w:pPr>
    </w:p>
    <w:p>
      <w:pPr>
        <w:widowControl/>
        <w:spacing w:before="100" w:beforeAutospacing="1" w:after="100" w:afterAutospacing="1" w:line="480" w:lineRule="auto"/>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残疾人福利性单位声明函（如是）</w:t>
      </w:r>
    </w:p>
    <w:p>
      <w:pPr>
        <w:widowControl/>
        <w:spacing w:before="100" w:beforeAutospacing="1" w:after="100" w:afterAutospacing="1" w:line="480" w:lineRule="auto"/>
        <w:ind w:firstLine="361" w:firstLineChars="15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b/>
          <w:bCs/>
          <w:color w:val="000000" w:themeColor="text1"/>
          <w:sz w:val="24"/>
          <w:u w:val="single"/>
          <w14:textFill>
            <w14:solidFill>
              <w14:schemeClr w14:val="tx1"/>
            </w14:solidFill>
          </w14:textFill>
        </w:rPr>
        <w:t xml:space="preserve">    项目名称    </w:t>
      </w:r>
      <w:r>
        <w:rPr>
          <w:rFonts w:hint="eastAsia" w:ascii="宋体" w:hAnsi="宋体" w:eastAsia="宋体" w:cs="宋体"/>
          <w:b/>
          <w:bCs/>
          <w:color w:val="000000" w:themeColor="text1"/>
          <w:sz w:val="24"/>
          <w14:textFill>
            <w14:solidFill>
              <w14:schemeClr w14:val="tx1"/>
            </w14:solidFill>
          </w14:textFill>
        </w:rPr>
        <w:t>（项目编号）采购活动提供本单位制造的货物（由本单位承担工程/提供服务），或者提供其他残疾人福利性单位制造的货物（不包括使用非残疾人福利性单位注册商标的货物）。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80" w:lineRule="auto"/>
        <w:ind w:firstLine="361" w:firstLineChars="15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本单位对上述声明的真实性负责。如有虚假，将依法承担相应责任。</w:t>
      </w:r>
    </w:p>
    <w:p>
      <w:pPr>
        <w:snapToGrid w:val="0"/>
        <w:spacing w:line="360" w:lineRule="atLeast"/>
        <w:ind w:firstLine="570"/>
        <w:outlineLvl w:val="0"/>
        <w:rPr>
          <w:rFonts w:hint="eastAsia" w:ascii="宋体" w:hAnsi="宋体" w:eastAsia="宋体" w:cs="宋体"/>
          <w:b/>
          <w:color w:val="000000" w:themeColor="text1"/>
          <w:sz w:val="36"/>
          <w:szCs w:val="36"/>
          <w14:textFill>
            <w14:solidFill>
              <w14:schemeClr w14:val="tx1"/>
            </w14:solidFill>
          </w14:textFill>
        </w:rPr>
      </w:pPr>
    </w:p>
    <w:p>
      <w:pPr>
        <w:snapToGrid w:val="0"/>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_______年____月____日</w:t>
      </w: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autoSpaceDE w:val="0"/>
        <w:autoSpaceDN w:val="0"/>
        <w:adjustRightInd w:val="0"/>
        <w:spacing w:line="360" w:lineRule="auto"/>
        <w:ind w:firstLine="426" w:firstLineChars="177"/>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说明：</w:t>
      </w:r>
    </w:p>
    <w:p>
      <w:pPr>
        <w:autoSpaceDE w:val="0"/>
        <w:autoSpaceDN w:val="0"/>
        <w:adjustRightInd w:val="0"/>
        <w:spacing w:line="360" w:lineRule="auto"/>
        <w:ind w:firstLine="426" w:firstLineChars="177"/>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（1）供应商为残疾人福利性单位的提供此函。</w:t>
      </w:r>
    </w:p>
    <w:p>
      <w:pPr>
        <w:autoSpaceDE w:val="0"/>
        <w:autoSpaceDN w:val="0"/>
        <w:adjustRightInd w:val="0"/>
        <w:spacing w:line="360" w:lineRule="auto"/>
        <w:ind w:firstLine="426" w:firstLineChars="177"/>
        <w:jc w:val="left"/>
        <w:rPr>
          <w:rFonts w:hint="eastAsia" w:ascii="宋体" w:hAnsi="宋体" w:eastAsia="宋体" w:cs="宋体"/>
          <w:b/>
          <w:color w:val="000000" w:themeColor="text1"/>
          <w:kern w:val="0"/>
          <w:sz w:val="24"/>
          <w:szCs w:val="22"/>
          <w14:textFill>
            <w14:solidFill>
              <w14:schemeClr w14:val="tx1"/>
            </w14:solidFill>
          </w14:textFill>
        </w:rPr>
      </w:pPr>
      <w:r>
        <w:rPr>
          <w:rFonts w:hint="eastAsia" w:ascii="宋体" w:hAnsi="宋体" w:eastAsia="宋体" w:cs="宋体"/>
          <w:b/>
          <w:color w:val="000000" w:themeColor="text1"/>
          <w:kern w:val="0"/>
          <w:sz w:val="24"/>
          <w:szCs w:val="22"/>
          <w14:textFill>
            <w14:solidFill>
              <w14:schemeClr w14:val="tx1"/>
            </w14:solidFill>
          </w14:textFill>
        </w:rPr>
        <w:t>（2）提供残疾人福利性单位证明材料。</w:t>
      </w: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4"/>
        <w:rPr>
          <w:rFonts w:hint="eastAsia" w:ascii="宋体" w:hAnsi="宋体" w:eastAsia="宋体" w:cs="宋体"/>
          <w:color w:val="000000" w:themeColor="text1"/>
          <w:w w:val="90"/>
          <w14:textFill>
            <w14:solidFill>
              <w14:schemeClr w14:val="tx1"/>
            </w14:solidFill>
          </w14:textFill>
        </w:rPr>
      </w:pPr>
      <w:r>
        <w:rPr>
          <w:rFonts w:hint="eastAsia" w:ascii="宋体" w:hAnsi="宋体" w:eastAsia="宋体" w:cs="宋体"/>
          <w:color w:val="000000" w:themeColor="text1"/>
          <w:w w:val="90"/>
          <w14:textFill>
            <w14:solidFill>
              <w14:schemeClr w14:val="tx1"/>
            </w14:solidFill>
          </w14:textFill>
        </w:rPr>
        <w:t>格式1-</w:t>
      </w:r>
      <w:r>
        <w:rPr>
          <w:rFonts w:hint="eastAsia" w:ascii="宋体" w:hAnsi="宋体" w:eastAsia="宋体" w:cs="宋体"/>
          <w:color w:val="000000" w:themeColor="text1"/>
          <w:w w:val="90"/>
          <w:lang w:val="en-US" w:eastAsia="zh-CN"/>
          <w14:textFill>
            <w14:solidFill>
              <w14:schemeClr w14:val="tx1"/>
            </w14:solidFill>
          </w14:textFill>
        </w:rPr>
        <w:t>12</w:t>
      </w:r>
      <w:r>
        <w:rPr>
          <w:rFonts w:hint="eastAsia" w:ascii="宋体" w:hAnsi="宋体" w:eastAsia="宋体" w:cs="宋体"/>
          <w:color w:val="000000" w:themeColor="text1"/>
          <w:w w:val="90"/>
          <w14:textFill>
            <w14:solidFill>
              <w14:schemeClr w14:val="tx1"/>
            </w14:solidFill>
          </w14:textFill>
        </w:rPr>
        <w:t>、《投标供应商拟派项目管理团队汇总表》</w:t>
      </w:r>
    </w:p>
    <w:p>
      <w:pPr>
        <w:spacing w:line="360" w:lineRule="auto"/>
        <w:jc w:val="center"/>
        <w:rPr>
          <w:rFonts w:hint="eastAsia" w:ascii="宋体" w:hAnsi="宋体" w:eastAsia="宋体" w:cs="宋体"/>
          <w:b/>
          <w:color w:val="000000" w:themeColor="text1"/>
          <w:kern w:val="0"/>
          <w:sz w:val="40"/>
          <w:szCs w:val="28"/>
          <w14:textFill>
            <w14:solidFill>
              <w14:schemeClr w14:val="tx1"/>
            </w14:solidFill>
          </w14:textFill>
        </w:rPr>
      </w:pPr>
      <w:r>
        <w:rPr>
          <w:rFonts w:hint="eastAsia" w:ascii="宋体" w:hAnsi="宋体" w:eastAsia="宋体" w:cs="宋体"/>
          <w:b/>
          <w:color w:val="000000" w:themeColor="text1"/>
          <w:kern w:val="0"/>
          <w:sz w:val="40"/>
          <w:szCs w:val="28"/>
          <w14:textFill>
            <w14:solidFill>
              <w14:schemeClr w14:val="tx1"/>
            </w14:solidFill>
          </w14:textFill>
        </w:rPr>
        <w:t>投标供应商拟派项目管理团队成员汇总表</w:t>
      </w:r>
    </w:p>
    <w:p>
      <w:pPr>
        <w:spacing w:line="360" w:lineRule="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r>
        <w:rPr>
          <w:rFonts w:hint="eastAsia" w:ascii="宋体" w:hAnsi="宋体" w:eastAsia="宋体" w:cs="宋体"/>
          <w:b/>
          <w:color w:val="000000" w:themeColor="text1"/>
          <w:sz w:val="24"/>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项目编号：</w:t>
      </w:r>
      <w:r>
        <w:rPr>
          <w:rFonts w:hint="eastAsia" w:ascii="宋体" w:hAnsi="宋体" w:eastAsia="宋体" w:cs="宋体"/>
          <w:b/>
          <w:color w:val="000000" w:themeColor="text1"/>
          <w:kern w:val="0"/>
          <w:sz w:val="24"/>
          <w:u w:val="single"/>
          <w:lang w:eastAsia="zh-CN"/>
          <w14:textFill>
            <w14:solidFill>
              <w14:schemeClr w14:val="tx1"/>
            </w14:solidFill>
          </w14:textFill>
        </w:rPr>
        <w:t>LGCG2020</w:t>
      </w:r>
      <w:r>
        <w:rPr>
          <w:rFonts w:hint="eastAsia" w:ascii="宋体" w:hAnsi="宋体" w:eastAsia="宋体" w:cs="宋体"/>
          <w:b/>
          <w:color w:val="000000" w:themeColor="text1"/>
          <w:kern w:val="0"/>
          <w:sz w:val="24"/>
          <w:u w:val="single"/>
          <w:lang w:val="en-US" w:eastAsia="zh-CN"/>
          <w14:textFill>
            <w14:solidFill>
              <w14:schemeClr w14:val="tx1"/>
            </w14:solidFill>
          </w14:textFill>
        </w:rPr>
        <w:t>093</w:t>
      </w:r>
    </w:p>
    <w:tbl>
      <w:tblPr>
        <w:tblStyle w:val="35"/>
        <w:tblW w:w="960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276"/>
        <w:gridCol w:w="709"/>
        <w:gridCol w:w="1525"/>
        <w:gridCol w:w="851"/>
        <w:gridCol w:w="1134"/>
        <w:gridCol w:w="992"/>
        <w:gridCol w:w="850"/>
        <w:gridCol w:w="15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09"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276"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姓名</w:t>
            </w:r>
          </w:p>
        </w:tc>
        <w:tc>
          <w:tcPr>
            <w:tcW w:w="709"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性别</w:t>
            </w:r>
          </w:p>
        </w:tc>
        <w:tc>
          <w:tcPr>
            <w:tcW w:w="1525"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身份证号</w:t>
            </w:r>
          </w:p>
        </w:tc>
        <w:tc>
          <w:tcPr>
            <w:tcW w:w="851"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出生年月</w:t>
            </w:r>
          </w:p>
        </w:tc>
        <w:tc>
          <w:tcPr>
            <w:tcW w:w="1134" w:type="dxa"/>
            <w:tcBorders>
              <w:righ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本单位社保缴纳起始时间</w:t>
            </w:r>
          </w:p>
        </w:tc>
        <w:tc>
          <w:tcPr>
            <w:tcW w:w="992" w:type="dxa"/>
            <w:tcBorders>
              <w:lef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拟任</w:t>
            </w:r>
          </w:p>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岗位</w:t>
            </w:r>
          </w:p>
        </w:tc>
        <w:tc>
          <w:tcPr>
            <w:tcW w:w="850"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管理区域</w:t>
            </w:r>
          </w:p>
        </w:tc>
        <w:tc>
          <w:tcPr>
            <w:tcW w:w="1560"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经验、职称、认证等其他说明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70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2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34" w:type="dxa"/>
            <w:tcBorders>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lef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0"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60" w:type="dxa"/>
            <w:noWrap w:val="0"/>
            <w:vAlign w:val="top"/>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70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2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34" w:type="dxa"/>
            <w:tcBorders>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lef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0"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60" w:type="dxa"/>
            <w:noWrap w:val="0"/>
            <w:vAlign w:val="top"/>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70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2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34" w:type="dxa"/>
            <w:tcBorders>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lef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0"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60" w:type="dxa"/>
            <w:noWrap w:val="0"/>
            <w:vAlign w:val="top"/>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70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2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34" w:type="dxa"/>
            <w:tcBorders>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lef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0"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60" w:type="dxa"/>
            <w:noWrap w:val="0"/>
            <w:vAlign w:val="top"/>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70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2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34" w:type="dxa"/>
            <w:tcBorders>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lef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0"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60" w:type="dxa"/>
            <w:noWrap w:val="0"/>
            <w:vAlign w:val="top"/>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70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2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34" w:type="dxa"/>
            <w:tcBorders>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lef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0"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60" w:type="dxa"/>
            <w:noWrap w:val="0"/>
            <w:vAlign w:val="top"/>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70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2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34" w:type="dxa"/>
            <w:tcBorders>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lef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0"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60" w:type="dxa"/>
            <w:noWrap w:val="0"/>
            <w:vAlign w:val="top"/>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70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2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34" w:type="dxa"/>
            <w:tcBorders>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lef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0"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60" w:type="dxa"/>
            <w:noWrap w:val="0"/>
            <w:vAlign w:val="top"/>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70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2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34" w:type="dxa"/>
            <w:tcBorders>
              <w:righ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lef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850"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560" w:type="dxa"/>
            <w:noWrap w:val="0"/>
            <w:vAlign w:val="top"/>
          </w:tcPr>
          <w:p>
            <w:pPr>
              <w:jc w:val="center"/>
              <w:rPr>
                <w:rFonts w:hint="eastAsia" w:ascii="宋体" w:hAnsi="宋体" w:eastAsia="宋体" w:cs="宋体"/>
                <w:color w:val="000000" w:themeColor="text1"/>
                <w:sz w:val="24"/>
                <w14:textFill>
                  <w14:solidFill>
                    <w14:schemeClr w14:val="tx1"/>
                  </w14:solidFill>
                </w14:textFill>
              </w:rPr>
            </w:pPr>
          </w:p>
        </w:tc>
      </w:tr>
    </w:tbl>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w:t>
      </w:r>
    </w:p>
    <w:p>
      <w:pPr>
        <w:spacing w:line="360" w:lineRule="auto"/>
        <w:ind w:firstLine="424" w:firstLineChars="176"/>
        <w:rPr>
          <w:rFonts w:hint="eastAsia" w:ascii="宋体" w:hAnsi="宋体" w:eastAsia="宋体" w:cs="宋体"/>
          <w:b/>
          <w:color w:val="000000" w:themeColor="text1"/>
          <w:w w:val="90"/>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w:t>
      </w:r>
      <w:r>
        <w:rPr>
          <w:rFonts w:hint="eastAsia" w:ascii="宋体" w:hAnsi="宋体" w:eastAsia="宋体" w:cs="宋体"/>
          <w:b/>
          <w:color w:val="000000" w:themeColor="text1"/>
          <w:sz w:val="24"/>
          <w:szCs w:val="22"/>
          <w14:textFill>
            <w14:solidFill>
              <w14:schemeClr w14:val="tx1"/>
            </w14:solidFill>
          </w14:textFill>
        </w:rPr>
        <w:t>所有拟派管理人员社保缴纳证明附后；</w:t>
      </w:r>
    </w:p>
    <w:p>
      <w:pPr>
        <w:spacing w:line="360" w:lineRule="auto"/>
        <w:ind w:firstLine="424" w:firstLineChars="176"/>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（2）投标供应商在本片区拟投入的管理团队；</w:t>
      </w:r>
    </w:p>
    <w:p>
      <w:pPr>
        <w:spacing w:line="360" w:lineRule="auto"/>
        <w:ind w:firstLine="424" w:firstLineChars="176"/>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（3）</w:t>
      </w:r>
      <w:r>
        <w:rPr>
          <w:rFonts w:hint="eastAsia" w:ascii="宋体" w:hAnsi="宋体" w:eastAsia="宋体" w:cs="宋体"/>
          <w:b/>
          <w:bCs/>
          <w:color w:val="000000" w:themeColor="text1"/>
          <w:sz w:val="24"/>
          <w:szCs w:val="22"/>
          <w14:textFill>
            <w14:solidFill>
              <w14:schemeClr w14:val="tx1"/>
            </w14:solidFill>
          </w14:textFill>
        </w:rPr>
        <w:t>须随表提交相应的证书复印件，原件核查。</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投标供应商（盖章）：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______________________________________</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______________________________________</w:t>
      </w:r>
    </w:p>
    <w:p>
      <w:pP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______________________________________</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13</w:t>
      </w:r>
      <w:r>
        <w:rPr>
          <w:rFonts w:hint="eastAsia" w:ascii="宋体" w:hAnsi="宋体" w:eastAsia="宋体" w:cs="宋体"/>
          <w:color w:val="000000" w:themeColor="text1"/>
          <w14:textFill>
            <w14:solidFill>
              <w14:schemeClr w14:val="tx1"/>
            </w14:solidFill>
          </w14:textFill>
        </w:rPr>
        <w:t>、《投标供应商类似项目业绩表》</w:t>
      </w:r>
    </w:p>
    <w:p>
      <w:pPr>
        <w:spacing w:line="360" w:lineRule="auto"/>
        <w:jc w:val="center"/>
        <w:rPr>
          <w:rFonts w:hint="eastAsia" w:ascii="宋体" w:hAnsi="宋体" w:eastAsia="宋体" w:cs="宋体"/>
          <w:b/>
          <w:color w:val="000000" w:themeColor="text1"/>
          <w:kern w:val="0"/>
          <w:sz w:val="44"/>
          <w:szCs w:val="28"/>
          <w14:textFill>
            <w14:solidFill>
              <w14:schemeClr w14:val="tx1"/>
            </w14:solidFill>
          </w14:textFill>
        </w:rPr>
      </w:pPr>
      <w:r>
        <w:rPr>
          <w:rFonts w:hint="eastAsia" w:ascii="宋体" w:hAnsi="宋体" w:eastAsia="宋体" w:cs="宋体"/>
          <w:b/>
          <w:color w:val="000000" w:themeColor="text1"/>
          <w:kern w:val="0"/>
          <w:sz w:val="44"/>
          <w:szCs w:val="28"/>
          <w14:textFill>
            <w14:solidFill>
              <w14:schemeClr w14:val="tx1"/>
            </w14:solidFill>
          </w14:textFill>
        </w:rPr>
        <w:t>投标供应商类似业绩表及证明材料</w:t>
      </w:r>
    </w:p>
    <w:p>
      <w:pPr>
        <w:spacing w:line="360" w:lineRule="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r>
        <w:rPr>
          <w:rFonts w:hint="eastAsia" w:ascii="宋体" w:hAnsi="宋体" w:eastAsia="宋体" w:cs="宋体"/>
          <w:b/>
          <w:color w:val="000000" w:themeColor="text1"/>
          <w:sz w:val="24"/>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u w:val="single"/>
          <w:lang w:val="en-US"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项目编号：</w:t>
      </w:r>
      <w:r>
        <w:rPr>
          <w:rFonts w:hint="eastAsia" w:ascii="宋体" w:hAnsi="宋体" w:eastAsia="宋体" w:cs="宋体"/>
          <w:b/>
          <w:color w:val="000000" w:themeColor="text1"/>
          <w:kern w:val="0"/>
          <w:sz w:val="24"/>
          <w:u w:val="single"/>
          <w:lang w:eastAsia="zh-CN"/>
          <w14:textFill>
            <w14:solidFill>
              <w14:schemeClr w14:val="tx1"/>
            </w14:solidFill>
          </w14:textFill>
        </w:rPr>
        <w:t>LGCG2020</w:t>
      </w:r>
      <w:r>
        <w:rPr>
          <w:rFonts w:hint="eastAsia" w:ascii="宋体" w:hAnsi="宋体" w:eastAsia="宋体" w:cs="宋体"/>
          <w:b/>
          <w:color w:val="000000" w:themeColor="text1"/>
          <w:kern w:val="0"/>
          <w:sz w:val="24"/>
          <w:u w:val="single"/>
          <w:lang w:val="en-US" w:eastAsia="zh-CN"/>
          <w14:textFill>
            <w14:solidFill>
              <w14:schemeClr w14:val="tx1"/>
            </w14:solidFill>
          </w14:textFill>
        </w:rPr>
        <w:t>093</w:t>
      </w:r>
    </w:p>
    <w:tbl>
      <w:tblPr>
        <w:tblStyle w:val="35"/>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noWrap w:val="0"/>
            <w:vAlign w:val="center"/>
          </w:tcPr>
          <w:p>
            <w:pPr>
              <w:spacing w:line="400" w:lineRule="exact"/>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序号</w:t>
            </w:r>
          </w:p>
        </w:tc>
        <w:tc>
          <w:tcPr>
            <w:tcW w:w="2127" w:type="dxa"/>
            <w:noWrap w:val="0"/>
            <w:vAlign w:val="center"/>
          </w:tcPr>
          <w:p>
            <w:pPr>
              <w:spacing w:line="400" w:lineRule="exact"/>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甲方单位</w:t>
            </w:r>
          </w:p>
        </w:tc>
        <w:tc>
          <w:tcPr>
            <w:tcW w:w="1559" w:type="dxa"/>
            <w:noWrap w:val="0"/>
            <w:vAlign w:val="center"/>
          </w:tcPr>
          <w:p>
            <w:pPr>
              <w:spacing w:line="400" w:lineRule="exact"/>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项目名称</w:t>
            </w:r>
          </w:p>
        </w:tc>
        <w:tc>
          <w:tcPr>
            <w:tcW w:w="1275" w:type="dxa"/>
            <w:noWrap w:val="0"/>
            <w:vAlign w:val="center"/>
          </w:tcPr>
          <w:p>
            <w:pPr>
              <w:spacing w:line="400" w:lineRule="exact"/>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合同金额</w:t>
            </w:r>
          </w:p>
        </w:tc>
        <w:tc>
          <w:tcPr>
            <w:tcW w:w="1134" w:type="dxa"/>
            <w:noWrap w:val="0"/>
            <w:vAlign w:val="center"/>
          </w:tcPr>
          <w:p>
            <w:pPr>
              <w:spacing w:line="400" w:lineRule="exact"/>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合同主要内容</w:t>
            </w:r>
          </w:p>
        </w:tc>
        <w:tc>
          <w:tcPr>
            <w:tcW w:w="1134" w:type="dxa"/>
            <w:noWrap w:val="0"/>
            <w:vAlign w:val="center"/>
          </w:tcPr>
          <w:p>
            <w:pPr>
              <w:spacing w:line="400" w:lineRule="exact"/>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合同起止之间</w:t>
            </w:r>
          </w:p>
        </w:tc>
        <w:tc>
          <w:tcPr>
            <w:tcW w:w="993" w:type="dxa"/>
            <w:noWrap w:val="0"/>
            <w:vAlign w:val="center"/>
          </w:tcPr>
          <w:p>
            <w:pPr>
              <w:spacing w:line="400" w:lineRule="exact"/>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甲方联系人</w:t>
            </w:r>
          </w:p>
        </w:tc>
        <w:tc>
          <w:tcPr>
            <w:tcW w:w="1134" w:type="dxa"/>
            <w:noWrap w:val="0"/>
            <w:vAlign w:val="center"/>
          </w:tcPr>
          <w:p>
            <w:pPr>
              <w:spacing w:line="400" w:lineRule="exact"/>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0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2127" w:type="dxa"/>
            <w:noWrap w:val="0"/>
            <w:vAlign w:val="center"/>
          </w:tcPr>
          <w:p>
            <w:pPr>
              <w:rPr>
                <w:rFonts w:hint="eastAsia" w:ascii="宋体" w:hAnsi="宋体" w:eastAsia="宋体" w:cs="宋体"/>
                <w:color w:val="000000" w:themeColor="text1"/>
                <w:sz w:val="24"/>
                <w14:textFill>
                  <w14:solidFill>
                    <w14:schemeClr w14:val="tx1"/>
                  </w14:solidFill>
                </w14:textFill>
              </w:rPr>
            </w:pPr>
          </w:p>
        </w:tc>
        <w:tc>
          <w:tcPr>
            <w:tcW w:w="1559" w:type="dxa"/>
            <w:noWrap w:val="0"/>
            <w:vAlign w:val="center"/>
          </w:tcPr>
          <w:p>
            <w:pPr>
              <w:rPr>
                <w:rFonts w:hint="eastAsia" w:ascii="宋体" w:hAnsi="宋体" w:eastAsia="宋体" w:cs="宋体"/>
                <w:color w:val="000000" w:themeColor="text1"/>
                <w:sz w:val="24"/>
                <w14:textFill>
                  <w14:solidFill>
                    <w14:schemeClr w14:val="tx1"/>
                  </w14:solidFill>
                </w14:textFill>
              </w:rPr>
            </w:pPr>
          </w:p>
        </w:tc>
        <w:tc>
          <w:tcPr>
            <w:tcW w:w="1275" w:type="dxa"/>
            <w:noWrap w:val="0"/>
            <w:vAlign w:val="center"/>
          </w:tcPr>
          <w:p>
            <w:pPr>
              <w:rPr>
                <w:rFonts w:hint="eastAsia" w:ascii="宋体" w:hAnsi="宋体" w:eastAsia="宋体" w:cs="宋体"/>
                <w:color w:val="000000" w:themeColor="text1"/>
                <w:sz w:val="24"/>
                <w14:textFill>
                  <w14:solidFill>
                    <w14:schemeClr w14:val="tx1"/>
                  </w14:solidFill>
                </w14:textFill>
              </w:rPr>
            </w:pPr>
          </w:p>
        </w:tc>
        <w:tc>
          <w:tcPr>
            <w:tcW w:w="1134" w:type="dxa"/>
            <w:noWrap w:val="0"/>
            <w:vAlign w:val="center"/>
          </w:tcPr>
          <w:p>
            <w:pPr>
              <w:rPr>
                <w:rFonts w:hint="eastAsia" w:ascii="宋体" w:hAnsi="宋体" w:eastAsia="宋体" w:cs="宋体"/>
                <w:color w:val="000000" w:themeColor="text1"/>
                <w:sz w:val="24"/>
                <w14:textFill>
                  <w14:solidFill>
                    <w14:schemeClr w14:val="tx1"/>
                  </w14:solidFill>
                </w14:textFill>
              </w:rPr>
            </w:pPr>
          </w:p>
        </w:tc>
        <w:tc>
          <w:tcPr>
            <w:tcW w:w="1134" w:type="dxa"/>
            <w:noWrap w:val="0"/>
            <w:vAlign w:val="center"/>
          </w:tcPr>
          <w:p>
            <w:pPr>
              <w:rPr>
                <w:rFonts w:hint="eastAsia" w:ascii="宋体" w:hAnsi="宋体" w:eastAsia="宋体" w:cs="宋体"/>
                <w:color w:val="000000" w:themeColor="text1"/>
                <w:sz w:val="24"/>
                <w14:textFill>
                  <w14:solidFill>
                    <w14:schemeClr w14:val="tx1"/>
                  </w14:solidFill>
                </w14:textFill>
              </w:rPr>
            </w:pPr>
          </w:p>
        </w:tc>
        <w:tc>
          <w:tcPr>
            <w:tcW w:w="993" w:type="dxa"/>
            <w:noWrap w:val="0"/>
            <w:vAlign w:val="center"/>
          </w:tcPr>
          <w:p>
            <w:pPr>
              <w:rPr>
                <w:rFonts w:hint="eastAsia" w:ascii="宋体" w:hAnsi="宋体" w:eastAsia="宋体" w:cs="宋体"/>
                <w:color w:val="000000" w:themeColor="text1"/>
                <w:sz w:val="24"/>
                <w14:textFill>
                  <w14:solidFill>
                    <w14:schemeClr w14:val="tx1"/>
                  </w14:solidFill>
                </w14:textFill>
              </w:rPr>
            </w:pPr>
          </w:p>
        </w:tc>
        <w:tc>
          <w:tcPr>
            <w:tcW w:w="1134" w:type="dxa"/>
            <w:noWrap w:val="0"/>
            <w:vAlign w:val="center"/>
          </w:tcPr>
          <w:p>
            <w:pPr>
              <w:rPr>
                <w:rFonts w:hint="eastAsia" w:ascii="宋体" w:hAnsi="宋体" w:eastAsia="宋体" w:cs="宋体"/>
                <w:color w:val="000000" w:themeColor="text1"/>
                <w:sz w:val="24"/>
                <w14:textFill>
                  <w14:solidFill>
                    <w14:schemeClr w14:val="tx1"/>
                  </w14:solidFill>
                </w14:textFill>
              </w:rPr>
            </w:pPr>
          </w:p>
        </w:tc>
      </w:tr>
    </w:tbl>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w:t>
      </w:r>
    </w:p>
    <w:p>
      <w:pPr>
        <w:spacing w:line="360" w:lineRule="auto"/>
        <w:rPr>
          <w:rFonts w:hint="eastAsia" w:ascii="宋体" w:hAnsi="宋体" w:eastAsia="宋体" w:cs="宋体"/>
          <w:b/>
          <w:color w:val="000000" w:themeColor="text1"/>
          <w:w w:val="90"/>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（1）后附证明材料，</w:t>
      </w:r>
      <w:r>
        <w:rPr>
          <w:rFonts w:hint="eastAsia" w:ascii="宋体" w:hAnsi="宋体" w:eastAsia="宋体" w:cs="宋体"/>
          <w:b/>
          <w:color w:val="000000" w:themeColor="text1"/>
          <w:w w:val="90"/>
          <w:kern w:val="0"/>
          <w:sz w:val="24"/>
          <w14:textFill>
            <w14:solidFill>
              <w14:schemeClr w14:val="tx1"/>
            </w14:solidFill>
          </w14:textFill>
        </w:rPr>
        <w:t>证明材料详见第四章 评审办法及评分标准。</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（2）没有类似业绩的，此表可以不提供。</w:t>
      </w:r>
    </w:p>
    <w:p>
      <w:pPr>
        <w:spacing w:line="360" w:lineRule="auto"/>
        <w:rPr>
          <w:rFonts w:hint="eastAsia" w:ascii="宋体" w:hAnsi="宋体" w:eastAsia="宋体" w:cs="宋体"/>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14</w:t>
      </w:r>
      <w:r>
        <w:rPr>
          <w:rFonts w:hint="eastAsia" w:ascii="宋体" w:hAnsi="宋体" w:eastAsia="宋体" w:cs="宋体"/>
          <w:color w:val="000000" w:themeColor="text1"/>
          <w14:textFill>
            <w14:solidFill>
              <w14:schemeClr w14:val="tx1"/>
            </w14:solidFill>
          </w14:textFill>
        </w:rPr>
        <w:t>、《拟派项目管理团队人员全程在岗承诺书》</w:t>
      </w: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jc w:val="center"/>
        <w:rPr>
          <w:rFonts w:hint="eastAsia" w:ascii="宋体" w:hAnsi="宋体" w:eastAsia="宋体" w:cs="宋体"/>
          <w:b/>
          <w:color w:val="000000" w:themeColor="text1"/>
          <w:kern w:val="0"/>
          <w:sz w:val="36"/>
          <w:szCs w:val="32"/>
          <w14:textFill>
            <w14:solidFill>
              <w14:schemeClr w14:val="tx1"/>
            </w14:solidFill>
          </w14:textFill>
        </w:rPr>
      </w:pPr>
      <w:r>
        <w:rPr>
          <w:rFonts w:hint="eastAsia" w:ascii="宋体" w:hAnsi="宋体" w:eastAsia="宋体" w:cs="宋体"/>
          <w:b/>
          <w:color w:val="000000" w:themeColor="text1"/>
          <w:kern w:val="0"/>
          <w:sz w:val="36"/>
          <w:szCs w:val="32"/>
          <w14:textFill>
            <w14:solidFill>
              <w14:schemeClr w14:val="tx1"/>
            </w14:solidFill>
          </w14:textFill>
        </w:rPr>
        <w:t>拟派项目管理团队人员全程在岗承诺书</w:t>
      </w:r>
    </w:p>
    <w:p>
      <w:pPr>
        <w:spacing w:line="360" w:lineRule="auto"/>
        <w:rPr>
          <w:rFonts w:hint="eastAsia" w:ascii="宋体" w:hAnsi="宋体" w:eastAsia="宋体" w:cs="宋体"/>
          <w:b/>
          <w:color w:val="000000" w:themeColor="text1"/>
          <w:kern w:val="0"/>
          <w:sz w:val="24"/>
          <w:szCs w:val="28"/>
          <w:u w:val="single"/>
          <w14:textFill>
            <w14:solidFill>
              <w14:schemeClr w14:val="tx1"/>
            </w14:solidFill>
          </w14:textFill>
        </w:rPr>
      </w:pPr>
    </w:p>
    <w:p>
      <w:pPr>
        <w:spacing w:line="360" w:lineRule="auto"/>
        <w:rPr>
          <w:rFonts w:hint="eastAsia" w:ascii="宋体" w:hAnsi="宋体" w:eastAsia="宋体" w:cs="宋体"/>
          <w:b/>
          <w:color w:val="000000" w:themeColor="text1"/>
          <w:kern w:val="0"/>
          <w:sz w:val="24"/>
          <w:szCs w:val="28"/>
          <w:u w:val="single"/>
          <w14:textFill>
            <w14:solidFill>
              <w14:schemeClr w14:val="tx1"/>
            </w14:solidFill>
          </w14:textFill>
        </w:rPr>
      </w:pPr>
    </w:p>
    <w:p>
      <w:pPr>
        <w:spacing w:line="360" w:lineRule="auto"/>
        <w:rPr>
          <w:rFonts w:hint="eastAsia" w:ascii="宋体" w:hAnsi="宋体" w:eastAsia="宋体" w:cs="宋体"/>
          <w:b/>
          <w:color w:val="000000" w:themeColor="text1"/>
          <w:kern w:val="0"/>
          <w:sz w:val="24"/>
          <w:szCs w:val="28"/>
          <w:u w:val="single"/>
          <w14:textFill>
            <w14:solidFill>
              <w14:schemeClr w14:val="tx1"/>
            </w14:solidFill>
          </w14:textFill>
        </w:rPr>
      </w:pPr>
      <w:r>
        <w:rPr>
          <w:rFonts w:hint="eastAsia" w:ascii="宋体" w:hAnsi="宋体" w:eastAsia="宋体" w:cs="宋体"/>
          <w:b/>
          <w:color w:val="000000" w:themeColor="text1"/>
          <w:kern w:val="0"/>
          <w:sz w:val="24"/>
          <w:szCs w:val="28"/>
          <w:u w:val="single"/>
          <w:lang w:eastAsia="zh-CN"/>
          <w14:textFill>
            <w14:solidFill>
              <w14:schemeClr w14:val="tx1"/>
            </w14:solidFill>
          </w14:textFill>
        </w:rPr>
        <w:t>龙港市综合行政执法局</w:t>
      </w:r>
      <w:r>
        <w:rPr>
          <w:rFonts w:hint="eastAsia" w:ascii="宋体" w:hAnsi="宋体" w:eastAsia="宋体" w:cs="宋体"/>
          <w:b/>
          <w:color w:val="000000" w:themeColor="text1"/>
          <w:kern w:val="0"/>
          <w:sz w:val="24"/>
          <w:szCs w:val="28"/>
          <w:u w:val="single"/>
          <w14:textFill>
            <w14:solidFill>
              <w14:schemeClr w14:val="tx1"/>
            </w14:solidFill>
          </w14:textFill>
        </w:rPr>
        <w:t>、</w:t>
      </w:r>
      <w:r>
        <w:rPr>
          <w:rFonts w:hint="eastAsia" w:ascii="宋体" w:hAnsi="宋体" w:eastAsia="宋体" w:cs="宋体"/>
          <w:b/>
          <w:color w:val="000000" w:themeColor="text1"/>
          <w:kern w:val="0"/>
          <w:sz w:val="24"/>
          <w:szCs w:val="28"/>
          <w:u w:val="single"/>
          <w:lang w:eastAsia="zh-CN"/>
          <w14:textFill>
            <w14:solidFill>
              <w14:schemeClr w14:val="tx1"/>
            </w14:solidFill>
          </w14:textFill>
        </w:rPr>
        <w:t>浙江中正工程项目管理有限公司</w:t>
      </w:r>
      <w:r>
        <w:rPr>
          <w:rFonts w:hint="eastAsia" w:ascii="宋体" w:hAnsi="宋体" w:eastAsia="宋体" w:cs="宋体"/>
          <w:b/>
          <w:color w:val="000000" w:themeColor="text1"/>
          <w:kern w:val="0"/>
          <w:sz w:val="24"/>
          <w:szCs w:val="28"/>
          <w14:textFill>
            <w14:solidFill>
              <w14:schemeClr w14:val="tx1"/>
            </w14:solidFill>
          </w14:textFill>
        </w:rPr>
        <w:t>：</w:t>
      </w:r>
    </w:p>
    <w:p>
      <w:pPr>
        <w:spacing w:line="360" w:lineRule="auto"/>
        <w:rPr>
          <w:rFonts w:hint="eastAsia" w:ascii="宋体" w:hAnsi="宋体" w:eastAsia="宋体" w:cs="宋体"/>
          <w:color w:val="000000" w:themeColor="text1"/>
          <w:kern w:val="0"/>
          <w:sz w:val="24"/>
          <w:szCs w:val="28"/>
          <w14:textFill>
            <w14:solidFill>
              <w14:schemeClr w14:val="tx1"/>
            </w14:solidFill>
          </w14:textFill>
        </w:rPr>
      </w:pPr>
    </w:p>
    <w:p>
      <w:pPr>
        <w:spacing w:line="360" w:lineRule="auto"/>
        <w:ind w:firstLine="424" w:firstLineChars="177"/>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根据</w:t>
      </w:r>
      <w:r>
        <w:rPr>
          <w:rFonts w:hint="eastAsia" w:ascii="宋体" w:hAnsi="宋体" w:eastAsia="宋体" w:cs="宋体"/>
          <w:color w:val="000000" w:themeColor="text1"/>
          <w:kern w:val="0"/>
          <w:sz w:val="24"/>
          <w:szCs w:val="28"/>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color w:val="000000" w:themeColor="text1"/>
          <w:kern w:val="0"/>
          <w:sz w:val="24"/>
          <w:szCs w:val="28"/>
          <w:u w:val="single"/>
          <w14:textFill>
            <w14:solidFill>
              <w14:schemeClr w14:val="tx1"/>
            </w14:solidFill>
          </w14:textFill>
        </w:rPr>
        <w:t>（项目编号：</w:t>
      </w:r>
      <w:r>
        <w:rPr>
          <w:rFonts w:hint="eastAsia" w:ascii="宋体" w:hAnsi="宋体" w:eastAsia="宋体" w:cs="宋体"/>
          <w:color w:val="000000" w:themeColor="text1"/>
          <w:kern w:val="0"/>
          <w:sz w:val="24"/>
          <w:szCs w:val="28"/>
          <w:u w:val="single"/>
          <w:lang w:eastAsia="zh-CN"/>
          <w14:textFill>
            <w14:solidFill>
              <w14:schemeClr w14:val="tx1"/>
            </w14:solidFill>
          </w14:textFill>
        </w:rPr>
        <w:t>LGCG2020</w:t>
      </w:r>
      <w:r>
        <w:rPr>
          <w:rFonts w:hint="eastAsia" w:ascii="宋体" w:hAnsi="宋体" w:eastAsia="宋体" w:cs="宋体"/>
          <w:color w:val="000000" w:themeColor="text1"/>
          <w:kern w:val="0"/>
          <w:sz w:val="24"/>
          <w:szCs w:val="28"/>
          <w:u w:val="single"/>
          <w:lang w:val="en-US" w:eastAsia="zh-CN"/>
          <w14:textFill>
            <w14:solidFill>
              <w14:schemeClr w14:val="tx1"/>
            </w14:solidFill>
          </w14:textFill>
        </w:rPr>
        <w:t>093</w:t>
      </w:r>
      <w:r>
        <w:rPr>
          <w:rFonts w:hint="eastAsia" w:ascii="宋体" w:hAnsi="宋体" w:eastAsia="宋体" w:cs="宋体"/>
          <w:color w:val="000000" w:themeColor="text1"/>
          <w:kern w:val="0"/>
          <w:sz w:val="24"/>
          <w:szCs w:val="28"/>
          <w:u w:val="single"/>
          <w14:textFill>
            <w14:solidFill>
              <w14:schemeClr w14:val="tx1"/>
            </w14:solidFill>
          </w14:textFill>
        </w:rPr>
        <w:t>）</w:t>
      </w:r>
      <w:r>
        <w:rPr>
          <w:rFonts w:hint="eastAsia" w:ascii="宋体" w:hAnsi="宋体" w:eastAsia="宋体" w:cs="宋体"/>
          <w:color w:val="000000" w:themeColor="text1"/>
          <w:kern w:val="0"/>
          <w:sz w:val="24"/>
          <w:szCs w:val="28"/>
          <w14:textFill>
            <w14:solidFill>
              <w14:schemeClr w14:val="tx1"/>
            </w14:solidFill>
          </w14:textFill>
        </w:rPr>
        <w:t>公开招标文件的相关要求，我公司郑重承诺：</w:t>
      </w:r>
      <w:r>
        <w:rPr>
          <w:rFonts w:hint="eastAsia" w:ascii="宋体" w:hAnsi="宋体" w:eastAsia="宋体" w:cs="宋体"/>
          <w:b/>
          <w:color w:val="000000" w:themeColor="text1"/>
          <w:kern w:val="0"/>
          <w:sz w:val="24"/>
          <w:szCs w:val="28"/>
          <w14:textFill>
            <w14:solidFill>
              <w14:schemeClr w14:val="tx1"/>
            </w14:solidFill>
          </w14:textFill>
        </w:rPr>
        <w:t>如中标，我公司投标文件所列拟派项目管理团队所有人员自合同签订之日起至合同履行完毕止全程在岗（在岗率100%），并无其他在管项目。</w:t>
      </w:r>
      <w:r>
        <w:rPr>
          <w:rFonts w:hint="eastAsia" w:ascii="宋体" w:hAnsi="宋体" w:eastAsia="宋体" w:cs="宋体"/>
          <w:color w:val="000000" w:themeColor="text1"/>
          <w:kern w:val="0"/>
          <w:sz w:val="24"/>
          <w:szCs w:val="28"/>
          <w14:textFill>
            <w14:solidFill>
              <w14:schemeClr w14:val="tx1"/>
            </w14:solidFill>
          </w14:textFill>
        </w:rPr>
        <w:t>如有违反，愿承担一切后果。</w:t>
      </w:r>
    </w:p>
    <w:p>
      <w:pPr>
        <w:spacing w:line="360" w:lineRule="auto"/>
        <w:ind w:firstLine="480" w:firstLineChars="200"/>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特此承诺</w:t>
      </w:r>
    </w:p>
    <w:p>
      <w:pPr>
        <w:spacing w:line="360" w:lineRule="auto"/>
        <w:ind w:firstLine="420" w:firstLineChars="200"/>
        <w:rPr>
          <w:rFonts w:hint="eastAsia" w:ascii="宋体" w:hAnsi="宋体" w:eastAsia="宋体" w:cs="宋体"/>
          <w:color w:val="000000" w:themeColor="text1"/>
          <w:kern w:val="0"/>
          <w:szCs w:val="22"/>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szCs w:val="22"/>
          <w:u w:val="single"/>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2"/>
          <w:u w:val="single"/>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、《投标供应商现行管理及作业规范创新说明》</w:t>
      </w:r>
    </w:p>
    <w:p>
      <w:pPr>
        <w:spacing w:line="360" w:lineRule="auto"/>
        <w:jc w:val="center"/>
        <w:rPr>
          <w:rFonts w:hint="eastAsia" w:ascii="宋体" w:hAnsi="宋体" w:eastAsia="宋体" w:cs="宋体"/>
          <w:b/>
          <w:color w:val="000000" w:themeColor="text1"/>
          <w:kern w:val="0"/>
          <w:sz w:val="40"/>
          <w:szCs w:val="28"/>
          <w14:textFill>
            <w14:solidFill>
              <w14:schemeClr w14:val="tx1"/>
            </w14:solidFill>
          </w14:textFill>
        </w:rPr>
      </w:pPr>
      <w:r>
        <w:rPr>
          <w:rFonts w:hint="eastAsia" w:ascii="宋体" w:hAnsi="宋体" w:eastAsia="宋体" w:cs="宋体"/>
          <w:b/>
          <w:color w:val="000000" w:themeColor="text1"/>
          <w:kern w:val="0"/>
          <w:sz w:val="40"/>
          <w:szCs w:val="28"/>
          <w14:textFill>
            <w14:solidFill>
              <w14:schemeClr w14:val="tx1"/>
            </w14:solidFill>
          </w14:textFill>
        </w:rPr>
        <w:t>投标供应商现行管理及作业规范创新说明</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b/>
          <w:color w:val="000000" w:themeColor="text1"/>
          <w:sz w:val="22"/>
          <w:szCs w:val="21"/>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146"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6"/>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9341" w:hRule="atLeast"/>
        </w:trPr>
        <w:tc>
          <w:tcPr>
            <w:tcW w:w="9146" w:type="dxa"/>
            <w:noWrap w:val="0"/>
            <w:vAlign w:val="top"/>
          </w:tcPr>
          <w:p>
            <w:pPr>
              <w:rPr>
                <w:rFonts w:hint="eastAsia" w:ascii="宋体" w:hAnsi="宋体" w:eastAsia="宋体" w:cs="宋体"/>
                <w:color w:val="000000" w:themeColor="text1"/>
                <w:sz w:val="22"/>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16</w:t>
      </w:r>
      <w:r>
        <w:rPr>
          <w:rFonts w:hint="eastAsia" w:ascii="宋体" w:hAnsi="宋体" w:eastAsia="宋体" w:cs="宋体"/>
          <w:color w:val="000000" w:themeColor="text1"/>
          <w14:textFill>
            <w14:solidFill>
              <w14:schemeClr w14:val="tx1"/>
            </w14:solidFill>
          </w14:textFill>
        </w:rPr>
        <w:t>、《投标供应商现行</w:t>
      </w:r>
      <w:r>
        <w:rPr>
          <w:rFonts w:hint="eastAsia" w:ascii="宋体" w:hAnsi="宋体" w:eastAsia="宋体" w:cs="宋体"/>
          <w:color w:val="000000" w:themeColor="text1"/>
          <w:lang w:eastAsia="zh-CN"/>
          <w14:textFill>
            <w14:solidFill>
              <w14:schemeClr w14:val="tx1"/>
            </w14:solidFill>
          </w14:textFill>
        </w:rPr>
        <w:t>环卫</w:t>
      </w:r>
      <w:r>
        <w:rPr>
          <w:rFonts w:hint="eastAsia" w:ascii="宋体" w:hAnsi="宋体" w:eastAsia="宋体" w:cs="宋体"/>
          <w:color w:val="000000" w:themeColor="text1"/>
          <w14:textFill>
            <w14:solidFill>
              <w14:schemeClr w14:val="tx1"/>
            </w14:solidFill>
          </w14:textFill>
        </w:rPr>
        <w:t>作业规范与质量标准》</w:t>
      </w:r>
    </w:p>
    <w:p>
      <w:pPr>
        <w:spacing w:line="360" w:lineRule="auto"/>
        <w:jc w:val="center"/>
        <w:rPr>
          <w:rFonts w:hint="eastAsia" w:ascii="宋体" w:hAnsi="宋体" w:eastAsia="宋体" w:cs="宋体"/>
          <w:b/>
          <w:color w:val="000000" w:themeColor="text1"/>
          <w:kern w:val="0"/>
          <w:sz w:val="40"/>
          <w:szCs w:val="28"/>
          <w14:textFill>
            <w14:solidFill>
              <w14:schemeClr w14:val="tx1"/>
            </w14:solidFill>
          </w14:textFill>
        </w:rPr>
      </w:pPr>
      <w:r>
        <w:rPr>
          <w:rFonts w:hint="eastAsia" w:ascii="宋体" w:hAnsi="宋体" w:eastAsia="宋体" w:cs="宋体"/>
          <w:b/>
          <w:color w:val="000000" w:themeColor="text1"/>
          <w:kern w:val="0"/>
          <w:sz w:val="40"/>
          <w:szCs w:val="28"/>
          <w14:textFill>
            <w14:solidFill>
              <w14:schemeClr w14:val="tx1"/>
            </w14:solidFill>
          </w14:textFill>
        </w:rPr>
        <w:t>投标供应商现行</w:t>
      </w:r>
      <w:r>
        <w:rPr>
          <w:rFonts w:hint="eastAsia" w:ascii="宋体" w:hAnsi="宋体" w:cs="宋体"/>
          <w:b/>
          <w:color w:val="000000" w:themeColor="text1"/>
          <w:kern w:val="0"/>
          <w:sz w:val="40"/>
          <w:szCs w:val="28"/>
          <w:lang w:eastAsia="zh-CN"/>
          <w14:textFill>
            <w14:solidFill>
              <w14:schemeClr w14:val="tx1"/>
            </w14:solidFill>
          </w14:textFill>
        </w:rPr>
        <w:t>环卫</w:t>
      </w:r>
      <w:r>
        <w:rPr>
          <w:rFonts w:hint="eastAsia" w:ascii="宋体" w:hAnsi="宋体" w:eastAsia="宋体" w:cs="宋体"/>
          <w:b/>
          <w:color w:val="000000" w:themeColor="text1"/>
          <w:kern w:val="0"/>
          <w:sz w:val="40"/>
          <w:szCs w:val="28"/>
          <w14:textFill>
            <w14:solidFill>
              <w14:schemeClr w14:val="tx1"/>
            </w14:solidFill>
          </w14:textFill>
        </w:rPr>
        <w:t>作业规范与质量标准</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b/>
          <w:color w:val="000000" w:themeColor="text1"/>
          <w:sz w:val="22"/>
          <w:szCs w:val="21"/>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146"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6"/>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9341" w:hRule="atLeast"/>
        </w:trPr>
        <w:tc>
          <w:tcPr>
            <w:tcW w:w="9146" w:type="dxa"/>
            <w:noWrap w:val="0"/>
            <w:vAlign w:val="top"/>
          </w:tcPr>
          <w:p>
            <w:pPr>
              <w:rPr>
                <w:rFonts w:hint="eastAsia" w:ascii="宋体" w:hAnsi="宋体" w:eastAsia="宋体" w:cs="宋体"/>
                <w:color w:val="000000" w:themeColor="text1"/>
                <w:sz w:val="22"/>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17</w:t>
      </w:r>
      <w:r>
        <w:rPr>
          <w:rFonts w:hint="eastAsia" w:ascii="宋体" w:hAnsi="宋体" w:eastAsia="宋体" w:cs="宋体"/>
          <w:color w:val="000000" w:themeColor="text1"/>
          <w14:textFill>
            <w14:solidFill>
              <w14:schemeClr w14:val="tx1"/>
            </w14:solidFill>
          </w14:textFill>
        </w:rPr>
        <w:t>、《职工权益待遇保障承诺》</w:t>
      </w:r>
    </w:p>
    <w:p>
      <w:pPr>
        <w:spacing w:line="360" w:lineRule="auto"/>
        <w:jc w:val="center"/>
        <w:rPr>
          <w:rFonts w:hint="eastAsia" w:ascii="宋体" w:hAnsi="宋体" w:eastAsia="宋体" w:cs="宋体"/>
          <w:b/>
          <w:color w:val="000000" w:themeColor="text1"/>
          <w:kern w:val="0"/>
          <w:sz w:val="40"/>
          <w:szCs w:val="28"/>
          <w14:textFill>
            <w14:solidFill>
              <w14:schemeClr w14:val="tx1"/>
            </w14:solidFill>
          </w14:textFill>
        </w:rPr>
      </w:pPr>
      <w:r>
        <w:rPr>
          <w:rFonts w:hint="eastAsia" w:ascii="宋体" w:hAnsi="宋体" w:eastAsia="宋体" w:cs="宋体"/>
          <w:b/>
          <w:color w:val="000000" w:themeColor="text1"/>
          <w:kern w:val="0"/>
          <w:sz w:val="40"/>
          <w:szCs w:val="28"/>
          <w14:textFill>
            <w14:solidFill>
              <w14:schemeClr w14:val="tx1"/>
            </w14:solidFill>
          </w14:textFill>
        </w:rPr>
        <w:t>投标供应商职工权益待遇保障承诺</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b/>
          <w:color w:val="000000" w:themeColor="text1"/>
          <w:sz w:val="22"/>
          <w:szCs w:val="21"/>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146"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6"/>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9341" w:hRule="atLeast"/>
        </w:trPr>
        <w:tc>
          <w:tcPr>
            <w:tcW w:w="9146" w:type="dxa"/>
            <w:noWrap w:val="0"/>
            <w:vAlign w:val="top"/>
          </w:tcPr>
          <w:p>
            <w:pPr>
              <w:rPr>
                <w:rFonts w:hint="eastAsia" w:ascii="宋体" w:hAnsi="宋体" w:eastAsia="宋体" w:cs="宋体"/>
                <w:color w:val="000000" w:themeColor="text1"/>
                <w:sz w:val="22"/>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color w:val="000000" w:themeColor="text1"/>
          <w:szCs w:val="22"/>
          <w:u w:val="single"/>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18</w:t>
      </w:r>
      <w:r>
        <w:rPr>
          <w:rFonts w:hint="eastAsia" w:ascii="宋体" w:hAnsi="宋体" w:eastAsia="宋体" w:cs="宋体"/>
          <w:color w:val="000000" w:themeColor="text1"/>
          <w14:textFill>
            <w14:solidFill>
              <w14:schemeClr w14:val="tx1"/>
            </w14:solidFill>
          </w14:textFill>
        </w:rPr>
        <w:t>、《技术响应表》</w:t>
      </w:r>
    </w:p>
    <w:p>
      <w:pPr>
        <w:spacing w:line="360" w:lineRule="auto"/>
        <w:jc w:val="center"/>
        <w:rPr>
          <w:rFonts w:hint="eastAsia" w:ascii="宋体" w:hAnsi="宋体" w:eastAsia="宋体" w:cs="宋体"/>
          <w:b/>
          <w:color w:val="000000" w:themeColor="text1"/>
          <w:kern w:val="0"/>
          <w:sz w:val="40"/>
          <w:szCs w:val="28"/>
          <w14:textFill>
            <w14:solidFill>
              <w14:schemeClr w14:val="tx1"/>
            </w14:solidFill>
          </w14:textFill>
        </w:rPr>
      </w:pPr>
      <w:r>
        <w:rPr>
          <w:rFonts w:hint="eastAsia" w:ascii="宋体" w:hAnsi="宋体" w:eastAsia="宋体" w:cs="宋体"/>
          <w:b/>
          <w:color w:val="000000" w:themeColor="text1"/>
          <w:kern w:val="0"/>
          <w:sz w:val="40"/>
          <w:szCs w:val="28"/>
          <w14:textFill>
            <w14:solidFill>
              <w14:schemeClr w14:val="tx1"/>
            </w14:solidFill>
          </w14:textFill>
        </w:rPr>
        <w:t>技术响应表</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项目编号：</w:t>
      </w:r>
      <w:r>
        <w:rPr>
          <w:rFonts w:hint="eastAsia" w:ascii="宋体" w:hAnsi="宋体" w:eastAsia="宋体" w:cs="宋体"/>
          <w:color w:val="000000" w:themeColor="text1"/>
          <w:kern w:val="0"/>
          <w:sz w:val="24"/>
          <w:u w:val="single"/>
          <w:lang w:eastAsia="zh-CN"/>
          <w14:textFill>
            <w14:solidFill>
              <w14:schemeClr w14:val="tx1"/>
            </w14:solidFill>
          </w14:textFill>
        </w:rPr>
        <w:t>LGCG2020</w:t>
      </w:r>
      <w:r>
        <w:rPr>
          <w:rFonts w:hint="eastAsia" w:ascii="宋体" w:hAnsi="宋体" w:eastAsia="宋体" w:cs="宋体"/>
          <w:color w:val="000000" w:themeColor="text1"/>
          <w:kern w:val="0"/>
          <w:sz w:val="24"/>
          <w:u w:val="single"/>
          <w:lang w:val="en-US" w:eastAsia="zh-CN"/>
          <w14:textFill>
            <w14:solidFill>
              <w14:schemeClr w14:val="tx1"/>
            </w14:solidFill>
          </w14:textFill>
        </w:rPr>
        <w:t>093</w:t>
      </w:r>
    </w:p>
    <w:tbl>
      <w:tblPr>
        <w:tblStyle w:val="35"/>
        <w:tblW w:w="9049"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1"/>
        <w:gridCol w:w="2556"/>
        <w:gridCol w:w="2556"/>
        <w:gridCol w:w="1483"/>
        <w:gridCol w:w="148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trPr>
        <w:tc>
          <w:tcPr>
            <w:tcW w:w="971" w:type="dxa"/>
            <w:noWrap w:val="0"/>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2556" w:type="dxa"/>
            <w:noWrap w:val="0"/>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招标要求</w:t>
            </w:r>
          </w:p>
        </w:tc>
        <w:tc>
          <w:tcPr>
            <w:tcW w:w="2556" w:type="dxa"/>
            <w:noWrap w:val="0"/>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投标响应</w:t>
            </w:r>
          </w:p>
        </w:tc>
        <w:tc>
          <w:tcPr>
            <w:tcW w:w="1483" w:type="dxa"/>
            <w:noWrap w:val="0"/>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偏离情况</w:t>
            </w:r>
          </w:p>
        </w:tc>
        <w:tc>
          <w:tcPr>
            <w:tcW w:w="1483" w:type="dxa"/>
            <w:noWrap w:val="0"/>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偏离说明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15" w:hRule="atLeast"/>
        </w:trPr>
        <w:tc>
          <w:tcPr>
            <w:tcW w:w="9049" w:type="dxa"/>
            <w:gridSpan w:val="5"/>
            <w:noWrap w:val="0"/>
            <w:vAlign w:val="top"/>
          </w:tcPr>
          <w:p>
            <w:pPr>
              <w:spacing w:after="15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对招标要求条款的拒绝声明（有拒绝响应条款的，请在此处如实说明；没有的，请填“无”）：</w:t>
            </w:r>
          </w:p>
        </w:tc>
      </w:tr>
    </w:tbl>
    <w:p>
      <w:pPr>
        <w:spacing w:line="360" w:lineRule="auto"/>
        <w:rPr>
          <w:rFonts w:hint="eastAsia" w:ascii="宋体" w:hAnsi="宋体" w:eastAsia="宋体" w:cs="宋体"/>
          <w:b/>
          <w:i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注：（1）招标要求详见《第二章 招标需求》；</w:t>
      </w:r>
      <w:r>
        <w:rPr>
          <w:rFonts w:hint="eastAsia" w:ascii="宋体" w:hAnsi="宋体" w:eastAsia="宋体" w:cs="宋体"/>
          <w:b/>
          <w:iCs/>
          <w:color w:val="000000" w:themeColor="text1"/>
          <w:sz w:val="24"/>
          <w:u w:val="single"/>
          <w14:textFill>
            <w14:solidFill>
              <w14:schemeClr w14:val="tx1"/>
            </w14:solidFill>
          </w14:textFill>
        </w:rPr>
        <w:t>（2）▲投标供应商必须提供本表，否则投标无效。投标供应商</w:t>
      </w:r>
      <w:r>
        <w:rPr>
          <w:rFonts w:hint="eastAsia" w:ascii="宋体" w:hAnsi="宋体" w:eastAsia="宋体" w:cs="宋体"/>
          <w:b/>
          <w:color w:val="000000" w:themeColor="text1"/>
          <w:sz w:val="24"/>
          <w:u w:val="single"/>
          <w14:textFill>
            <w14:solidFill>
              <w14:schemeClr w14:val="tx1"/>
            </w14:solidFill>
          </w14:textFill>
        </w:rPr>
        <w:t>没有逐一响应的，视为完全响应招标文件要求</w:t>
      </w:r>
      <w:r>
        <w:rPr>
          <w:rFonts w:hint="eastAsia" w:ascii="宋体" w:hAnsi="宋体" w:eastAsia="宋体" w:cs="宋体"/>
          <w:b/>
          <w:iCs/>
          <w:color w:val="000000" w:themeColor="text1"/>
          <w:sz w:val="24"/>
          <w:u w:val="single"/>
          <w14:textFill>
            <w14:solidFill>
              <w14:schemeClr w14:val="tx1"/>
            </w14:solidFill>
          </w14:textFill>
        </w:rPr>
        <w:t>；</w:t>
      </w:r>
      <w:r>
        <w:rPr>
          <w:rFonts w:hint="eastAsia" w:ascii="宋体" w:hAnsi="宋体" w:eastAsia="宋体" w:cs="宋体"/>
          <w:b/>
          <w:iCs/>
          <w:color w:val="000000" w:themeColor="text1"/>
          <w:sz w:val="24"/>
          <w14:textFill>
            <w14:solidFill>
              <w14:schemeClr w14:val="tx1"/>
            </w14:solidFill>
          </w14:textFill>
        </w:rPr>
        <w:t>（3）“偏离情况”栏填写：“正偏离”或“负偏离”或“无偏离”。</w:t>
      </w:r>
    </w:p>
    <w:p>
      <w:pPr>
        <w:spacing w:line="360" w:lineRule="auto"/>
        <w:rPr>
          <w:rFonts w:hint="eastAsia" w:ascii="宋体" w:hAnsi="宋体" w:eastAsia="宋体" w:cs="宋体"/>
          <w:iCs/>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w w:val="90"/>
          <w:kern w:val="0"/>
          <w:sz w:val="22"/>
          <w:szCs w:val="22"/>
          <w14:textFill>
            <w14:solidFill>
              <w14:schemeClr w14:val="tx1"/>
            </w14:solidFill>
          </w14:textFill>
        </w:rPr>
        <w:br w:type="page"/>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19</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商务</w:t>
      </w:r>
      <w:r>
        <w:rPr>
          <w:rFonts w:hint="eastAsia" w:ascii="宋体" w:hAnsi="宋体" w:eastAsia="宋体" w:cs="宋体"/>
          <w:color w:val="000000" w:themeColor="text1"/>
          <w14:textFill>
            <w14:solidFill>
              <w14:schemeClr w14:val="tx1"/>
            </w14:solidFill>
          </w14:textFill>
        </w:rPr>
        <w:t>响应表》</w:t>
      </w:r>
    </w:p>
    <w:p>
      <w:pPr>
        <w:spacing w:line="360" w:lineRule="auto"/>
        <w:jc w:val="center"/>
        <w:rPr>
          <w:rFonts w:hint="eastAsia" w:ascii="宋体" w:hAnsi="宋体" w:eastAsia="宋体" w:cs="宋体"/>
          <w:b/>
          <w:color w:val="000000" w:themeColor="text1"/>
          <w:kern w:val="0"/>
          <w:sz w:val="40"/>
          <w:szCs w:val="28"/>
          <w14:textFill>
            <w14:solidFill>
              <w14:schemeClr w14:val="tx1"/>
            </w14:solidFill>
          </w14:textFill>
        </w:rPr>
      </w:pPr>
      <w:r>
        <w:rPr>
          <w:rFonts w:hint="eastAsia" w:ascii="宋体" w:hAnsi="宋体" w:eastAsia="宋体" w:cs="宋体"/>
          <w:b/>
          <w:color w:val="000000" w:themeColor="text1"/>
          <w:kern w:val="0"/>
          <w:sz w:val="40"/>
          <w:szCs w:val="28"/>
          <w:lang w:eastAsia="zh-CN"/>
          <w14:textFill>
            <w14:solidFill>
              <w14:schemeClr w14:val="tx1"/>
            </w14:solidFill>
          </w14:textFill>
        </w:rPr>
        <w:t>商务</w:t>
      </w:r>
      <w:r>
        <w:rPr>
          <w:rFonts w:hint="eastAsia" w:ascii="宋体" w:hAnsi="宋体" w:eastAsia="宋体" w:cs="宋体"/>
          <w:b/>
          <w:color w:val="000000" w:themeColor="text1"/>
          <w:kern w:val="0"/>
          <w:sz w:val="40"/>
          <w:szCs w:val="28"/>
          <w14:textFill>
            <w14:solidFill>
              <w14:schemeClr w14:val="tx1"/>
            </w14:solidFill>
          </w14:textFill>
        </w:rPr>
        <w:t>响应表</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项目编号：</w:t>
      </w:r>
      <w:r>
        <w:rPr>
          <w:rFonts w:hint="eastAsia" w:ascii="宋体" w:hAnsi="宋体" w:eastAsia="宋体" w:cs="宋体"/>
          <w:color w:val="000000" w:themeColor="text1"/>
          <w:kern w:val="0"/>
          <w:sz w:val="24"/>
          <w:u w:val="single"/>
          <w:lang w:eastAsia="zh-CN"/>
          <w14:textFill>
            <w14:solidFill>
              <w14:schemeClr w14:val="tx1"/>
            </w14:solidFill>
          </w14:textFill>
        </w:rPr>
        <w:t>LGCG2020</w:t>
      </w:r>
      <w:r>
        <w:rPr>
          <w:rFonts w:hint="eastAsia" w:ascii="宋体" w:hAnsi="宋体" w:eastAsia="宋体" w:cs="宋体"/>
          <w:color w:val="000000" w:themeColor="text1"/>
          <w:kern w:val="0"/>
          <w:sz w:val="24"/>
          <w:u w:val="single"/>
          <w:lang w:val="en-US" w:eastAsia="zh-CN"/>
          <w14:textFill>
            <w14:solidFill>
              <w14:schemeClr w14:val="tx1"/>
            </w14:solidFill>
          </w14:textFill>
        </w:rPr>
        <w:t>093</w:t>
      </w:r>
    </w:p>
    <w:tbl>
      <w:tblPr>
        <w:tblStyle w:val="35"/>
        <w:tblW w:w="9049"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1"/>
        <w:gridCol w:w="2556"/>
        <w:gridCol w:w="2556"/>
        <w:gridCol w:w="1483"/>
        <w:gridCol w:w="148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trPr>
        <w:tc>
          <w:tcPr>
            <w:tcW w:w="971" w:type="dxa"/>
            <w:noWrap w:val="0"/>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2556" w:type="dxa"/>
            <w:noWrap w:val="0"/>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招标要求</w:t>
            </w:r>
          </w:p>
        </w:tc>
        <w:tc>
          <w:tcPr>
            <w:tcW w:w="2556" w:type="dxa"/>
            <w:noWrap w:val="0"/>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投标响应</w:t>
            </w:r>
          </w:p>
        </w:tc>
        <w:tc>
          <w:tcPr>
            <w:tcW w:w="1483" w:type="dxa"/>
            <w:noWrap w:val="0"/>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偏离情况</w:t>
            </w:r>
          </w:p>
        </w:tc>
        <w:tc>
          <w:tcPr>
            <w:tcW w:w="1483" w:type="dxa"/>
            <w:noWrap w:val="0"/>
            <w:vAlign w:val="center"/>
          </w:tcPr>
          <w:p>
            <w:pPr>
              <w:spacing w:after="156"/>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偏离说明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71"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2556"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c>
          <w:tcPr>
            <w:tcW w:w="1483" w:type="dxa"/>
            <w:noWrap w:val="0"/>
            <w:vAlign w:val="center"/>
          </w:tcPr>
          <w:p>
            <w:pPr>
              <w:spacing w:after="156"/>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15" w:hRule="atLeast"/>
        </w:trPr>
        <w:tc>
          <w:tcPr>
            <w:tcW w:w="9049" w:type="dxa"/>
            <w:gridSpan w:val="5"/>
            <w:noWrap w:val="0"/>
            <w:vAlign w:val="top"/>
          </w:tcPr>
          <w:p>
            <w:pPr>
              <w:spacing w:after="15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对招标要求条款的拒绝声明（有拒绝响应条款的，请在此处如实说明；没有的，请填“无”）：</w:t>
            </w:r>
          </w:p>
        </w:tc>
      </w:tr>
    </w:tbl>
    <w:p>
      <w:pPr>
        <w:spacing w:line="360" w:lineRule="auto"/>
        <w:rPr>
          <w:rFonts w:hint="eastAsia" w:ascii="宋体" w:hAnsi="宋体" w:eastAsia="宋体" w:cs="宋体"/>
          <w:b/>
          <w:i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注：（1）招标要求详见《第二章 招标需求》；</w:t>
      </w:r>
      <w:r>
        <w:rPr>
          <w:rFonts w:hint="eastAsia" w:ascii="宋体" w:hAnsi="宋体" w:eastAsia="宋体" w:cs="宋体"/>
          <w:b/>
          <w:iCs/>
          <w:color w:val="000000" w:themeColor="text1"/>
          <w:sz w:val="24"/>
          <w:u w:val="single"/>
          <w14:textFill>
            <w14:solidFill>
              <w14:schemeClr w14:val="tx1"/>
            </w14:solidFill>
          </w14:textFill>
        </w:rPr>
        <w:t>（2）▲投标供应商必须提供本表，否则投标无效。投标供应商</w:t>
      </w:r>
      <w:r>
        <w:rPr>
          <w:rFonts w:hint="eastAsia" w:ascii="宋体" w:hAnsi="宋体" w:eastAsia="宋体" w:cs="宋体"/>
          <w:b/>
          <w:color w:val="000000" w:themeColor="text1"/>
          <w:sz w:val="24"/>
          <w:u w:val="single"/>
          <w14:textFill>
            <w14:solidFill>
              <w14:schemeClr w14:val="tx1"/>
            </w14:solidFill>
          </w14:textFill>
        </w:rPr>
        <w:t>没有逐一响应的，视为完全响应招标文件要求</w:t>
      </w:r>
      <w:r>
        <w:rPr>
          <w:rFonts w:hint="eastAsia" w:ascii="宋体" w:hAnsi="宋体" w:eastAsia="宋体" w:cs="宋体"/>
          <w:b/>
          <w:iCs/>
          <w:color w:val="000000" w:themeColor="text1"/>
          <w:sz w:val="24"/>
          <w:u w:val="single"/>
          <w14:textFill>
            <w14:solidFill>
              <w14:schemeClr w14:val="tx1"/>
            </w14:solidFill>
          </w14:textFill>
        </w:rPr>
        <w:t>；</w:t>
      </w:r>
      <w:r>
        <w:rPr>
          <w:rFonts w:hint="eastAsia" w:ascii="宋体" w:hAnsi="宋体" w:eastAsia="宋体" w:cs="宋体"/>
          <w:b/>
          <w:iCs/>
          <w:color w:val="000000" w:themeColor="text1"/>
          <w:sz w:val="24"/>
          <w14:textFill>
            <w14:solidFill>
              <w14:schemeClr w14:val="tx1"/>
            </w14:solidFill>
          </w14:textFill>
        </w:rPr>
        <w:t>（3）“偏离情况”栏填写：“正偏离”或“负偏离”或“无偏离”。</w:t>
      </w:r>
    </w:p>
    <w:p>
      <w:pPr>
        <w:spacing w:line="360" w:lineRule="auto"/>
        <w:rPr>
          <w:rFonts w:hint="eastAsia" w:ascii="宋体" w:hAnsi="宋体" w:eastAsia="宋体" w:cs="宋体"/>
          <w:iCs/>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pStyle w:val="4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u w:val="single"/>
          <w14:textFill>
            <w14:solidFill>
              <w14:schemeClr w14:val="tx1"/>
            </w14:solidFill>
          </w14:textFill>
        </w:rPr>
        <w:sectPr>
          <w:headerReference r:id="rId16" w:type="first"/>
          <w:headerReference r:id="rId14" w:type="default"/>
          <w:headerReference r:id="rId15" w:type="even"/>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20</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本片区环卫作业</w:t>
      </w:r>
      <w:r>
        <w:rPr>
          <w:rFonts w:hint="eastAsia" w:ascii="宋体" w:hAnsi="宋体" w:eastAsia="宋体" w:cs="宋体"/>
          <w:color w:val="000000" w:themeColor="text1"/>
          <w14:textFill>
            <w14:solidFill>
              <w14:schemeClr w14:val="tx1"/>
            </w14:solidFill>
          </w14:textFill>
        </w:rPr>
        <w:t>现状分析</w:t>
      </w:r>
    </w:p>
    <w:p>
      <w:pPr>
        <w:spacing w:line="360" w:lineRule="auto"/>
        <w:jc w:val="center"/>
        <w:rPr>
          <w:rFonts w:hint="eastAsia" w:ascii="宋体" w:hAnsi="宋体" w:eastAsia="宋体" w:cs="宋体"/>
          <w:b/>
          <w:color w:val="000000" w:themeColor="text1"/>
          <w:sz w:val="40"/>
          <w14:textFill>
            <w14:solidFill>
              <w14:schemeClr w14:val="tx1"/>
            </w14:solidFill>
          </w14:textFill>
        </w:rPr>
      </w:pPr>
      <w:r>
        <w:rPr>
          <w:rFonts w:hint="eastAsia" w:ascii="宋体" w:hAnsi="宋体" w:cs="宋体"/>
          <w:b/>
          <w:color w:val="000000" w:themeColor="text1"/>
          <w:sz w:val="40"/>
          <w:lang w:val="en-US" w:eastAsia="zh-CN"/>
          <w14:textFill>
            <w14:solidFill>
              <w14:schemeClr w14:val="tx1"/>
            </w14:solidFill>
          </w14:textFill>
        </w:rPr>
        <w:t>本片区环卫作业</w:t>
      </w:r>
      <w:r>
        <w:rPr>
          <w:rFonts w:hint="eastAsia" w:ascii="宋体" w:hAnsi="宋体" w:eastAsia="宋体" w:cs="宋体"/>
          <w:b/>
          <w:color w:val="000000" w:themeColor="text1"/>
          <w:sz w:val="40"/>
          <w14:textFill>
            <w14:solidFill>
              <w14:schemeClr w14:val="tx1"/>
            </w14:solidFill>
          </w14:textFill>
        </w:rPr>
        <w:t>现状分析</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b/>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p>
      <w:pPr>
        <w:spacing w:line="360" w:lineRule="auto"/>
        <w:jc w:val="both"/>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片区名称：</w:t>
      </w:r>
    </w:p>
    <w:tbl>
      <w:tblPr>
        <w:tblStyle w:val="35"/>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584" w:hRule="atLeast"/>
        </w:trPr>
        <w:tc>
          <w:tcPr>
            <w:tcW w:w="9145" w:type="dxa"/>
            <w:noWrap w:val="0"/>
            <w:vAlign w:val="top"/>
          </w:tcPr>
          <w:p>
            <w:pPr>
              <w:spacing w:line="360" w:lineRule="auto"/>
              <w:rPr>
                <w:rFonts w:hint="eastAsia" w:ascii="宋体" w:hAnsi="宋体" w:eastAsia="宋体" w:cs="宋体"/>
                <w:color w:val="000000" w:themeColor="text1"/>
                <w:sz w:val="22"/>
                <w:szCs w:val="21"/>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w w:val="90"/>
          <w:kern w:val="0"/>
          <w:sz w:val="22"/>
          <w:szCs w:val="22"/>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附件1-2</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、机械设备和人员配置方案</w:t>
      </w:r>
    </w:p>
    <w:p>
      <w:pPr>
        <w:spacing w:line="360" w:lineRule="auto"/>
        <w:jc w:val="center"/>
        <w:rPr>
          <w:rFonts w:hint="eastAsia" w:ascii="宋体" w:hAnsi="宋体" w:eastAsia="宋体" w:cs="宋体"/>
          <w:b/>
          <w:color w:val="000000" w:themeColor="text1"/>
          <w:sz w:val="40"/>
          <w14:textFill>
            <w14:solidFill>
              <w14:schemeClr w14:val="tx1"/>
            </w14:solidFill>
          </w14:textFill>
        </w:rPr>
      </w:pPr>
      <w:r>
        <w:rPr>
          <w:rFonts w:hint="eastAsia" w:ascii="宋体" w:hAnsi="宋体" w:eastAsia="宋体" w:cs="宋体"/>
          <w:b/>
          <w:color w:val="000000" w:themeColor="text1"/>
          <w:sz w:val="40"/>
          <w14:textFill>
            <w14:solidFill>
              <w14:schemeClr w14:val="tx1"/>
            </w14:solidFill>
          </w14:textFill>
        </w:rPr>
        <w:t>机械设备和人员配置方案</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noWrap w:val="0"/>
            <w:vAlign w:val="top"/>
          </w:tcPr>
          <w:p>
            <w:pPr>
              <w:spacing w:line="360" w:lineRule="auto"/>
              <w:rPr>
                <w:rFonts w:hint="eastAsia" w:ascii="宋体" w:hAnsi="宋体" w:eastAsia="宋体" w:cs="宋体"/>
                <w:color w:val="000000" w:themeColor="text1"/>
                <w:sz w:val="22"/>
                <w:szCs w:val="21"/>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sz w:val="24"/>
          <w:szCs w:val="22"/>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4"/>
          <w:szCs w:val="22"/>
          <w:u w:val="single"/>
          <w14:textFill>
            <w14:solidFill>
              <w14:schemeClr w14:val="tx1"/>
            </w14:solidFill>
          </w14:textFill>
        </w:rPr>
        <w:br w:type="page"/>
      </w:r>
      <w:r>
        <w:rPr>
          <w:rFonts w:hint="eastAsia" w:ascii="宋体" w:hAnsi="宋体" w:eastAsia="宋体" w:cs="宋体"/>
          <w:b/>
          <w:color w:val="000000" w:themeColor="text1"/>
          <w:kern w:val="0"/>
          <w:sz w:val="40"/>
          <w:szCs w:val="28"/>
          <w14:textFill>
            <w14:solidFill>
              <w14:schemeClr w14:val="tx1"/>
            </w14:solidFill>
          </w14:textFill>
        </w:rPr>
        <w:t>附表-</w:t>
      </w:r>
      <w:r>
        <w:rPr>
          <w:rFonts w:hint="eastAsia" w:ascii="宋体" w:hAnsi="宋体" w:cs="宋体"/>
          <w:b/>
          <w:color w:val="000000" w:themeColor="text1"/>
          <w:kern w:val="0"/>
          <w:sz w:val="40"/>
          <w:szCs w:val="28"/>
          <w:lang w:eastAsia="zh-CN"/>
          <w14:textFill>
            <w14:solidFill>
              <w14:schemeClr w14:val="tx1"/>
            </w14:solidFill>
          </w14:textFill>
        </w:rPr>
        <w:t>各</w:t>
      </w:r>
      <w:r>
        <w:rPr>
          <w:rFonts w:hint="eastAsia" w:ascii="宋体" w:hAnsi="宋体" w:eastAsia="宋体" w:cs="宋体"/>
          <w:b/>
          <w:color w:val="000000" w:themeColor="text1"/>
          <w:kern w:val="0"/>
          <w:sz w:val="40"/>
          <w:szCs w:val="28"/>
          <w14:textFill>
            <w14:solidFill>
              <w14:schemeClr w14:val="tx1"/>
            </w14:solidFill>
          </w14:textFill>
        </w:rPr>
        <w:t>片区人员配置数量明细表</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r>
        <w:rPr>
          <w:rFonts w:hint="eastAsia" w:ascii="宋体" w:hAnsi="宋体" w:eastAsia="宋体" w:cs="宋体"/>
          <w:b/>
          <w:color w:val="000000" w:themeColor="text1"/>
          <w:kern w:val="0"/>
          <w:sz w:val="24"/>
          <w:u w:val="single"/>
          <w:lang w:eastAsia="zh-CN"/>
          <w14:textFill>
            <w14:solidFill>
              <w14:schemeClr w14:val="tx1"/>
            </w14:solidFill>
          </w14:textFill>
        </w:rPr>
        <w:t>龙港市2020年度白沙平等等四个片区环卫作业服务采购项目</w:t>
      </w:r>
    </w:p>
    <w:p>
      <w:pPr>
        <w:spacing w:line="360" w:lineRule="auto"/>
        <w:jc w:val="both"/>
        <w:rPr>
          <w:rFonts w:hint="eastAsia" w:ascii="宋体" w:hAnsi="宋体" w:eastAsia="宋体" w:cs="宋体"/>
          <w:b/>
          <w:color w:val="000000" w:themeColor="text1"/>
          <w:kern w:val="0"/>
          <w:sz w:val="24"/>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项目编号：</w:t>
      </w:r>
      <w:r>
        <w:rPr>
          <w:rFonts w:hint="eastAsia" w:ascii="宋体" w:hAnsi="宋体" w:eastAsia="宋体" w:cs="宋体"/>
          <w:b/>
          <w:color w:val="000000" w:themeColor="text1"/>
          <w:kern w:val="0"/>
          <w:sz w:val="24"/>
          <w:u w:val="single"/>
          <w:lang w:eastAsia="zh-CN"/>
          <w14:textFill>
            <w14:solidFill>
              <w14:schemeClr w14:val="tx1"/>
            </w14:solidFill>
          </w14:textFill>
        </w:rPr>
        <w:t>LGCG2020</w:t>
      </w:r>
      <w:r>
        <w:rPr>
          <w:rFonts w:hint="eastAsia" w:ascii="宋体" w:hAnsi="宋体" w:eastAsia="宋体" w:cs="宋体"/>
          <w:b/>
          <w:color w:val="000000" w:themeColor="text1"/>
          <w:kern w:val="0"/>
          <w:sz w:val="24"/>
          <w:u w:val="single"/>
          <w:lang w:val="en-US" w:eastAsia="zh-CN"/>
          <w14:textFill>
            <w14:solidFill>
              <w14:schemeClr w14:val="tx1"/>
            </w14:solidFill>
          </w14:textFill>
        </w:rPr>
        <w:t>093</w:t>
      </w:r>
      <w:r>
        <w:rPr>
          <w:rFonts w:hint="eastAsia" w:ascii="宋体" w:hAnsi="宋体" w:eastAsia="宋体" w:cs="宋体"/>
          <w:b/>
          <w:color w:val="000000" w:themeColor="text1"/>
          <w:kern w:val="0"/>
          <w:sz w:val="24"/>
          <w:u w:val="single"/>
          <w14:textFill>
            <w14:solidFill>
              <w14:schemeClr w14:val="tx1"/>
            </w14:solidFill>
          </w14:textFill>
        </w:rPr>
        <w:t xml:space="preserve">  </w:t>
      </w:r>
    </w:p>
    <w:p>
      <w:pPr>
        <w:spacing w:line="360" w:lineRule="auto"/>
        <w:jc w:val="both"/>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片区名称：</w:t>
      </w:r>
    </w:p>
    <w:tbl>
      <w:tblPr>
        <w:tblStyle w:val="35"/>
        <w:tblW w:w="905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276"/>
        <w:gridCol w:w="3686"/>
        <w:gridCol w:w="2268"/>
        <w:gridCol w:w="114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4962" w:type="dxa"/>
            <w:gridSpan w:val="2"/>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人员种类</w:t>
            </w:r>
          </w:p>
        </w:tc>
        <w:tc>
          <w:tcPr>
            <w:tcW w:w="2268"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数量（人）</w:t>
            </w:r>
          </w:p>
        </w:tc>
        <w:tc>
          <w:tcPr>
            <w:tcW w:w="1148"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restart"/>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276" w:type="dxa"/>
            <w:vMerge w:val="restart"/>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保洁人员</w:t>
            </w:r>
          </w:p>
        </w:tc>
        <w:tc>
          <w:tcPr>
            <w:tcW w:w="3686" w:type="dxa"/>
            <w:noWrap w:val="0"/>
            <w:vAlign w:val="center"/>
          </w:tcPr>
          <w:p>
            <w:pPr>
              <w:jc w:val="left"/>
              <w:rPr>
                <w:rFonts w:hint="eastAsia" w:ascii="宋体" w:hAnsi="宋体" w:eastAsia="宋体" w:cs="宋体"/>
                <w:color w:val="000000" w:themeColor="text1"/>
                <w:sz w:val="24"/>
                <w14:textFill>
                  <w14:solidFill>
                    <w14:schemeClr w14:val="tx1"/>
                  </w14:solidFill>
                </w14:textFill>
              </w:rPr>
            </w:pPr>
          </w:p>
        </w:tc>
        <w:tc>
          <w:tcPr>
            <w:tcW w:w="226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noWrap w:val="0"/>
            <w:vAlign w:val="center"/>
          </w:tcPr>
          <w:p>
            <w:pPr>
              <w:jc w:val="left"/>
              <w:rPr>
                <w:rFonts w:hint="eastAsia" w:ascii="宋体" w:hAnsi="宋体" w:eastAsia="宋体" w:cs="宋体"/>
                <w:color w:val="000000" w:themeColor="text1"/>
                <w:sz w:val="24"/>
                <w14:textFill>
                  <w14:solidFill>
                    <w14:schemeClr w14:val="tx1"/>
                  </w14:solidFill>
                </w14:textFill>
              </w:rPr>
            </w:pPr>
          </w:p>
        </w:tc>
        <w:tc>
          <w:tcPr>
            <w:tcW w:w="226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noWrap w:val="0"/>
            <w:vAlign w:val="center"/>
          </w:tcPr>
          <w:p>
            <w:pPr>
              <w:jc w:val="left"/>
              <w:rPr>
                <w:rFonts w:hint="eastAsia" w:ascii="宋体" w:hAnsi="宋体" w:eastAsia="宋体" w:cs="宋体"/>
                <w:color w:val="000000" w:themeColor="text1"/>
                <w:sz w:val="24"/>
                <w14:textFill>
                  <w14:solidFill>
                    <w14:schemeClr w14:val="tx1"/>
                  </w14:solidFill>
                </w14:textFill>
              </w:rPr>
            </w:pPr>
          </w:p>
        </w:tc>
        <w:tc>
          <w:tcPr>
            <w:tcW w:w="226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226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noWrap w:val="0"/>
            <w:vAlign w:val="center"/>
          </w:tcPr>
          <w:p>
            <w:pPr>
              <w:jc w:val="left"/>
              <w:rPr>
                <w:rFonts w:hint="eastAsia" w:ascii="宋体" w:hAnsi="宋体" w:eastAsia="宋体" w:cs="宋体"/>
                <w:color w:val="000000" w:themeColor="text1"/>
                <w:w w:val="90"/>
                <w:sz w:val="24"/>
                <w:lang w:eastAsia="zh-CN"/>
                <w14:textFill>
                  <w14:solidFill>
                    <w14:schemeClr w14:val="tx1"/>
                  </w14:solidFill>
                </w14:textFill>
              </w:rPr>
            </w:pPr>
          </w:p>
        </w:tc>
        <w:tc>
          <w:tcPr>
            <w:tcW w:w="226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226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226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226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226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226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686"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小计</w:t>
            </w:r>
          </w:p>
        </w:tc>
        <w:tc>
          <w:tcPr>
            <w:tcW w:w="226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restart"/>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276" w:type="dxa"/>
            <w:vMerge w:val="restart"/>
            <w:noWrap w:val="0"/>
            <w:vAlign w:val="center"/>
          </w:tcPr>
          <w:p>
            <w:pPr>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管理人员</w:t>
            </w:r>
          </w:p>
        </w:tc>
        <w:tc>
          <w:tcPr>
            <w:tcW w:w="3686" w:type="dxa"/>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项目负责人</w:t>
            </w:r>
          </w:p>
        </w:tc>
        <w:tc>
          <w:tcPr>
            <w:tcW w:w="226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vMerge w:val="continue"/>
            <w:noWrap w:val="0"/>
            <w:vAlign w:val="center"/>
          </w:tcPr>
          <w:p>
            <w:pPr>
              <w:jc w:val="left"/>
              <w:rPr>
                <w:rFonts w:hint="eastAsia" w:ascii="宋体" w:hAnsi="宋体" w:eastAsia="宋体" w:cs="宋体"/>
                <w:color w:val="000000" w:themeColor="text1"/>
                <w:sz w:val="24"/>
                <w14:textFill>
                  <w14:solidFill>
                    <w14:schemeClr w14:val="tx1"/>
                  </w14:solidFill>
                </w14:textFill>
              </w:rPr>
            </w:pPr>
          </w:p>
        </w:tc>
        <w:tc>
          <w:tcPr>
            <w:tcW w:w="3686" w:type="dxa"/>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i/>
                <w:color w:val="000000" w:themeColor="text1"/>
                <w:sz w:val="24"/>
                <w14:textFill>
                  <w14:solidFill>
                    <w14:schemeClr w14:val="tx1"/>
                  </w14:solidFill>
                </w14:textFill>
              </w:rPr>
              <w:t>其他管理人员</w:t>
            </w:r>
          </w:p>
        </w:tc>
        <w:tc>
          <w:tcPr>
            <w:tcW w:w="226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76" w:type="dxa"/>
            <w:noWrap w:val="0"/>
            <w:vAlign w:val="center"/>
          </w:tcPr>
          <w:p>
            <w:pPr>
              <w:jc w:val="left"/>
              <w:rPr>
                <w:rFonts w:hint="eastAsia" w:ascii="宋体" w:hAnsi="宋体" w:eastAsia="宋体" w:cs="宋体"/>
                <w:color w:val="000000" w:themeColor="text1"/>
                <w:sz w:val="24"/>
                <w14:textFill>
                  <w14:solidFill>
                    <w14:schemeClr w14:val="tx1"/>
                  </w14:solidFill>
                </w14:textFill>
              </w:rPr>
            </w:pPr>
          </w:p>
        </w:tc>
        <w:tc>
          <w:tcPr>
            <w:tcW w:w="3686"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小计</w:t>
            </w:r>
          </w:p>
        </w:tc>
        <w:tc>
          <w:tcPr>
            <w:tcW w:w="226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1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637" w:type="dxa"/>
            <w:gridSpan w:val="3"/>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合计</w:t>
            </w:r>
          </w:p>
        </w:tc>
        <w:tc>
          <w:tcPr>
            <w:tcW w:w="2268"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148"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r>
    </w:tbl>
    <w:p>
      <w:pP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备注：本表须提供。</w:t>
      </w:r>
    </w:p>
    <w:p>
      <w:pPr>
        <w:rPr>
          <w:rFonts w:hint="eastAsia" w:ascii="宋体" w:hAnsi="宋体" w:eastAsia="宋体" w:cs="宋体"/>
          <w:b/>
          <w:color w:val="000000" w:themeColor="text1"/>
          <w:sz w:val="24"/>
          <w14:textFill>
            <w14:solidFill>
              <w14:schemeClr w14:val="tx1"/>
            </w14:solidFill>
          </w14:textFill>
        </w:rPr>
      </w:pPr>
    </w:p>
    <w:p>
      <w:pPr>
        <w:rPr>
          <w:rFonts w:hint="eastAsia" w:ascii="宋体" w:hAnsi="宋体" w:eastAsia="宋体" w:cs="宋体"/>
          <w:b/>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kern w:val="0"/>
          <w:szCs w:val="22"/>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p>
    <w:p>
      <w:pPr>
        <w:jc w:val="center"/>
        <w:rPr>
          <w:rFonts w:hint="eastAsia" w:ascii="宋体" w:hAnsi="宋体" w:eastAsia="宋体" w:cs="宋体"/>
          <w:b/>
          <w:color w:val="000000" w:themeColor="text1"/>
          <w:kern w:val="0"/>
          <w:sz w:val="40"/>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color w:val="000000" w:themeColor="text1"/>
          <w:kern w:val="0"/>
          <w:sz w:val="40"/>
          <w:szCs w:val="28"/>
          <w:lang w:eastAsia="zh-CN"/>
          <w14:textFill>
            <w14:solidFill>
              <w14:schemeClr w14:val="tx1"/>
            </w14:solidFill>
          </w14:textFill>
        </w:rPr>
        <w:t>各</w:t>
      </w:r>
      <w:r>
        <w:rPr>
          <w:rFonts w:hint="eastAsia" w:ascii="宋体" w:hAnsi="宋体" w:eastAsia="宋体" w:cs="宋体"/>
          <w:b/>
          <w:color w:val="000000" w:themeColor="text1"/>
          <w:kern w:val="0"/>
          <w:sz w:val="40"/>
          <w:szCs w:val="28"/>
          <w14:textFill>
            <w14:solidFill>
              <w14:schemeClr w14:val="tx1"/>
            </w14:solidFill>
          </w14:textFill>
        </w:rPr>
        <w:t>片区车辆、设备配置数量汇总表</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b/>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p>
      <w:pPr>
        <w:spacing w:line="360" w:lineRule="auto"/>
        <w:jc w:val="both"/>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片区名称：</w:t>
      </w:r>
    </w:p>
    <w:tbl>
      <w:tblPr>
        <w:tblStyle w:val="35"/>
        <w:tblW w:w="10206" w:type="dxa"/>
        <w:tblInd w:w="-45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3"/>
        <w:gridCol w:w="1565"/>
        <w:gridCol w:w="1276"/>
        <w:gridCol w:w="992"/>
        <w:gridCol w:w="993"/>
        <w:gridCol w:w="992"/>
        <w:gridCol w:w="1852"/>
        <w:gridCol w:w="183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565" w:type="dxa"/>
            <w:tcBorders>
              <w:righ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名称</w:t>
            </w:r>
          </w:p>
        </w:tc>
        <w:tc>
          <w:tcPr>
            <w:tcW w:w="1276" w:type="dxa"/>
            <w:tcBorders>
              <w:lef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品牌</w:t>
            </w:r>
          </w:p>
        </w:tc>
        <w:tc>
          <w:tcPr>
            <w:tcW w:w="992" w:type="dxa"/>
            <w:tcBorders>
              <w:righ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规格</w:t>
            </w:r>
          </w:p>
        </w:tc>
        <w:tc>
          <w:tcPr>
            <w:tcW w:w="993" w:type="dxa"/>
            <w:tcBorders>
              <w:lef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已使用</w:t>
            </w:r>
          </w:p>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年数</w:t>
            </w:r>
          </w:p>
        </w:tc>
        <w:tc>
          <w:tcPr>
            <w:tcW w:w="99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数量</w:t>
            </w:r>
          </w:p>
        </w:tc>
        <w:tc>
          <w:tcPr>
            <w:tcW w:w="185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负责区域</w:t>
            </w:r>
          </w:p>
        </w:tc>
        <w:tc>
          <w:tcPr>
            <w:tcW w:w="1833"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来源</w:t>
            </w:r>
          </w:p>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（租用或自购）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565" w:type="dxa"/>
            <w:tcBorders>
              <w:right w:val="single" w:color="auto" w:sz="4" w:space="0"/>
            </w:tcBorders>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276" w:type="dxa"/>
            <w:tcBorders>
              <w:lef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righ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565" w:type="dxa"/>
            <w:tcBorders>
              <w:right w:val="single" w:color="auto" w:sz="4" w:space="0"/>
            </w:tcBorders>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276" w:type="dxa"/>
            <w:tcBorders>
              <w:lef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righ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p>
        </w:tc>
        <w:tc>
          <w:tcPr>
            <w:tcW w:w="1565" w:type="dxa"/>
            <w:tcBorders>
              <w:right w:val="single" w:color="auto" w:sz="4" w:space="0"/>
            </w:tcBorders>
            <w:noWrap w:val="0"/>
            <w:vAlign w:val="center"/>
          </w:tcPr>
          <w:p>
            <w:pPr>
              <w:jc w:val="left"/>
              <w:rPr>
                <w:rFonts w:hint="eastAsia" w:ascii="宋体" w:hAnsi="宋体" w:eastAsia="宋体" w:cs="宋体"/>
                <w:color w:val="000000" w:themeColor="text1"/>
                <w:w w:val="90"/>
                <w:sz w:val="24"/>
                <w:lang w:eastAsia="zh-CN"/>
                <w14:textFill>
                  <w14:solidFill>
                    <w14:schemeClr w14:val="tx1"/>
                  </w14:solidFill>
                </w14:textFill>
              </w:rPr>
            </w:pPr>
          </w:p>
        </w:tc>
        <w:tc>
          <w:tcPr>
            <w:tcW w:w="1276" w:type="dxa"/>
            <w:tcBorders>
              <w:lef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righ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w:t>
            </w:r>
          </w:p>
        </w:tc>
        <w:tc>
          <w:tcPr>
            <w:tcW w:w="1565" w:type="dxa"/>
            <w:tcBorders>
              <w:right w:val="single" w:color="auto" w:sz="4" w:space="0"/>
            </w:tcBorders>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276" w:type="dxa"/>
            <w:tcBorders>
              <w:lef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righ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w:t>
            </w:r>
          </w:p>
        </w:tc>
        <w:tc>
          <w:tcPr>
            <w:tcW w:w="1565" w:type="dxa"/>
            <w:tcBorders>
              <w:right w:val="single" w:color="auto" w:sz="4" w:space="0"/>
            </w:tcBorders>
            <w:noWrap w:val="0"/>
            <w:vAlign w:val="center"/>
          </w:tcPr>
          <w:p>
            <w:pPr>
              <w:jc w:val="left"/>
              <w:rPr>
                <w:rFonts w:hint="eastAsia" w:ascii="宋体" w:hAnsi="宋体" w:eastAsia="宋体" w:cs="宋体"/>
                <w:color w:val="000000" w:themeColor="text1"/>
                <w:w w:val="90"/>
                <w:sz w:val="24"/>
                <w:lang w:eastAsia="zh-CN"/>
                <w14:textFill>
                  <w14:solidFill>
                    <w14:schemeClr w14:val="tx1"/>
                  </w14:solidFill>
                </w14:textFill>
              </w:rPr>
            </w:pPr>
          </w:p>
        </w:tc>
        <w:tc>
          <w:tcPr>
            <w:tcW w:w="1276" w:type="dxa"/>
            <w:tcBorders>
              <w:lef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righ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p>
        </w:tc>
        <w:tc>
          <w:tcPr>
            <w:tcW w:w="1565" w:type="dxa"/>
            <w:tcBorders>
              <w:right w:val="single" w:color="auto" w:sz="4" w:space="0"/>
            </w:tcBorders>
            <w:noWrap w:val="0"/>
            <w:vAlign w:val="center"/>
          </w:tcPr>
          <w:p>
            <w:pPr>
              <w:jc w:val="left"/>
              <w:rPr>
                <w:rFonts w:hint="eastAsia" w:ascii="宋体" w:hAnsi="宋体" w:eastAsia="宋体" w:cs="宋体"/>
                <w:color w:val="000000" w:themeColor="text1"/>
                <w:w w:val="90"/>
                <w:sz w:val="24"/>
                <w:lang w:eastAsia="zh-CN"/>
                <w14:textFill>
                  <w14:solidFill>
                    <w14:schemeClr w14:val="tx1"/>
                  </w14:solidFill>
                </w14:textFill>
              </w:rPr>
            </w:pPr>
          </w:p>
        </w:tc>
        <w:tc>
          <w:tcPr>
            <w:tcW w:w="1276" w:type="dxa"/>
            <w:tcBorders>
              <w:left w:val="single" w:color="auto" w:sz="4" w:space="0"/>
            </w:tcBorders>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tcBorders>
              <w:righ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w:t>
            </w:r>
          </w:p>
        </w:tc>
        <w:tc>
          <w:tcPr>
            <w:tcW w:w="1565" w:type="dxa"/>
            <w:tcBorders>
              <w:right w:val="single" w:color="auto" w:sz="4" w:space="0"/>
            </w:tcBorders>
            <w:noWrap w:val="0"/>
            <w:vAlign w:val="center"/>
          </w:tcPr>
          <w:p>
            <w:pPr>
              <w:jc w:val="left"/>
              <w:rPr>
                <w:rFonts w:hint="eastAsia" w:ascii="宋体" w:hAnsi="宋体" w:eastAsia="宋体" w:cs="宋体"/>
                <w:color w:val="000000" w:themeColor="text1"/>
                <w:w w:val="90"/>
                <w:sz w:val="24"/>
                <w:lang w:eastAsia="zh-CN"/>
                <w14:textFill>
                  <w14:solidFill>
                    <w14:schemeClr w14:val="tx1"/>
                  </w14:solidFill>
                </w14:textFill>
              </w:rPr>
            </w:pPr>
          </w:p>
        </w:tc>
        <w:tc>
          <w:tcPr>
            <w:tcW w:w="1276" w:type="dxa"/>
            <w:tcBorders>
              <w:left w:val="single" w:color="auto" w:sz="4" w:space="0"/>
            </w:tcBorders>
            <w:noWrap w:val="0"/>
            <w:vAlign w:val="center"/>
          </w:tcPr>
          <w:p>
            <w:pPr>
              <w:jc w:val="left"/>
              <w:rPr>
                <w:rFonts w:hint="eastAsia" w:ascii="宋体" w:hAnsi="宋体" w:eastAsia="宋体" w:cs="宋体"/>
                <w:i/>
                <w:color w:val="000000" w:themeColor="text1"/>
                <w:w w:val="90"/>
                <w:sz w:val="24"/>
                <w14:textFill>
                  <w14:solidFill>
                    <w14:schemeClr w14:val="tx1"/>
                  </w14:solidFill>
                </w14:textFill>
              </w:rPr>
            </w:pPr>
          </w:p>
        </w:tc>
        <w:tc>
          <w:tcPr>
            <w:tcW w:w="992" w:type="dxa"/>
            <w:tcBorders>
              <w:righ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p>
        </w:tc>
        <w:tc>
          <w:tcPr>
            <w:tcW w:w="1565" w:type="dxa"/>
            <w:tcBorders>
              <w:right w:val="single" w:color="auto" w:sz="4" w:space="0"/>
            </w:tcBorders>
            <w:noWrap w:val="0"/>
            <w:vAlign w:val="center"/>
          </w:tcPr>
          <w:p>
            <w:pPr>
              <w:jc w:val="left"/>
              <w:rPr>
                <w:rFonts w:hint="eastAsia" w:ascii="宋体" w:hAnsi="宋体" w:eastAsia="宋体" w:cs="宋体"/>
                <w:color w:val="000000" w:themeColor="text1"/>
                <w:w w:val="90"/>
                <w:sz w:val="24"/>
                <w:lang w:val="en-US" w:eastAsia="zh-CN"/>
                <w14:textFill>
                  <w14:solidFill>
                    <w14:schemeClr w14:val="tx1"/>
                  </w14:solidFill>
                </w14:textFill>
              </w:rPr>
            </w:pPr>
          </w:p>
        </w:tc>
        <w:tc>
          <w:tcPr>
            <w:tcW w:w="1276" w:type="dxa"/>
            <w:tcBorders>
              <w:left w:val="single" w:color="auto" w:sz="4" w:space="0"/>
            </w:tcBorders>
            <w:noWrap w:val="0"/>
            <w:vAlign w:val="center"/>
          </w:tcPr>
          <w:p>
            <w:pPr>
              <w:jc w:val="left"/>
              <w:rPr>
                <w:rFonts w:hint="eastAsia" w:ascii="宋体" w:hAnsi="宋体" w:eastAsia="宋体" w:cs="宋体"/>
                <w:i/>
                <w:color w:val="000000" w:themeColor="text1"/>
                <w:w w:val="90"/>
                <w:sz w:val="24"/>
                <w14:textFill>
                  <w14:solidFill>
                    <w14:schemeClr w14:val="tx1"/>
                  </w14:solidFill>
                </w14:textFill>
              </w:rPr>
            </w:pPr>
          </w:p>
        </w:tc>
        <w:tc>
          <w:tcPr>
            <w:tcW w:w="992" w:type="dxa"/>
            <w:tcBorders>
              <w:righ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9</w:t>
            </w:r>
          </w:p>
        </w:tc>
        <w:tc>
          <w:tcPr>
            <w:tcW w:w="1565" w:type="dxa"/>
            <w:tcBorders>
              <w:right w:val="single" w:color="auto" w:sz="4" w:space="0"/>
            </w:tcBorders>
            <w:noWrap w:val="0"/>
            <w:vAlign w:val="center"/>
          </w:tcPr>
          <w:p>
            <w:pPr>
              <w:jc w:val="left"/>
              <w:rPr>
                <w:rFonts w:hint="eastAsia" w:ascii="宋体" w:hAnsi="宋体" w:eastAsia="宋体" w:cs="宋体"/>
                <w:color w:val="000000" w:themeColor="text1"/>
                <w:w w:val="90"/>
                <w:sz w:val="24"/>
                <w:lang w:val="en-US" w:eastAsia="zh-CN"/>
                <w14:textFill>
                  <w14:solidFill>
                    <w14:schemeClr w14:val="tx1"/>
                  </w14:solidFill>
                </w14:textFill>
              </w:rPr>
            </w:pPr>
          </w:p>
        </w:tc>
        <w:tc>
          <w:tcPr>
            <w:tcW w:w="1276" w:type="dxa"/>
            <w:tcBorders>
              <w:left w:val="single" w:color="auto" w:sz="4" w:space="0"/>
            </w:tcBorders>
            <w:noWrap w:val="0"/>
            <w:vAlign w:val="center"/>
          </w:tcPr>
          <w:p>
            <w:pPr>
              <w:jc w:val="left"/>
              <w:rPr>
                <w:rFonts w:hint="eastAsia" w:ascii="宋体" w:hAnsi="宋体" w:eastAsia="宋体" w:cs="宋体"/>
                <w:i/>
                <w:color w:val="000000" w:themeColor="text1"/>
                <w:w w:val="90"/>
                <w:sz w:val="24"/>
                <w14:textFill>
                  <w14:solidFill>
                    <w14:schemeClr w14:val="tx1"/>
                  </w14:solidFill>
                </w14:textFill>
              </w:rPr>
            </w:pPr>
          </w:p>
        </w:tc>
        <w:tc>
          <w:tcPr>
            <w:tcW w:w="992" w:type="dxa"/>
            <w:tcBorders>
              <w:righ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10</w:t>
            </w:r>
          </w:p>
        </w:tc>
        <w:tc>
          <w:tcPr>
            <w:tcW w:w="1565" w:type="dxa"/>
            <w:tcBorders>
              <w:right w:val="single" w:color="auto" w:sz="4" w:space="0"/>
            </w:tcBorders>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276" w:type="dxa"/>
            <w:tcBorders>
              <w:left w:val="single" w:color="auto" w:sz="4" w:space="0"/>
            </w:tcBorders>
            <w:noWrap w:val="0"/>
            <w:vAlign w:val="center"/>
          </w:tcPr>
          <w:p>
            <w:pPr>
              <w:jc w:val="left"/>
              <w:rPr>
                <w:rFonts w:hint="eastAsia" w:ascii="宋体" w:hAnsi="宋体" w:eastAsia="宋体" w:cs="宋体"/>
                <w:i/>
                <w:color w:val="000000" w:themeColor="text1"/>
                <w:w w:val="90"/>
                <w:sz w:val="24"/>
                <w14:textFill>
                  <w14:solidFill>
                    <w14:schemeClr w14:val="tx1"/>
                  </w14:solidFill>
                </w14:textFill>
              </w:rPr>
            </w:pPr>
          </w:p>
        </w:tc>
        <w:tc>
          <w:tcPr>
            <w:tcW w:w="992" w:type="dxa"/>
            <w:tcBorders>
              <w:righ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w:t>
            </w:r>
          </w:p>
        </w:tc>
        <w:tc>
          <w:tcPr>
            <w:tcW w:w="1565" w:type="dxa"/>
            <w:tcBorders>
              <w:right w:val="single" w:color="auto" w:sz="4" w:space="0"/>
            </w:tcBorders>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i/>
                <w:color w:val="000000" w:themeColor="text1"/>
                <w:sz w:val="24"/>
                <w14:textFill>
                  <w14:solidFill>
                    <w14:schemeClr w14:val="tx1"/>
                  </w14:solidFill>
                </w14:textFill>
              </w:rPr>
              <w:t>其他设备（如有）</w:t>
            </w:r>
          </w:p>
        </w:tc>
        <w:tc>
          <w:tcPr>
            <w:tcW w:w="1276" w:type="dxa"/>
            <w:tcBorders>
              <w:left w:val="single" w:color="auto" w:sz="4" w:space="0"/>
            </w:tcBorders>
            <w:noWrap w:val="0"/>
            <w:vAlign w:val="center"/>
          </w:tcPr>
          <w:p>
            <w:pPr>
              <w:jc w:val="left"/>
              <w:rPr>
                <w:rFonts w:hint="eastAsia" w:ascii="宋体" w:hAnsi="宋体" w:eastAsia="宋体" w:cs="宋体"/>
                <w:i/>
                <w:color w:val="000000" w:themeColor="text1"/>
                <w:w w:val="90"/>
                <w:sz w:val="24"/>
                <w14:textFill>
                  <w14:solidFill>
                    <w14:schemeClr w14:val="tx1"/>
                  </w14:solidFill>
                </w14:textFill>
              </w:rPr>
            </w:pPr>
          </w:p>
        </w:tc>
        <w:tc>
          <w:tcPr>
            <w:tcW w:w="992" w:type="dxa"/>
            <w:tcBorders>
              <w:righ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52"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1833"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r>
    </w:tbl>
    <w:p>
      <w:pPr>
        <w:snapToGrid w:val="0"/>
        <w:spacing w:line="360" w:lineRule="auto"/>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备注：1、本表须提供。</w:t>
      </w:r>
    </w:p>
    <w:p>
      <w:pPr>
        <w:snapToGrid w:val="0"/>
        <w:spacing w:line="360" w:lineRule="auto"/>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2、如是投标人自有设备须提供购买合同或发票等能证明该设备所有权属投标人的相关证明；复印件加盖公章，原件备查。</w:t>
      </w: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sz w:val="24"/>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sz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附件1-2</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、人员车辆到位承诺</w:t>
      </w:r>
    </w:p>
    <w:p>
      <w:pPr>
        <w:spacing w:line="360" w:lineRule="auto"/>
        <w:jc w:val="center"/>
        <w:rPr>
          <w:rFonts w:hint="eastAsia" w:ascii="宋体" w:hAnsi="宋体" w:eastAsia="宋体" w:cs="宋体"/>
          <w:b/>
          <w:color w:val="000000" w:themeColor="text1"/>
          <w:kern w:val="0"/>
          <w:sz w:val="40"/>
          <w:szCs w:val="28"/>
          <w14:textFill>
            <w14:solidFill>
              <w14:schemeClr w14:val="tx1"/>
            </w14:solidFill>
          </w14:textFill>
        </w:rPr>
      </w:pPr>
    </w:p>
    <w:p>
      <w:pPr>
        <w:spacing w:line="360" w:lineRule="auto"/>
        <w:jc w:val="center"/>
        <w:rPr>
          <w:rFonts w:hint="eastAsia" w:ascii="宋体" w:hAnsi="宋体" w:eastAsia="宋体" w:cs="宋体"/>
          <w:b/>
          <w:color w:val="000000" w:themeColor="text1"/>
          <w:kern w:val="0"/>
          <w:sz w:val="40"/>
          <w:szCs w:val="28"/>
          <w14:textFill>
            <w14:solidFill>
              <w14:schemeClr w14:val="tx1"/>
            </w14:solidFill>
          </w14:textFill>
        </w:rPr>
      </w:pPr>
      <w:r>
        <w:rPr>
          <w:rFonts w:hint="eastAsia" w:ascii="宋体" w:hAnsi="宋体" w:eastAsia="宋体" w:cs="宋体"/>
          <w:b/>
          <w:color w:val="000000" w:themeColor="text1"/>
          <w:kern w:val="0"/>
          <w:sz w:val="40"/>
          <w:szCs w:val="28"/>
          <w14:textFill>
            <w14:solidFill>
              <w14:schemeClr w14:val="tx1"/>
            </w14:solidFill>
          </w14:textFill>
        </w:rPr>
        <w:t>人员、车辆到位承诺</w:t>
      </w:r>
    </w:p>
    <w:p>
      <w:pPr>
        <w:spacing w:line="360" w:lineRule="auto"/>
        <w:rPr>
          <w:rFonts w:hint="eastAsia" w:ascii="宋体" w:hAnsi="宋体" w:eastAsia="宋体" w:cs="宋体"/>
          <w:b/>
          <w:color w:val="000000" w:themeColor="text1"/>
          <w:kern w:val="0"/>
          <w:sz w:val="24"/>
          <w:szCs w:val="28"/>
          <w:u w:val="single"/>
          <w14:textFill>
            <w14:solidFill>
              <w14:schemeClr w14:val="tx1"/>
            </w14:solidFill>
          </w14:textFill>
        </w:rPr>
      </w:pPr>
    </w:p>
    <w:p>
      <w:pPr>
        <w:spacing w:line="360" w:lineRule="auto"/>
        <w:rPr>
          <w:rFonts w:hint="eastAsia" w:ascii="宋体" w:hAnsi="宋体" w:eastAsia="宋体" w:cs="宋体"/>
          <w:b/>
          <w:color w:val="000000" w:themeColor="text1"/>
          <w:kern w:val="0"/>
          <w:sz w:val="24"/>
          <w:u w:val="single"/>
          <w14:textFill>
            <w14:solidFill>
              <w14:schemeClr w14:val="tx1"/>
            </w14:solidFill>
          </w14:textFill>
        </w:rPr>
      </w:pPr>
      <w:r>
        <w:rPr>
          <w:rFonts w:hint="eastAsia" w:ascii="宋体" w:hAnsi="宋体" w:eastAsia="宋体" w:cs="宋体"/>
          <w:b/>
          <w:color w:val="000000" w:themeColor="text1"/>
          <w:kern w:val="0"/>
          <w:sz w:val="24"/>
          <w:u w:val="single"/>
          <w:lang w:eastAsia="zh-CN"/>
          <w14:textFill>
            <w14:solidFill>
              <w14:schemeClr w14:val="tx1"/>
            </w14:solidFill>
          </w14:textFill>
        </w:rPr>
        <w:t>龙港市综合行政执法局</w:t>
      </w:r>
      <w:r>
        <w:rPr>
          <w:rFonts w:hint="eastAsia" w:ascii="宋体" w:hAnsi="宋体" w:eastAsia="宋体" w:cs="宋体"/>
          <w:b/>
          <w:color w:val="000000" w:themeColor="text1"/>
          <w:kern w:val="0"/>
          <w:sz w:val="24"/>
          <w:u w:val="single"/>
          <w14:textFill>
            <w14:solidFill>
              <w14:schemeClr w14:val="tx1"/>
            </w14:solidFill>
          </w14:textFill>
        </w:rPr>
        <w:t>、</w:t>
      </w:r>
      <w:r>
        <w:rPr>
          <w:rFonts w:hint="eastAsia" w:ascii="宋体" w:hAnsi="宋体" w:eastAsia="宋体" w:cs="宋体"/>
          <w:b/>
          <w:color w:val="000000" w:themeColor="text1"/>
          <w:kern w:val="0"/>
          <w:sz w:val="24"/>
          <w:u w:val="single"/>
          <w:lang w:eastAsia="zh-CN"/>
          <w14:textFill>
            <w14:solidFill>
              <w14:schemeClr w14:val="tx1"/>
            </w14:solidFill>
          </w14:textFill>
        </w:rPr>
        <w:t>浙江中正工程项目管理有限公司</w:t>
      </w:r>
      <w:r>
        <w:rPr>
          <w:rFonts w:hint="eastAsia" w:ascii="宋体" w:hAnsi="宋体" w:eastAsia="宋体" w:cs="宋体"/>
          <w:b/>
          <w:color w:val="000000" w:themeColor="text1"/>
          <w:kern w:val="0"/>
          <w:sz w:val="24"/>
          <w14:textFill>
            <w14:solidFill>
              <w14:schemeClr w14:val="tx1"/>
            </w14:solidFill>
          </w14:textFill>
        </w:rPr>
        <w:t>：</w:t>
      </w:r>
    </w:p>
    <w:p>
      <w:pPr>
        <w:spacing w:line="360" w:lineRule="auto"/>
        <w:rPr>
          <w:rFonts w:hint="eastAsia" w:ascii="宋体" w:hAnsi="宋体" w:eastAsia="宋体" w:cs="宋体"/>
          <w:color w:val="000000" w:themeColor="text1"/>
          <w:kern w:val="0"/>
          <w:sz w:val="24"/>
          <w14:textFill>
            <w14:solidFill>
              <w14:schemeClr w14:val="tx1"/>
            </w14:solidFill>
          </w14:textFill>
        </w:rPr>
      </w:pPr>
    </w:p>
    <w:p>
      <w:pPr>
        <w:spacing w:line="360" w:lineRule="auto"/>
        <w:ind w:firstLine="424" w:firstLineChars="177"/>
        <w:rPr>
          <w:rFonts w:hint="eastAsia" w:ascii="宋体" w:hAnsi="宋体" w:eastAsia="宋体" w:cs="宋体"/>
          <w:color w:val="000000" w:themeColor="text1"/>
          <w:kern w:val="0"/>
          <w:sz w:val="24"/>
          <w:u w:val="single"/>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根据</w:t>
      </w:r>
      <w:r>
        <w:rPr>
          <w:rFonts w:hint="eastAsia" w:ascii="宋体" w:hAnsi="宋体" w:eastAsia="宋体" w:cs="宋体"/>
          <w:b/>
          <w:color w:val="000000" w:themeColor="text1"/>
          <w:kern w:val="0"/>
          <w:sz w:val="24"/>
          <w:u w:val="single"/>
          <w:lang w:eastAsia="zh-CN"/>
          <w14:textFill>
            <w14:solidFill>
              <w14:schemeClr w14:val="tx1"/>
            </w14:solidFill>
          </w14:textFill>
        </w:rPr>
        <w:t>龙港市2020年度白沙平等等四个片区环卫作业服务采购项目</w:t>
      </w:r>
      <w:r>
        <w:rPr>
          <w:rFonts w:hint="eastAsia" w:ascii="宋体" w:hAnsi="宋体" w:eastAsia="宋体" w:cs="宋体"/>
          <w:b/>
          <w:color w:val="000000" w:themeColor="text1"/>
          <w:kern w:val="0"/>
          <w:sz w:val="24"/>
          <w:u w:val="single"/>
          <w14:textFill>
            <w14:solidFill>
              <w14:schemeClr w14:val="tx1"/>
            </w14:solidFill>
          </w14:textFill>
        </w:rPr>
        <w:t>（项目编号：</w:t>
      </w:r>
      <w:r>
        <w:rPr>
          <w:rFonts w:hint="eastAsia" w:ascii="宋体" w:hAnsi="宋体" w:eastAsia="宋体" w:cs="宋体"/>
          <w:b/>
          <w:color w:val="000000" w:themeColor="text1"/>
          <w:kern w:val="0"/>
          <w:sz w:val="24"/>
          <w:u w:val="single"/>
          <w:lang w:eastAsia="zh-CN"/>
          <w14:textFill>
            <w14:solidFill>
              <w14:schemeClr w14:val="tx1"/>
            </w14:solidFill>
          </w14:textFill>
        </w:rPr>
        <w:t>LGCG2020</w:t>
      </w:r>
      <w:r>
        <w:rPr>
          <w:rFonts w:hint="eastAsia" w:ascii="宋体" w:hAnsi="宋体" w:eastAsia="宋体" w:cs="宋体"/>
          <w:b/>
          <w:color w:val="000000" w:themeColor="text1"/>
          <w:kern w:val="0"/>
          <w:sz w:val="24"/>
          <w:u w:val="single"/>
          <w:lang w:val="en-US" w:eastAsia="zh-CN"/>
          <w14:textFill>
            <w14:solidFill>
              <w14:schemeClr w14:val="tx1"/>
            </w14:solidFill>
          </w14:textFill>
        </w:rPr>
        <w:t>093</w:t>
      </w:r>
      <w:r>
        <w:rPr>
          <w:rFonts w:hint="eastAsia" w:ascii="宋体" w:hAnsi="宋体" w:eastAsia="宋体" w:cs="宋体"/>
          <w:b/>
          <w:color w:val="000000" w:themeColor="text1"/>
          <w:kern w:val="0"/>
          <w:sz w:val="24"/>
          <w:u w:val="single"/>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公开招标文件的相关要求，我公司郑重声明：</w:t>
      </w:r>
      <w:r>
        <w:rPr>
          <w:rFonts w:hint="eastAsia" w:ascii="宋体" w:hAnsi="宋体" w:eastAsia="宋体" w:cs="宋体"/>
          <w:b/>
          <w:color w:val="000000" w:themeColor="text1"/>
          <w:kern w:val="0"/>
          <w:sz w:val="24"/>
          <w14:textFill>
            <w14:solidFill>
              <w14:schemeClr w14:val="tx1"/>
            </w14:solidFill>
          </w14:textFill>
        </w:rPr>
        <w:t>如中标，我公司投标文件中所承诺的所有人员将在收到中标通知书后</w:t>
      </w:r>
      <w:r>
        <w:rPr>
          <w:rFonts w:hint="eastAsia" w:ascii="宋体" w:hAnsi="宋体" w:eastAsia="宋体" w:cs="宋体"/>
          <w:b/>
          <w:color w:val="000000" w:themeColor="text1"/>
          <w:w w:val="90"/>
          <w:kern w:val="0"/>
          <w:sz w:val="22"/>
          <w:szCs w:val="22"/>
          <w14:textFill>
            <w14:solidFill>
              <w14:schemeClr w14:val="tx1"/>
            </w14:solidFill>
          </w14:textFill>
        </w:rPr>
        <w:t>______</w:t>
      </w:r>
      <w:r>
        <w:rPr>
          <w:rFonts w:hint="eastAsia" w:ascii="宋体" w:hAnsi="宋体" w:eastAsia="宋体" w:cs="宋体"/>
          <w:b/>
          <w:color w:val="000000" w:themeColor="text1"/>
          <w:kern w:val="0"/>
          <w:sz w:val="24"/>
          <w14:textFill>
            <w14:solidFill>
              <w14:schemeClr w14:val="tx1"/>
            </w14:solidFill>
          </w14:textFill>
        </w:rPr>
        <w:t>日内全部落实到位，所有车辆、设备将在收到中标通知书后</w:t>
      </w:r>
      <w:r>
        <w:rPr>
          <w:rFonts w:hint="eastAsia" w:ascii="宋体" w:hAnsi="宋体" w:eastAsia="宋体" w:cs="宋体"/>
          <w:b/>
          <w:color w:val="000000" w:themeColor="text1"/>
          <w:w w:val="90"/>
          <w:kern w:val="0"/>
          <w:sz w:val="22"/>
          <w:szCs w:val="22"/>
          <w14:textFill>
            <w14:solidFill>
              <w14:schemeClr w14:val="tx1"/>
            </w14:solidFill>
          </w14:textFill>
        </w:rPr>
        <w:t>______</w:t>
      </w:r>
      <w:r>
        <w:rPr>
          <w:rFonts w:hint="eastAsia" w:ascii="宋体" w:hAnsi="宋体" w:eastAsia="宋体" w:cs="宋体"/>
          <w:b/>
          <w:color w:val="000000" w:themeColor="text1"/>
          <w:kern w:val="0"/>
          <w:sz w:val="24"/>
          <w14:textFill>
            <w14:solidFill>
              <w14:schemeClr w14:val="tx1"/>
            </w14:solidFill>
          </w14:textFill>
        </w:rPr>
        <w:t>日内全部落实到位，并在接到采购人通知后</w:t>
      </w:r>
      <w:r>
        <w:rPr>
          <w:rFonts w:hint="eastAsia" w:ascii="宋体" w:hAnsi="宋体" w:eastAsia="宋体" w:cs="宋体"/>
          <w:b/>
          <w:color w:val="000000" w:themeColor="text1"/>
          <w:w w:val="90"/>
          <w:kern w:val="0"/>
          <w:sz w:val="22"/>
          <w:szCs w:val="22"/>
          <w14:textFill>
            <w14:solidFill>
              <w14:schemeClr w14:val="tx1"/>
            </w14:solidFill>
          </w14:textFill>
        </w:rPr>
        <w:t>______</w:t>
      </w:r>
      <w:r>
        <w:rPr>
          <w:rFonts w:hint="eastAsia" w:ascii="宋体" w:hAnsi="宋体" w:eastAsia="宋体" w:cs="宋体"/>
          <w:b/>
          <w:color w:val="000000" w:themeColor="text1"/>
          <w:kern w:val="0"/>
          <w:sz w:val="24"/>
          <w14:textFill>
            <w14:solidFill>
              <w14:schemeClr w14:val="tx1"/>
            </w14:solidFill>
          </w14:textFill>
        </w:rPr>
        <w:t>日内完成项目交接。</w:t>
      </w:r>
      <w:r>
        <w:rPr>
          <w:rFonts w:hint="eastAsia" w:ascii="宋体" w:hAnsi="宋体" w:eastAsia="宋体" w:cs="宋体"/>
          <w:color w:val="000000" w:themeColor="text1"/>
          <w:kern w:val="0"/>
          <w:sz w:val="24"/>
          <w14:textFill>
            <w14:solidFill>
              <w14:schemeClr w14:val="tx1"/>
            </w14:solidFill>
          </w14:textFill>
        </w:rPr>
        <w:t>如有违反，可视我方单方违约，我方无条件接受一切处罚，承担一切后果。</w:t>
      </w:r>
    </w:p>
    <w:p>
      <w:pPr>
        <w:spacing w:line="360" w:lineRule="auto"/>
        <w:rPr>
          <w:rFonts w:hint="eastAsia" w:ascii="宋体" w:hAnsi="宋体" w:eastAsia="宋体" w:cs="宋体"/>
          <w:color w:val="000000" w:themeColor="text1"/>
          <w:kern w:val="0"/>
          <w:sz w:val="24"/>
          <w:u w:val="single"/>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23</w:t>
      </w:r>
      <w:r>
        <w:rPr>
          <w:rFonts w:hint="eastAsia" w:ascii="宋体" w:hAnsi="宋体" w:eastAsia="宋体" w:cs="宋体"/>
          <w:color w:val="000000" w:themeColor="text1"/>
          <w14:textFill>
            <w14:solidFill>
              <w14:schemeClr w14:val="tx1"/>
            </w14:solidFill>
          </w14:textFill>
        </w:rPr>
        <w:t>、针对</w:t>
      </w:r>
      <w:r>
        <w:rPr>
          <w:rFonts w:hint="eastAsia" w:ascii="宋体" w:hAnsi="宋体" w:eastAsia="宋体" w:cs="宋体"/>
          <w:color w:val="000000" w:themeColor="text1"/>
          <w:lang w:val="en-US" w:eastAsia="zh-CN"/>
          <w14:textFill>
            <w14:solidFill>
              <w14:schemeClr w14:val="tx1"/>
            </w14:solidFill>
          </w14:textFill>
        </w:rPr>
        <w:t>本</w:t>
      </w:r>
      <w:r>
        <w:rPr>
          <w:rFonts w:hint="eastAsia" w:ascii="宋体" w:hAnsi="宋体" w:eastAsia="宋体" w:cs="宋体"/>
          <w:color w:val="000000" w:themeColor="text1"/>
          <w14:textFill>
            <w14:solidFill>
              <w14:schemeClr w14:val="tx1"/>
            </w14:solidFill>
          </w14:textFill>
        </w:rPr>
        <w:t>片区的</w:t>
      </w:r>
      <w:r>
        <w:rPr>
          <w:rFonts w:hint="eastAsia" w:ascii="宋体" w:hAnsi="宋体" w:eastAsia="宋体" w:cs="宋体"/>
          <w:color w:val="000000" w:themeColor="text1"/>
          <w:lang w:val="en-US" w:eastAsia="zh-CN"/>
          <w14:textFill>
            <w14:solidFill>
              <w14:schemeClr w14:val="tx1"/>
            </w14:solidFill>
          </w14:textFill>
        </w:rPr>
        <w:t>环卫</w:t>
      </w:r>
      <w:r>
        <w:rPr>
          <w:rFonts w:hint="eastAsia" w:ascii="宋体" w:hAnsi="宋体" w:eastAsia="宋体" w:cs="宋体"/>
          <w:color w:val="000000" w:themeColor="text1"/>
          <w14:textFill>
            <w14:solidFill>
              <w14:schemeClr w14:val="tx1"/>
            </w14:solidFill>
          </w14:textFill>
        </w:rPr>
        <w:t>作业方案</w:t>
      </w:r>
      <w:r>
        <w:rPr>
          <w:rFonts w:hint="eastAsia" w:ascii="宋体" w:hAnsi="宋体" w:eastAsia="宋体" w:cs="宋体"/>
          <w:color w:val="000000" w:themeColor="text1"/>
          <w:lang w:eastAsia="zh-CN"/>
          <w14:textFill>
            <w14:solidFill>
              <w14:schemeClr w14:val="tx1"/>
            </w14:solidFill>
          </w14:textFill>
        </w:rPr>
        <w:t>针对性、合理性</w:t>
      </w:r>
    </w:p>
    <w:p>
      <w:pPr>
        <w:spacing w:line="360" w:lineRule="auto"/>
        <w:jc w:val="center"/>
        <w:rPr>
          <w:rFonts w:hint="eastAsia" w:ascii="宋体" w:hAnsi="宋体" w:eastAsia="宋体" w:cs="宋体"/>
          <w:b/>
          <w:color w:val="000000" w:themeColor="text1"/>
          <w:sz w:val="40"/>
          <w:lang w:eastAsia="zh-CN"/>
          <w14:textFill>
            <w14:solidFill>
              <w14:schemeClr w14:val="tx1"/>
            </w14:solidFill>
          </w14:textFill>
        </w:rPr>
      </w:pPr>
      <w:r>
        <w:rPr>
          <w:rFonts w:hint="eastAsia" w:ascii="宋体" w:hAnsi="宋体" w:cs="宋体"/>
          <w:b/>
          <w:color w:val="000000" w:themeColor="text1"/>
          <w:sz w:val="40"/>
          <w:lang w:val="en-US" w:eastAsia="zh-CN"/>
          <w14:textFill>
            <w14:solidFill>
              <w14:schemeClr w14:val="tx1"/>
            </w14:solidFill>
          </w14:textFill>
        </w:rPr>
        <w:t>环卫</w:t>
      </w:r>
      <w:r>
        <w:rPr>
          <w:rFonts w:hint="eastAsia" w:ascii="宋体" w:hAnsi="宋体" w:eastAsia="宋体" w:cs="宋体"/>
          <w:b/>
          <w:color w:val="000000" w:themeColor="text1"/>
          <w:sz w:val="40"/>
          <w14:textFill>
            <w14:solidFill>
              <w14:schemeClr w14:val="tx1"/>
            </w14:solidFill>
          </w14:textFill>
        </w:rPr>
        <w:t>作业方案</w:t>
      </w:r>
      <w:r>
        <w:rPr>
          <w:rFonts w:hint="eastAsia" w:ascii="宋体" w:hAnsi="宋体" w:cs="宋体"/>
          <w:b/>
          <w:color w:val="000000" w:themeColor="text1"/>
          <w:sz w:val="40"/>
          <w:lang w:eastAsia="zh-CN"/>
          <w14:textFill>
            <w14:solidFill>
              <w14:schemeClr w14:val="tx1"/>
            </w14:solidFill>
          </w14:textFill>
        </w:rPr>
        <w:t>针对性、合理性</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b/>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p>
      <w:pPr>
        <w:spacing w:line="360" w:lineRule="auto"/>
        <w:jc w:val="both"/>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片区名称：</w:t>
      </w:r>
    </w:p>
    <w:tbl>
      <w:tblPr>
        <w:tblStyle w:val="35"/>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569" w:hRule="atLeast"/>
        </w:trPr>
        <w:tc>
          <w:tcPr>
            <w:tcW w:w="9145" w:type="dxa"/>
            <w:noWrap w:val="0"/>
            <w:vAlign w:val="top"/>
          </w:tcPr>
          <w:p>
            <w:pPr>
              <w:spacing w:line="360" w:lineRule="auto"/>
              <w:rPr>
                <w:rFonts w:hint="eastAsia" w:ascii="宋体" w:hAnsi="宋体" w:eastAsia="宋体" w:cs="宋体"/>
                <w:color w:val="000000" w:themeColor="text1"/>
                <w:sz w:val="22"/>
                <w:szCs w:val="21"/>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24</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本片区</w:t>
      </w:r>
      <w:r>
        <w:rPr>
          <w:rFonts w:hint="eastAsia" w:ascii="宋体" w:hAnsi="宋体" w:eastAsia="宋体" w:cs="宋体"/>
          <w:color w:val="000000" w:themeColor="text1"/>
          <w14:textFill>
            <w14:solidFill>
              <w14:schemeClr w14:val="tx1"/>
            </w14:solidFill>
          </w14:textFill>
        </w:rPr>
        <w:t>垃圾分类的实施方案</w:t>
      </w:r>
    </w:p>
    <w:p>
      <w:pPr>
        <w:spacing w:line="360" w:lineRule="auto"/>
        <w:jc w:val="center"/>
        <w:rPr>
          <w:rFonts w:hint="eastAsia" w:ascii="宋体" w:hAnsi="宋体" w:eastAsia="宋体" w:cs="宋体"/>
          <w:b/>
          <w:color w:val="000000" w:themeColor="text1"/>
          <w:sz w:val="40"/>
          <w14:textFill>
            <w14:solidFill>
              <w14:schemeClr w14:val="tx1"/>
            </w14:solidFill>
          </w14:textFill>
        </w:rPr>
      </w:pPr>
      <w:r>
        <w:rPr>
          <w:rFonts w:hint="eastAsia" w:ascii="宋体" w:hAnsi="宋体" w:cs="宋体"/>
          <w:b/>
          <w:color w:val="000000" w:themeColor="text1"/>
          <w:sz w:val="40"/>
          <w:lang w:val="en-US" w:eastAsia="zh-CN"/>
          <w14:textFill>
            <w14:solidFill>
              <w14:schemeClr w14:val="tx1"/>
            </w14:solidFill>
          </w14:textFill>
        </w:rPr>
        <w:t>本片区</w:t>
      </w:r>
      <w:r>
        <w:rPr>
          <w:rFonts w:hint="eastAsia" w:ascii="宋体" w:hAnsi="宋体" w:eastAsia="宋体" w:cs="宋体"/>
          <w:b/>
          <w:color w:val="000000" w:themeColor="text1"/>
          <w:sz w:val="40"/>
          <w14:textFill>
            <w14:solidFill>
              <w14:schemeClr w14:val="tx1"/>
            </w14:solidFill>
          </w14:textFill>
        </w:rPr>
        <w:t>垃圾分类的实施方案</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b/>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p>
      <w:pPr>
        <w:spacing w:line="360" w:lineRule="auto"/>
        <w:jc w:val="both"/>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片区名称：</w:t>
      </w:r>
    </w:p>
    <w:tbl>
      <w:tblPr>
        <w:tblStyle w:val="35"/>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569" w:hRule="atLeast"/>
        </w:trPr>
        <w:tc>
          <w:tcPr>
            <w:tcW w:w="9145" w:type="dxa"/>
            <w:noWrap w:val="0"/>
            <w:vAlign w:val="top"/>
          </w:tcPr>
          <w:p>
            <w:pPr>
              <w:spacing w:line="360" w:lineRule="auto"/>
              <w:rPr>
                <w:rFonts w:hint="eastAsia" w:ascii="宋体" w:hAnsi="宋体" w:eastAsia="宋体" w:cs="宋体"/>
                <w:color w:val="000000" w:themeColor="text1"/>
                <w:sz w:val="22"/>
                <w:szCs w:val="21"/>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25</w:t>
      </w:r>
      <w:r>
        <w:rPr>
          <w:rFonts w:hint="eastAsia" w:ascii="宋体" w:hAnsi="宋体" w:eastAsia="宋体" w:cs="宋体"/>
          <w:color w:val="000000" w:themeColor="text1"/>
          <w14:textFill>
            <w14:solidFill>
              <w14:schemeClr w14:val="tx1"/>
            </w14:solidFill>
          </w14:textFill>
        </w:rPr>
        <w:t>、信息化建设方案</w:t>
      </w:r>
    </w:p>
    <w:p>
      <w:pPr>
        <w:spacing w:line="360" w:lineRule="auto"/>
        <w:jc w:val="center"/>
        <w:rPr>
          <w:rFonts w:hint="eastAsia" w:ascii="宋体" w:hAnsi="宋体" w:eastAsia="宋体" w:cs="宋体"/>
          <w:b/>
          <w:color w:val="000000" w:themeColor="text1"/>
          <w:sz w:val="40"/>
          <w14:textFill>
            <w14:solidFill>
              <w14:schemeClr w14:val="tx1"/>
            </w14:solidFill>
          </w14:textFill>
        </w:rPr>
      </w:pPr>
      <w:r>
        <w:rPr>
          <w:rFonts w:hint="eastAsia" w:ascii="宋体" w:hAnsi="宋体" w:eastAsia="宋体" w:cs="宋体"/>
          <w:b/>
          <w:color w:val="000000" w:themeColor="text1"/>
          <w:sz w:val="40"/>
          <w14:textFill>
            <w14:solidFill>
              <w14:schemeClr w14:val="tx1"/>
            </w14:solidFill>
          </w14:textFill>
        </w:rPr>
        <w:t>信息化建设方案</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569" w:hRule="atLeast"/>
        </w:trPr>
        <w:tc>
          <w:tcPr>
            <w:tcW w:w="9145" w:type="dxa"/>
            <w:noWrap w:val="0"/>
            <w:vAlign w:val="top"/>
          </w:tcPr>
          <w:p>
            <w:pPr>
              <w:spacing w:line="360" w:lineRule="auto"/>
              <w:rPr>
                <w:rFonts w:hint="eastAsia" w:ascii="宋体" w:hAnsi="宋体" w:eastAsia="宋体" w:cs="宋体"/>
                <w:color w:val="000000" w:themeColor="text1"/>
                <w:sz w:val="22"/>
                <w:szCs w:val="21"/>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pStyle w:val="4"/>
        <w:ind w:firstLine="426"/>
        <w:rPr>
          <w:rFonts w:hint="eastAsia" w:ascii="宋体" w:hAnsi="宋体" w:eastAsia="宋体" w:cs="宋体"/>
          <w:color w:val="000000" w:themeColor="text1"/>
          <w14:textFill>
            <w14:solidFill>
              <w14:schemeClr w14:val="tx1"/>
            </w14:solidFill>
          </w14:textFill>
        </w:rPr>
      </w:pPr>
    </w:p>
    <w:p>
      <w:pPr>
        <w:pStyle w:val="4"/>
        <w:ind w:firstLine="42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附件1-</w:t>
      </w:r>
      <w:r>
        <w:rPr>
          <w:rFonts w:hint="eastAsia" w:ascii="宋体" w:hAnsi="宋体" w:eastAsia="宋体" w:cs="宋体"/>
          <w:color w:val="000000" w:themeColor="text1"/>
          <w:lang w:val="en-US" w:eastAsia="zh-CN"/>
          <w14:textFill>
            <w14:solidFill>
              <w14:schemeClr w14:val="tx1"/>
            </w14:solidFill>
          </w14:textFill>
        </w:rPr>
        <w:t>26</w:t>
      </w:r>
      <w:r>
        <w:rPr>
          <w:rFonts w:hint="eastAsia" w:ascii="宋体" w:hAnsi="宋体" w:eastAsia="宋体" w:cs="宋体"/>
          <w:color w:val="000000" w:themeColor="text1"/>
          <w14:textFill>
            <w14:solidFill>
              <w14:schemeClr w14:val="tx1"/>
            </w14:solidFill>
          </w14:textFill>
        </w:rPr>
        <w:t>、其他材料</w:t>
      </w:r>
    </w:p>
    <w:p>
      <w:pPr>
        <w:spacing w:line="360" w:lineRule="auto"/>
        <w:jc w:val="center"/>
        <w:rPr>
          <w:rFonts w:hint="eastAsia" w:ascii="宋体" w:hAnsi="宋体" w:eastAsia="宋体" w:cs="宋体"/>
          <w:b/>
          <w:color w:val="000000" w:themeColor="text1"/>
          <w:kern w:val="0"/>
          <w:sz w:val="40"/>
          <w:szCs w:val="28"/>
          <w14:textFill>
            <w14:solidFill>
              <w14:schemeClr w14:val="tx1"/>
            </w14:solidFill>
          </w14:textFill>
        </w:rPr>
      </w:pPr>
      <w:r>
        <w:rPr>
          <w:rFonts w:hint="eastAsia" w:ascii="宋体" w:hAnsi="宋体" w:eastAsia="宋体" w:cs="宋体"/>
          <w:b/>
          <w:color w:val="000000" w:themeColor="text1"/>
          <w:kern w:val="0"/>
          <w:sz w:val="40"/>
          <w:szCs w:val="28"/>
          <w14:textFill>
            <w14:solidFill>
              <w14:schemeClr w14:val="tx1"/>
            </w14:solidFill>
          </w14:textFill>
        </w:rPr>
        <w:t>其他材料</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3" w:hRule="atLeast"/>
        </w:trPr>
        <w:tc>
          <w:tcPr>
            <w:tcW w:w="9146" w:type="dxa"/>
            <w:noWrap w:val="0"/>
            <w:vAlign w:val="top"/>
          </w:tcPr>
          <w:p>
            <w:pPr>
              <w:rPr>
                <w:rFonts w:hint="eastAsia" w:ascii="宋体" w:hAnsi="宋体" w:eastAsia="宋体" w:cs="宋体"/>
                <w:color w:val="000000" w:themeColor="text1"/>
                <w:sz w:val="22"/>
                <w14:textFill>
                  <w14:solidFill>
                    <w14:schemeClr w14:val="tx1"/>
                  </w14:solidFill>
                </w14:textFill>
              </w:rPr>
            </w:pPr>
          </w:p>
        </w:tc>
      </w:tr>
    </w:tbl>
    <w:p>
      <w:pPr>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备注：本表按标项制作，可以延展。</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56" w:name="_Toc489352836"/>
      <w:bookmarkStart w:id="57" w:name="_Toc440162801"/>
      <w:r>
        <w:rPr>
          <w:rFonts w:hint="eastAsia" w:ascii="宋体" w:hAnsi="宋体" w:eastAsia="宋体" w:cs="宋体"/>
          <w:color w:val="000000" w:themeColor="text1"/>
          <w14:textFill>
            <w14:solidFill>
              <w14:schemeClr w14:val="tx1"/>
            </w14:solidFill>
          </w14:textFill>
        </w:rPr>
        <w:t>三、“</w:t>
      </w:r>
      <w:r>
        <w:rPr>
          <w:rFonts w:hint="eastAsia" w:ascii="宋体" w:hAnsi="宋体" w:eastAsia="宋体" w:cs="宋体"/>
          <w:color w:val="000000" w:themeColor="text1"/>
          <w:lang w:eastAsia="zh-CN"/>
          <w14:textFill>
            <w14:solidFill>
              <w14:schemeClr w14:val="tx1"/>
            </w14:solidFill>
          </w14:textFill>
        </w:rPr>
        <w:t>片区报价文件</w:t>
      </w:r>
      <w:r>
        <w:rPr>
          <w:rFonts w:hint="eastAsia" w:ascii="宋体" w:hAnsi="宋体" w:eastAsia="宋体" w:cs="宋体"/>
          <w:color w:val="000000" w:themeColor="text1"/>
          <w14:textFill>
            <w14:solidFill>
              <w14:schemeClr w14:val="tx1"/>
            </w14:solidFill>
          </w14:textFill>
        </w:rPr>
        <w:t>”部分格式</w:t>
      </w:r>
      <w:bookmarkEnd w:id="56"/>
      <w:bookmarkEnd w:id="57"/>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格式2-1、“</w:t>
      </w:r>
      <w:r>
        <w:rPr>
          <w:rFonts w:hint="eastAsia" w:ascii="宋体" w:hAnsi="宋体" w:eastAsia="宋体" w:cs="宋体"/>
          <w:color w:val="000000" w:themeColor="text1"/>
          <w:lang w:eastAsia="zh-CN"/>
          <w14:textFill>
            <w14:solidFill>
              <w14:schemeClr w14:val="tx1"/>
            </w14:solidFill>
          </w14:textFill>
        </w:rPr>
        <w:t>片区报价文件</w:t>
      </w:r>
      <w:r>
        <w:rPr>
          <w:rFonts w:hint="eastAsia" w:ascii="宋体" w:hAnsi="宋体" w:eastAsia="宋体" w:cs="宋体"/>
          <w:color w:val="000000" w:themeColor="text1"/>
          <w14:textFill>
            <w14:solidFill>
              <w14:schemeClr w14:val="tx1"/>
            </w14:solidFill>
          </w14:textFill>
        </w:rPr>
        <w:t>”封面</w:t>
      </w:r>
    </w:p>
    <w:p>
      <w:pPr>
        <w:spacing w:line="360" w:lineRule="auto"/>
        <w:jc w:val="right"/>
        <w:rPr>
          <w:rFonts w:hint="eastAsia" w:ascii="宋体" w:hAnsi="宋体" w:eastAsia="宋体" w:cs="宋体"/>
          <w:b/>
          <w:color w:val="000000" w:themeColor="text1"/>
          <w:sz w:val="52"/>
          <w:szCs w:val="22"/>
          <w14:textFill>
            <w14:solidFill>
              <w14:schemeClr w14:val="tx1"/>
            </w14:solidFill>
          </w14:textFill>
        </w:rPr>
      </w:pPr>
      <w:r>
        <w:rPr>
          <w:rFonts w:hint="eastAsia" w:ascii="宋体" w:hAnsi="宋体" w:eastAsia="宋体" w:cs="宋体"/>
          <w:b/>
          <w:color w:val="000000" w:themeColor="text1"/>
          <w:sz w:val="36"/>
          <w:szCs w:val="22"/>
          <w14:textFill>
            <w14:solidFill>
              <w14:schemeClr w14:val="tx1"/>
            </w14:solidFill>
          </w14:textFill>
        </w:rPr>
        <w:pict>
          <v:rect id="_x0000_s1027" o:spid="_x0000_s1027" o:spt="1" style="position:absolute;left:0pt;margin-left:358.5pt;margin-top:6.85pt;height:35.1pt;width:100.75pt;z-index:251659264;mso-width-relative:page;mso-height-relative:page;" coordsize="21600,21600">
            <v:path/>
            <v:fill focussize="0,0"/>
            <v:stroke weight="1.5pt" color="#FF0000"/>
            <v:imagedata o:title=""/>
            <o:lock v:ext="edit"/>
            <v:textbox>
              <w:txbxContent>
                <w:p>
                  <w:pPr>
                    <w:jc w:val="center"/>
                  </w:pPr>
                  <w:r>
                    <w:rPr>
                      <w:rFonts w:hint="eastAsia" w:ascii="黑体" w:hAnsi="黑体" w:eastAsia="黑体" w:cs="Arial"/>
                      <w:b/>
                      <w:color w:val="FF0000"/>
                      <w:sz w:val="36"/>
                      <w:szCs w:val="22"/>
                    </w:rPr>
                    <w:t>正本</w:t>
                  </w:r>
                  <w:r>
                    <w:rPr>
                      <w:rFonts w:hint="eastAsia" w:ascii="黑体" w:hAnsi="黑体" w:eastAsia="黑体" w:cs="Arial"/>
                      <w:b/>
                      <w:color w:val="000000"/>
                      <w:sz w:val="36"/>
                      <w:szCs w:val="22"/>
                    </w:rPr>
                    <w:t>/副本</w:t>
                  </w:r>
                </w:p>
              </w:txbxContent>
            </v:textbox>
          </v:rect>
        </w:pict>
      </w:r>
    </w:p>
    <w:p>
      <w:pPr>
        <w:spacing w:line="360" w:lineRule="auto"/>
        <w:jc w:val="center"/>
        <w:rPr>
          <w:rFonts w:hint="eastAsia" w:ascii="宋体" w:hAnsi="宋体" w:eastAsia="宋体" w:cs="宋体"/>
          <w:b/>
          <w:color w:val="000000" w:themeColor="text1"/>
          <w:w w:val="66"/>
          <w:sz w:val="50"/>
          <w:szCs w:val="50"/>
          <w:lang w:val="en-US" w:eastAsia="zh-CN"/>
          <w14:textFill>
            <w14:solidFill>
              <w14:schemeClr w14:val="tx1"/>
            </w14:solidFill>
          </w14:textFill>
        </w:rPr>
      </w:pPr>
    </w:p>
    <w:p>
      <w:pPr>
        <w:spacing w:line="360" w:lineRule="auto"/>
        <w:jc w:val="center"/>
        <w:rPr>
          <w:rFonts w:hint="eastAsia" w:ascii="宋体" w:hAnsi="宋体" w:eastAsia="宋体" w:cs="宋体"/>
          <w:b/>
          <w:color w:val="000000" w:themeColor="text1"/>
          <w:w w:val="66"/>
          <w:sz w:val="50"/>
          <w:szCs w:val="50"/>
          <w14:textFill>
            <w14:solidFill>
              <w14:schemeClr w14:val="tx1"/>
            </w14:solidFill>
          </w14:textFill>
        </w:rPr>
      </w:pPr>
      <w:r>
        <w:rPr>
          <w:rFonts w:hint="eastAsia" w:ascii="宋体" w:hAnsi="宋体" w:eastAsia="宋体" w:cs="宋体"/>
          <w:b/>
          <w:color w:val="000000" w:themeColor="text1"/>
          <w:w w:val="66"/>
          <w:sz w:val="50"/>
          <w:szCs w:val="50"/>
          <w:lang w:val="en-US" w:eastAsia="zh-CN"/>
          <w14:textFill>
            <w14:solidFill>
              <w14:schemeClr w14:val="tx1"/>
            </w14:solidFill>
          </w14:textFill>
        </w:rPr>
        <w:t>龙港市2020年度白沙平等等四个片区环卫作业服务采购项目</w:t>
      </w:r>
    </w:p>
    <w:p>
      <w:pPr>
        <w:spacing w:line="360" w:lineRule="auto"/>
        <w:jc w:val="center"/>
        <w:rPr>
          <w:rFonts w:hint="eastAsia" w:ascii="宋体" w:hAnsi="宋体" w:eastAsia="宋体" w:cs="宋体"/>
          <w:b/>
          <w:color w:val="000000" w:themeColor="text1"/>
          <w:sz w:val="28"/>
          <w:szCs w:val="22"/>
          <w14:textFill>
            <w14:solidFill>
              <w14:schemeClr w14:val="tx1"/>
            </w14:solidFill>
          </w14:textFill>
        </w:rPr>
      </w:pPr>
    </w:p>
    <w:p>
      <w:pPr>
        <w:pStyle w:val="2"/>
        <w:rPr>
          <w:rFonts w:hint="eastAsia" w:ascii="宋体" w:hAnsi="宋体" w:eastAsia="宋体" w:cs="宋体"/>
        </w:rPr>
      </w:pPr>
    </w:p>
    <w:p>
      <w:pPr>
        <w:spacing w:line="360" w:lineRule="auto"/>
        <w:jc w:val="center"/>
        <w:rPr>
          <w:rFonts w:hint="eastAsia" w:ascii="宋体" w:hAnsi="宋体" w:eastAsia="宋体" w:cs="宋体"/>
          <w:color w:val="000000" w:themeColor="text1"/>
          <w:sz w:val="96"/>
          <w:szCs w:val="22"/>
          <w14:textFill>
            <w14:solidFill>
              <w14:schemeClr w14:val="tx1"/>
            </w14:solidFill>
          </w14:textFill>
        </w:rPr>
      </w:pPr>
      <w:r>
        <w:rPr>
          <w:rFonts w:hint="eastAsia" w:ascii="宋体" w:hAnsi="宋体" w:eastAsia="宋体" w:cs="宋体"/>
          <w:color w:val="000000" w:themeColor="text1"/>
          <w:sz w:val="96"/>
          <w:szCs w:val="22"/>
          <w14:textFill>
            <w14:solidFill>
              <w14:schemeClr w14:val="tx1"/>
            </w14:solidFill>
          </w14:textFill>
        </w:rPr>
        <w:t>投 标 文 件</w:t>
      </w:r>
    </w:p>
    <w:p>
      <w:pPr>
        <w:spacing w:line="360" w:lineRule="auto"/>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52"/>
          <w:szCs w:val="22"/>
          <w14:textFill>
            <w14:solidFill>
              <w14:schemeClr w14:val="tx1"/>
            </w14:solidFill>
          </w14:textFill>
        </w:rPr>
        <w:t>（</w:t>
      </w:r>
      <w:r>
        <w:rPr>
          <w:rFonts w:hint="eastAsia" w:ascii="宋体" w:hAnsi="宋体" w:eastAsia="宋体" w:cs="宋体"/>
          <w:b/>
          <w:color w:val="000000" w:themeColor="text1"/>
          <w:sz w:val="52"/>
          <w:szCs w:val="22"/>
          <w:lang w:eastAsia="zh-CN"/>
          <w14:textFill>
            <w14:solidFill>
              <w14:schemeClr w14:val="tx1"/>
            </w14:solidFill>
          </w14:textFill>
        </w:rPr>
        <w:t>片区报价文件</w:t>
      </w:r>
      <w:r>
        <w:rPr>
          <w:rFonts w:hint="eastAsia" w:ascii="宋体" w:hAnsi="宋体" w:eastAsia="宋体" w:cs="宋体"/>
          <w:b/>
          <w:color w:val="000000" w:themeColor="text1"/>
          <w:sz w:val="52"/>
          <w:szCs w:val="22"/>
          <w14:textFill>
            <w14:solidFill>
              <w14:schemeClr w14:val="tx1"/>
            </w14:solidFill>
          </w14:textFill>
        </w:rPr>
        <w:t>）</w:t>
      </w:r>
    </w:p>
    <w:tbl>
      <w:tblPr>
        <w:tblStyle w:val="35"/>
        <w:tblW w:w="6946" w:type="dxa"/>
        <w:tblInd w:w="1242" w:type="dxa"/>
        <w:tblLayout w:type="fixed"/>
        <w:tblCellMar>
          <w:top w:w="0" w:type="dxa"/>
          <w:left w:w="108" w:type="dxa"/>
          <w:bottom w:w="0" w:type="dxa"/>
          <w:right w:w="108" w:type="dxa"/>
        </w:tblCellMar>
      </w:tblPr>
      <w:tblGrid>
        <w:gridCol w:w="6946"/>
      </w:tblGrid>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项目编号：</w:t>
            </w:r>
            <w:r>
              <w:rPr>
                <w:rFonts w:hint="eastAsia" w:ascii="宋体" w:hAnsi="宋体" w:eastAsia="宋体" w:cs="宋体"/>
                <w:color w:val="000000" w:themeColor="text1"/>
                <w:sz w:val="28"/>
                <w:szCs w:val="28"/>
                <w:u w:val="single"/>
                <w:lang w:eastAsia="zh-CN"/>
                <w14:textFill>
                  <w14:solidFill>
                    <w14:schemeClr w14:val="tx1"/>
                  </w14:solidFill>
                </w14:textFill>
              </w:rPr>
              <w:t>LGCG2020</w:t>
            </w:r>
            <w:r>
              <w:rPr>
                <w:rFonts w:hint="eastAsia" w:ascii="宋体" w:hAnsi="宋体" w:eastAsia="宋体" w:cs="宋体"/>
                <w:color w:val="000000" w:themeColor="text1"/>
                <w:sz w:val="28"/>
                <w:szCs w:val="28"/>
                <w:u w:val="single"/>
                <w:lang w:val="en-US" w:eastAsia="zh-CN"/>
                <w14:textFill>
                  <w14:solidFill>
                    <w14:schemeClr w14:val="tx1"/>
                  </w14:solidFill>
                </w14:textFill>
              </w:rPr>
              <w:t>093</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投标供应商名称（盖章）：</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开标前不得启封</w:t>
            </w:r>
          </w:p>
        </w:tc>
      </w:tr>
    </w:tbl>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格式2-2、投标一览表</w:t>
      </w:r>
    </w:p>
    <w:p>
      <w:pPr>
        <w:spacing w:line="360" w:lineRule="auto"/>
        <w:jc w:val="center"/>
        <w:rPr>
          <w:rFonts w:hint="eastAsia" w:ascii="宋体" w:hAnsi="宋体" w:eastAsia="宋体" w:cs="宋体"/>
          <w:b/>
          <w:color w:val="000000" w:themeColor="text1"/>
          <w:kern w:val="0"/>
          <w:sz w:val="44"/>
          <w:szCs w:val="22"/>
          <w14:textFill>
            <w14:solidFill>
              <w14:schemeClr w14:val="tx1"/>
            </w14:solidFill>
          </w14:textFill>
        </w:rPr>
      </w:pPr>
      <w:r>
        <w:rPr>
          <w:rFonts w:hint="eastAsia" w:ascii="宋体" w:hAnsi="宋体" w:eastAsia="宋体" w:cs="宋体"/>
          <w:b/>
          <w:color w:val="000000" w:themeColor="text1"/>
          <w:kern w:val="0"/>
          <w:sz w:val="44"/>
          <w:szCs w:val="22"/>
          <w14:textFill>
            <w14:solidFill>
              <w14:schemeClr w14:val="tx1"/>
            </w14:solidFill>
          </w14:textFill>
        </w:rPr>
        <w:t>投标一览表</w:t>
      </w:r>
    </w:p>
    <w:p>
      <w:pPr>
        <w:spacing w:line="360" w:lineRule="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r>
        <w:rPr>
          <w:rFonts w:hint="eastAsia" w:ascii="宋体" w:hAnsi="宋体" w:eastAsia="宋体" w:cs="宋体"/>
          <w:b/>
          <w:color w:val="000000" w:themeColor="text1"/>
          <w:sz w:val="24"/>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b/>
          <w:color w:val="000000" w:themeColor="text1"/>
          <w:kern w:val="0"/>
          <w:sz w:val="24"/>
          <w:u w:val="single"/>
          <w:lang w:val="en-US"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项目编号：</w:t>
      </w:r>
      <w:r>
        <w:rPr>
          <w:rFonts w:hint="eastAsia" w:ascii="宋体" w:hAnsi="宋体" w:eastAsia="宋体" w:cs="宋体"/>
          <w:b/>
          <w:color w:val="000000" w:themeColor="text1"/>
          <w:kern w:val="0"/>
          <w:sz w:val="24"/>
          <w:u w:val="single"/>
          <w:lang w:eastAsia="zh-CN"/>
          <w14:textFill>
            <w14:solidFill>
              <w14:schemeClr w14:val="tx1"/>
            </w14:solidFill>
          </w14:textFill>
        </w:rPr>
        <w:t>LGCG2020</w:t>
      </w:r>
      <w:r>
        <w:rPr>
          <w:rFonts w:hint="eastAsia" w:ascii="宋体" w:hAnsi="宋体" w:eastAsia="宋体" w:cs="宋体"/>
          <w:b/>
          <w:color w:val="000000" w:themeColor="text1"/>
          <w:kern w:val="0"/>
          <w:sz w:val="24"/>
          <w:u w:val="single"/>
          <w:lang w:val="en-US" w:eastAsia="zh-CN"/>
          <w14:textFill>
            <w14:solidFill>
              <w14:schemeClr w14:val="tx1"/>
            </w14:solidFill>
          </w14:textFill>
        </w:rPr>
        <w:t>093</w:t>
      </w:r>
    </w:p>
    <w:tbl>
      <w:tblPr>
        <w:tblStyle w:val="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09"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p>
        </w:tc>
        <w:tc>
          <w:tcPr>
            <w:tcW w:w="7230" w:type="dxa"/>
            <w:noWrap w:val="0"/>
            <w:vAlign w:val="center"/>
          </w:tcPr>
          <w:p>
            <w:pPr>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龙港市2020年度白沙平等等四个片区环卫作业服务采购项目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09" w:type="dxa"/>
            <w:noWrap w:val="0"/>
            <w:vAlign w:val="center"/>
          </w:tcPr>
          <w:p>
            <w:pPr>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片区（标项）</w:t>
            </w:r>
          </w:p>
        </w:tc>
        <w:tc>
          <w:tcPr>
            <w:tcW w:w="7230" w:type="dxa"/>
            <w:noWrap w:val="0"/>
            <w:vAlign w:val="center"/>
          </w:tcPr>
          <w:p>
            <w:pPr>
              <w:jc w:val="left"/>
              <w:rPr>
                <w:rFonts w:hint="eastAsia" w:ascii="宋体" w:hAnsi="宋体" w:eastAsia="宋体" w:cs="宋体"/>
                <w:color w:val="000000" w:themeColor="text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09" w:type="dxa"/>
            <w:vMerge w:val="restart"/>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投标总价</w:t>
            </w:r>
          </w:p>
        </w:tc>
        <w:tc>
          <w:tcPr>
            <w:tcW w:w="7230" w:type="dxa"/>
            <w:noWrap w:val="0"/>
            <w:vAlign w:val="center"/>
          </w:tcPr>
          <w:p>
            <w:pPr>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09" w:type="dxa"/>
            <w:vMerge w:val="continue"/>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7230" w:type="dxa"/>
            <w:noWrap w:val="0"/>
            <w:vAlign w:val="center"/>
          </w:tcPr>
          <w:p>
            <w:pPr>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09"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服务期限</w:t>
            </w:r>
          </w:p>
        </w:tc>
        <w:tc>
          <w:tcPr>
            <w:tcW w:w="7230" w:type="dxa"/>
            <w:noWrap w:val="0"/>
            <w:vAlign w:val="center"/>
          </w:tcPr>
          <w:p>
            <w:pPr>
              <w:jc w:val="left"/>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09"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拟投入人员</w:t>
            </w:r>
          </w:p>
        </w:tc>
        <w:tc>
          <w:tcPr>
            <w:tcW w:w="7230" w:type="dxa"/>
            <w:noWrap w:val="0"/>
            <w:vAlign w:val="center"/>
          </w:tcPr>
          <w:p>
            <w:pPr>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总计   人，其中保洁人员  人，管理人员  人，车辆驾驶员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09"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w:t>
            </w:r>
          </w:p>
        </w:tc>
        <w:tc>
          <w:tcPr>
            <w:tcW w:w="7230" w:type="dxa"/>
            <w:noWrap w:val="0"/>
            <w:vAlign w:val="center"/>
          </w:tcPr>
          <w:p>
            <w:pPr>
              <w:jc w:val="left"/>
              <w:rPr>
                <w:rFonts w:hint="eastAsia" w:ascii="宋体" w:hAnsi="宋体" w:eastAsia="宋体" w:cs="宋体"/>
                <w:color w:val="000000" w:themeColor="text1"/>
                <w:sz w:val="24"/>
                <w14:textFill>
                  <w14:solidFill>
                    <w14:schemeClr w14:val="tx1"/>
                  </w14:solidFill>
                </w14:textFill>
              </w:rPr>
            </w:pPr>
          </w:p>
        </w:tc>
      </w:tr>
    </w:tbl>
    <w:p>
      <w:pPr>
        <w:spacing w:line="360" w:lineRule="auto"/>
        <w:rPr>
          <w:rFonts w:hint="eastAsia" w:ascii="宋体" w:hAnsi="宋体" w:eastAsia="宋体" w:cs="宋体"/>
          <w:b/>
          <w:bCs w:val="0"/>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注：</w:t>
      </w:r>
      <w:r>
        <w:rPr>
          <w:rFonts w:hint="eastAsia" w:ascii="宋体" w:hAnsi="宋体" w:eastAsia="宋体" w:cs="宋体"/>
          <w:b/>
          <w:bCs w:val="0"/>
          <w:color w:val="000000" w:themeColor="text1"/>
          <w:kern w:val="0"/>
          <w:sz w:val="22"/>
          <w:szCs w:val="22"/>
          <w14:textFill>
            <w14:solidFill>
              <w14:schemeClr w14:val="tx1"/>
            </w14:solidFill>
          </w14:textFill>
        </w:rPr>
        <w:t>1、▲本表按标项制作。报价一经涂改，应在涂改处加盖单位公章或者由法定代表人或授权委托人签字或盖章，否则其投标作无效标处理。</w:t>
      </w:r>
    </w:p>
    <w:p>
      <w:pPr>
        <w:spacing w:line="360" w:lineRule="auto"/>
        <w:ind w:firstLine="426" w:firstLineChars="193"/>
        <w:rPr>
          <w:rFonts w:hint="eastAsia" w:ascii="宋体" w:hAnsi="宋体" w:eastAsia="宋体" w:cs="宋体"/>
          <w:b/>
          <w:bCs w:val="0"/>
          <w:color w:val="000000" w:themeColor="text1"/>
          <w:kern w:val="0"/>
          <w:sz w:val="22"/>
          <w:szCs w:val="22"/>
          <w14:textFill>
            <w14:solidFill>
              <w14:schemeClr w14:val="tx1"/>
            </w14:solidFill>
          </w14:textFill>
        </w:rPr>
      </w:pPr>
      <w:r>
        <w:rPr>
          <w:rFonts w:hint="eastAsia" w:ascii="宋体" w:hAnsi="宋体" w:eastAsia="宋体" w:cs="宋体"/>
          <w:b/>
          <w:bCs w:val="0"/>
          <w:color w:val="000000" w:themeColor="text1"/>
          <w:sz w:val="22"/>
          <w:szCs w:val="22"/>
          <w14:textFill>
            <w14:solidFill>
              <w14:schemeClr w14:val="tx1"/>
            </w14:solidFill>
          </w14:textFill>
        </w:rPr>
        <w:t>2</w:t>
      </w:r>
      <w:r>
        <w:rPr>
          <w:rFonts w:hint="eastAsia" w:ascii="宋体" w:hAnsi="宋体" w:eastAsia="宋体" w:cs="宋体"/>
          <w:b/>
          <w:bCs w:val="0"/>
          <w:color w:val="000000" w:themeColor="text1"/>
          <w:kern w:val="0"/>
          <w:sz w:val="22"/>
          <w:szCs w:val="22"/>
          <w14:textFill>
            <w14:solidFill>
              <w14:schemeClr w14:val="tx1"/>
            </w14:solidFill>
          </w14:textFill>
        </w:rPr>
        <w:t>、本表报价大小写不一致以大写为准；本表总价和投标明细表总价不一致以本表为准。</w:t>
      </w:r>
    </w:p>
    <w:p>
      <w:pPr>
        <w:spacing w:line="360" w:lineRule="auto"/>
        <w:ind w:firstLine="426" w:firstLineChars="193"/>
        <w:rPr>
          <w:rFonts w:hint="eastAsia" w:ascii="宋体" w:hAnsi="宋体" w:eastAsia="宋体" w:cs="宋体"/>
          <w:b/>
          <w:bCs w:val="0"/>
          <w:color w:val="000000" w:themeColor="text1"/>
          <w:kern w:val="0"/>
          <w:sz w:val="22"/>
          <w:szCs w:val="22"/>
          <w:lang w:val="en-US" w:eastAsia="zh-CN"/>
          <w14:textFill>
            <w14:solidFill>
              <w14:schemeClr w14:val="tx1"/>
            </w14:solidFill>
          </w14:textFill>
        </w:rPr>
      </w:pPr>
      <w:r>
        <w:rPr>
          <w:rFonts w:hint="eastAsia" w:ascii="宋体" w:hAnsi="宋体" w:eastAsia="宋体" w:cs="宋体"/>
          <w:b/>
          <w:bCs w:val="0"/>
          <w:color w:val="000000" w:themeColor="text1"/>
          <w:kern w:val="0"/>
          <w:sz w:val="22"/>
          <w:szCs w:val="22"/>
          <w:lang w:val="en-US" w:eastAsia="zh-CN"/>
          <w14:textFill>
            <w14:solidFill>
              <w14:schemeClr w14:val="tx1"/>
            </w14:solidFill>
          </w14:textFill>
        </w:rPr>
        <w:t>3、</w:t>
      </w:r>
      <w:r>
        <w:rPr>
          <w:rFonts w:hint="eastAsia" w:ascii="宋体" w:hAnsi="宋体" w:eastAsia="宋体" w:cs="宋体"/>
          <w:b/>
          <w:bCs w:val="0"/>
          <w:color w:val="000000" w:themeColor="text1"/>
          <w:sz w:val="22"/>
          <w:szCs w:val="22"/>
          <w14:textFill>
            <w14:solidFill>
              <w14:schemeClr w14:val="tx1"/>
            </w14:solidFill>
          </w14:textFill>
        </w:rPr>
        <w:t>投标报价涵盖：</w:t>
      </w:r>
      <w:r>
        <w:rPr>
          <w:rFonts w:hint="eastAsia" w:ascii="宋体" w:hAnsi="宋体" w:eastAsia="宋体" w:cs="宋体"/>
          <w:b/>
          <w:bCs w:val="0"/>
          <w:color w:val="000000" w:themeColor="text1"/>
          <w:sz w:val="22"/>
          <w:szCs w:val="22"/>
          <w:u w:val="single"/>
          <w14:textFill>
            <w14:solidFill>
              <w14:schemeClr w14:val="tx1"/>
            </w14:solidFill>
          </w14:textFill>
        </w:rPr>
        <w:t>①保洁人员费用</w:t>
      </w:r>
      <w:r>
        <w:rPr>
          <w:rFonts w:hint="eastAsia" w:ascii="宋体" w:hAnsi="宋体" w:eastAsia="宋体" w:cs="宋体"/>
          <w:b/>
          <w:bCs w:val="0"/>
          <w:color w:val="000000" w:themeColor="text1"/>
          <w:sz w:val="22"/>
          <w:szCs w:val="22"/>
          <w14:textFill>
            <w14:solidFill>
              <w14:schemeClr w14:val="tx1"/>
            </w14:solidFill>
          </w14:textFill>
        </w:rPr>
        <w:t>【包括保洁人员的基本工资、各类补贴及津贴、社会保障（单位）、人身意外伤害险、保洁工具用品等所有费用】；</w:t>
      </w:r>
      <w:r>
        <w:rPr>
          <w:rFonts w:hint="eastAsia" w:ascii="宋体" w:hAnsi="宋体" w:eastAsia="宋体" w:cs="宋体"/>
          <w:b/>
          <w:bCs w:val="0"/>
          <w:color w:val="000000" w:themeColor="text1"/>
          <w:sz w:val="22"/>
          <w:szCs w:val="22"/>
          <w:u w:val="single"/>
          <w14:textFill>
            <w14:solidFill>
              <w14:schemeClr w14:val="tx1"/>
            </w14:solidFill>
          </w14:textFill>
        </w:rPr>
        <w:t>②作业设备、公厕</w:t>
      </w:r>
      <w:r>
        <w:rPr>
          <w:rFonts w:hint="eastAsia" w:ascii="宋体" w:hAnsi="宋体" w:eastAsia="宋体" w:cs="宋体"/>
          <w:b/>
          <w:bCs w:val="0"/>
          <w:color w:val="000000" w:themeColor="text1"/>
          <w:sz w:val="22"/>
          <w:szCs w:val="22"/>
          <w:u w:val="single"/>
          <w:lang w:eastAsia="zh-CN"/>
          <w14:textFill>
            <w14:solidFill>
              <w14:schemeClr w14:val="tx1"/>
            </w14:solidFill>
          </w14:textFill>
        </w:rPr>
        <w:t>、</w:t>
      </w:r>
      <w:r>
        <w:rPr>
          <w:rFonts w:hint="eastAsia" w:ascii="宋体" w:hAnsi="宋体" w:eastAsia="宋体" w:cs="宋体"/>
          <w:b/>
          <w:bCs w:val="0"/>
          <w:color w:val="000000" w:themeColor="text1"/>
          <w:sz w:val="22"/>
          <w:szCs w:val="22"/>
          <w:u w:val="single"/>
          <w14:textFill>
            <w14:solidFill>
              <w14:schemeClr w14:val="tx1"/>
            </w14:solidFill>
          </w14:textFill>
        </w:rPr>
        <w:t>中转站运行管理费用</w:t>
      </w:r>
      <w:r>
        <w:rPr>
          <w:rFonts w:hint="eastAsia" w:ascii="宋体" w:hAnsi="宋体" w:cs="宋体"/>
          <w:b/>
          <w:bCs w:val="0"/>
          <w:color w:val="000000" w:themeColor="text1"/>
          <w:sz w:val="22"/>
          <w:szCs w:val="22"/>
          <w:u w:val="single"/>
          <w:lang w:eastAsia="zh-CN"/>
          <w14:textFill>
            <w14:solidFill>
              <w14:schemeClr w14:val="tx1"/>
            </w14:solidFill>
          </w14:textFill>
        </w:rPr>
        <w:t>、环卫作业信息管理平台运行费</w:t>
      </w:r>
      <w:r>
        <w:rPr>
          <w:rFonts w:hint="eastAsia" w:ascii="宋体" w:hAnsi="宋体" w:eastAsia="宋体" w:cs="宋体"/>
          <w:b/>
          <w:bCs w:val="0"/>
          <w:color w:val="000000" w:themeColor="text1"/>
          <w:sz w:val="22"/>
          <w:szCs w:val="22"/>
          <w14:textFill>
            <w14:solidFill>
              <w14:schemeClr w14:val="tx1"/>
            </w14:solidFill>
          </w14:textFill>
        </w:rPr>
        <w:t>【包括（1）所有设备的折旧费、维护保养费、燃料费（水、电、油费）、年检年审费、保险费、清洁保养费、水电费、停放费，以及作业车辆配套人员的人工费用；（2）公厕运行过程中产生的水费、电费</w:t>
      </w:r>
      <w:r>
        <w:rPr>
          <w:rFonts w:hint="eastAsia" w:ascii="宋体" w:hAnsi="宋体" w:eastAsia="宋体" w:cs="宋体"/>
          <w:b/>
          <w:bCs w:val="0"/>
          <w:color w:val="000000" w:themeColor="text1"/>
          <w:sz w:val="22"/>
          <w:szCs w:val="22"/>
          <w:lang w:eastAsia="zh-CN"/>
          <w14:textFill>
            <w14:solidFill>
              <w14:schemeClr w14:val="tx1"/>
            </w14:solidFill>
          </w14:textFill>
        </w:rPr>
        <w:t>、维修费</w:t>
      </w:r>
      <w:r>
        <w:rPr>
          <w:rFonts w:hint="eastAsia" w:ascii="宋体" w:hAnsi="宋体" w:eastAsia="宋体" w:cs="宋体"/>
          <w:b/>
          <w:bCs w:val="0"/>
          <w:color w:val="000000" w:themeColor="text1"/>
          <w:sz w:val="22"/>
          <w:szCs w:val="22"/>
          <w14:textFill>
            <w14:solidFill>
              <w14:schemeClr w14:val="tx1"/>
            </w14:solidFill>
          </w14:textFill>
        </w:rPr>
        <w:t>等所有运行费用；</w:t>
      </w:r>
      <w:r>
        <w:rPr>
          <w:rFonts w:hint="eastAsia" w:ascii="宋体" w:hAnsi="宋体" w:eastAsia="宋体" w:cs="宋体"/>
          <w:b/>
          <w:bCs w:val="0"/>
          <w:color w:val="000000" w:themeColor="text1"/>
          <w:kern w:val="0"/>
          <w:sz w:val="22"/>
          <w:szCs w:val="22"/>
          <w14:textFill>
            <w14:solidFill>
              <w14:schemeClr w14:val="tx1"/>
            </w14:solidFill>
          </w14:textFill>
        </w:rPr>
        <w:t>（3）中转站运行过程中产生的水费、电费、设备维修等所有运行费用</w:t>
      </w:r>
      <w:r>
        <w:rPr>
          <w:rFonts w:hint="eastAsia" w:ascii="宋体" w:hAnsi="宋体" w:eastAsia="宋体" w:cs="宋体"/>
          <w:b/>
          <w:bCs w:val="0"/>
          <w:color w:val="000000" w:themeColor="text1"/>
          <w:sz w:val="22"/>
          <w:szCs w:val="22"/>
          <w14:textFill>
            <w14:solidFill>
              <w14:schemeClr w14:val="tx1"/>
            </w14:solidFill>
          </w14:textFill>
        </w:rPr>
        <w:t>】；</w:t>
      </w:r>
      <w:r>
        <w:rPr>
          <w:rFonts w:hint="eastAsia" w:ascii="宋体" w:hAnsi="宋体" w:cs="宋体"/>
          <w:b/>
          <w:bCs w:val="0"/>
          <w:color w:val="000000" w:themeColor="text1"/>
          <w:sz w:val="22"/>
          <w:szCs w:val="22"/>
          <w:lang w:eastAsia="zh-CN"/>
          <w14:textFill>
            <w14:solidFill>
              <w14:schemeClr w14:val="tx1"/>
            </w14:solidFill>
          </w14:textFill>
        </w:rPr>
        <w:t>（</w:t>
      </w:r>
      <w:r>
        <w:rPr>
          <w:rFonts w:hint="eastAsia" w:ascii="宋体" w:hAnsi="宋体" w:cs="宋体"/>
          <w:b/>
          <w:bCs w:val="0"/>
          <w:color w:val="000000" w:themeColor="text1"/>
          <w:sz w:val="22"/>
          <w:szCs w:val="22"/>
          <w:lang w:val="en-US" w:eastAsia="zh-CN"/>
          <w14:textFill>
            <w14:solidFill>
              <w14:schemeClr w14:val="tx1"/>
            </w14:solidFill>
          </w14:textFill>
        </w:rPr>
        <w:t>4</w:t>
      </w:r>
      <w:r>
        <w:rPr>
          <w:rFonts w:hint="eastAsia" w:ascii="宋体" w:hAnsi="宋体" w:cs="宋体"/>
          <w:b/>
          <w:bCs w:val="0"/>
          <w:color w:val="000000" w:themeColor="text1"/>
          <w:sz w:val="22"/>
          <w:szCs w:val="22"/>
          <w:lang w:eastAsia="zh-CN"/>
          <w14:textFill>
            <w14:solidFill>
              <w14:schemeClr w14:val="tx1"/>
            </w14:solidFill>
          </w14:textFill>
        </w:rPr>
        <w:t>）环卫作业信息管理平台运行费【</w:t>
      </w:r>
      <w:r>
        <w:rPr>
          <w:rFonts w:hint="eastAsia" w:ascii="宋体" w:hAnsi="宋体" w:cs="宋体"/>
          <w:b/>
          <w:bCs w:val="0"/>
          <w:color w:val="000000" w:themeColor="text1"/>
          <w:sz w:val="22"/>
          <w:szCs w:val="22"/>
          <w:lang w:val="en-US" w:eastAsia="zh-CN"/>
          <w14:textFill>
            <w14:solidFill>
              <w14:schemeClr w14:val="tx1"/>
            </w14:solidFill>
          </w14:textFill>
        </w:rPr>
        <w:t>人员、车辆、船只、机械视频监控软硬件费用、流量费等</w:t>
      </w:r>
      <w:r>
        <w:rPr>
          <w:rFonts w:hint="eastAsia" w:ascii="宋体" w:hAnsi="宋体" w:cs="宋体"/>
          <w:b/>
          <w:bCs w:val="0"/>
          <w:color w:val="000000" w:themeColor="text1"/>
          <w:sz w:val="22"/>
          <w:szCs w:val="22"/>
          <w:lang w:eastAsia="zh-CN"/>
          <w14:textFill>
            <w14:solidFill>
              <w14:schemeClr w14:val="tx1"/>
            </w14:solidFill>
          </w14:textFill>
        </w:rPr>
        <w:t>所有运行费用】</w:t>
      </w:r>
      <w:r>
        <w:rPr>
          <w:rFonts w:hint="eastAsia" w:ascii="宋体" w:hAnsi="宋体" w:eastAsia="宋体" w:cs="宋体"/>
          <w:b/>
          <w:bCs w:val="0"/>
          <w:color w:val="000000" w:themeColor="text1"/>
          <w:sz w:val="22"/>
          <w:szCs w:val="22"/>
          <w:u w:val="single"/>
          <w14:textFill>
            <w14:solidFill>
              <w14:schemeClr w14:val="tx1"/>
            </w14:solidFill>
          </w14:textFill>
        </w:rPr>
        <w:t>③企业管理费用及其他费用</w:t>
      </w:r>
      <w:r>
        <w:rPr>
          <w:rFonts w:hint="eastAsia" w:ascii="宋体" w:hAnsi="宋体" w:eastAsia="宋体" w:cs="宋体"/>
          <w:b/>
          <w:bCs w:val="0"/>
          <w:color w:val="000000" w:themeColor="text1"/>
          <w:sz w:val="22"/>
          <w:szCs w:val="22"/>
          <w14:textFill>
            <w14:solidFill>
              <w14:schemeClr w14:val="tx1"/>
            </w14:solidFill>
          </w14:textFill>
        </w:rPr>
        <w:t>【含办公费用、企业利润、</w:t>
      </w:r>
      <w:r>
        <w:rPr>
          <w:rFonts w:hint="eastAsia" w:ascii="宋体" w:hAnsi="宋体" w:eastAsia="宋体" w:cs="宋体"/>
          <w:b/>
          <w:bCs w:val="0"/>
          <w:color w:val="000000" w:themeColor="text1"/>
          <w:sz w:val="22"/>
          <w:szCs w:val="22"/>
          <w:lang w:eastAsia="zh-CN"/>
          <w14:textFill>
            <w14:solidFill>
              <w14:schemeClr w14:val="tx1"/>
            </w14:solidFill>
          </w14:textFill>
        </w:rPr>
        <w:t>招标代理服务费、</w:t>
      </w:r>
      <w:r>
        <w:rPr>
          <w:rFonts w:hint="eastAsia" w:ascii="宋体" w:hAnsi="宋体" w:eastAsia="宋体" w:cs="宋体"/>
          <w:b/>
          <w:bCs w:val="0"/>
          <w:color w:val="000000" w:themeColor="text1"/>
          <w:sz w:val="22"/>
          <w:szCs w:val="22"/>
          <w14:textFill>
            <w14:solidFill>
              <w14:schemeClr w14:val="tx1"/>
            </w14:solidFill>
          </w14:textFill>
        </w:rPr>
        <w:t>风险、保险、处理一切伤亡事故等费用】；</w:t>
      </w:r>
      <w:r>
        <w:rPr>
          <w:rFonts w:hint="eastAsia" w:ascii="宋体" w:hAnsi="宋体" w:eastAsia="宋体" w:cs="宋体"/>
          <w:b/>
          <w:bCs w:val="0"/>
          <w:color w:val="000000" w:themeColor="text1"/>
          <w:sz w:val="22"/>
          <w:szCs w:val="22"/>
          <w:u w:val="single"/>
          <w14:textFill>
            <w14:solidFill>
              <w14:schemeClr w14:val="tx1"/>
            </w14:solidFill>
          </w14:textFill>
        </w:rPr>
        <w:t>④企业税金费用</w:t>
      </w:r>
      <w:r>
        <w:rPr>
          <w:rFonts w:hint="eastAsia" w:ascii="宋体" w:hAnsi="宋体" w:eastAsia="宋体" w:cs="宋体"/>
          <w:b/>
          <w:bCs w:val="0"/>
          <w:color w:val="000000" w:themeColor="text1"/>
          <w:sz w:val="22"/>
          <w:szCs w:val="22"/>
          <w14:textFill>
            <w14:solidFill>
              <w14:schemeClr w14:val="tx1"/>
            </w14:solidFill>
          </w14:textFill>
        </w:rPr>
        <w:t>。</w:t>
      </w:r>
    </w:p>
    <w:p>
      <w:pPr>
        <w:spacing w:line="360" w:lineRule="auto"/>
        <w:ind w:firstLine="426" w:firstLineChars="193"/>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bCs w:val="0"/>
          <w:color w:val="000000" w:themeColor="text1"/>
          <w:kern w:val="0"/>
          <w:sz w:val="22"/>
          <w:szCs w:val="22"/>
          <w14:textFill>
            <w14:solidFill>
              <w14:schemeClr w14:val="tx1"/>
            </w14:solidFill>
          </w14:textFill>
        </w:rPr>
        <w:t>3、▲此表不得自行增减内容，不提供此表格将被视为没有实质性响应招标文件，其投标文件将被拒绝。</w:t>
      </w:r>
    </w:p>
    <w:p>
      <w:pPr>
        <w:spacing w:line="360" w:lineRule="auto"/>
        <w:ind w:firstLine="463" w:firstLineChars="193"/>
        <w:rPr>
          <w:rFonts w:hint="eastAsia" w:ascii="宋体" w:hAnsi="宋体" w:eastAsia="宋体" w:cs="宋体"/>
          <w:color w:val="000000" w:themeColor="text1"/>
          <w:kern w:val="0"/>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格式2-3、投标报价组成明细表及附表</w:t>
      </w:r>
    </w:p>
    <w:p>
      <w:pPr>
        <w:jc w:val="center"/>
        <w:rPr>
          <w:rFonts w:hint="eastAsia" w:ascii="宋体" w:hAnsi="宋体" w:eastAsia="宋体" w:cs="宋体"/>
          <w:b/>
          <w:color w:val="000000" w:themeColor="text1"/>
          <w:kern w:val="0"/>
          <w:sz w:val="44"/>
          <w:szCs w:val="22"/>
          <w14:textFill>
            <w14:solidFill>
              <w14:schemeClr w14:val="tx1"/>
            </w14:solidFill>
          </w14:textFill>
        </w:rPr>
      </w:pPr>
      <w:r>
        <w:rPr>
          <w:rFonts w:hint="eastAsia" w:ascii="宋体" w:hAnsi="宋体" w:eastAsia="宋体" w:cs="宋体"/>
          <w:b/>
          <w:color w:val="000000" w:themeColor="text1"/>
          <w:kern w:val="0"/>
          <w:sz w:val="44"/>
          <w:szCs w:val="22"/>
          <w14:textFill>
            <w14:solidFill>
              <w14:schemeClr w14:val="tx1"/>
            </w14:solidFill>
          </w14:textFill>
        </w:rPr>
        <w:t>投标报价组成明细表</w:t>
      </w:r>
    </w:p>
    <w:p>
      <w:pPr>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868" w:type="dxa"/>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567"/>
        <w:gridCol w:w="992"/>
        <w:gridCol w:w="3261"/>
        <w:gridCol w:w="1747"/>
        <w:gridCol w:w="1211"/>
        <w:gridCol w:w="13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 w:hRule="atLeast"/>
        </w:trPr>
        <w:tc>
          <w:tcPr>
            <w:tcW w:w="709"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4820" w:type="dxa"/>
            <w:gridSpan w:val="3"/>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费用名称</w:t>
            </w:r>
          </w:p>
        </w:tc>
        <w:tc>
          <w:tcPr>
            <w:tcW w:w="1747"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年费用（元）</w:t>
            </w:r>
          </w:p>
        </w:tc>
        <w:tc>
          <w:tcPr>
            <w:tcW w:w="1211"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数量</w:t>
            </w:r>
          </w:p>
        </w:tc>
        <w:tc>
          <w:tcPr>
            <w:tcW w:w="1381" w:type="dxa"/>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trPr>
        <w:tc>
          <w:tcPr>
            <w:tcW w:w="709" w:type="dxa"/>
            <w:vMerge w:val="restart"/>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w:t>
            </w:r>
          </w:p>
        </w:tc>
        <w:tc>
          <w:tcPr>
            <w:tcW w:w="567" w:type="dxa"/>
            <w:vMerge w:val="restart"/>
            <w:noWrap w:val="0"/>
            <w:textDirection w:val="tbRlV"/>
            <w:vAlign w:val="center"/>
          </w:tcPr>
          <w:p>
            <w:pPr>
              <w:ind w:left="113" w:right="113"/>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固定生产费用（成本）</w:t>
            </w:r>
          </w:p>
        </w:tc>
        <w:tc>
          <w:tcPr>
            <w:tcW w:w="992" w:type="dxa"/>
            <w:vMerge w:val="restart"/>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①保洁人员费用</w:t>
            </w:r>
          </w:p>
        </w:tc>
        <w:tc>
          <w:tcPr>
            <w:tcW w:w="3261" w:type="dxa"/>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747"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8" w:hRule="atLeast"/>
        </w:trPr>
        <w:tc>
          <w:tcPr>
            <w:tcW w:w="709" w:type="dxa"/>
            <w:vMerge w:val="continue"/>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567" w:type="dxa"/>
            <w:vMerge w:val="continue"/>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vMerge w:val="continue"/>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eastAsia="宋体" w:cs="宋体"/>
                <w:i/>
                <w:color w:val="000000" w:themeColor="text1"/>
                <w:w w:val="90"/>
                <w:sz w:val="24"/>
                <w14:textFill>
                  <w14:solidFill>
                    <w14:schemeClr w14:val="tx1"/>
                  </w14:solidFill>
                </w14:textFill>
              </w:rPr>
            </w:pPr>
          </w:p>
        </w:tc>
        <w:tc>
          <w:tcPr>
            <w:tcW w:w="1747"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 w:hRule="atLeast"/>
        </w:trPr>
        <w:tc>
          <w:tcPr>
            <w:tcW w:w="709" w:type="dxa"/>
            <w:vMerge w:val="continue"/>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567" w:type="dxa"/>
            <w:vMerge w:val="continue"/>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vMerge w:val="continue"/>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eastAsia="宋体" w:cs="宋体"/>
                <w:i/>
                <w:color w:val="000000" w:themeColor="text1"/>
                <w:w w:val="90"/>
                <w:sz w:val="24"/>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垃圾中转站运行人员</w:t>
            </w:r>
          </w:p>
        </w:tc>
        <w:tc>
          <w:tcPr>
            <w:tcW w:w="1747"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 w:hRule="atLeast"/>
        </w:trPr>
        <w:tc>
          <w:tcPr>
            <w:tcW w:w="709" w:type="dxa"/>
            <w:vMerge w:val="continue"/>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567" w:type="dxa"/>
            <w:vMerge w:val="continue"/>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vMerge w:val="continue"/>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其他人员（如有）</w:t>
            </w:r>
          </w:p>
        </w:tc>
        <w:tc>
          <w:tcPr>
            <w:tcW w:w="1747"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noWrap w:val="0"/>
            <w:vAlign w:val="center"/>
          </w:tcPr>
          <w:p>
            <w:pPr>
              <w:jc w:val="right"/>
              <w:rPr>
                <w:rFonts w:hint="eastAsia" w:ascii="宋体" w:hAnsi="宋体" w:eastAsia="宋体" w:cs="宋体"/>
                <w:color w:val="000000" w:themeColor="text1"/>
                <w:w w:val="90"/>
                <w:sz w:val="24"/>
                <w:lang w:val="en-US" w:eastAsia="zh-CN"/>
                <w14:textFill>
                  <w14:solidFill>
                    <w14:schemeClr w14:val="tx1"/>
                  </w14:solidFill>
                </w14:textFill>
              </w:rPr>
            </w:pPr>
            <w:r>
              <w:rPr>
                <w:rFonts w:hint="eastAsia" w:ascii="宋体" w:hAnsi="宋体" w:cs="宋体"/>
                <w:color w:val="000000" w:themeColor="text1"/>
                <w:w w:val="90"/>
                <w:sz w:val="24"/>
                <w:lang w:val="en-US" w:eastAsia="zh-CN"/>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09" w:type="dxa"/>
            <w:vMerge w:val="continue"/>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567" w:type="dxa"/>
            <w:vMerge w:val="continue"/>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992" w:type="dxa"/>
            <w:vMerge w:val="restart"/>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②作业设备费用</w:t>
            </w:r>
          </w:p>
        </w:tc>
        <w:tc>
          <w:tcPr>
            <w:tcW w:w="3261" w:type="dxa"/>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747"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4" w:hRule="atLeast"/>
        </w:trPr>
        <w:tc>
          <w:tcPr>
            <w:tcW w:w="709"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747"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747"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709"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747"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09"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747"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747"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747"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747"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21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p>
        </w:tc>
        <w:tc>
          <w:tcPr>
            <w:tcW w:w="138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eastAsia="宋体" w:cs="宋体"/>
                <w:i/>
                <w:color w:val="000000" w:themeColor="text1"/>
                <w:sz w:val="24"/>
                <w14:textFill>
                  <w14:solidFill>
                    <w14:schemeClr w14:val="tx1"/>
                  </w14:solidFill>
                </w14:textFill>
              </w:rPr>
            </w:pPr>
          </w:p>
        </w:tc>
        <w:tc>
          <w:tcPr>
            <w:tcW w:w="1747" w:type="dxa"/>
            <w:noWrap w:val="0"/>
            <w:vAlign w:val="center"/>
          </w:tcPr>
          <w:p>
            <w:pPr>
              <w:jc w:val="righ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211" w:type="dxa"/>
            <w:noWrap w:val="0"/>
            <w:vAlign w:val="center"/>
          </w:tcPr>
          <w:p>
            <w:pPr>
              <w:jc w:val="righ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38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eastAsia="宋体" w:cs="宋体"/>
                <w:i/>
                <w:color w:val="000000" w:themeColor="text1"/>
                <w:sz w:val="24"/>
                <w14:textFill>
                  <w14:solidFill>
                    <w14:schemeClr w14:val="tx1"/>
                  </w14:solidFill>
                </w14:textFill>
              </w:rPr>
            </w:pPr>
          </w:p>
        </w:tc>
        <w:tc>
          <w:tcPr>
            <w:tcW w:w="1747" w:type="dxa"/>
            <w:noWrap w:val="0"/>
            <w:vAlign w:val="center"/>
          </w:tcPr>
          <w:p>
            <w:pPr>
              <w:jc w:val="righ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211" w:type="dxa"/>
            <w:noWrap w:val="0"/>
            <w:vAlign w:val="center"/>
          </w:tcPr>
          <w:p>
            <w:pPr>
              <w:jc w:val="righ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38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567"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992" w:type="dxa"/>
            <w:vMerge w:val="continue"/>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eastAsia="宋体" w:cs="宋体"/>
                <w:i/>
                <w:color w:val="000000" w:themeColor="text1"/>
                <w:sz w:val="24"/>
                <w14:textFill>
                  <w14:solidFill>
                    <w14:schemeClr w14:val="tx1"/>
                  </w14:solidFill>
                </w14:textFill>
              </w:rPr>
            </w:pPr>
            <w:r>
              <w:rPr>
                <w:rFonts w:hint="eastAsia" w:ascii="宋体" w:hAnsi="宋体" w:eastAsia="宋体" w:cs="宋体"/>
                <w:i/>
                <w:color w:val="000000" w:themeColor="text1"/>
                <w:sz w:val="24"/>
                <w14:textFill>
                  <w14:solidFill>
                    <w14:schemeClr w14:val="tx1"/>
                  </w14:solidFill>
                </w14:textFill>
              </w:rPr>
              <w:t>其他设备（如有）</w:t>
            </w:r>
          </w:p>
        </w:tc>
        <w:tc>
          <w:tcPr>
            <w:tcW w:w="1747" w:type="dxa"/>
            <w:noWrap w:val="0"/>
            <w:vAlign w:val="center"/>
          </w:tcPr>
          <w:p>
            <w:pPr>
              <w:jc w:val="righ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211" w:type="dxa"/>
            <w:noWrap w:val="0"/>
            <w:vAlign w:val="center"/>
          </w:tcPr>
          <w:p>
            <w:pPr>
              <w:jc w:val="righ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381" w:type="dxa"/>
            <w:noWrap w:val="0"/>
            <w:vAlign w:val="center"/>
          </w:tcPr>
          <w:p>
            <w:pPr>
              <w:jc w:val="right"/>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trPr>
        <w:tc>
          <w:tcPr>
            <w:tcW w:w="709" w:type="dxa"/>
            <w:noWrap w:val="0"/>
            <w:vAlign w:val="center"/>
          </w:tcPr>
          <w:p>
            <w:pPr>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w:t>
            </w:r>
          </w:p>
        </w:tc>
        <w:tc>
          <w:tcPr>
            <w:tcW w:w="4820" w:type="dxa"/>
            <w:gridSpan w:val="3"/>
            <w:noWrap w:val="0"/>
            <w:vAlign w:val="center"/>
          </w:tcPr>
          <w:p>
            <w:pPr>
              <w:jc w:val="center"/>
              <w:rPr>
                <w:rFonts w:hint="eastAsia" w:ascii="宋体" w:hAnsi="宋体" w:eastAsia="宋体" w:cs="宋体"/>
                <w:bCs/>
                <w:color w:val="000000" w:themeColor="text1"/>
                <w:w w:val="90"/>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w w:val="90"/>
                <w:sz w:val="24"/>
                <w14:textFill>
                  <w14:solidFill>
                    <w14:schemeClr w14:val="tx1"/>
                  </w14:solidFill>
                </w14:textFill>
              </w:rPr>
              <w:t>公厕运行费用</w:t>
            </w:r>
          </w:p>
        </w:tc>
        <w:tc>
          <w:tcPr>
            <w:tcW w:w="1747" w:type="dxa"/>
            <w:noWrap w:val="0"/>
            <w:vAlign w:val="center"/>
          </w:tcPr>
          <w:p>
            <w:pPr>
              <w:jc w:val="righ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元</w:t>
            </w:r>
          </w:p>
        </w:tc>
        <w:tc>
          <w:tcPr>
            <w:tcW w:w="1211" w:type="dxa"/>
            <w:noWrap w:val="0"/>
            <w:vAlign w:val="center"/>
          </w:tcPr>
          <w:p>
            <w:pPr>
              <w:jc w:val="righ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1项</w:t>
            </w:r>
          </w:p>
        </w:tc>
        <w:tc>
          <w:tcPr>
            <w:tcW w:w="1381" w:type="dxa"/>
            <w:noWrap w:val="0"/>
            <w:vAlign w:val="center"/>
          </w:tcPr>
          <w:p>
            <w:pPr>
              <w:jc w:val="righ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noWrap w:val="0"/>
            <w:vAlign w:val="center"/>
          </w:tcPr>
          <w:p>
            <w:pPr>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w:t>
            </w:r>
          </w:p>
        </w:tc>
        <w:tc>
          <w:tcPr>
            <w:tcW w:w="4820" w:type="dxa"/>
            <w:gridSpan w:val="3"/>
            <w:noWrap w:val="0"/>
            <w:vAlign w:val="center"/>
          </w:tcPr>
          <w:p>
            <w:pPr>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w w:val="90"/>
                <w:sz w:val="24"/>
                <w14:textFill>
                  <w14:solidFill>
                    <w14:schemeClr w14:val="tx1"/>
                  </w14:solidFill>
                </w14:textFill>
              </w:rPr>
              <w:t>垃圾中转站运维费用</w:t>
            </w:r>
          </w:p>
        </w:tc>
        <w:tc>
          <w:tcPr>
            <w:tcW w:w="1747" w:type="dxa"/>
            <w:noWrap w:val="0"/>
            <w:vAlign w:val="center"/>
          </w:tcPr>
          <w:p>
            <w:pPr>
              <w:jc w:val="right"/>
              <w:rPr>
                <w:rFonts w:hint="eastAsia" w:ascii="宋体" w:hAnsi="宋体" w:eastAsia="宋体" w:cs="宋体"/>
                <w:b/>
                <w:color w:val="000000" w:themeColor="text1"/>
                <w:sz w:val="24"/>
                <w14:textFill>
                  <w14:solidFill>
                    <w14:schemeClr w14:val="tx1"/>
                  </w14:solidFill>
                </w14:textFill>
              </w:rPr>
            </w:pPr>
          </w:p>
        </w:tc>
        <w:tc>
          <w:tcPr>
            <w:tcW w:w="1211" w:type="dxa"/>
            <w:noWrap w:val="0"/>
            <w:vAlign w:val="center"/>
          </w:tcPr>
          <w:p>
            <w:pPr>
              <w:jc w:val="right"/>
              <w:rPr>
                <w:rFonts w:hint="eastAsia" w:ascii="宋体" w:hAnsi="宋体" w:eastAsia="宋体" w:cs="宋体"/>
                <w:b/>
                <w:color w:val="000000" w:themeColor="text1"/>
                <w:sz w:val="24"/>
                <w14:textFill>
                  <w14:solidFill>
                    <w14:schemeClr w14:val="tx1"/>
                  </w14:solidFill>
                </w14:textFill>
              </w:rPr>
            </w:pPr>
          </w:p>
        </w:tc>
        <w:tc>
          <w:tcPr>
            <w:tcW w:w="1381" w:type="dxa"/>
            <w:noWrap w:val="0"/>
            <w:vAlign w:val="center"/>
          </w:tcPr>
          <w:p>
            <w:pPr>
              <w:jc w:val="right"/>
              <w:rPr>
                <w:rFonts w:hint="eastAsia" w:ascii="宋体" w:hAnsi="宋体" w:eastAsia="宋体" w:cs="宋体"/>
                <w:b/>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noWrap w:val="0"/>
            <w:vAlign w:val="center"/>
          </w:tcPr>
          <w:p>
            <w:pPr>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4</w:t>
            </w:r>
          </w:p>
        </w:tc>
        <w:tc>
          <w:tcPr>
            <w:tcW w:w="4820" w:type="dxa"/>
            <w:gridSpan w:val="3"/>
            <w:noWrap w:val="0"/>
            <w:vAlign w:val="center"/>
          </w:tcPr>
          <w:p>
            <w:pPr>
              <w:jc w:val="center"/>
              <w:rPr>
                <w:rFonts w:hint="default" w:ascii="宋体" w:hAnsi="宋体" w:eastAsia="宋体" w:cs="宋体"/>
                <w:bCs/>
                <w:color w:val="000000" w:themeColor="text1"/>
                <w:w w:val="90"/>
                <w:sz w:val="24"/>
                <w:lang w:val="en-US" w:eastAsia="zh-CN"/>
                <w14:textFill>
                  <w14:solidFill>
                    <w14:schemeClr w14:val="tx1"/>
                  </w14:solidFill>
                </w14:textFill>
              </w:rPr>
            </w:pPr>
            <w:r>
              <w:rPr>
                <w:rFonts w:hint="eastAsia" w:ascii="宋体" w:hAnsi="宋体" w:cs="宋体"/>
                <w:bCs/>
                <w:color w:val="000000" w:themeColor="text1"/>
                <w:w w:val="90"/>
                <w:sz w:val="24"/>
                <w:lang w:eastAsia="zh-CN"/>
                <w14:textFill>
                  <w14:solidFill>
                    <w14:schemeClr w14:val="tx1"/>
                  </w14:solidFill>
                </w14:textFill>
              </w:rPr>
              <w:t>环卫作业信息管理平台运行费</w:t>
            </w:r>
          </w:p>
        </w:tc>
        <w:tc>
          <w:tcPr>
            <w:tcW w:w="1747" w:type="dxa"/>
            <w:noWrap w:val="0"/>
            <w:vAlign w:val="center"/>
          </w:tcPr>
          <w:p>
            <w:pPr>
              <w:jc w:val="righ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元</w:t>
            </w:r>
          </w:p>
        </w:tc>
        <w:tc>
          <w:tcPr>
            <w:tcW w:w="1211" w:type="dxa"/>
            <w:noWrap w:val="0"/>
            <w:vAlign w:val="center"/>
          </w:tcPr>
          <w:p>
            <w:pPr>
              <w:jc w:val="righ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1项</w:t>
            </w:r>
          </w:p>
        </w:tc>
        <w:tc>
          <w:tcPr>
            <w:tcW w:w="1381" w:type="dxa"/>
            <w:noWrap w:val="0"/>
            <w:vAlign w:val="center"/>
          </w:tcPr>
          <w:p>
            <w:pPr>
              <w:jc w:val="righ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trPr>
        <w:tc>
          <w:tcPr>
            <w:tcW w:w="709" w:type="dxa"/>
            <w:noWrap w:val="0"/>
            <w:vAlign w:val="center"/>
          </w:tcPr>
          <w:p>
            <w:pPr>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5</w:t>
            </w:r>
          </w:p>
        </w:tc>
        <w:tc>
          <w:tcPr>
            <w:tcW w:w="4820" w:type="dxa"/>
            <w:gridSpan w:val="3"/>
            <w:noWrap w:val="0"/>
            <w:vAlign w:val="center"/>
          </w:tcPr>
          <w:p>
            <w:pPr>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③企业管理费</w:t>
            </w:r>
            <w:r>
              <w:rPr>
                <w:rFonts w:hint="eastAsia" w:ascii="宋体" w:hAnsi="宋体" w:eastAsia="宋体" w:cs="宋体"/>
                <w:b/>
                <w:color w:val="000000" w:themeColor="text1"/>
                <w:sz w:val="24"/>
                <w:lang w:eastAsia="zh-CN"/>
                <w14:textFill>
                  <w14:solidFill>
                    <w14:schemeClr w14:val="tx1"/>
                  </w14:solidFill>
                </w14:textFill>
              </w:rPr>
              <w:t>（含管理人员费）</w:t>
            </w:r>
          </w:p>
        </w:tc>
        <w:tc>
          <w:tcPr>
            <w:tcW w:w="1747" w:type="dxa"/>
            <w:noWrap w:val="0"/>
            <w:vAlign w:val="center"/>
          </w:tcPr>
          <w:p>
            <w:pPr>
              <w:jc w:val="right"/>
              <w:rPr>
                <w:rFonts w:hint="eastAsia" w:ascii="宋体" w:hAnsi="宋体" w:eastAsia="宋体" w:cs="宋体"/>
                <w:b/>
                <w:color w:val="000000" w:themeColor="text1"/>
                <w:kern w:val="2"/>
                <w:sz w:val="24"/>
                <w:szCs w:val="24"/>
                <w:lang w:val="en-US" w:eastAsia="zh-CN" w:bidi="ar-SA"/>
                <w14:textFill>
                  <w14:solidFill>
                    <w14:schemeClr w14:val="tx1"/>
                  </w14:solidFill>
                </w14:textFill>
              </w:rPr>
            </w:pPr>
          </w:p>
        </w:tc>
        <w:tc>
          <w:tcPr>
            <w:tcW w:w="1211" w:type="dxa"/>
            <w:noWrap w:val="0"/>
            <w:vAlign w:val="center"/>
          </w:tcPr>
          <w:p>
            <w:pPr>
              <w:jc w:val="right"/>
              <w:rPr>
                <w:rFonts w:hint="eastAsia" w:ascii="宋体" w:hAnsi="宋体" w:eastAsia="宋体" w:cs="宋体"/>
                <w:b/>
                <w:color w:val="000000" w:themeColor="text1"/>
                <w:kern w:val="2"/>
                <w:sz w:val="24"/>
                <w:szCs w:val="24"/>
                <w:lang w:val="en-US" w:eastAsia="zh-CN" w:bidi="ar-SA"/>
                <w14:textFill>
                  <w14:solidFill>
                    <w14:schemeClr w14:val="tx1"/>
                  </w14:solidFill>
                </w14:textFill>
              </w:rPr>
            </w:pPr>
          </w:p>
        </w:tc>
        <w:tc>
          <w:tcPr>
            <w:tcW w:w="1381" w:type="dxa"/>
            <w:noWrap w:val="0"/>
            <w:vAlign w:val="center"/>
          </w:tcPr>
          <w:p>
            <w:pPr>
              <w:jc w:val="right"/>
              <w:rPr>
                <w:rFonts w:hint="eastAsia" w:ascii="宋体" w:hAnsi="宋体" w:eastAsia="宋体" w:cs="宋体"/>
                <w:b/>
                <w:color w:val="000000" w:themeColor="text1"/>
                <w:kern w:val="2"/>
                <w:sz w:val="24"/>
                <w:szCs w:val="24"/>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trPr>
        <w:tc>
          <w:tcPr>
            <w:tcW w:w="709" w:type="dxa"/>
            <w:noWrap w:val="0"/>
            <w:vAlign w:val="center"/>
          </w:tcPr>
          <w:p>
            <w:pPr>
              <w:jc w:val="center"/>
              <w:rPr>
                <w:rFonts w:hint="default"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cs="宋体"/>
                <w:b/>
                <w:color w:val="000000" w:themeColor="text1"/>
                <w:kern w:val="2"/>
                <w:sz w:val="24"/>
                <w:szCs w:val="24"/>
                <w:lang w:val="en-US" w:eastAsia="zh-CN" w:bidi="ar-SA"/>
                <w14:textFill>
                  <w14:solidFill>
                    <w14:schemeClr w14:val="tx1"/>
                  </w14:solidFill>
                </w14:textFill>
              </w:rPr>
              <w:t>6</w:t>
            </w:r>
          </w:p>
        </w:tc>
        <w:tc>
          <w:tcPr>
            <w:tcW w:w="4820" w:type="dxa"/>
            <w:gridSpan w:val="3"/>
            <w:noWrap w:val="0"/>
            <w:vAlign w:val="center"/>
          </w:tcPr>
          <w:p>
            <w:pPr>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④企业税金</w:t>
            </w:r>
          </w:p>
        </w:tc>
        <w:tc>
          <w:tcPr>
            <w:tcW w:w="1747" w:type="dxa"/>
            <w:noWrap w:val="0"/>
            <w:vAlign w:val="center"/>
          </w:tcPr>
          <w:p>
            <w:pPr>
              <w:jc w:val="right"/>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元</w:t>
            </w:r>
          </w:p>
        </w:tc>
        <w:tc>
          <w:tcPr>
            <w:tcW w:w="1211" w:type="dxa"/>
            <w:noWrap w:val="0"/>
            <w:vAlign w:val="center"/>
          </w:tcPr>
          <w:p>
            <w:pPr>
              <w:jc w:val="right"/>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1项</w:t>
            </w:r>
          </w:p>
        </w:tc>
        <w:tc>
          <w:tcPr>
            <w:tcW w:w="1381" w:type="dxa"/>
            <w:noWrap w:val="0"/>
            <w:vAlign w:val="center"/>
          </w:tcPr>
          <w:p>
            <w:pPr>
              <w:jc w:val="right"/>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529" w:type="dxa"/>
            <w:gridSpan w:val="4"/>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合计</w:t>
            </w:r>
          </w:p>
        </w:tc>
        <w:tc>
          <w:tcPr>
            <w:tcW w:w="4339" w:type="dxa"/>
            <w:gridSpan w:val="3"/>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元/年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9868" w:type="dxa"/>
            <w:gridSpan w:val="7"/>
            <w:noWrap w:val="0"/>
            <w:vAlign w:val="center"/>
          </w:tcPr>
          <w:p>
            <w:pPr>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说明（投标供应商填写）：企业管理费用按固定生产费用的</w:t>
            </w:r>
            <w:r>
              <w:rPr>
                <w:rFonts w:hint="eastAsia" w:ascii="宋体" w:hAnsi="宋体" w:eastAsia="宋体" w:cs="宋体"/>
                <w:b/>
                <w:color w:val="000000" w:themeColor="text1"/>
                <w:sz w:val="24"/>
                <w:u w:val="single"/>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%计算</w:t>
            </w:r>
            <w:r>
              <w:rPr>
                <w:rFonts w:hint="eastAsia" w:ascii="宋体" w:hAnsi="宋体" w:eastAsia="宋体" w:cs="宋体"/>
                <w:b/>
                <w:color w:val="000000" w:themeColor="text1"/>
                <w:sz w:val="24"/>
                <w:lang w:eastAsia="zh-CN"/>
                <w14:textFill>
                  <w14:solidFill>
                    <w14:schemeClr w14:val="tx1"/>
                  </w14:solidFill>
                </w14:textFill>
              </w:rPr>
              <w:t>（不得低于</w:t>
            </w:r>
            <w:r>
              <w:rPr>
                <w:rFonts w:hint="eastAsia" w:ascii="宋体" w:hAnsi="宋体" w:eastAsia="宋体" w:cs="宋体"/>
                <w:b/>
                <w:color w:val="000000" w:themeColor="text1"/>
                <w:sz w:val="24"/>
                <w:lang w:val="en-US" w:eastAsia="zh-CN"/>
                <w14:textFill>
                  <w14:solidFill>
                    <w14:schemeClr w14:val="tx1"/>
                  </w14:solidFill>
                </w14:textFill>
              </w:rPr>
              <w:t>5%</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；企业税金按固定生产费用与企业管理费用总和的</w:t>
            </w:r>
            <w:r>
              <w:rPr>
                <w:rFonts w:hint="eastAsia" w:ascii="宋体" w:hAnsi="宋体" w:eastAsia="宋体" w:cs="宋体"/>
                <w:b/>
                <w:color w:val="000000" w:themeColor="text1"/>
                <w:sz w:val="24"/>
                <w:u w:val="single"/>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%计算</w:t>
            </w:r>
            <w:r>
              <w:rPr>
                <w:rFonts w:hint="eastAsia" w:ascii="宋体" w:hAnsi="宋体" w:eastAsia="宋体" w:cs="宋体"/>
                <w:b/>
                <w:color w:val="000000" w:themeColor="text1"/>
                <w:sz w:val="24"/>
                <w:lang w:eastAsia="zh-CN"/>
                <w14:textFill>
                  <w14:solidFill>
                    <w14:schemeClr w14:val="tx1"/>
                  </w14:solidFill>
                </w14:textFill>
              </w:rPr>
              <w:t>（不得低于</w:t>
            </w:r>
            <w:r>
              <w:rPr>
                <w:rFonts w:hint="eastAsia" w:ascii="宋体" w:hAnsi="宋体" w:eastAsia="宋体" w:cs="宋体"/>
                <w:b/>
                <w:color w:val="000000" w:themeColor="text1"/>
                <w:sz w:val="24"/>
                <w:lang w:val="en-US" w:eastAsia="zh-CN"/>
                <w14:textFill>
                  <w14:solidFill>
                    <w14:schemeClr w14:val="tx1"/>
                  </w14:solidFill>
                </w14:textFill>
              </w:rPr>
              <w:t>6%</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w:t>
            </w: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备注：按招标文件规定填写。</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kern w:val="0"/>
          <w:szCs w:val="22"/>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jc w:val="center"/>
        <w:rPr>
          <w:rFonts w:hint="eastAsia" w:ascii="宋体" w:hAnsi="宋体" w:eastAsia="宋体" w:cs="宋体"/>
          <w:b/>
          <w:color w:val="000000" w:themeColor="text1"/>
          <w:kern w:val="0"/>
          <w:sz w:val="40"/>
          <w:szCs w:val="22"/>
          <w14:textFill>
            <w14:solidFill>
              <w14:schemeClr w14:val="tx1"/>
            </w14:solidFill>
          </w14:textFill>
        </w:rPr>
      </w:pPr>
      <w:r>
        <w:rPr>
          <w:rFonts w:hint="eastAsia" w:ascii="宋体" w:hAnsi="宋体" w:eastAsia="宋体" w:cs="宋体"/>
          <w:color w:val="000000" w:themeColor="text1"/>
          <w:kern w:val="0"/>
          <w:szCs w:val="22"/>
          <w:u w:val="single"/>
          <w14:textFill>
            <w14:solidFill>
              <w14:schemeClr w14:val="tx1"/>
            </w14:solidFill>
          </w14:textFill>
        </w:rPr>
        <w:br w:type="page"/>
      </w:r>
      <w:r>
        <w:rPr>
          <w:rFonts w:hint="eastAsia" w:ascii="宋体" w:hAnsi="宋体" w:eastAsia="宋体" w:cs="宋体"/>
          <w:b/>
          <w:color w:val="000000" w:themeColor="text1"/>
          <w:kern w:val="0"/>
          <w:sz w:val="40"/>
          <w:szCs w:val="22"/>
          <w14:textFill>
            <w14:solidFill>
              <w14:schemeClr w14:val="tx1"/>
            </w14:solidFill>
          </w14:textFill>
        </w:rPr>
        <w:t>附表1、人工费用成本单价详细组成</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p>
      <w:pPr>
        <w:spacing w:line="360" w:lineRule="auto"/>
        <w:rPr>
          <w:rFonts w:hint="eastAsia" w:ascii="宋体" w:hAnsi="宋体" w:eastAsia="宋体" w:cs="宋体"/>
          <w:b/>
          <w:color w:val="000000" w:themeColor="text1"/>
          <w:kern w:val="0"/>
          <w:sz w:val="24"/>
          <w:u w:val="single"/>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人员类别：</w:t>
      </w:r>
      <w:r>
        <w:rPr>
          <w:rFonts w:hint="eastAsia" w:ascii="宋体" w:hAnsi="宋体" w:eastAsia="宋体" w:cs="宋体"/>
          <w:b/>
          <w:i/>
          <w:color w:val="000000" w:themeColor="text1"/>
          <w:kern w:val="0"/>
          <w:sz w:val="24"/>
          <w:u w:val="single"/>
          <w14:textFill>
            <w14:solidFill>
              <w14:schemeClr w14:val="tx1"/>
            </w14:solidFill>
          </w14:textFill>
        </w:rPr>
        <w:t>如：清扫保洁员</w:t>
      </w:r>
    </w:p>
    <w:tbl>
      <w:tblPr>
        <w:tblStyle w:val="35"/>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93"/>
        <w:gridCol w:w="271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34" w:type="dxa"/>
            <w:noWrap w:val="0"/>
            <w:vAlign w:val="center"/>
          </w:tcPr>
          <w:p>
            <w:pPr>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序号</w:t>
            </w:r>
          </w:p>
        </w:tc>
        <w:tc>
          <w:tcPr>
            <w:tcW w:w="2693" w:type="dxa"/>
            <w:noWrap w:val="0"/>
            <w:vAlign w:val="center"/>
          </w:tcPr>
          <w:p>
            <w:pPr>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项目</w:t>
            </w:r>
          </w:p>
        </w:tc>
        <w:tc>
          <w:tcPr>
            <w:tcW w:w="2710" w:type="dxa"/>
            <w:noWrap w:val="0"/>
            <w:vAlign w:val="center"/>
          </w:tcPr>
          <w:p>
            <w:pPr>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明细（元/年）</w:t>
            </w:r>
          </w:p>
        </w:tc>
        <w:tc>
          <w:tcPr>
            <w:tcW w:w="2970" w:type="dxa"/>
            <w:noWrap w:val="0"/>
            <w:vAlign w:val="center"/>
          </w:tcPr>
          <w:p>
            <w:pPr>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填写内容说明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34"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2693"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人员年基本工资</w:t>
            </w:r>
          </w:p>
        </w:tc>
        <w:tc>
          <w:tcPr>
            <w:tcW w:w="2710"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p>
        </w:tc>
        <w:tc>
          <w:tcPr>
            <w:tcW w:w="2970" w:type="dxa"/>
            <w:noWrap w:val="0"/>
            <w:vAlign w:val="center"/>
          </w:tcPr>
          <w:p>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每人每年基本收入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4"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2693"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高温补贴</w:t>
            </w:r>
          </w:p>
        </w:tc>
        <w:tc>
          <w:tcPr>
            <w:tcW w:w="2710"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p>
        </w:tc>
        <w:tc>
          <w:tcPr>
            <w:tcW w:w="2970" w:type="dxa"/>
            <w:noWrap w:val="0"/>
            <w:vAlign w:val="center"/>
          </w:tcPr>
          <w:p>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每人每年高温补贴金额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p>
        </w:tc>
        <w:tc>
          <w:tcPr>
            <w:tcW w:w="2693"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日常加班费</w:t>
            </w:r>
          </w:p>
        </w:tc>
        <w:tc>
          <w:tcPr>
            <w:tcW w:w="2710"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p>
        </w:tc>
        <w:tc>
          <w:tcPr>
            <w:tcW w:w="2970" w:type="dxa"/>
            <w:noWrap w:val="0"/>
            <w:vAlign w:val="center"/>
          </w:tcPr>
          <w:p>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每人每年加班费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w:t>
            </w:r>
          </w:p>
        </w:tc>
        <w:tc>
          <w:tcPr>
            <w:tcW w:w="2693"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节假日加班费</w:t>
            </w:r>
          </w:p>
        </w:tc>
        <w:tc>
          <w:tcPr>
            <w:tcW w:w="2710"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p>
        </w:tc>
        <w:tc>
          <w:tcPr>
            <w:tcW w:w="2970" w:type="dxa"/>
            <w:noWrap w:val="0"/>
            <w:vAlign w:val="center"/>
          </w:tcPr>
          <w:p>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每人每年节假日加班费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w:t>
            </w:r>
          </w:p>
        </w:tc>
        <w:tc>
          <w:tcPr>
            <w:tcW w:w="2693"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特殊岗位津贴</w:t>
            </w:r>
          </w:p>
        </w:tc>
        <w:tc>
          <w:tcPr>
            <w:tcW w:w="2710"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p>
        </w:tc>
        <w:tc>
          <w:tcPr>
            <w:tcW w:w="2970" w:type="dxa"/>
            <w:noWrap w:val="0"/>
            <w:vAlign w:val="center"/>
          </w:tcPr>
          <w:p>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每人每年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w:t>
            </w:r>
          </w:p>
        </w:tc>
        <w:tc>
          <w:tcPr>
            <w:tcW w:w="2693"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社会保障</w:t>
            </w:r>
          </w:p>
        </w:tc>
        <w:tc>
          <w:tcPr>
            <w:tcW w:w="2710"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p>
        </w:tc>
        <w:tc>
          <w:tcPr>
            <w:tcW w:w="2970" w:type="dxa"/>
            <w:noWrap w:val="0"/>
            <w:vAlign w:val="center"/>
          </w:tcPr>
          <w:p>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每人每年单位缴纳金额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w:t>
            </w:r>
          </w:p>
        </w:tc>
        <w:tc>
          <w:tcPr>
            <w:tcW w:w="2693"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人身意外伤害险</w:t>
            </w:r>
          </w:p>
        </w:tc>
        <w:tc>
          <w:tcPr>
            <w:tcW w:w="2710"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p>
        </w:tc>
        <w:tc>
          <w:tcPr>
            <w:tcW w:w="2970" w:type="dxa"/>
            <w:noWrap w:val="0"/>
            <w:vAlign w:val="center"/>
          </w:tcPr>
          <w:p>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每人每年缴纳金额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8</w:t>
            </w:r>
          </w:p>
        </w:tc>
        <w:tc>
          <w:tcPr>
            <w:tcW w:w="2693"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保洁工具费、劳保用品、作业服</w:t>
            </w:r>
          </w:p>
        </w:tc>
        <w:tc>
          <w:tcPr>
            <w:tcW w:w="2710"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p>
        </w:tc>
        <w:tc>
          <w:tcPr>
            <w:tcW w:w="2970" w:type="dxa"/>
            <w:noWrap w:val="0"/>
            <w:vAlign w:val="center"/>
          </w:tcPr>
          <w:p>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每人每年支出金额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227" w:type="dxa"/>
            <w:gridSpan w:val="2"/>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合计</w:t>
            </w:r>
          </w:p>
        </w:tc>
        <w:tc>
          <w:tcPr>
            <w:tcW w:w="2710" w:type="dxa"/>
            <w:noWrap w:val="0"/>
            <w:vAlign w:val="center"/>
          </w:tcPr>
          <w:p>
            <w:pPr>
              <w:jc w:val="center"/>
              <w:rPr>
                <w:rFonts w:hint="eastAsia" w:ascii="宋体" w:hAnsi="宋体" w:eastAsia="宋体" w:cs="宋体"/>
                <w:color w:val="000000" w:themeColor="text1"/>
                <w:kern w:val="0"/>
                <w:sz w:val="24"/>
                <w14:textFill>
                  <w14:solidFill>
                    <w14:schemeClr w14:val="tx1"/>
                  </w14:solidFill>
                </w14:textFill>
              </w:rPr>
            </w:pPr>
          </w:p>
        </w:tc>
        <w:tc>
          <w:tcPr>
            <w:tcW w:w="2970" w:type="dxa"/>
            <w:noWrap w:val="0"/>
            <w:vAlign w:val="center"/>
          </w:tcPr>
          <w:p>
            <w:pPr>
              <w:jc w:val="left"/>
              <w:rPr>
                <w:rFonts w:hint="eastAsia" w:ascii="宋体" w:hAnsi="宋体" w:eastAsia="宋体" w:cs="宋体"/>
                <w:color w:val="000000" w:themeColor="text1"/>
                <w:kern w:val="0"/>
                <w:sz w:val="24"/>
                <w14:textFill>
                  <w14:solidFill>
                    <w14:schemeClr w14:val="tx1"/>
                  </w14:solidFill>
                </w14:textFill>
              </w:rPr>
            </w:pPr>
          </w:p>
        </w:tc>
      </w:tr>
    </w:tbl>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1、投标供应商须在此表中逐一进行报价并说明；</w:t>
      </w:r>
    </w:p>
    <w:p>
      <w:pPr>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b/>
          <w:color w:val="000000" w:themeColor="text1"/>
          <w:sz w:val="24"/>
          <w:u w:val="single"/>
          <w14:textFill>
            <w14:solidFill>
              <w14:schemeClr w14:val="tx1"/>
            </w14:solidFill>
          </w14:textFill>
        </w:rPr>
        <w:t>不提供本表将视为没有实质性响应招标文件，</w:t>
      </w:r>
      <w:r>
        <w:rPr>
          <w:rFonts w:hint="eastAsia" w:ascii="宋体" w:hAnsi="宋体" w:eastAsia="宋体" w:cs="宋体"/>
          <w:color w:val="000000" w:themeColor="text1"/>
          <w:kern w:val="0"/>
          <w:sz w:val="24"/>
          <w14:textFill>
            <w14:solidFill>
              <w14:schemeClr w14:val="tx1"/>
            </w14:solidFill>
          </w14:textFill>
        </w:rPr>
        <w:t>表格根据实际情况自行延展，但内容不得缺失。</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3、如各类人员费用不同时，可以按人员类别逐一提供本表，并注明人员类别。</w:t>
      </w:r>
    </w:p>
    <w:p>
      <w:pPr>
        <w:spacing w:line="360" w:lineRule="auto"/>
        <w:rPr>
          <w:rFonts w:hint="eastAsia" w:ascii="宋体" w:hAnsi="宋体" w:eastAsia="宋体" w:cs="宋体"/>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szCs w:val="21"/>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jc w:val="center"/>
        <w:rPr>
          <w:rFonts w:hint="eastAsia" w:ascii="宋体" w:hAnsi="宋体" w:eastAsia="宋体" w:cs="宋体"/>
          <w:b/>
          <w:color w:val="000000" w:themeColor="text1"/>
          <w:kern w:val="0"/>
          <w:sz w:val="40"/>
          <w:szCs w:val="2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color w:val="000000" w:themeColor="text1"/>
          <w:kern w:val="0"/>
          <w:sz w:val="40"/>
          <w:szCs w:val="22"/>
          <w14:textFill>
            <w14:solidFill>
              <w14:schemeClr w14:val="tx1"/>
            </w14:solidFill>
          </w14:textFill>
        </w:rPr>
        <w:t>附表2、车辆成本单价详细组成</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285" w:type="dxa"/>
        <w:jc w:val="center"/>
        <w:tblLayout w:type="fixed"/>
        <w:tblCellMar>
          <w:top w:w="0" w:type="dxa"/>
          <w:left w:w="108" w:type="dxa"/>
          <w:bottom w:w="0" w:type="dxa"/>
          <w:right w:w="108" w:type="dxa"/>
        </w:tblCellMar>
      </w:tblPr>
      <w:tblGrid>
        <w:gridCol w:w="780"/>
        <w:gridCol w:w="3226"/>
        <w:gridCol w:w="1842"/>
        <w:gridCol w:w="1027"/>
        <w:gridCol w:w="2410"/>
      </w:tblGrid>
      <w:tr>
        <w:tblPrEx>
          <w:tblCellMar>
            <w:top w:w="0" w:type="dxa"/>
            <w:left w:w="108" w:type="dxa"/>
            <w:bottom w:w="0" w:type="dxa"/>
            <w:right w:w="108" w:type="dxa"/>
          </w:tblCellMar>
        </w:tblPrEx>
        <w:trPr>
          <w:trHeight w:val="702" w:hRule="atLeast"/>
          <w:jc w:val="center"/>
        </w:trPr>
        <w:tc>
          <w:tcPr>
            <w:tcW w:w="780" w:type="dxa"/>
            <w:vMerge w:val="restart"/>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序号</w:t>
            </w:r>
          </w:p>
        </w:tc>
        <w:tc>
          <w:tcPr>
            <w:tcW w:w="3226" w:type="dxa"/>
            <w:vMerge w:val="restar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设备</w:t>
            </w:r>
          </w:p>
        </w:tc>
        <w:tc>
          <w:tcPr>
            <w:tcW w:w="1842" w:type="dxa"/>
            <w:vMerge w:val="restar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单项运行成本</w:t>
            </w:r>
          </w:p>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（元/年）</w:t>
            </w:r>
          </w:p>
        </w:tc>
        <w:tc>
          <w:tcPr>
            <w:tcW w:w="1027" w:type="dxa"/>
            <w:vMerge w:val="restar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数量</w:t>
            </w:r>
          </w:p>
        </w:tc>
        <w:tc>
          <w:tcPr>
            <w:tcW w:w="2410" w:type="dxa"/>
            <w:vMerge w:val="restart"/>
            <w:tcBorders>
              <w:top w:val="single" w:color="auto" w:sz="8" w:space="0"/>
              <w:left w:val="single" w:color="auto" w:sz="4" w:space="0"/>
              <w:bottom w:val="single" w:color="auto" w:sz="4" w:space="0"/>
              <w:right w:val="single" w:color="auto" w:sz="8" w:space="0"/>
            </w:tcBorders>
            <w:noWrap w:val="0"/>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运行总成本</w:t>
            </w:r>
          </w:p>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（元/年）</w:t>
            </w:r>
          </w:p>
        </w:tc>
      </w:tr>
      <w:tr>
        <w:tblPrEx>
          <w:tblCellMar>
            <w:top w:w="0" w:type="dxa"/>
            <w:left w:w="108" w:type="dxa"/>
            <w:bottom w:w="0" w:type="dxa"/>
            <w:right w:w="108" w:type="dxa"/>
          </w:tblCellMar>
        </w:tblPrEx>
        <w:trPr>
          <w:trHeight w:val="333" w:hRule="atLeast"/>
          <w:jc w:val="center"/>
        </w:trPr>
        <w:tc>
          <w:tcPr>
            <w:tcW w:w="780"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themeColor="text1"/>
                <w:kern w:val="0"/>
                <w:sz w:val="22"/>
                <w:szCs w:val="22"/>
                <w14:textFill>
                  <w14:solidFill>
                    <w14:schemeClr w14:val="tx1"/>
                  </w14:solidFill>
                </w14:textFill>
              </w:rPr>
            </w:pPr>
          </w:p>
        </w:tc>
        <w:tc>
          <w:tcPr>
            <w:tcW w:w="3226"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themeColor="text1"/>
                <w:kern w:val="0"/>
                <w:sz w:val="22"/>
                <w:szCs w:val="22"/>
                <w14:textFill>
                  <w14:solidFill>
                    <w14:schemeClr w14:val="tx1"/>
                  </w14:solidFill>
                </w14:textFill>
              </w:rPr>
            </w:pPr>
          </w:p>
        </w:tc>
        <w:tc>
          <w:tcPr>
            <w:tcW w:w="1842"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themeColor="text1"/>
                <w:kern w:val="0"/>
                <w:sz w:val="22"/>
                <w:szCs w:val="22"/>
                <w14:textFill>
                  <w14:solidFill>
                    <w14:schemeClr w14:val="tx1"/>
                  </w14:solidFill>
                </w14:textFill>
              </w:rPr>
            </w:pPr>
          </w:p>
        </w:tc>
        <w:tc>
          <w:tcPr>
            <w:tcW w:w="1027"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themeColor="text1"/>
                <w:kern w:val="0"/>
                <w:sz w:val="22"/>
                <w:szCs w:val="22"/>
                <w14:textFill>
                  <w14:solidFill>
                    <w14:schemeClr w14:val="tx1"/>
                  </w14:solidFill>
                </w14:textFill>
              </w:rPr>
            </w:pPr>
          </w:p>
        </w:tc>
        <w:tc>
          <w:tcPr>
            <w:tcW w:w="2410" w:type="dxa"/>
            <w:vMerge w:val="continue"/>
            <w:tcBorders>
              <w:top w:val="single" w:color="auto" w:sz="8" w:space="0"/>
              <w:left w:val="single" w:color="auto" w:sz="4" w:space="0"/>
              <w:bottom w:val="single" w:color="auto" w:sz="4" w:space="0"/>
              <w:right w:val="single" w:color="auto" w:sz="8" w:space="0"/>
            </w:tcBorders>
            <w:noWrap w:val="0"/>
            <w:vAlign w:val="center"/>
          </w:tcPr>
          <w:p>
            <w:pPr>
              <w:widowControl/>
              <w:jc w:val="left"/>
              <w:rPr>
                <w:rFonts w:hint="eastAsia" w:ascii="宋体" w:hAnsi="宋体" w:eastAsia="宋体" w:cs="宋体"/>
                <w:b/>
                <w:bCs/>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66"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31"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1"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06"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9"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7</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8</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9</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10</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11</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12</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13</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bCs/>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7" w:hRule="atLeast"/>
          <w:jc w:val="center"/>
        </w:trPr>
        <w:tc>
          <w:tcPr>
            <w:tcW w:w="780"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宋体" w:hAnsi="宋体" w:eastAsia="宋体" w:cs="宋体"/>
                <w:i/>
                <w:color w:val="000000" w:themeColor="text1"/>
                <w:kern w:val="0"/>
                <w:sz w:val="22"/>
                <w:szCs w:val="22"/>
                <w14:textFill>
                  <w14:solidFill>
                    <w14:schemeClr w14:val="tx1"/>
                  </w14:solidFill>
                </w14:textFill>
              </w:rPr>
            </w:pPr>
            <w:r>
              <w:rPr>
                <w:rFonts w:hint="eastAsia" w:ascii="宋体" w:hAnsi="宋体" w:eastAsia="宋体" w:cs="宋体"/>
                <w:i/>
                <w:color w:val="000000" w:themeColor="text1"/>
                <w:kern w:val="0"/>
                <w:sz w:val="22"/>
                <w:szCs w:val="22"/>
                <w14:textFill>
                  <w14:solidFill>
                    <w14:schemeClr w14:val="tx1"/>
                  </w14:solidFill>
                </w14:textFill>
              </w:rPr>
              <w:t>14</w:t>
            </w:r>
          </w:p>
        </w:tc>
        <w:tc>
          <w:tcPr>
            <w:tcW w:w="3226" w:type="dxa"/>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i/>
                <w:color w:val="000000" w:themeColor="text1"/>
                <w:kern w:val="0"/>
                <w:sz w:val="22"/>
                <w:szCs w:val="22"/>
                <w14:textFill>
                  <w14:solidFill>
                    <w14:schemeClr w14:val="tx1"/>
                  </w14:solidFill>
                </w14:textFill>
              </w:rPr>
            </w:pPr>
            <w:r>
              <w:rPr>
                <w:rFonts w:hint="eastAsia" w:ascii="宋体" w:hAnsi="宋体" w:eastAsia="宋体" w:cs="宋体"/>
                <w:i/>
                <w:color w:val="000000" w:themeColor="text1"/>
                <w:kern w:val="0"/>
                <w:sz w:val="22"/>
                <w:szCs w:val="22"/>
                <w14:textFill>
                  <w14:solidFill>
                    <w14:schemeClr w14:val="tx1"/>
                  </w14:solidFill>
                </w14:textFill>
              </w:rPr>
              <w:t>其他设备（如有）</w:t>
            </w:r>
          </w:p>
        </w:tc>
        <w:tc>
          <w:tcPr>
            <w:tcW w:w="1842" w:type="dxa"/>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bl>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备注：1、配套人员要求：</w:t>
      </w:r>
      <w:r>
        <w:rPr>
          <w:rFonts w:hint="eastAsia" w:ascii="宋体" w:hAnsi="宋体" w:eastAsia="宋体" w:cs="宋体"/>
          <w:color w:val="000000" w:themeColor="text1"/>
          <w:sz w:val="24"/>
          <w:lang w:eastAsia="zh-CN"/>
          <w14:textFill>
            <w14:solidFill>
              <w14:schemeClr w14:val="tx1"/>
            </w14:solidFill>
          </w14:textFill>
        </w:rPr>
        <w:t>按车辆最低配置要求配备。</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2、投标供应商须在此表中逐一进行报价并说明；</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表格根据实际情况自行延展，但内容不得缺失。</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szCs w:val="21"/>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jc w:val="center"/>
        <w:rPr>
          <w:rFonts w:hint="eastAsia" w:ascii="宋体" w:hAnsi="宋体" w:eastAsia="宋体" w:cs="宋体"/>
          <w:b/>
          <w:color w:val="000000" w:themeColor="text1"/>
          <w:kern w:val="0"/>
          <w:sz w:val="40"/>
          <w:szCs w:val="2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color w:val="000000" w:themeColor="text1"/>
          <w:kern w:val="0"/>
          <w:sz w:val="40"/>
          <w:szCs w:val="22"/>
          <w14:textFill>
            <w14:solidFill>
              <w14:schemeClr w14:val="tx1"/>
            </w14:solidFill>
          </w14:textFill>
        </w:rPr>
        <w:t>附表</w:t>
      </w:r>
      <w:r>
        <w:rPr>
          <w:rFonts w:hint="eastAsia" w:ascii="宋体" w:hAnsi="宋体" w:eastAsia="宋体" w:cs="宋体"/>
          <w:b/>
          <w:color w:val="000000" w:themeColor="text1"/>
          <w:kern w:val="0"/>
          <w:sz w:val="40"/>
          <w:szCs w:val="22"/>
          <w:lang w:val="en-US" w:eastAsia="zh-CN"/>
          <w14:textFill>
            <w14:solidFill>
              <w14:schemeClr w14:val="tx1"/>
            </w14:solidFill>
          </w14:textFill>
        </w:rPr>
        <w:t>3</w:t>
      </w:r>
      <w:r>
        <w:rPr>
          <w:rFonts w:hint="eastAsia" w:ascii="宋体" w:hAnsi="宋体" w:eastAsia="宋体" w:cs="宋体"/>
          <w:b/>
          <w:color w:val="000000" w:themeColor="text1"/>
          <w:kern w:val="0"/>
          <w:sz w:val="40"/>
          <w:szCs w:val="22"/>
          <w14:textFill>
            <w14:solidFill>
              <w14:schemeClr w14:val="tx1"/>
            </w14:solidFill>
          </w14:textFill>
        </w:rPr>
        <w:t>、</w:t>
      </w:r>
      <w:r>
        <w:rPr>
          <w:rFonts w:hint="eastAsia" w:ascii="宋体" w:hAnsi="宋体" w:eastAsia="宋体" w:cs="宋体"/>
          <w:b/>
          <w:color w:val="000000" w:themeColor="text1"/>
          <w:kern w:val="0"/>
          <w:sz w:val="40"/>
          <w:szCs w:val="22"/>
          <w:lang w:eastAsia="zh-CN"/>
          <w14:textFill>
            <w14:solidFill>
              <w14:schemeClr w14:val="tx1"/>
            </w14:solidFill>
          </w14:textFill>
        </w:rPr>
        <w:t>船只</w:t>
      </w:r>
      <w:r>
        <w:rPr>
          <w:rFonts w:hint="eastAsia" w:ascii="宋体" w:hAnsi="宋体" w:eastAsia="宋体" w:cs="宋体"/>
          <w:b/>
          <w:color w:val="000000" w:themeColor="text1"/>
          <w:kern w:val="0"/>
          <w:sz w:val="40"/>
          <w:szCs w:val="22"/>
          <w14:textFill>
            <w14:solidFill>
              <w14:schemeClr w14:val="tx1"/>
            </w14:solidFill>
          </w14:textFill>
        </w:rPr>
        <w:t>成本单价详细组成</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745" w:type="dxa"/>
        <w:tblInd w:w="-176" w:type="dxa"/>
        <w:tblLayout w:type="fixed"/>
        <w:tblCellMar>
          <w:top w:w="0" w:type="dxa"/>
          <w:left w:w="108" w:type="dxa"/>
          <w:bottom w:w="0" w:type="dxa"/>
          <w:right w:w="108" w:type="dxa"/>
        </w:tblCellMar>
      </w:tblPr>
      <w:tblGrid>
        <w:gridCol w:w="993"/>
        <w:gridCol w:w="2156"/>
        <w:gridCol w:w="2535"/>
        <w:gridCol w:w="2275"/>
        <w:gridCol w:w="1786"/>
      </w:tblGrid>
      <w:tr>
        <w:tblPrEx>
          <w:tblCellMar>
            <w:top w:w="0" w:type="dxa"/>
            <w:left w:w="108" w:type="dxa"/>
            <w:bottom w:w="0" w:type="dxa"/>
            <w:right w:w="108" w:type="dxa"/>
          </w:tblCellMar>
        </w:tblPrEx>
        <w:trPr>
          <w:trHeight w:val="1010" w:hRule="atLeast"/>
        </w:trPr>
        <w:tc>
          <w:tcPr>
            <w:tcW w:w="993"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序号</w:t>
            </w:r>
          </w:p>
        </w:tc>
        <w:tc>
          <w:tcPr>
            <w:tcW w:w="2156" w:type="dxa"/>
            <w:tcBorders>
              <w:top w:val="single" w:color="auto" w:sz="8"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名称</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规格</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综合单价（元/只/年）</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数量（只）</w:t>
            </w: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215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12匹河道专用保洁船</w:t>
            </w:r>
          </w:p>
        </w:tc>
        <w:tc>
          <w:tcPr>
            <w:tcW w:w="253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215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其他设备（如有）</w:t>
            </w:r>
          </w:p>
        </w:tc>
        <w:tc>
          <w:tcPr>
            <w:tcW w:w="25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3</w:t>
            </w:r>
          </w:p>
        </w:tc>
        <w:tc>
          <w:tcPr>
            <w:tcW w:w="215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5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15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5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275"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156" w:type="dxa"/>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535" w:type="dxa"/>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275" w:type="dxa"/>
            <w:tcBorders>
              <w:top w:val="nil"/>
              <w:left w:val="nil"/>
              <w:bottom w:val="single" w:color="auto" w:sz="8" w:space="0"/>
              <w:right w:val="single" w:color="auto" w:sz="4" w:space="0"/>
            </w:tcBorders>
            <w:noWrap w:val="0"/>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nil"/>
              <w:left w:val="single" w:color="auto" w:sz="4" w:space="0"/>
              <w:bottom w:val="single" w:color="auto" w:sz="8"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bl>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备注：1、</w:t>
      </w:r>
      <w:r>
        <w:rPr>
          <w:rFonts w:hint="eastAsia" w:ascii="宋体" w:hAnsi="宋体" w:eastAsia="宋体" w:cs="宋体"/>
          <w:color w:val="000000" w:themeColor="text1"/>
          <w:sz w:val="24"/>
          <w:lang w:eastAsia="zh-CN"/>
          <w14:textFill>
            <w14:solidFill>
              <w14:schemeClr w14:val="tx1"/>
            </w14:solidFill>
          </w14:textFill>
        </w:rPr>
        <w:t>按船只最低配置要求配置。</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2、投标供应商须在此表中逐一进行报价并说明；</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表格根据实际情况自行延展，但内容不得缺失。</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r>
        <w:rPr>
          <w:rFonts w:hint="eastAsia" w:ascii="宋体" w:hAnsi="宋体" w:eastAsia="宋体" w:cs="宋体"/>
          <w:color w:val="000000" w:themeColor="text1"/>
          <w14:textFill>
            <w14:solidFill>
              <w14:schemeClr w14:val="tx1"/>
            </w14:solidFill>
          </w14:textFill>
        </w:rPr>
        <w:br w:type="page"/>
      </w:r>
    </w:p>
    <w:p>
      <w:pPr>
        <w:spacing w:line="360" w:lineRule="auto"/>
        <w:jc w:val="center"/>
        <w:rPr>
          <w:rFonts w:hint="eastAsia" w:ascii="宋体" w:hAnsi="宋体" w:eastAsia="宋体" w:cs="宋体"/>
          <w:b/>
          <w:color w:val="000000" w:themeColor="text1"/>
          <w:kern w:val="0"/>
          <w:sz w:val="40"/>
          <w:szCs w:val="22"/>
          <w14:textFill>
            <w14:solidFill>
              <w14:schemeClr w14:val="tx1"/>
            </w14:solidFill>
          </w14:textFill>
        </w:rPr>
      </w:pPr>
      <w:r>
        <w:rPr>
          <w:rFonts w:hint="eastAsia" w:ascii="宋体" w:hAnsi="宋体" w:eastAsia="宋体" w:cs="宋体"/>
          <w:b/>
          <w:color w:val="000000" w:themeColor="text1"/>
          <w:kern w:val="0"/>
          <w:sz w:val="40"/>
          <w:szCs w:val="22"/>
          <w14:textFill>
            <w14:solidFill>
              <w14:schemeClr w14:val="tx1"/>
            </w14:solidFill>
          </w14:textFill>
        </w:rPr>
        <w:t>附表4、垃圾桶等其他设备成本单价详细组成</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745" w:type="dxa"/>
        <w:tblInd w:w="-176" w:type="dxa"/>
        <w:tblLayout w:type="fixed"/>
        <w:tblCellMar>
          <w:top w:w="0" w:type="dxa"/>
          <w:left w:w="108" w:type="dxa"/>
          <w:bottom w:w="0" w:type="dxa"/>
          <w:right w:w="108" w:type="dxa"/>
        </w:tblCellMar>
      </w:tblPr>
      <w:tblGrid>
        <w:gridCol w:w="993"/>
        <w:gridCol w:w="2156"/>
        <w:gridCol w:w="2535"/>
        <w:gridCol w:w="2275"/>
        <w:gridCol w:w="1786"/>
      </w:tblGrid>
      <w:tr>
        <w:tblPrEx>
          <w:tblCellMar>
            <w:top w:w="0" w:type="dxa"/>
            <w:left w:w="108" w:type="dxa"/>
            <w:bottom w:w="0" w:type="dxa"/>
            <w:right w:w="108" w:type="dxa"/>
          </w:tblCellMar>
        </w:tblPrEx>
        <w:trPr>
          <w:trHeight w:val="1010" w:hRule="atLeast"/>
        </w:trPr>
        <w:tc>
          <w:tcPr>
            <w:tcW w:w="993"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序号</w:t>
            </w:r>
          </w:p>
        </w:tc>
        <w:tc>
          <w:tcPr>
            <w:tcW w:w="2156" w:type="dxa"/>
            <w:tcBorders>
              <w:top w:val="single" w:color="auto" w:sz="8"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名称</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规格</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综合单价（元/只/年）</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数量（只）</w:t>
            </w: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215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垃圾桶</w:t>
            </w:r>
          </w:p>
        </w:tc>
        <w:tc>
          <w:tcPr>
            <w:tcW w:w="253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eastAsia="zh-CN"/>
                <w14:textFill>
                  <w14:solidFill>
                    <w14:schemeClr w14:val="tx1"/>
                  </w14:solidFill>
                </w14:textFill>
              </w:rPr>
              <w:t>240</w:t>
            </w:r>
            <w:r>
              <w:rPr>
                <w:rFonts w:hint="eastAsia" w:ascii="宋体" w:hAnsi="宋体" w:eastAsia="宋体" w:cs="宋体"/>
                <w:color w:val="000000" w:themeColor="text1"/>
                <w:kern w:val="0"/>
                <w:sz w:val="24"/>
                <w14:textFill>
                  <w14:solidFill>
                    <w14:schemeClr w14:val="tx1"/>
                  </w14:solidFill>
                </w14:textFill>
              </w:rPr>
              <w:t>L</w:t>
            </w:r>
            <w:r>
              <w:rPr>
                <w:rFonts w:hint="eastAsia" w:ascii="宋体" w:hAnsi="宋体" w:cs="宋体"/>
                <w:color w:val="000000" w:themeColor="text1"/>
                <w:kern w:val="0"/>
                <w:sz w:val="24"/>
                <w:lang w:val="en-US" w:eastAsia="zh-CN"/>
                <w14:textFill>
                  <w14:solidFill>
                    <w14:schemeClr w14:val="tx1"/>
                  </w14:solidFill>
                </w14:textFill>
              </w:rPr>
              <w:t>/120L</w:t>
            </w:r>
            <w:r>
              <w:rPr>
                <w:rFonts w:hint="eastAsia" w:ascii="宋体" w:hAnsi="宋体" w:eastAsia="宋体" w:cs="宋体"/>
                <w:color w:val="000000" w:themeColor="text1"/>
                <w:kern w:val="0"/>
                <w:sz w:val="22"/>
                <w:szCs w:val="22"/>
                <w14:textFill>
                  <w14:solidFill>
                    <w14:schemeClr w14:val="tx1"/>
                  </w14:solidFill>
                </w14:textFill>
              </w:rPr>
              <w:t>垃圾分类垃圾桶及其他</w:t>
            </w:r>
            <w:r>
              <w:rPr>
                <w:rFonts w:hint="eastAsia" w:ascii="宋体" w:hAnsi="宋体" w:eastAsia="宋体" w:cs="宋体"/>
                <w:color w:val="000000" w:themeColor="text1"/>
                <w:kern w:val="0"/>
                <w:sz w:val="22"/>
                <w:szCs w:val="22"/>
                <w:lang w:eastAsia="zh-CN"/>
                <w14:textFill>
                  <w14:solidFill>
                    <w14:schemeClr w14:val="tx1"/>
                  </w14:solidFill>
                </w14:textFill>
              </w:rPr>
              <w:t>以上</w:t>
            </w:r>
            <w:r>
              <w:rPr>
                <w:rFonts w:hint="eastAsia" w:ascii="宋体" w:hAnsi="宋体" w:eastAsia="宋体" w:cs="宋体"/>
                <w:color w:val="000000" w:themeColor="text1"/>
                <w:kern w:val="0"/>
                <w:sz w:val="22"/>
                <w:szCs w:val="22"/>
                <w14:textFill>
                  <w14:solidFill>
                    <w14:schemeClr w14:val="tx1"/>
                  </w14:solidFill>
                </w14:textFill>
              </w:rPr>
              <w:t>规格垃圾桶</w:t>
            </w:r>
          </w:p>
        </w:tc>
        <w:tc>
          <w:tcPr>
            <w:tcW w:w="227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215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其他设备（如有）</w:t>
            </w:r>
          </w:p>
        </w:tc>
        <w:tc>
          <w:tcPr>
            <w:tcW w:w="253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2"/>
                <w:szCs w:val="22"/>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15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5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15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5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275"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156" w:type="dxa"/>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535" w:type="dxa"/>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2275" w:type="dxa"/>
            <w:tcBorders>
              <w:top w:val="nil"/>
              <w:left w:val="nil"/>
              <w:bottom w:val="single" w:color="auto" w:sz="8" w:space="0"/>
              <w:right w:val="single" w:color="auto" w:sz="4" w:space="0"/>
            </w:tcBorders>
            <w:noWrap w:val="0"/>
            <w:vAlign w:val="top"/>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c>
          <w:tcPr>
            <w:tcW w:w="1786" w:type="dxa"/>
            <w:tcBorders>
              <w:top w:val="nil"/>
              <w:left w:val="single" w:color="auto" w:sz="4" w:space="0"/>
              <w:bottom w:val="single" w:color="auto" w:sz="8" w:space="0"/>
              <w:right w:val="single" w:color="auto" w:sz="4" w:space="0"/>
            </w:tcBorders>
            <w:noWrap w:val="0"/>
            <w:vAlign w:val="center"/>
          </w:tcPr>
          <w:p>
            <w:pPr>
              <w:widowControl/>
              <w:jc w:val="center"/>
              <w:rPr>
                <w:rFonts w:hint="eastAsia" w:ascii="宋体" w:hAnsi="宋体" w:eastAsia="宋体" w:cs="宋体"/>
                <w:color w:val="000000" w:themeColor="text1"/>
                <w:kern w:val="0"/>
                <w:sz w:val="22"/>
                <w:szCs w:val="22"/>
                <w14:textFill>
                  <w14:solidFill>
                    <w14:schemeClr w14:val="tx1"/>
                  </w14:solidFill>
                </w14:textFill>
              </w:rPr>
            </w:pPr>
          </w:p>
        </w:tc>
      </w:tr>
    </w:tbl>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1、投标供应商应充分考虑实际垃圾桶需求进行报价，</w:t>
      </w:r>
      <w:r>
        <w:rPr>
          <w:rFonts w:hint="eastAsia" w:ascii="宋体" w:hAnsi="宋体" w:eastAsia="宋体" w:cs="宋体"/>
          <w:color w:val="000000" w:themeColor="text1"/>
          <w:sz w:val="24"/>
          <w:lang w:eastAsia="zh-CN"/>
          <w14:textFill>
            <w14:solidFill>
              <w14:schemeClr w14:val="tx1"/>
            </w14:solidFill>
          </w14:textFill>
        </w:rPr>
        <w:t>240</w:t>
      </w:r>
      <w:r>
        <w:rPr>
          <w:rFonts w:hint="eastAsia" w:ascii="宋体" w:hAnsi="宋体" w:eastAsia="宋体" w:cs="宋体"/>
          <w:color w:val="000000" w:themeColor="text1"/>
          <w:kern w:val="0"/>
          <w:sz w:val="24"/>
          <w14:textFill>
            <w14:solidFill>
              <w14:schemeClr w14:val="tx1"/>
            </w14:solidFill>
          </w14:textFill>
        </w:rPr>
        <w:t>L</w:t>
      </w:r>
      <w:r>
        <w:rPr>
          <w:rFonts w:hint="eastAsia" w:ascii="宋体" w:hAnsi="宋体" w:eastAsia="宋体" w:cs="宋体"/>
          <w:color w:val="000000" w:themeColor="text1"/>
          <w:sz w:val="24"/>
          <w14:textFill>
            <w14:solidFill>
              <w14:schemeClr w14:val="tx1"/>
            </w14:solidFill>
          </w14:textFill>
        </w:rPr>
        <w:t>垃圾分类垃圾桶及其他</w:t>
      </w:r>
      <w:r>
        <w:rPr>
          <w:rFonts w:hint="eastAsia" w:ascii="宋体" w:hAnsi="宋体" w:eastAsia="宋体" w:cs="宋体"/>
          <w:color w:val="000000" w:themeColor="text1"/>
          <w:sz w:val="24"/>
          <w:lang w:eastAsia="zh-CN"/>
          <w14:textFill>
            <w14:solidFill>
              <w14:schemeClr w14:val="tx1"/>
            </w14:solidFill>
          </w14:textFill>
        </w:rPr>
        <w:t>以上</w:t>
      </w:r>
      <w:r>
        <w:rPr>
          <w:rFonts w:hint="eastAsia" w:ascii="宋体" w:hAnsi="宋体" w:eastAsia="宋体" w:cs="宋体"/>
          <w:color w:val="000000" w:themeColor="text1"/>
          <w:sz w:val="24"/>
          <w14:textFill>
            <w14:solidFill>
              <w14:schemeClr w14:val="tx1"/>
            </w14:solidFill>
          </w14:textFill>
        </w:rPr>
        <w:t>规格垃圾桶由中标单位自行购置并替换原来老旧、破损的垃圾桶，投标报价为一次性成交金额，投标人在投标报价时须根据实际情况进行综合考虑；保洁期间须按采购人要求将各规格垃圾桶投放到位，如遇各规格垃圾桶数量不能满足实际要求的，投标供应商需自行增补，费用不予以增加；中标单位在合同期内必须保证所有规格垃圾桶的完整，合同期满后中标单位必须如数交还所有规格垃圾桶，如有破损和缺失，中标单位必须按原价向采购人赔款。</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1、投标供应商须在此表中逐一进行报价并说明；</w:t>
      </w:r>
    </w:p>
    <w:p>
      <w:pPr>
        <w:spacing w:line="360" w:lineRule="auto"/>
        <w:ind w:firstLine="424" w:firstLineChars="177"/>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表格根据实际情况自行延展，但内容不得缺失（）。</w:t>
      </w:r>
    </w:p>
    <w:p>
      <w:pPr>
        <w:spacing w:line="360" w:lineRule="auto"/>
        <w:rPr>
          <w:rFonts w:hint="eastAsia" w:ascii="宋体" w:hAnsi="宋体" w:eastAsia="宋体" w:cs="宋体"/>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eastAsia="宋体" w:cs="宋体"/>
          <w:color w:val="000000" w:themeColor="text1"/>
          <w:kern w:val="0"/>
          <w:szCs w:val="21"/>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格式2-4、其他内容</w:t>
      </w:r>
    </w:p>
    <w:p>
      <w:pPr>
        <w:spacing w:line="360" w:lineRule="auto"/>
        <w:jc w:val="center"/>
        <w:rPr>
          <w:rFonts w:hint="eastAsia" w:ascii="宋体" w:hAnsi="宋体" w:eastAsia="宋体" w:cs="宋体"/>
          <w:b/>
          <w:color w:val="000000" w:themeColor="text1"/>
          <w:sz w:val="40"/>
          <w14:textFill>
            <w14:solidFill>
              <w14:schemeClr w14:val="tx1"/>
            </w14:solidFill>
          </w14:textFill>
        </w:rPr>
      </w:pPr>
      <w:r>
        <w:rPr>
          <w:rFonts w:hint="eastAsia" w:ascii="宋体" w:hAnsi="宋体" w:eastAsia="宋体" w:cs="宋体"/>
          <w:b/>
          <w:color w:val="000000" w:themeColor="text1"/>
          <w:sz w:val="40"/>
          <w14:textFill>
            <w14:solidFill>
              <w14:schemeClr w14:val="tx1"/>
            </w14:solidFill>
          </w14:textFill>
        </w:rPr>
        <w:t>其他内容</w:t>
      </w:r>
    </w:p>
    <w:p>
      <w:pPr>
        <w:spacing w:line="360" w:lineRule="auto"/>
        <w:rPr>
          <w:rFonts w:hint="eastAsia" w:ascii="宋体" w:hAnsi="宋体" w:eastAsia="宋体" w:cs="宋体"/>
          <w:b/>
          <w:color w:val="000000" w:themeColor="text1"/>
          <w:sz w:val="24"/>
          <w:szCs w:val="22"/>
          <w:lang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项目名称：</w:t>
      </w:r>
      <w:r>
        <w:rPr>
          <w:rFonts w:hint="eastAsia" w:ascii="宋体" w:hAnsi="宋体" w:eastAsia="宋体" w:cs="宋体"/>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宋体"/>
          <w:color w:val="000000" w:themeColor="text1"/>
          <w:kern w:val="0"/>
          <w:sz w:val="24"/>
          <w:szCs w:val="22"/>
          <w:u w:val="single"/>
          <w:lang w:val="en-US" w:eastAsia="zh-CN"/>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项目编号：</w:t>
      </w:r>
      <w:r>
        <w:rPr>
          <w:rFonts w:hint="eastAsia" w:ascii="宋体" w:hAnsi="宋体" w:eastAsia="宋体" w:cs="宋体"/>
          <w:b/>
          <w:color w:val="000000" w:themeColor="text1"/>
          <w:kern w:val="0"/>
          <w:sz w:val="24"/>
          <w:szCs w:val="22"/>
          <w:u w:val="single"/>
          <w:lang w:eastAsia="zh-CN"/>
          <w14:textFill>
            <w14:solidFill>
              <w14:schemeClr w14:val="tx1"/>
            </w14:solidFill>
          </w14:textFill>
        </w:rPr>
        <w:t>LGCG2020</w:t>
      </w:r>
      <w:r>
        <w:rPr>
          <w:rFonts w:hint="eastAsia" w:ascii="宋体" w:hAnsi="宋体" w:eastAsia="宋体" w:cs="宋体"/>
          <w:b/>
          <w:color w:val="000000" w:themeColor="text1"/>
          <w:kern w:val="0"/>
          <w:sz w:val="24"/>
          <w:szCs w:val="22"/>
          <w:u w:val="single"/>
          <w:lang w:val="en-US" w:eastAsia="zh-CN"/>
          <w14:textFill>
            <w14:solidFill>
              <w14:schemeClr w14:val="tx1"/>
            </w14:solidFill>
          </w14:textFill>
        </w:rPr>
        <w:t>093</w:t>
      </w:r>
    </w:p>
    <w:tbl>
      <w:tblPr>
        <w:tblStyle w:val="35"/>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9341" w:hRule="atLeast"/>
        </w:trPr>
        <w:tc>
          <w:tcPr>
            <w:tcW w:w="9146" w:type="dxa"/>
            <w:noWrap w:val="0"/>
            <w:vAlign w:val="center"/>
          </w:tcPr>
          <w:p>
            <w:pPr>
              <w:spacing w:line="360" w:lineRule="auto"/>
              <w:jc w:val="center"/>
              <w:rPr>
                <w:rFonts w:hint="eastAsia" w:ascii="宋体" w:hAnsi="宋体" w:eastAsia="宋体" w:cs="宋体"/>
                <w:i/>
                <w:color w:val="000000" w:themeColor="text1"/>
                <w:sz w:val="24"/>
                <w14:textFill>
                  <w14:solidFill>
                    <w14:schemeClr w14:val="tx1"/>
                  </w14:solidFill>
                </w14:textFill>
              </w:rPr>
            </w:pPr>
            <w:r>
              <w:rPr>
                <w:rFonts w:hint="eastAsia" w:ascii="宋体" w:hAnsi="宋体" w:eastAsia="宋体" w:cs="宋体"/>
                <w:i/>
                <w:color w:val="000000" w:themeColor="text1"/>
                <w:sz w:val="24"/>
                <w14:textFill>
                  <w14:solidFill>
                    <w14:schemeClr w14:val="tx1"/>
                  </w14:solidFill>
                </w14:textFill>
              </w:rPr>
              <w:t>（如有，请说明，报价优惠等）</w:t>
            </w:r>
          </w:p>
        </w:tc>
      </w:tr>
    </w:tbl>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投标供应商名称（盖章）：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snapToGrid w:val="0"/>
        <w:spacing w:line="360" w:lineRule="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法定代表人或其授权代表（签字或盖章）：</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日期：</w:t>
      </w:r>
      <w:r>
        <w:rPr>
          <w:rFonts w:hint="eastAsia" w:ascii="宋体" w:hAnsi="宋体" w:eastAsia="宋体" w:cs="宋体"/>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s="宋体"/>
          <w:color w:val="000000" w:themeColor="text1"/>
          <w14:textFill>
            <w14:solidFill>
              <w14:schemeClr w14:val="tx1"/>
            </w14:solidFill>
          </w14:textFill>
        </w:rPr>
      </w:pPr>
    </w:p>
    <w:p>
      <w:pPr>
        <w:adjustRightInd w:val="0"/>
        <w:snapToGrid w:val="0"/>
        <w:spacing w:before="100" w:after="50"/>
        <w:rPr>
          <w:rFonts w:hint="eastAsia" w:ascii="宋体" w:hAnsi="宋体" w:eastAsia="宋体" w:cs="宋体"/>
          <w:b w:val="0"/>
          <w:bCs w:val="0"/>
          <w:color w:val="000000" w:themeColor="text1"/>
          <w:sz w:val="22"/>
          <w:szCs w:val="22"/>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19"/>
        <w:adjustRightInd w:val="0"/>
        <w:snapToGrid w:val="0"/>
        <w:spacing w:line="400" w:lineRule="exact"/>
        <w:jc w:val="center"/>
        <w:rPr>
          <w:rFonts w:hint="eastAsia" w:ascii="宋体" w:hAnsi="宋体" w:eastAsia="宋体" w:cs="宋体"/>
          <w:b/>
          <w:color w:val="000000" w:themeColor="text1"/>
          <w:sz w:val="18"/>
          <w:szCs w:val="1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评分项索引表</w:t>
      </w:r>
      <w:r>
        <w:rPr>
          <w:rFonts w:hint="eastAsia" w:ascii="宋体" w:hAnsi="宋体" w:eastAsia="宋体" w:cs="宋体"/>
          <w:b/>
          <w:color w:val="000000" w:themeColor="text1"/>
          <w:sz w:val="28"/>
          <w:szCs w:val="28"/>
          <w:lang w:eastAsia="zh-CN"/>
          <w14:textFill>
            <w14:solidFill>
              <w14:schemeClr w14:val="tx1"/>
            </w14:solidFill>
          </w14:textFill>
        </w:rPr>
        <w:t>（参考）</w:t>
      </w:r>
    </w:p>
    <w:p>
      <w:pPr>
        <w:pStyle w:val="19"/>
        <w:adjustRightInd w:val="0"/>
        <w:snapToGrid w:val="0"/>
        <w:spacing w:line="400" w:lineRule="exact"/>
        <w:rPr>
          <w:rFonts w:hint="eastAsia" w:ascii="宋体" w:hAnsi="宋体" w:eastAsia="宋体" w:cs="宋体"/>
          <w:b/>
          <w:color w:val="000000" w:themeColor="text1"/>
          <w:sz w:val="24"/>
          <w:lang w:val="zh-CN" w:eastAsia="zh-CN"/>
          <w14:textFill>
            <w14:solidFill>
              <w14:schemeClr w14:val="tx1"/>
            </w14:solidFill>
          </w14:textFill>
        </w:rPr>
      </w:pPr>
      <w:r>
        <w:rPr>
          <w:rFonts w:hint="eastAsia" w:ascii="宋体" w:hAnsi="宋体" w:eastAsia="宋体" w:cs="宋体"/>
          <w:b/>
          <w:color w:val="000000" w:themeColor="text1"/>
          <w:sz w:val="24"/>
          <w:lang w:val="zh-CN"/>
          <w14:textFill>
            <w14:solidFill>
              <w14:schemeClr w14:val="tx1"/>
            </w14:solidFill>
          </w14:textFill>
        </w:rPr>
        <w:t xml:space="preserve">供应商名称：  </w:t>
      </w:r>
    </w:p>
    <w:p>
      <w:pPr>
        <w:pStyle w:val="19"/>
        <w:adjustRightInd w:val="0"/>
        <w:snapToGrid w:val="0"/>
        <w:spacing w:line="400" w:lineRule="exact"/>
        <w:rPr>
          <w:rFonts w:hint="eastAsia" w:ascii="宋体" w:hAnsi="宋体" w:eastAsia="宋体" w:cs="宋体"/>
          <w:b/>
          <w:color w:val="000000" w:themeColor="text1"/>
          <w:sz w:val="24"/>
          <w:lang w:val="zh-CN"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w:t>
      </w:r>
      <w:r>
        <w:rPr>
          <w:rFonts w:hint="eastAsia" w:ascii="宋体" w:hAnsi="宋体" w:eastAsia="宋体" w:cs="宋体"/>
          <w:b/>
          <w:color w:val="000000" w:themeColor="text1"/>
          <w:sz w:val="24"/>
          <w:lang w:eastAsia="zh-CN"/>
          <w14:textFill>
            <w14:solidFill>
              <w14:schemeClr w14:val="tx1"/>
            </w14:solidFill>
          </w14:textFill>
        </w:rPr>
        <w:t>名称：</w:t>
      </w:r>
      <w:r>
        <w:rPr>
          <w:rFonts w:hint="eastAsia" w:ascii="宋体" w:hAnsi="宋体" w:eastAsia="宋体" w:cs="宋体"/>
          <w:b/>
          <w:color w:val="000000" w:themeColor="text1"/>
          <w:sz w:val="24"/>
          <w:lang w:val="zh-CN"/>
          <w14:textFill>
            <w14:solidFill>
              <w14:schemeClr w14:val="tx1"/>
            </w14:solidFill>
          </w14:textFill>
        </w:rPr>
        <w:t xml:space="preserve">                                  </w:t>
      </w:r>
    </w:p>
    <w:p>
      <w:pPr>
        <w:pStyle w:val="19"/>
        <w:adjustRightInd w:val="0"/>
        <w:snapToGrid w:val="0"/>
        <w:spacing w:line="400" w:lineRule="exact"/>
        <w:rPr>
          <w:rFonts w:hint="eastAsia" w:ascii="宋体" w:hAnsi="宋体" w:eastAsia="宋体" w:cs="宋体"/>
          <w:b/>
          <w:color w:val="000000" w:themeColor="text1"/>
          <w:sz w:val="18"/>
          <w:szCs w:val="18"/>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项目编号：</w:t>
      </w:r>
    </w:p>
    <w:tbl>
      <w:tblPr>
        <w:tblStyle w:val="35"/>
        <w:tblW w:w="9322" w:type="dxa"/>
        <w:tblInd w:w="0" w:type="dxa"/>
        <w:tblLayout w:type="fixed"/>
        <w:tblCellMar>
          <w:top w:w="0" w:type="dxa"/>
          <w:left w:w="108" w:type="dxa"/>
          <w:bottom w:w="0" w:type="dxa"/>
          <w:right w:w="108" w:type="dxa"/>
        </w:tblCellMar>
      </w:tblPr>
      <w:tblGrid>
        <w:gridCol w:w="1242"/>
        <w:gridCol w:w="2268"/>
        <w:gridCol w:w="3402"/>
        <w:gridCol w:w="2410"/>
      </w:tblGrid>
      <w:tr>
        <w:tblPrEx>
          <w:tblCellMar>
            <w:top w:w="0" w:type="dxa"/>
            <w:left w:w="108" w:type="dxa"/>
            <w:bottom w:w="0" w:type="dxa"/>
            <w:right w:w="108" w:type="dxa"/>
          </w:tblCellMar>
        </w:tblPrEx>
        <w:trPr>
          <w:trHeight w:val="466"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pStyle w:val="29"/>
              <w:ind w:firstLine="0" w:firstLineChars="0"/>
              <w:jc w:val="center"/>
              <w:rPr>
                <w:rFonts w:hint="eastAsia" w:ascii="宋体" w:hAnsi="宋体" w:eastAsia="宋体" w:cs="宋体"/>
                <w:b/>
                <w:color w:val="000000" w:themeColor="text1"/>
                <w:kern w:val="1"/>
                <w14:textFill>
                  <w14:solidFill>
                    <w14:schemeClr w14:val="tx1"/>
                  </w14:solidFill>
                </w14:textFill>
              </w:rPr>
            </w:pPr>
            <w:r>
              <w:rPr>
                <w:rFonts w:hint="eastAsia" w:ascii="宋体" w:hAnsi="宋体" w:eastAsia="宋体" w:cs="宋体"/>
                <w:b/>
                <w:color w:val="000000" w:themeColor="text1"/>
                <w:kern w:val="1"/>
                <w14:textFill>
                  <w14:solidFill>
                    <w14:schemeClr w14:val="tx1"/>
                  </w14:solidFill>
                </w14:textFill>
              </w:rPr>
              <w:t>序号</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29"/>
              <w:ind w:firstLine="0" w:firstLineChars="0"/>
              <w:rPr>
                <w:rFonts w:hint="eastAsia" w:ascii="宋体" w:hAnsi="宋体" w:eastAsia="宋体" w:cs="宋体"/>
                <w:b/>
                <w:color w:val="000000" w:themeColor="text1"/>
                <w:kern w:val="1"/>
                <w14:textFill>
                  <w14:solidFill>
                    <w14:schemeClr w14:val="tx1"/>
                  </w14:solidFill>
                </w14:textFill>
              </w:rPr>
            </w:pPr>
            <w:r>
              <w:rPr>
                <w:rFonts w:hint="eastAsia" w:ascii="宋体" w:hAnsi="宋体" w:eastAsia="宋体" w:cs="宋体"/>
                <w:b/>
                <w:color w:val="000000" w:themeColor="text1"/>
                <w:kern w:val="1"/>
                <w14:textFill>
                  <w14:solidFill>
                    <w14:schemeClr w14:val="tx1"/>
                  </w14:solidFill>
                </w14:textFill>
              </w:rPr>
              <w:t>评审内容</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pStyle w:val="29"/>
              <w:ind w:firstLine="0" w:firstLineChars="0"/>
              <w:jc w:val="center"/>
              <w:rPr>
                <w:rFonts w:hint="eastAsia" w:ascii="宋体" w:hAnsi="宋体" w:eastAsia="宋体" w:cs="宋体"/>
                <w:b/>
                <w:color w:val="000000" w:themeColor="text1"/>
                <w:kern w:val="1"/>
                <w14:textFill>
                  <w14:solidFill>
                    <w14:schemeClr w14:val="tx1"/>
                  </w14:solidFill>
                </w14:textFill>
              </w:rPr>
            </w:pPr>
            <w:r>
              <w:rPr>
                <w:rFonts w:hint="eastAsia" w:ascii="宋体" w:hAnsi="宋体" w:eastAsia="宋体" w:cs="宋体"/>
                <w:b/>
                <w:color w:val="000000" w:themeColor="text1"/>
                <w:kern w:val="1"/>
                <w14:textFill>
                  <w14:solidFill>
                    <w14:schemeClr w14:val="tx1"/>
                  </w14:solidFill>
                </w14:textFill>
              </w:rPr>
              <w:t>评分标准</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pStyle w:val="29"/>
              <w:ind w:firstLine="0" w:firstLineChars="0"/>
              <w:jc w:val="center"/>
              <w:rPr>
                <w:rFonts w:hint="eastAsia" w:ascii="宋体" w:hAnsi="宋体" w:eastAsia="宋体" w:cs="宋体"/>
                <w:b/>
                <w:color w:val="000000" w:themeColor="text1"/>
                <w:kern w:val="1"/>
                <w14:textFill>
                  <w14:solidFill>
                    <w14:schemeClr w14:val="tx1"/>
                  </w14:solidFill>
                </w14:textFill>
              </w:rPr>
            </w:pPr>
            <w:r>
              <w:rPr>
                <w:rFonts w:hint="eastAsia" w:ascii="宋体" w:hAnsi="宋体" w:eastAsia="宋体" w:cs="宋体"/>
                <w:b/>
                <w:color w:val="000000" w:themeColor="text1"/>
                <w:kern w:val="1"/>
                <w14:textFill>
                  <w14:solidFill>
                    <w14:schemeClr w14:val="tx1"/>
                  </w14:solidFill>
                </w14:textFill>
              </w:rPr>
              <w:t>页码</w:t>
            </w:r>
          </w:p>
        </w:tc>
      </w:tr>
      <w:tr>
        <w:tblPrEx>
          <w:tblCellMar>
            <w:top w:w="0" w:type="dxa"/>
            <w:left w:w="108" w:type="dxa"/>
            <w:bottom w:w="0" w:type="dxa"/>
            <w:right w:w="108" w:type="dxa"/>
          </w:tblCellMar>
        </w:tblPrEx>
        <w:trPr>
          <w:trHeight w:val="430"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pStyle w:val="29"/>
              <w:ind w:firstLine="0" w:firstLineChars="0"/>
              <w:rPr>
                <w:rFonts w:hint="eastAsia" w:ascii="宋体" w:hAnsi="宋体" w:eastAsia="宋体" w:cs="宋体"/>
                <w:b/>
                <w:color w:val="000000" w:themeColor="text1"/>
                <w:kern w:val="1"/>
                <w14:textFill>
                  <w14:solidFill>
                    <w14:schemeClr w14:val="tx1"/>
                  </w14:solidFill>
                </w14:textFill>
              </w:rPr>
            </w:pPr>
            <w:r>
              <w:rPr>
                <w:rFonts w:hint="eastAsia" w:ascii="宋体" w:hAnsi="宋体" w:eastAsia="宋体" w:cs="宋体"/>
                <w:b/>
                <w:color w:val="000000" w:themeColor="text1"/>
                <w:kern w:val="1"/>
                <w14:textFill>
                  <w14:solidFill>
                    <w14:schemeClr w14:val="tx1"/>
                  </w14:solidFill>
                </w14:textFill>
              </w:rPr>
              <w:t xml:space="preserve"> 一</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29"/>
              <w:ind w:firstLine="0" w:firstLineChars="0"/>
              <w:rPr>
                <w:rFonts w:hint="eastAsia" w:ascii="宋体" w:hAnsi="宋体" w:eastAsia="宋体" w:cs="宋体"/>
                <w:b/>
                <w:color w:val="000000" w:themeColor="text1"/>
                <w:kern w:val="1"/>
                <w14:textFill>
                  <w14:solidFill>
                    <w14:schemeClr w14:val="tx1"/>
                  </w14:solidFill>
                </w14:textFill>
              </w:rPr>
            </w:pPr>
            <w:r>
              <w:rPr>
                <w:rFonts w:hint="eastAsia" w:ascii="宋体" w:hAnsi="宋体" w:eastAsia="宋体" w:cs="宋体"/>
                <w:b/>
                <w:color w:val="000000" w:themeColor="text1"/>
                <w:kern w:val="1"/>
                <w14:textFill>
                  <w14:solidFill>
                    <w14:schemeClr w14:val="tx1"/>
                  </w14:solidFill>
                </w14:textFill>
              </w:rPr>
              <w:t>技术分</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pStyle w:val="29"/>
              <w:ind w:left="422" w:firstLine="482"/>
              <w:jc w:val="center"/>
              <w:rPr>
                <w:rFonts w:hint="eastAsia" w:ascii="宋体" w:hAnsi="宋体" w:eastAsia="宋体" w:cs="宋体"/>
                <w:b/>
                <w:color w:val="000000" w:themeColor="text1"/>
                <w:kern w:val="1"/>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pStyle w:val="29"/>
              <w:ind w:left="422" w:firstLine="482"/>
              <w:jc w:val="center"/>
              <w:rPr>
                <w:rFonts w:hint="eastAsia" w:ascii="宋体" w:hAnsi="宋体" w:eastAsia="宋体" w:cs="宋体"/>
                <w:b/>
                <w:color w:val="000000" w:themeColor="text1"/>
                <w:kern w:val="1"/>
                <w14:textFill>
                  <w14:solidFill>
                    <w14:schemeClr w14:val="tx1"/>
                  </w14:solidFill>
                </w14:textFill>
              </w:rPr>
            </w:pPr>
          </w:p>
        </w:tc>
      </w:tr>
      <w:tr>
        <w:tblPrEx>
          <w:tblCellMar>
            <w:top w:w="0" w:type="dxa"/>
            <w:left w:w="108" w:type="dxa"/>
            <w:bottom w:w="0" w:type="dxa"/>
            <w:right w:w="108" w:type="dxa"/>
          </w:tblCellMar>
        </w:tblPrEx>
        <w:trPr>
          <w:cantSplit/>
          <w:trHeight w:val="575"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2410"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详见技术文件第几页</w:t>
            </w:r>
          </w:p>
        </w:tc>
      </w:tr>
      <w:tr>
        <w:tblPrEx>
          <w:tblCellMar>
            <w:top w:w="0" w:type="dxa"/>
            <w:left w:w="108" w:type="dxa"/>
            <w:bottom w:w="0" w:type="dxa"/>
            <w:right w:w="108" w:type="dxa"/>
          </w:tblCellMar>
        </w:tblPrEx>
        <w:trPr>
          <w:cantSplit/>
          <w:trHeight w:val="1047"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2410"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w:t>
            </w:r>
          </w:p>
        </w:tc>
      </w:tr>
      <w:tr>
        <w:tblPrEx>
          <w:tblCellMar>
            <w:top w:w="0" w:type="dxa"/>
            <w:left w:w="108" w:type="dxa"/>
            <w:bottom w:w="0" w:type="dxa"/>
            <w:right w:w="108" w:type="dxa"/>
          </w:tblCellMar>
        </w:tblPrEx>
        <w:trPr>
          <w:cantSplit/>
          <w:trHeight w:val="763" w:hRule="atLeast"/>
        </w:trPr>
        <w:tc>
          <w:tcPr>
            <w:tcW w:w="1242"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w:t>
            </w:r>
          </w:p>
        </w:tc>
        <w:tc>
          <w:tcPr>
            <w:tcW w:w="2268"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ind w:left="55"/>
              <w:jc w:val="center"/>
              <w:rPr>
                <w:rFonts w:hint="eastAsia" w:ascii="宋体" w:hAnsi="宋体" w:eastAsia="宋体" w:cs="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488"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pStyle w:val="29"/>
              <w:ind w:left="422" w:firstLine="482"/>
              <w:jc w:val="center"/>
              <w:rPr>
                <w:rFonts w:hint="eastAsia" w:ascii="宋体" w:hAnsi="宋体" w:eastAsia="宋体" w:cs="宋体"/>
                <w:b/>
                <w:color w:val="000000" w:themeColor="text1"/>
                <w:kern w:val="1"/>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pStyle w:val="29"/>
              <w:ind w:left="422" w:firstLine="482"/>
              <w:jc w:val="center"/>
              <w:rPr>
                <w:rFonts w:hint="eastAsia" w:ascii="宋体" w:hAnsi="宋体" w:eastAsia="宋体" w:cs="宋体"/>
                <w:b/>
                <w:color w:val="000000" w:themeColor="text1"/>
                <w:kern w:val="1"/>
                <w14:textFill>
                  <w14:solidFill>
                    <w14:schemeClr w14:val="tx1"/>
                  </w14:solidFill>
                </w14:textFill>
              </w:rPr>
            </w:pPr>
          </w:p>
        </w:tc>
      </w:tr>
      <w:tr>
        <w:tblPrEx>
          <w:tblCellMar>
            <w:top w:w="0" w:type="dxa"/>
            <w:left w:w="108" w:type="dxa"/>
            <w:bottom w:w="0" w:type="dxa"/>
            <w:right w:w="108" w:type="dxa"/>
          </w:tblCellMar>
        </w:tblPrEx>
        <w:trPr>
          <w:cantSplit/>
          <w:trHeight w:val="551"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606"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pStyle w:val="29"/>
              <w:ind w:left="422" w:firstLine="482"/>
              <w:jc w:val="center"/>
              <w:rPr>
                <w:rFonts w:hint="eastAsia" w:ascii="宋体" w:hAnsi="宋体" w:eastAsia="宋体" w:cs="宋体"/>
                <w:b/>
                <w:color w:val="000000" w:themeColor="text1"/>
                <w:kern w:val="1"/>
                <w14:textFill>
                  <w14:solidFill>
                    <w14:schemeClr w14:val="tx1"/>
                  </w14:solidFill>
                </w14:textFill>
              </w:rPr>
            </w:pPr>
          </w:p>
        </w:tc>
      </w:tr>
      <w:tr>
        <w:tblPrEx>
          <w:tblCellMar>
            <w:top w:w="0" w:type="dxa"/>
            <w:left w:w="108" w:type="dxa"/>
            <w:bottom w:w="0" w:type="dxa"/>
            <w:right w:w="108" w:type="dxa"/>
          </w:tblCellMar>
        </w:tblPrEx>
        <w:trPr>
          <w:cantSplit/>
          <w:trHeight w:val="606"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pStyle w:val="29"/>
              <w:ind w:left="422" w:firstLine="482"/>
              <w:jc w:val="center"/>
              <w:rPr>
                <w:rFonts w:hint="eastAsia" w:ascii="宋体" w:hAnsi="宋体" w:eastAsia="宋体" w:cs="宋体"/>
                <w:b/>
                <w:color w:val="000000" w:themeColor="text1"/>
                <w:kern w:val="1"/>
                <w14:textFill>
                  <w14:solidFill>
                    <w14:schemeClr w14:val="tx1"/>
                  </w14:solidFill>
                </w14:textFill>
              </w:rPr>
            </w:pPr>
          </w:p>
        </w:tc>
      </w:tr>
      <w:tr>
        <w:tblPrEx>
          <w:tblCellMar>
            <w:top w:w="0" w:type="dxa"/>
            <w:left w:w="108" w:type="dxa"/>
            <w:bottom w:w="0" w:type="dxa"/>
            <w:right w:w="108" w:type="dxa"/>
          </w:tblCellMar>
        </w:tblPrEx>
        <w:trPr>
          <w:cantSplit/>
          <w:trHeight w:val="623" w:hRule="atLeast"/>
        </w:trPr>
        <w:tc>
          <w:tcPr>
            <w:tcW w:w="1242"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2268"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pStyle w:val="29"/>
              <w:ind w:left="422" w:firstLine="482"/>
              <w:jc w:val="center"/>
              <w:rPr>
                <w:rFonts w:hint="eastAsia" w:ascii="宋体" w:hAnsi="宋体" w:eastAsia="宋体" w:cs="宋体"/>
                <w:b/>
                <w:color w:val="000000" w:themeColor="text1"/>
                <w:kern w:val="1"/>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29" w:hRule="atLeast"/>
        </w:trPr>
        <w:tc>
          <w:tcPr>
            <w:tcW w:w="1242"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2268" w:type="dxa"/>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29"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29"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themeColor="text1"/>
                <w:sz w:val="24"/>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themeColor="text1"/>
                <w:sz w:val="24"/>
                <w14:textFill>
                  <w14:solidFill>
                    <w14:schemeClr w14:val="tx1"/>
                  </w14:solidFill>
                </w14:textFill>
              </w:rPr>
            </w:pPr>
          </w:p>
        </w:tc>
      </w:tr>
    </w:tbl>
    <w:p>
      <w:pPr>
        <w:pStyle w:val="43"/>
        <w:rPr>
          <w:rFonts w:hint="eastAsia" w:ascii="宋体" w:hAnsi="宋体" w:eastAsia="宋体" w:cs="宋体"/>
          <w:color w:val="000000" w:themeColor="text1"/>
          <w14:textFill>
            <w14:solidFill>
              <w14:schemeClr w14:val="tx1"/>
            </w14:solidFill>
          </w14:textFill>
        </w:rPr>
      </w:pPr>
    </w:p>
    <w:sectPr>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细圆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Style w:val="39"/>
        <w:sz w:val="24"/>
        <w:szCs w:val="24"/>
      </w:rPr>
    </w:pPr>
    <w:r>
      <w:rPr>
        <w:sz w:val="24"/>
        <w:szCs w:val="24"/>
      </w:rPr>
      <w:fldChar w:fldCharType="begin"/>
    </w:r>
    <w:r>
      <w:rPr>
        <w:rStyle w:val="39"/>
        <w:sz w:val="24"/>
        <w:szCs w:val="24"/>
      </w:rPr>
      <w:instrText xml:space="preserve"> PAGE   \* MERGEFORMAT </w:instrText>
    </w:r>
    <w:r>
      <w:rPr>
        <w:sz w:val="24"/>
        <w:szCs w:val="24"/>
      </w:rPr>
      <w:fldChar w:fldCharType="separate"/>
    </w:r>
    <w:r>
      <w:rPr>
        <w:rStyle w:val="39"/>
        <w:sz w:val="24"/>
        <w:szCs w:val="24"/>
      </w:rPr>
      <w:t>- 24 -</w:t>
    </w:r>
    <w:r>
      <w:rP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Style w:val="39"/>
        <w:sz w:val="24"/>
        <w:szCs w:val="24"/>
      </w:rPr>
    </w:pPr>
    <w:r>
      <w:rPr>
        <w:sz w:val="24"/>
        <w:szCs w:val="24"/>
      </w:rPr>
      <w:fldChar w:fldCharType="begin"/>
    </w:r>
    <w:r>
      <w:rPr>
        <w:rStyle w:val="39"/>
        <w:sz w:val="24"/>
        <w:szCs w:val="24"/>
      </w:rPr>
      <w:instrText xml:space="preserve"> PAGE   \* MERGEFORMAT </w:instrText>
    </w:r>
    <w:r>
      <w:rPr>
        <w:sz w:val="24"/>
        <w:szCs w:val="24"/>
      </w:rPr>
      <w:fldChar w:fldCharType="separate"/>
    </w:r>
    <w:r>
      <w:rPr>
        <w:rStyle w:val="39"/>
        <w:sz w:val="24"/>
        <w:szCs w:val="24"/>
      </w:rPr>
      <w:t>- 24 -</w:t>
    </w:r>
    <w:r>
      <w:rPr>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B9C87C"/>
    <w:multiLevelType w:val="singleLevel"/>
    <w:tmpl w:val="8FB9C87C"/>
    <w:lvl w:ilvl="0" w:tentative="0">
      <w:start w:val="7"/>
      <w:numFmt w:val="chineseCounting"/>
      <w:suff w:val="nothing"/>
      <w:lvlText w:val="%1、"/>
      <w:lvlJc w:val="left"/>
      <w:rPr>
        <w:rFonts w:hint="eastAsia"/>
      </w:rPr>
    </w:lvl>
  </w:abstractNum>
  <w:abstractNum w:abstractNumId="1">
    <w:nsid w:val="EF0E026A"/>
    <w:multiLevelType w:val="singleLevel"/>
    <w:tmpl w:val="EF0E026A"/>
    <w:lvl w:ilvl="0" w:tentative="0">
      <w:start w:val="1"/>
      <w:numFmt w:val="decimal"/>
      <w:pStyle w:val="20"/>
      <w:lvlText w:val="%1."/>
      <w:lvlJc w:val="left"/>
      <w:pPr>
        <w:tabs>
          <w:tab w:val="left" w:pos="1620"/>
        </w:tabs>
        <w:ind w:left="1620" w:hanging="360"/>
      </w:pPr>
    </w:lvl>
  </w:abstractNum>
  <w:abstractNum w:abstractNumId="2">
    <w:nsid w:val="43EB4AD6"/>
    <w:multiLevelType w:val="singleLevel"/>
    <w:tmpl w:val="43EB4AD6"/>
    <w:lvl w:ilvl="0" w:tentative="0">
      <w:start w:val="2"/>
      <w:numFmt w:val="decimal"/>
      <w:suff w:val="nothing"/>
      <w:lvlText w:val="（%1）"/>
      <w:lvlJc w:val="left"/>
    </w:lvl>
  </w:abstractNum>
  <w:abstractNum w:abstractNumId="3">
    <w:nsid w:val="47AD68CF"/>
    <w:multiLevelType w:val="multilevel"/>
    <w:tmpl w:val="47AD68CF"/>
    <w:lvl w:ilvl="0" w:tentative="0">
      <w:start w:val="1"/>
      <w:numFmt w:val="bullet"/>
      <w:lvlText w:val=""/>
      <w:lvlJc w:val="left"/>
      <w:pPr>
        <w:ind w:left="862" w:hanging="420"/>
      </w:pPr>
      <w:rPr>
        <w:rFonts w:hint="default" w:ascii="Wingdings" w:hAnsi="Wingdings"/>
      </w:rPr>
    </w:lvl>
    <w:lvl w:ilvl="1" w:tentative="0">
      <w:start w:val="1"/>
      <w:numFmt w:val="bullet"/>
      <w:lvlText w:val=""/>
      <w:lvlJc w:val="left"/>
      <w:pPr>
        <w:ind w:left="1282" w:hanging="420"/>
      </w:pPr>
      <w:rPr>
        <w:rFonts w:hint="default" w:ascii="Wingdings" w:hAnsi="Wingdings"/>
      </w:rPr>
    </w:lvl>
    <w:lvl w:ilvl="2" w:tentative="0">
      <w:start w:val="1"/>
      <w:numFmt w:val="bullet"/>
      <w:lvlText w:val=""/>
      <w:lvlJc w:val="left"/>
      <w:pPr>
        <w:ind w:left="1702" w:hanging="420"/>
      </w:pPr>
      <w:rPr>
        <w:rFonts w:hint="default" w:ascii="Wingdings" w:hAnsi="Wingdings"/>
      </w:rPr>
    </w:lvl>
    <w:lvl w:ilvl="3" w:tentative="0">
      <w:start w:val="1"/>
      <w:numFmt w:val="bullet"/>
      <w:lvlText w:val=""/>
      <w:lvlJc w:val="left"/>
      <w:pPr>
        <w:ind w:left="2122" w:hanging="420"/>
      </w:pPr>
      <w:rPr>
        <w:rFonts w:hint="default" w:ascii="Wingdings" w:hAnsi="Wingdings"/>
      </w:rPr>
    </w:lvl>
    <w:lvl w:ilvl="4" w:tentative="0">
      <w:start w:val="1"/>
      <w:numFmt w:val="bullet"/>
      <w:lvlText w:val=""/>
      <w:lvlJc w:val="left"/>
      <w:pPr>
        <w:ind w:left="2542" w:hanging="420"/>
      </w:pPr>
      <w:rPr>
        <w:rFonts w:hint="default" w:ascii="Wingdings" w:hAnsi="Wingdings"/>
      </w:rPr>
    </w:lvl>
    <w:lvl w:ilvl="5" w:tentative="0">
      <w:start w:val="1"/>
      <w:numFmt w:val="bullet"/>
      <w:lvlText w:val=""/>
      <w:lvlJc w:val="left"/>
      <w:pPr>
        <w:ind w:left="2962" w:hanging="420"/>
      </w:pPr>
      <w:rPr>
        <w:rFonts w:hint="default" w:ascii="Wingdings" w:hAnsi="Wingdings"/>
      </w:rPr>
    </w:lvl>
    <w:lvl w:ilvl="6" w:tentative="0">
      <w:start w:val="1"/>
      <w:numFmt w:val="bullet"/>
      <w:lvlText w:val=""/>
      <w:lvlJc w:val="left"/>
      <w:pPr>
        <w:ind w:left="3382" w:hanging="420"/>
      </w:pPr>
      <w:rPr>
        <w:rFonts w:hint="default" w:ascii="Wingdings" w:hAnsi="Wingdings"/>
      </w:rPr>
    </w:lvl>
    <w:lvl w:ilvl="7" w:tentative="0">
      <w:start w:val="1"/>
      <w:numFmt w:val="bullet"/>
      <w:lvlText w:val=""/>
      <w:lvlJc w:val="left"/>
      <w:pPr>
        <w:ind w:left="3802" w:hanging="420"/>
      </w:pPr>
      <w:rPr>
        <w:rFonts w:hint="default" w:ascii="Wingdings" w:hAnsi="Wingdings"/>
      </w:rPr>
    </w:lvl>
    <w:lvl w:ilvl="8" w:tentative="0">
      <w:start w:val="1"/>
      <w:numFmt w:val="bullet"/>
      <w:lvlText w:val=""/>
      <w:lvlJc w:val="left"/>
      <w:pPr>
        <w:ind w:left="4222" w:hanging="420"/>
      </w:pPr>
      <w:rPr>
        <w:rFonts w:hint="default" w:ascii="Wingdings" w:hAnsi="Wingdings"/>
      </w:rPr>
    </w:lvl>
  </w:abstractNum>
  <w:abstractNum w:abstractNumId="4">
    <w:nsid w:val="660DF6D9"/>
    <w:multiLevelType w:val="singleLevel"/>
    <w:tmpl w:val="660DF6D9"/>
    <w:lvl w:ilvl="0" w:tentative="0">
      <w:start w:val="1"/>
      <w:numFmt w:val="decimal"/>
      <w:suff w:val="nothing"/>
      <w:lvlText w:val="%1、"/>
      <w:lvlJc w:val="left"/>
    </w:lvl>
  </w:abstractNum>
  <w:abstractNum w:abstractNumId="5">
    <w:nsid w:val="731264A5"/>
    <w:multiLevelType w:val="singleLevel"/>
    <w:tmpl w:val="731264A5"/>
    <w:lvl w:ilvl="0" w:tentative="0">
      <w:start w:val="1"/>
      <w:numFmt w:val="decimal"/>
      <w:suff w:val="nothing"/>
      <w:lvlText w:val="%1、"/>
      <w:lvlJc w:val="left"/>
    </w:lvl>
  </w:abstractNum>
  <w:abstractNum w:abstractNumId="6">
    <w:nsid w:val="7531A0FD"/>
    <w:multiLevelType w:val="singleLevel"/>
    <w:tmpl w:val="7531A0FD"/>
    <w:lvl w:ilvl="0" w:tentative="0">
      <w:start w:val="1"/>
      <w:numFmt w:val="decimal"/>
      <w:suff w:val="nothing"/>
      <w:lvlText w:val="%1、"/>
      <w:lvlJc w:val="left"/>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08"/>
    <w:rsid w:val="00000CEF"/>
    <w:rsid w:val="000054CF"/>
    <w:rsid w:val="00013201"/>
    <w:rsid w:val="000139B2"/>
    <w:rsid w:val="00025CD3"/>
    <w:rsid w:val="00026CC3"/>
    <w:rsid w:val="000373C3"/>
    <w:rsid w:val="00041362"/>
    <w:rsid w:val="0004410C"/>
    <w:rsid w:val="00052370"/>
    <w:rsid w:val="00053010"/>
    <w:rsid w:val="00054955"/>
    <w:rsid w:val="00056B3B"/>
    <w:rsid w:val="000628B9"/>
    <w:rsid w:val="000639EB"/>
    <w:rsid w:val="00071A54"/>
    <w:rsid w:val="00072D0E"/>
    <w:rsid w:val="0007321D"/>
    <w:rsid w:val="000A08CC"/>
    <w:rsid w:val="000B56BD"/>
    <w:rsid w:val="000C7517"/>
    <w:rsid w:val="000D47E3"/>
    <w:rsid w:val="000D54A2"/>
    <w:rsid w:val="000E0A26"/>
    <w:rsid w:val="000E169E"/>
    <w:rsid w:val="000E4C8F"/>
    <w:rsid w:val="000F36FB"/>
    <w:rsid w:val="000F4D14"/>
    <w:rsid w:val="001028A5"/>
    <w:rsid w:val="00102DB3"/>
    <w:rsid w:val="00104D17"/>
    <w:rsid w:val="00107B22"/>
    <w:rsid w:val="0011299F"/>
    <w:rsid w:val="00114F18"/>
    <w:rsid w:val="001165C8"/>
    <w:rsid w:val="00125C99"/>
    <w:rsid w:val="00142E0B"/>
    <w:rsid w:val="00144F79"/>
    <w:rsid w:val="00153D51"/>
    <w:rsid w:val="00156A42"/>
    <w:rsid w:val="001625BF"/>
    <w:rsid w:val="00164677"/>
    <w:rsid w:val="00170987"/>
    <w:rsid w:val="001759D9"/>
    <w:rsid w:val="0018122A"/>
    <w:rsid w:val="00182D2A"/>
    <w:rsid w:val="00194D13"/>
    <w:rsid w:val="00196ED2"/>
    <w:rsid w:val="001A4852"/>
    <w:rsid w:val="001B0E47"/>
    <w:rsid w:val="001B1F68"/>
    <w:rsid w:val="001B5B90"/>
    <w:rsid w:val="001C3465"/>
    <w:rsid w:val="001C4B37"/>
    <w:rsid w:val="001D3356"/>
    <w:rsid w:val="001D56EF"/>
    <w:rsid w:val="001E00EB"/>
    <w:rsid w:val="001E10DB"/>
    <w:rsid w:val="001E1BAA"/>
    <w:rsid w:val="001F0A01"/>
    <w:rsid w:val="001F60C0"/>
    <w:rsid w:val="002014C6"/>
    <w:rsid w:val="00203313"/>
    <w:rsid w:val="002050FB"/>
    <w:rsid w:val="00217AB8"/>
    <w:rsid w:val="002239C5"/>
    <w:rsid w:val="00226D92"/>
    <w:rsid w:val="00230860"/>
    <w:rsid w:val="00236EB8"/>
    <w:rsid w:val="002567CF"/>
    <w:rsid w:val="00260174"/>
    <w:rsid w:val="00265EF3"/>
    <w:rsid w:val="0026674F"/>
    <w:rsid w:val="00283497"/>
    <w:rsid w:val="00283E9D"/>
    <w:rsid w:val="00292BF4"/>
    <w:rsid w:val="0029413D"/>
    <w:rsid w:val="002A596C"/>
    <w:rsid w:val="002A60F0"/>
    <w:rsid w:val="002A61CE"/>
    <w:rsid w:val="002A6608"/>
    <w:rsid w:val="002B1CB9"/>
    <w:rsid w:val="002B64D3"/>
    <w:rsid w:val="002B7CEA"/>
    <w:rsid w:val="002C24E7"/>
    <w:rsid w:val="002C2BBF"/>
    <w:rsid w:val="002D233B"/>
    <w:rsid w:val="002F214F"/>
    <w:rsid w:val="002F7C24"/>
    <w:rsid w:val="00300104"/>
    <w:rsid w:val="0030155E"/>
    <w:rsid w:val="003046D9"/>
    <w:rsid w:val="00306536"/>
    <w:rsid w:val="003134CD"/>
    <w:rsid w:val="0032178A"/>
    <w:rsid w:val="00326AAF"/>
    <w:rsid w:val="003273B2"/>
    <w:rsid w:val="0033016A"/>
    <w:rsid w:val="003309F7"/>
    <w:rsid w:val="003358C5"/>
    <w:rsid w:val="003517D4"/>
    <w:rsid w:val="00354AE7"/>
    <w:rsid w:val="003551EE"/>
    <w:rsid w:val="00360558"/>
    <w:rsid w:val="00364993"/>
    <w:rsid w:val="0036679D"/>
    <w:rsid w:val="00370CD2"/>
    <w:rsid w:val="003714E4"/>
    <w:rsid w:val="0037418B"/>
    <w:rsid w:val="00382718"/>
    <w:rsid w:val="00393AA3"/>
    <w:rsid w:val="00397836"/>
    <w:rsid w:val="003A78B2"/>
    <w:rsid w:val="003C6ADC"/>
    <w:rsid w:val="003D21F2"/>
    <w:rsid w:val="003D7F7D"/>
    <w:rsid w:val="003E0EF5"/>
    <w:rsid w:val="003E1CCA"/>
    <w:rsid w:val="003E43A7"/>
    <w:rsid w:val="003E5A0C"/>
    <w:rsid w:val="003E5C4B"/>
    <w:rsid w:val="003E6A35"/>
    <w:rsid w:val="003F2411"/>
    <w:rsid w:val="003F3C1E"/>
    <w:rsid w:val="00400F12"/>
    <w:rsid w:val="004067FB"/>
    <w:rsid w:val="004069FC"/>
    <w:rsid w:val="004077D8"/>
    <w:rsid w:val="004123E0"/>
    <w:rsid w:val="00420153"/>
    <w:rsid w:val="004250EF"/>
    <w:rsid w:val="00427070"/>
    <w:rsid w:val="00433537"/>
    <w:rsid w:val="00441495"/>
    <w:rsid w:val="004623B7"/>
    <w:rsid w:val="0047090C"/>
    <w:rsid w:val="004714A8"/>
    <w:rsid w:val="00476E71"/>
    <w:rsid w:val="00477272"/>
    <w:rsid w:val="00482930"/>
    <w:rsid w:val="00484773"/>
    <w:rsid w:val="004869F9"/>
    <w:rsid w:val="0049338A"/>
    <w:rsid w:val="004B64D3"/>
    <w:rsid w:val="004C0B5E"/>
    <w:rsid w:val="004C5090"/>
    <w:rsid w:val="004C5D08"/>
    <w:rsid w:val="004D1BA2"/>
    <w:rsid w:val="004D3DCE"/>
    <w:rsid w:val="004D4040"/>
    <w:rsid w:val="004D4876"/>
    <w:rsid w:val="004E3928"/>
    <w:rsid w:val="004E3EF4"/>
    <w:rsid w:val="004F23A2"/>
    <w:rsid w:val="004F7DA0"/>
    <w:rsid w:val="0051051B"/>
    <w:rsid w:val="005232B5"/>
    <w:rsid w:val="00523A5B"/>
    <w:rsid w:val="005256C6"/>
    <w:rsid w:val="00531582"/>
    <w:rsid w:val="00536F3C"/>
    <w:rsid w:val="00544BE6"/>
    <w:rsid w:val="00556394"/>
    <w:rsid w:val="005578DF"/>
    <w:rsid w:val="00571143"/>
    <w:rsid w:val="00573652"/>
    <w:rsid w:val="0058580B"/>
    <w:rsid w:val="00590242"/>
    <w:rsid w:val="005903BE"/>
    <w:rsid w:val="005A749C"/>
    <w:rsid w:val="005B4014"/>
    <w:rsid w:val="005B5F3A"/>
    <w:rsid w:val="005C101A"/>
    <w:rsid w:val="005C4551"/>
    <w:rsid w:val="005D24DB"/>
    <w:rsid w:val="005D7564"/>
    <w:rsid w:val="005E0CEF"/>
    <w:rsid w:val="005E70EE"/>
    <w:rsid w:val="005F21D2"/>
    <w:rsid w:val="005F672E"/>
    <w:rsid w:val="00606C23"/>
    <w:rsid w:val="00626BF4"/>
    <w:rsid w:val="00632427"/>
    <w:rsid w:val="00632DCB"/>
    <w:rsid w:val="00633157"/>
    <w:rsid w:val="00634085"/>
    <w:rsid w:val="00640409"/>
    <w:rsid w:val="006460E0"/>
    <w:rsid w:val="00650A49"/>
    <w:rsid w:val="0065530A"/>
    <w:rsid w:val="006576B8"/>
    <w:rsid w:val="00660ECE"/>
    <w:rsid w:val="00663338"/>
    <w:rsid w:val="00670C29"/>
    <w:rsid w:val="006722F5"/>
    <w:rsid w:val="00674B65"/>
    <w:rsid w:val="006759F8"/>
    <w:rsid w:val="00676349"/>
    <w:rsid w:val="00676F75"/>
    <w:rsid w:val="00677155"/>
    <w:rsid w:val="00682D4A"/>
    <w:rsid w:val="0069023B"/>
    <w:rsid w:val="00694011"/>
    <w:rsid w:val="00695746"/>
    <w:rsid w:val="006A0274"/>
    <w:rsid w:val="006C6375"/>
    <w:rsid w:val="006C6C8C"/>
    <w:rsid w:val="006D5F07"/>
    <w:rsid w:val="006E2E59"/>
    <w:rsid w:val="006E57DD"/>
    <w:rsid w:val="00700622"/>
    <w:rsid w:val="007030C4"/>
    <w:rsid w:val="00703A5E"/>
    <w:rsid w:val="00703EDF"/>
    <w:rsid w:val="00711BA6"/>
    <w:rsid w:val="00715541"/>
    <w:rsid w:val="00716C9C"/>
    <w:rsid w:val="00720A09"/>
    <w:rsid w:val="007218EF"/>
    <w:rsid w:val="00750F1B"/>
    <w:rsid w:val="007510CF"/>
    <w:rsid w:val="00751F4D"/>
    <w:rsid w:val="007526CC"/>
    <w:rsid w:val="00752702"/>
    <w:rsid w:val="00761436"/>
    <w:rsid w:val="0076655A"/>
    <w:rsid w:val="00767B31"/>
    <w:rsid w:val="00781C17"/>
    <w:rsid w:val="007901D6"/>
    <w:rsid w:val="007C52E7"/>
    <w:rsid w:val="007D1357"/>
    <w:rsid w:val="007E1D21"/>
    <w:rsid w:val="00807190"/>
    <w:rsid w:val="0081225F"/>
    <w:rsid w:val="008166E2"/>
    <w:rsid w:val="00816E74"/>
    <w:rsid w:val="00820888"/>
    <w:rsid w:val="008215E2"/>
    <w:rsid w:val="00822E40"/>
    <w:rsid w:val="008237D7"/>
    <w:rsid w:val="0082549E"/>
    <w:rsid w:val="008272D6"/>
    <w:rsid w:val="008342AE"/>
    <w:rsid w:val="00835768"/>
    <w:rsid w:val="008448FD"/>
    <w:rsid w:val="008456A3"/>
    <w:rsid w:val="00846914"/>
    <w:rsid w:val="00847268"/>
    <w:rsid w:val="00853679"/>
    <w:rsid w:val="00873C83"/>
    <w:rsid w:val="00874AB1"/>
    <w:rsid w:val="00877FFB"/>
    <w:rsid w:val="00881277"/>
    <w:rsid w:val="00882041"/>
    <w:rsid w:val="00885B5A"/>
    <w:rsid w:val="008875D7"/>
    <w:rsid w:val="008909A4"/>
    <w:rsid w:val="008923EE"/>
    <w:rsid w:val="0089649B"/>
    <w:rsid w:val="008A5FD8"/>
    <w:rsid w:val="008B2B58"/>
    <w:rsid w:val="008B3E70"/>
    <w:rsid w:val="008C1CD1"/>
    <w:rsid w:val="008C3C30"/>
    <w:rsid w:val="008D0241"/>
    <w:rsid w:val="008D10B9"/>
    <w:rsid w:val="008E2CC7"/>
    <w:rsid w:val="008E4B38"/>
    <w:rsid w:val="008E6AB5"/>
    <w:rsid w:val="008F14A9"/>
    <w:rsid w:val="008F3938"/>
    <w:rsid w:val="008F4B42"/>
    <w:rsid w:val="008F63F1"/>
    <w:rsid w:val="009035E4"/>
    <w:rsid w:val="009111C5"/>
    <w:rsid w:val="00911F9F"/>
    <w:rsid w:val="009155D9"/>
    <w:rsid w:val="009166A3"/>
    <w:rsid w:val="00920385"/>
    <w:rsid w:val="009207A6"/>
    <w:rsid w:val="0093171F"/>
    <w:rsid w:val="00934452"/>
    <w:rsid w:val="00935161"/>
    <w:rsid w:val="00942E08"/>
    <w:rsid w:val="009449B3"/>
    <w:rsid w:val="00951255"/>
    <w:rsid w:val="00956E90"/>
    <w:rsid w:val="00960383"/>
    <w:rsid w:val="00960CEF"/>
    <w:rsid w:val="00963BE1"/>
    <w:rsid w:val="0096494F"/>
    <w:rsid w:val="0096501D"/>
    <w:rsid w:val="0097054D"/>
    <w:rsid w:val="00972872"/>
    <w:rsid w:val="0097333F"/>
    <w:rsid w:val="009745A0"/>
    <w:rsid w:val="00976B19"/>
    <w:rsid w:val="00981E5A"/>
    <w:rsid w:val="009843D7"/>
    <w:rsid w:val="009848E0"/>
    <w:rsid w:val="009904FA"/>
    <w:rsid w:val="00997A18"/>
    <w:rsid w:val="009A4527"/>
    <w:rsid w:val="009A4861"/>
    <w:rsid w:val="009A55AA"/>
    <w:rsid w:val="009B0B88"/>
    <w:rsid w:val="009C1CEB"/>
    <w:rsid w:val="009C73A9"/>
    <w:rsid w:val="009D13EC"/>
    <w:rsid w:val="009D3379"/>
    <w:rsid w:val="009E3DA6"/>
    <w:rsid w:val="009E4927"/>
    <w:rsid w:val="009E7329"/>
    <w:rsid w:val="009F4B02"/>
    <w:rsid w:val="009F7DFA"/>
    <w:rsid w:val="009F7FAD"/>
    <w:rsid w:val="00A112E4"/>
    <w:rsid w:val="00A121E6"/>
    <w:rsid w:val="00A13DA4"/>
    <w:rsid w:val="00A170E2"/>
    <w:rsid w:val="00A272D7"/>
    <w:rsid w:val="00A34D26"/>
    <w:rsid w:val="00A35C08"/>
    <w:rsid w:val="00A360DB"/>
    <w:rsid w:val="00A40B87"/>
    <w:rsid w:val="00A40F58"/>
    <w:rsid w:val="00A410FC"/>
    <w:rsid w:val="00A508DD"/>
    <w:rsid w:val="00A53643"/>
    <w:rsid w:val="00A536AE"/>
    <w:rsid w:val="00A57560"/>
    <w:rsid w:val="00A60FBC"/>
    <w:rsid w:val="00A62464"/>
    <w:rsid w:val="00A62D1F"/>
    <w:rsid w:val="00A63412"/>
    <w:rsid w:val="00A63603"/>
    <w:rsid w:val="00A649C3"/>
    <w:rsid w:val="00A73AFB"/>
    <w:rsid w:val="00A74AE0"/>
    <w:rsid w:val="00A752F0"/>
    <w:rsid w:val="00A8534E"/>
    <w:rsid w:val="00A92710"/>
    <w:rsid w:val="00AB1FC0"/>
    <w:rsid w:val="00AB72B4"/>
    <w:rsid w:val="00AC2217"/>
    <w:rsid w:val="00AC4054"/>
    <w:rsid w:val="00AD52DB"/>
    <w:rsid w:val="00AE1068"/>
    <w:rsid w:val="00AE310E"/>
    <w:rsid w:val="00AE39DC"/>
    <w:rsid w:val="00AF2011"/>
    <w:rsid w:val="00AF34EA"/>
    <w:rsid w:val="00AF5714"/>
    <w:rsid w:val="00B02247"/>
    <w:rsid w:val="00B07208"/>
    <w:rsid w:val="00B14DCF"/>
    <w:rsid w:val="00B150A4"/>
    <w:rsid w:val="00B235D9"/>
    <w:rsid w:val="00B2625E"/>
    <w:rsid w:val="00B37D05"/>
    <w:rsid w:val="00B41A80"/>
    <w:rsid w:val="00B46660"/>
    <w:rsid w:val="00B52DF9"/>
    <w:rsid w:val="00B53EF3"/>
    <w:rsid w:val="00B76946"/>
    <w:rsid w:val="00B829D2"/>
    <w:rsid w:val="00B861F5"/>
    <w:rsid w:val="00B924AA"/>
    <w:rsid w:val="00B932D0"/>
    <w:rsid w:val="00B932F6"/>
    <w:rsid w:val="00BA1897"/>
    <w:rsid w:val="00BA3BE4"/>
    <w:rsid w:val="00BA515D"/>
    <w:rsid w:val="00BB51B1"/>
    <w:rsid w:val="00BC0B0B"/>
    <w:rsid w:val="00BC0F5B"/>
    <w:rsid w:val="00BC322D"/>
    <w:rsid w:val="00BC65EB"/>
    <w:rsid w:val="00BD6519"/>
    <w:rsid w:val="00BE02E8"/>
    <w:rsid w:val="00BE10B4"/>
    <w:rsid w:val="00BE650B"/>
    <w:rsid w:val="00C054AC"/>
    <w:rsid w:val="00C0621D"/>
    <w:rsid w:val="00C06F1D"/>
    <w:rsid w:val="00C07BB7"/>
    <w:rsid w:val="00C115AC"/>
    <w:rsid w:val="00C20D84"/>
    <w:rsid w:val="00C234E3"/>
    <w:rsid w:val="00C27436"/>
    <w:rsid w:val="00C41F60"/>
    <w:rsid w:val="00C44CCC"/>
    <w:rsid w:val="00C60213"/>
    <w:rsid w:val="00C633B7"/>
    <w:rsid w:val="00C67069"/>
    <w:rsid w:val="00C73186"/>
    <w:rsid w:val="00C770F4"/>
    <w:rsid w:val="00C90493"/>
    <w:rsid w:val="00C95587"/>
    <w:rsid w:val="00CA06FC"/>
    <w:rsid w:val="00CA173B"/>
    <w:rsid w:val="00CA6892"/>
    <w:rsid w:val="00CB2014"/>
    <w:rsid w:val="00CB2D04"/>
    <w:rsid w:val="00CB3DB1"/>
    <w:rsid w:val="00CB5703"/>
    <w:rsid w:val="00CB7F0F"/>
    <w:rsid w:val="00CE2184"/>
    <w:rsid w:val="00CF21B5"/>
    <w:rsid w:val="00D03C9C"/>
    <w:rsid w:val="00D13D38"/>
    <w:rsid w:val="00D14023"/>
    <w:rsid w:val="00D153E8"/>
    <w:rsid w:val="00D157E9"/>
    <w:rsid w:val="00D3175C"/>
    <w:rsid w:val="00D33775"/>
    <w:rsid w:val="00D430E5"/>
    <w:rsid w:val="00D51967"/>
    <w:rsid w:val="00D536C1"/>
    <w:rsid w:val="00D65899"/>
    <w:rsid w:val="00D67295"/>
    <w:rsid w:val="00D71046"/>
    <w:rsid w:val="00D774BB"/>
    <w:rsid w:val="00D77F53"/>
    <w:rsid w:val="00D8188E"/>
    <w:rsid w:val="00D834D4"/>
    <w:rsid w:val="00D83F9D"/>
    <w:rsid w:val="00D94AB5"/>
    <w:rsid w:val="00DA0540"/>
    <w:rsid w:val="00DA7B92"/>
    <w:rsid w:val="00DB4BE4"/>
    <w:rsid w:val="00DC1CAC"/>
    <w:rsid w:val="00DC4286"/>
    <w:rsid w:val="00DC5C13"/>
    <w:rsid w:val="00DC606E"/>
    <w:rsid w:val="00DC6F1F"/>
    <w:rsid w:val="00DD429A"/>
    <w:rsid w:val="00DD4FD0"/>
    <w:rsid w:val="00DD7E4C"/>
    <w:rsid w:val="00DE5901"/>
    <w:rsid w:val="00DF0D3C"/>
    <w:rsid w:val="00DF5ABC"/>
    <w:rsid w:val="00DF7419"/>
    <w:rsid w:val="00E00BD2"/>
    <w:rsid w:val="00E0644C"/>
    <w:rsid w:val="00E07E88"/>
    <w:rsid w:val="00E10C0D"/>
    <w:rsid w:val="00E13DC5"/>
    <w:rsid w:val="00E23024"/>
    <w:rsid w:val="00E23C17"/>
    <w:rsid w:val="00E2767E"/>
    <w:rsid w:val="00E322BE"/>
    <w:rsid w:val="00E35F0C"/>
    <w:rsid w:val="00E452C5"/>
    <w:rsid w:val="00E454DD"/>
    <w:rsid w:val="00E4798F"/>
    <w:rsid w:val="00E51DE8"/>
    <w:rsid w:val="00E53A6E"/>
    <w:rsid w:val="00E609E2"/>
    <w:rsid w:val="00E62A28"/>
    <w:rsid w:val="00E722F7"/>
    <w:rsid w:val="00E73A9E"/>
    <w:rsid w:val="00E90049"/>
    <w:rsid w:val="00E97D11"/>
    <w:rsid w:val="00EA0A68"/>
    <w:rsid w:val="00EA3192"/>
    <w:rsid w:val="00EA62D8"/>
    <w:rsid w:val="00EB69CE"/>
    <w:rsid w:val="00ED1760"/>
    <w:rsid w:val="00ED17D6"/>
    <w:rsid w:val="00ED7538"/>
    <w:rsid w:val="00EE04BA"/>
    <w:rsid w:val="00EF09AE"/>
    <w:rsid w:val="00EF406C"/>
    <w:rsid w:val="00F01460"/>
    <w:rsid w:val="00F24C85"/>
    <w:rsid w:val="00F31825"/>
    <w:rsid w:val="00F3215D"/>
    <w:rsid w:val="00F33F4C"/>
    <w:rsid w:val="00F363EF"/>
    <w:rsid w:val="00F438E6"/>
    <w:rsid w:val="00F465CF"/>
    <w:rsid w:val="00F50767"/>
    <w:rsid w:val="00F55BD8"/>
    <w:rsid w:val="00F55C82"/>
    <w:rsid w:val="00F61860"/>
    <w:rsid w:val="00F61C92"/>
    <w:rsid w:val="00F6509A"/>
    <w:rsid w:val="00F842F5"/>
    <w:rsid w:val="00F9201A"/>
    <w:rsid w:val="00F9257D"/>
    <w:rsid w:val="00F92E2C"/>
    <w:rsid w:val="00F96AD2"/>
    <w:rsid w:val="00F97282"/>
    <w:rsid w:val="00F9768B"/>
    <w:rsid w:val="00FB0379"/>
    <w:rsid w:val="00FB6258"/>
    <w:rsid w:val="00FB70EB"/>
    <w:rsid w:val="00FC3D50"/>
    <w:rsid w:val="00FC6270"/>
    <w:rsid w:val="00FD2F81"/>
    <w:rsid w:val="00FD4472"/>
    <w:rsid w:val="00FD5578"/>
    <w:rsid w:val="00FE3CC1"/>
    <w:rsid w:val="00FE3F83"/>
    <w:rsid w:val="01B26AEA"/>
    <w:rsid w:val="02241D32"/>
    <w:rsid w:val="0229067D"/>
    <w:rsid w:val="02345B1F"/>
    <w:rsid w:val="027535F5"/>
    <w:rsid w:val="03E36B23"/>
    <w:rsid w:val="04212FAA"/>
    <w:rsid w:val="043E54F5"/>
    <w:rsid w:val="04562590"/>
    <w:rsid w:val="048E53D1"/>
    <w:rsid w:val="049E5518"/>
    <w:rsid w:val="05211057"/>
    <w:rsid w:val="0523003D"/>
    <w:rsid w:val="05FC26C6"/>
    <w:rsid w:val="0625268B"/>
    <w:rsid w:val="073B1312"/>
    <w:rsid w:val="075C6AFB"/>
    <w:rsid w:val="07AA60D3"/>
    <w:rsid w:val="081A62AA"/>
    <w:rsid w:val="08434F78"/>
    <w:rsid w:val="086A384F"/>
    <w:rsid w:val="089951F7"/>
    <w:rsid w:val="08C42562"/>
    <w:rsid w:val="08FB01EF"/>
    <w:rsid w:val="09444165"/>
    <w:rsid w:val="09AB25AE"/>
    <w:rsid w:val="0A443707"/>
    <w:rsid w:val="0B8658E0"/>
    <w:rsid w:val="0C145A87"/>
    <w:rsid w:val="0C7D0947"/>
    <w:rsid w:val="0CD72D3F"/>
    <w:rsid w:val="0CFD541C"/>
    <w:rsid w:val="0D776E76"/>
    <w:rsid w:val="0D99543B"/>
    <w:rsid w:val="0DBD0375"/>
    <w:rsid w:val="0DC71247"/>
    <w:rsid w:val="0E357FC2"/>
    <w:rsid w:val="0E592AF1"/>
    <w:rsid w:val="0E5B328D"/>
    <w:rsid w:val="0E745B26"/>
    <w:rsid w:val="0E8A1BB6"/>
    <w:rsid w:val="0EBD478A"/>
    <w:rsid w:val="0F5D0759"/>
    <w:rsid w:val="0F67232B"/>
    <w:rsid w:val="0FBF7505"/>
    <w:rsid w:val="10C110CC"/>
    <w:rsid w:val="11534CA6"/>
    <w:rsid w:val="115B19C8"/>
    <w:rsid w:val="115F7DEE"/>
    <w:rsid w:val="11F619E4"/>
    <w:rsid w:val="120846AA"/>
    <w:rsid w:val="12563C67"/>
    <w:rsid w:val="129337F0"/>
    <w:rsid w:val="12CB447A"/>
    <w:rsid w:val="12E24C3E"/>
    <w:rsid w:val="12EC5D2D"/>
    <w:rsid w:val="1337128A"/>
    <w:rsid w:val="139752E1"/>
    <w:rsid w:val="139F3789"/>
    <w:rsid w:val="13A3726A"/>
    <w:rsid w:val="13B74E50"/>
    <w:rsid w:val="142646F4"/>
    <w:rsid w:val="14387597"/>
    <w:rsid w:val="1451341A"/>
    <w:rsid w:val="147B52CB"/>
    <w:rsid w:val="1496162A"/>
    <w:rsid w:val="153C5AB7"/>
    <w:rsid w:val="15BA5AB3"/>
    <w:rsid w:val="15F45D54"/>
    <w:rsid w:val="16600C99"/>
    <w:rsid w:val="16B74FD1"/>
    <w:rsid w:val="17194FC2"/>
    <w:rsid w:val="177E3A00"/>
    <w:rsid w:val="17A81C78"/>
    <w:rsid w:val="18160787"/>
    <w:rsid w:val="18E84430"/>
    <w:rsid w:val="18E929B1"/>
    <w:rsid w:val="1A426EC4"/>
    <w:rsid w:val="1AAF23CC"/>
    <w:rsid w:val="1AB078A8"/>
    <w:rsid w:val="1AD949E5"/>
    <w:rsid w:val="1AED5290"/>
    <w:rsid w:val="1B5348ED"/>
    <w:rsid w:val="1BFC2555"/>
    <w:rsid w:val="1C924893"/>
    <w:rsid w:val="1CB01EEB"/>
    <w:rsid w:val="1CC53B45"/>
    <w:rsid w:val="1D4F775C"/>
    <w:rsid w:val="1D69169E"/>
    <w:rsid w:val="1E4A0B98"/>
    <w:rsid w:val="1EAF204B"/>
    <w:rsid w:val="1ED459F6"/>
    <w:rsid w:val="1F1F1F9E"/>
    <w:rsid w:val="1F4616E4"/>
    <w:rsid w:val="1F475092"/>
    <w:rsid w:val="1FA34CCA"/>
    <w:rsid w:val="200A2E3D"/>
    <w:rsid w:val="201E1654"/>
    <w:rsid w:val="20713EF4"/>
    <w:rsid w:val="211173CF"/>
    <w:rsid w:val="2145119A"/>
    <w:rsid w:val="214A4475"/>
    <w:rsid w:val="224643DA"/>
    <w:rsid w:val="22BC048D"/>
    <w:rsid w:val="22EB272A"/>
    <w:rsid w:val="23002E18"/>
    <w:rsid w:val="231F71DC"/>
    <w:rsid w:val="234E286D"/>
    <w:rsid w:val="2391346A"/>
    <w:rsid w:val="24073DA7"/>
    <w:rsid w:val="2459354A"/>
    <w:rsid w:val="24D91F10"/>
    <w:rsid w:val="25584315"/>
    <w:rsid w:val="256A3EC0"/>
    <w:rsid w:val="25774C5C"/>
    <w:rsid w:val="25A12DB6"/>
    <w:rsid w:val="25DC3DB2"/>
    <w:rsid w:val="260F4F17"/>
    <w:rsid w:val="267850CF"/>
    <w:rsid w:val="271D1EBA"/>
    <w:rsid w:val="273F6C30"/>
    <w:rsid w:val="27555593"/>
    <w:rsid w:val="276B12BF"/>
    <w:rsid w:val="279C4997"/>
    <w:rsid w:val="27A328F5"/>
    <w:rsid w:val="28BC20C0"/>
    <w:rsid w:val="28E13BB3"/>
    <w:rsid w:val="28F31EA9"/>
    <w:rsid w:val="292B60E8"/>
    <w:rsid w:val="29926EBB"/>
    <w:rsid w:val="29DF2582"/>
    <w:rsid w:val="2A17533D"/>
    <w:rsid w:val="2A266431"/>
    <w:rsid w:val="2AB24333"/>
    <w:rsid w:val="2B2C77C6"/>
    <w:rsid w:val="2B3A47E4"/>
    <w:rsid w:val="2B9245C2"/>
    <w:rsid w:val="2BC001EB"/>
    <w:rsid w:val="2BE7385C"/>
    <w:rsid w:val="2C09601C"/>
    <w:rsid w:val="2CB71C5E"/>
    <w:rsid w:val="2CDA015E"/>
    <w:rsid w:val="2D0C32E9"/>
    <w:rsid w:val="2DE10E5B"/>
    <w:rsid w:val="2E20350F"/>
    <w:rsid w:val="2E7F7E7C"/>
    <w:rsid w:val="2EB41F5F"/>
    <w:rsid w:val="2F0E665E"/>
    <w:rsid w:val="2F8C23EF"/>
    <w:rsid w:val="30495E56"/>
    <w:rsid w:val="30534F07"/>
    <w:rsid w:val="30DB0B23"/>
    <w:rsid w:val="30EB4861"/>
    <w:rsid w:val="30F607F8"/>
    <w:rsid w:val="311F251C"/>
    <w:rsid w:val="316D4BB7"/>
    <w:rsid w:val="318D1678"/>
    <w:rsid w:val="319468E5"/>
    <w:rsid w:val="31B95926"/>
    <w:rsid w:val="31BB1FC1"/>
    <w:rsid w:val="31EA1059"/>
    <w:rsid w:val="32277055"/>
    <w:rsid w:val="329E66CC"/>
    <w:rsid w:val="32A6755F"/>
    <w:rsid w:val="33AD09FA"/>
    <w:rsid w:val="33DF07CA"/>
    <w:rsid w:val="33FC2D2C"/>
    <w:rsid w:val="34BC4D7A"/>
    <w:rsid w:val="35163FD1"/>
    <w:rsid w:val="3553751D"/>
    <w:rsid w:val="355C2482"/>
    <w:rsid w:val="3577466C"/>
    <w:rsid w:val="358C5EA5"/>
    <w:rsid w:val="364E3201"/>
    <w:rsid w:val="366B3438"/>
    <w:rsid w:val="36E96503"/>
    <w:rsid w:val="376A36CE"/>
    <w:rsid w:val="382C0DC0"/>
    <w:rsid w:val="384A70B3"/>
    <w:rsid w:val="388100AA"/>
    <w:rsid w:val="38856289"/>
    <w:rsid w:val="388B56DB"/>
    <w:rsid w:val="393B0539"/>
    <w:rsid w:val="394150BA"/>
    <w:rsid w:val="39611339"/>
    <w:rsid w:val="39A15C01"/>
    <w:rsid w:val="39B24C4C"/>
    <w:rsid w:val="3A2C54C6"/>
    <w:rsid w:val="3AC70862"/>
    <w:rsid w:val="3AEA491C"/>
    <w:rsid w:val="3B3717D1"/>
    <w:rsid w:val="3B4F55A2"/>
    <w:rsid w:val="3C5B67DA"/>
    <w:rsid w:val="3C701E09"/>
    <w:rsid w:val="3CB073B1"/>
    <w:rsid w:val="3D160994"/>
    <w:rsid w:val="3D604583"/>
    <w:rsid w:val="3D7522B0"/>
    <w:rsid w:val="3D962679"/>
    <w:rsid w:val="3DA312C3"/>
    <w:rsid w:val="3E07357A"/>
    <w:rsid w:val="3E0A2FF9"/>
    <w:rsid w:val="3E3872FE"/>
    <w:rsid w:val="3E834DA9"/>
    <w:rsid w:val="3F8500BA"/>
    <w:rsid w:val="3FAB5CDE"/>
    <w:rsid w:val="3FCC50A1"/>
    <w:rsid w:val="401F4C18"/>
    <w:rsid w:val="4025452D"/>
    <w:rsid w:val="40705F40"/>
    <w:rsid w:val="408454E8"/>
    <w:rsid w:val="4086181D"/>
    <w:rsid w:val="40B705AE"/>
    <w:rsid w:val="41C01347"/>
    <w:rsid w:val="41C6686B"/>
    <w:rsid w:val="42EC0625"/>
    <w:rsid w:val="432B04EE"/>
    <w:rsid w:val="43740752"/>
    <w:rsid w:val="44016788"/>
    <w:rsid w:val="44451EEA"/>
    <w:rsid w:val="444A081A"/>
    <w:rsid w:val="44C532C5"/>
    <w:rsid w:val="456D7643"/>
    <w:rsid w:val="45A22193"/>
    <w:rsid w:val="45BA7BD8"/>
    <w:rsid w:val="461E7906"/>
    <w:rsid w:val="4677542F"/>
    <w:rsid w:val="478D567A"/>
    <w:rsid w:val="47F61468"/>
    <w:rsid w:val="483226C3"/>
    <w:rsid w:val="48EC781B"/>
    <w:rsid w:val="4A1F1608"/>
    <w:rsid w:val="4A2E3071"/>
    <w:rsid w:val="4A7D4474"/>
    <w:rsid w:val="4A97208E"/>
    <w:rsid w:val="4AB93F05"/>
    <w:rsid w:val="4BBC71B8"/>
    <w:rsid w:val="4BC447DE"/>
    <w:rsid w:val="4C0C31C5"/>
    <w:rsid w:val="4C0F01B2"/>
    <w:rsid w:val="4C305E36"/>
    <w:rsid w:val="4C6F4704"/>
    <w:rsid w:val="4CC06D0D"/>
    <w:rsid w:val="4CE8067A"/>
    <w:rsid w:val="4D0B5442"/>
    <w:rsid w:val="4D33392E"/>
    <w:rsid w:val="4E1F0E48"/>
    <w:rsid w:val="4E2D11BB"/>
    <w:rsid w:val="4E2D19A2"/>
    <w:rsid w:val="4E3202A4"/>
    <w:rsid w:val="4EB55EA6"/>
    <w:rsid w:val="4F172D2F"/>
    <w:rsid w:val="4F3C0A43"/>
    <w:rsid w:val="4F6B34AF"/>
    <w:rsid w:val="4F935100"/>
    <w:rsid w:val="50E0084C"/>
    <w:rsid w:val="50FB0930"/>
    <w:rsid w:val="525D5F4F"/>
    <w:rsid w:val="52617210"/>
    <w:rsid w:val="52AA1B16"/>
    <w:rsid w:val="52CC46C4"/>
    <w:rsid w:val="53070A8E"/>
    <w:rsid w:val="532B1503"/>
    <w:rsid w:val="536753CD"/>
    <w:rsid w:val="538E2A6F"/>
    <w:rsid w:val="54291033"/>
    <w:rsid w:val="545C2EC5"/>
    <w:rsid w:val="553E4575"/>
    <w:rsid w:val="5563538C"/>
    <w:rsid w:val="55AE69A9"/>
    <w:rsid w:val="55FD201D"/>
    <w:rsid w:val="564C2206"/>
    <w:rsid w:val="567901CA"/>
    <w:rsid w:val="56D563A9"/>
    <w:rsid w:val="586D5C5C"/>
    <w:rsid w:val="58ED51A7"/>
    <w:rsid w:val="592C2B88"/>
    <w:rsid w:val="59A511CA"/>
    <w:rsid w:val="5A6B58C6"/>
    <w:rsid w:val="5ABD7C24"/>
    <w:rsid w:val="5BB02A96"/>
    <w:rsid w:val="5BBB2B49"/>
    <w:rsid w:val="5C080C7C"/>
    <w:rsid w:val="5C207C43"/>
    <w:rsid w:val="5C95276A"/>
    <w:rsid w:val="5CCF671C"/>
    <w:rsid w:val="5CD25B3D"/>
    <w:rsid w:val="5D0E6EBF"/>
    <w:rsid w:val="5D180CA0"/>
    <w:rsid w:val="5D270E1B"/>
    <w:rsid w:val="5D961DAB"/>
    <w:rsid w:val="5DA2090D"/>
    <w:rsid w:val="5DB76A8B"/>
    <w:rsid w:val="5DC0048E"/>
    <w:rsid w:val="5E32030C"/>
    <w:rsid w:val="5E3616AE"/>
    <w:rsid w:val="5E591D5D"/>
    <w:rsid w:val="5E5A0718"/>
    <w:rsid w:val="5E8C287E"/>
    <w:rsid w:val="5E9919F8"/>
    <w:rsid w:val="5ED257FF"/>
    <w:rsid w:val="5F17460F"/>
    <w:rsid w:val="5F3213F3"/>
    <w:rsid w:val="5F8513F3"/>
    <w:rsid w:val="600075AB"/>
    <w:rsid w:val="60167958"/>
    <w:rsid w:val="60D42FB9"/>
    <w:rsid w:val="60E8606C"/>
    <w:rsid w:val="6153325C"/>
    <w:rsid w:val="61536299"/>
    <w:rsid w:val="61C265B0"/>
    <w:rsid w:val="61E53F72"/>
    <w:rsid w:val="61FD0FA7"/>
    <w:rsid w:val="621E597D"/>
    <w:rsid w:val="62947C4C"/>
    <w:rsid w:val="629810F4"/>
    <w:rsid w:val="629B4956"/>
    <w:rsid w:val="62EF57B0"/>
    <w:rsid w:val="646526AB"/>
    <w:rsid w:val="648D558B"/>
    <w:rsid w:val="64D94534"/>
    <w:rsid w:val="64F56F17"/>
    <w:rsid w:val="65925BD6"/>
    <w:rsid w:val="662C63DF"/>
    <w:rsid w:val="665075B1"/>
    <w:rsid w:val="66673DA6"/>
    <w:rsid w:val="66817545"/>
    <w:rsid w:val="66A40EAD"/>
    <w:rsid w:val="673D7FE0"/>
    <w:rsid w:val="67612885"/>
    <w:rsid w:val="6770477B"/>
    <w:rsid w:val="67B46FE9"/>
    <w:rsid w:val="67FB6A84"/>
    <w:rsid w:val="68087A5D"/>
    <w:rsid w:val="683906DF"/>
    <w:rsid w:val="68AA354F"/>
    <w:rsid w:val="68FA6B4B"/>
    <w:rsid w:val="69082C56"/>
    <w:rsid w:val="693C5DE4"/>
    <w:rsid w:val="69BC7D98"/>
    <w:rsid w:val="69E46218"/>
    <w:rsid w:val="69F60698"/>
    <w:rsid w:val="6A152CF3"/>
    <w:rsid w:val="6A3A6AE1"/>
    <w:rsid w:val="6A60619E"/>
    <w:rsid w:val="6B7020F3"/>
    <w:rsid w:val="6B9224C1"/>
    <w:rsid w:val="6BAC25CD"/>
    <w:rsid w:val="6BEF3CAA"/>
    <w:rsid w:val="6C4C792A"/>
    <w:rsid w:val="6CD64BF9"/>
    <w:rsid w:val="6D2A32E9"/>
    <w:rsid w:val="6D5374B3"/>
    <w:rsid w:val="6E4771F2"/>
    <w:rsid w:val="6E6B3050"/>
    <w:rsid w:val="6EA43434"/>
    <w:rsid w:val="6EFB5568"/>
    <w:rsid w:val="6F3565B8"/>
    <w:rsid w:val="6F3A7212"/>
    <w:rsid w:val="6F427442"/>
    <w:rsid w:val="6F8473F3"/>
    <w:rsid w:val="6F966045"/>
    <w:rsid w:val="6FCE16E7"/>
    <w:rsid w:val="70034C36"/>
    <w:rsid w:val="706F4948"/>
    <w:rsid w:val="70750F95"/>
    <w:rsid w:val="707D0C12"/>
    <w:rsid w:val="70A41918"/>
    <w:rsid w:val="70F702F0"/>
    <w:rsid w:val="710744CE"/>
    <w:rsid w:val="71B71922"/>
    <w:rsid w:val="71F26BFA"/>
    <w:rsid w:val="71F96A14"/>
    <w:rsid w:val="721B6A0F"/>
    <w:rsid w:val="722F3D7C"/>
    <w:rsid w:val="728A26D3"/>
    <w:rsid w:val="728C5938"/>
    <w:rsid w:val="72D74732"/>
    <w:rsid w:val="72EA50AB"/>
    <w:rsid w:val="72FF692A"/>
    <w:rsid w:val="7327482B"/>
    <w:rsid w:val="733C3482"/>
    <w:rsid w:val="73D709BA"/>
    <w:rsid w:val="73EE7B23"/>
    <w:rsid w:val="7403641A"/>
    <w:rsid w:val="74062B8B"/>
    <w:rsid w:val="74345DD3"/>
    <w:rsid w:val="74842C48"/>
    <w:rsid w:val="756214A1"/>
    <w:rsid w:val="76186F2D"/>
    <w:rsid w:val="762C1D58"/>
    <w:rsid w:val="77BA64BB"/>
    <w:rsid w:val="780507BE"/>
    <w:rsid w:val="78302597"/>
    <w:rsid w:val="78350583"/>
    <w:rsid w:val="784D550B"/>
    <w:rsid w:val="796C2D98"/>
    <w:rsid w:val="79782B44"/>
    <w:rsid w:val="79800B00"/>
    <w:rsid w:val="79BA2867"/>
    <w:rsid w:val="79C705D1"/>
    <w:rsid w:val="79EE3036"/>
    <w:rsid w:val="7A8F36D8"/>
    <w:rsid w:val="7B0E6991"/>
    <w:rsid w:val="7B551B87"/>
    <w:rsid w:val="7BA24C3A"/>
    <w:rsid w:val="7C4175E4"/>
    <w:rsid w:val="7C715853"/>
    <w:rsid w:val="7C8F786B"/>
    <w:rsid w:val="7CD33FB0"/>
    <w:rsid w:val="7D5B28E3"/>
    <w:rsid w:val="7D8E21B7"/>
    <w:rsid w:val="7E2A1AE6"/>
    <w:rsid w:val="7E590038"/>
    <w:rsid w:val="7F000CB6"/>
    <w:rsid w:val="7F2962D1"/>
    <w:rsid w:val="7F370CF9"/>
    <w:rsid w:val="7F7F41C9"/>
    <w:rsid w:val="7F80541E"/>
    <w:rsid w:val="7FEE6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8"/>
    <w:qFormat/>
    <w:uiPriority w:val="0"/>
    <w:pPr>
      <w:keepNext/>
      <w:keepLines/>
      <w:spacing w:before="340" w:after="330"/>
      <w:jc w:val="center"/>
      <w:outlineLvl w:val="0"/>
    </w:pPr>
    <w:rPr>
      <w:rFonts w:eastAsia="华文中宋"/>
      <w:b/>
      <w:bCs/>
      <w:kern w:val="44"/>
      <w:sz w:val="44"/>
      <w:szCs w:val="44"/>
    </w:rPr>
  </w:style>
  <w:style w:type="paragraph" w:styleId="2">
    <w:name w:val="heading 2"/>
    <w:basedOn w:val="1"/>
    <w:next w:val="1"/>
    <w:link w:val="79"/>
    <w:qFormat/>
    <w:uiPriority w:val="0"/>
    <w:pPr>
      <w:keepNext/>
      <w:keepLines/>
      <w:spacing w:before="260" w:after="260"/>
      <w:jc w:val="left"/>
      <w:outlineLvl w:val="1"/>
    </w:pPr>
    <w:rPr>
      <w:rFonts w:ascii="华文中宋" w:hAnsi="华文中宋" w:eastAsia="华文中宋"/>
      <w:b/>
      <w:bCs/>
      <w:kern w:val="0"/>
      <w:sz w:val="32"/>
      <w:szCs w:val="32"/>
    </w:rPr>
  </w:style>
  <w:style w:type="paragraph" w:styleId="4">
    <w:name w:val="heading 3"/>
    <w:basedOn w:val="1"/>
    <w:next w:val="1"/>
    <w:link w:val="89"/>
    <w:qFormat/>
    <w:uiPriority w:val="0"/>
    <w:pPr>
      <w:keepNext/>
      <w:keepLines/>
      <w:spacing w:before="240" w:after="240"/>
      <w:jc w:val="left"/>
      <w:outlineLvl w:val="2"/>
    </w:pPr>
    <w:rPr>
      <w:rFonts w:ascii="华文中宋" w:hAnsi="华文中宋" w:eastAsia="华文中宋"/>
      <w:b/>
      <w:bCs/>
      <w:color w:val="000000"/>
      <w:kern w:val="0"/>
      <w:sz w:val="28"/>
    </w:rPr>
  </w:style>
  <w:style w:type="paragraph" w:styleId="5">
    <w:name w:val="heading 4"/>
    <w:basedOn w:val="1"/>
    <w:next w:val="1"/>
    <w:link w:val="77"/>
    <w:qFormat/>
    <w:uiPriority w:val="0"/>
    <w:pPr>
      <w:keepNext/>
      <w:keepLines/>
      <w:spacing w:before="160" w:after="170"/>
      <w:ind w:firstLine="425" w:firstLineChars="177"/>
      <w:jc w:val="left"/>
      <w:outlineLvl w:val="3"/>
    </w:pPr>
    <w:rPr>
      <w:rFonts w:ascii="华文中宋" w:hAnsi="Arial" w:eastAsia="华文中宋"/>
      <w:b/>
      <w:bCs/>
      <w:color w:val="000000"/>
      <w:sz w:val="24"/>
      <w:szCs w:val="28"/>
    </w:rPr>
  </w:style>
  <w:style w:type="paragraph" w:styleId="6">
    <w:name w:val="heading 5"/>
    <w:basedOn w:val="1"/>
    <w:next w:val="1"/>
    <w:link w:val="68"/>
    <w:qFormat/>
    <w:uiPriority w:val="0"/>
    <w:pPr>
      <w:keepNext/>
      <w:keepLines/>
      <w:spacing w:before="120" w:after="120"/>
      <w:ind w:firstLine="461" w:firstLineChars="192"/>
      <w:outlineLvl w:val="4"/>
    </w:pPr>
    <w:rPr>
      <w:rFonts w:ascii="Arial" w:hAnsi="Arial" w:eastAsia="华文中宋"/>
      <w:b/>
      <w:bCs/>
      <w:kern w:val="0"/>
      <w:sz w:val="24"/>
      <w:szCs w:val="28"/>
    </w:rPr>
  </w:style>
  <w:style w:type="paragraph" w:styleId="7">
    <w:name w:val="heading 8"/>
    <w:basedOn w:val="1"/>
    <w:next w:val="1"/>
    <w:link w:val="72"/>
    <w:qFormat/>
    <w:uiPriority w:val="0"/>
    <w:pPr>
      <w:keepNext/>
      <w:jc w:val="center"/>
      <w:outlineLvl w:val="7"/>
    </w:pPr>
    <w:rPr>
      <w:b/>
      <w:bCs/>
      <w:color w:val="FFFFFF"/>
      <w:szCs w:val="18"/>
    </w:rPr>
  </w:style>
  <w:style w:type="paragraph" w:styleId="8">
    <w:name w:val="heading 9"/>
    <w:basedOn w:val="1"/>
    <w:next w:val="1"/>
    <w:link w:val="70"/>
    <w:qFormat/>
    <w:uiPriority w:val="0"/>
    <w:pPr>
      <w:keepNext/>
      <w:outlineLvl w:val="8"/>
    </w:pPr>
    <w:rPr>
      <w:rFonts w:ascii="Arial" w:hAnsi="Arial"/>
      <w:b/>
      <w:bCs/>
      <w:color w:val="000000"/>
      <w:sz w:val="15"/>
      <w:szCs w:val="26"/>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9">
    <w:name w:val="toc 7"/>
    <w:basedOn w:val="1"/>
    <w:next w:val="1"/>
    <w:unhideWhenUsed/>
    <w:qFormat/>
    <w:uiPriority w:val="0"/>
    <w:pPr>
      <w:ind w:left="1260"/>
      <w:jc w:val="left"/>
    </w:pPr>
    <w:rPr>
      <w:rFonts w:ascii="Calibri" w:hAnsi="Calibri" w:cs="Calibri"/>
      <w:sz w:val="18"/>
      <w:szCs w:val="18"/>
    </w:rPr>
  </w:style>
  <w:style w:type="paragraph" w:styleId="10">
    <w:name w:val="Normal Indent"/>
    <w:basedOn w:val="1"/>
    <w:link w:val="78"/>
    <w:qFormat/>
    <w:uiPriority w:val="0"/>
    <w:pPr>
      <w:ind w:firstLine="420" w:firstLineChars="200"/>
    </w:pPr>
    <w:rPr>
      <w:szCs w:val="20"/>
    </w:rPr>
  </w:style>
  <w:style w:type="paragraph" w:styleId="11">
    <w:name w:val="Document Map"/>
    <w:basedOn w:val="1"/>
    <w:link w:val="73"/>
    <w:unhideWhenUsed/>
    <w:qFormat/>
    <w:uiPriority w:val="0"/>
    <w:rPr>
      <w:rFonts w:ascii="宋体"/>
      <w:sz w:val="18"/>
      <w:szCs w:val="18"/>
    </w:rPr>
  </w:style>
  <w:style w:type="paragraph" w:styleId="12">
    <w:name w:val="annotation text"/>
    <w:basedOn w:val="1"/>
    <w:link w:val="94"/>
    <w:unhideWhenUsed/>
    <w:qFormat/>
    <w:uiPriority w:val="0"/>
    <w:pPr>
      <w:jc w:val="left"/>
    </w:pPr>
  </w:style>
  <w:style w:type="paragraph" w:styleId="13">
    <w:name w:val="Body Text"/>
    <w:basedOn w:val="1"/>
    <w:next w:val="14"/>
    <w:link w:val="100"/>
    <w:qFormat/>
    <w:uiPriority w:val="0"/>
    <w:pPr>
      <w:adjustRightInd w:val="0"/>
      <w:spacing w:line="315" w:lineRule="atLeast"/>
      <w:jc w:val="left"/>
    </w:pPr>
    <w:rPr>
      <w:rFonts w:ascii="仿宋_GB2312" w:eastAsia="仿宋_GB2312"/>
      <w:kern w:val="0"/>
      <w:sz w:val="28"/>
      <w:szCs w:val="20"/>
    </w:rPr>
  </w:style>
  <w:style w:type="paragraph" w:styleId="14">
    <w:name w:val="Body Text First Indent"/>
    <w:basedOn w:val="13"/>
    <w:next w:val="15"/>
    <w:unhideWhenUsed/>
    <w:qFormat/>
    <w:uiPriority w:val="99"/>
    <w:pPr>
      <w:ind w:firstLine="420" w:firstLineChars="100"/>
    </w:pPr>
    <w:rPr>
      <w:rFonts w:eastAsia="Tahoma"/>
    </w:rPr>
  </w:style>
  <w:style w:type="paragraph" w:styleId="15">
    <w:name w:val="toc 6"/>
    <w:basedOn w:val="1"/>
    <w:next w:val="1"/>
    <w:unhideWhenUsed/>
    <w:qFormat/>
    <w:uiPriority w:val="0"/>
    <w:pPr>
      <w:ind w:left="1050"/>
      <w:jc w:val="left"/>
    </w:pPr>
    <w:rPr>
      <w:rFonts w:ascii="Calibri" w:hAnsi="Calibri" w:cs="Calibri"/>
      <w:sz w:val="18"/>
      <w:szCs w:val="18"/>
    </w:rPr>
  </w:style>
  <w:style w:type="paragraph" w:styleId="16">
    <w:name w:val="Body Text Indent"/>
    <w:basedOn w:val="1"/>
    <w:link w:val="67"/>
    <w:qFormat/>
    <w:uiPriority w:val="0"/>
    <w:pPr>
      <w:spacing w:before="120" w:after="120" w:line="360" w:lineRule="auto"/>
      <w:ind w:left="420" w:leftChars="200"/>
    </w:pPr>
    <w:rPr>
      <w:sz w:val="24"/>
      <w:szCs w:val="20"/>
    </w:rPr>
  </w:style>
  <w:style w:type="paragraph" w:styleId="17">
    <w:name w:val="toc 5"/>
    <w:basedOn w:val="1"/>
    <w:next w:val="1"/>
    <w:unhideWhenUsed/>
    <w:qFormat/>
    <w:uiPriority w:val="0"/>
    <w:pPr>
      <w:ind w:left="840"/>
      <w:jc w:val="left"/>
    </w:pPr>
    <w:rPr>
      <w:rFonts w:ascii="Calibri" w:hAnsi="Calibri" w:cs="Calibri"/>
      <w:sz w:val="18"/>
      <w:szCs w:val="18"/>
    </w:rPr>
  </w:style>
  <w:style w:type="paragraph" w:styleId="18">
    <w:name w:val="toc 3"/>
    <w:basedOn w:val="1"/>
    <w:next w:val="1"/>
    <w:unhideWhenUsed/>
    <w:qFormat/>
    <w:uiPriority w:val="0"/>
    <w:pPr>
      <w:ind w:left="420"/>
      <w:jc w:val="left"/>
    </w:pPr>
    <w:rPr>
      <w:rFonts w:ascii="Calibri" w:hAnsi="Calibri" w:cs="Calibri"/>
      <w:i/>
      <w:iCs/>
      <w:sz w:val="20"/>
      <w:szCs w:val="20"/>
    </w:rPr>
  </w:style>
  <w:style w:type="paragraph" w:styleId="19">
    <w:name w:val="Plain Text"/>
    <w:basedOn w:val="1"/>
    <w:link w:val="87"/>
    <w:unhideWhenUsed/>
    <w:qFormat/>
    <w:uiPriority w:val="0"/>
    <w:rPr>
      <w:rFonts w:ascii="宋体" w:hAnsi="Courier New"/>
      <w:szCs w:val="20"/>
    </w:rPr>
  </w:style>
  <w:style w:type="paragraph" w:styleId="20">
    <w:name w:val="List Number 4"/>
    <w:basedOn w:val="1"/>
    <w:qFormat/>
    <w:uiPriority w:val="0"/>
    <w:pPr>
      <w:numPr>
        <w:ilvl w:val="0"/>
        <w:numId w:val="1"/>
      </w:numPr>
    </w:pPr>
  </w:style>
  <w:style w:type="paragraph" w:styleId="21">
    <w:name w:val="toc 8"/>
    <w:basedOn w:val="1"/>
    <w:next w:val="1"/>
    <w:unhideWhenUsed/>
    <w:qFormat/>
    <w:uiPriority w:val="0"/>
    <w:pPr>
      <w:ind w:left="1470"/>
      <w:jc w:val="left"/>
    </w:pPr>
    <w:rPr>
      <w:rFonts w:ascii="Calibri" w:hAnsi="Calibri" w:cs="Calibri"/>
      <w:sz w:val="18"/>
      <w:szCs w:val="18"/>
    </w:rPr>
  </w:style>
  <w:style w:type="paragraph" w:styleId="22">
    <w:name w:val="Date"/>
    <w:basedOn w:val="1"/>
    <w:next w:val="1"/>
    <w:link w:val="97"/>
    <w:qFormat/>
    <w:uiPriority w:val="0"/>
    <w:pPr>
      <w:ind w:left="100" w:leftChars="2500"/>
    </w:pPr>
    <w:rPr>
      <w:kern w:val="0"/>
      <w:sz w:val="20"/>
    </w:rPr>
  </w:style>
  <w:style w:type="paragraph" w:styleId="23">
    <w:name w:val="Body Text Indent 2"/>
    <w:basedOn w:val="1"/>
    <w:link w:val="104"/>
    <w:unhideWhenUsed/>
    <w:qFormat/>
    <w:uiPriority w:val="0"/>
    <w:pPr>
      <w:spacing w:after="120" w:line="480" w:lineRule="auto"/>
      <w:ind w:left="420" w:leftChars="200"/>
    </w:pPr>
  </w:style>
  <w:style w:type="paragraph" w:styleId="24">
    <w:name w:val="Balloon Text"/>
    <w:basedOn w:val="1"/>
    <w:link w:val="82"/>
    <w:unhideWhenUsed/>
    <w:qFormat/>
    <w:uiPriority w:val="0"/>
    <w:rPr>
      <w:kern w:val="0"/>
      <w:sz w:val="18"/>
      <w:szCs w:val="18"/>
    </w:rPr>
  </w:style>
  <w:style w:type="paragraph" w:styleId="25">
    <w:name w:val="footer"/>
    <w:basedOn w:val="1"/>
    <w:link w:val="71"/>
    <w:qFormat/>
    <w:uiPriority w:val="0"/>
    <w:pPr>
      <w:tabs>
        <w:tab w:val="center" w:pos="4153"/>
        <w:tab w:val="right" w:pos="8306"/>
      </w:tabs>
      <w:snapToGrid w:val="0"/>
      <w:jc w:val="left"/>
    </w:pPr>
    <w:rPr>
      <w:kern w:val="0"/>
      <w:sz w:val="18"/>
      <w:szCs w:val="18"/>
    </w:rPr>
  </w:style>
  <w:style w:type="paragraph" w:styleId="26">
    <w:name w:val="header"/>
    <w:basedOn w:val="1"/>
    <w:link w:val="91"/>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0"/>
    <w:pPr>
      <w:spacing w:before="120" w:after="120"/>
      <w:jc w:val="left"/>
    </w:pPr>
    <w:rPr>
      <w:rFonts w:ascii="Calibri" w:hAnsi="Calibri" w:cs="Calibri"/>
      <w:b/>
      <w:bCs/>
      <w:caps/>
      <w:sz w:val="20"/>
      <w:szCs w:val="20"/>
    </w:rPr>
  </w:style>
  <w:style w:type="paragraph" w:styleId="28">
    <w:name w:val="toc 4"/>
    <w:basedOn w:val="1"/>
    <w:next w:val="1"/>
    <w:unhideWhenUsed/>
    <w:qFormat/>
    <w:uiPriority w:val="0"/>
    <w:pPr>
      <w:ind w:left="630"/>
      <w:jc w:val="left"/>
    </w:pPr>
    <w:rPr>
      <w:rFonts w:ascii="Calibri" w:hAnsi="Calibri" w:cs="Calibri"/>
      <w:sz w:val="18"/>
      <w:szCs w:val="18"/>
    </w:rPr>
  </w:style>
  <w:style w:type="paragraph" w:styleId="29">
    <w:name w:val="Body Text Indent 3"/>
    <w:basedOn w:val="1"/>
    <w:link w:val="76"/>
    <w:qFormat/>
    <w:uiPriority w:val="0"/>
    <w:pPr>
      <w:autoSpaceDE w:val="0"/>
      <w:autoSpaceDN w:val="0"/>
      <w:adjustRightInd w:val="0"/>
      <w:spacing w:line="480" w:lineRule="exact"/>
      <w:ind w:left="539" w:firstLine="538" w:firstLineChars="224"/>
      <w:outlineLvl w:val="0"/>
    </w:pPr>
    <w:rPr>
      <w:rFonts w:ascii="方正细圆简体" w:eastAsia="方正细圆简体"/>
      <w:sz w:val="24"/>
    </w:rPr>
  </w:style>
  <w:style w:type="paragraph" w:styleId="30">
    <w:name w:val="toc 2"/>
    <w:basedOn w:val="1"/>
    <w:next w:val="1"/>
    <w:unhideWhenUsed/>
    <w:qFormat/>
    <w:uiPriority w:val="0"/>
    <w:pPr>
      <w:tabs>
        <w:tab w:val="right" w:leader="dot" w:pos="8931"/>
      </w:tabs>
      <w:spacing w:line="276" w:lineRule="auto"/>
      <w:ind w:left="851"/>
      <w:jc w:val="left"/>
    </w:pPr>
    <w:rPr>
      <w:rFonts w:ascii="Calibri" w:hAnsi="Calibri" w:cs="Calibri"/>
      <w:smallCaps/>
      <w:sz w:val="20"/>
      <w:szCs w:val="20"/>
    </w:rPr>
  </w:style>
  <w:style w:type="paragraph" w:styleId="31">
    <w:name w:val="toc 9"/>
    <w:basedOn w:val="1"/>
    <w:next w:val="1"/>
    <w:unhideWhenUsed/>
    <w:qFormat/>
    <w:uiPriority w:val="0"/>
    <w:pPr>
      <w:ind w:left="1680"/>
      <w:jc w:val="left"/>
    </w:pPr>
    <w:rPr>
      <w:rFonts w:ascii="Calibri" w:hAnsi="Calibri" w:cs="Calibri"/>
      <w:sz w:val="18"/>
      <w:szCs w:val="18"/>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3">
    <w:name w:val="Title"/>
    <w:basedOn w:val="1"/>
    <w:next w:val="1"/>
    <w:link w:val="85"/>
    <w:qFormat/>
    <w:uiPriority w:val="0"/>
    <w:pPr>
      <w:spacing w:before="240" w:after="60"/>
      <w:jc w:val="center"/>
      <w:outlineLvl w:val="0"/>
    </w:pPr>
    <w:rPr>
      <w:rFonts w:ascii="Cambria" w:hAnsi="Cambria"/>
      <w:b/>
      <w:bCs/>
      <w:sz w:val="32"/>
      <w:szCs w:val="32"/>
    </w:rPr>
  </w:style>
  <w:style w:type="paragraph" w:styleId="34">
    <w:name w:val="annotation subject"/>
    <w:basedOn w:val="12"/>
    <w:next w:val="12"/>
    <w:link w:val="96"/>
    <w:unhideWhenUsed/>
    <w:qFormat/>
    <w:uiPriority w:val="0"/>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rFonts w:ascii="Times New Roman" w:hAnsi="Times New Roman" w:eastAsia="宋体" w:cs="Times New Roman"/>
      <w:b/>
    </w:rPr>
  </w:style>
  <w:style w:type="character" w:styleId="39">
    <w:name w:val="page number"/>
    <w:basedOn w:val="37"/>
    <w:qFormat/>
    <w:uiPriority w:val="0"/>
    <w:rPr>
      <w:rFonts w:ascii="Times New Roman" w:hAnsi="Times New Roman" w:eastAsia="宋体" w:cs="Times New Roman"/>
    </w:rPr>
  </w:style>
  <w:style w:type="character" w:styleId="40">
    <w:name w:val="FollowedHyperlink"/>
    <w:qFormat/>
    <w:uiPriority w:val="0"/>
    <w:rPr>
      <w:rFonts w:ascii="Times New Roman" w:hAnsi="Times New Roman" w:eastAsia="宋体" w:cs="Times New Roman"/>
      <w:color w:val="800080"/>
      <w:u w:val="single"/>
    </w:rPr>
  </w:style>
  <w:style w:type="character" w:styleId="41">
    <w:name w:val="Hyperlink"/>
    <w:unhideWhenUsed/>
    <w:qFormat/>
    <w:uiPriority w:val="0"/>
    <w:rPr>
      <w:rFonts w:ascii="Times New Roman" w:hAnsi="Times New Roman" w:eastAsia="宋体" w:cs="Times New Roman"/>
      <w:color w:val="0000FF"/>
      <w:u w:val="single"/>
    </w:rPr>
  </w:style>
  <w:style w:type="character" w:styleId="42">
    <w:name w:val="annotation reference"/>
    <w:qFormat/>
    <w:uiPriority w:val="0"/>
    <w:rPr>
      <w:rFonts w:ascii="Times New Roman" w:hAnsi="Times New Roman" w:eastAsia="宋体" w:cs="Times New Roman"/>
      <w:sz w:val="21"/>
      <w:szCs w:val="21"/>
    </w:rPr>
  </w:style>
  <w:style w:type="paragraph" w:customStyle="1" w:styleId="43">
    <w:name w:val="表格文字"/>
    <w:basedOn w:val="1"/>
    <w:next w:val="13"/>
    <w:qFormat/>
    <w:uiPriority w:val="0"/>
    <w:pPr>
      <w:jc w:val="left"/>
      <w:textAlignment w:val="top"/>
    </w:pPr>
    <w:rPr>
      <w:sz w:val="18"/>
    </w:rPr>
  </w:style>
  <w:style w:type="paragraph" w:customStyle="1" w:styleId="44">
    <w:name w:val="列出段落1"/>
    <w:basedOn w:val="1"/>
    <w:qFormat/>
    <w:uiPriority w:val="0"/>
    <w:pPr>
      <w:ind w:firstLine="420" w:firstLineChars="200"/>
    </w:pPr>
    <w:rPr>
      <w:szCs w:val="20"/>
    </w:rPr>
  </w:style>
  <w:style w:type="paragraph" w:customStyle="1" w:styleId="45">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46">
    <w:name w:val="一级条标题"/>
    <w:basedOn w:val="1"/>
    <w:next w:val="47"/>
    <w:link w:val="103"/>
    <w:qFormat/>
    <w:uiPriority w:val="0"/>
    <w:pPr>
      <w:widowControl/>
      <w:tabs>
        <w:tab w:val="left" w:pos="1200"/>
      </w:tabs>
      <w:ind w:left="1200" w:hanging="420"/>
      <w:outlineLvl w:val="2"/>
    </w:pPr>
    <w:rPr>
      <w:rFonts w:ascii="黑体" w:eastAsia="黑体"/>
      <w:kern w:val="0"/>
      <w:szCs w:val="20"/>
    </w:rPr>
  </w:style>
  <w:style w:type="paragraph" w:customStyle="1" w:styleId="47">
    <w:name w:val="段"/>
    <w:link w:val="66"/>
    <w:qFormat/>
    <w:uiPriority w:val="0"/>
    <w:pPr>
      <w:autoSpaceDE w:val="0"/>
      <w:autoSpaceDN w:val="0"/>
      <w:ind w:firstLine="200" w:firstLineChars="200"/>
      <w:jc w:val="both"/>
    </w:pPr>
    <w:rPr>
      <w:rFonts w:ascii="宋体" w:hAnsi="Times New Roman" w:eastAsia="宋体" w:cs="Times New Roman"/>
      <w:sz w:val="21"/>
      <w:lang w:bidi="ar-SA"/>
    </w:rPr>
  </w:style>
  <w:style w:type="paragraph" w:customStyle="1" w:styleId="48">
    <w:name w:val="Char3"/>
    <w:basedOn w:val="1"/>
    <w:qFormat/>
    <w:uiPriority w:val="0"/>
  </w:style>
  <w:style w:type="paragraph" w:customStyle="1" w:styleId="4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SANGFOR_6_正文"/>
    <w:basedOn w:val="1"/>
    <w:link w:val="80"/>
    <w:qFormat/>
    <w:uiPriority w:val="0"/>
    <w:pPr>
      <w:spacing w:line="360" w:lineRule="auto"/>
      <w:ind w:left="420"/>
      <w:jc w:val="left"/>
    </w:pPr>
    <w:rPr>
      <w:rFonts w:ascii="宋体" w:hAnsi="宋体"/>
      <w:kern w:val="0"/>
      <w:sz w:val="28"/>
      <w:szCs w:val="28"/>
    </w:rPr>
  </w:style>
  <w:style w:type="paragraph" w:customStyle="1" w:styleId="51">
    <w:name w:val="样式 宋体 小四 黑色 行距: 1.5 倍行距1"/>
    <w:basedOn w:val="1"/>
    <w:qFormat/>
    <w:uiPriority w:val="0"/>
    <w:pPr>
      <w:spacing w:line="360" w:lineRule="auto"/>
      <w:ind w:firstLine="480" w:firstLineChars="200"/>
    </w:pPr>
    <w:rPr>
      <w:rFonts w:ascii="宋体" w:hAnsi="宋体" w:cs="宋体"/>
      <w:color w:val="000000"/>
      <w:kern w:val="0"/>
      <w:szCs w:val="20"/>
    </w:rPr>
  </w:style>
  <w:style w:type="paragraph" w:customStyle="1" w:styleId="52">
    <w:name w:val="msolistparagraph"/>
    <w:basedOn w:val="1"/>
    <w:qFormat/>
    <w:uiPriority w:val="0"/>
    <w:pPr>
      <w:ind w:firstLine="420" w:firstLineChars="200"/>
    </w:pPr>
    <w:rPr>
      <w:szCs w:val="20"/>
    </w:rPr>
  </w:style>
  <w:style w:type="paragraph" w:customStyle="1" w:styleId="5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4">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styleId="55">
    <w:name w:val="List Paragraph"/>
    <w:basedOn w:val="1"/>
    <w:link w:val="86"/>
    <w:qFormat/>
    <w:uiPriority w:val="0"/>
    <w:pPr>
      <w:ind w:firstLine="420" w:firstLineChars="200"/>
    </w:pPr>
    <w:rPr>
      <w:rFonts w:ascii="Calibri" w:hAnsi="Calibri"/>
      <w:szCs w:val="22"/>
    </w:rPr>
  </w:style>
  <w:style w:type="paragraph" w:customStyle="1" w:styleId="5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a2"/>
    <w:basedOn w:val="1"/>
    <w:qFormat/>
    <w:uiPriority w:val="0"/>
    <w:pPr>
      <w:widowControl/>
      <w:spacing w:before="100" w:beforeAutospacing="1" w:after="100" w:afterAutospacing="1"/>
      <w:jc w:val="left"/>
    </w:pPr>
    <w:rPr>
      <w:rFonts w:ascii="Arial Unicode MS" w:hAnsi="Arial Unicode MS"/>
      <w:kern w:val="0"/>
      <w:sz w:val="24"/>
    </w:rPr>
  </w:style>
  <w:style w:type="paragraph" w:customStyle="1" w:styleId="58">
    <w:name w:val="p21"/>
    <w:basedOn w:val="1"/>
    <w:qFormat/>
    <w:uiPriority w:val="0"/>
    <w:pPr>
      <w:widowControl/>
      <w:ind w:firstLine="420"/>
    </w:pPr>
    <w:rPr>
      <w:rFonts w:cs="宋体"/>
      <w:kern w:val="0"/>
      <w:szCs w:val="21"/>
    </w:rPr>
  </w:style>
  <w:style w:type="paragraph" w:customStyle="1" w:styleId="59">
    <w:name w:val="样式1"/>
    <w:basedOn w:val="1"/>
    <w:link w:val="99"/>
    <w:qFormat/>
    <w:uiPriority w:val="0"/>
    <w:pPr>
      <w:spacing w:line="360" w:lineRule="exact"/>
      <w:ind w:firstLine="200" w:firstLineChars="200"/>
    </w:pPr>
    <w:rPr>
      <w:rFonts w:ascii="Arial" w:hAnsi="Arial"/>
    </w:rPr>
  </w:style>
  <w:style w:type="paragraph" w:customStyle="1" w:styleId="60">
    <w:name w:val="说明书3级标题"/>
    <w:basedOn w:val="1"/>
    <w:next w:val="1"/>
    <w:qFormat/>
    <w:uiPriority w:val="0"/>
    <w:pPr>
      <w:tabs>
        <w:tab w:val="left" w:pos="1572"/>
      </w:tabs>
      <w:spacing w:line="360" w:lineRule="auto"/>
      <w:ind w:left="1572" w:hanging="720"/>
    </w:pPr>
    <w:rPr>
      <w:rFonts w:eastAsia="黑体"/>
      <w:sz w:val="24"/>
    </w:rPr>
  </w:style>
  <w:style w:type="paragraph" w:customStyle="1" w:styleId="61">
    <w:name w:val="自定义正文"/>
    <w:basedOn w:val="1"/>
    <w:link w:val="81"/>
    <w:qFormat/>
    <w:uiPriority w:val="0"/>
    <w:pPr>
      <w:spacing w:afterLines="50" w:line="360" w:lineRule="auto"/>
      <w:ind w:firstLine="200" w:firstLineChars="200"/>
      <w:jc w:val="left"/>
    </w:pPr>
    <w:rPr>
      <w:sz w:val="24"/>
      <w:szCs w:val="20"/>
    </w:rPr>
  </w:style>
  <w:style w:type="paragraph" w:customStyle="1" w:styleId="62">
    <w:name w:val="标题3"/>
    <w:basedOn w:val="1"/>
    <w:next w:val="1"/>
    <w:link w:val="90"/>
    <w:qFormat/>
    <w:uiPriority w:val="0"/>
    <w:pPr>
      <w:widowControl/>
      <w:jc w:val="left"/>
    </w:pPr>
    <w:rPr>
      <w:rFonts w:ascii="宋体" w:hAnsi="宋体" w:eastAsia="华文中宋"/>
      <w:b/>
      <w:kern w:val="0"/>
      <w:sz w:val="24"/>
    </w:rPr>
  </w:style>
  <w:style w:type="paragraph" w:customStyle="1" w:styleId="63">
    <w:name w:val="content"/>
    <w:basedOn w:val="1"/>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64">
    <w:name w:val="Table Paragraph"/>
    <w:basedOn w:val="1"/>
    <w:qFormat/>
    <w:uiPriority w:val="1"/>
    <w:rPr>
      <w:rFonts w:ascii="宋体" w:hAnsi="宋体" w:cs="宋体"/>
      <w:lang w:val="zh-CN" w:bidi="zh-CN"/>
    </w:rPr>
  </w:style>
  <w:style w:type="paragraph" w:customStyle="1" w:styleId="65">
    <w:name w:val="Char Char Char Char"/>
    <w:basedOn w:val="11"/>
    <w:qFormat/>
    <w:uiPriority w:val="0"/>
    <w:pPr>
      <w:shd w:val="clear" w:color="auto" w:fill="000080"/>
      <w:adjustRightInd w:val="0"/>
      <w:snapToGrid w:val="0"/>
      <w:spacing w:line="360" w:lineRule="auto"/>
    </w:pPr>
    <w:rPr>
      <w:rFonts w:ascii="Times New Roman"/>
      <w:sz w:val="21"/>
      <w:szCs w:val="24"/>
    </w:rPr>
  </w:style>
  <w:style w:type="character" w:customStyle="1" w:styleId="66">
    <w:name w:val="段 Char"/>
    <w:link w:val="47"/>
    <w:qFormat/>
    <w:uiPriority w:val="0"/>
    <w:rPr>
      <w:rFonts w:ascii="宋体" w:hAnsi="Times New Roman" w:eastAsia="宋体" w:cs="Times New Roman"/>
      <w:sz w:val="21"/>
      <w:lang w:bidi="ar-SA"/>
    </w:rPr>
  </w:style>
  <w:style w:type="character" w:customStyle="1" w:styleId="67">
    <w:name w:val="正文文本缩进 Char"/>
    <w:link w:val="16"/>
    <w:qFormat/>
    <w:uiPriority w:val="0"/>
    <w:rPr>
      <w:rFonts w:ascii="Times New Roman" w:hAnsi="Times New Roman" w:eastAsia="宋体" w:cs="Times New Roman"/>
      <w:kern w:val="2"/>
      <w:sz w:val="24"/>
      <w:lang w:bidi="ar-SA"/>
    </w:rPr>
  </w:style>
  <w:style w:type="character" w:customStyle="1" w:styleId="68">
    <w:name w:val="标题 5 Char"/>
    <w:link w:val="6"/>
    <w:qFormat/>
    <w:uiPriority w:val="0"/>
    <w:rPr>
      <w:rFonts w:ascii="Arial" w:hAnsi="Arial" w:eastAsia="华文中宋" w:cs="Times New Roman"/>
      <w:b/>
      <w:bCs/>
      <w:sz w:val="24"/>
      <w:szCs w:val="28"/>
      <w:lang w:bidi="ar-SA"/>
    </w:rPr>
  </w:style>
  <w:style w:type="character" w:customStyle="1" w:styleId="69">
    <w:name w:val="15"/>
    <w:qFormat/>
    <w:uiPriority w:val="0"/>
    <w:rPr>
      <w:rFonts w:hint="default" w:ascii="Calibri" w:hAnsi="Calibri" w:eastAsia="宋体" w:cs="Times New Roman"/>
      <w:sz w:val="18"/>
      <w:szCs w:val="18"/>
    </w:rPr>
  </w:style>
  <w:style w:type="character" w:customStyle="1" w:styleId="70">
    <w:name w:val="标题 9 Char"/>
    <w:link w:val="8"/>
    <w:qFormat/>
    <w:uiPriority w:val="0"/>
    <w:rPr>
      <w:rFonts w:ascii="Arial" w:hAnsi="Arial" w:eastAsia="宋体" w:cs="Times New Roman"/>
      <w:b/>
      <w:bCs/>
      <w:color w:val="000000"/>
      <w:kern w:val="2"/>
      <w:sz w:val="15"/>
      <w:szCs w:val="26"/>
      <w:lang w:bidi="ar-SA"/>
    </w:rPr>
  </w:style>
  <w:style w:type="character" w:customStyle="1" w:styleId="71">
    <w:name w:val="页脚 Char"/>
    <w:link w:val="25"/>
    <w:qFormat/>
    <w:uiPriority w:val="0"/>
    <w:rPr>
      <w:rFonts w:ascii="Times New Roman" w:hAnsi="Times New Roman" w:eastAsia="宋体" w:cs="Times New Roman"/>
      <w:sz w:val="18"/>
      <w:szCs w:val="18"/>
      <w:lang w:bidi="ar-SA"/>
    </w:rPr>
  </w:style>
  <w:style w:type="character" w:customStyle="1" w:styleId="72">
    <w:name w:val="标题 8 Char"/>
    <w:link w:val="7"/>
    <w:qFormat/>
    <w:uiPriority w:val="0"/>
    <w:rPr>
      <w:rFonts w:ascii="Times New Roman" w:hAnsi="Times New Roman" w:eastAsia="宋体" w:cs="Times New Roman"/>
      <w:b/>
      <w:bCs/>
      <w:color w:val="FFFFFF"/>
      <w:kern w:val="2"/>
      <w:sz w:val="21"/>
      <w:szCs w:val="18"/>
      <w:lang w:bidi="ar-SA"/>
    </w:rPr>
  </w:style>
  <w:style w:type="character" w:customStyle="1" w:styleId="73">
    <w:name w:val="文档结构图 Char"/>
    <w:link w:val="11"/>
    <w:qFormat/>
    <w:uiPriority w:val="0"/>
    <w:rPr>
      <w:rFonts w:ascii="宋体" w:hAnsi="Times New Roman" w:eastAsia="宋体" w:cs="Times New Roman"/>
      <w:kern w:val="2"/>
      <w:sz w:val="18"/>
      <w:szCs w:val="18"/>
      <w:lang w:bidi="ar-SA"/>
    </w:rPr>
  </w:style>
  <w:style w:type="character" w:customStyle="1" w:styleId="74">
    <w:name w:val="批注引用1"/>
    <w:qFormat/>
    <w:uiPriority w:val="0"/>
    <w:rPr>
      <w:rFonts w:ascii="Times New Roman" w:hAnsi="Times New Roman" w:eastAsia="宋体" w:cs="Times New Roman"/>
      <w:sz w:val="21"/>
      <w:szCs w:val="21"/>
    </w:rPr>
  </w:style>
  <w:style w:type="character" w:customStyle="1" w:styleId="75">
    <w:name w:val="font61"/>
    <w:qFormat/>
    <w:uiPriority w:val="0"/>
    <w:rPr>
      <w:rFonts w:ascii="Arial" w:hAnsi="Arial" w:eastAsia="宋体" w:cs="Arial"/>
      <w:color w:val="000000"/>
      <w:sz w:val="20"/>
      <w:szCs w:val="20"/>
      <w:u w:val="none"/>
    </w:rPr>
  </w:style>
  <w:style w:type="character" w:customStyle="1" w:styleId="76">
    <w:name w:val="正文文本缩进 3 Char"/>
    <w:link w:val="29"/>
    <w:qFormat/>
    <w:uiPriority w:val="0"/>
    <w:rPr>
      <w:rFonts w:ascii="方正细圆简体" w:hAnsi="Times New Roman" w:eastAsia="方正细圆简体" w:cs="Times New Roman"/>
      <w:kern w:val="2"/>
      <w:sz w:val="24"/>
      <w:szCs w:val="24"/>
      <w:lang w:bidi="ar-SA"/>
    </w:rPr>
  </w:style>
  <w:style w:type="character" w:customStyle="1" w:styleId="77">
    <w:name w:val="标题 4 Char"/>
    <w:link w:val="5"/>
    <w:qFormat/>
    <w:uiPriority w:val="0"/>
    <w:rPr>
      <w:rFonts w:ascii="华文中宋" w:hAnsi="Arial" w:eastAsia="华文中宋" w:cs="Times New Roman"/>
      <w:b/>
      <w:bCs/>
      <w:color w:val="000000"/>
      <w:kern w:val="2"/>
      <w:sz w:val="24"/>
      <w:szCs w:val="28"/>
      <w:lang w:bidi="ar-SA"/>
    </w:rPr>
  </w:style>
  <w:style w:type="character" w:customStyle="1" w:styleId="78">
    <w:name w:val="正文缩进 Char"/>
    <w:link w:val="10"/>
    <w:qFormat/>
    <w:uiPriority w:val="0"/>
    <w:rPr>
      <w:rFonts w:ascii="Times New Roman" w:hAnsi="Times New Roman" w:eastAsia="宋体" w:cs="Times New Roman"/>
      <w:kern w:val="2"/>
      <w:sz w:val="21"/>
      <w:lang w:bidi="ar-SA"/>
    </w:rPr>
  </w:style>
  <w:style w:type="character" w:customStyle="1" w:styleId="79">
    <w:name w:val="标题 2 Char"/>
    <w:link w:val="2"/>
    <w:qFormat/>
    <w:uiPriority w:val="0"/>
    <w:rPr>
      <w:rFonts w:ascii="华文中宋" w:hAnsi="华文中宋" w:eastAsia="华文中宋" w:cs="Times New Roman"/>
      <w:b/>
      <w:bCs/>
      <w:sz w:val="32"/>
      <w:szCs w:val="32"/>
      <w:lang w:bidi="ar-SA"/>
    </w:rPr>
  </w:style>
  <w:style w:type="character" w:customStyle="1" w:styleId="80">
    <w:name w:val="SANGFOR_6_正文 Char"/>
    <w:link w:val="50"/>
    <w:qFormat/>
    <w:uiPriority w:val="0"/>
    <w:rPr>
      <w:rFonts w:ascii="宋体" w:hAnsi="宋体" w:eastAsia="宋体" w:cs="Times New Roman"/>
      <w:sz w:val="28"/>
      <w:szCs w:val="28"/>
      <w:lang w:bidi="ar-SA"/>
    </w:rPr>
  </w:style>
  <w:style w:type="character" w:customStyle="1" w:styleId="81">
    <w:name w:val="自定义正文 Char"/>
    <w:link w:val="61"/>
    <w:qFormat/>
    <w:uiPriority w:val="0"/>
    <w:rPr>
      <w:rFonts w:ascii="Times New Roman" w:hAnsi="Times New Roman" w:eastAsia="宋体" w:cs="Times New Roman"/>
      <w:kern w:val="2"/>
      <w:sz w:val="24"/>
      <w:lang w:bidi="ar-SA"/>
    </w:rPr>
  </w:style>
  <w:style w:type="character" w:customStyle="1" w:styleId="82">
    <w:name w:val="批注框文本 Char"/>
    <w:link w:val="24"/>
    <w:qFormat/>
    <w:uiPriority w:val="0"/>
    <w:rPr>
      <w:rFonts w:ascii="Times New Roman" w:hAnsi="Times New Roman" w:eastAsia="宋体" w:cs="Times New Roman"/>
      <w:sz w:val="18"/>
      <w:szCs w:val="18"/>
      <w:lang w:bidi="ar-SA"/>
    </w:rPr>
  </w:style>
  <w:style w:type="character" w:customStyle="1" w:styleId="83">
    <w:name w:val="16"/>
    <w:qFormat/>
    <w:uiPriority w:val="0"/>
    <w:rPr>
      <w:rFonts w:hint="default" w:ascii="Calibri" w:hAnsi="Calibri" w:eastAsia="宋体" w:cs="Times New Roman"/>
      <w:sz w:val="21"/>
      <w:szCs w:val="21"/>
    </w:rPr>
  </w:style>
  <w:style w:type="character" w:customStyle="1" w:styleId="84">
    <w:name w:val="font71"/>
    <w:qFormat/>
    <w:uiPriority w:val="0"/>
    <w:rPr>
      <w:rFonts w:hint="default" w:ascii="Times New Roman" w:hAnsi="Times New Roman" w:eastAsia="楷体_GB2312" w:cs="Times New Roman"/>
      <w:sz w:val="28"/>
      <w:szCs w:val="24"/>
    </w:rPr>
  </w:style>
  <w:style w:type="character" w:customStyle="1" w:styleId="85">
    <w:name w:val="标题 Char"/>
    <w:link w:val="33"/>
    <w:qFormat/>
    <w:uiPriority w:val="0"/>
    <w:rPr>
      <w:rFonts w:ascii="Cambria" w:hAnsi="Cambria" w:eastAsia="宋体" w:cs="Times New Roman"/>
      <w:b/>
      <w:bCs/>
      <w:kern w:val="2"/>
      <w:sz w:val="32"/>
      <w:szCs w:val="32"/>
      <w:lang w:bidi="ar-SA"/>
    </w:rPr>
  </w:style>
  <w:style w:type="character" w:customStyle="1" w:styleId="86">
    <w:name w:val="列出段落 Char"/>
    <w:link w:val="55"/>
    <w:qFormat/>
    <w:uiPriority w:val="0"/>
    <w:rPr>
      <w:rFonts w:ascii="Calibri" w:hAnsi="Calibri" w:eastAsia="宋体" w:cs="Times New Roman"/>
      <w:kern w:val="2"/>
      <w:sz w:val="21"/>
      <w:szCs w:val="22"/>
      <w:lang w:bidi="ar-SA"/>
    </w:rPr>
  </w:style>
  <w:style w:type="character" w:customStyle="1" w:styleId="87">
    <w:name w:val="纯文本 Char"/>
    <w:link w:val="19"/>
    <w:semiHidden/>
    <w:qFormat/>
    <w:uiPriority w:val="0"/>
    <w:rPr>
      <w:rFonts w:ascii="宋体" w:hAnsi="Courier New" w:eastAsia="宋体" w:cs="Times New Roman"/>
      <w:kern w:val="2"/>
      <w:sz w:val="21"/>
      <w:lang w:bidi="ar-SA"/>
    </w:rPr>
  </w:style>
  <w:style w:type="character" w:customStyle="1" w:styleId="88">
    <w:name w:val="lf3"/>
    <w:basedOn w:val="37"/>
    <w:qFormat/>
    <w:uiPriority w:val="0"/>
    <w:rPr>
      <w:rFonts w:ascii="Times New Roman" w:hAnsi="Times New Roman" w:eastAsia="宋体" w:cs="Times New Roman"/>
    </w:rPr>
  </w:style>
  <w:style w:type="character" w:customStyle="1" w:styleId="89">
    <w:name w:val="标题 3 Char"/>
    <w:link w:val="4"/>
    <w:qFormat/>
    <w:uiPriority w:val="0"/>
    <w:rPr>
      <w:rFonts w:ascii="华文中宋" w:hAnsi="华文中宋" w:eastAsia="华文中宋" w:cs="Times New Roman"/>
      <w:b/>
      <w:bCs/>
      <w:color w:val="000000"/>
      <w:sz w:val="28"/>
      <w:szCs w:val="24"/>
      <w:lang w:bidi="ar-SA"/>
    </w:rPr>
  </w:style>
  <w:style w:type="character" w:customStyle="1" w:styleId="90">
    <w:name w:val="标题3 Char"/>
    <w:link w:val="62"/>
    <w:qFormat/>
    <w:uiPriority w:val="0"/>
    <w:rPr>
      <w:rFonts w:ascii="宋体" w:hAnsi="宋体" w:eastAsia="华文中宋" w:cs="Times New Roman"/>
      <w:b/>
      <w:sz w:val="24"/>
      <w:szCs w:val="24"/>
      <w:lang w:bidi="ar-SA"/>
    </w:rPr>
  </w:style>
  <w:style w:type="character" w:customStyle="1" w:styleId="91">
    <w:name w:val="页眉 Char"/>
    <w:link w:val="26"/>
    <w:qFormat/>
    <w:uiPriority w:val="0"/>
    <w:rPr>
      <w:rFonts w:ascii="Times New Roman" w:hAnsi="Times New Roman" w:eastAsia="宋体" w:cs="Times New Roman"/>
      <w:sz w:val="18"/>
      <w:szCs w:val="18"/>
      <w:lang w:bidi="ar-SA"/>
    </w:rPr>
  </w:style>
  <w:style w:type="character" w:customStyle="1" w:styleId="92">
    <w:name w:val="style15"/>
    <w:basedOn w:val="37"/>
    <w:qFormat/>
    <w:uiPriority w:val="0"/>
    <w:rPr>
      <w:rFonts w:ascii="Times New Roman" w:hAnsi="Times New Roman" w:eastAsia="宋体" w:cs="Times New Roman"/>
    </w:rPr>
  </w:style>
  <w:style w:type="character" w:customStyle="1" w:styleId="93">
    <w:name w:val="font21"/>
    <w:qFormat/>
    <w:uiPriority w:val="0"/>
    <w:rPr>
      <w:rFonts w:hint="eastAsia" w:ascii="宋体" w:hAnsi="宋体" w:eastAsia="宋体" w:cs="宋体"/>
      <w:color w:val="000000"/>
      <w:sz w:val="20"/>
      <w:szCs w:val="20"/>
      <w:u w:val="none"/>
    </w:rPr>
  </w:style>
  <w:style w:type="character" w:customStyle="1" w:styleId="94">
    <w:name w:val="批注文字 Char"/>
    <w:link w:val="12"/>
    <w:qFormat/>
    <w:uiPriority w:val="0"/>
    <w:rPr>
      <w:rFonts w:ascii="Times New Roman" w:hAnsi="Times New Roman" w:eastAsia="宋体" w:cs="Times New Roman"/>
      <w:kern w:val="2"/>
      <w:sz w:val="21"/>
      <w:szCs w:val="24"/>
      <w:lang w:bidi="ar-SA"/>
    </w:rPr>
  </w:style>
  <w:style w:type="character" w:customStyle="1" w:styleId="95">
    <w:name w:val="17"/>
    <w:qFormat/>
    <w:uiPriority w:val="0"/>
    <w:rPr>
      <w:rFonts w:hint="default" w:ascii="Calibri" w:hAnsi="Calibri" w:eastAsia="宋体" w:cs="Times New Roman"/>
      <w:sz w:val="21"/>
      <w:szCs w:val="21"/>
    </w:rPr>
  </w:style>
  <w:style w:type="character" w:customStyle="1" w:styleId="96">
    <w:name w:val="批注主题 Char"/>
    <w:link w:val="34"/>
    <w:qFormat/>
    <w:uiPriority w:val="0"/>
    <w:rPr>
      <w:rFonts w:ascii="Times New Roman" w:hAnsi="Times New Roman" w:eastAsia="宋体" w:cs="Times New Roman"/>
      <w:b/>
      <w:bCs/>
      <w:kern w:val="2"/>
      <w:sz w:val="21"/>
      <w:szCs w:val="24"/>
      <w:lang w:bidi="ar-SA"/>
    </w:rPr>
  </w:style>
  <w:style w:type="character" w:customStyle="1" w:styleId="97">
    <w:name w:val="日期 Char"/>
    <w:link w:val="22"/>
    <w:qFormat/>
    <w:uiPriority w:val="0"/>
    <w:rPr>
      <w:rFonts w:ascii="Times New Roman" w:hAnsi="Times New Roman" w:eastAsia="宋体" w:cs="Times New Roman"/>
      <w:szCs w:val="24"/>
      <w:lang w:bidi="ar-SA"/>
    </w:rPr>
  </w:style>
  <w:style w:type="character" w:customStyle="1" w:styleId="98">
    <w:name w:val="标题 1 Char"/>
    <w:link w:val="3"/>
    <w:qFormat/>
    <w:uiPriority w:val="0"/>
    <w:rPr>
      <w:rFonts w:ascii="Times New Roman" w:hAnsi="Times New Roman" w:eastAsia="华文中宋" w:cs="Times New Roman"/>
      <w:b/>
      <w:bCs/>
      <w:kern w:val="44"/>
      <w:sz w:val="44"/>
      <w:szCs w:val="44"/>
      <w:lang w:bidi="ar-SA"/>
    </w:rPr>
  </w:style>
  <w:style w:type="character" w:customStyle="1" w:styleId="99">
    <w:name w:val="样式1 Char Char"/>
    <w:link w:val="59"/>
    <w:qFormat/>
    <w:uiPriority w:val="0"/>
    <w:rPr>
      <w:rFonts w:ascii="Arial" w:hAnsi="Arial" w:eastAsia="宋体" w:cs="Times New Roman"/>
      <w:kern w:val="2"/>
      <w:sz w:val="21"/>
      <w:szCs w:val="24"/>
      <w:lang w:bidi="ar-SA"/>
    </w:rPr>
  </w:style>
  <w:style w:type="character" w:customStyle="1" w:styleId="100">
    <w:name w:val="正文文本 Char"/>
    <w:link w:val="13"/>
    <w:qFormat/>
    <w:uiPriority w:val="0"/>
    <w:rPr>
      <w:rFonts w:ascii="仿宋_GB2312" w:hAnsi="Times New Roman" w:eastAsia="仿宋_GB2312" w:cs="Times New Roman"/>
      <w:sz w:val="28"/>
      <w:lang w:bidi="ar-SA"/>
    </w:rPr>
  </w:style>
  <w:style w:type="character" w:customStyle="1" w:styleId="101">
    <w:name w:val="font121"/>
    <w:qFormat/>
    <w:uiPriority w:val="0"/>
    <w:rPr>
      <w:rFonts w:hint="default" w:ascii="???" w:hAnsi="???" w:eastAsia="宋体" w:cs="Times New Roman"/>
      <w:color w:val="333333"/>
      <w:sz w:val="18"/>
      <w:szCs w:val="18"/>
      <w:u w:val="none"/>
    </w:rPr>
  </w:style>
  <w:style w:type="character" w:customStyle="1" w:styleId="102">
    <w:name w:val="g1"/>
    <w:qFormat/>
    <w:uiPriority w:val="0"/>
    <w:rPr>
      <w:rFonts w:ascii="Times New Roman" w:hAnsi="Times New Roman" w:eastAsia="宋体" w:cs="Times New Roman"/>
      <w:color w:val="008000"/>
    </w:rPr>
  </w:style>
  <w:style w:type="character" w:customStyle="1" w:styleId="103">
    <w:name w:val="一级条标题 Char"/>
    <w:link w:val="46"/>
    <w:qFormat/>
    <w:uiPriority w:val="0"/>
    <w:rPr>
      <w:rFonts w:ascii="黑体" w:hAnsi="Times New Roman" w:eastAsia="黑体" w:cs="Times New Roman"/>
      <w:sz w:val="21"/>
      <w:lang w:bidi="ar-SA"/>
    </w:rPr>
  </w:style>
  <w:style w:type="character" w:customStyle="1" w:styleId="104">
    <w:name w:val="正文文本缩进 2 Char"/>
    <w:link w:val="23"/>
    <w:semiHidden/>
    <w:qFormat/>
    <w:uiPriority w:val="0"/>
    <w:rPr>
      <w:rFonts w:ascii="Times New Roman" w:hAnsi="Times New Roman" w:eastAsia="宋体" w:cs="Times New Roman"/>
      <w:kern w:val="2"/>
      <w:sz w:val="21"/>
      <w:szCs w:val="24"/>
      <w:lang w:bidi="ar-SA"/>
    </w:rPr>
  </w:style>
  <w:style w:type="character" w:customStyle="1" w:styleId="105">
    <w:name w:val="批注引用3"/>
    <w:qFormat/>
    <w:uiPriority w:val="0"/>
    <w:rPr>
      <w:rFonts w:ascii="Times New Roman" w:hAnsi="Times New Roman" w:eastAsia="宋体" w:cs="Times New Roman"/>
      <w:sz w:val="21"/>
      <w:szCs w:val="21"/>
    </w:rPr>
  </w:style>
  <w:style w:type="character" w:customStyle="1" w:styleId="106">
    <w:name w:val="apple-converted-space"/>
    <w:basedOn w:val="37"/>
    <w:qFormat/>
    <w:uiPriority w:val="0"/>
    <w:rPr>
      <w:rFonts w:ascii="Times New Roman" w:hAnsi="Times New Roman" w:eastAsia="宋体" w:cs="Times New Roman"/>
    </w:rPr>
  </w:style>
  <w:style w:type="paragraph" w:customStyle="1" w:styleId="107">
    <w:name w:val="l正文"/>
    <w:basedOn w:val="1"/>
    <w:qFormat/>
    <w:uiPriority w:val="0"/>
    <w:pPr>
      <w:spacing w:line="300" w:lineRule="auto"/>
      <w:ind w:firstLine="200" w:firstLineChars="200"/>
      <w:jc w:val="left"/>
    </w:pPr>
    <w:rPr>
      <w:rFonts w:ascii="Arial" w:hAnsi="宋体" w:eastAsia="Arial" w:cs="幼圆"/>
      <w:color w:val="auto"/>
      <w:kern w:val="2"/>
      <w:sz w:val="24"/>
      <w:szCs w:val="24"/>
    </w:rPr>
  </w:style>
  <w:style w:type="character" w:customStyle="1" w:styleId="108">
    <w:name w:val="font01"/>
    <w:basedOn w:val="37"/>
    <w:qFormat/>
    <w:uiPriority w:val="0"/>
    <w:rPr>
      <w:rFonts w:hint="eastAsia" w:ascii="等线" w:hAnsi="等线" w:eastAsia="等线" w:cs="等线"/>
      <w:color w:val="000000"/>
      <w:sz w:val="22"/>
      <w:szCs w:val="22"/>
      <w:u w:val="none"/>
      <w:vertAlign w:val="superscript"/>
    </w:rPr>
  </w:style>
  <w:style w:type="character" w:customStyle="1" w:styleId="109">
    <w:name w:val="font11"/>
    <w:basedOn w:val="37"/>
    <w:qFormat/>
    <w:uiPriority w:val="0"/>
    <w:rPr>
      <w:rFonts w:hint="eastAsia" w:ascii="等线" w:hAnsi="等线" w:eastAsia="等线" w:cs="等线"/>
      <w:color w:val="000000"/>
      <w:sz w:val="22"/>
      <w:szCs w:val="22"/>
      <w:u w:val="none"/>
    </w:rPr>
  </w:style>
  <w:style w:type="character" w:customStyle="1" w:styleId="110">
    <w:name w:val="font31"/>
    <w:basedOn w:val="37"/>
    <w:qFormat/>
    <w:uiPriority w:val="0"/>
    <w:rPr>
      <w:rFonts w:hint="eastAsia" w:ascii="等线" w:hAnsi="等线" w:eastAsia="等线" w:cs="等线"/>
      <w:color w:val="000000"/>
      <w:sz w:val="22"/>
      <w:szCs w:val="22"/>
      <w:u w:val="none"/>
    </w:rPr>
  </w:style>
  <w:style w:type="paragraph" w:customStyle="1" w:styleId="111">
    <w:name w:val="正文_0"/>
    <w:qFormat/>
    <w:uiPriority w:val="0"/>
    <w:pPr>
      <w:widowControl w:val="0"/>
      <w:jc w:val="both"/>
    </w:pPr>
    <w:rPr>
      <w:rFonts w:ascii="Calibri"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2020-05-06T02:33:00Z</dcterms:created>
  <dc:creator>Administrator</dc:creator>
  <cp:lastModifiedBy>Administrator</cp:lastModifiedBy>
  <cp:lastPrinted>2020-07-30T04:32:00Z</cp:lastPrinted>
  <dcterms:modified xsi:type="dcterms:W3CDTF">2020-07-30T05:16:23Z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