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C7E" w:rsidRPr="00590941" w:rsidRDefault="004B1C7E">
      <w:pPr>
        <w:jc w:val="center"/>
        <w:rPr>
          <w:rFonts w:ascii="宋体" w:hAnsi="宋体"/>
          <w:b/>
          <w:sz w:val="48"/>
          <w:szCs w:val="36"/>
        </w:rPr>
      </w:pPr>
    </w:p>
    <w:p w:rsidR="00E4517E" w:rsidRDefault="009E652C">
      <w:pPr>
        <w:jc w:val="center"/>
        <w:rPr>
          <w:rFonts w:ascii="宋体" w:hAnsi="宋体"/>
          <w:b/>
          <w:sz w:val="48"/>
          <w:szCs w:val="36"/>
        </w:rPr>
      </w:pPr>
      <w:r>
        <w:rPr>
          <w:rFonts w:ascii="宋体" w:hAnsi="宋体" w:hint="eastAsia"/>
          <w:b/>
          <w:sz w:val="48"/>
          <w:szCs w:val="36"/>
        </w:rPr>
        <w:t>江山市气象局综合业务用房修缮项目-气象防灾减灾指挥中心</w:t>
      </w:r>
    </w:p>
    <w:p w:rsidR="004B1C7E" w:rsidRPr="00590941" w:rsidRDefault="004B1C7E">
      <w:pPr>
        <w:spacing w:after="100" w:afterAutospacing="1" w:line="800" w:lineRule="exact"/>
        <w:ind w:right="-108"/>
        <w:jc w:val="center"/>
        <w:rPr>
          <w:rFonts w:ascii="宋体" w:hAnsi="宋体"/>
          <w:sz w:val="36"/>
          <w:szCs w:val="36"/>
        </w:rPr>
      </w:pPr>
      <w:r w:rsidRPr="00590941">
        <w:rPr>
          <w:rFonts w:ascii="宋体" w:hAnsi="宋体" w:hint="eastAsia"/>
          <w:sz w:val="36"/>
          <w:szCs w:val="36"/>
        </w:rPr>
        <w:t>项目编号：</w:t>
      </w:r>
    </w:p>
    <w:p w:rsidR="004B1C7E" w:rsidRPr="00590941" w:rsidRDefault="004B1C7E" w:rsidP="001F3AEF">
      <w:pPr>
        <w:spacing w:beforeLines="100" w:line="240" w:lineRule="atLeast"/>
        <w:ind w:right="-108"/>
        <w:jc w:val="center"/>
        <w:rPr>
          <w:rFonts w:ascii="宋体" w:hAnsi="宋体"/>
          <w:sz w:val="36"/>
          <w:szCs w:val="36"/>
        </w:rPr>
      </w:pPr>
      <w:r w:rsidRPr="00590941">
        <w:rPr>
          <w:rFonts w:ascii="宋体" w:hAnsi="宋体" w:hint="eastAsia"/>
          <w:sz w:val="36"/>
          <w:szCs w:val="36"/>
        </w:rPr>
        <w:t>（</w:t>
      </w:r>
      <w:r w:rsidR="004849FE" w:rsidRPr="004849FE">
        <w:rPr>
          <w:rFonts w:ascii="宋体" w:hAnsi="宋体"/>
          <w:sz w:val="36"/>
          <w:szCs w:val="36"/>
        </w:rPr>
        <w:t>ZJZZ-ZFCG-20</w:t>
      </w:r>
      <w:r w:rsidR="00415E98">
        <w:rPr>
          <w:rFonts w:ascii="宋体" w:hAnsi="宋体" w:hint="eastAsia"/>
          <w:sz w:val="36"/>
          <w:szCs w:val="36"/>
        </w:rPr>
        <w:t>20</w:t>
      </w:r>
      <w:r w:rsidR="004849FE" w:rsidRPr="004849FE">
        <w:rPr>
          <w:rFonts w:ascii="宋体" w:hAnsi="宋体"/>
          <w:sz w:val="36"/>
          <w:szCs w:val="36"/>
        </w:rPr>
        <w:t>-</w:t>
      </w:r>
      <w:r w:rsidR="00E4517E">
        <w:rPr>
          <w:rFonts w:ascii="宋体" w:hAnsi="宋体" w:hint="eastAsia"/>
          <w:sz w:val="36"/>
          <w:szCs w:val="36"/>
        </w:rPr>
        <w:t>0</w:t>
      </w:r>
      <w:r w:rsidR="00B03924">
        <w:rPr>
          <w:rFonts w:ascii="宋体" w:hAnsi="宋体" w:hint="eastAsia"/>
          <w:sz w:val="36"/>
          <w:szCs w:val="36"/>
        </w:rPr>
        <w:t>1</w:t>
      </w:r>
      <w:r w:rsidR="00200E20">
        <w:rPr>
          <w:rFonts w:ascii="宋体" w:hAnsi="宋体" w:hint="eastAsia"/>
          <w:sz w:val="36"/>
          <w:szCs w:val="36"/>
        </w:rPr>
        <w:t>77</w:t>
      </w:r>
      <w:r w:rsidRPr="00590941">
        <w:rPr>
          <w:rFonts w:ascii="宋体" w:hAnsi="宋体" w:hint="eastAsia"/>
          <w:sz w:val="36"/>
          <w:szCs w:val="36"/>
        </w:rPr>
        <w:t>）</w:t>
      </w:r>
    </w:p>
    <w:p w:rsidR="004B1C7E" w:rsidRPr="00590941" w:rsidRDefault="004B1C7E">
      <w:pPr>
        <w:spacing w:after="100" w:afterAutospacing="1" w:line="800" w:lineRule="exact"/>
        <w:ind w:right="-108"/>
        <w:jc w:val="center"/>
        <w:rPr>
          <w:rFonts w:ascii="宋体" w:hAnsi="宋体"/>
          <w:b/>
          <w:spacing w:val="40"/>
          <w:sz w:val="72"/>
          <w:szCs w:val="84"/>
        </w:rPr>
      </w:pPr>
      <w:r w:rsidRPr="00590941">
        <w:rPr>
          <w:rFonts w:ascii="宋体" w:hAnsi="宋体" w:hint="eastAsia"/>
          <w:b/>
          <w:spacing w:val="40"/>
          <w:sz w:val="72"/>
          <w:szCs w:val="84"/>
        </w:rPr>
        <w:t>公</w:t>
      </w:r>
    </w:p>
    <w:p w:rsidR="004B1C7E" w:rsidRPr="00590941" w:rsidRDefault="004B1C7E">
      <w:pPr>
        <w:spacing w:after="100" w:afterAutospacing="1" w:line="800" w:lineRule="exact"/>
        <w:ind w:right="-108"/>
        <w:jc w:val="center"/>
        <w:rPr>
          <w:rFonts w:ascii="宋体" w:hAnsi="宋体"/>
          <w:b/>
          <w:spacing w:val="40"/>
          <w:sz w:val="72"/>
          <w:szCs w:val="84"/>
        </w:rPr>
      </w:pPr>
      <w:r w:rsidRPr="00590941">
        <w:rPr>
          <w:rFonts w:ascii="宋体" w:hAnsi="宋体" w:hint="eastAsia"/>
          <w:b/>
          <w:spacing w:val="40"/>
          <w:sz w:val="72"/>
          <w:szCs w:val="84"/>
        </w:rPr>
        <w:t>开</w:t>
      </w:r>
    </w:p>
    <w:p w:rsidR="004B1C7E" w:rsidRPr="00590941" w:rsidRDefault="004B1C7E">
      <w:pPr>
        <w:spacing w:after="100" w:afterAutospacing="1" w:line="800" w:lineRule="exact"/>
        <w:ind w:right="-108"/>
        <w:jc w:val="center"/>
        <w:rPr>
          <w:rFonts w:ascii="宋体" w:hAnsi="宋体"/>
          <w:b/>
          <w:spacing w:val="40"/>
          <w:sz w:val="72"/>
          <w:szCs w:val="84"/>
        </w:rPr>
      </w:pPr>
      <w:r w:rsidRPr="00590941">
        <w:rPr>
          <w:rFonts w:ascii="宋体" w:hAnsi="宋体" w:hint="eastAsia"/>
          <w:b/>
          <w:spacing w:val="40"/>
          <w:sz w:val="72"/>
          <w:szCs w:val="84"/>
        </w:rPr>
        <w:t>招</w:t>
      </w:r>
    </w:p>
    <w:p w:rsidR="004B1C7E" w:rsidRPr="00590941" w:rsidRDefault="004B1C7E">
      <w:pPr>
        <w:spacing w:after="100" w:afterAutospacing="1" w:line="800" w:lineRule="exact"/>
        <w:ind w:right="-108"/>
        <w:jc w:val="center"/>
        <w:rPr>
          <w:rFonts w:ascii="宋体" w:hAnsi="宋体"/>
          <w:b/>
          <w:spacing w:val="40"/>
          <w:sz w:val="72"/>
          <w:szCs w:val="84"/>
        </w:rPr>
      </w:pPr>
      <w:r w:rsidRPr="00590941">
        <w:rPr>
          <w:rFonts w:ascii="宋体" w:hAnsi="宋体" w:hint="eastAsia"/>
          <w:b/>
          <w:spacing w:val="40"/>
          <w:sz w:val="72"/>
          <w:szCs w:val="84"/>
        </w:rPr>
        <w:t>标</w:t>
      </w:r>
    </w:p>
    <w:p w:rsidR="004B1C7E" w:rsidRPr="00590941" w:rsidRDefault="004B1C7E">
      <w:pPr>
        <w:spacing w:after="100" w:afterAutospacing="1" w:line="800" w:lineRule="exact"/>
        <w:ind w:right="-108"/>
        <w:jc w:val="center"/>
        <w:rPr>
          <w:rFonts w:ascii="宋体" w:hAnsi="宋体"/>
          <w:b/>
          <w:spacing w:val="40"/>
          <w:sz w:val="72"/>
          <w:szCs w:val="84"/>
        </w:rPr>
      </w:pPr>
      <w:r w:rsidRPr="00590941">
        <w:rPr>
          <w:rFonts w:ascii="宋体" w:hAnsi="宋体" w:hint="eastAsia"/>
          <w:b/>
          <w:spacing w:val="40"/>
          <w:sz w:val="72"/>
          <w:szCs w:val="84"/>
        </w:rPr>
        <w:t>文</w:t>
      </w:r>
    </w:p>
    <w:p w:rsidR="004B1C7E" w:rsidRPr="00590941" w:rsidRDefault="004B1C7E">
      <w:pPr>
        <w:spacing w:after="100" w:afterAutospacing="1" w:line="800" w:lineRule="exact"/>
        <w:ind w:right="-108"/>
        <w:jc w:val="center"/>
        <w:rPr>
          <w:rFonts w:ascii="宋体" w:hAnsi="宋体"/>
          <w:b/>
          <w:spacing w:val="40"/>
          <w:sz w:val="72"/>
          <w:szCs w:val="84"/>
        </w:rPr>
      </w:pPr>
      <w:r w:rsidRPr="00590941">
        <w:rPr>
          <w:rFonts w:ascii="宋体" w:hAnsi="宋体" w:hint="eastAsia"/>
          <w:b/>
          <w:spacing w:val="40"/>
          <w:sz w:val="72"/>
          <w:szCs w:val="84"/>
        </w:rPr>
        <w:t>件</w:t>
      </w:r>
    </w:p>
    <w:p w:rsidR="004B1C7E" w:rsidRPr="00590941" w:rsidRDefault="004B1C7E">
      <w:pPr>
        <w:ind w:right="-110"/>
        <w:rPr>
          <w:rFonts w:ascii="宋体" w:hAnsi="宋体"/>
          <w:sz w:val="32"/>
          <w:szCs w:val="32"/>
        </w:rPr>
      </w:pPr>
    </w:p>
    <w:p w:rsidR="004B1C7E" w:rsidRPr="00590941" w:rsidRDefault="004B1C7E" w:rsidP="007B0BD2">
      <w:pPr>
        <w:spacing w:line="500" w:lineRule="exact"/>
        <w:ind w:rightChars="253" w:right="531"/>
        <w:rPr>
          <w:rFonts w:ascii="宋体" w:hAnsi="宋体"/>
          <w:sz w:val="36"/>
          <w:szCs w:val="36"/>
        </w:rPr>
      </w:pPr>
      <w:r w:rsidRPr="00590941">
        <w:rPr>
          <w:rFonts w:ascii="宋体" w:hAnsi="宋体" w:hint="eastAsia"/>
          <w:sz w:val="36"/>
          <w:szCs w:val="36"/>
        </w:rPr>
        <w:t>委托单位：</w:t>
      </w:r>
      <w:r w:rsidR="009E652C">
        <w:rPr>
          <w:rFonts w:ascii="宋体" w:hAnsi="宋体" w:hint="eastAsia"/>
          <w:sz w:val="36"/>
          <w:szCs w:val="36"/>
        </w:rPr>
        <w:t>江山市气象局</w:t>
      </w:r>
    </w:p>
    <w:p w:rsidR="004B1C7E" w:rsidRPr="00590941" w:rsidRDefault="004B1C7E" w:rsidP="007B0BD2">
      <w:pPr>
        <w:spacing w:line="500" w:lineRule="exact"/>
        <w:ind w:rightChars="253" w:right="531"/>
        <w:rPr>
          <w:rFonts w:ascii="宋体" w:hAnsi="宋体"/>
          <w:sz w:val="36"/>
          <w:szCs w:val="36"/>
        </w:rPr>
      </w:pPr>
    </w:p>
    <w:p w:rsidR="004B1C7E" w:rsidRPr="00590941" w:rsidRDefault="004B1C7E" w:rsidP="007B0BD2">
      <w:pPr>
        <w:spacing w:line="500" w:lineRule="exact"/>
        <w:ind w:rightChars="253" w:right="531"/>
        <w:rPr>
          <w:rFonts w:ascii="宋体" w:hAnsi="宋体"/>
          <w:sz w:val="36"/>
          <w:szCs w:val="36"/>
        </w:rPr>
      </w:pPr>
      <w:r w:rsidRPr="00590941">
        <w:rPr>
          <w:rFonts w:ascii="宋体" w:hAnsi="宋体" w:hint="eastAsia"/>
          <w:sz w:val="36"/>
          <w:szCs w:val="36"/>
        </w:rPr>
        <w:t>代理机构：</w:t>
      </w:r>
      <w:r w:rsidR="004849FE">
        <w:rPr>
          <w:rFonts w:ascii="宋体" w:hAnsi="宋体" w:hint="eastAsia"/>
          <w:sz w:val="36"/>
          <w:szCs w:val="36"/>
        </w:rPr>
        <w:t>浙江中正工程项目管理有限公司</w:t>
      </w:r>
    </w:p>
    <w:p w:rsidR="004B1C7E" w:rsidRPr="00590941" w:rsidRDefault="004B1C7E" w:rsidP="007B0BD2">
      <w:pPr>
        <w:spacing w:line="500" w:lineRule="exact"/>
        <w:ind w:rightChars="253" w:right="531"/>
        <w:rPr>
          <w:rFonts w:ascii="宋体" w:hAnsi="宋体"/>
          <w:sz w:val="36"/>
          <w:szCs w:val="36"/>
        </w:rPr>
      </w:pPr>
    </w:p>
    <w:p w:rsidR="004B1C7E" w:rsidRPr="00590941" w:rsidRDefault="004B1C7E" w:rsidP="007B0BD2">
      <w:pPr>
        <w:spacing w:line="500" w:lineRule="exact"/>
        <w:ind w:rightChars="253" w:right="531"/>
        <w:rPr>
          <w:rFonts w:ascii="宋体" w:hAnsi="宋体"/>
          <w:sz w:val="36"/>
          <w:szCs w:val="36"/>
        </w:rPr>
      </w:pPr>
      <w:r w:rsidRPr="00590941">
        <w:rPr>
          <w:rFonts w:ascii="宋体" w:hAnsi="宋体" w:hint="eastAsia"/>
          <w:sz w:val="36"/>
          <w:szCs w:val="36"/>
        </w:rPr>
        <w:t>备案单位：江山市财政局</w:t>
      </w:r>
    </w:p>
    <w:p w:rsidR="004B1C7E" w:rsidRPr="00590941" w:rsidRDefault="004B1C7E" w:rsidP="007B0BD2">
      <w:pPr>
        <w:spacing w:line="500" w:lineRule="exact"/>
        <w:ind w:leftChars="700" w:left="1470" w:rightChars="253" w:right="531" w:firstLineChars="200" w:firstLine="480"/>
        <w:rPr>
          <w:rFonts w:ascii="宋体" w:hAnsi="宋体"/>
          <w:sz w:val="24"/>
          <w:szCs w:val="24"/>
        </w:rPr>
      </w:pPr>
      <w:r w:rsidRPr="00590941">
        <w:rPr>
          <w:rFonts w:ascii="宋体" w:hAnsi="宋体" w:hint="eastAsia"/>
          <w:sz w:val="24"/>
          <w:szCs w:val="24"/>
        </w:rPr>
        <w:t>起草人：</w:t>
      </w:r>
      <w:r w:rsidR="004849FE">
        <w:rPr>
          <w:rFonts w:ascii="宋体" w:hAnsi="宋体" w:hint="eastAsia"/>
          <w:sz w:val="24"/>
          <w:szCs w:val="24"/>
        </w:rPr>
        <w:t>姜小飞</w:t>
      </w:r>
      <w:r w:rsidRPr="00590941">
        <w:rPr>
          <w:rFonts w:ascii="宋体" w:hAnsi="宋体" w:hint="eastAsia"/>
          <w:sz w:val="24"/>
          <w:szCs w:val="24"/>
        </w:rPr>
        <w:t xml:space="preserve">         审核人：</w:t>
      </w:r>
      <w:r w:rsidR="00432182">
        <w:rPr>
          <w:rFonts w:ascii="宋体" w:hAnsi="宋体" w:hint="eastAsia"/>
          <w:sz w:val="24"/>
          <w:szCs w:val="24"/>
        </w:rPr>
        <w:t>戴勤登</w:t>
      </w:r>
    </w:p>
    <w:p w:rsidR="004B1C7E" w:rsidRPr="00590941" w:rsidRDefault="00182131">
      <w:pPr>
        <w:snapToGrid w:val="0"/>
        <w:spacing w:line="600" w:lineRule="exact"/>
        <w:jc w:val="center"/>
        <w:rPr>
          <w:rFonts w:ascii="宋体" w:hAnsi="宋体" w:cs="宋体"/>
          <w:b/>
          <w:sz w:val="32"/>
          <w:szCs w:val="32"/>
        </w:rPr>
      </w:pPr>
      <w:r w:rsidRPr="00590941">
        <w:rPr>
          <w:rFonts w:ascii="宋体" w:hAnsi="宋体" w:hint="eastAsia"/>
          <w:b/>
          <w:sz w:val="32"/>
          <w:szCs w:val="32"/>
        </w:rPr>
        <w:t>二〇</w:t>
      </w:r>
      <w:r w:rsidR="00E4517E">
        <w:rPr>
          <w:rFonts w:ascii="宋体" w:hAnsi="宋体" w:hint="eastAsia"/>
          <w:b/>
          <w:sz w:val="32"/>
          <w:szCs w:val="32"/>
        </w:rPr>
        <w:t>二</w:t>
      </w:r>
      <w:r w:rsidR="00E4517E" w:rsidRPr="00590941">
        <w:rPr>
          <w:rFonts w:ascii="宋体" w:hAnsi="宋体" w:hint="eastAsia"/>
          <w:b/>
          <w:sz w:val="32"/>
          <w:szCs w:val="32"/>
        </w:rPr>
        <w:t>〇</w:t>
      </w:r>
      <w:r w:rsidRPr="00590941">
        <w:rPr>
          <w:rFonts w:ascii="宋体" w:hAnsi="宋体" w:cs="宋体" w:hint="eastAsia"/>
          <w:b/>
          <w:sz w:val="32"/>
          <w:szCs w:val="32"/>
        </w:rPr>
        <w:t>年</w:t>
      </w:r>
      <w:r w:rsidR="009E652C">
        <w:rPr>
          <w:rFonts w:ascii="宋体" w:hAnsi="宋体" w:cs="宋体" w:hint="eastAsia"/>
          <w:b/>
          <w:sz w:val="32"/>
          <w:szCs w:val="32"/>
        </w:rPr>
        <w:t>七</w:t>
      </w:r>
      <w:r w:rsidRPr="00590941">
        <w:rPr>
          <w:rFonts w:ascii="宋体" w:hAnsi="宋体" w:cs="宋体" w:hint="eastAsia"/>
          <w:b/>
          <w:sz w:val="32"/>
          <w:szCs w:val="32"/>
        </w:rPr>
        <w:t>月</w:t>
      </w:r>
    </w:p>
    <w:p w:rsidR="00C21EFA" w:rsidRPr="00C21EFA" w:rsidRDefault="004B1C7E" w:rsidP="00590941">
      <w:pPr>
        <w:snapToGrid w:val="0"/>
        <w:spacing w:line="360" w:lineRule="auto"/>
        <w:jc w:val="center"/>
        <w:rPr>
          <w:rFonts w:ascii="宋体" w:hAnsi="宋体" w:cs="宋体"/>
          <w:b/>
          <w:szCs w:val="72"/>
        </w:rPr>
      </w:pPr>
      <w:r w:rsidRPr="00590941">
        <w:rPr>
          <w:rFonts w:ascii="宋体" w:hAnsi="宋体" w:cs="宋体" w:hint="eastAsia"/>
          <w:b/>
          <w:sz w:val="72"/>
          <w:szCs w:val="72"/>
        </w:rPr>
        <w:br w:type="page"/>
      </w:r>
    </w:p>
    <w:p w:rsidR="004B1C7E" w:rsidRPr="00590941" w:rsidRDefault="004B1C7E" w:rsidP="00590941">
      <w:pPr>
        <w:snapToGrid w:val="0"/>
        <w:spacing w:line="360" w:lineRule="auto"/>
        <w:jc w:val="center"/>
        <w:rPr>
          <w:rFonts w:ascii="宋体" w:hAnsi="宋体" w:cs="宋体"/>
          <w:b/>
          <w:sz w:val="32"/>
          <w:szCs w:val="72"/>
        </w:rPr>
      </w:pPr>
      <w:r w:rsidRPr="00590941">
        <w:rPr>
          <w:rFonts w:ascii="宋体" w:hAnsi="宋体" w:cs="宋体" w:hint="eastAsia"/>
          <w:b/>
          <w:sz w:val="32"/>
          <w:szCs w:val="72"/>
        </w:rPr>
        <w:lastRenderedPageBreak/>
        <w:t>目 录</w:t>
      </w:r>
    </w:p>
    <w:p w:rsidR="00E4517E" w:rsidRPr="00C813DA" w:rsidRDefault="009C4C57">
      <w:pPr>
        <w:pStyle w:val="11"/>
        <w:rPr>
          <w:rFonts w:ascii="宋体" w:eastAsia="宋体" w:hAnsi="宋体"/>
          <w:noProof/>
          <w:sz w:val="24"/>
          <w:szCs w:val="24"/>
        </w:rPr>
      </w:pPr>
      <w:r w:rsidRPr="009C4C57">
        <w:rPr>
          <w:rFonts w:ascii="宋体" w:eastAsia="宋体" w:hAnsi="宋体" w:hint="eastAsia"/>
          <w:sz w:val="21"/>
          <w:szCs w:val="21"/>
        </w:rPr>
        <w:fldChar w:fldCharType="begin"/>
      </w:r>
      <w:r w:rsidR="004B1C7E" w:rsidRPr="00BC6837">
        <w:rPr>
          <w:rStyle w:val="a8"/>
          <w:rFonts w:ascii="宋体" w:eastAsia="宋体" w:hAnsi="宋体" w:hint="eastAsia"/>
          <w:color w:val="auto"/>
          <w:sz w:val="21"/>
          <w:szCs w:val="21"/>
        </w:rPr>
        <w:instrText xml:space="preserve"> TOC \o "1-3" \h \z \u </w:instrText>
      </w:r>
      <w:r w:rsidRPr="009C4C57">
        <w:rPr>
          <w:rFonts w:ascii="宋体" w:eastAsia="宋体" w:hAnsi="宋体" w:hint="eastAsia"/>
          <w:sz w:val="21"/>
          <w:szCs w:val="21"/>
        </w:rPr>
        <w:fldChar w:fldCharType="separate"/>
      </w:r>
      <w:hyperlink w:anchor="_Toc36110473" w:history="1">
        <w:r w:rsidR="00E4517E" w:rsidRPr="00C813DA">
          <w:rPr>
            <w:rStyle w:val="a8"/>
            <w:rFonts w:ascii="宋体" w:eastAsia="宋体" w:hAnsi="宋体" w:cs="宋体" w:hint="eastAsia"/>
            <w:b/>
            <w:noProof/>
            <w:sz w:val="24"/>
            <w:szCs w:val="24"/>
          </w:rPr>
          <w:t>第一章</w:t>
        </w:r>
        <w:r w:rsidR="00E4517E" w:rsidRPr="00C813DA">
          <w:rPr>
            <w:rStyle w:val="a8"/>
            <w:rFonts w:ascii="宋体" w:eastAsia="宋体" w:hAnsi="宋体" w:cs="宋体"/>
            <w:b/>
            <w:noProof/>
            <w:sz w:val="24"/>
            <w:szCs w:val="24"/>
          </w:rPr>
          <w:t xml:space="preserve"> </w:t>
        </w:r>
        <w:r w:rsidR="00E4517E" w:rsidRPr="00C813DA">
          <w:rPr>
            <w:rStyle w:val="a8"/>
            <w:rFonts w:ascii="宋体" w:eastAsia="宋体" w:hAnsi="宋体" w:cs="宋体" w:hint="eastAsia"/>
            <w:b/>
            <w:noProof/>
            <w:sz w:val="24"/>
            <w:szCs w:val="24"/>
          </w:rPr>
          <w:t>招标公告</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_Toc36110473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3</w:t>
        </w:r>
        <w:r w:rsidRPr="00C813DA">
          <w:rPr>
            <w:rFonts w:ascii="宋体" w:eastAsia="宋体" w:hAnsi="宋体"/>
            <w:noProof/>
            <w:webHidden/>
            <w:sz w:val="24"/>
            <w:szCs w:val="24"/>
          </w:rPr>
          <w:fldChar w:fldCharType="end"/>
        </w:r>
      </w:hyperlink>
    </w:p>
    <w:p w:rsidR="00E4517E" w:rsidRPr="00C813DA" w:rsidRDefault="009C4C57">
      <w:pPr>
        <w:pStyle w:val="11"/>
        <w:rPr>
          <w:rFonts w:ascii="宋体" w:eastAsia="宋体" w:hAnsi="宋体"/>
          <w:noProof/>
          <w:sz w:val="24"/>
          <w:szCs w:val="24"/>
        </w:rPr>
      </w:pPr>
      <w:hyperlink w:anchor="_Toc36110486" w:history="1">
        <w:r w:rsidR="00E4517E" w:rsidRPr="00C813DA">
          <w:rPr>
            <w:rStyle w:val="a8"/>
            <w:rFonts w:ascii="宋体" w:eastAsia="宋体" w:hAnsi="宋体" w:cs="宋体" w:hint="eastAsia"/>
            <w:b/>
            <w:noProof/>
            <w:sz w:val="24"/>
            <w:szCs w:val="24"/>
          </w:rPr>
          <w:t>第二章</w:t>
        </w:r>
        <w:r w:rsidR="00E4517E" w:rsidRPr="00C813DA">
          <w:rPr>
            <w:rStyle w:val="a8"/>
            <w:rFonts w:ascii="宋体" w:eastAsia="宋体" w:hAnsi="宋体" w:cs="宋体"/>
            <w:b/>
            <w:noProof/>
            <w:sz w:val="24"/>
            <w:szCs w:val="24"/>
          </w:rPr>
          <w:t xml:space="preserve">  </w:t>
        </w:r>
        <w:r w:rsidR="00E4517E" w:rsidRPr="00C813DA">
          <w:rPr>
            <w:rStyle w:val="a8"/>
            <w:rFonts w:ascii="宋体" w:eastAsia="宋体" w:hAnsi="宋体" w:cs="宋体" w:hint="eastAsia"/>
            <w:b/>
            <w:noProof/>
            <w:sz w:val="24"/>
            <w:szCs w:val="24"/>
          </w:rPr>
          <w:t>投标须知前附表及投标须知</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_Toc36110486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6</w:t>
        </w:r>
        <w:r w:rsidRPr="00C813DA">
          <w:rPr>
            <w:rFonts w:ascii="宋体" w:eastAsia="宋体" w:hAnsi="宋体"/>
            <w:noProof/>
            <w:webHidden/>
            <w:sz w:val="24"/>
            <w:szCs w:val="24"/>
          </w:rPr>
          <w:fldChar w:fldCharType="end"/>
        </w:r>
      </w:hyperlink>
    </w:p>
    <w:p w:rsidR="00E4517E" w:rsidRPr="00C813DA" w:rsidRDefault="009C4C57">
      <w:pPr>
        <w:pStyle w:val="25"/>
        <w:tabs>
          <w:tab w:val="right" w:leader="dot" w:pos="9627"/>
        </w:tabs>
        <w:rPr>
          <w:rFonts w:ascii="宋体" w:eastAsia="宋体" w:hAnsi="宋体"/>
          <w:smallCaps w:val="0"/>
          <w:noProof/>
          <w:sz w:val="24"/>
          <w:szCs w:val="24"/>
        </w:rPr>
      </w:pPr>
      <w:hyperlink w:anchor="_Toc36110487" w:history="1">
        <w:r w:rsidR="00E4517E" w:rsidRPr="00C813DA">
          <w:rPr>
            <w:rStyle w:val="a8"/>
            <w:rFonts w:ascii="宋体" w:eastAsia="宋体" w:hAnsi="宋体" w:hint="eastAsia"/>
            <w:noProof/>
            <w:sz w:val="24"/>
            <w:szCs w:val="24"/>
          </w:rPr>
          <w:t>一、 投标须知前附表</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_Toc36110487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6</w:t>
        </w:r>
        <w:r w:rsidRPr="00C813DA">
          <w:rPr>
            <w:rFonts w:ascii="宋体" w:eastAsia="宋体" w:hAnsi="宋体"/>
            <w:noProof/>
            <w:webHidden/>
            <w:sz w:val="24"/>
            <w:szCs w:val="24"/>
          </w:rPr>
          <w:fldChar w:fldCharType="end"/>
        </w:r>
      </w:hyperlink>
    </w:p>
    <w:p w:rsidR="00E4517E" w:rsidRPr="00C813DA" w:rsidRDefault="009C4C57">
      <w:pPr>
        <w:pStyle w:val="25"/>
        <w:tabs>
          <w:tab w:val="right" w:leader="dot" w:pos="9627"/>
        </w:tabs>
        <w:rPr>
          <w:rFonts w:ascii="宋体" w:eastAsia="宋体" w:hAnsi="宋体"/>
          <w:smallCaps w:val="0"/>
          <w:noProof/>
          <w:sz w:val="24"/>
          <w:szCs w:val="24"/>
        </w:rPr>
      </w:pPr>
      <w:hyperlink w:anchor="_Toc36110488" w:history="1">
        <w:r w:rsidR="00E4517E" w:rsidRPr="00C813DA">
          <w:rPr>
            <w:rStyle w:val="a8"/>
            <w:rFonts w:ascii="宋体" w:eastAsia="宋体" w:hAnsi="宋体" w:hint="eastAsia"/>
            <w:noProof/>
            <w:sz w:val="24"/>
            <w:szCs w:val="24"/>
          </w:rPr>
          <w:t>二、 投标须知</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_Toc36110488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8</w:t>
        </w:r>
        <w:r w:rsidRPr="00C813DA">
          <w:rPr>
            <w:rFonts w:ascii="宋体" w:eastAsia="宋体" w:hAnsi="宋体"/>
            <w:noProof/>
            <w:webHidden/>
            <w:sz w:val="24"/>
            <w:szCs w:val="24"/>
          </w:rPr>
          <w:fldChar w:fldCharType="end"/>
        </w:r>
      </w:hyperlink>
    </w:p>
    <w:p w:rsidR="00E4517E" w:rsidRPr="00C813DA" w:rsidRDefault="009C4C57">
      <w:pPr>
        <w:pStyle w:val="25"/>
        <w:tabs>
          <w:tab w:val="right" w:leader="dot" w:pos="9627"/>
        </w:tabs>
        <w:rPr>
          <w:rFonts w:ascii="宋体" w:eastAsia="宋体" w:hAnsi="宋体"/>
          <w:smallCaps w:val="0"/>
          <w:noProof/>
          <w:sz w:val="24"/>
          <w:szCs w:val="24"/>
        </w:rPr>
      </w:pPr>
      <w:hyperlink w:anchor="_Toc36110489" w:history="1">
        <w:r w:rsidR="00E4517E" w:rsidRPr="00C813DA">
          <w:rPr>
            <w:rStyle w:val="a8"/>
            <w:rFonts w:ascii="宋体" w:eastAsia="宋体" w:hAnsi="宋体" w:hint="eastAsia"/>
            <w:noProof/>
            <w:sz w:val="24"/>
            <w:szCs w:val="24"/>
          </w:rPr>
          <w:t>三、 招标文件说明</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_Toc36110489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8</w:t>
        </w:r>
        <w:r w:rsidRPr="00C813DA">
          <w:rPr>
            <w:rFonts w:ascii="宋体" w:eastAsia="宋体" w:hAnsi="宋体"/>
            <w:noProof/>
            <w:webHidden/>
            <w:sz w:val="24"/>
            <w:szCs w:val="24"/>
          </w:rPr>
          <w:fldChar w:fldCharType="end"/>
        </w:r>
      </w:hyperlink>
    </w:p>
    <w:p w:rsidR="00E4517E" w:rsidRPr="00C813DA" w:rsidRDefault="009C4C57">
      <w:pPr>
        <w:pStyle w:val="25"/>
        <w:tabs>
          <w:tab w:val="right" w:leader="dot" w:pos="9627"/>
        </w:tabs>
        <w:rPr>
          <w:rFonts w:ascii="宋体" w:eastAsia="宋体" w:hAnsi="宋体"/>
          <w:smallCaps w:val="0"/>
          <w:noProof/>
          <w:sz w:val="24"/>
          <w:szCs w:val="24"/>
        </w:rPr>
      </w:pPr>
      <w:hyperlink w:anchor="_Toc36110490" w:history="1">
        <w:r w:rsidR="00E4517E" w:rsidRPr="00C813DA">
          <w:rPr>
            <w:rStyle w:val="a8"/>
            <w:rFonts w:ascii="宋体" w:eastAsia="宋体" w:hAnsi="宋体" w:hint="eastAsia"/>
            <w:noProof/>
            <w:sz w:val="24"/>
            <w:szCs w:val="24"/>
          </w:rPr>
          <w:t>四、 投标文件的编制</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_Toc36110490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9</w:t>
        </w:r>
        <w:r w:rsidRPr="00C813DA">
          <w:rPr>
            <w:rFonts w:ascii="宋体" w:eastAsia="宋体" w:hAnsi="宋体"/>
            <w:noProof/>
            <w:webHidden/>
            <w:sz w:val="24"/>
            <w:szCs w:val="24"/>
          </w:rPr>
          <w:fldChar w:fldCharType="end"/>
        </w:r>
      </w:hyperlink>
    </w:p>
    <w:p w:rsidR="00E4517E" w:rsidRPr="00C813DA" w:rsidRDefault="009C4C57">
      <w:pPr>
        <w:pStyle w:val="25"/>
        <w:tabs>
          <w:tab w:val="right" w:leader="dot" w:pos="9627"/>
        </w:tabs>
        <w:rPr>
          <w:rFonts w:ascii="宋体" w:eastAsia="宋体" w:hAnsi="宋体"/>
          <w:smallCaps w:val="0"/>
          <w:noProof/>
          <w:sz w:val="24"/>
          <w:szCs w:val="24"/>
        </w:rPr>
      </w:pPr>
      <w:hyperlink w:anchor="_Toc36110491" w:history="1">
        <w:r w:rsidR="00E4517E" w:rsidRPr="00C813DA">
          <w:rPr>
            <w:rStyle w:val="a8"/>
            <w:rFonts w:ascii="宋体" w:eastAsia="宋体" w:hAnsi="宋体" w:hint="eastAsia"/>
            <w:noProof/>
            <w:sz w:val="24"/>
            <w:szCs w:val="24"/>
          </w:rPr>
          <w:t>五、 投标保证金</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_Toc36110491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11</w:t>
        </w:r>
        <w:r w:rsidRPr="00C813DA">
          <w:rPr>
            <w:rFonts w:ascii="宋体" w:eastAsia="宋体" w:hAnsi="宋体"/>
            <w:noProof/>
            <w:webHidden/>
            <w:sz w:val="24"/>
            <w:szCs w:val="24"/>
          </w:rPr>
          <w:fldChar w:fldCharType="end"/>
        </w:r>
      </w:hyperlink>
    </w:p>
    <w:p w:rsidR="00E4517E" w:rsidRPr="00C813DA" w:rsidRDefault="009C4C57">
      <w:pPr>
        <w:pStyle w:val="25"/>
        <w:tabs>
          <w:tab w:val="right" w:leader="dot" w:pos="9627"/>
        </w:tabs>
        <w:rPr>
          <w:rFonts w:ascii="宋体" w:eastAsia="宋体" w:hAnsi="宋体"/>
          <w:smallCaps w:val="0"/>
          <w:noProof/>
          <w:sz w:val="24"/>
          <w:szCs w:val="24"/>
        </w:rPr>
      </w:pPr>
      <w:hyperlink w:anchor="_Toc36110493" w:history="1">
        <w:r w:rsidR="00E4517E" w:rsidRPr="00C813DA">
          <w:rPr>
            <w:rStyle w:val="a8"/>
            <w:rFonts w:ascii="宋体" w:eastAsia="宋体" w:hAnsi="宋体" w:hint="eastAsia"/>
            <w:noProof/>
            <w:sz w:val="24"/>
            <w:szCs w:val="24"/>
          </w:rPr>
          <w:t>六、 投标文件的签署及规定</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_Toc36110493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11</w:t>
        </w:r>
        <w:r w:rsidRPr="00C813DA">
          <w:rPr>
            <w:rFonts w:ascii="宋体" w:eastAsia="宋体" w:hAnsi="宋体"/>
            <w:noProof/>
            <w:webHidden/>
            <w:sz w:val="24"/>
            <w:szCs w:val="24"/>
          </w:rPr>
          <w:fldChar w:fldCharType="end"/>
        </w:r>
      </w:hyperlink>
    </w:p>
    <w:p w:rsidR="00E4517E" w:rsidRPr="00C813DA" w:rsidRDefault="009C4C57">
      <w:pPr>
        <w:pStyle w:val="25"/>
        <w:tabs>
          <w:tab w:val="right" w:leader="dot" w:pos="9627"/>
        </w:tabs>
        <w:rPr>
          <w:rFonts w:ascii="宋体" w:eastAsia="宋体" w:hAnsi="宋体"/>
          <w:smallCaps w:val="0"/>
          <w:noProof/>
          <w:sz w:val="24"/>
          <w:szCs w:val="24"/>
        </w:rPr>
      </w:pPr>
      <w:hyperlink w:anchor="_Toc36110494" w:history="1">
        <w:r w:rsidR="00E4517E" w:rsidRPr="00C813DA">
          <w:rPr>
            <w:rStyle w:val="a8"/>
            <w:rFonts w:ascii="宋体" w:eastAsia="宋体" w:hAnsi="宋体" w:hint="eastAsia"/>
            <w:noProof/>
            <w:sz w:val="24"/>
            <w:szCs w:val="24"/>
          </w:rPr>
          <w:t>七、 投标文件的递交</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_Toc36110494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11</w:t>
        </w:r>
        <w:r w:rsidRPr="00C813DA">
          <w:rPr>
            <w:rFonts w:ascii="宋体" w:eastAsia="宋体" w:hAnsi="宋体"/>
            <w:noProof/>
            <w:webHidden/>
            <w:sz w:val="24"/>
            <w:szCs w:val="24"/>
          </w:rPr>
          <w:fldChar w:fldCharType="end"/>
        </w:r>
      </w:hyperlink>
    </w:p>
    <w:p w:rsidR="00E4517E" w:rsidRPr="00C813DA" w:rsidRDefault="009C4C57">
      <w:pPr>
        <w:pStyle w:val="25"/>
        <w:tabs>
          <w:tab w:val="right" w:leader="dot" w:pos="9627"/>
        </w:tabs>
        <w:rPr>
          <w:rFonts w:ascii="宋体" w:eastAsia="宋体" w:hAnsi="宋体"/>
          <w:smallCaps w:val="0"/>
          <w:noProof/>
          <w:sz w:val="24"/>
          <w:szCs w:val="24"/>
        </w:rPr>
      </w:pPr>
      <w:hyperlink w:anchor="_Toc36110495" w:history="1">
        <w:r w:rsidR="00E4517E" w:rsidRPr="00C813DA">
          <w:rPr>
            <w:rStyle w:val="a8"/>
            <w:rFonts w:ascii="宋体" w:eastAsia="宋体" w:hAnsi="宋体" w:hint="eastAsia"/>
            <w:noProof/>
            <w:sz w:val="24"/>
            <w:szCs w:val="24"/>
          </w:rPr>
          <w:t>八、 投标无效的情形</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_Toc36110495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12</w:t>
        </w:r>
        <w:r w:rsidRPr="00C813DA">
          <w:rPr>
            <w:rFonts w:ascii="宋体" w:eastAsia="宋体" w:hAnsi="宋体"/>
            <w:noProof/>
            <w:webHidden/>
            <w:sz w:val="24"/>
            <w:szCs w:val="24"/>
          </w:rPr>
          <w:fldChar w:fldCharType="end"/>
        </w:r>
      </w:hyperlink>
    </w:p>
    <w:p w:rsidR="00E4517E" w:rsidRPr="00C813DA" w:rsidRDefault="009C4C57">
      <w:pPr>
        <w:pStyle w:val="25"/>
        <w:tabs>
          <w:tab w:val="right" w:leader="dot" w:pos="9627"/>
        </w:tabs>
        <w:rPr>
          <w:rFonts w:ascii="宋体" w:eastAsia="宋体" w:hAnsi="宋体"/>
          <w:smallCaps w:val="0"/>
          <w:noProof/>
          <w:sz w:val="24"/>
          <w:szCs w:val="24"/>
        </w:rPr>
      </w:pPr>
      <w:hyperlink w:anchor="_Toc36110496" w:history="1">
        <w:r w:rsidR="00E4517E" w:rsidRPr="00C813DA">
          <w:rPr>
            <w:rStyle w:val="a8"/>
            <w:rFonts w:ascii="宋体" w:eastAsia="宋体" w:hAnsi="宋体" w:hint="eastAsia"/>
            <w:noProof/>
            <w:sz w:val="24"/>
            <w:szCs w:val="24"/>
          </w:rPr>
          <w:t>九、 废标的情形</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_Toc36110496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12</w:t>
        </w:r>
        <w:r w:rsidRPr="00C813DA">
          <w:rPr>
            <w:rFonts w:ascii="宋体" w:eastAsia="宋体" w:hAnsi="宋体"/>
            <w:noProof/>
            <w:webHidden/>
            <w:sz w:val="24"/>
            <w:szCs w:val="24"/>
          </w:rPr>
          <w:fldChar w:fldCharType="end"/>
        </w:r>
      </w:hyperlink>
    </w:p>
    <w:p w:rsidR="00E4517E" w:rsidRPr="00C813DA" w:rsidRDefault="009C4C57">
      <w:pPr>
        <w:pStyle w:val="25"/>
        <w:tabs>
          <w:tab w:val="right" w:leader="dot" w:pos="9627"/>
        </w:tabs>
        <w:rPr>
          <w:rFonts w:ascii="宋体" w:eastAsia="宋体" w:hAnsi="宋体"/>
          <w:smallCaps w:val="0"/>
          <w:noProof/>
          <w:sz w:val="24"/>
          <w:szCs w:val="24"/>
        </w:rPr>
      </w:pPr>
      <w:hyperlink w:anchor="_Toc36110497" w:history="1">
        <w:r w:rsidR="00E4517E" w:rsidRPr="00C813DA">
          <w:rPr>
            <w:rStyle w:val="a8"/>
            <w:rFonts w:ascii="宋体" w:eastAsia="宋体" w:hAnsi="宋体" w:hint="eastAsia"/>
            <w:noProof/>
            <w:sz w:val="24"/>
            <w:szCs w:val="24"/>
          </w:rPr>
          <w:t>十、 开标和评标</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_Toc36110497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12</w:t>
        </w:r>
        <w:r w:rsidRPr="00C813DA">
          <w:rPr>
            <w:rFonts w:ascii="宋体" w:eastAsia="宋体" w:hAnsi="宋体"/>
            <w:noProof/>
            <w:webHidden/>
            <w:sz w:val="24"/>
            <w:szCs w:val="24"/>
          </w:rPr>
          <w:fldChar w:fldCharType="end"/>
        </w:r>
      </w:hyperlink>
    </w:p>
    <w:p w:rsidR="00E4517E" w:rsidRPr="00C813DA" w:rsidRDefault="009C4C57">
      <w:pPr>
        <w:pStyle w:val="25"/>
        <w:tabs>
          <w:tab w:val="right" w:leader="dot" w:pos="9627"/>
        </w:tabs>
        <w:rPr>
          <w:rFonts w:ascii="宋体" w:eastAsia="宋体" w:hAnsi="宋体"/>
          <w:smallCaps w:val="0"/>
          <w:noProof/>
          <w:sz w:val="24"/>
          <w:szCs w:val="24"/>
        </w:rPr>
      </w:pPr>
      <w:hyperlink w:anchor="_Toc36110498" w:history="1">
        <w:r w:rsidR="00E4517E" w:rsidRPr="00C813DA">
          <w:rPr>
            <w:rStyle w:val="a8"/>
            <w:rFonts w:ascii="宋体" w:eastAsia="宋体" w:hAnsi="宋体" w:hint="eastAsia"/>
            <w:noProof/>
            <w:sz w:val="24"/>
            <w:szCs w:val="24"/>
          </w:rPr>
          <w:t>十一、 授予合同</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_Toc36110498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13</w:t>
        </w:r>
        <w:r w:rsidRPr="00C813DA">
          <w:rPr>
            <w:rFonts w:ascii="宋体" w:eastAsia="宋体" w:hAnsi="宋体"/>
            <w:noProof/>
            <w:webHidden/>
            <w:sz w:val="24"/>
            <w:szCs w:val="24"/>
          </w:rPr>
          <w:fldChar w:fldCharType="end"/>
        </w:r>
      </w:hyperlink>
    </w:p>
    <w:p w:rsidR="00E4517E" w:rsidRPr="00C813DA" w:rsidRDefault="009C4C57">
      <w:pPr>
        <w:pStyle w:val="25"/>
        <w:tabs>
          <w:tab w:val="right" w:leader="dot" w:pos="9627"/>
        </w:tabs>
        <w:rPr>
          <w:rFonts w:ascii="宋体" w:eastAsia="宋体" w:hAnsi="宋体"/>
          <w:smallCaps w:val="0"/>
          <w:noProof/>
          <w:sz w:val="24"/>
          <w:szCs w:val="24"/>
        </w:rPr>
      </w:pPr>
      <w:hyperlink w:anchor="_Toc36110499" w:history="1">
        <w:r w:rsidR="00E4517E" w:rsidRPr="00C813DA">
          <w:rPr>
            <w:rStyle w:val="a8"/>
            <w:rFonts w:ascii="宋体" w:eastAsia="宋体" w:hAnsi="宋体" w:hint="eastAsia"/>
            <w:noProof/>
            <w:sz w:val="24"/>
            <w:szCs w:val="24"/>
          </w:rPr>
          <w:t>十二、 法律责任</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_Toc36110499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13</w:t>
        </w:r>
        <w:r w:rsidRPr="00C813DA">
          <w:rPr>
            <w:rFonts w:ascii="宋体" w:eastAsia="宋体" w:hAnsi="宋体"/>
            <w:noProof/>
            <w:webHidden/>
            <w:sz w:val="24"/>
            <w:szCs w:val="24"/>
          </w:rPr>
          <w:fldChar w:fldCharType="end"/>
        </w:r>
      </w:hyperlink>
    </w:p>
    <w:p w:rsidR="00E4517E" w:rsidRPr="00C813DA" w:rsidRDefault="009C4C57">
      <w:pPr>
        <w:pStyle w:val="25"/>
        <w:tabs>
          <w:tab w:val="right" w:leader="dot" w:pos="9627"/>
        </w:tabs>
        <w:rPr>
          <w:rFonts w:ascii="宋体" w:eastAsia="宋体" w:hAnsi="宋体"/>
          <w:smallCaps w:val="0"/>
          <w:noProof/>
          <w:sz w:val="24"/>
          <w:szCs w:val="24"/>
        </w:rPr>
      </w:pPr>
      <w:hyperlink w:anchor="_Toc36110500" w:history="1">
        <w:r w:rsidR="00E4517E" w:rsidRPr="00C813DA">
          <w:rPr>
            <w:rStyle w:val="a8"/>
            <w:rFonts w:ascii="宋体" w:eastAsia="宋体" w:hAnsi="宋体" w:hint="eastAsia"/>
            <w:noProof/>
            <w:sz w:val="24"/>
            <w:szCs w:val="24"/>
          </w:rPr>
          <w:t>十三、 其他</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_Toc36110500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14</w:t>
        </w:r>
        <w:r w:rsidRPr="00C813DA">
          <w:rPr>
            <w:rFonts w:ascii="宋体" w:eastAsia="宋体" w:hAnsi="宋体"/>
            <w:noProof/>
            <w:webHidden/>
            <w:sz w:val="24"/>
            <w:szCs w:val="24"/>
          </w:rPr>
          <w:fldChar w:fldCharType="end"/>
        </w:r>
      </w:hyperlink>
    </w:p>
    <w:p w:rsidR="00E4517E" w:rsidRPr="00C813DA" w:rsidRDefault="009C4C57">
      <w:pPr>
        <w:pStyle w:val="11"/>
        <w:rPr>
          <w:rFonts w:ascii="宋体" w:eastAsia="宋体" w:hAnsi="宋体"/>
          <w:noProof/>
          <w:sz w:val="24"/>
          <w:szCs w:val="24"/>
        </w:rPr>
      </w:pPr>
      <w:hyperlink w:anchor="_Toc36110501" w:history="1">
        <w:r w:rsidR="00E4517E" w:rsidRPr="00C813DA">
          <w:rPr>
            <w:rStyle w:val="a8"/>
            <w:rFonts w:ascii="宋体" w:eastAsia="宋体" w:hAnsi="宋体" w:cs="宋体" w:hint="eastAsia"/>
            <w:b/>
            <w:noProof/>
            <w:sz w:val="24"/>
            <w:szCs w:val="24"/>
          </w:rPr>
          <w:t>第三章 采购内容及要求</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_Toc36110501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15</w:t>
        </w:r>
        <w:r w:rsidRPr="00C813DA">
          <w:rPr>
            <w:rFonts w:ascii="宋体" w:eastAsia="宋体" w:hAnsi="宋体"/>
            <w:noProof/>
            <w:webHidden/>
            <w:sz w:val="24"/>
            <w:szCs w:val="24"/>
          </w:rPr>
          <w:fldChar w:fldCharType="end"/>
        </w:r>
      </w:hyperlink>
    </w:p>
    <w:p w:rsidR="00E4517E" w:rsidRPr="00C813DA" w:rsidRDefault="009C4C57">
      <w:pPr>
        <w:pStyle w:val="11"/>
        <w:rPr>
          <w:rFonts w:ascii="宋体" w:eastAsia="宋体" w:hAnsi="宋体"/>
          <w:noProof/>
          <w:sz w:val="24"/>
          <w:szCs w:val="24"/>
        </w:rPr>
      </w:pPr>
      <w:hyperlink w:anchor="_Toc36110502" w:history="1">
        <w:r w:rsidR="00E4517E" w:rsidRPr="00C813DA">
          <w:rPr>
            <w:rStyle w:val="a8"/>
            <w:rFonts w:ascii="宋体" w:eastAsia="宋体" w:hAnsi="宋体" w:cs="宋体" w:hint="eastAsia"/>
            <w:b/>
            <w:bCs/>
            <w:noProof/>
            <w:sz w:val="24"/>
            <w:szCs w:val="24"/>
            <w:lang w:val="zh-CN"/>
          </w:rPr>
          <w:t>第四章</w:t>
        </w:r>
        <w:r w:rsidR="00E4517E" w:rsidRPr="00C813DA">
          <w:rPr>
            <w:rStyle w:val="a8"/>
            <w:rFonts w:ascii="宋体" w:eastAsia="宋体" w:hAnsi="宋体" w:cs="宋体"/>
            <w:b/>
            <w:bCs/>
            <w:noProof/>
            <w:sz w:val="24"/>
            <w:szCs w:val="24"/>
          </w:rPr>
          <w:t xml:space="preserve"> </w:t>
        </w:r>
        <w:r w:rsidR="00E4517E" w:rsidRPr="00C813DA">
          <w:rPr>
            <w:rStyle w:val="a8"/>
            <w:rFonts w:ascii="宋体" w:eastAsia="宋体" w:hAnsi="宋体" w:cs="宋体" w:hint="eastAsia"/>
            <w:b/>
            <w:bCs/>
            <w:noProof/>
            <w:sz w:val="24"/>
            <w:szCs w:val="24"/>
            <w:lang w:val="zh-CN"/>
          </w:rPr>
          <w:t>评标办法及开评标程序</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_Toc36110502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15</w:t>
        </w:r>
        <w:r w:rsidRPr="00C813DA">
          <w:rPr>
            <w:rFonts w:ascii="宋体" w:eastAsia="宋体" w:hAnsi="宋体"/>
            <w:noProof/>
            <w:webHidden/>
            <w:sz w:val="24"/>
            <w:szCs w:val="24"/>
          </w:rPr>
          <w:fldChar w:fldCharType="end"/>
        </w:r>
      </w:hyperlink>
    </w:p>
    <w:p w:rsidR="00E4517E" w:rsidRPr="00C813DA" w:rsidRDefault="009C4C57">
      <w:pPr>
        <w:pStyle w:val="25"/>
        <w:tabs>
          <w:tab w:val="left" w:pos="840"/>
          <w:tab w:val="right" w:leader="dot" w:pos="9627"/>
        </w:tabs>
        <w:rPr>
          <w:rFonts w:ascii="宋体" w:eastAsia="宋体" w:hAnsi="宋体"/>
          <w:smallCaps w:val="0"/>
          <w:noProof/>
          <w:sz w:val="24"/>
          <w:szCs w:val="24"/>
        </w:rPr>
      </w:pPr>
      <w:hyperlink w:anchor="_Toc36110503" w:history="1">
        <w:r w:rsidR="00E4517E" w:rsidRPr="00C813DA">
          <w:rPr>
            <w:rStyle w:val="a8"/>
            <w:rFonts w:ascii="宋体" w:eastAsia="宋体" w:hAnsi="宋体" w:cs="宋体" w:hint="eastAsia"/>
            <w:b/>
            <w:bCs/>
            <w:noProof/>
            <w:sz w:val="24"/>
            <w:szCs w:val="24"/>
            <w:lang w:val="zh-CN"/>
          </w:rPr>
          <w:t>一、</w:t>
        </w:r>
        <w:r w:rsidR="00E4517E" w:rsidRPr="00C813DA">
          <w:rPr>
            <w:rFonts w:ascii="宋体" w:eastAsia="宋体" w:hAnsi="宋体"/>
            <w:smallCaps w:val="0"/>
            <w:noProof/>
            <w:sz w:val="24"/>
            <w:szCs w:val="24"/>
          </w:rPr>
          <w:tab/>
        </w:r>
        <w:r w:rsidR="00E4517E" w:rsidRPr="00C813DA">
          <w:rPr>
            <w:rStyle w:val="a8"/>
            <w:rFonts w:ascii="宋体" w:eastAsia="宋体" w:hAnsi="宋体" w:cs="宋体" w:hint="eastAsia"/>
            <w:b/>
            <w:bCs/>
            <w:noProof/>
            <w:sz w:val="24"/>
            <w:szCs w:val="24"/>
            <w:lang w:val="zh-CN"/>
          </w:rPr>
          <w:t>评标委员会的组成</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_Toc36110503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29</w:t>
        </w:r>
        <w:r w:rsidRPr="00C813DA">
          <w:rPr>
            <w:rFonts w:ascii="宋体" w:eastAsia="宋体" w:hAnsi="宋体"/>
            <w:noProof/>
            <w:webHidden/>
            <w:sz w:val="24"/>
            <w:szCs w:val="24"/>
          </w:rPr>
          <w:fldChar w:fldCharType="end"/>
        </w:r>
      </w:hyperlink>
    </w:p>
    <w:p w:rsidR="00E4517E" w:rsidRPr="00C813DA" w:rsidRDefault="009C4C57">
      <w:pPr>
        <w:pStyle w:val="25"/>
        <w:tabs>
          <w:tab w:val="left" w:pos="840"/>
          <w:tab w:val="right" w:leader="dot" w:pos="9627"/>
        </w:tabs>
        <w:rPr>
          <w:rFonts w:ascii="宋体" w:eastAsia="宋体" w:hAnsi="宋体"/>
          <w:smallCaps w:val="0"/>
          <w:noProof/>
          <w:sz w:val="24"/>
          <w:szCs w:val="24"/>
        </w:rPr>
      </w:pPr>
      <w:hyperlink w:anchor="_Toc36110504" w:history="1">
        <w:r w:rsidR="00E4517E" w:rsidRPr="00C813DA">
          <w:rPr>
            <w:rStyle w:val="a8"/>
            <w:rFonts w:ascii="宋体" w:eastAsia="宋体" w:hAnsi="宋体" w:cs="宋体" w:hint="eastAsia"/>
            <w:b/>
            <w:bCs/>
            <w:noProof/>
            <w:sz w:val="24"/>
            <w:szCs w:val="24"/>
            <w:lang w:val="zh-CN"/>
          </w:rPr>
          <w:t>二、</w:t>
        </w:r>
        <w:r w:rsidR="00E4517E" w:rsidRPr="00C813DA">
          <w:rPr>
            <w:rFonts w:ascii="宋体" w:eastAsia="宋体" w:hAnsi="宋体"/>
            <w:smallCaps w:val="0"/>
            <w:noProof/>
            <w:sz w:val="24"/>
            <w:szCs w:val="24"/>
          </w:rPr>
          <w:tab/>
        </w:r>
        <w:r w:rsidR="00E4517E" w:rsidRPr="00C813DA">
          <w:rPr>
            <w:rStyle w:val="a8"/>
            <w:rFonts w:ascii="宋体" w:eastAsia="宋体" w:hAnsi="宋体" w:cs="宋体" w:hint="eastAsia"/>
            <w:b/>
            <w:bCs/>
            <w:noProof/>
            <w:sz w:val="24"/>
            <w:szCs w:val="24"/>
            <w:lang w:val="zh-CN"/>
          </w:rPr>
          <w:t>评标原则</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_Toc36110504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29</w:t>
        </w:r>
        <w:r w:rsidRPr="00C813DA">
          <w:rPr>
            <w:rFonts w:ascii="宋体" w:eastAsia="宋体" w:hAnsi="宋体"/>
            <w:noProof/>
            <w:webHidden/>
            <w:sz w:val="24"/>
            <w:szCs w:val="24"/>
          </w:rPr>
          <w:fldChar w:fldCharType="end"/>
        </w:r>
      </w:hyperlink>
    </w:p>
    <w:p w:rsidR="00E4517E" w:rsidRPr="00C813DA" w:rsidRDefault="009C4C57">
      <w:pPr>
        <w:pStyle w:val="25"/>
        <w:tabs>
          <w:tab w:val="left" w:pos="840"/>
          <w:tab w:val="right" w:leader="dot" w:pos="9627"/>
        </w:tabs>
        <w:rPr>
          <w:rFonts w:ascii="宋体" w:eastAsia="宋体" w:hAnsi="宋体"/>
          <w:smallCaps w:val="0"/>
          <w:noProof/>
          <w:sz w:val="24"/>
          <w:szCs w:val="24"/>
        </w:rPr>
      </w:pPr>
      <w:hyperlink w:anchor="_Toc36110505" w:history="1">
        <w:r w:rsidR="00E4517E" w:rsidRPr="00C813DA">
          <w:rPr>
            <w:rStyle w:val="a8"/>
            <w:rFonts w:ascii="宋体" w:eastAsia="宋体" w:hAnsi="宋体" w:cs="宋体" w:hint="eastAsia"/>
            <w:b/>
            <w:bCs/>
            <w:noProof/>
            <w:sz w:val="24"/>
            <w:szCs w:val="24"/>
            <w:lang w:val="zh-CN"/>
          </w:rPr>
          <w:t>三、</w:t>
        </w:r>
        <w:r w:rsidR="00E4517E" w:rsidRPr="00C813DA">
          <w:rPr>
            <w:rFonts w:ascii="宋体" w:eastAsia="宋体" w:hAnsi="宋体"/>
            <w:smallCaps w:val="0"/>
            <w:noProof/>
            <w:sz w:val="24"/>
            <w:szCs w:val="24"/>
          </w:rPr>
          <w:tab/>
        </w:r>
        <w:r w:rsidR="00E4517E" w:rsidRPr="00C813DA">
          <w:rPr>
            <w:rStyle w:val="a8"/>
            <w:rFonts w:ascii="宋体" w:eastAsia="宋体" w:hAnsi="宋体" w:cs="宋体" w:hint="eastAsia"/>
            <w:b/>
            <w:bCs/>
            <w:noProof/>
            <w:sz w:val="24"/>
            <w:szCs w:val="24"/>
            <w:lang w:val="zh-CN"/>
          </w:rPr>
          <w:t>注意事项</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_Toc36110505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29</w:t>
        </w:r>
        <w:r w:rsidRPr="00C813DA">
          <w:rPr>
            <w:rFonts w:ascii="宋体" w:eastAsia="宋体" w:hAnsi="宋体"/>
            <w:noProof/>
            <w:webHidden/>
            <w:sz w:val="24"/>
            <w:szCs w:val="24"/>
          </w:rPr>
          <w:fldChar w:fldCharType="end"/>
        </w:r>
      </w:hyperlink>
    </w:p>
    <w:p w:rsidR="00E4517E" w:rsidRPr="00C813DA" w:rsidRDefault="009C4C57">
      <w:pPr>
        <w:pStyle w:val="25"/>
        <w:tabs>
          <w:tab w:val="left" w:pos="840"/>
          <w:tab w:val="right" w:leader="dot" w:pos="9627"/>
        </w:tabs>
        <w:rPr>
          <w:rFonts w:ascii="宋体" w:eastAsia="宋体" w:hAnsi="宋体"/>
          <w:smallCaps w:val="0"/>
          <w:noProof/>
          <w:sz w:val="24"/>
          <w:szCs w:val="24"/>
        </w:rPr>
      </w:pPr>
      <w:hyperlink w:anchor="_Toc36110506" w:history="1">
        <w:r w:rsidR="00E4517E" w:rsidRPr="00C813DA">
          <w:rPr>
            <w:rStyle w:val="a8"/>
            <w:rFonts w:ascii="宋体" w:eastAsia="宋体" w:hAnsi="宋体" w:cs="宋体" w:hint="eastAsia"/>
            <w:b/>
            <w:bCs/>
            <w:noProof/>
            <w:sz w:val="24"/>
            <w:szCs w:val="24"/>
            <w:lang w:val="zh-CN"/>
          </w:rPr>
          <w:t>四、</w:t>
        </w:r>
        <w:r w:rsidR="00E4517E" w:rsidRPr="00C813DA">
          <w:rPr>
            <w:rFonts w:ascii="宋体" w:eastAsia="宋体" w:hAnsi="宋体"/>
            <w:smallCaps w:val="0"/>
            <w:noProof/>
            <w:sz w:val="24"/>
            <w:szCs w:val="24"/>
          </w:rPr>
          <w:tab/>
        </w:r>
        <w:r w:rsidR="00E4517E" w:rsidRPr="00C813DA">
          <w:rPr>
            <w:rStyle w:val="a8"/>
            <w:rFonts w:ascii="宋体" w:eastAsia="宋体" w:hAnsi="宋体" w:cs="宋体" w:hint="eastAsia"/>
            <w:b/>
            <w:bCs/>
            <w:noProof/>
            <w:sz w:val="24"/>
            <w:szCs w:val="24"/>
            <w:lang w:val="zh-CN"/>
          </w:rPr>
          <w:t>评分标准</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_Toc36110506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29</w:t>
        </w:r>
        <w:r w:rsidRPr="00C813DA">
          <w:rPr>
            <w:rFonts w:ascii="宋体" w:eastAsia="宋体" w:hAnsi="宋体"/>
            <w:noProof/>
            <w:webHidden/>
            <w:sz w:val="24"/>
            <w:szCs w:val="24"/>
          </w:rPr>
          <w:fldChar w:fldCharType="end"/>
        </w:r>
      </w:hyperlink>
    </w:p>
    <w:p w:rsidR="00E4517E" w:rsidRPr="00C813DA" w:rsidRDefault="009C4C57">
      <w:pPr>
        <w:pStyle w:val="25"/>
        <w:tabs>
          <w:tab w:val="left" w:pos="840"/>
          <w:tab w:val="right" w:leader="dot" w:pos="9627"/>
        </w:tabs>
        <w:rPr>
          <w:rFonts w:ascii="宋体" w:eastAsia="宋体" w:hAnsi="宋体"/>
          <w:smallCaps w:val="0"/>
          <w:noProof/>
          <w:sz w:val="24"/>
          <w:szCs w:val="24"/>
        </w:rPr>
      </w:pPr>
      <w:hyperlink w:anchor="_Toc36110507" w:history="1">
        <w:r w:rsidR="00E4517E" w:rsidRPr="00C813DA">
          <w:rPr>
            <w:rStyle w:val="a8"/>
            <w:rFonts w:ascii="宋体" w:eastAsia="宋体" w:hAnsi="宋体" w:cs="宋体" w:hint="eastAsia"/>
            <w:b/>
            <w:bCs/>
            <w:noProof/>
            <w:sz w:val="24"/>
            <w:szCs w:val="24"/>
            <w:lang w:val="zh-CN"/>
          </w:rPr>
          <w:t>五、</w:t>
        </w:r>
        <w:r w:rsidR="00E4517E" w:rsidRPr="00C813DA">
          <w:rPr>
            <w:rFonts w:ascii="宋体" w:eastAsia="宋体" w:hAnsi="宋体"/>
            <w:smallCaps w:val="0"/>
            <w:noProof/>
            <w:sz w:val="24"/>
            <w:szCs w:val="24"/>
          </w:rPr>
          <w:tab/>
        </w:r>
        <w:r w:rsidR="00E4517E" w:rsidRPr="00C813DA">
          <w:rPr>
            <w:rStyle w:val="a8"/>
            <w:rFonts w:ascii="宋体" w:eastAsia="宋体" w:hAnsi="宋体" w:cs="宋体" w:hint="eastAsia"/>
            <w:b/>
            <w:bCs/>
            <w:noProof/>
            <w:sz w:val="24"/>
            <w:szCs w:val="24"/>
            <w:lang w:val="zh-CN"/>
          </w:rPr>
          <w:t>电子投标开标及评审程序</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_Toc36110507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30</w:t>
        </w:r>
        <w:r w:rsidRPr="00C813DA">
          <w:rPr>
            <w:rFonts w:ascii="宋体" w:eastAsia="宋体" w:hAnsi="宋体"/>
            <w:noProof/>
            <w:webHidden/>
            <w:sz w:val="24"/>
            <w:szCs w:val="24"/>
          </w:rPr>
          <w:fldChar w:fldCharType="end"/>
        </w:r>
      </w:hyperlink>
    </w:p>
    <w:p w:rsidR="00E4517E" w:rsidRPr="00C813DA" w:rsidRDefault="009C4C57">
      <w:pPr>
        <w:pStyle w:val="11"/>
        <w:rPr>
          <w:rFonts w:ascii="宋体" w:eastAsia="宋体" w:hAnsi="宋体"/>
          <w:noProof/>
          <w:sz w:val="24"/>
          <w:szCs w:val="24"/>
        </w:rPr>
      </w:pPr>
      <w:hyperlink w:anchor="_Toc36110508" w:history="1">
        <w:r w:rsidR="00E4517E" w:rsidRPr="00C813DA">
          <w:rPr>
            <w:rStyle w:val="a8"/>
            <w:rFonts w:ascii="宋体" w:eastAsia="宋体" w:hAnsi="宋体" w:hint="eastAsia"/>
            <w:b/>
            <w:noProof/>
            <w:sz w:val="24"/>
            <w:szCs w:val="24"/>
          </w:rPr>
          <w:t>第五章</w:t>
        </w:r>
        <w:r w:rsidR="00E4517E" w:rsidRPr="00C813DA">
          <w:rPr>
            <w:rStyle w:val="a8"/>
            <w:rFonts w:ascii="宋体" w:eastAsia="宋体" w:hAnsi="宋体"/>
            <w:b/>
            <w:noProof/>
            <w:sz w:val="24"/>
            <w:szCs w:val="24"/>
          </w:rPr>
          <w:t xml:space="preserve">  </w:t>
        </w:r>
        <w:r w:rsidR="00E4517E" w:rsidRPr="00C813DA">
          <w:rPr>
            <w:rStyle w:val="a8"/>
            <w:rFonts w:ascii="宋体" w:eastAsia="宋体" w:hAnsi="宋体" w:hint="eastAsia"/>
            <w:b/>
            <w:noProof/>
            <w:sz w:val="24"/>
            <w:szCs w:val="24"/>
          </w:rPr>
          <w:t>合同（草案）</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_Toc36110508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32</w:t>
        </w:r>
        <w:r w:rsidRPr="00C813DA">
          <w:rPr>
            <w:rFonts w:ascii="宋体" w:eastAsia="宋体" w:hAnsi="宋体"/>
            <w:noProof/>
            <w:webHidden/>
            <w:sz w:val="24"/>
            <w:szCs w:val="24"/>
          </w:rPr>
          <w:fldChar w:fldCharType="end"/>
        </w:r>
      </w:hyperlink>
    </w:p>
    <w:p w:rsidR="00E4517E" w:rsidRPr="00C813DA" w:rsidRDefault="009C4C57">
      <w:pPr>
        <w:pStyle w:val="11"/>
        <w:rPr>
          <w:rFonts w:ascii="宋体" w:eastAsia="宋体" w:hAnsi="宋体"/>
          <w:noProof/>
          <w:sz w:val="24"/>
          <w:szCs w:val="24"/>
        </w:rPr>
      </w:pPr>
      <w:hyperlink w:anchor="_Toc36110509" w:history="1">
        <w:r w:rsidR="00E4517E" w:rsidRPr="00C813DA">
          <w:rPr>
            <w:rStyle w:val="a8"/>
            <w:rFonts w:ascii="宋体" w:eastAsia="宋体" w:hAnsi="宋体" w:cs="宋体" w:hint="eastAsia"/>
            <w:b/>
            <w:noProof/>
            <w:sz w:val="24"/>
            <w:szCs w:val="24"/>
          </w:rPr>
          <w:t>第六章</w:t>
        </w:r>
        <w:r w:rsidR="00E4517E" w:rsidRPr="00C813DA">
          <w:rPr>
            <w:rStyle w:val="a8"/>
            <w:rFonts w:ascii="宋体" w:eastAsia="宋体" w:hAnsi="宋体" w:cs="宋体"/>
            <w:b/>
            <w:noProof/>
            <w:sz w:val="24"/>
            <w:szCs w:val="24"/>
          </w:rPr>
          <w:t xml:space="preserve">  </w:t>
        </w:r>
        <w:r w:rsidR="00E4517E" w:rsidRPr="00C813DA">
          <w:rPr>
            <w:rStyle w:val="a8"/>
            <w:rFonts w:ascii="宋体" w:eastAsia="宋体" w:hAnsi="宋体" w:cs="宋体" w:hint="eastAsia"/>
            <w:b/>
            <w:noProof/>
            <w:sz w:val="24"/>
            <w:szCs w:val="24"/>
          </w:rPr>
          <w:t>应提交的有关格式范例</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_Toc36110509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36</w:t>
        </w:r>
        <w:r w:rsidRPr="00C813DA">
          <w:rPr>
            <w:rFonts w:ascii="宋体" w:eastAsia="宋体" w:hAnsi="宋体"/>
            <w:noProof/>
            <w:webHidden/>
            <w:sz w:val="24"/>
            <w:szCs w:val="24"/>
          </w:rPr>
          <w:fldChar w:fldCharType="end"/>
        </w:r>
      </w:hyperlink>
    </w:p>
    <w:p w:rsidR="00E4517E" w:rsidRPr="00C813DA" w:rsidRDefault="009C4C57">
      <w:pPr>
        <w:pStyle w:val="25"/>
        <w:tabs>
          <w:tab w:val="left" w:pos="840"/>
          <w:tab w:val="right" w:leader="dot" w:pos="9627"/>
        </w:tabs>
        <w:rPr>
          <w:rFonts w:ascii="宋体" w:eastAsia="宋体" w:hAnsi="宋体"/>
          <w:smallCaps w:val="0"/>
          <w:noProof/>
          <w:sz w:val="24"/>
          <w:szCs w:val="24"/>
        </w:rPr>
      </w:pPr>
      <w:hyperlink w:anchor="_Toc36110510" w:history="1">
        <w:r w:rsidR="00E4517E" w:rsidRPr="00C813DA">
          <w:rPr>
            <w:rStyle w:val="a8"/>
            <w:rFonts w:ascii="宋体" w:eastAsia="宋体" w:hAnsi="宋体" w:hint="eastAsia"/>
            <w:b/>
            <w:bCs/>
            <w:noProof/>
            <w:sz w:val="24"/>
            <w:szCs w:val="24"/>
          </w:rPr>
          <w:t>一、</w:t>
        </w:r>
        <w:r w:rsidR="00E4517E" w:rsidRPr="00C813DA">
          <w:rPr>
            <w:rFonts w:ascii="宋体" w:eastAsia="宋体" w:hAnsi="宋体"/>
            <w:smallCaps w:val="0"/>
            <w:noProof/>
            <w:sz w:val="24"/>
            <w:szCs w:val="24"/>
          </w:rPr>
          <w:tab/>
        </w:r>
        <w:r w:rsidR="00E4517E" w:rsidRPr="00C813DA">
          <w:rPr>
            <w:rStyle w:val="a8"/>
            <w:rFonts w:ascii="宋体" w:eastAsia="宋体" w:hAnsi="宋体" w:hint="eastAsia"/>
            <w:b/>
            <w:bCs/>
            <w:noProof/>
            <w:sz w:val="24"/>
            <w:szCs w:val="24"/>
          </w:rPr>
          <w:t>投标文件封面</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_Toc36110510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36</w:t>
        </w:r>
        <w:r w:rsidRPr="00C813DA">
          <w:rPr>
            <w:rFonts w:ascii="宋体" w:eastAsia="宋体" w:hAnsi="宋体"/>
            <w:noProof/>
            <w:webHidden/>
            <w:sz w:val="24"/>
            <w:szCs w:val="24"/>
          </w:rPr>
          <w:fldChar w:fldCharType="end"/>
        </w:r>
      </w:hyperlink>
    </w:p>
    <w:p w:rsidR="00E4517E" w:rsidRPr="00C813DA" w:rsidRDefault="009C4C57">
      <w:pPr>
        <w:pStyle w:val="25"/>
        <w:tabs>
          <w:tab w:val="left" w:pos="840"/>
          <w:tab w:val="right" w:leader="dot" w:pos="9627"/>
        </w:tabs>
        <w:rPr>
          <w:rFonts w:ascii="宋体" w:eastAsia="宋体" w:hAnsi="宋体"/>
          <w:smallCaps w:val="0"/>
          <w:noProof/>
          <w:sz w:val="24"/>
          <w:szCs w:val="24"/>
        </w:rPr>
      </w:pPr>
      <w:hyperlink w:anchor="_Toc36110511" w:history="1">
        <w:r w:rsidR="00E4517E" w:rsidRPr="00C813DA">
          <w:rPr>
            <w:rStyle w:val="a8"/>
            <w:rFonts w:ascii="宋体" w:eastAsia="宋体" w:hAnsi="宋体" w:hint="eastAsia"/>
            <w:b/>
            <w:bCs/>
            <w:noProof/>
            <w:sz w:val="24"/>
            <w:szCs w:val="24"/>
          </w:rPr>
          <w:t>二、</w:t>
        </w:r>
        <w:r w:rsidR="00E4517E" w:rsidRPr="00C813DA">
          <w:rPr>
            <w:rFonts w:ascii="宋体" w:eastAsia="宋体" w:hAnsi="宋体"/>
            <w:smallCaps w:val="0"/>
            <w:noProof/>
            <w:sz w:val="24"/>
            <w:szCs w:val="24"/>
          </w:rPr>
          <w:tab/>
        </w:r>
        <w:r w:rsidR="00E4517E" w:rsidRPr="00C813DA">
          <w:rPr>
            <w:rStyle w:val="a8"/>
            <w:rFonts w:ascii="宋体" w:eastAsia="宋体" w:hAnsi="宋体" w:hint="eastAsia"/>
            <w:b/>
            <w:bCs/>
            <w:noProof/>
            <w:sz w:val="24"/>
            <w:szCs w:val="24"/>
          </w:rPr>
          <w:t>资格文件</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_Toc36110511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37</w:t>
        </w:r>
        <w:r w:rsidRPr="00C813DA">
          <w:rPr>
            <w:rFonts w:ascii="宋体" w:eastAsia="宋体" w:hAnsi="宋体"/>
            <w:noProof/>
            <w:webHidden/>
            <w:sz w:val="24"/>
            <w:szCs w:val="24"/>
          </w:rPr>
          <w:fldChar w:fldCharType="end"/>
        </w:r>
      </w:hyperlink>
    </w:p>
    <w:p w:rsidR="00E4517E" w:rsidRPr="00C813DA" w:rsidRDefault="009C4C57">
      <w:pPr>
        <w:pStyle w:val="25"/>
        <w:tabs>
          <w:tab w:val="left" w:pos="840"/>
          <w:tab w:val="right" w:leader="dot" w:pos="9627"/>
        </w:tabs>
        <w:rPr>
          <w:rFonts w:ascii="宋体" w:eastAsia="宋体" w:hAnsi="宋体"/>
          <w:smallCaps w:val="0"/>
          <w:noProof/>
          <w:sz w:val="24"/>
          <w:szCs w:val="24"/>
        </w:rPr>
      </w:pPr>
      <w:hyperlink w:anchor="_Toc36110515" w:history="1">
        <w:r w:rsidR="00E4517E" w:rsidRPr="00C813DA">
          <w:rPr>
            <w:rStyle w:val="a8"/>
            <w:rFonts w:ascii="宋体" w:eastAsia="宋体" w:hAnsi="宋体" w:hint="eastAsia"/>
            <w:b/>
            <w:bCs/>
            <w:noProof/>
            <w:sz w:val="24"/>
            <w:szCs w:val="24"/>
          </w:rPr>
          <w:t>三、</w:t>
        </w:r>
        <w:r w:rsidR="00E4517E" w:rsidRPr="00C813DA">
          <w:rPr>
            <w:rFonts w:ascii="宋体" w:eastAsia="宋体" w:hAnsi="宋体"/>
            <w:smallCaps w:val="0"/>
            <w:noProof/>
            <w:sz w:val="24"/>
            <w:szCs w:val="24"/>
          </w:rPr>
          <w:tab/>
        </w:r>
        <w:r w:rsidR="00E4517E" w:rsidRPr="00C813DA">
          <w:rPr>
            <w:rStyle w:val="a8"/>
            <w:rFonts w:ascii="宋体" w:eastAsia="宋体" w:hAnsi="宋体" w:hint="eastAsia"/>
            <w:b/>
            <w:bCs/>
            <w:noProof/>
            <w:sz w:val="24"/>
            <w:szCs w:val="24"/>
          </w:rPr>
          <w:t>商务技术文件格式</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_Toc36110515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40</w:t>
        </w:r>
        <w:r w:rsidRPr="00C813DA">
          <w:rPr>
            <w:rFonts w:ascii="宋体" w:eastAsia="宋体" w:hAnsi="宋体"/>
            <w:noProof/>
            <w:webHidden/>
            <w:sz w:val="24"/>
            <w:szCs w:val="24"/>
          </w:rPr>
          <w:fldChar w:fldCharType="end"/>
        </w:r>
      </w:hyperlink>
    </w:p>
    <w:p w:rsidR="00E4517E" w:rsidRDefault="009C4C57">
      <w:pPr>
        <w:pStyle w:val="25"/>
        <w:tabs>
          <w:tab w:val="left" w:pos="840"/>
          <w:tab w:val="right" w:leader="dot" w:pos="9627"/>
        </w:tabs>
        <w:rPr>
          <w:rFonts w:ascii="Calibri" w:eastAsia="宋体" w:hAnsi="Calibri"/>
          <w:smallCaps w:val="0"/>
          <w:noProof/>
          <w:sz w:val="21"/>
          <w:szCs w:val="22"/>
        </w:rPr>
      </w:pPr>
      <w:hyperlink w:anchor="_Toc36110516" w:history="1">
        <w:r w:rsidR="00E4517E" w:rsidRPr="00C813DA">
          <w:rPr>
            <w:rStyle w:val="a8"/>
            <w:rFonts w:ascii="宋体" w:eastAsia="宋体" w:hAnsi="宋体" w:hint="eastAsia"/>
            <w:b/>
            <w:bCs/>
            <w:noProof/>
            <w:sz w:val="24"/>
            <w:szCs w:val="24"/>
          </w:rPr>
          <w:t>四、</w:t>
        </w:r>
        <w:r w:rsidR="00E4517E" w:rsidRPr="00C813DA">
          <w:rPr>
            <w:rFonts w:ascii="宋体" w:eastAsia="宋体" w:hAnsi="宋体"/>
            <w:smallCaps w:val="0"/>
            <w:noProof/>
            <w:sz w:val="24"/>
            <w:szCs w:val="24"/>
          </w:rPr>
          <w:tab/>
        </w:r>
        <w:r w:rsidR="00E4517E" w:rsidRPr="00C813DA">
          <w:rPr>
            <w:rStyle w:val="a8"/>
            <w:rFonts w:ascii="宋体" w:eastAsia="宋体" w:hAnsi="宋体" w:hint="eastAsia"/>
            <w:b/>
            <w:bCs/>
            <w:noProof/>
            <w:sz w:val="24"/>
            <w:szCs w:val="24"/>
          </w:rPr>
          <w:t>报价文件格式</w:t>
        </w:r>
        <w:r w:rsidR="00E4517E" w:rsidRPr="00C813DA">
          <w:rPr>
            <w:rFonts w:ascii="宋体" w:eastAsia="宋体" w:hAnsi="宋体"/>
            <w:noProof/>
            <w:webHidden/>
            <w:sz w:val="24"/>
            <w:szCs w:val="24"/>
          </w:rPr>
          <w:tab/>
        </w:r>
        <w:r w:rsidRPr="00C813DA">
          <w:rPr>
            <w:rFonts w:ascii="宋体" w:eastAsia="宋体" w:hAnsi="宋体"/>
            <w:noProof/>
            <w:webHidden/>
            <w:sz w:val="24"/>
            <w:szCs w:val="24"/>
          </w:rPr>
          <w:fldChar w:fldCharType="begin"/>
        </w:r>
        <w:r w:rsidR="00E4517E" w:rsidRPr="00C813DA">
          <w:rPr>
            <w:rFonts w:ascii="宋体" w:eastAsia="宋体" w:hAnsi="宋体"/>
            <w:noProof/>
            <w:webHidden/>
            <w:sz w:val="24"/>
            <w:szCs w:val="24"/>
          </w:rPr>
          <w:instrText xml:space="preserve"> PAGEREF _Toc36110516 \h </w:instrText>
        </w:r>
        <w:r w:rsidRPr="00C813DA">
          <w:rPr>
            <w:rFonts w:ascii="宋体" w:eastAsia="宋体" w:hAnsi="宋体"/>
            <w:noProof/>
            <w:webHidden/>
            <w:sz w:val="24"/>
            <w:szCs w:val="24"/>
          </w:rPr>
        </w:r>
        <w:r w:rsidRPr="00C813DA">
          <w:rPr>
            <w:rFonts w:ascii="宋体" w:eastAsia="宋体" w:hAnsi="宋体"/>
            <w:noProof/>
            <w:webHidden/>
            <w:sz w:val="24"/>
            <w:szCs w:val="24"/>
          </w:rPr>
          <w:fldChar w:fldCharType="separate"/>
        </w:r>
        <w:r w:rsidR="00A81FB3">
          <w:rPr>
            <w:rFonts w:ascii="宋体" w:eastAsia="宋体" w:hAnsi="宋体"/>
            <w:noProof/>
            <w:webHidden/>
            <w:sz w:val="24"/>
            <w:szCs w:val="24"/>
          </w:rPr>
          <w:t>44</w:t>
        </w:r>
        <w:r w:rsidRPr="00C813DA">
          <w:rPr>
            <w:rFonts w:ascii="宋体" w:eastAsia="宋体" w:hAnsi="宋体"/>
            <w:noProof/>
            <w:webHidden/>
            <w:sz w:val="24"/>
            <w:szCs w:val="24"/>
          </w:rPr>
          <w:fldChar w:fldCharType="end"/>
        </w:r>
      </w:hyperlink>
    </w:p>
    <w:p w:rsidR="004849FE" w:rsidRDefault="009C4C57" w:rsidP="001F3AEF">
      <w:pPr>
        <w:tabs>
          <w:tab w:val="right" w:leader="dot" w:pos="8835"/>
        </w:tabs>
        <w:snapToGrid w:val="0"/>
        <w:spacing w:beforeLines="50" w:afterLines="50" w:line="360" w:lineRule="auto"/>
        <w:jc w:val="center"/>
        <w:outlineLvl w:val="0"/>
        <w:rPr>
          <w:rFonts w:ascii="宋体" w:hAnsi="宋体" w:cs="宋体"/>
          <w:b/>
          <w:sz w:val="32"/>
          <w:szCs w:val="32"/>
        </w:rPr>
      </w:pPr>
      <w:r w:rsidRPr="00BC6837">
        <w:rPr>
          <w:rFonts w:ascii="宋体" w:hAnsi="宋体" w:cs="宋体" w:hint="eastAsia"/>
          <w:szCs w:val="21"/>
        </w:rPr>
        <w:fldChar w:fldCharType="end"/>
      </w:r>
      <w:r w:rsidR="004B1C7E" w:rsidRPr="00590941">
        <w:rPr>
          <w:rFonts w:ascii="宋体" w:hAnsi="宋体" w:cs="宋体" w:hint="eastAsia"/>
          <w:sz w:val="32"/>
          <w:szCs w:val="32"/>
        </w:rPr>
        <w:br w:type="page"/>
      </w:r>
      <w:bookmarkStart w:id="0" w:name="_Toc356371429"/>
      <w:bookmarkStart w:id="1" w:name="_Toc36110473"/>
      <w:r w:rsidR="004B1C7E" w:rsidRPr="00590941">
        <w:rPr>
          <w:rFonts w:ascii="宋体" w:hAnsi="宋体" w:cs="宋体" w:hint="eastAsia"/>
          <w:b/>
          <w:sz w:val="32"/>
          <w:szCs w:val="32"/>
        </w:rPr>
        <w:lastRenderedPageBreak/>
        <w:t>第一章 招标公告</w:t>
      </w:r>
      <w:bookmarkEnd w:id="0"/>
      <w:bookmarkEnd w:id="1"/>
    </w:p>
    <w:p w:rsidR="004849FE" w:rsidRDefault="004849FE" w:rsidP="00FC0295">
      <w:pPr>
        <w:tabs>
          <w:tab w:val="left" w:pos="4820"/>
        </w:tabs>
        <w:spacing w:line="320" w:lineRule="exact"/>
        <w:ind w:firstLineChars="225" w:firstLine="540"/>
        <w:jc w:val="left"/>
        <w:rPr>
          <w:rFonts w:ascii="宋体" w:hAnsi="宋体"/>
          <w:sz w:val="24"/>
        </w:rPr>
      </w:pPr>
      <w:r>
        <w:rPr>
          <w:rFonts w:ascii="宋体" w:hAnsi="宋体" w:hint="eastAsia"/>
          <w:sz w:val="24"/>
        </w:rPr>
        <w:t>根据</w:t>
      </w:r>
      <w:r>
        <w:rPr>
          <w:rFonts w:ascii="宋体" w:hAnsi="宋体"/>
          <w:sz w:val="24"/>
        </w:rPr>
        <w:t>《中华人民共和国政府采购法》</w:t>
      </w:r>
      <w:r>
        <w:rPr>
          <w:rFonts w:ascii="宋体" w:hAnsi="宋体" w:hint="eastAsia"/>
          <w:sz w:val="24"/>
        </w:rPr>
        <w:t>等有关规定</w:t>
      </w:r>
      <w:r>
        <w:rPr>
          <w:rFonts w:ascii="宋体" w:hAnsi="宋体"/>
          <w:sz w:val="24"/>
        </w:rPr>
        <w:t>，</w:t>
      </w:r>
      <w:r>
        <w:rPr>
          <w:rFonts w:ascii="宋体" w:hAnsi="宋体" w:hint="eastAsia"/>
          <w:sz w:val="24"/>
        </w:rPr>
        <w:t>浙江中正工程项目管理有限公司受</w:t>
      </w:r>
      <w:r w:rsidR="009E652C">
        <w:rPr>
          <w:rFonts w:ascii="宋体" w:hAnsi="宋体" w:hint="eastAsia"/>
          <w:sz w:val="24"/>
        </w:rPr>
        <w:t>江山市气象局</w:t>
      </w:r>
      <w:r>
        <w:rPr>
          <w:rFonts w:ascii="宋体" w:hAnsi="宋体" w:hint="eastAsia"/>
          <w:sz w:val="24"/>
        </w:rPr>
        <w:t>委托，现</w:t>
      </w:r>
      <w:r>
        <w:rPr>
          <w:rFonts w:ascii="宋体" w:hAnsi="宋体"/>
          <w:sz w:val="24"/>
        </w:rPr>
        <w:t>就</w:t>
      </w:r>
      <w:r w:rsidR="009E652C">
        <w:rPr>
          <w:rFonts w:ascii="宋体" w:hAnsi="宋体" w:hint="eastAsia"/>
          <w:sz w:val="24"/>
        </w:rPr>
        <w:t>江山市气象局综合业务用房修缮项目-气象防灾减灾指挥中心</w:t>
      </w:r>
      <w:r>
        <w:rPr>
          <w:rFonts w:ascii="宋体" w:hAnsi="宋体"/>
          <w:sz w:val="24"/>
        </w:rPr>
        <w:t>进行</w:t>
      </w:r>
      <w:r>
        <w:rPr>
          <w:rFonts w:ascii="宋体" w:hAnsi="宋体" w:hint="eastAsia"/>
          <w:sz w:val="24"/>
        </w:rPr>
        <w:t>公开招标</w:t>
      </w:r>
      <w:r>
        <w:rPr>
          <w:rFonts w:ascii="宋体" w:hAnsi="宋体"/>
          <w:sz w:val="24"/>
        </w:rPr>
        <w:t>，</w:t>
      </w:r>
      <w:r>
        <w:rPr>
          <w:rFonts w:ascii="宋体" w:hAnsi="宋体" w:hint="eastAsia"/>
          <w:sz w:val="24"/>
        </w:rPr>
        <w:t>欢迎</w:t>
      </w:r>
      <w:r>
        <w:rPr>
          <w:rFonts w:ascii="宋体" w:hAnsi="宋体"/>
          <w:sz w:val="24"/>
        </w:rPr>
        <w:t>国内合格的供应商前来</w:t>
      </w:r>
      <w:r>
        <w:rPr>
          <w:rFonts w:ascii="宋体" w:hAnsi="宋体" w:hint="eastAsia"/>
          <w:sz w:val="24"/>
        </w:rPr>
        <w:t>投标</w:t>
      </w:r>
      <w:r>
        <w:rPr>
          <w:rFonts w:ascii="宋体" w:hAnsi="宋体"/>
          <w:sz w:val="24"/>
        </w:rPr>
        <w:t>。</w:t>
      </w:r>
    </w:p>
    <w:p w:rsidR="004849FE" w:rsidRDefault="004849FE" w:rsidP="00FC0295">
      <w:pPr>
        <w:numPr>
          <w:ilvl w:val="0"/>
          <w:numId w:val="22"/>
        </w:numPr>
        <w:tabs>
          <w:tab w:val="left" w:pos="709"/>
        </w:tabs>
        <w:spacing w:line="320" w:lineRule="exact"/>
        <w:jc w:val="left"/>
        <w:outlineLvl w:val="0"/>
        <w:rPr>
          <w:rFonts w:ascii="宋体" w:hAnsi="宋体"/>
          <w:sz w:val="24"/>
        </w:rPr>
      </w:pPr>
      <w:bookmarkStart w:id="2" w:name="_Toc12541622"/>
      <w:bookmarkStart w:id="3" w:name="_Toc18163962"/>
      <w:bookmarkStart w:id="4" w:name="_Toc24017910"/>
      <w:bookmarkStart w:id="5" w:name="_Toc24017964"/>
      <w:bookmarkStart w:id="6" w:name="_Toc36110214"/>
      <w:bookmarkStart w:id="7" w:name="_Toc36110348"/>
      <w:bookmarkStart w:id="8" w:name="_Toc36110474"/>
      <w:r>
        <w:rPr>
          <w:rFonts w:ascii="宋体" w:hAnsi="宋体"/>
          <w:sz w:val="24"/>
        </w:rPr>
        <w:t>招标</w:t>
      </w:r>
      <w:r>
        <w:rPr>
          <w:rFonts w:ascii="宋体" w:hAnsi="宋体" w:hint="eastAsia"/>
          <w:sz w:val="24"/>
        </w:rPr>
        <w:t>项目</w:t>
      </w:r>
      <w:r>
        <w:rPr>
          <w:rFonts w:ascii="宋体" w:hAnsi="宋体"/>
          <w:sz w:val="24"/>
        </w:rPr>
        <w:t>编号</w:t>
      </w:r>
      <w:r>
        <w:rPr>
          <w:rFonts w:ascii="宋体" w:hAnsi="宋体" w:hint="eastAsia"/>
          <w:sz w:val="24"/>
        </w:rPr>
        <w:t>：</w:t>
      </w:r>
      <w:r>
        <w:rPr>
          <w:rFonts w:ascii="宋体" w:hAnsi="宋体" w:hint="eastAsia"/>
          <w:b/>
          <w:sz w:val="24"/>
        </w:rPr>
        <w:t>ZJZZ-ZFCG-20</w:t>
      </w:r>
      <w:r w:rsidR="00415E98">
        <w:rPr>
          <w:rFonts w:ascii="宋体" w:hAnsi="宋体" w:hint="eastAsia"/>
          <w:b/>
          <w:sz w:val="24"/>
        </w:rPr>
        <w:t>20</w:t>
      </w:r>
      <w:r>
        <w:rPr>
          <w:rFonts w:ascii="宋体" w:hAnsi="宋体" w:hint="eastAsia"/>
          <w:b/>
          <w:sz w:val="24"/>
        </w:rPr>
        <w:t>-</w:t>
      </w:r>
      <w:bookmarkEnd w:id="2"/>
      <w:bookmarkEnd w:id="3"/>
      <w:bookmarkEnd w:id="4"/>
      <w:bookmarkEnd w:id="5"/>
      <w:r w:rsidR="00415E98">
        <w:rPr>
          <w:rFonts w:ascii="宋体" w:hAnsi="宋体" w:hint="eastAsia"/>
          <w:b/>
          <w:sz w:val="24"/>
        </w:rPr>
        <w:t>0</w:t>
      </w:r>
      <w:bookmarkEnd w:id="6"/>
      <w:bookmarkEnd w:id="7"/>
      <w:bookmarkEnd w:id="8"/>
      <w:r w:rsidR="00B03924">
        <w:rPr>
          <w:rFonts w:ascii="宋体" w:hAnsi="宋体" w:hint="eastAsia"/>
          <w:b/>
          <w:sz w:val="24"/>
        </w:rPr>
        <w:t>1</w:t>
      </w:r>
      <w:r w:rsidR="00200E20">
        <w:rPr>
          <w:rFonts w:ascii="宋体" w:hAnsi="宋体" w:hint="eastAsia"/>
          <w:b/>
          <w:sz w:val="24"/>
        </w:rPr>
        <w:t>77</w:t>
      </w:r>
      <w:r w:rsidR="009E652C">
        <w:rPr>
          <w:rFonts w:ascii="宋体" w:hAnsi="宋体" w:hint="eastAsia"/>
          <w:b/>
          <w:sz w:val="24"/>
        </w:rPr>
        <w:t xml:space="preserve"> </w:t>
      </w:r>
    </w:p>
    <w:p w:rsidR="004849FE" w:rsidRDefault="004849FE" w:rsidP="00FC0295">
      <w:pPr>
        <w:numPr>
          <w:ilvl w:val="0"/>
          <w:numId w:val="22"/>
        </w:numPr>
        <w:tabs>
          <w:tab w:val="left" w:pos="709"/>
          <w:tab w:val="left" w:pos="4820"/>
        </w:tabs>
        <w:spacing w:line="320" w:lineRule="exact"/>
        <w:jc w:val="left"/>
        <w:outlineLvl w:val="0"/>
        <w:rPr>
          <w:rFonts w:ascii="宋体" w:hAnsi="宋体"/>
          <w:sz w:val="24"/>
        </w:rPr>
      </w:pPr>
      <w:bookmarkStart w:id="9" w:name="_Toc12541623"/>
      <w:bookmarkStart w:id="10" w:name="_Toc18163963"/>
      <w:bookmarkStart w:id="11" w:name="_Toc24017911"/>
      <w:bookmarkStart w:id="12" w:name="_Toc24017965"/>
      <w:bookmarkStart w:id="13" w:name="_Toc36110215"/>
      <w:bookmarkStart w:id="14" w:name="_Toc36110349"/>
      <w:bookmarkStart w:id="15" w:name="_Toc36110475"/>
      <w:r>
        <w:rPr>
          <w:rFonts w:ascii="宋体" w:hAnsi="宋体" w:hint="eastAsia"/>
          <w:sz w:val="24"/>
        </w:rPr>
        <w:t>采购组织类型：分散委托中介</w:t>
      </w:r>
      <w:bookmarkEnd w:id="9"/>
      <w:bookmarkEnd w:id="10"/>
      <w:bookmarkEnd w:id="11"/>
      <w:bookmarkEnd w:id="12"/>
      <w:bookmarkEnd w:id="13"/>
      <w:bookmarkEnd w:id="14"/>
      <w:bookmarkEnd w:id="15"/>
    </w:p>
    <w:p w:rsidR="004849FE" w:rsidRDefault="004849FE" w:rsidP="00FC0295">
      <w:pPr>
        <w:numPr>
          <w:ilvl w:val="0"/>
          <w:numId w:val="22"/>
        </w:numPr>
        <w:tabs>
          <w:tab w:val="left" w:pos="709"/>
          <w:tab w:val="left" w:pos="4820"/>
        </w:tabs>
        <w:spacing w:line="320" w:lineRule="exact"/>
        <w:jc w:val="left"/>
        <w:outlineLvl w:val="0"/>
        <w:rPr>
          <w:rFonts w:ascii="宋体" w:hAnsi="宋体"/>
          <w:sz w:val="24"/>
        </w:rPr>
      </w:pPr>
      <w:bookmarkStart w:id="16" w:name="_Toc12541624"/>
      <w:bookmarkStart w:id="17" w:name="_Toc18163964"/>
      <w:bookmarkStart w:id="18" w:name="_Toc24017912"/>
      <w:bookmarkStart w:id="19" w:name="_Toc24017966"/>
      <w:bookmarkStart w:id="20" w:name="_Toc36110216"/>
      <w:bookmarkStart w:id="21" w:name="_Toc36110350"/>
      <w:bookmarkStart w:id="22" w:name="_Toc36110476"/>
      <w:r>
        <w:rPr>
          <w:rFonts w:ascii="宋体" w:hAnsi="宋体"/>
          <w:sz w:val="24"/>
        </w:rPr>
        <w:t>招标</w:t>
      </w:r>
      <w:r>
        <w:rPr>
          <w:rFonts w:ascii="宋体" w:hAnsi="宋体" w:hint="eastAsia"/>
          <w:sz w:val="24"/>
        </w:rPr>
        <w:t>项目概况:</w:t>
      </w:r>
      <w:bookmarkEnd w:id="16"/>
      <w:bookmarkEnd w:id="17"/>
      <w:bookmarkEnd w:id="18"/>
      <w:bookmarkEnd w:id="19"/>
      <w:bookmarkEnd w:id="20"/>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011"/>
        <w:gridCol w:w="709"/>
        <w:gridCol w:w="709"/>
        <w:gridCol w:w="1138"/>
        <w:gridCol w:w="2088"/>
        <w:gridCol w:w="1134"/>
      </w:tblGrid>
      <w:tr w:rsidR="004849FE" w:rsidTr="007A1CC6">
        <w:tc>
          <w:tcPr>
            <w:tcW w:w="675" w:type="dxa"/>
            <w:vAlign w:val="center"/>
          </w:tcPr>
          <w:p w:rsidR="004849FE" w:rsidRDefault="004849FE" w:rsidP="006343A5">
            <w:pPr>
              <w:tabs>
                <w:tab w:val="left" w:pos="709"/>
                <w:tab w:val="left" w:pos="4820"/>
              </w:tabs>
              <w:spacing w:line="320" w:lineRule="exact"/>
              <w:jc w:val="center"/>
              <w:rPr>
                <w:rFonts w:ascii="宋体" w:hAnsi="宋体"/>
                <w:sz w:val="22"/>
              </w:rPr>
            </w:pPr>
            <w:r>
              <w:rPr>
                <w:rFonts w:ascii="宋体" w:hAnsi="宋体" w:hint="eastAsia"/>
                <w:sz w:val="22"/>
              </w:rPr>
              <w:t>标项序号</w:t>
            </w:r>
          </w:p>
        </w:tc>
        <w:tc>
          <w:tcPr>
            <w:tcW w:w="3011" w:type="dxa"/>
            <w:vAlign w:val="center"/>
          </w:tcPr>
          <w:p w:rsidR="004849FE" w:rsidRDefault="004849FE" w:rsidP="006343A5">
            <w:pPr>
              <w:tabs>
                <w:tab w:val="left" w:pos="709"/>
                <w:tab w:val="left" w:pos="4820"/>
              </w:tabs>
              <w:spacing w:line="320" w:lineRule="exact"/>
              <w:jc w:val="center"/>
              <w:rPr>
                <w:rFonts w:ascii="宋体" w:hAnsi="宋体"/>
                <w:sz w:val="22"/>
              </w:rPr>
            </w:pPr>
            <w:r>
              <w:rPr>
                <w:rFonts w:ascii="宋体" w:hAnsi="宋体" w:hint="eastAsia"/>
                <w:sz w:val="22"/>
              </w:rPr>
              <w:t>标项名称</w:t>
            </w:r>
          </w:p>
        </w:tc>
        <w:tc>
          <w:tcPr>
            <w:tcW w:w="709" w:type="dxa"/>
            <w:vAlign w:val="center"/>
          </w:tcPr>
          <w:p w:rsidR="004849FE" w:rsidRDefault="004849FE" w:rsidP="006343A5">
            <w:pPr>
              <w:tabs>
                <w:tab w:val="left" w:pos="709"/>
                <w:tab w:val="left" w:pos="4820"/>
              </w:tabs>
              <w:spacing w:line="320" w:lineRule="exact"/>
              <w:jc w:val="center"/>
              <w:rPr>
                <w:rFonts w:ascii="宋体" w:hAnsi="宋体"/>
                <w:sz w:val="22"/>
              </w:rPr>
            </w:pPr>
            <w:r>
              <w:rPr>
                <w:rFonts w:ascii="宋体" w:hAnsi="宋体" w:hint="eastAsia"/>
                <w:sz w:val="22"/>
              </w:rPr>
              <w:t>数量</w:t>
            </w:r>
          </w:p>
        </w:tc>
        <w:tc>
          <w:tcPr>
            <w:tcW w:w="709" w:type="dxa"/>
            <w:vAlign w:val="center"/>
          </w:tcPr>
          <w:p w:rsidR="004849FE" w:rsidRDefault="004849FE" w:rsidP="006343A5">
            <w:pPr>
              <w:tabs>
                <w:tab w:val="left" w:pos="709"/>
                <w:tab w:val="left" w:pos="4820"/>
              </w:tabs>
              <w:spacing w:line="320" w:lineRule="exact"/>
              <w:jc w:val="center"/>
              <w:rPr>
                <w:rFonts w:ascii="宋体" w:hAnsi="宋体"/>
                <w:sz w:val="22"/>
              </w:rPr>
            </w:pPr>
            <w:r>
              <w:rPr>
                <w:rFonts w:ascii="宋体" w:hAnsi="宋体" w:hint="eastAsia"/>
                <w:sz w:val="22"/>
              </w:rPr>
              <w:t>单位</w:t>
            </w:r>
          </w:p>
        </w:tc>
        <w:tc>
          <w:tcPr>
            <w:tcW w:w="1138" w:type="dxa"/>
            <w:vAlign w:val="center"/>
          </w:tcPr>
          <w:p w:rsidR="004849FE" w:rsidRPr="002444AB" w:rsidRDefault="004849FE" w:rsidP="006343A5">
            <w:pPr>
              <w:tabs>
                <w:tab w:val="left" w:pos="709"/>
                <w:tab w:val="left" w:pos="4820"/>
              </w:tabs>
              <w:spacing w:line="320" w:lineRule="exact"/>
              <w:jc w:val="center"/>
              <w:rPr>
                <w:rFonts w:ascii="宋体" w:hAnsi="宋体"/>
                <w:sz w:val="22"/>
              </w:rPr>
            </w:pPr>
            <w:r w:rsidRPr="002444AB">
              <w:rPr>
                <w:rFonts w:ascii="宋体" w:hAnsi="宋体" w:hint="eastAsia"/>
                <w:sz w:val="22"/>
              </w:rPr>
              <w:t>预算金额(万元)</w:t>
            </w:r>
          </w:p>
        </w:tc>
        <w:tc>
          <w:tcPr>
            <w:tcW w:w="2088" w:type="dxa"/>
            <w:vAlign w:val="center"/>
          </w:tcPr>
          <w:p w:rsidR="004849FE" w:rsidRDefault="004849FE" w:rsidP="006343A5">
            <w:pPr>
              <w:tabs>
                <w:tab w:val="left" w:pos="709"/>
                <w:tab w:val="left" w:pos="4820"/>
              </w:tabs>
              <w:spacing w:line="320" w:lineRule="exact"/>
              <w:jc w:val="center"/>
              <w:rPr>
                <w:rFonts w:ascii="宋体" w:hAnsi="宋体"/>
                <w:sz w:val="22"/>
              </w:rPr>
            </w:pPr>
            <w:r>
              <w:rPr>
                <w:rFonts w:ascii="宋体" w:hAnsi="宋体" w:hint="eastAsia"/>
                <w:sz w:val="22"/>
              </w:rPr>
              <w:t>简要规格描述或标项</w:t>
            </w:r>
            <w:r>
              <w:rPr>
                <w:rFonts w:ascii="宋体" w:hAnsi="宋体"/>
                <w:sz w:val="22"/>
              </w:rPr>
              <w:t>基本概况介绍</w:t>
            </w:r>
          </w:p>
        </w:tc>
        <w:tc>
          <w:tcPr>
            <w:tcW w:w="1134" w:type="dxa"/>
            <w:vAlign w:val="center"/>
          </w:tcPr>
          <w:p w:rsidR="004849FE" w:rsidRDefault="004849FE" w:rsidP="006343A5">
            <w:pPr>
              <w:tabs>
                <w:tab w:val="left" w:pos="709"/>
                <w:tab w:val="left" w:pos="4820"/>
              </w:tabs>
              <w:spacing w:line="320" w:lineRule="exact"/>
              <w:jc w:val="center"/>
              <w:rPr>
                <w:rFonts w:ascii="宋体" w:hAnsi="宋体"/>
                <w:sz w:val="22"/>
              </w:rPr>
            </w:pPr>
            <w:r>
              <w:rPr>
                <w:rFonts w:ascii="宋体" w:hAnsi="宋体" w:hint="eastAsia"/>
                <w:sz w:val="22"/>
              </w:rPr>
              <w:t>备注</w:t>
            </w:r>
          </w:p>
        </w:tc>
      </w:tr>
      <w:tr w:rsidR="004849FE" w:rsidTr="008A35FB">
        <w:trPr>
          <w:trHeight w:val="738"/>
        </w:trPr>
        <w:tc>
          <w:tcPr>
            <w:tcW w:w="675" w:type="dxa"/>
            <w:vAlign w:val="center"/>
          </w:tcPr>
          <w:p w:rsidR="004849FE" w:rsidRDefault="004849FE" w:rsidP="003D186E">
            <w:pPr>
              <w:tabs>
                <w:tab w:val="left" w:pos="709"/>
                <w:tab w:val="left" w:pos="4820"/>
              </w:tabs>
              <w:spacing w:line="320" w:lineRule="exact"/>
              <w:jc w:val="center"/>
              <w:rPr>
                <w:rFonts w:ascii="宋体" w:hAnsi="宋体"/>
                <w:sz w:val="22"/>
              </w:rPr>
            </w:pPr>
            <w:r>
              <w:rPr>
                <w:rFonts w:ascii="宋体" w:hAnsi="宋体" w:hint="eastAsia"/>
                <w:sz w:val="22"/>
              </w:rPr>
              <w:t>1</w:t>
            </w:r>
          </w:p>
        </w:tc>
        <w:tc>
          <w:tcPr>
            <w:tcW w:w="3011" w:type="dxa"/>
            <w:vAlign w:val="center"/>
          </w:tcPr>
          <w:p w:rsidR="004849FE" w:rsidRDefault="009E652C" w:rsidP="003D186E">
            <w:pPr>
              <w:tabs>
                <w:tab w:val="left" w:pos="709"/>
                <w:tab w:val="left" w:pos="4820"/>
              </w:tabs>
              <w:spacing w:line="320" w:lineRule="exact"/>
              <w:jc w:val="center"/>
              <w:rPr>
                <w:rFonts w:ascii="宋体" w:hAnsi="宋体"/>
                <w:sz w:val="22"/>
              </w:rPr>
            </w:pPr>
            <w:r>
              <w:rPr>
                <w:rFonts w:ascii="宋体" w:hAnsi="宋体" w:hint="eastAsia"/>
                <w:sz w:val="22"/>
              </w:rPr>
              <w:t>江山市气象局综合业务用房修缮项目-气象防灾减灾指挥中心</w:t>
            </w:r>
          </w:p>
        </w:tc>
        <w:tc>
          <w:tcPr>
            <w:tcW w:w="709" w:type="dxa"/>
            <w:vAlign w:val="center"/>
          </w:tcPr>
          <w:p w:rsidR="004849FE" w:rsidRDefault="004849FE" w:rsidP="003D186E">
            <w:pPr>
              <w:tabs>
                <w:tab w:val="left" w:pos="709"/>
                <w:tab w:val="left" w:pos="4820"/>
              </w:tabs>
              <w:spacing w:line="320" w:lineRule="exact"/>
              <w:jc w:val="center"/>
              <w:rPr>
                <w:rFonts w:ascii="宋体" w:hAnsi="宋体"/>
                <w:sz w:val="22"/>
              </w:rPr>
            </w:pPr>
            <w:r>
              <w:rPr>
                <w:rFonts w:ascii="宋体" w:hAnsi="宋体" w:hint="eastAsia"/>
                <w:sz w:val="22"/>
              </w:rPr>
              <w:t>1</w:t>
            </w:r>
          </w:p>
        </w:tc>
        <w:tc>
          <w:tcPr>
            <w:tcW w:w="709" w:type="dxa"/>
            <w:vAlign w:val="center"/>
          </w:tcPr>
          <w:p w:rsidR="004849FE" w:rsidRDefault="004849FE" w:rsidP="003D186E">
            <w:pPr>
              <w:tabs>
                <w:tab w:val="left" w:pos="709"/>
                <w:tab w:val="left" w:pos="4820"/>
              </w:tabs>
              <w:spacing w:line="320" w:lineRule="exact"/>
              <w:jc w:val="center"/>
              <w:rPr>
                <w:rFonts w:ascii="宋体" w:hAnsi="宋体"/>
                <w:sz w:val="22"/>
              </w:rPr>
            </w:pPr>
            <w:r>
              <w:rPr>
                <w:rFonts w:ascii="宋体" w:hAnsi="宋体" w:hint="eastAsia"/>
                <w:sz w:val="22"/>
              </w:rPr>
              <w:t>项</w:t>
            </w:r>
          </w:p>
        </w:tc>
        <w:tc>
          <w:tcPr>
            <w:tcW w:w="1138" w:type="dxa"/>
            <w:vAlign w:val="center"/>
          </w:tcPr>
          <w:p w:rsidR="004849FE" w:rsidRPr="002444AB" w:rsidRDefault="009E652C" w:rsidP="00A6605D">
            <w:pPr>
              <w:tabs>
                <w:tab w:val="left" w:pos="709"/>
                <w:tab w:val="left" w:pos="4820"/>
              </w:tabs>
              <w:spacing w:line="320" w:lineRule="exact"/>
              <w:jc w:val="center"/>
              <w:rPr>
                <w:rFonts w:ascii="宋体" w:hAnsi="宋体"/>
                <w:sz w:val="22"/>
              </w:rPr>
            </w:pPr>
            <w:r>
              <w:rPr>
                <w:rFonts w:ascii="宋体" w:hAnsi="宋体" w:hint="eastAsia"/>
                <w:sz w:val="22"/>
              </w:rPr>
              <w:t>1</w:t>
            </w:r>
            <w:r w:rsidR="00A6605D">
              <w:rPr>
                <w:rFonts w:ascii="宋体" w:hAnsi="宋体" w:hint="eastAsia"/>
                <w:sz w:val="22"/>
              </w:rPr>
              <w:t>50</w:t>
            </w:r>
          </w:p>
        </w:tc>
        <w:tc>
          <w:tcPr>
            <w:tcW w:w="2088" w:type="dxa"/>
            <w:vAlign w:val="center"/>
          </w:tcPr>
          <w:p w:rsidR="004849FE" w:rsidRDefault="004849FE" w:rsidP="003D186E">
            <w:pPr>
              <w:tabs>
                <w:tab w:val="left" w:pos="709"/>
                <w:tab w:val="left" w:pos="4820"/>
              </w:tabs>
              <w:spacing w:line="320" w:lineRule="exact"/>
              <w:jc w:val="center"/>
              <w:rPr>
                <w:rFonts w:ascii="宋体" w:hAnsi="宋体"/>
                <w:sz w:val="22"/>
              </w:rPr>
            </w:pPr>
            <w:r>
              <w:rPr>
                <w:rFonts w:ascii="宋体" w:hAnsi="宋体" w:hint="eastAsia"/>
                <w:sz w:val="22"/>
              </w:rPr>
              <w:t>（详细采购要求见招标文件第三章）</w:t>
            </w:r>
          </w:p>
        </w:tc>
        <w:tc>
          <w:tcPr>
            <w:tcW w:w="1134" w:type="dxa"/>
            <w:vAlign w:val="center"/>
          </w:tcPr>
          <w:p w:rsidR="004849FE" w:rsidRDefault="004849FE" w:rsidP="003D186E">
            <w:pPr>
              <w:tabs>
                <w:tab w:val="left" w:pos="709"/>
                <w:tab w:val="left" w:pos="4820"/>
              </w:tabs>
              <w:spacing w:line="320" w:lineRule="exact"/>
              <w:jc w:val="center"/>
              <w:rPr>
                <w:rFonts w:ascii="宋体" w:hAnsi="宋体"/>
                <w:sz w:val="22"/>
              </w:rPr>
            </w:pPr>
          </w:p>
        </w:tc>
      </w:tr>
    </w:tbl>
    <w:p w:rsidR="004849FE" w:rsidRDefault="004849FE" w:rsidP="00FC0295">
      <w:pPr>
        <w:numPr>
          <w:ilvl w:val="0"/>
          <w:numId w:val="22"/>
        </w:numPr>
        <w:tabs>
          <w:tab w:val="left" w:pos="709"/>
          <w:tab w:val="left" w:pos="4820"/>
        </w:tabs>
        <w:spacing w:line="320" w:lineRule="exact"/>
        <w:jc w:val="left"/>
        <w:outlineLvl w:val="0"/>
        <w:rPr>
          <w:rFonts w:ascii="宋体" w:hAnsi="宋体"/>
          <w:sz w:val="24"/>
        </w:rPr>
      </w:pPr>
      <w:bookmarkStart w:id="23" w:name="_Toc12541625"/>
      <w:bookmarkStart w:id="24" w:name="_Toc18163965"/>
      <w:bookmarkStart w:id="25" w:name="_Toc24017913"/>
      <w:bookmarkStart w:id="26" w:name="_Toc24017967"/>
      <w:bookmarkStart w:id="27" w:name="_Toc36110217"/>
      <w:bookmarkStart w:id="28" w:name="_Toc36110351"/>
      <w:bookmarkStart w:id="29" w:name="_Toc36110477"/>
      <w:r>
        <w:rPr>
          <w:rFonts w:ascii="宋体" w:hAnsi="宋体"/>
          <w:sz w:val="24"/>
        </w:rPr>
        <w:t>投标</w:t>
      </w:r>
      <w:r>
        <w:rPr>
          <w:rFonts w:ascii="宋体" w:hAnsi="宋体" w:hint="eastAsia"/>
          <w:sz w:val="24"/>
        </w:rPr>
        <w:t>供应商</w:t>
      </w:r>
      <w:r>
        <w:rPr>
          <w:rFonts w:ascii="宋体" w:hAnsi="宋体"/>
          <w:sz w:val="24"/>
        </w:rPr>
        <w:t>资格要求</w:t>
      </w:r>
      <w:r>
        <w:rPr>
          <w:rFonts w:ascii="宋体" w:hAnsi="宋体" w:hint="eastAsia"/>
          <w:sz w:val="24"/>
        </w:rPr>
        <w:t>:</w:t>
      </w:r>
      <w:bookmarkEnd w:id="23"/>
      <w:bookmarkEnd w:id="24"/>
      <w:bookmarkEnd w:id="25"/>
      <w:bookmarkEnd w:id="26"/>
      <w:bookmarkEnd w:id="27"/>
      <w:bookmarkEnd w:id="28"/>
      <w:bookmarkEnd w:id="29"/>
    </w:p>
    <w:p w:rsidR="004849FE" w:rsidRDefault="004849FE" w:rsidP="007C04D9">
      <w:pPr>
        <w:tabs>
          <w:tab w:val="left" w:pos="709"/>
          <w:tab w:val="left" w:pos="4820"/>
        </w:tabs>
        <w:ind w:firstLineChars="200" w:firstLine="480"/>
        <w:jc w:val="left"/>
        <w:rPr>
          <w:rFonts w:ascii="宋体" w:hAnsi="宋体"/>
          <w:sz w:val="24"/>
        </w:rPr>
      </w:pPr>
      <w:r>
        <w:rPr>
          <w:rFonts w:ascii="宋体" w:hAnsi="宋体" w:hint="eastAsia"/>
          <w:sz w:val="24"/>
        </w:rPr>
        <w:t>1. 符合《中华人民共和国政府采购法》第二十二条要求；</w:t>
      </w:r>
    </w:p>
    <w:p w:rsidR="004849FE" w:rsidRPr="007C04D9" w:rsidRDefault="007C04D9" w:rsidP="007C04D9">
      <w:pPr>
        <w:tabs>
          <w:tab w:val="left" w:pos="709"/>
          <w:tab w:val="left" w:pos="4820"/>
        </w:tabs>
        <w:snapToGrid w:val="0"/>
        <w:ind w:firstLineChars="200" w:firstLine="480"/>
        <w:jc w:val="left"/>
        <w:rPr>
          <w:rFonts w:ascii="宋体" w:hAnsi="宋体"/>
          <w:sz w:val="24"/>
        </w:rPr>
      </w:pPr>
      <w:r w:rsidRPr="007C04D9">
        <w:rPr>
          <w:rFonts w:ascii="宋体" w:hAnsi="宋体" w:hint="eastAsia"/>
          <w:sz w:val="24"/>
        </w:rPr>
        <w:t>2.</w:t>
      </w:r>
      <w:r w:rsidR="004849FE" w:rsidRPr="00590941">
        <w:rPr>
          <w:rFonts w:ascii="宋体" w:hAnsi="宋体" w:hint="eastAsia"/>
          <w:sz w:val="24"/>
        </w:rPr>
        <w:t>在中华人民共和国境内注册，有独立法人资格的企业，能承担本项目的制造商、经销商、代理商</w:t>
      </w:r>
      <w:r w:rsidR="004849FE" w:rsidRPr="007C04D9">
        <w:rPr>
          <w:rFonts w:ascii="宋体" w:hAnsi="宋体"/>
          <w:sz w:val="24"/>
        </w:rPr>
        <w:t>；</w:t>
      </w:r>
    </w:p>
    <w:p w:rsidR="004849FE" w:rsidRDefault="004849FE" w:rsidP="007C04D9">
      <w:pPr>
        <w:tabs>
          <w:tab w:val="left" w:pos="709"/>
          <w:tab w:val="left" w:pos="4820"/>
        </w:tabs>
        <w:ind w:firstLineChars="200" w:firstLine="480"/>
        <w:jc w:val="left"/>
        <w:rPr>
          <w:rFonts w:ascii="宋体" w:hAnsi="宋体"/>
          <w:sz w:val="24"/>
        </w:rPr>
      </w:pPr>
      <w:r>
        <w:rPr>
          <w:rFonts w:ascii="宋体" w:hAnsi="宋体" w:hint="eastAsia"/>
          <w:sz w:val="24"/>
        </w:rPr>
        <w:t>3. 须为未被列入“信用中国”网站(www.creditchina.gov.cn)、中国政府采购网(www.ccgp.gov.cn)渠道信用记录失信被执行人、重大税收违法案件当事人名单、政府采购严重违法失信行为记录名单的投标人；</w:t>
      </w:r>
    </w:p>
    <w:p w:rsidR="004849FE" w:rsidRDefault="004849FE" w:rsidP="007C04D9">
      <w:pPr>
        <w:tabs>
          <w:tab w:val="left" w:pos="709"/>
          <w:tab w:val="left" w:pos="4820"/>
        </w:tabs>
        <w:spacing w:line="320" w:lineRule="exact"/>
        <w:ind w:firstLineChars="200" w:firstLine="480"/>
        <w:jc w:val="left"/>
        <w:rPr>
          <w:rFonts w:ascii="宋体" w:hAnsi="宋体"/>
          <w:sz w:val="24"/>
        </w:rPr>
      </w:pPr>
      <w:r>
        <w:rPr>
          <w:rFonts w:ascii="宋体" w:hAnsi="宋体" w:hint="eastAsia"/>
          <w:sz w:val="24"/>
        </w:rPr>
        <w:t>4.本项目谢绝联合体参与投标。</w:t>
      </w:r>
    </w:p>
    <w:p w:rsidR="004849FE" w:rsidRDefault="004849FE" w:rsidP="00FC0295">
      <w:pPr>
        <w:numPr>
          <w:ilvl w:val="0"/>
          <w:numId w:val="22"/>
        </w:numPr>
        <w:tabs>
          <w:tab w:val="left" w:pos="709"/>
          <w:tab w:val="left" w:pos="4820"/>
        </w:tabs>
        <w:spacing w:line="320" w:lineRule="exact"/>
        <w:jc w:val="left"/>
        <w:outlineLvl w:val="0"/>
        <w:rPr>
          <w:rFonts w:ascii="宋体" w:hAnsi="宋体"/>
          <w:sz w:val="24"/>
        </w:rPr>
      </w:pPr>
      <w:bookmarkStart w:id="30" w:name="_Toc12541626"/>
      <w:bookmarkStart w:id="31" w:name="_Toc18163966"/>
      <w:bookmarkStart w:id="32" w:name="_Toc24017914"/>
      <w:bookmarkStart w:id="33" w:name="_Toc24017968"/>
      <w:bookmarkStart w:id="34" w:name="_Toc36110218"/>
      <w:bookmarkStart w:id="35" w:name="_Toc36110352"/>
      <w:bookmarkStart w:id="36" w:name="_Toc36110478"/>
      <w:r>
        <w:rPr>
          <w:rFonts w:ascii="宋体" w:hAnsi="宋体" w:hint="eastAsia"/>
          <w:sz w:val="24"/>
        </w:rPr>
        <w:t>招标文件的报名/发售时间、地址、售价:</w:t>
      </w:r>
      <w:bookmarkEnd w:id="30"/>
      <w:bookmarkEnd w:id="31"/>
      <w:bookmarkEnd w:id="32"/>
      <w:bookmarkEnd w:id="33"/>
      <w:bookmarkEnd w:id="34"/>
      <w:bookmarkEnd w:id="35"/>
      <w:bookmarkEnd w:id="36"/>
    </w:p>
    <w:p w:rsidR="00C9739B" w:rsidRDefault="004849FE" w:rsidP="00C9739B">
      <w:pPr>
        <w:tabs>
          <w:tab w:val="left" w:pos="709"/>
          <w:tab w:val="left" w:pos="4820"/>
        </w:tabs>
        <w:spacing w:line="320" w:lineRule="exact"/>
        <w:ind w:firstLineChars="275" w:firstLine="660"/>
        <w:jc w:val="left"/>
        <w:rPr>
          <w:rFonts w:ascii="仿宋_GB2312" w:eastAsia="仿宋_GB2312"/>
          <w:sz w:val="24"/>
          <w:szCs w:val="24"/>
        </w:rPr>
      </w:pPr>
      <w:r>
        <w:rPr>
          <w:rFonts w:ascii="宋体" w:hAnsi="宋体" w:hint="eastAsia"/>
          <w:sz w:val="24"/>
        </w:rPr>
        <w:t>1．报名/发售时间：</w:t>
      </w:r>
      <w:r w:rsidR="00C9739B" w:rsidRPr="00C9739B">
        <w:rPr>
          <w:rFonts w:ascii="宋体" w:hAnsi="宋体" w:hint="eastAsia"/>
          <w:sz w:val="24"/>
        </w:rPr>
        <w:t>公告发布之日起至投标文件递交截止时间前。</w:t>
      </w:r>
    </w:p>
    <w:p w:rsidR="004849FE" w:rsidRDefault="004849FE" w:rsidP="00C9739B">
      <w:pPr>
        <w:tabs>
          <w:tab w:val="left" w:pos="709"/>
          <w:tab w:val="left" w:pos="4820"/>
        </w:tabs>
        <w:spacing w:line="320" w:lineRule="exact"/>
        <w:ind w:firstLineChars="275" w:firstLine="660"/>
        <w:jc w:val="left"/>
        <w:rPr>
          <w:rFonts w:ascii="宋体" w:hAnsi="宋体"/>
          <w:sz w:val="24"/>
        </w:rPr>
      </w:pPr>
      <w:r>
        <w:rPr>
          <w:rFonts w:ascii="宋体" w:hAnsi="宋体" w:hint="eastAsia"/>
          <w:sz w:val="24"/>
        </w:rPr>
        <w:t>2．报名/发售地址：</w:t>
      </w:r>
      <w:r w:rsidR="00C9739B" w:rsidRPr="00C9739B">
        <w:rPr>
          <w:rFonts w:ascii="宋体" w:hAnsi="宋体" w:hint="eastAsia"/>
          <w:sz w:val="24"/>
        </w:rPr>
        <w:t>本项目采用网上报名，不接受现场报名，未经网上报名，其投标文件将被拒绝。</w:t>
      </w:r>
    </w:p>
    <w:p w:rsidR="00006B8C" w:rsidRDefault="004849FE" w:rsidP="00FC0295">
      <w:pPr>
        <w:tabs>
          <w:tab w:val="left" w:pos="709"/>
          <w:tab w:val="left" w:pos="4820"/>
        </w:tabs>
        <w:spacing w:line="320" w:lineRule="exact"/>
        <w:ind w:firstLineChars="275" w:firstLine="660"/>
        <w:jc w:val="left"/>
        <w:rPr>
          <w:rFonts w:ascii="宋体" w:hAnsi="宋体"/>
          <w:sz w:val="24"/>
        </w:rPr>
      </w:pPr>
      <w:r>
        <w:rPr>
          <w:rFonts w:ascii="宋体" w:hAnsi="宋体" w:hint="eastAsia"/>
          <w:sz w:val="24"/>
        </w:rPr>
        <w:t>3．</w:t>
      </w:r>
      <w:r>
        <w:rPr>
          <w:rFonts w:ascii="宋体" w:hAnsi="宋体"/>
          <w:sz w:val="24"/>
        </w:rPr>
        <w:t>标书</w:t>
      </w:r>
      <w:r>
        <w:rPr>
          <w:rFonts w:ascii="宋体" w:hAnsi="宋体" w:hint="eastAsia"/>
          <w:sz w:val="24"/>
        </w:rPr>
        <w:t>售价(元)</w:t>
      </w:r>
      <w:r>
        <w:rPr>
          <w:rFonts w:ascii="宋体" w:hAnsi="宋体"/>
          <w:sz w:val="24"/>
        </w:rPr>
        <w:t>：</w:t>
      </w:r>
      <w:r w:rsidR="00C9739B">
        <w:rPr>
          <w:rFonts w:ascii="宋体" w:hAnsi="宋体" w:hint="eastAsia"/>
          <w:sz w:val="24"/>
        </w:rPr>
        <w:t>0</w:t>
      </w:r>
    </w:p>
    <w:p w:rsidR="00006B8C" w:rsidRDefault="00006B8C" w:rsidP="00006B8C">
      <w:pPr>
        <w:pStyle w:val="aff6"/>
        <w:numPr>
          <w:ilvl w:val="0"/>
          <w:numId w:val="22"/>
        </w:numPr>
        <w:wordWrap w:val="0"/>
        <w:adjustRightInd w:val="0"/>
        <w:snapToGrid w:val="0"/>
        <w:spacing w:before="120" w:after="120" w:line="500" w:lineRule="exact"/>
        <w:rPr>
          <w:sz w:val="24"/>
        </w:rPr>
      </w:pPr>
      <w:bookmarkStart w:id="37" w:name="_Toc12541627"/>
      <w:bookmarkStart w:id="38" w:name="_Toc18163967"/>
      <w:bookmarkStart w:id="39" w:name="_Toc24017915"/>
      <w:bookmarkStart w:id="40" w:name="_Toc24017969"/>
      <w:r>
        <w:rPr>
          <w:rFonts w:hint="eastAsia"/>
          <w:sz w:val="24"/>
        </w:rPr>
        <w:t>投标说明</w:t>
      </w:r>
    </w:p>
    <w:p w:rsidR="00006B8C" w:rsidRPr="00E94E90" w:rsidRDefault="00006B8C" w:rsidP="008B47DB">
      <w:pPr>
        <w:tabs>
          <w:tab w:val="left" w:pos="709"/>
          <w:tab w:val="left" w:pos="4820"/>
        </w:tabs>
        <w:spacing w:line="320" w:lineRule="exact"/>
        <w:ind w:firstLineChars="275" w:firstLine="663"/>
        <w:jc w:val="left"/>
        <w:rPr>
          <w:rFonts w:ascii="宋体" w:hAnsi="宋体"/>
          <w:b/>
          <w:sz w:val="24"/>
        </w:rPr>
      </w:pPr>
      <w:r w:rsidRPr="00E94E90">
        <w:rPr>
          <w:rFonts w:ascii="宋体" w:hAnsi="宋体" w:hint="eastAsia"/>
          <w:b/>
          <w:sz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rsidR="00006B8C" w:rsidRPr="00E94E90" w:rsidRDefault="00006B8C" w:rsidP="008B47DB">
      <w:pPr>
        <w:tabs>
          <w:tab w:val="left" w:pos="709"/>
          <w:tab w:val="left" w:pos="4820"/>
        </w:tabs>
        <w:spacing w:line="320" w:lineRule="exact"/>
        <w:ind w:firstLineChars="275" w:firstLine="663"/>
        <w:jc w:val="left"/>
        <w:rPr>
          <w:rFonts w:ascii="宋体" w:hAnsi="宋体"/>
          <w:b/>
          <w:sz w:val="24"/>
        </w:rPr>
      </w:pPr>
      <w:r w:rsidRPr="00E94E90">
        <w:rPr>
          <w:rFonts w:ascii="宋体" w:hAnsi="宋体" w:hint="eastAsia"/>
          <w:b/>
          <w:sz w:val="24"/>
        </w:rPr>
        <w:t>2、投标人应在开标前完成CA数字证书办理以及驱动下载（办理流程详见浙江政府采购官网）。完成CA数字证书办理预计一周左右，建议各投标人抓紧时间办理。</w:t>
      </w:r>
    </w:p>
    <w:p w:rsidR="00006B8C" w:rsidRPr="00E94E90" w:rsidRDefault="00006B8C" w:rsidP="008B47DB">
      <w:pPr>
        <w:tabs>
          <w:tab w:val="left" w:pos="709"/>
          <w:tab w:val="left" w:pos="4820"/>
        </w:tabs>
        <w:spacing w:line="320" w:lineRule="exact"/>
        <w:ind w:firstLineChars="275" w:firstLine="663"/>
        <w:jc w:val="left"/>
        <w:rPr>
          <w:rFonts w:ascii="宋体" w:hAnsi="宋体"/>
          <w:b/>
          <w:sz w:val="24"/>
        </w:rPr>
      </w:pPr>
      <w:r w:rsidRPr="00E94E90">
        <w:rPr>
          <w:rFonts w:ascii="宋体" w:hAnsi="宋体" w:hint="eastAsia"/>
          <w:b/>
          <w:sz w:val="24"/>
        </w:rPr>
        <w:t>3、投标人通过政采云平台电子投标工具制作投标文件，电子投标工具请供应商自行前往浙江省政府采购网下载并安装，（下载网址：http://www.zjzfcg.gov.cn/bidClientTemplate/</w:t>
      </w:r>
      <w:smartTag w:uri="urn:schemas-microsoft-com:office:smarttags" w:element="chsdate">
        <w:smartTagPr>
          <w:attr w:name="Year" w:val="2019"/>
          <w:attr w:name="Month" w:val="9"/>
          <w:attr w:name="Day" w:val="24"/>
          <w:attr w:name="IsLunarDate" w:val="False"/>
          <w:attr w:name="IsROCDate" w:val="False"/>
        </w:smartTagPr>
        <w:r w:rsidRPr="00E94E90">
          <w:rPr>
            <w:rFonts w:ascii="宋体" w:hAnsi="宋体" w:hint="eastAsia"/>
            <w:b/>
            <w:sz w:val="24"/>
          </w:rPr>
          <w:t>2019-09-24</w:t>
        </w:r>
      </w:smartTag>
      <w:r w:rsidRPr="00E94E90">
        <w:rPr>
          <w:rFonts w:ascii="宋体" w:hAnsi="宋体" w:hint="eastAsia"/>
          <w:b/>
          <w:sz w:val="24"/>
        </w:rPr>
        <w:t>/12975.html），项目采购电子招投标全流程操作指南详见网址：https://help.zcygov.cn/web/site_2/2018/12-28/2573.html</w:t>
      </w:r>
    </w:p>
    <w:p w:rsidR="004849FE" w:rsidRPr="00E94E90" w:rsidRDefault="004849FE" w:rsidP="00FC0295">
      <w:pPr>
        <w:numPr>
          <w:ilvl w:val="0"/>
          <w:numId w:val="22"/>
        </w:numPr>
        <w:tabs>
          <w:tab w:val="left" w:pos="709"/>
          <w:tab w:val="left" w:pos="4820"/>
        </w:tabs>
        <w:spacing w:line="320" w:lineRule="exact"/>
        <w:jc w:val="left"/>
        <w:outlineLvl w:val="0"/>
        <w:rPr>
          <w:rFonts w:ascii="宋体" w:hAnsi="宋体"/>
          <w:sz w:val="24"/>
        </w:rPr>
      </w:pPr>
      <w:bookmarkStart w:id="41" w:name="_Toc36110219"/>
      <w:bookmarkStart w:id="42" w:name="_Toc36110353"/>
      <w:bookmarkStart w:id="43" w:name="_Toc36110479"/>
      <w:r w:rsidRPr="00E94E90">
        <w:rPr>
          <w:rFonts w:ascii="宋体" w:hAnsi="宋体"/>
          <w:sz w:val="24"/>
        </w:rPr>
        <w:t>投标截止时间：</w:t>
      </w:r>
      <w:r w:rsidRPr="00E94E90">
        <w:rPr>
          <w:rFonts w:ascii="宋体" w:hAnsi="宋体" w:hint="eastAsia"/>
          <w:sz w:val="24"/>
        </w:rPr>
        <w:t>20</w:t>
      </w:r>
      <w:r w:rsidR="001A754C" w:rsidRPr="00E94E90">
        <w:rPr>
          <w:rFonts w:ascii="宋体" w:hAnsi="宋体" w:hint="eastAsia"/>
          <w:sz w:val="24"/>
        </w:rPr>
        <w:t>20</w:t>
      </w:r>
      <w:r w:rsidRPr="00E94E90">
        <w:rPr>
          <w:rFonts w:ascii="宋体" w:hAnsi="宋体" w:hint="eastAsia"/>
          <w:sz w:val="24"/>
        </w:rPr>
        <w:t>年</w:t>
      </w:r>
      <w:r w:rsidR="009E652C">
        <w:rPr>
          <w:rFonts w:ascii="宋体" w:hAnsi="宋体" w:hint="eastAsia"/>
          <w:sz w:val="24"/>
          <w:u w:val="single"/>
        </w:rPr>
        <w:t>8</w:t>
      </w:r>
      <w:r w:rsidRPr="00E94E90">
        <w:rPr>
          <w:rFonts w:ascii="宋体" w:hAnsi="宋体" w:hint="eastAsia"/>
          <w:sz w:val="24"/>
        </w:rPr>
        <w:t>月</w:t>
      </w:r>
      <w:r w:rsidRPr="00E94E90">
        <w:rPr>
          <w:rFonts w:ascii="宋体" w:hAnsi="宋体" w:hint="eastAsia"/>
          <w:sz w:val="24"/>
          <w:u w:val="single"/>
        </w:rPr>
        <w:t xml:space="preserve"> </w:t>
      </w:r>
      <w:r w:rsidR="001F3AEF">
        <w:rPr>
          <w:rFonts w:ascii="宋体" w:hAnsi="宋体" w:hint="eastAsia"/>
          <w:sz w:val="24"/>
          <w:u w:val="single"/>
        </w:rPr>
        <w:t>24</w:t>
      </w:r>
      <w:r w:rsidR="009E652C">
        <w:rPr>
          <w:rFonts w:ascii="宋体" w:hAnsi="宋体" w:hint="eastAsia"/>
          <w:sz w:val="24"/>
          <w:u w:val="single"/>
        </w:rPr>
        <w:t xml:space="preserve"> </w:t>
      </w:r>
      <w:r w:rsidRPr="00E94E90">
        <w:rPr>
          <w:rFonts w:ascii="宋体" w:hAnsi="宋体" w:hint="eastAsia"/>
          <w:sz w:val="24"/>
        </w:rPr>
        <w:t>日</w:t>
      </w:r>
      <w:r w:rsidR="001F3AEF">
        <w:rPr>
          <w:rFonts w:ascii="宋体" w:hAnsi="宋体" w:hint="eastAsia"/>
          <w:sz w:val="24"/>
          <w:u w:val="single"/>
        </w:rPr>
        <w:t>14</w:t>
      </w:r>
      <w:r w:rsidRPr="00E94E90">
        <w:rPr>
          <w:rFonts w:ascii="宋体" w:hAnsi="宋体" w:hint="eastAsia"/>
          <w:sz w:val="24"/>
          <w:u w:val="single"/>
        </w:rPr>
        <w:t xml:space="preserve"> </w:t>
      </w:r>
      <w:r w:rsidRPr="00E94E90">
        <w:rPr>
          <w:rFonts w:ascii="宋体" w:hAnsi="宋体" w:hint="eastAsia"/>
          <w:sz w:val="24"/>
        </w:rPr>
        <w:t>时</w:t>
      </w:r>
      <w:r w:rsidRPr="00E94E90">
        <w:rPr>
          <w:rFonts w:ascii="宋体" w:hAnsi="宋体" w:hint="eastAsia"/>
          <w:sz w:val="24"/>
          <w:u w:val="single"/>
        </w:rPr>
        <w:t xml:space="preserve"> </w:t>
      </w:r>
      <w:r w:rsidR="00A23B1D" w:rsidRPr="00E94E90">
        <w:rPr>
          <w:rFonts w:ascii="宋体" w:hAnsi="宋体" w:hint="eastAsia"/>
          <w:sz w:val="24"/>
          <w:u w:val="single"/>
        </w:rPr>
        <w:t xml:space="preserve"> </w:t>
      </w:r>
      <w:r w:rsidR="000D79D0" w:rsidRPr="00E94E90">
        <w:rPr>
          <w:rFonts w:ascii="宋体" w:hAnsi="宋体" w:hint="eastAsia"/>
          <w:sz w:val="24"/>
          <w:u w:val="single"/>
        </w:rPr>
        <w:t>0</w:t>
      </w:r>
      <w:r w:rsidR="007A605B" w:rsidRPr="00E94E90">
        <w:rPr>
          <w:rFonts w:ascii="宋体" w:hAnsi="宋体" w:hint="eastAsia"/>
          <w:sz w:val="24"/>
          <w:u w:val="single"/>
        </w:rPr>
        <w:t>0</w:t>
      </w:r>
      <w:r w:rsidR="00A23B1D" w:rsidRPr="00E94E90">
        <w:rPr>
          <w:rFonts w:ascii="宋体" w:hAnsi="宋体" w:hint="eastAsia"/>
          <w:sz w:val="24"/>
          <w:u w:val="single"/>
        </w:rPr>
        <w:t xml:space="preserve"> </w:t>
      </w:r>
      <w:r w:rsidRPr="00E94E90">
        <w:rPr>
          <w:rFonts w:ascii="宋体" w:hAnsi="宋体" w:hint="eastAsia"/>
          <w:sz w:val="24"/>
          <w:u w:val="single"/>
        </w:rPr>
        <w:t xml:space="preserve"> </w:t>
      </w:r>
      <w:r w:rsidRPr="00E94E90">
        <w:rPr>
          <w:rFonts w:ascii="宋体" w:hAnsi="宋体" w:hint="eastAsia"/>
          <w:sz w:val="24"/>
        </w:rPr>
        <w:t>分</w:t>
      </w:r>
      <w:r w:rsidRPr="00E94E90">
        <w:rPr>
          <w:rFonts w:ascii="宋体" w:hAnsi="宋体" w:hint="eastAsia"/>
          <w:sz w:val="24"/>
          <w:u w:val="single"/>
        </w:rPr>
        <w:t xml:space="preserve"> </w:t>
      </w:r>
      <w:r w:rsidR="007A605B" w:rsidRPr="00E94E90">
        <w:rPr>
          <w:rFonts w:ascii="宋体" w:hAnsi="宋体" w:hint="eastAsia"/>
          <w:sz w:val="24"/>
          <w:u w:val="single"/>
        </w:rPr>
        <w:t>00</w:t>
      </w:r>
      <w:r w:rsidR="00A23B1D" w:rsidRPr="00E94E90">
        <w:rPr>
          <w:rFonts w:ascii="宋体" w:hAnsi="宋体" w:hint="eastAsia"/>
          <w:sz w:val="24"/>
          <w:u w:val="single"/>
        </w:rPr>
        <w:t xml:space="preserve">  </w:t>
      </w:r>
      <w:r w:rsidRPr="00E94E90">
        <w:rPr>
          <w:rFonts w:ascii="宋体" w:hAnsi="宋体" w:hint="eastAsia"/>
          <w:sz w:val="24"/>
          <w:u w:val="single"/>
        </w:rPr>
        <w:t xml:space="preserve"> </w:t>
      </w:r>
      <w:r w:rsidRPr="00E94E90">
        <w:rPr>
          <w:rFonts w:ascii="宋体" w:hAnsi="宋体" w:hint="eastAsia"/>
          <w:sz w:val="24"/>
        </w:rPr>
        <w:t>秒</w:t>
      </w:r>
      <w:bookmarkEnd w:id="37"/>
      <w:bookmarkEnd w:id="38"/>
      <w:bookmarkEnd w:id="39"/>
      <w:bookmarkEnd w:id="40"/>
      <w:bookmarkEnd w:id="41"/>
      <w:bookmarkEnd w:id="42"/>
      <w:bookmarkEnd w:id="43"/>
    </w:p>
    <w:p w:rsidR="00E94E90" w:rsidRPr="00E94E90" w:rsidRDefault="004849FE" w:rsidP="00E94E90">
      <w:pPr>
        <w:spacing w:line="320" w:lineRule="exact"/>
        <w:ind w:firstLineChars="200" w:firstLine="480"/>
        <w:outlineLvl w:val="0"/>
        <w:rPr>
          <w:rFonts w:hAnsi="宋体"/>
          <w:b/>
          <w:sz w:val="24"/>
        </w:rPr>
      </w:pPr>
      <w:bookmarkStart w:id="44" w:name="_Toc12541628"/>
      <w:bookmarkStart w:id="45" w:name="_Toc18163968"/>
      <w:bookmarkStart w:id="46" w:name="_Toc24017916"/>
      <w:bookmarkStart w:id="47" w:name="_Toc24017970"/>
      <w:r w:rsidRPr="00E94E90">
        <w:rPr>
          <w:rFonts w:hAnsi="宋体"/>
          <w:sz w:val="24"/>
        </w:rPr>
        <w:t>投标</w:t>
      </w:r>
      <w:r w:rsidR="00376DCD" w:rsidRPr="00E94E90">
        <w:rPr>
          <w:rFonts w:hAnsi="宋体" w:hint="eastAsia"/>
          <w:sz w:val="24"/>
        </w:rPr>
        <w:t>要求</w:t>
      </w:r>
      <w:r w:rsidRPr="00E94E90">
        <w:rPr>
          <w:rFonts w:hAnsi="宋体"/>
          <w:sz w:val="24"/>
        </w:rPr>
        <w:t>：</w:t>
      </w:r>
      <w:bookmarkEnd w:id="44"/>
      <w:bookmarkEnd w:id="45"/>
      <w:bookmarkEnd w:id="46"/>
      <w:bookmarkEnd w:id="47"/>
      <w:r w:rsidR="00006B8C" w:rsidRPr="00E94E90">
        <w:rPr>
          <w:rFonts w:hAnsi="宋体" w:hint="eastAsia"/>
          <w:b/>
          <w:sz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bookmarkStart w:id="48" w:name="_Toc12541629"/>
      <w:bookmarkStart w:id="49" w:name="_Toc18163969"/>
      <w:bookmarkStart w:id="50" w:name="_Toc24017917"/>
      <w:bookmarkStart w:id="51" w:name="_Toc24017971"/>
      <w:bookmarkStart w:id="52" w:name="_Toc36110220"/>
      <w:bookmarkStart w:id="53" w:name="_Toc36110354"/>
      <w:bookmarkStart w:id="54" w:name="_Toc36110480"/>
    </w:p>
    <w:p w:rsidR="00E94E90" w:rsidRPr="00E94E90" w:rsidRDefault="00E94E90" w:rsidP="00E94E90">
      <w:pPr>
        <w:spacing w:line="320" w:lineRule="exact"/>
        <w:ind w:firstLineChars="200" w:firstLine="482"/>
        <w:outlineLvl w:val="0"/>
        <w:rPr>
          <w:rFonts w:hAnsi="宋体"/>
          <w:b/>
          <w:sz w:val="24"/>
        </w:rPr>
      </w:pPr>
      <w:r w:rsidRPr="00E94E90">
        <w:rPr>
          <w:rFonts w:hAnsi="宋体" w:hint="eastAsia"/>
          <w:b/>
          <w:sz w:val="24"/>
        </w:rPr>
        <w:t>投标人应在投标截止时间后将附件的供应商现场确认声明书填写并按手印，同时将原件扫描件发送至邮箱（</w:t>
      </w:r>
      <w:r w:rsidRPr="00E94E90">
        <w:rPr>
          <w:rFonts w:hAnsi="宋体" w:hint="eastAsia"/>
          <w:b/>
          <w:sz w:val="24"/>
        </w:rPr>
        <w:t>313441833@qq.com</w:t>
      </w:r>
      <w:r w:rsidRPr="00E94E90">
        <w:rPr>
          <w:rFonts w:hAnsi="宋体" w:hint="eastAsia"/>
          <w:b/>
          <w:sz w:val="24"/>
        </w:rPr>
        <w:t>）。</w:t>
      </w:r>
    </w:p>
    <w:p w:rsidR="00E94E90" w:rsidRPr="00E94E90" w:rsidRDefault="00E94E90" w:rsidP="00E94E90">
      <w:pPr>
        <w:spacing w:line="320" w:lineRule="exact"/>
        <w:ind w:firstLineChars="200" w:firstLine="482"/>
        <w:outlineLvl w:val="0"/>
        <w:rPr>
          <w:rFonts w:hAnsi="宋体"/>
          <w:b/>
          <w:sz w:val="24"/>
        </w:rPr>
      </w:pPr>
      <w:r w:rsidRPr="00E94E90">
        <w:rPr>
          <w:rFonts w:hAnsi="宋体" w:hint="eastAsia"/>
          <w:b/>
          <w:sz w:val="24"/>
        </w:rPr>
        <w:lastRenderedPageBreak/>
        <w:t>为确保采购项目顺利实施</w:t>
      </w:r>
      <w:r w:rsidRPr="00E94E90">
        <w:rPr>
          <w:rFonts w:hAnsi="宋体" w:hint="eastAsia"/>
          <w:b/>
          <w:sz w:val="24"/>
        </w:rPr>
        <w:t>,</w:t>
      </w:r>
      <w:r w:rsidRPr="00E94E90">
        <w:rPr>
          <w:rFonts w:hAnsi="宋体" w:hint="eastAsia"/>
          <w:b/>
          <w:sz w:val="24"/>
        </w:rPr>
        <w:t>避免因政采云上电子投标文件解密失败导致投标方投标无效</w:t>
      </w:r>
      <w:r w:rsidRPr="00E94E90">
        <w:rPr>
          <w:rFonts w:hAnsi="宋体" w:hint="eastAsia"/>
          <w:b/>
          <w:sz w:val="24"/>
        </w:rPr>
        <w:t>,</w:t>
      </w:r>
      <w:r w:rsidRPr="00E94E90">
        <w:rPr>
          <w:rFonts w:hAnsi="宋体" w:hint="eastAsia"/>
          <w:b/>
          <w:sz w:val="24"/>
        </w:rPr>
        <w:t>投标方可在投标文件提交截止时间前将在政采云平台上最后生成的具备电子签章的备份加密投标文件</w:t>
      </w:r>
      <w:r w:rsidRPr="00E94E90">
        <w:rPr>
          <w:rFonts w:hAnsi="宋体" w:hint="eastAsia"/>
          <w:b/>
          <w:sz w:val="24"/>
        </w:rPr>
        <w:t>(</w:t>
      </w:r>
      <w:r w:rsidRPr="00E94E90">
        <w:rPr>
          <w:rFonts w:hAnsi="宋体" w:hint="eastAsia"/>
          <w:b/>
          <w:sz w:val="24"/>
        </w:rPr>
        <w:t>文件名后缀为备份文件四字的首字母）以电子邮件方式传送至邮箱（</w:t>
      </w:r>
      <w:r w:rsidRPr="00E94E90">
        <w:rPr>
          <w:rFonts w:hAnsi="宋体" w:hint="eastAsia"/>
          <w:b/>
          <w:sz w:val="24"/>
        </w:rPr>
        <w:t>313441833@qq.com),</w:t>
      </w:r>
      <w:r w:rsidRPr="00E94E90">
        <w:rPr>
          <w:rFonts w:hAnsi="宋体" w:hint="eastAsia"/>
          <w:b/>
          <w:sz w:val="24"/>
        </w:rPr>
        <w:t>传送的备份电子投标文件需打包压缩并加密</w:t>
      </w:r>
      <w:r w:rsidRPr="00E94E90">
        <w:rPr>
          <w:rFonts w:hAnsi="宋体" w:hint="eastAsia"/>
          <w:b/>
          <w:sz w:val="24"/>
        </w:rPr>
        <w:t>,</w:t>
      </w:r>
      <w:r w:rsidRPr="00E94E90">
        <w:rPr>
          <w:rFonts w:hAnsi="宋体" w:hint="eastAsia"/>
          <w:b/>
          <w:sz w:val="24"/>
        </w:rPr>
        <w:t>加密密码由投标方自行保管</w:t>
      </w:r>
      <w:r w:rsidRPr="00E94E90">
        <w:rPr>
          <w:rFonts w:hAnsi="宋体" w:hint="eastAsia"/>
          <w:b/>
          <w:sz w:val="24"/>
        </w:rPr>
        <w:t>,</w:t>
      </w:r>
      <w:r w:rsidRPr="00E94E90">
        <w:rPr>
          <w:rFonts w:hAnsi="宋体" w:hint="eastAsia"/>
          <w:b/>
          <w:sz w:val="24"/>
        </w:rPr>
        <w:t>如政采云上电子投标文件出现解密失败情况（开标当日规定时间进行解密）</w:t>
      </w:r>
      <w:r w:rsidRPr="00E94E90">
        <w:rPr>
          <w:rFonts w:hAnsi="宋体" w:hint="eastAsia"/>
          <w:b/>
          <w:sz w:val="24"/>
        </w:rPr>
        <w:t>,</w:t>
      </w:r>
      <w:r w:rsidRPr="00E94E90">
        <w:rPr>
          <w:rFonts w:hAnsi="宋体" w:hint="eastAsia"/>
          <w:b/>
          <w:sz w:val="24"/>
        </w:rPr>
        <w:t>投标方可按照自身意愿确认是否同意提供加密密码解密传送至邮箱（</w:t>
      </w:r>
      <w:r w:rsidRPr="00E94E90">
        <w:rPr>
          <w:rFonts w:hAnsi="宋体" w:hint="eastAsia"/>
          <w:b/>
          <w:sz w:val="24"/>
        </w:rPr>
        <w:t>313441833@qq.com)</w:t>
      </w:r>
      <w:r w:rsidRPr="00E94E90">
        <w:rPr>
          <w:rFonts w:hAnsi="宋体" w:hint="eastAsia"/>
          <w:b/>
          <w:sz w:val="24"/>
        </w:rPr>
        <w:t>的备份文件</w:t>
      </w:r>
      <w:r w:rsidRPr="00E94E90">
        <w:rPr>
          <w:rFonts w:hAnsi="宋体" w:hint="eastAsia"/>
          <w:b/>
          <w:sz w:val="24"/>
        </w:rPr>
        <w:t>,</w:t>
      </w:r>
      <w:r w:rsidRPr="00E94E90">
        <w:rPr>
          <w:rFonts w:hAnsi="宋体" w:hint="eastAsia"/>
          <w:b/>
          <w:sz w:val="24"/>
        </w:rPr>
        <w:t>并以备份文件作为替代电子投标文件</w:t>
      </w:r>
      <w:r w:rsidRPr="00E94E90">
        <w:rPr>
          <w:rFonts w:hAnsi="宋体" w:hint="eastAsia"/>
          <w:b/>
          <w:sz w:val="24"/>
        </w:rPr>
        <w:t>,</w:t>
      </w:r>
      <w:r w:rsidRPr="00E94E90">
        <w:rPr>
          <w:rFonts w:hAnsi="宋体" w:hint="eastAsia"/>
          <w:b/>
          <w:sz w:val="24"/>
        </w:rPr>
        <w:t>如投标方未按照规定时间及要求提供有效备份文件，同时政采云上投标文件解密失败的</w:t>
      </w:r>
      <w:r w:rsidRPr="00E94E90">
        <w:rPr>
          <w:rFonts w:hAnsi="宋体" w:hint="eastAsia"/>
          <w:b/>
          <w:sz w:val="24"/>
        </w:rPr>
        <w:t>,</w:t>
      </w:r>
      <w:r w:rsidRPr="00E94E90">
        <w:rPr>
          <w:rFonts w:hAnsi="宋体" w:hint="eastAsia"/>
          <w:b/>
          <w:sz w:val="24"/>
        </w:rPr>
        <w:t>将导致投标无效。电子投标文件已在规定时间内解密的，备份投标文件自动失效。投标供应商仅传送备份投标文件而未在投标截止时间前完成电子投标文件的传输递交的，其投标无效。</w:t>
      </w:r>
    </w:p>
    <w:p w:rsidR="00E94E90" w:rsidRPr="00E94E90" w:rsidRDefault="00E94E90" w:rsidP="00E94E90">
      <w:pPr>
        <w:numPr>
          <w:ilvl w:val="0"/>
          <w:numId w:val="22"/>
        </w:numPr>
        <w:tabs>
          <w:tab w:val="left" w:pos="709"/>
          <w:tab w:val="left" w:pos="4820"/>
        </w:tabs>
        <w:spacing w:line="320" w:lineRule="exact"/>
        <w:jc w:val="left"/>
        <w:outlineLvl w:val="0"/>
        <w:rPr>
          <w:rFonts w:ascii="宋体" w:hAnsi="宋体"/>
          <w:bCs/>
          <w:sz w:val="24"/>
        </w:rPr>
      </w:pPr>
      <w:bookmarkStart w:id="55" w:name="_Toc12541630"/>
      <w:bookmarkStart w:id="56" w:name="_Toc18163970"/>
      <w:bookmarkStart w:id="57" w:name="_Toc24017918"/>
      <w:bookmarkStart w:id="58" w:name="_Toc24017972"/>
      <w:bookmarkStart w:id="59" w:name="_Toc36110221"/>
      <w:bookmarkStart w:id="60" w:name="_Toc36110355"/>
      <w:bookmarkStart w:id="61" w:name="_Toc36110481"/>
      <w:bookmarkEnd w:id="48"/>
      <w:bookmarkEnd w:id="49"/>
      <w:bookmarkEnd w:id="50"/>
      <w:bookmarkEnd w:id="51"/>
      <w:bookmarkEnd w:id="52"/>
      <w:bookmarkEnd w:id="53"/>
      <w:bookmarkEnd w:id="54"/>
      <w:r w:rsidRPr="00E94E90">
        <w:rPr>
          <w:rFonts w:ascii="宋体" w:hAnsi="宋体"/>
          <w:bCs/>
          <w:sz w:val="24"/>
        </w:rPr>
        <w:t>开标时间：</w:t>
      </w:r>
      <w:r w:rsidRPr="00E94E90">
        <w:rPr>
          <w:rFonts w:ascii="宋体" w:hAnsi="宋体" w:hint="eastAsia"/>
          <w:bCs/>
          <w:sz w:val="24"/>
        </w:rPr>
        <w:t xml:space="preserve">2020年 </w:t>
      </w:r>
      <w:r w:rsidR="00C87F82">
        <w:rPr>
          <w:rFonts w:ascii="宋体" w:hAnsi="宋体" w:hint="eastAsia"/>
          <w:bCs/>
          <w:sz w:val="24"/>
        </w:rPr>
        <w:t>8</w:t>
      </w:r>
      <w:r w:rsidRPr="00E94E90">
        <w:rPr>
          <w:rFonts w:ascii="宋体" w:hAnsi="宋体" w:hint="eastAsia"/>
          <w:bCs/>
          <w:sz w:val="24"/>
        </w:rPr>
        <w:t>月</w:t>
      </w:r>
      <w:r w:rsidR="001F3AEF">
        <w:rPr>
          <w:rFonts w:ascii="宋体" w:hAnsi="宋体" w:hint="eastAsia"/>
          <w:bCs/>
          <w:sz w:val="24"/>
        </w:rPr>
        <w:t>24</w:t>
      </w:r>
      <w:r w:rsidRPr="00E94E90">
        <w:rPr>
          <w:rFonts w:ascii="宋体" w:hAnsi="宋体" w:hint="eastAsia"/>
          <w:bCs/>
          <w:sz w:val="24"/>
        </w:rPr>
        <w:t>日</w:t>
      </w:r>
      <w:r w:rsidR="001F3AEF">
        <w:rPr>
          <w:rFonts w:ascii="宋体" w:hAnsi="宋体" w:hint="eastAsia"/>
          <w:bCs/>
          <w:sz w:val="24"/>
        </w:rPr>
        <w:t>14</w:t>
      </w:r>
      <w:r w:rsidRPr="00E94E90">
        <w:rPr>
          <w:rFonts w:ascii="宋体" w:hAnsi="宋体" w:hint="eastAsia"/>
          <w:bCs/>
          <w:sz w:val="24"/>
        </w:rPr>
        <w:t>时  00 分 00 秒</w:t>
      </w:r>
    </w:p>
    <w:p w:rsidR="001A754C" w:rsidRPr="00E94E90" w:rsidRDefault="004849FE" w:rsidP="001A754C">
      <w:pPr>
        <w:numPr>
          <w:ilvl w:val="0"/>
          <w:numId w:val="22"/>
        </w:numPr>
        <w:tabs>
          <w:tab w:val="left" w:pos="709"/>
          <w:tab w:val="left" w:pos="4820"/>
        </w:tabs>
        <w:spacing w:line="320" w:lineRule="exact"/>
        <w:jc w:val="left"/>
        <w:outlineLvl w:val="0"/>
        <w:rPr>
          <w:rFonts w:ascii="宋体" w:hAnsi="宋体"/>
          <w:sz w:val="24"/>
        </w:rPr>
      </w:pPr>
      <w:r w:rsidRPr="00E94E90">
        <w:rPr>
          <w:rFonts w:ascii="宋体" w:hAnsi="宋体" w:hint="eastAsia"/>
          <w:bCs/>
          <w:sz w:val="24"/>
        </w:rPr>
        <w:t>开标地址</w:t>
      </w:r>
      <w:r w:rsidRPr="00E94E90">
        <w:rPr>
          <w:rFonts w:ascii="宋体" w:hAnsi="宋体" w:hint="eastAsia"/>
          <w:sz w:val="24"/>
        </w:rPr>
        <w:t>：</w:t>
      </w:r>
      <w:bookmarkEnd w:id="55"/>
      <w:r w:rsidR="001879DE" w:rsidRPr="00E94E90">
        <w:rPr>
          <w:rFonts w:ascii="宋体" w:hAnsi="宋体" w:hint="eastAsia"/>
          <w:sz w:val="24"/>
        </w:rPr>
        <w:t>江山市公共资源交易中心</w:t>
      </w:r>
      <w:r w:rsidR="001F3AEF">
        <w:rPr>
          <w:rFonts w:ascii="宋体" w:hAnsi="宋体" w:hint="eastAsia"/>
          <w:sz w:val="24"/>
          <w:u w:val="single"/>
        </w:rPr>
        <w:t>2</w:t>
      </w:r>
      <w:r w:rsidR="001879DE" w:rsidRPr="00E94E90">
        <w:rPr>
          <w:rFonts w:ascii="宋体" w:hAnsi="宋体" w:hint="eastAsia"/>
          <w:sz w:val="24"/>
        </w:rPr>
        <w:t>号</w:t>
      </w:r>
      <w:r w:rsidR="009E652C">
        <w:rPr>
          <w:rFonts w:ascii="宋体" w:hAnsi="宋体" w:hint="eastAsia"/>
          <w:sz w:val="24"/>
        </w:rPr>
        <w:t>评审室</w:t>
      </w:r>
      <w:r w:rsidR="001879DE" w:rsidRPr="00E94E90">
        <w:rPr>
          <w:rFonts w:ascii="宋体" w:hAnsi="宋体" w:hint="eastAsia"/>
          <w:sz w:val="24"/>
        </w:rPr>
        <w:t>（江山市景星西路万商城五号楼B一楼 ）</w:t>
      </w:r>
      <w:bookmarkEnd w:id="56"/>
      <w:bookmarkEnd w:id="57"/>
      <w:bookmarkEnd w:id="58"/>
      <w:bookmarkEnd w:id="59"/>
      <w:bookmarkEnd w:id="60"/>
      <w:bookmarkEnd w:id="61"/>
    </w:p>
    <w:p w:rsidR="004849FE" w:rsidRPr="00E94E90" w:rsidRDefault="004849FE" w:rsidP="001A754C">
      <w:pPr>
        <w:numPr>
          <w:ilvl w:val="0"/>
          <w:numId w:val="22"/>
        </w:numPr>
        <w:tabs>
          <w:tab w:val="left" w:pos="709"/>
        </w:tabs>
        <w:spacing w:line="320" w:lineRule="exact"/>
        <w:jc w:val="left"/>
        <w:outlineLvl w:val="0"/>
        <w:rPr>
          <w:rFonts w:ascii="宋体" w:hAnsi="宋体"/>
          <w:sz w:val="24"/>
        </w:rPr>
      </w:pPr>
      <w:bookmarkStart w:id="62" w:name="_Toc12541631"/>
      <w:bookmarkStart w:id="63" w:name="_Toc18163971"/>
      <w:bookmarkStart w:id="64" w:name="_Toc24017919"/>
      <w:bookmarkStart w:id="65" w:name="_Toc24017973"/>
      <w:bookmarkStart w:id="66" w:name="_Toc36110222"/>
      <w:bookmarkStart w:id="67" w:name="_Toc36110356"/>
      <w:bookmarkStart w:id="68" w:name="_Toc36110482"/>
      <w:r w:rsidRPr="00E94E90">
        <w:rPr>
          <w:rFonts w:ascii="宋体" w:hAnsi="宋体"/>
          <w:sz w:val="24"/>
        </w:rPr>
        <w:t>投标保证金：</w:t>
      </w:r>
      <w:bookmarkEnd w:id="62"/>
      <w:bookmarkEnd w:id="63"/>
      <w:bookmarkEnd w:id="64"/>
      <w:bookmarkEnd w:id="65"/>
      <w:bookmarkEnd w:id="66"/>
      <w:bookmarkEnd w:id="67"/>
      <w:bookmarkEnd w:id="68"/>
    </w:p>
    <w:p w:rsidR="004849FE" w:rsidRPr="00E94E90" w:rsidRDefault="004849FE" w:rsidP="001A754C">
      <w:pPr>
        <w:tabs>
          <w:tab w:val="left" w:pos="709"/>
          <w:tab w:val="left" w:pos="4820"/>
        </w:tabs>
        <w:snapToGrid w:val="0"/>
        <w:ind w:firstLineChars="200" w:firstLine="480"/>
        <w:jc w:val="left"/>
        <w:rPr>
          <w:rFonts w:ascii="宋体" w:hAnsi="宋体"/>
          <w:sz w:val="24"/>
        </w:rPr>
      </w:pPr>
      <w:r w:rsidRPr="00E94E90">
        <w:rPr>
          <w:rFonts w:ascii="宋体" w:hAnsi="宋体" w:hint="eastAsia"/>
          <w:sz w:val="24"/>
        </w:rPr>
        <w:t>根据浙财采监〔2019〕5号文件，自2019年6月1日起，全省政府采购货物和服务招标投标活动不得向供应商收取投标保证金，非招标采购方式采购货物、工程和服务亦同.</w:t>
      </w:r>
    </w:p>
    <w:p w:rsidR="004849FE" w:rsidRPr="00E94E90" w:rsidRDefault="004849FE" w:rsidP="001A754C">
      <w:pPr>
        <w:tabs>
          <w:tab w:val="left" w:pos="709"/>
          <w:tab w:val="left" w:pos="4820"/>
        </w:tabs>
        <w:snapToGrid w:val="0"/>
        <w:ind w:firstLineChars="200" w:firstLine="480"/>
        <w:jc w:val="left"/>
        <w:rPr>
          <w:rFonts w:ascii="宋体" w:hAnsi="宋体"/>
          <w:sz w:val="24"/>
        </w:rPr>
      </w:pPr>
      <w:r w:rsidRPr="00E94E90">
        <w:rPr>
          <w:rFonts w:ascii="宋体" w:hAnsi="宋体" w:hint="eastAsia"/>
          <w:sz w:val="24"/>
        </w:rPr>
        <w:t>投标保证金(元)：0元</w:t>
      </w:r>
      <w:r w:rsidRPr="00E94E90">
        <w:rPr>
          <w:rFonts w:ascii="宋体" w:hAnsi="宋体"/>
          <w:sz w:val="24"/>
        </w:rPr>
        <w:t xml:space="preserve"> 。</w:t>
      </w:r>
    </w:p>
    <w:p w:rsidR="004849FE" w:rsidRPr="00E94E90" w:rsidRDefault="004849FE" w:rsidP="001A754C">
      <w:pPr>
        <w:numPr>
          <w:ilvl w:val="0"/>
          <w:numId w:val="22"/>
        </w:numPr>
        <w:tabs>
          <w:tab w:val="left" w:pos="709"/>
        </w:tabs>
        <w:spacing w:line="320" w:lineRule="exact"/>
        <w:jc w:val="left"/>
        <w:outlineLvl w:val="0"/>
        <w:rPr>
          <w:rFonts w:ascii="宋体" w:hAnsi="宋体"/>
          <w:sz w:val="24"/>
        </w:rPr>
      </w:pPr>
      <w:bookmarkStart w:id="69" w:name="_Toc12541632"/>
      <w:bookmarkStart w:id="70" w:name="_Toc18163972"/>
      <w:bookmarkStart w:id="71" w:name="_Toc24017920"/>
      <w:bookmarkStart w:id="72" w:name="_Toc24017974"/>
      <w:bookmarkStart w:id="73" w:name="_Toc36110223"/>
      <w:bookmarkStart w:id="74" w:name="_Toc36110357"/>
      <w:bookmarkStart w:id="75" w:name="_Toc36110483"/>
      <w:r w:rsidRPr="00E94E90">
        <w:rPr>
          <w:rFonts w:ascii="宋体" w:hAnsi="宋体" w:hint="eastAsia"/>
          <w:sz w:val="24"/>
        </w:rPr>
        <w:t>公告期限：5个工作日</w:t>
      </w:r>
      <w:bookmarkEnd w:id="69"/>
      <w:bookmarkEnd w:id="70"/>
      <w:bookmarkEnd w:id="71"/>
      <w:bookmarkEnd w:id="72"/>
      <w:bookmarkEnd w:id="73"/>
      <w:bookmarkEnd w:id="74"/>
      <w:bookmarkEnd w:id="75"/>
    </w:p>
    <w:p w:rsidR="004849FE" w:rsidRPr="00E94E90" w:rsidRDefault="004849FE" w:rsidP="001A754C">
      <w:pPr>
        <w:numPr>
          <w:ilvl w:val="0"/>
          <w:numId w:val="22"/>
        </w:numPr>
        <w:tabs>
          <w:tab w:val="left" w:pos="709"/>
        </w:tabs>
        <w:spacing w:line="320" w:lineRule="exact"/>
        <w:jc w:val="left"/>
        <w:outlineLvl w:val="0"/>
        <w:rPr>
          <w:rFonts w:ascii="宋体" w:hAnsi="宋体"/>
          <w:sz w:val="24"/>
        </w:rPr>
      </w:pPr>
      <w:bookmarkStart w:id="76" w:name="_Toc12541633"/>
      <w:bookmarkStart w:id="77" w:name="_Toc18163973"/>
      <w:bookmarkStart w:id="78" w:name="_Toc24017921"/>
      <w:bookmarkStart w:id="79" w:name="_Toc24017975"/>
      <w:bookmarkStart w:id="80" w:name="_Toc36110224"/>
      <w:bookmarkStart w:id="81" w:name="_Toc36110358"/>
      <w:bookmarkStart w:id="82" w:name="_Toc36110484"/>
      <w:r w:rsidRPr="00E94E90">
        <w:rPr>
          <w:rFonts w:ascii="宋体" w:hAnsi="宋体" w:hint="eastAsia"/>
          <w:sz w:val="24"/>
        </w:rPr>
        <w:t>其他事项：</w:t>
      </w:r>
      <w:bookmarkEnd w:id="76"/>
      <w:bookmarkEnd w:id="77"/>
      <w:bookmarkEnd w:id="78"/>
      <w:bookmarkEnd w:id="79"/>
      <w:bookmarkEnd w:id="80"/>
      <w:bookmarkEnd w:id="81"/>
      <w:bookmarkEnd w:id="82"/>
    </w:p>
    <w:p w:rsidR="004849FE" w:rsidRDefault="004849FE" w:rsidP="00FC0295">
      <w:pPr>
        <w:tabs>
          <w:tab w:val="left" w:pos="709"/>
          <w:tab w:val="left" w:pos="4820"/>
        </w:tabs>
        <w:spacing w:line="320" w:lineRule="exact"/>
        <w:ind w:firstLineChars="200" w:firstLine="480"/>
        <w:jc w:val="left"/>
        <w:outlineLvl w:val="0"/>
        <w:rPr>
          <w:rFonts w:ascii="宋体" w:hAnsi="宋体"/>
          <w:sz w:val="24"/>
        </w:rPr>
      </w:pPr>
      <w:bookmarkStart w:id="83" w:name="_Toc12541634"/>
      <w:bookmarkStart w:id="84" w:name="_Toc18163974"/>
      <w:bookmarkStart w:id="85" w:name="_Toc24017922"/>
      <w:bookmarkStart w:id="86" w:name="_Toc24017976"/>
      <w:bookmarkStart w:id="87" w:name="_Toc36110225"/>
      <w:bookmarkStart w:id="88" w:name="_Toc36110359"/>
      <w:bookmarkStart w:id="89" w:name="_Toc36110485"/>
      <w:r w:rsidRPr="00E94E90">
        <w:rPr>
          <w:rFonts w:ascii="宋体" w:hAnsi="宋体"/>
          <w:sz w:val="24"/>
        </w:rPr>
        <w:t>1、</w:t>
      </w:r>
      <w:r w:rsidRPr="00E94E90">
        <w:rPr>
          <w:rFonts w:ascii="宋体" w:hAnsi="宋体" w:hint="eastAsia"/>
          <w:sz w:val="24"/>
        </w:rPr>
        <w:t>供应商认为采购文件使自己的权益受到损害的，可以自收到采购文件之日（发售截止日之后收到采购文件的，以发售截止日为准）或者采购文件公告期限届满之日（公告发布后</w:t>
      </w:r>
      <w:r>
        <w:rPr>
          <w:rFonts w:ascii="宋体" w:hAnsi="宋体" w:hint="eastAsia"/>
          <w:sz w:val="24"/>
        </w:rPr>
        <w:t>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bookmarkEnd w:id="83"/>
      <w:bookmarkEnd w:id="84"/>
      <w:bookmarkEnd w:id="85"/>
      <w:bookmarkEnd w:id="86"/>
      <w:bookmarkEnd w:id="87"/>
      <w:bookmarkEnd w:id="88"/>
      <w:bookmarkEnd w:id="89"/>
    </w:p>
    <w:p w:rsidR="004849FE" w:rsidRDefault="009E652C" w:rsidP="00FC0295">
      <w:pPr>
        <w:tabs>
          <w:tab w:val="left" w:pos="709"/>
          <w:tab w:val="left" w:pos="4820"/>
        </w:tabs>
        <w:spacing w:line="320" w:lineRule="exact"/>
        <w:ind w:firstLineChars="200" w:firstLine="480"/>
        <w:jc w:val="left"/>
        <w:rPr>
          <w:rFonts w:ascii="宋体" w:hAnsi="宋体"/>
          <w:sz w:val="24"/>
        </w:rPr>
      </w:pPr>
      <w:r>
        <w:rPr>
          <w:rFonts w:ascii="宋体" w:hAnsi="宋体" w:hint="eastAsia"/>
          <w:sz w:val="24"/>
        </w:rPr>
        <w:t>2</w:t>
      </w:r>
      <w:r w:rsidR="004849FE">
        <w:rPr>
          <w:rFonts w:ascii="宋体" w:hAnsi="宋体"/>
          <w:sz w:val="24"/>
        </w:rPr>
        <w:t>、</w:t>
      </w:r>
      <w:r w:rsidR="004849FE">
        <w:rPr>
          <w:rFonts w:ascii="宋体" w:hAnsi="宋体" w:hint="eastAsia"/>
          <w:sz w:val="24"/>
        </w:rPr>
        <w:t>采购项目需要落实的政府采购政策</w:t>
      </w:r>
      <w:r w:rsidR="00271B3F">
        <w:rPr>
          <w:rFonts w:ascii="宋体" w:hAnsi="宋体" w:hint="eastAsia"/>
          <w:sz w:val="24"/>
        </w:rPr>
        <w:t>:</w:t>
      </w:r>
    </w:p>
    <w:p w:rsidR="004849FE" w:rsidRDefault="004849FE" w:rsidP="00FC0295">
      <w:pPr>
        <w:shd w:val="clear" w:color="auto" w:fill="FFFFFF"/>
        <w:tabs>
          <w:tab w:val="left" w:pos="709"/>
          <w:tab w:val="left" w:pos="4820"/>
        </w:tabs>
        <w:spacing w:line="320" w:lineRule="exact"/>
        <w:ind w:firstLine="480"/>
        <w:jc w:val="left"/>
        <w:rPr>
          <w:rFonts w:ascii="宋体" w:hAnsi="宋体" w:cs="宋体"/>
          <w:kern w:val="0"/>
          <w:sz w:val="20"/>
          <w:szCs w:val="21"/>
        </w:rPr>
      </w:pPr>
      <w:bookmarkStart w:id="90" w:name="B36_其他事项"/>
      <w:r>
        <w:rPr>
          <w:rFonts w:ascii="宋体" w:hAnsi="宋体" w:cs="宋体" w:hint="eastAsia"/>
          <w:b/>
          <w:bCs/>
          <w:kern w:val="0"/>
          <w:sz w:val="24"/>
          <w:szCs w:val="27"/>
        </w:rPr>
        <w:t>根据《政府采购促进中小企业发展暂行办法》（财库[2011]181号文件）的规定，现对小型和微型企业制造的产品的价格给予6%的扣除，用扣除后的价格参与评审。小型、微型企业提供中型企业制造的货物的，视同中型企业。满足《关于促进残疾人就业政府采购政策的通知》（财库[2017]141号文件）要求的残疾人福利性单位、满足《司法部关于政府采购支持监狱企业发展有关问题的通知》（财库〔2014〕68号）的监狱企业同样享受6%的扣除，用扣除后的价格参与评审。（中标供应商为残疾人福利性单位、监狱企业的，应当随中标结果同时公告其《残疾人福利性单位声明函》、《监狱企业声明函》，接受社会监督。）</w:t>
      </w:r>
    </w:p>
    <w:p w:rsidR="004849FE" w:rsidRDefault="004849FE" w:rsidP="00FC0295">
      <w:pPr>
        <w:widowControl/>
        <w:shd w:val="clear" w:color="auto" w:fill="FFFFFF"/>
        <w:tabs>
          <w:tab w:val="left" w:pos="709"/>
          <w:tab w:val="left" w:pos="4820"/>
        </w:tabs>
        <w:spacing w:line="320" w:lineRule="exact"/>
        <w:ind w:firstLine="470"/>
        <w:jc w:val="left"/>
        <w:rPr>
          <w:rFonts w:ascii="宋体" w:hAnsi="宋体" w:cs="宋体"/>
          <w:kern w:val="0"/>
          <w:sz w:val="24"/>
          <w:szCs w:val="27"/>
        </w:rPr>
      </w:pPr>
      <w:r>
        <w:rPr>
          <w:rFonts w:ascii="宋体" w:hAnsi="宋体" w:cs="宋体" w:hint="eastAsia"/>
          <w:kern w:val="0"/>
          <w:sz w:val="24"/>
          <w:szCs w:val="27"/>
        </w:rPr>
        <w:t>属于小型、微型企业的残疾人福利性单位、监狱企业，不重复享受政策。供应商提供的《残疾人福利性单位声明函》、《监狱企业声明函》与事实不符的，依照《政府采购法》第七十七条第一款的规定追究法律责任。</w:t>
      </w:r>
    </w:p>
    <w:p w:rsidR="004849FE" w:rsidRDefault="00C31B89" w:rsidP="00FC0295">
      <w:pPr>
        <w:tabs>
          <w:tab w:val="left" w:pos="709"/>
          <w:tab w:val="left" w:pos="4820"/>
        </w:tabs>
        <w:jc w:val="left"/>
        <w:rPr>
          <w:rFonts w:ascii="宋体" w:hAnsi="宋体" w:cs="宋体"/>
          <w:kern w:val="0"/>
          <w:sz w:val="24"/>
          <w:szCs w:val="27"/>
        </w:rPr>
      </w:pPr>
      <w:r>
        <w:rPr>
          <w:rFonts w:hint="eastAsia"/>
        </w:rPr>
        <w:t xml:space="preserve">  </w:t>
      </w:r>
      <w:r w:rsidRPr="000013EC">
        <w:rPr>
          <w:rFonts w:ascii="宋体" w:hAnsi="宋体" w:cs="宋体" w:hint="eastAsia"/>
          <w:kern w:val="0"/>
          <w:sz w:val="24"/>
          <w:szCs w:val="27"/>
        </w:rPr>
        <w:t xml:space="preserve">  </w:t>
      </w:r>
      <w:r w:rsidR="009E652C" w:rsidRPr="000013EC">
        <w:rPr>
          <w:rFonts w:ascii="宋体" w:hAnsi="宋体" w:cs="宋体" w:hint="eastAsia"/>
          <w:kern w:val="0"/>
          <w:sz w:val="24"/>
          <w:szCs w:val="27"/>
        </w:rPr>
        <w:t>3</w:t>
      </w:r>
      <w:r w:rsidR="004849FE" w:rsidRPr="000013EC">
        <w:rPr>
          <w:rFonts w:ascii="宋体" w:hAnsi="宋体" w:cs="宋体"/>
          <w:kern w:val="0"/>
          <w:sz w:val="24"/>
          <w:szCs w:val="27"/>
        </w:rPr>
        <w:t>、</w:t>
      </w:r>
      <w:r w:rsidR="004849FE">
        <w:rPr>
          <w:rFonts w:ascii="宋体" w:hAnsi="宋体" w:cs="宋体"/>
          <w:kern w:val="0"/>
          <w:sz w:val="24"/>
          <w:szCs w:val="27"/>
        </w:rPr>
        <w:t>其他事项</w:t>
      </w:r>
    </w:p>
    <w:p w:rsidR="004849FE" w:rsidRDefault="000013EC" w:rsidP="00FC0295">
      <w:pPr>
        <w:tabs>
          <w:tab w:val="left" w:pos="709"/>
          <w:tab w:val="left" w:pos="4820"/>
        </w:tabs>
        <w:ind w:firstLineChars="200" w:firstLine="480"/>
        <w:jc w:val="left"/>
        <w:rPr>
          <w:rFonts w:ascii="宋体" w:hAnsi="宋体" w:cs="宋体"/>
          <w:kern w:val="0"/>
          <w:sz w:val="24"/>
          <w:szCs w:val="27"/>
        </w:rPr>
      </w:pPr>
      <w:r>
        <w:rPr>
          <w:rFonts w:ascii="宋体" w:hAnsi="宋体" w:cs="宋体" w:hint="eastAsia"/>
          <w:kern w:val="0"/>
          <w:sz w:val="24"/>
          <w:szCs w:val="27"/>
        </w:rPr>
        <w:t>3</w:t>
      </w:r>
      <w:r w:rsidR="004849FE">
        <w:rPr>
          <w:rFonts w:ascii="宋体" w:hAnsi="宋体" w:cs="宋体" w:hint="eastAsia"/>
          <w:kern w:val="0"/>
          <w:sz w:val="24"/>
          <w:szCs w:val="27"/>
        </w:rPr>
        <w:t>.1注册供应商事宜</w:t>
      </w:r>
    </w:p>
    <w:p w:rsidR="004849FE" w:rsidRDefault="004849FE" w:rsidP="00FC0295">
      <w:pPr>
        <w:tabs>
          <w:tab w:val="left" w:pos="709"/>
          <w:tab w:val="left" w:pos="4820"/>
        </w:tabs>
        <w:ind w:firstLineChars="200" w:firstLine="480"/>
        <w:jc w:val="left"/>
        <w:rPr>
          <w:rFonts w:ascii="宋体" w:hAnsi="宋体" w:cs="宋体"/>
          <w:kern w:val="0"/>
          <w:sz w:val="24"/>
          <w:szCs w:val="27"/>
        </w:rPr>
      </w:pPr>
      <w:r>
        <w:rPr>
          <w:rFonts w:ascii="宋体" w:hAnsi="宋体" w:cs="宋体" w:hint="eastAsia"/>
          <w:kern w:val="0"/>
          <w:sz w:val="24"/>
          <w:szCs w:val="27"/>
        </w:rPr>
        <w:t>▲未注册加入一旦被确定为中标人的，应当在《中标通知书》发出前的三个工作日内按《关于印发浙江省政府供应商注册及诚信管理暂行办法通知》[浙财采监字〔2009〕28号]文件的规定进行注册，否则，采购人将拒绝向其发出《中标通知书》，并可以直接按排名次之的投标人为中标人。</w:t>
      </w:r>
    </w:p>
    <w:p w:rsidR="00384FDA" w:rsidRDefault="00384FDA" w:rsidP="00FC0295">
      <w:pPr>
        <w:tabs>
          <w:tab w:val="left" w:pos="709"/>
          <w:tab w:val="left" w:pos="4820"/>
        </w:tabs>
        <w:ind w:firstLineChars="200" w:firstLine="480"/>
        <w:jc w:val="left"/>
        <w:rPr>
          <w:rFonts w:ascii="宋体" w:hAnsi="宋体" w:cs="宋体"/>
          <w:kern w:val="0"/>
          <w:sz w:val="24"/>
          <w:szCs w:val="27"/>
        </w:rPr>
      </w:pPr>
      <w:r>
        <w:rPr>
          <w:rFonts w:ascii="宋体" w:hAnsi="宋体" w:cs="宋体" w:hint="eastAsia"/>
          <w:kern w:val="0"/>
          <w:sz w:val="24"/>
          <w:szCs w:val="27"/>
        </w:rPr>
        <w:t>3.2采购代理费</w:t>
      </w:r>
    </w:p>
    <w:p w:rsidR="00384FDA" w:rsidRPr="00384FDA" w:rsidRDefault="00384FDA" w:rsidP="00FC0295">
      <w:pPr>
        <w:tabs>
          <w:tab w:val="left" w:pos="709"/>
          <w:tab w:val="left" w:pos="4820"/>
        </w:tabs>
        <w:ind w:firstLineChars="200" w:firstLine="480"/>
        <w:jc w:val="left"/>
        <w:rPr>
          <w:rFonts w:ascii="宋体" w:hAnsi="宋体" w:cs="宋体"/>
          <w:kern w:val="0"/>
          <w:sz w:val="24"/>
          <w:szCs w:val="27"/>
        </w:rPr>
      </w:pPr>
      <w:r>
        <w:rPr>
          <w:rFonts w:ascii="宋体" w:hAnsi="宋体" w:cs="宋体" w:hint="eastAsia"/>
          <w:kern w:val="0"/>
          <w:sz w:val="24"/>
          <w:szCs w:val="27"/>
        </w:rPr>
        <w:t>8000元，由采购人承担。</w:t>
      </w:r>
    </w:p>
    <w:bookmarkEnd w:id="90"/>
    <w:p w:rsidR="004849FE" w:rsidRDefault="00175130" w:rsidP="00175130">
      <w:pPr>
        <w:tabs>
          <w:tab w:val="left" w:pos="709"/>
        </w:tabs>
        <w:spacing w:line="320" w:lineRule="exact"/>
        <w:ind w:firstLineChars="50" w:firstLine="120"/>
        <w:jc w:val="left"/>
        <w:rPr>
          <w:rFonts w:ascii="宋体" w:hAnsi="宋体"/>
          <w:sz w:val="24"/>
        </w:rPr>
      </w:pPr>
      <w:r>
        <w:rPr>
          <w:rFonts w:ascii="宋体" w:hAnsi="宋体" w:hint="eastAsia"/>
          <w:sz w:val="24"/>
        </w:rPr>
        <w:t>十三、</w:t>
      </w:r>
      <w:r w:rsidR="004849FE">
        <w:rPr>
          <w:rFonts w:ascii="宋体" w:hAnsi="宋体" w:hint="eastAsia"/>
          <w:sz w:val="24"/>
        </w:rPr>
        <w:t>联系方式</w:t>
      </w:r>
    </w:p>
    <w:p w:rsidR="004849FE" w:rsidRDefault="004849FE" w:rsidP="00FC0295">
      <w:pPr>
        <w:tabs>
          <w:tab w:val="left" w:pos="709"/>
          <w:tab w:val="left" w:pos="4820"/>
        </w:tabs>
        <w:spacing w:line="320" w:lineRule="exact"/>
        <w:ind w:left="420" w:firstLine="147"/>
        <w:jc w:val="left"/>
        <w:rPr>
          <w:rFonts w:ascii="宋体" w:hAnsi="宋体"/>
          <w:sz w:val="24"/>
        </w:rPr>
      </w:pPr>
      <w:r>
        <w:rPr>
          <w:rFonts w:ascii="宋体" w:hAnsi="宋体"/>
          <w:sz w:val="24"/>
        </w:rPr>
        <w:lastRenderedPageBreak/>
        <w:t>1、</w:t>
      </w:r>
      <w:r>
        <w:rPr>
          <w:rFonts w:ascii="宋体" w:hAnsi="宋体" w:hint="eastAsia"/>
          <w:sz w:val="24"/>
        </w:rPr>
        <w:t>采购代理机构名称：浙江中正工程项目管理有限公司</w:t>
      </w:r>
    </w:p>
    <w:p w:rsidR="004849FE" w:rsidRDefault="004849FE" w:rsidP="00FC0295">
      <w:pPr>
        <w:tabs>
          <w:tab w:val="left" w:pos="709"/>
          <w:tab w:val="left" w:pos="4820"/>
        </w:tabs>
        <w:spacing w:line="320" w:lineRule="exact"/>
        <w:ind w:left="420" w:firstLine="147"/>
        <w:jc w:val="left"/>
        <w:rPr>
          <w:rFonts w:ascii="宋体" w:hAnsi="宋体"/>
          <w:sz w:val="24"/>
        </w:rPr>
      </w:pPr>
      <w:r>
        <w:rPr>
          <w:rFonts w:ascii="宋体" w:hAnsi="宋体" w:hint="eastAsia"/>
          <w:sz w:val="24"/>
        </w:rPr>
        <w:t>联系人：姜小飞</w:t>
      </w:r>
    </w:p>
    <w:p w:rsidR="004849FE" w:rsidRDefault="004849FE" w:rsidP="00FC0295">
      <w:pPr>
        <w:tabs>
          <w:tab w:val="left" w:pos="709"/>
          <w:tab w:val="left" w:pos="4820"/>
        </w:tabs>
        <w:spacing w:line="320" w:lineRule="exact"/>
        <w:ind w:left="420" w:firstLine="147"/>
        <w:jc w:val="left"/>
        <w:rPr>
          <w:rFonts w:ascii="宋体" w:hAnsi="宋体"/>
          <w:sz w:val="24"/>
        </w:rPr>
      </w:pPr>
      <w:r>
        <w:rPr>
          <w:rFonts w:ascii="宋体" w:hAnsi="宋体" w:hint="eastAsia"/>
          <w:sz w:val="24"/>
        </w:rPr>
        <w:t>联系电话：0570-4057007</w:t>
      </w:r>
    </w:p>
    <w:p w:rsidR="004849FE" w:rsidRDefault="004849FE" w:rsidP="00FC0295">
      <w:pPr>
        <w:tabs>
          <w:tab w:val="left" w:pos="709"/>
          <w:tab w:val="left" w:pos="4820"/>
        </w:tabs>
        <w:spacing w:line="320" w:lineRule="exact"/>
        <w:ind w:left="420" w:firstLine="147"/>
        <w:jc w:val="left"/>
        <w:rPr>
          <w:rFonts w:ascii="宋体" w:hAnsi="宋体"/>
          <w:sz w:val="24"/>
        </w:rPr>
      </w:pPr>
      <w:r>
        <w:rPr>
          <w:rFonts w:ascii="宋体" w:hAnsi="宋体" w:hint="eastAsia"/>
          <w:sz w:val="24"/>
        </w:rPr>
        <w:t>传真：/</w:t>
      </w:r>
    </w:p>
    <w:p w:rsidR="004849FE" w:rsidRDefault="004849FE" w:rsidP="00FC0295">
      <w:pPr>
        <w:tabs>
          <w:tab w:val="left" w:pos="709"/>
          <w:tab w:val="left" w:pos="4820"/>
        </w:tabs>
        <w:spacing w:line="320" w:lineRule="exact"/>
        <w:ind w:left="420" w:firstLine="147"/>
        <w:jc w:val="left"/>
        <w:rPr>
          <w:rFonts w:ascii="宋体" w:hAnsi="宋体"/>
          <w:sz w:val="24"/>
        </w:rPr>
      </w:pPr>
      <w:r>
        <w:rPr>
          <w:rFonts w:ascii="宋体" w:hAnsi="宋体" w:hint="eastAsia"/>
          <w:sz w:val="24"/>
        </w:rPr>
        <w:t>地址：</w:t>
      </w:r>
      <w:r>
        <w:rPr>
          <w:rFonts w:ascii="宋体" w:hAnsi="宋体" w:cs="宋体" w:hint="eastAsia"/>
          <w:kern w:val="0"/>
          <w:sz w:val="24"/>
        </w:rPr>
        <w:t>浙江中正工程项目管理有限公司(江山市文苑路89-3号二楼)</w:t>
      </w:r>
    </w:p>
    <w:p w:rsidR="004849FE" w:rsidRDefault="004849FE" w:rsidP="00FC0295">
      <w:pPr>
        <w:tabs>
          <w:tab w:val="left" w:pos="709"/>
          <w:tab w:val="left" w:pos="4820"/>
        </w:tabs>
        <w:spacing w:line="320" w:lineRule="exact"/>
        <w:ind w:left="420" w:firstLine="147"/>
        <w:jc w:val="left"/>
        <w:rPr>
          <w:rFonts w:ascii="宋体" w:hAnsi="宋体"/>
          <w:sz w:val="24"/>
        </w:rPr>
      </w:pPr>
      <w:r>
        <w:rPr>
          <w:rFonts w:ascii="宋体" w:hAnsi="宋体" w:hint="eastAsia"/>
          <w:sz w:val="24"/>
        </w:rPr>
        <w:t>2、采购人名称：</w:t>
      </w:r>
      <w:r w:rsidR="009E652C">
        <w:rPr>
          <w:rFonts w:ascii="宋体" w:hAnsi="宋体" w:hint="eastAsia"/>
          <w:sz w:val="24"/>
        </w:rPr>
        <w:t>江山市气象局</w:t>
      </w:r>
    </w:p>
    <w:p w:rsidR="004849FE" w:rsidRDefault="004849FE" w:rsidP="00FC0295">
      <w:pPr>
        <w:tabs>
          <w:tab w:val="left" w:pos="709"/>
          <w:tab w:val="left" w:pos="4820"/>
        </w:tabs>
        <w:spacing w:line="320" w:lineRule="exact"/>
        <w:ind w:left="420" w:firstLine="147"/>
        <w:jc w:val="left"/>
        <w:rPr>
          <w:rFonts w:ascii="宋体" w:hAnsi="宋体"/>
          <w:sz w:val="24"/>
        </w:rPr>
      </w:pPr>
      <w:r>
        <w:rPr>
          <w:rFonts w:ascii="宋体" w:hAnsi="宋体" w:hint="eastAsia"/>
          <w:sz w:val="24"/>
        </w:rPr>
        <w:t>联系人：</w:t>
      </w:r>
      <w:r w:rsidR="001F3AEF" w:rsidRPr="001F3AEF">
        <w:rPr>
          <w:rFonts w:ascii="宋体" w:hAnsi="宋体" w:hint="eastAsia"/>
          <w:sz w:val="24"/>
        </w:rPr>
        <w:t>华</w:t>
      </w:r>
      <w:r w:rsidR="00EB7E21">
        <w:rPr>
          <w:rFonts w:ascii="宋体" w:hAnsi="宋体" w:hint="eastAsia"/>
          <w:sz w:val="24"/>
        </w:rPr>
        <w:t>先生</w:t>
      </w:r>
    </w:p>
    <w:p w:rsidR="004849FE" w:rsidRPr="00020F2F" w:rsidRDefault="004849FE" w:rsidP="00020F2F">
      <w:pPr>
        <w:tabs>
          <w:tab w:val="left" w:pos="709"/>
          <w:tab w:val="left" w:pos="4820"/>
        </w:tabs>
        <w:spacing w:line="320" w:lineRule="exact"/>
        <w:ind w:left="420" w:firstLine="147"/>
        <w:jc w:val="left"/>
        <w:rPr>
          <w:rFonts w:ascii="宋体" w:hAnsi="宋体" w:cs="宋体"/>
          <w:kern w:val="0"/>
          <w:sz w:val="24"/>
        </w:rPr>
      </w:pPr>
      <w:r w:rsidRPr="00020F2F">
        <w:rPr>
          <w:rFonts w:ascii="宋体" w:hAnsi="宋体" w:cs="宋体" w:hint="eastAsia"/>
          <w:kern w:val="0"/>
          <w:sz w:val="24"/>
        </w:rPr>
        <w:t>联系电话：</w:t>
      </w:r>
      <w:r w:rsidR="001F3AEF" w:rsidRPr="001F3AEF">
        <w:rPr>
          <w:rFonts w:ascii="宋体" w:hAnsi="宋体" w:cs="宋体"/>
          <w:kern w:val="0"/>
          <w:sz w:val="24"/>
        </w:rPr>
        <w:t>13757002406</w:t>
      </w:r>
    </w:p>
    <w:p w:rsidR="004849FE" w:rsidRPr="00020F2F" w:rsidRDefault="004849FE" w:rsidP="006D0394">
      <w:pPr>
        <w:tabs>
          <w:tab w:val="left" w:pos="709"/>
          <w:tab w:val="left" w:pos="4820"/>
        </w:tabs>
        <w:spacing w:line="320" w:lineRule="exact"/>
        <w:ind w:left="420" w:firstLine="147"/>
        <w:jc w:val="left"/>
        <w:rPr>
          <w:rFonts w:ascii="宋体" w:hAnsi="宋体" w:cs="宋体"/>
          <w:kern w:val="0"/>
          <w:sz w:val="24"/>
        </w:rPr>
      </w:pPr>
      <w:r w:rsidRPr="00020F2F">
        <w:rPr>
          <w:rFonts w:ascii="宋体" w:hAnsi="宋体" w:cs="宋体" w:hint="eastAsia"/>
          <w:kern w:val="0"/>
          <w:sz w:val="24"/>
        </w:rPr>
        <w:t>传真：</w:t>
      </w:r>
      <w:r w:rsidR="006D0394" w:rsidRPr="00020F2F">
        <w:rPr>
          <w:rFonts w:ascii="宋体" w:hAnsi="宋体" w:cs="宋体" w:hint="eastAsia"/>
          <w:kern w:val="0"/>
          <w:sz w:val="24"/>
        </w:rPr>
        <w:t>/</w:t>
      </w:r>
    </w:p>
    <w:p w:rsidR="00EB7E21" w:rsidRPr="00020F2F" w:rsidRDefault="004849FE" w:rsidP="00EB7E21">
      <w:pPr>
        <w:tabs>
          <w:tab w:val="left" w:pos="709"/>
          <w:tab w:val="left" w:pos="4820"/>
        </w:tabs>
        <w:spacing w:line="320" w:lineRule="exact"/>
        <w:ind w:left="420" w:firstLine="147"/>
        <w:jc w:val="left"/>
        <w:rPr>
          <w:rFonts w:ascii="宋体" w:hAnsi="宋体" w:cs="宋体"/>
          <w:kern w:val="0"/>
          <w:sz w:val="24"/>
        </w:rPr>
      </w:pPr>
      <w:r w:rsidRPr="00020F2F">
        <w:rPr>
          <w:rFonts w:ascii="宋体" w:hAnsi="宋体" w:cs="宋体" w:hint="eastAsia"/>
          <w:kern w:val="0"/>
          <w:sz w:val="24"/>
        </w:rPr>
        <w:t>地址：</w:t>
      </w:r>
      <w:r w:rsidR="00EB7E21" w:rsidRPr="00020F2F">
        <w:rPr>
          <w:rFonts w:ascii="宋体" w:hAnsi="宋体" w:cs="宋体"/>
          <w:kern w:val="0"/>
          <w:sz w:val="24"/>
        </w:rPr>
        <w:t>江山市航埠山68号</w:t>
      </w:r>
    </w:p>
    <w:p w:rsidR="004849FE" w:rsidRDefault="004849FE" w:rsidP="00EB7E21">
      <w:pPr>
        <w:tabs>
          <w:tab w:val="left" w:pos="709"/>
          <w:tab w:val="left" w:pos="4820"/>
        </w:tabs>
        <w:spacing w:line="320" w:lineRule="exact"/>
        <w:ind w:left="420" w:firstLine="147"/>
        <w:jc w:val="left"/>
        <w:rPr>
          <w:rFonts w:ascii="宋体" w:hAnsi="宋体"/>
          <w:sz w:val="24"/>
        </w:rPr>
      </w:pPr>
      <w:r>
        <w:rPr>
          <w:rFonts w:ascii="宋体" w:hAnsi="宋体" w:hint="eastAsia"/>
          <w:sz w:val="24"/>
        </w:rPr>
        <w:t>3、同级政府采购监督管理部门名称：</w:t>
      </w:r>
      <w:r w:rsidR="00103EF7">
        <w:rPr>
          <w:rFonts w:ascii="宋体" w:hAnsi="宋体" w:hint="eastAsia"/>
          <w:sz w:val="24"/>
        </w:rPr>
        <w:t>江山市财政局</w:t>
      </w:r>
      <w:r w:rsidR="00103EF7">
        <w:rPr>
          <w:rFonts w:hAnsi="宋体" w:hint="eastAsia"/>
          <w:color w:val="000000"/>
          <w:sz w:val="24"/>
        </w:rPr>
        <w:t>政府采购监管科</w:t>
      </w:r>
    </w:p>
    <w:p w:rsidR="004849FE" w:rsidRDefault="004849FE" w:rsidP="006D0394">
      <w:pPr>
        <w:tabs>
          <w:tab w:val="left" w:pos="4820"/>
        </w:tabs>
        <w:spacing w:line="320" w:lineRule="exact"/>
        <w:ind w:left="420" w:firstLine="147"/>
        <w:jc w:val="left"/>
        <w:rPr>
          <w:rFonts w:ascii="宋体" w:hAnsi="宋体"/>
          <w:sz w:val="24"/>
        </w:rPr>
      </w:pPr>
      <w:r>
        <w:rPr>
          <w:rFonts w:ascii="宋体" w:hAnsi="宋体" w:hint="eastAsia"/>
          <w:sz w:val="24"/>
        </w:rPr>
        <w:t>联系人：</w:t>
      </w:r>
      <w:r w:rsidR="006D0394">
        <w:rPr>
          <w:rFonts w:ascii="宋体" w:hAnsi="宋体" w:hint="eastAsia"/>
          <w:sz w:val="24"/>
        </w:rPr>
        <w:t>王</w:t>
      </w:r>
      <w:r>
        <w:rPr>
          <w:rFonts w:ascii="宋体" w:hAnsi="宋体" w:hint="eastAsia"/>
          <w:sz w:val="24"/>
        </w:rPr>
        <w:t>科长</w:t>
      </w:r>
    </w:p>
    <w:p w:rsidR="004849FE" w:rsidRDefault="004849FE" w:rsidP="00FC0295">
      <w:pPr>
        <w:tabs>
          <w:tab w:val="left" w:pos="4820"/>
        </w:tabs>
        <w:spacing w:line="320" w:lineRule="exact"/>
        <w:ind w:left="420" w:firstLine="147"/>
        <w:jc w:val="left"/>
        <w:rPr>
          <w:rFonts w:ascii="宋体" w:hAnsi="宋体"/>
          <w:sz w:val="24"/>
        </w:rPr>
      </w:pPr>
      <w:r>
        <w:rPr>
          <w:rFonts w:ascii="宋体" w:hAnsi="宋体" w:hint="eastAsia"/>
          <w:sz w:val="24"/>
        </w:rPr>
        <w:t>监督投诉电话：0570-4033</w:t>
      </w:r>
      <w:r w:rsidR="00724214">
        <w:rPr>
          <w:rFonts w:ascii="宋体" w:hAnsi="宋体" w:hint="eastAsia"/>
          <w:sz w:val="24"/>
        </w:rPr>
        <w:t>811</w:t>
      </w:r>
    </w:p>
    <w:p w:rsidR="004849FE" w:rsidRDefault="004849FE" w:rsidP="00FC0295">
      <w:pPr>
        <w:tabs>
          <w:tab w:val="left" w:pos="4820"/>
        </w:tabs>
        <w:spacing w:line="320" w:lineRule="exact"/>
        <w:ind w:left="420" w:firstLine="147"/>
        <w:jc w:val="left"/>
        <w:rPr>
          <w:rFonts w:ascii="宋体" w:hAnsi="宋体"/>
          <w:sz w:val="24"/>
        </w:rPr>
      </w:pPr>
      <w:r>
        <w:rPr>
          <w:rFonts w:ascii="宋体" w:hAnsi="宋体" w:hint="eastAsia"/>
          <w:sz w:val="24"/>
        </w:rPr>
        <w:t>传真：/</w:t>
      </w:r>
    </w:p>
    <w:p w:rsidR="004849FE" w:rsidRDefault="004849FE" w:rsidP="00FC0295">
      <w:pPr>
        <w:tabs>
          <w:tab w:val="left" w:pos="4820"/>
        </w:tabs>
        <w:spacing w:line="320" w:lineRule="exact"/>
        <w:ind w:left="420" w:firstLine="147"/>
        <w:jc w:val="left"/>
        <w:rPr>
          <w:rFonts w:ascii="宋体" w:hAnsi="宋体"/>
          <w:sz w:val="24"/>
        </w:rPr>
      </w:pPr>
      <w:r>
        <w:rPr>
          <w:rFonts w:ascii="宋体" w:hAnsi="宋体" w:hint="eastAsia"/>
          <w:sz w:val="24"/>
        </w:rPr>
        <w:t>地址：江山市鹿溪中路240号</w:t>
      </w:r>
    </w:p>
    <w:p w:rsidR="004849FE" w:rsidRPr="004849FE" w:rsidRDefault="004849FE" w:rsidP="001F3AEF">
      <w:pPr>
        <w:tabs>
          <w:tab w:val="right" w:leader="dot" w:pos="8835"/>
        </w:tabs>
        <w:snapToGrid w:val="0"/>
        <w:spacing w:beforeLines="50" w:afterLines="50" w:line="360" w:lineRule="auto"/>
        <w:jc w:val="center"/>
        <w:outlineLvl w:val="0"/>
        <w:rPr>
          <w:rFonts w:ascii="宋体" w:hAnsi="宋体" w:cs="宋体"/>
          <w:b/>
          <w:sz w:val="32"/>
          <w:szCs w:val="32"/>
        </w:rPr>
      </w:pPr>
    </w:p>
    <w:p w:rsidR="004B1C7E" w:rsidRPr="00590941" w:rsidRDefault="004849FE" w:rsidP="001F3AEF">
      <w:pPr>
        <w:tabs>
          <w:tab w:val="right" w:leader="dot" w:pos="8835"/>
        </w:tabs>
        <w:snapToGrid w:val="0"/>
        <w:spacing w:beforeLines="50" w:afterLines="50" w:line="360" w:lineRule="auto"/>
        <w:jc w:val="center"/>
        <w:outlineLvl w:val="0"/>
        <w:rPr>
          <w:rFonts w:ascii="宋体" w:hAnsi="宋体" w:cs="宋体"/>
          <w:b/>
          <w:sz w:val="32"/>
          <w:szCs w:val="32"/>
        </w:rPr>
      </w:pPr>
      <w:r>
        <w:rPr>
          <w:rFonts w:ascii="宋体" w:hAnsi="宋体" w:cs="宋体"/>
          <w:b/>
          <w:sz w:val="32"/>
          <w:szCs w:val="32"/>
        </w:rPr>
        <w:br w:type="page"/>
      </w:r>
    </w:p>
    <w:p w:rsidR="004B1C7E" w:rsidRPr="00590941" w:rsidRDefault="004B1C7E" w:rsidP="001F3AEF">
      <w:pPr>
        <w:snapToGrid w:val="0"/>
        <w:spacing w:beforeLines="50" w:afterLines="50" w:line="360" w:lineRule="auto"/>
        <w:jc w:val="center"/>
        <w:outlineLvl w:val="0"/>
        <w:rPr>
          <w:rFonts w:ascii="宋体" w:hAnsi="宋体" w:cs="宋体"/>
          <w:b/>
          <w:sz w:val="32"/>
          <w:szCs w:val="32"/>
        </w:rPr>
      </w:pPr>
      <w:bookmarkStart w:id="91" w:name="_Toc354491896"/>
      <w:bookmarkStart w:id="92" w:name="_Toc322352982"/>
      <w:bookmarkStart w:id="93" w:name="_Toc356371430"/>
      <w:bookmarkStart w:id="94" w:name="_Toc36110486"/>
      <w:r w:rsidRPr="00590941">
        <w:rPr>
          <w:rFonts w:ascii="宋体" w:hAnsi="宋体" w:cs="宋体" w:hint="eastAsia"/>
          <w:b/>
          <w:sz w:val="32"/>
          <w:szCs w:val="32"/>
        </w:rPr>
        <w:lastRenderedPageBreak/>
        <w:t>第二章  投标</w:t>
      </w:r>
      <w:bookmarkEnd w:id="91"/>
      <w:bookmarkEnd w:id="92"/>
      <w:r w:rsidRPr="00590941">
        <w:rPr>
          <w:rFonts w:ascii="宋体" w:hAnsi="宋体" w:cs="宋体" w:hint="eastAsia"/>
          <w:b/>
          <w:sz w:val="32"/>
          <w:szCs w:val="32"/>
        </w:rPr>
        <w:t>须知前附表及投标须知</w:t>
      </w:r>
      <w:bookmarkEnd w:id="93"/>
      <w:bookmarkEnd w:id="94"/>
    </w:p>
    <w:p w:rsidR="004B1C7E" w:rsidRPr="00590941" w:rsidRDefault="004B1C7E" w:rsidP="001F3AEF">
      <w:pPr>
        <w:numPr>
          <w:ilvl w:val="0"/>
          <w:numId w:val="3"/>
        </w:numPr>
        <w:snapToGrid w:val="0"/>
        <w:spacing w:beforeLines="50" w:afterLines="50"/>
        <w:outlineLvl w:val="1"/>
        <w:rPr>
          <w:rFonts w:ascii="宋体" w:hAnsi="宋体"/>
          <w:sz w:val="24"/>
          <w:szCs w:val="24"/>
        </w:rPr>
      </w:pPr>
      <w:bookmarkStart w:id="95" w:name="_Toc356371431"/>
      <w:bookmarkStart w:id="96" w:name="_Toc359934206"/>
      <w:bookmarkStart w:id="97" w:name="_Toc18163976"/>
      <w:bookmarkStart w:id="98" w:name="_Toc36110487"/>
      <w:r w:rsidRPr="00590941">
        <w:rPr>
          <w:rFonts w:ascii="宋体" w:hAnsi="宋体" w:hint="eastAsia"/>
          <w:sz w:val="24"/>
          <w:szCs w:val="24"/>
        </w:rPr>
        <w:t>投标须知前附表</w:t>
      </w:r>
      <w:bookmarkEnd w:id="95"/>
      <w:bookmarkEnd w:id="96"/>
      <w:bookmarkEnd w:id="97"/>
      <w:bookmarkEnd w:id="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1"/>
        <w:gridCol w:w="2264"/>
        <w:gridCol w:w="6718"/>
      </w:tblGrid>
      <w:tr w:rsidR="004B1C7E" w:rsidRPr="00590941">
        <w:trPr>
          <w:trHeight w:val="786"/>
          <w:jc w:val="center"/>
        </w:trPr>
        <w:tc>
          <w:tcPr>
            <w:tcW w:w="871" w:type="dxa"/>
            <w:vAlign w:val="center"/>
          </w:tcPr>
          <w:p w:rsidR="004B1C7E" w:rsidRPr="007169AF" w:rsidRDefault="004B1C7E" w:rsidP="007B0BD2">
            <w:pPr>
              <w:pStyle w:val="aff6"/>
              <w:snapToGrid w:val="0"/>
              <w:ind w:leftChars="27" w:left="57"/>
              <w:jc w:val="center"/>
              <w:rPr>
                <w:rFonts w:hAnsi="宋体"/>
                <w:b/>
                <w:kern w:val="2"/>
                <w:sz w:val="24"/>
                <w:szCs w:val="24"/>
              </w:rPr>
            </w:pPr>
            <w:r w:rsidRPr="007169AF">
              <w:rPr>
                <w:rFonts w:hAnsi="宋体" w:hint="eastAsia"/>
                <w:b/>
                <w:kern w:val="2"/>
                <w:sz w:val="24"/>
                <w:szCs w:val="24"/>
              </w:rPr>
              <w:t>序号</w:t>
            </w:r>
          </w:p>
        </w:tc>
        <w:tc>
          <w:tcPr>
            <w:tcW w:w="2264" w:type="dxa"/>
            <w:vAlign w:val="center"/>
          </w:tcPr>
          <w:p w:rsidR="004B1C7E" w:rsidRPr="007169AF" w:rsidRDefault="004B1C7E">
            <w:pPr>
              <w:pStyle w:val="aff6"/>
              <w:snapToGrid w:val="0"/>
              <w:jc w:val="center"/>
              <w:rPr>
                <w:rFonts w:hAnsi="宋体"/>
                <w:b/>
                <w:kern w:val="2"/>
                <w:sz w:val="24"/>
                <w:szCs w:val="24"/>
              </w:rPr>
            </w:pPr>
            <w:r w:rsidRPr="007169AF">
              <w:rPr>
                <w:rFonts w:hAnsi="宋体" w:hint="eastAsia"/>
                <w:b/>
                <w:kern w:val="2"/>
                <w:sz w:val="24"/>
                <w:szCs w:val="24"/>
              </w:rPr>
              <w:t>内  容</w:t>
            </w:r>
          </w:p>
        </w:tc>
        <w:tc>
          <w:tcPr>
            <w:tcW w:w="6718" w:type="dxa"/>
            <w:vAlign w:val="center"/>
          </w:tcPr>
          <w:p w:rsidR="004B1C7E" w:rsidRPr="007169AF" w:rsidRDefault="004B1C7E">
            <w:pPr>
              <w:pStyle w:val="aff6"/>
              <w:snapToGrid w:val="0"/>
              <w:jc w:val="center"/>
              <w:rPr>
                <w:rFonts w:hAnsi="宋体"/>
                <w:b/>
                <w:kern w:val="2"/>
                <w:sz w:val="24"/>
                <w:szCs w:val="24"/>
              </w:rPr>
            </w:pPr>
            <w:r w:rsidRPr="007169AF">
              <w:rPr>
                <w:rFonts w:hAnsi="宋体" w:hint="eastAsia"/>
                <w:b/>
                <w:kern w:val="2"/>
                <w:sz w:val="24"/>
                <w:szCs w:val="24"/>
              </w:rPr>
              <w:t>说明与要求</w:t>
            </w:r>
          </w:p>
        </w:tc>
      </w:tr>
      <w:tr w:rsidR="004B1C7E" w:rsidRPr="00590941">
        <w:trPr>
          <w:trHeight w:val="400"/>
          <w:jc w:val="center"/>
        </w:trPr>
        <w:tc>
          <w:tcPr>
            <w:tcW w:w="871" w:type="dxa"/>
            <w:vAlign w:val="center"/>
          </w:tcPr>
          <w:p w:rsidR="004B1C7E" w:rsidRPr="00C800C4" w:rsidRDefault="004B1C7E" w:rsidP="007B0BD2">
            <w:pPr>
              <w:pStyle w:val="aff6"/>
              <w:snapToGrid w:val="0"/>
              <w:ind w:leftChars="27" w:left="57"/>
              <w:jc w:val="center"/>
              <w:rPr>
                <w:rFonts w:hAnsi="宋体"/>
                <w:kern w:val="2"/>
                <w:sz w:val="24"/>
                <w:szCs w:val="24"/>
              </w:rPr>
            </w:pPr>
            <w:r w:rsidRPr="00C800C4">
              <w:rPr>
                <w:rFonts w:hAnsi="宋体" w:hint="eastAsia"/>
                <w:kern w:val="2"/>
                <w:sz w:val="24"/>
                <w:szCs w:val="24"/>
              </w:rPr>
              <w:t>1</w:t>
            </w:r>
          </w:p>
        </w:tc>
        <w:tc>
          <w:tcPr>
            <w:tcW w:w="2264" w:type="dxa"/>
            <w:vAlign w:val="center"/>
          </w:tcPr>
          <w:p w:rsidR="004B1C7E" w:rsidRPr="00C800C4" w:rsidRDefault="004B1C7E" w:rsidP="007B0BD2">
            <w:pPr>
              <w:pStyle w:val="aff6"/>
              <w:snapToGrid w:val="0"/>
              <w:ind w:leftChars="27" w:left="57"/>
              <w:rPr>
                <w:rFonts w:hAnsi="宋体"/>
                <w:kern w:val="2"/>
                <w:sz w:val="24"/>
                <w:szCs w:val="24"/>
              </w:rPr>
            </w:pPr>
            <w:r w:rsidRPr="00C800C4">
              <w:rPr>
                <w:rFonts w:hAnsi="宋体" w:hint="eastAsia"/>
                <w:kern w:val="2"/>
                <w:sz w:val="24"/>
                <w:szCs w:val="24"/>
              </w:rPr>
              <w:t>采购人</w:t>
            </w:r>
          </w:p>
        </w:tc>
        <w:tc>
          <w:tcPr>
            <w:tcW w:w="6718" w:type="dxa"/>
            <w:vAlign w:val="center"/>
          </w:tcPr>
          <w:p w:rsidR="004B1C7E" w:rsidRPr="00C800C4" w:rsidRDefault="009E652C" w:rsidP="009E652C">
            <w:pPr>
              <w:pStyle w:val="aff6"/>
              <w:snapToGrid w:val="0"/>
              <w:ind w:leftChars="-7" w:left="-15"/>
              <w:rPr>
                <w:rFonts w:hAnsi="宋体"/>
                <w:kern w:val="2"/>
                <w:sz w:val="24"/>
                <w:szCs w:val="24"/>
              </w:rPr>
            </w:pPr>
            <w:r>
              <w:rPr>
                <w:rFonts w:hAnsi="宋体" w:hint="eastAsia"/>
                <w:kern w:val="2"/>
                <w:sz w:val="24"/>
                <w:szCs w:val="24"/>
              </w:rPr>
              <w:t>江山市气象局</w:t>
            </w:r>
          </w:p>
        </w:tc>
      </w:tr>
      <w:tr w:rsidR="004B1C7E" w:rsidRPr="00590941">
        <w:trPr>
          <w:trHeight w:val="449"/>
          <w:jc w:val="center"/>
        </w:trPr>
        <w:tc>
          <w:tcPr>
            <w:tcW w:w="871" w:type="dxa"/>
            <w:vAlign w:val="center"/>
          </w:tcPr>
          <w:p w:rsidR="004B1C7E" w:rsidRPr="00C800C4" w:rsidRDefault="004B1C7E" w:rsidP="007B0BD2">
            <w:pPr>
              <w:pStyle w:val="aff6"/>
              <w:snapToGrid w:val="0"/>
              <w:ind w:leftChars="27" w:left="57"/>
              <w:jc w:val="center"/>
              <w:rPr>
                <w:rFonts w:hAnsi="宋体"/>
                <w:kern w:val="2"/>
                <w:sz w:val="24"/>
                <w:szCs w:val="24"/>
              </w:rPr>
            </w:pPr>
            <w:r w:rsidRPr="00C800C4">
              <w:rPr>
                <w:rFonts w:hAnsi="宋体" w:hint="eastAsia"/>
                <w:kern w:val="2"/>
                <w:sz w:val="24"/>
                <w:szCs w:val="24"/>
              </w:rPr>
              <w:t>2</w:t>
            </w:r>
          </w:p>
        </w:tc>
        <w:tc>
          <w:tcPr>
            <w:tcW w:w="2264" w:type="dxa"/>
            <w:vAlign w:val="center"/>
          </w:tcPr>
          <w:p w:rsidR="004B1C7E" w:rsidRPr="00C800C4" w:rsidRDefault="004B1C7E">
            <w:pPr>
              <w:pStyle w:val="aff6"/>
              <w:snapToGrid w:val="0"/>
              <w:rPr>
                <w:rFonts w:hAnsi="宋体"/>
                <w:kern w:val="2"/>
                <w:sz w:val="24"/>
                <w:szCs w:val="24"/>
              </w:rPr>
            </w:pPr>
            <w:r w:rsidRPr="00C800C4">
              <w:rPr>
                <w:rFonts w:hAnsi="宋体" w:hint="eastAsia"/>
                <w:kern w:val="2"/>
                <w:sz w:val="24"/>
                <w:szCs w:val="24"/>
              </w:rPr>
              <w:t>项目名称</w:t>
            </w:r>
          </w:p>
        </w:tc>
        <w:tc>
          <w:tcPr>
            <w:tcW w:w="6718" w:type="dxa"/>
            <w:vAlign w:val="center"/>
          </w:tcPr>
          <w:p w:rsidR="004B1C7E" w:rsidRPr="00590941" w:rsidRDefault="009E652C">
            <w:pPr>
              <w:rPr>
                <w:rFonts w:ascii="宋体" w:hAnsi="宋体"/>
                <w:sz w:val="24"/>
              </w:rPr>
            </w:pPr>
            <w:r>
              <w:rPr>
                <w:rFonts w:ascii="宋体" w:hAnsi="宋体" w:hint="eastAsia"/>
                <w:sz w:val="24"/>
              </w:rPr>
              <w:t>江山市气象局综合业务用房修缮项目-气象防灾减灾指挥中心</w:t>
            </w:r>
          </w:p>
        </w:tc>
      </w:tr>
      <w:tr w:rsidR="004B1C7E" w:rsidRPr="00590941">
        <w:trPr>
          <w:trHeight w:val="400"/>
          <w:jc w:val="center"/>
        </w:trPr>
        <w:tc>
          <w:tcPr>
            <w:tcW w:w="871" w:type="dxa"/>
            <w:vAlign w:val="center"/>
          </w:tcPr>
          <w:p w:rsidR="004B1C7E" w:rsidRPr="00C800C4" w:rsidRDefault="004B1C7E" w:rsidP="007B0BD2">
            <w:pPr>
              <w:pStyle w:val="aff6"/>
              <w:snapToGrid w:val="0"/>
              <w:ind w:leftChars="27" w:left="57"/>
              <w:jc w:val="center"/>
              <w:rPr>
                <w:rFonts w:hAnsi="宋体"/>
                <w:kern w:val="2"/>
                <w:sz w:val="24"/>
                <w:szCs w:val="24"/>
              </w:rPr>
            </w:pPr>
            <w:r w:rsidRPr="00C800C4">
              <w:rPr>
                <w:rFonts w:hAnsi="宋体" w:hint="eastAsia"/>
                <w:kern w:val="2"/>
                <w:sz w:val="24"/>
                <w:szCs w:val="24"/>
              </w:rPr>
              <w:t>3</w:t>
            </w:r>
          </w:p>
        </w:tc>
        <w:tc>
          <w:tcPr>
            <w:tcW w:w="2264" w:type="dxa"/>
            <w:vAlign w:val="center"/>
          </w:tcPr>
          <w:p w:rsidR="004B1C7E" w:rsidRPr="00633590" w:rsidRDefault="004B1C7E">
            <w:pPr>
              <w:pStyle w:val="aff6"/>
              <w:snapToGrid w:val="0"/>
              <w:rPr>
                <w:rFonts w:hAnsi="宋体"/>
                <w:kern w:val="2"/>
                <w:sz w:val="24"/>
                <w:szCs w:val="24"/>
              </w:rPr>
            </w:pPr>
            <w:r w:rsidRPr="00633590">
              <w:rPr>
                <w:rFonts w:hAnsi="宋体" w:hint="eastAsia"/>
                <w:kern w:val="2"/>
                <w:sz w:val="24"/>
                <w:szCs w:val="24"/>
              </w:rPr>
              <w:t>采购预算</w:t>
            </w:r>
          </w:p>
        </w:tc>
        <w:tc>
          <w:tcPr>
            <w:tcW w:w="6718" w:type="dxa"/>
            <w:vAlign w:val="center"/>
          </w:tcPr>
          <w:p w:rsidR="004B1C7E" w:rsidRPr="00633590" w:rsidRDefault="009E652C" w:rsidP="009E652C">
            <w:pPr>
              <w:pStyle w:val="aff6"/>
              <w:snapToGrid w:val="0"/>
              <w:rPr>
                <w:rFonts w:hAnsi="宋体"/>
                <w:kern w:val="2"/>
                <w:sz w:val="24"/>
                <w:szCs w:val="24"/>
              </w:rPr>
            </w:pPr>
            <w:r>
              <w:rPr>
                <w:rFonts w:hAnsi="宋体" w:hint="eastAsia"/>
                <w:kern w:val="2"/>
                <w:sz w:val="24"/>
              </w:rPr>
              <w:t>150</w:t>
            </w:r>
            <w:r w:rsidR="002213C2">
              <w:rPr>
                <w:rFonts w:hAnsi="宋体" w:hint="eastAsia"/>
                <w:kern w:val="2"/>
                <w:sz w:val="24"/>
              </w:rPr>
              <w:t>万元</w:t>
            </w:r>
          </w:p>
        </w:tc>
      </w:tr>
      <w:tr w:rsidR="004B1C7E" w:rsidRPr="00590941">
        <w:trPr>
          <w:trHeight w:val="400"/>
          <w:jc w:val="center"/>
        </w:trPr>
        <w:tc>
          <w:tcPr>
            <w:tcW w:w="871" w:type="dxa"/>
            <w:vAlign w:val="center"/>
          </w:tcPr>
          <w:p w:rsidR="004B1C7E" w:rsidRPr="00C800C4" w:rsidRDefault="004B1C7E" w:rsidP="007B0BD2">
            <w:pPr>
              <w:pStyle w:val="aff6"/>
              <w:snapToGrid w:val="0"/>
              <w:ind w:leftChars="27" w:left="57"/>
              <w:jc w:val="center"/>
              <w:rPr>
                <w:rFonts w:hAnsi="宋体"/>
                <w:kern w:val="2"/>
                <w:sz w:val="24"/>
                <w:szCs w:val="24"/>
              </w:rPr>
            </w:pPr>
            <w:r w:rsidRPr="00C800C4">
              <w:rPr>
                <w:rFonts w:hAnsi="宋体" w:hint="eastAsia"/>
                <w:kern w:val="2"/>
                <w:sz w:val="24"/>
                <w:szCs w:val="24"/>
              </w:rPr>
              <w:t>4</w:t>
            </w:r>
          </w:p>
        </w:tc>
        <w:tc>
          <w:tcPr>
            <w:tcW w:w="2264" w:type="dxa"/>
            <w:vAlign w:val="center"/>
          </w:tcPr>
          <w:p w:rsidR="004B1C7E" w:rsidRPr="00C800C4" w:rsidRDefault="004B1C7E">
            <w:pPr>
              <w:pStyle w:val="aff6"/>
              <w:snapToGrid w:val="0"/>
              <w:rPr>
                <w:rFonts w:hAnsi="宋体"/>
                <w:kern w:val="2"/>
                <w:sz w:val="24"/>
                <w:szCs w:val="24"/>
              </w:rPr>
            </w:pPr>
            <w:r w:rsidRPr="00C800C4">
              <w:rPr>
                <w:rFonts w:hAnsi="宋体" w:hint="eastAsia"/>
                <w:kern w:val="2"/>
                <w:sz w:val="24"/>
                <w:szCs w:val="24"/>
              </w:rPr>
              <w:t>交货期限</w:t>
            </w:r>
          </w:p>
        </w:tc>
        <w:tc>
          <w:tcPr>
            <w:tcW w:w="6718" w:type="dxa"/>
            <w:vAlign w:val="center"/>
          </w:tcPr>
          <w:p w:rsidR="004B1C7E" w:rsidRPr="0075343B" w:rsidRDefault="009E652C" w:rsidP="00A51397">
            <w:pPr>
              <w:pStyle w:val="aff6"/>
              <w:snapToGrid w:val="0"/>
              <w:rPr>
                <w:rFonts w:hAnsi="宋体"/>
                <w:color w:val="FF0000"/>
                <w:kern w:val="2"/>
                <w:sz w:val="24"/>
                <w:szCs w:val="24"/>
              </w:rPr>
            </w:pPr>
            <w:r>
              <w:rPr>
                <w:rFonts w:hAnsi="宋体" w:hint="eastAsia"/>
                <w:kern w:val="2"/>
                <w:sz w:val="24"/>
              </w:rPr>
              <w:t>120</w:t>
            </w:r>
            <w:r w:rsidR="005A506F" w:rsidRPr="00FD30EA">
              <w:rPr>
                <w:rFonts w:hAnsi="宋体" w:hint="eastAsia"/>
                <w:kern w:val="2"/>
                <w:sz w:val="24"/>
              </w:rPr>
              <w:t>日历天供货并完成调试验收。</w:t>
            </w:r>
          </w:p>
        </w:tc>
      </w:tr>
      <w:tr w:rsidR="004B1C7E" w:rsidRPr="00590941">
        <w:trPr>
          <w:trHeight w:val="400"/>
          <w:jc w:val="center"/>
        </w:trPr>
        <w:tc>
          <w:tcPr>
            <w:tcW w:w="871" w:type="dxa"/>
            <w:vAlign w:val="center"/>
          </w:tcPr>
          <w:p w:rsidR="004B1C7E" w:rsidRPr="00C800C4" w:rsidRDefault="004B1C7E">
            <w:pPr>
              <w:pStyle w:val="aff6"/>
              <w:snapToGrid w:val="0"/>
              <w:jc w:val="center"/>
              <w:rPr>
                <w:rFonts w:hAnsi="宋体"/>
                <w:kern w:val="2"/>
                <w:sz w:val="24"/>
                <w:szCs w:val="24"/>
              </w:rPr>
            </w:pPr>
            <w:r w:rsidRPr="00C800C4">
              <w:rPr>
                <w:rFonts w:hAnsi="宋体" w:hint="eastAsia"/>
                <w:kern w:val="2"/>
                <w:sz w:val="24"/>
                <w:szCs w:val="24"/>
              </w:rPr>
              <w:t>5</w:t>
            </w:r>
          </w:p>
        </w:tc>
        <w:tc>
          <w:tcPr>
            <w:tcW w:w="2264" w:type="dxa"/>
            <w:vAlign w:val="center"/>
          </w:tcPr>
          <w:p w:rsidR="004B1C7E" w:rsidRPr="00C800C4" w:rsidRDefault="004B1C7E">
            <w:pPr>
              <w:pStyle w:val="aff6"/>
              <w:snapToGrid w:val="0"/>
              <w:rPr>
                <w:rFonts w:hAnsi="宋体"/>
                <w:kern w:val="2"/>
                <w:sz w:val="24"/>
                <w:szCs w:val="24"/>
              </w:rPr>
            </w:pPr>
            <w:r w:rsidRPr="00C800C4">
              <w:rPr>
                <w:rFonts w:hAnsi="宋体" w:hint="eastAsia"/>
                <w:kern w:val="2"/>
                <w:sz w:val="24"/>
                <w:szCs w:val="24"/>
              </w:rPr>
              <w:t>投标有效期</w:t>
            </w:r>
          </w:p>
        </w:tc>
        <w:tc>
          <w:tcPr>
            <w:tcW w:w="6718" w:type="dxa"/>
            <w:vAlign w:val="center"/>
          </w:tcPr>
          <w:p w:rsidR="004B1C7E" w:rsidRPr="00C800C4" w:rsidRDefault="004B1C7E">
            <w:pPr>
              <w:pStyle w:val="aff6"/>
              <w:snapToGrid w:val="0"/>
              <w:rPr>
                <w:rFonts w:hAnsi="宋体"/>
                <w:kern w:val="2"/>
                <w:sz w:val="24"/>
                <w:szCs w:val="24"/>
              </w:rPr>
            </w:pPr>
            <w:r w:rsidRPr="00C800C4">
              <w:rPr>
                <w:rFonts w:hAnsi="宋体" w:hint="eastAsia"/>
                <w:kern w:val="2"/>
                <w:sz w:val="24"/>
                <w:szCs w:val="24"/>
              </w:rPr>
              <w:t>投标文件递交截止之日起90天</w:t>
            </w:r>
          </w:p>
        </w:tc>
      </w:tr>
      <w:tr w:rsidR="004B1C7E" w:rsidRPr="00590941" w:rsidTr="00C9739B">
        <w:trPr>
          <w:trHeight w:val="1137"/>
          <w:jc w:val="center"/>
        </w:trPr>
        <w:tc>
          <w:tcPr>
            <w:tcW w:w="871" w:type="dxa"/>
            <w:vAlign w:val="center"/>
          </w:tcPr>
          <w:p w:rsidR="004B1C7E" w:rsidRPr="00C800C4" w:rsidRDefault="004B1C7E">
            <w:pPr>
              <w:pStyle w:val="aff6"/>
              <w:snapToGrid w:val="0"/>
              <w:jc w:val="center"/>
              <w:rPr>
                <w:rFonts w:hAnsi="宋体"/>
                <w:kern w:val="2"/>
                <w:sz w:val="24"/>
                <w:szCs w:val="24"/>
              </w:rPr>
            </w:pPr>
            <w:r w:rsidRPr="00C800C4">
              <w:rPr>
                <w:rFonts w:hAnsi="宋体" w:hint="eastAsia"/>
                <w:kern w:val="2"/>
                <w:sz w:val="24"/>
                <w:szCs w:val="24"/>
              </w:rPr>
              <w:t>6</w:t>
            </w:r>
          </w:p>
        </w:tc>
        <w:tc>
          <w:tcPr>
            <w:tcW w:w="2264" w:type="dxa"/>
            <w:vAlign w:val="center"/>
          </w:tcPr>
          <w:p w:rsidR="004B1C7E" w:rsidRPr="00590941" w:rsidRDefault="004B1C7E">
            <w:pPr>
              <w:rPr>
                <w:rFonts w:ascii="宋体" w:hAnsi="宋体"/>
                <w:sz w:val="24"/>
                <w:szCs w:val="24"/>
              </w:rPr>
            </w:pPr>
            <w:r w:rsidRPr="00590941">
              <w:rPr>
                <w:rFonts w:ascii="宋体" w:hAnsi="宋体" w:hint="eastAsia"/>
                <w:sz w:val="24"/>
                <w:szCs w:val="24"/>
              </w:rPr>
              <w:t>投标保证金</w:t>
            </w:r>
          </w:p>
        </w:tc>
        <w:tc>
          <w:tcPr>
            <w:tcW w:w="6718" w:type="dxa"/>
            <w:vAlign w:val="center"/>
          </w:tcPr>
          <w:p w:rsidR="00CF76BD" w:rsidRPr="001D130F" w:rsidRDefault="00CF76BD" w:rsidP="00CF76BD">
            <w:pPr>
              <w:snapToGrid w:val="0"/>
              <w:rPr>
                <w:rFonts w:ascii="宋体" w:hAnsi="宋体"/>
                <w:color w:val="000000"/>
                <w:sz w:val="24"/>
                <w:szCs w:val="24"/>
              </w:rPr>
            </w:pPr>
            <w:r w:rsidRPr="001D130F">
              <w:rPr>
                <w:rFonts w:ascii="宋体" w:hAnsi="宋体" w:hint="eastAsia"/>
                <w:color w:val="000000"/>
                <w:sz w:val="24"/>
                <w:szCs w:val="24"/>
              </w:rPr>
              <w:t>根据浙财采监〔2019〕5号文件，自2019年6月1日起，全省政府采购货物和服务招标投标活动不得向供应商收取投标保证金，非招标采购方式采购货物、工程和服务亦同</w:t>
            </w:r>
          </w:p>
          <w:p w:rsidR="004B1C7E" w:rsidRPr="00C800C4" w:rsidRDefault="00CF76BD" w:rsidP="00CF76BD">
            <w:pPr>
              <w:pStyle w:val="aff6"/>
              <w:snapToGrid w:val="0"/>
              <w:rPr>
                <w:rFonts w:hAnsi="宋体"/>
                <w:sz w:val="24"/>
                <w:szCs w:val="24"/>
              </w:rPr>
            </w:pPr>
            <w:r w:rsidRPr="001D130F">
              <w:rPr>
                <w:rFonts w:hAnsi="宋体" w:hint="eastAsia"/>
                <w:color w:val="000000"/>
                <w:sz w:val="24"/>
                <w:szCs w:val="24"/>
              </w:rPr>
              <w:t>投标保证金(元)：0元</w:t>
            </w:r>
          </w:p>
        </w:tc>
      </w:tr>
      <w:tr w:rsidR="008B47DB" w:rsidRPr="00590941" w:rsidTr="00C9739B">
        <w:trPr>
          <w:trHeight w:val="1156"/>
          <w:jc w:val="center"/>
        </w:trPr>
        <w:tc>
          <w:tcPr>
            <w:tcW w:w="871" w:type="dxa"/>
            <w:vAlign w:val="center"/>
          </w:tcPr>
          <w:p w:rsidR="008B47DB" w:rsidRDefault="00527BD5" w:rsidP="00D31205">
            <w:pPr>
              <w:spacing w:line="400" w:lineRule="exact"/>
              <w:jc w:val="center"/>
              <w:rPr>
                <w:bCs/>
                <w:szCs w:val="21"/>
              </w:rPr>
            </w:pPr>
            <w:r>
              <w:rPr>
                <w:rFonts w:hint="eastAsia"/>
                <w:bCs/>
                <w:szCs w:val="21"/>
              </w:rPr>
              <w:t>7</w:t>
            </w:r>
          </w:p>
        </w:tc>
        <w:tc>
          <w:tcPr>
            <w:tcW w:w="2264" w:type="dxa"/>
            <w:vAlign w:val="center"/>
          </w:tcPr>
          <w:p w:rsidR="008B47DB" w:rsidRPr="00527BD5" w:rsidRDefault="008B47DB" w:rsidP="00D31205">
            <w:pPr>
              <w:jc w:val="center"/>
              <w:rPr>
                <w:rFonts w:ascii="宋体" w:hAnsi="宋体"/>
                <w:b/>
                <w:color w:val="FF0000"/>
                <w:sz w:val="24"/>
                <w:szCs w:val="24"/>
              </w:rPr>
            </w:pPr>
            <w:r w:rsidRPr="00527BD5">
              <w:rPr>
                <w:rFonts w:ascii="宋体" w:hAnsi="宋体" w:hint="eastAsia"/>
                <w:b/>
                <w:color w:val="FF0000"/>
                <w:sz w:val="24"/>
                <w:szCs w:val="24"/>
              </w:rPr>
              <w:t>网上注册：</w:t>
            </w:r>
          </w:p>
        </w:tc>
        <w:tc>
          <w:tcPr>
            <w:tcW w:w="6718" w:type="dxa"/>
            <w:vAlign w:val="center"/>
          </w:tcPr>
          <w:p w:rsidR="008B47DB" w:rsidRPr="00527BD5" w:rsidRDefault="008B47DB" w:rsidP="00D31205">
            <w:pPr>
              <w:rPr>
                <w:rFonts w:ascii="宋体" w:hAnsi="宋体"/>
                <w:b/>
                <w:color w:val="FF0000"/>
                <w:sz w:val="24"/>
                <w:szCs w:val="24"/>
              </w:rPr>
            </w:pPr>
            <w:r w:rsidRPr="00527BD5">
              <w:rPr>
                <w:rFonts w:ascii="宋体" w:hAnsi="宋体" w:hint="eastAsia"/>
                <w:b/>
                <w:color w:val="FF0000"/>
                <w:sz w:val="24"/>
                <w:szCs w:val="24"/>
              </w:rPr>
              <w:t>投标供应商购买招标文件后，应当按照《浙江省政府采购供应商注册及诚信管理暂行办法》的规定，在“浙江省政府采购网（http://www.zjzfcg.gov.cn）”上进行供应商注册登记。中标供应商在签订合同前，如不注册，视为放弃。</w:t>
            </w:r>
          </w:p>
        </w:tc>
      </w:tr>
      <w:tr w:rsidR="00527BD5" w:rsidRPr="00590941" w:rsidTr="00C9739B">
        <w:trPr>
          <w:trHeight w:val="2024"/>
          <w:jc w:val="center"/>
        </w:trPr>
        <w:tc>
          <w:tcPr>
            <w:tcW w:w="871" w:type="dxa"/>
            <w:vAlign w:val="center"/>
          </w:tcPr>
          <w:p w:rsidR="00527BD5" w:rsidRPr="00C800C4" w:rsidRDefault="00527BD5" w:rsidP="00D31205">
            <w:pPr>
              <w:pStyle w:val="aff6"/>
              <w:snapToGrid w:val="0"/>
              <w:ind w:leftChars="27" w:left="57"/>
              <w:jc w:val="center"/>
              <w:rPr>
                <w:rFonts w:hAnsi="宋体"/>
                <w:kern w:val="2"/>
                <w:sz w:val="24"/>
                <w:szCs w:val="24"/>
              </w:rPr>
            </w:pPr>
            <w:r w:rsidRPr="00C800C4">
              <w:rPr>
                <w:rFonts w:hAnsi="宋体" w:hint="eastAsia"/>
                <w:kern w:val="2"/>
                <w:sz w:val="24"/>
                <w:szCs w:val="24"/>
              </w:rPr>
              <w:t>8</w:t>
            </w:r>
          </w:p>
        </w:tc>
        <w:tc>
          <w:tcPr>
            <w:tcW w:w="2264" w:type="dxa"/>
            <w:vAlign w:val="center"/>
          </w:tcPr>
          <w:p w:rsidR="00527BD5" w:rsidRPr="00527BD5" w:rsidRDefault="00527BD5" w:rsidP="00D31205">
            <w:pPr>
              <w:pStyle w:val="aff6"/>
              <w:snapToGrid w:val="0"/>
              <w:rPr>
                <w:rFonts w:hAnsi="宋体"/>
                <w:b/>
                <w:color w:val="FF0000"/>
                <w:kern w:val="2"/>
                <w:sz w:val="24"/>
                <w:szCs w:val="24"/>
              </w:rPr>
            </w:pPr>
            <w:r w:rsidRPr="00527BD5">
              <w:rPr>
                <w:rFonts w:hAnsi="宋体" w:hint="eastAsia"/>
                <w:b/>
                <w:color w:val="FF0000"/>
                <w:kern w:val="2"/>
                <w:sz w:val="24"/>
                <w:szCs w:val="24"/>
              </w:rPr>
              <w:t>投标文件形式、制作及组成</w:t>
            </w:r>
          </w:p>
        </w:tc>
        <w:tc>
          <w:tcPr>
            <w:tcW w:w="6718" w:type="dxa"/>
            <w:vAlign w:val="center"/>
          </w:tcPr>
          <w:p w:rsidR="00C9739B" w:rsidRPr="00C9739B" w:rsidRDefault="00C9739B" w:rsidP="00C9739B">
            <w:pPr>
              <w:wordWrap w:val="0"/>
              <w:spacing w:line="500" w:lineRule="exact"/>
              <w:rPr>
                <w:rFonts w:ascii="宋体" w:hAnsi="宋体"/>
                <w:b/>
                <w:color w:val="FF0000"/>
                <w:sz w:val="24"/>
                <w:szCs w:val="24"/>
              </w:rPr>
            </w:pPr>
            <w:r w:rsidRPr="00C9739B">
              <w:rPr>
                <w:rFonts w:ascii="宋体" w:hAnsi="宋体" w:hint="eastAsia"/>
                <w:b/>
                <w:color w:val="FF0000"/>
                <w:sz w:val="24"/>
                <w:szCs w:val="24"/>
              </w:rPr>
              <w:t>投标人应准备电子投标文件：</w:t>
            </w:r>
          </w:p>
          <w:p w:rsidR="00527BD5" w:rsidRDefault="00527BD5" w:rsidP="00D31205">
            <w:pPr>
              <w:wordWrap w:val="0"/>
              <w:rPr>
                <w:rFonts w:ascii="宋体" w:hAnsi="宋体"/>
                <w:b/>
                <w:color w:val="FF0000"/>
                <w:sz w:val="24"/>
                <w:szCs w:val="24"/>
              </w:rPr>
            </w:pPr>
            <w:r w:rsidRPr="00527BD5">
              <w:rPr>
                <w:rFonts w:ascii="宋体" w:hAnsi="宋体" w:hint="eastAsia"/>
                <w:b/>
                <w:color w:val="FF0000"/>
                <w:sz w:val="24"/>
                <w:szCs w:val="24"/>
              </w:rPr>
              <w:t>（1）电子投标文件，按政采云平台供应商项目采购-电子招投标操作指南（网址：https://help.zcygov.cn/web/site_2/2018/12-28/2573.html）及本招标文件要求递交。</w:t>
            </w:r>
          </w:p>
          <w:p w:rsidR="0061743D" w:rsidRDefault="00C9739B" w:rsidP="0061743D">
            <w:pPr>
              <w:wordWrap w:val="0"/>
              <w:spacing w:line="500" w:lineRule="exact"/>
              <w:rPr>
                <w:rFonts w:ascii="宋体" w:hAnsi="宋体"/>
                <w:b/>
                <w:color w:val="FF0000"/>
                <w:sz w:val="24"/>
              </w:rPr>
            </w:pPr>
            <w:r w:rsidRPr="00C9739B">
              <w:rPr>
                <w:rFonts w:ascii="宋体" w:hAnsi="宋体" w:hint="eastAsia"/>
                <w:b/>
                <w:color w:val="FF0000"/>
                <w:sz w:val="24"/>
                <w:szCs w:val="24"/>
              </w:rPr>
              <w:t>（2）</w:t>
            </w:r>
            <w:r w:rsidR="0061743D">
              <w:rPr>
                <w:rFonts w:ascii="宋体" w:hAnsi="宋体" w:hint="eastAsia"/>
                <w:b/>
                <w:color w:val="FF0000"/>
                <w:sz w:val="24"/>
              </w:rPr>
              <w:t>中标供应商应在中标后提供三份纸质备份投标文件（电子投标文件纸质版）给采购代理机构。</w:t>
            </w:r>
          </w:p>
          <w:p w:rsidR="00C9739B" w:rsidRPr="00C9739B" w:rsidRDefault="0061743D" w:rsidP="0061743D">
            <w:pPr>
              <w:wordWrap w:val="0"/>
              <w:rPr>
                <w:rFonts w:ascii="宋体" w:hAnsi="宋体"/>
                <w:b/>
                <w:color w:val="FF0000"/>
                <w:sz w:val="24"/>
                <w:szCs w:val="24"/>
              </w:rPr>
            </w:pPr>
            <w:r>
              <w:rPr>
                <w:rFonts w:ascii="宋体" w:hAnsi="宋体" w:hint="eastAsia"/>
                <w:b/>
                <w:color w:val="FF0000"/>
                <w:sz w:val="24"/>
              </w:rPr>
              <w:t>投标文件均由资格文件、商务技术文件、报价文件组成。</w:t>
            </w:r>
          </w:p>
        </w:tc>
      </w:tr>
      <w:tr w:rsidR="00527BD5" w:rsidRPr="00590941">
        <w:trPr>
          <w:trHeight w:val="400"/>
          <w:jc w:val="center"/>
        </w:trPr>
        <w:tc>
          <w:tcPr>
            <w:tcW w:w="871" w:type="dxa"/>
            <w:vAlign w:val="center"/>
          </w:tcPr>
          <w:p w:rsidR="00527BD5" w:rsidRPr="00C800C4" w:rsidRDefault="00C9739B" w:rsidP="00D31205">
            <w:pPr>
              <w:pStyle w:val="aff6"/>
              <w:snapToGrid w:val="0"/>
              <w:ind w:leftChars="27" w:left="57"/>
              <w:jc w:val="center"/>
              <w:rPr>
                <w:rFonts w:hAnsi="宋体"/>
                <w:kern w:val="2"/>
                <w:sz w:val="24"/>
                <w:szCs w:val="24"/>
              </w:rPr>
            </w:pPr>
            <w:r>
              <w:rPr>
                <w:rFonts w:hAnsi="宋体" w:hint="eastAsia"/>
                <w:kern w:val="2"/>
                <w:sz w:val="24"/>
                <w:szCs w:val="24"/>
              </w:rPr>
              <w:t>９</w:t>
            </w:r>
          </w:p>
        </w:tc>
        <w:tc>
          <w:tcPr>
            <w:tcW w:w="2264" w:type="dxa"/>
            <w:vAlign w:val="center"/>
          </w:tcPr>
          <w:p w:rsidR="00527BD5" w:rsidRPr="00C800C4" w:rsidRDefault="00527BD5">
            <w:pPr>
              <w:pStyle w:val="aff6"/>
              <w:snapToGrid w:val="0"/>
              <w:rPr>
                <w:rFonts w:hAnsi="宋体"/>
                <w:kern w:val="2"/>
                <w:sz w:val="24"/>
                <w:szCs w:val="24"/>
              </w:rPr>
            </w:pPr>
            <w:r w:rsidRPr="00C800C4">
              <w:rPr>
                <w:rFonts w:hAnsi="宋体" w:hint="eastAsia"/>
                <w:kern w:val="2"/>
                <w:sz w:val="24"/>
                <w:szCs w:val="24"/>
              </w:rPr>
              <w:t>投标文件递交截止时间</w:t>
            </w:r>
          </w:p>
        </w:tc>
        <w:tc>
          <w:tcPr>
            <w:tcW w:w="6718" w:type="dxa"/>
            <w:vAlign w:val="center"/>
          </w:tcPr>
          <w:p w:rsidR="00527BD5" w:rsidRPr="00C800C4" w:rsidRDefault="00527BD5" w:rsidP="00A81FB3">
            <w:pPr>
              <w:pStyle w:val="aff6"/>
              <w:snapToGrid w:val="0"/>
              <w:rPr>
                <w:rFonts w:hAnsi="宋体"/>
                <w:kern w:val="2"/>
                <w:sz w:val="24"/>
                <w:szCs w:val="24"/>
              </w:rPr>
            </w:pPr>
            <w:r>
              <w:rPr>
                <w:rFonts w:hAnsi="宋体" w:hint="eastAsia"/>
                <w:sz w:val="24"/>
              </w:rPr>
              <w:t>20</w:t>
            </w:r>
            <w:r w:rsidR="0061743D">
              <w:rPr>
                <w:rFonts w:hAnsi="宋体" w:hint="eastAsia"/>
                <w:sz w:val="24"/>
              </w:rPr>
              <w:t>20</w:t>
            </w:r>
            <w:r>
              <w:rPr>
                <w:rFonts w:hAnsi="宋体" w:hint="eastAsia"/>
                <w:sz w:val="24"/>
              </w:rPr>
              <w:t>年</w:t>
            </w:r>
            <w:r w:rsidR="009E652C">
              <w:rPr>
                <w:rFonts w:hAnsi="宋体" w:hint="eastAsia"/>
                <w:sz w:val="24"/>
              </w:rPr>
              <w:t>8</w:t>
            </w:r>
            <w:r>
              <w:rPr>
                <w:rFonts w:hAnsi="宋体" w:hint="eastAsia"/>
                <w:sz w:val="24"/>
              </w:rPr>
              <w:t>月</w:t>
            </w:r>
            <w:r w:rsidR="009E652C">
              <w:rPr>
                <w:rFonts w:hAnsi="宋体" w:hint="eastAsia"/>
                <w:sz w:val="24"/>
                <w:u w:val="single"/>
              </w:rPr>
              <w:t xml:space="preserve"> </w:t>
            </w:r>
            <w:r w:rsidR="001F3AEF">
              <w:rPr>
                <w:rFonts w:hAnsi="宋体" w:hint="eastAsia"/>
                <w:sz w:val="24"/>
                <w:u w:val="single"/>
              </w:rPr>
              <w:t>24</w:t>
            </w:r>
            <w:r>
              <w:rPr>
                <w:rFonts w:hAnsi="宋体" w:hint="eastAsia"/>
                <w:sz w:val="24"/>
              </w:rPr>
              <w:t>日</w:t>
            </w:r>
            <w:r w:rsidR="001F3AEF">
              <w:rPr>
                <w:rFonts w:hAnsi="宋体" w:hint="eastAsia"/>
                <w:sz w:val="24"/>
                <w:u w:val="single"/>
              </w:rPr>
              <w:t>14</w:t>
            </w:r>
            <w:r w:rsidRPr="00A23B1D">
              <w:rPr>
                <w:rFonts w:hAnsi="宋体" w:hint="eastAsia"/>
                <w:sz w:val="24"/>
                <w:u w:val="single"/>
              </w:rPr>
              <w:t xml:space="preserve">  </w:t>
            </w:r>
            <w:r>
              <w:rPr>
                <w:rFonts w:hAnsi="宋体" w:hint="eastAsia"/>
                <w:sz w:val="24"/>
              </w:rPr>
              <w:t>时</w:t>
            </w:r>
            <w:r>
              <w:rPr>
                <w:rFonts w:hAnsi="宋体" w:hint="eastAsia"/>
                <w:sz w:val="24"/>
                <w:u w:val="single"/>
              </w:rPr>
              <w:t xml:space="preserve"> </w:t>
            </w:r>
            <w:r w:rsidR="00A81FB3">
              <w:rPr>
                <w:rFonts w:hAnsi="宋体" w:hint="eastAsia"/>
                <w:sz w:val="24"/>
                <w:u w:val="single"/>
              </w:rPr>
              <w:t>00</w:t>
            </w:r>
            <w:r>
              <w:rPr>
                <w:rFonts w:hAnsi="宋体" w:hint="eastAsia"/>
                <w:sz w:val="24"/>
                <w:u w:val="single"/>
              </w:rPr>
              <w:t xml:space="preserve">  </w:t>
            </w:r>
            <w:r>
              <w:rPr>
                <w:rFonts w:hAnsi="宋体" w:hint="eastAsia"/>
                <w:sz w:val="24"/>
              </w:rPr>
              <w:t>分</w:t>
            </w:r>
            <w:r>
              <w:rPr>
                <w:rFonts w:hAnsi="宋体" w:hint="eastAsia"/>
                <w:sz w:val="24"/>
                <w:u w:val="single"/>
              </w:rPr>
              <w:t xml:space="preserve"> 00 </w:t>
            </w:r>
            <w:r>
              <w:rPr>
                <w:rFonts w:hAnsi="宋体" w:hint="eastAsia"/>
                <w:sz w:val="24"/>
              </w:rPr>
              <w:t>秒</w:t>
            </w:r>
            <w:r w:rsidRPr="00C800C4">
              <w:rPr>
                <w:rFonts w:hAnsi="宋体" w:hint="eastAsia"/>
                <w:kern w:val="2"/>
                <w:sz w:val="24"/>
                <w:szCs w:val="24"/>
              </w:rPr>
              <w:t>（北京时间）</w:t>
            </w:r>
          </w:p>
        </w:tc>
      </w:tr>
      <w:tr w:rsidR="00527BD5" w:rsidRPr="00590941">
        <w:trPr>
          <w:trHeight w:val="400"/>
          <w:jc w:val="center"/>
        </w:trPr>
        <w:tc>
          <w:tcPr>
            <w:tcW w:w="871" w:type="dxa"/>
            <w:vAlign w:val="center"/>
          </w:tcPr>
          <w:p w:rsidR="00527BD5" w:rsidRPr="00C800C4" w:rsidRDefault="00C31FD5" w:rsidP="00C9739B">
            <w:pPr>
              <w:pStyle w:val="aff6"/>
              <w:snapToGrid w:val="0"/>
              <w:ind w:leftChars="27" w:left="57"/>
              <w:jc w:val="center"/>
              <w:rPr>
                <w:rFonts w:hAnsi="宋体"/>
                <w:kern w:val="2"/>
                <w:sz w:val="24"/>
                <w:szCs w:val="24"/>
              </w:rPr>
            </w:pPr>
            <w:r>
              <w:rPr>
                <w:rFonts w:hAnsi="宋体" w:hint="eastAsia"/>
                <w:kern w:val="2"/>
                <w:sz w:val="24"/>
                <w:szCs w:val="24"/>
              </w:rPr>
              <w:t>10</w:t>
            </w:r>
          </w:p>
        </w:tc>
        <w:tc>
          <w:tcPr>
            <w:tcW w:w="2264" w:type="dxa"/>
            <w:vAlign w:val="center"/>
          </w:tcPr>
          <w:p w:rsidR="00527BD5" w:rsidRPr="00C800C4" w:rsidRDefault="00527BD5">
            <w:pPr>
              <w:pStyle w:val="aff6"/>
              <w:snapToGrid w:val="0"/>
              <w:rPr>
                <w:rFonts w:hAnsi="宋体"/>
                <w:kern w:val="2"/>
                <w:sz w:val="24"/>
                <w:szCs w:val="24"/>
              </w:rPr>
            </w:pPr>
            <w:r w:rsidRPr="00C800C4">
              <w:rPr>
                <w:rFonts w:hAnsi="宋体" w:hint="eastAsia"/>
                <w:kern w:val="2"/>
                <w:sz w:val="24"/>
                <w:szCs w:val="24"/>
              </w:rPr>
              <w:t>开标地点</w:t>
            </w:r>
          </w:p>
        </w:tc>
        <w:tc>
          <w:tcPr>
            <w:tcW w:w="6718" w:type="dxa"/>
            <w:vAlign w:val="center"/>
          </w:tcPr>
          <w:p w:rsidR="00527BD5" w:rsidRPr="00C800C4" w:rsidRDefault="00527BD5" w:rsidP="009B27A1">
            <w:pPr>
              <w:pStyle w:val="aff6"/>
              <w:snapToGrid w:val="0"/>
              <w:rPr>
                <w:rFonts w:hAnsi="宋体"/>
                <w:kern w:val="2"/>
                <w:sz w:val="24"/>
                <w:szCs w:val="24"/>
              </w:rPr>
            </w:pPr>
            <w:r w:rsidRPr="001879DE">
              <w:rPr>
                <w:rFonts w:hAnsi="宋体" w:hint="eastAsia"/>
                <w:sz w:val="24"/>
                <w:szCs w:val="24"/>
              </w:rPr>
              <w:t>江山市公共资源交易中心</w:t>
            </w:r>
            <w:r w:rsidR="009B27A1">
              <w:rPr>
                <w:rFonts w:hAnsi="宋体" w:hint="eastAsia"/>
                <w:sz w:val="24"/>
                <w:szCs w:val="24"/>
              </w:rPr>
              <w:t>2</w:t>
            </w:r>
            <w:r>
              <w:rPr>
                <w:rFonts w:hAnsi="宋体" w:hint="eastAsia"/>
                <w:sz w:val="24"/>
                <w:szCs w:val="24"/>
              </w:rPr>
              <w:t xml:space="preserve"> </w:t>
            </w:r>
            <w:r w:rsidRPr="001879DE">
              <w:rPr>
                <w:rFonts w:hAnsi="宋体" w:hint="eastAsia"/>
                <w:sz w:val="24"/>
                <w:szCs w:val="24"/>
              </w:rPr>
              <w:t>号</w:t>
            </w:r>
            <w:r w:rsidR="009E652C">
              <w:rPr>
                <w:rFonts w:hAnsi="宋体" w:hint="eastAsia"/>
                <w:sz w:val="24"/>
                <w:szCs w:val="24"/>
              </w:rPr>
              <w:t>评审室</w:t>
            </w:r>
            <w:r w:rsidRPr="001879DE">
              <w:rPr>
                <w:rFonts w:hAnsi="宋体" w:hint="eastAsia"/>
                <w:sz w:val="24"/>
                <w:szCs w:val="24"/>
              </w:rPr>
              <w:t>（江山市景星西路万商城五号楼B一楼 ）</w:t>
            </w:r>
          </w:p>
        </w:tc>
      </w:tr>
      <w:tr w:rsidR="00527BD5" w:rsidRPr="00590941">
        <w:trPr>
          <w:trHeight w:val="400"/>
          <w:jc w:val="center"/>
        </w:trPr>
        <w:tc>
          <w:tcPr>
            <w:tcW w:w="871" w:type="dxa"/>
            <w:vAlign w:val="center"/>
          </w:tcPr>
          <w:p w:rsidR="00527BD5" w:rsidRPr="00C800C4" w:rsidRDefault="00527BD5" w:rsidP="00C31FD5">
            <w:pPr>
              <w:pStyle w:val="aff6"/>
              <w:snapToGrid w:val="0"/>
              <w:ind w:leftChars="27" w:left="57"/>
              <w:jc w:val="center"/>
              <w:rPr>
                <w:rFonts w:hAnsi="宋体"/>
                <w:kern w:val="2"/>
                <w:sz w:val="24"/>
                <w:szCs w:val="24"/>
              </w:rPr>
            </w:pPr>
            <w:r w:rsidRPr="00C800C4">
              <w:rPr>
                <w:rFonts w:hAnsi="宋体" w:hint="eastAsia"/>
                <w:kern w:val="2"/>
                <w:sz w:val="24"/>
                <w:szCs w:val="24"/>
              </w:rPr>
              <w:t>1</w:t>
            </w:r>
            <w:r w:rsidR="00C31FD5">
              <w:rPr>
                <w:rFonts w:hAnsi="宋体" w:hint="eastAsia"/>
                <w:kern w:val="2"/>
                <w:sz w:val="24"/>
                <w:szCs w:val="24"/>
              </w:rPr>
              <w:t>1</w:t>
            </w:r>
          </w:p>
        </w:tc>
        <w:tc>
          <w:tcPr>
            <w:tcW w:w="2264" w:type="dxa"/>
            <w:vAlign w:val="center"/>
          </w:tcPr>
          <w:p w:rsidR="00527BD5" w:rsidRPr="00C800C4" w:rsidRDefault="00527BD5">
            <w:pPr>
              <w:pStyle w:val="aff6"/>
              <w:snapToGrid w:val="0"/>
              <w:rPr>
                <w:rFonts w:hAnsi="宋体"/>
                <w:kern w:val="2"/>
                <w:sz w:val="24"/>
                <w:szCs w:val="24"/>
              </w:rPr>
            </w:pPr>
            <w:r w:rsidRPr="00C800C4">
              <w:rPr>
                <w:rFonts w:hAnsi="宋体" w:hint="eastAsia"/>
                <w:kern w:val="2"/>
                <w:sz w:val="24"/>
                <w:szCs w:val="24"/>
              </w:rPr>
              <w:t>开标时间</w:t>
            </w:r>
          </w:p>
        </w:tc>
        <w:tc>
          <w:tcPr>
            <w:tcW w:w="6718" w:type="dxa"/>
            <w:vAlign w:val="center"/>
          </w:tcPr>
          <w:p w:rsidR="00527BD5" w:rsidRPr="00C800C4" w:rsidRDefault="00527BD5" w:rsidP="00A81FB3">
            <w:pPr>
              <w:pStyle w:val="aff6"/>
              <w:snapToGrid w:val="0"/>
              <w:rPr>
                <w:rFonts w:hAnsi="宋体"/>
                <w:kern w:val="2"/>
                <w:sz w:val="24"/>
                <w:szCs w:val="24"/>
              </w:rPr>
            </w:pPr>
            <w:r>
              <w:rPr>
                <w:rFonts w:hAnsi="宋体" w:hint="eastAsia"/>
                <w:sz w:val="24"/>
              </w:rPr>
              <w:t>20</w:t>
            </w:r>
            <w:r w:rsidR="0061743D">
              <w:rPr>
                <w:rFonts w:hAnsi="宋体" w:hint="eastAsia"/>
                <w:sz w:val="24"/>
              </w:rPr>
              <w:t>20</w:t>
            </w:r>
            <w:r>
              <w:rPr>
                <w:rFonts w:hAnsi="宋体" w:hint="eastAsia"/>
                <w:sz w:val="24"/>
              </w:rPr>
              <w:t>年</w:t>
            </w:r>
            <w:r w:rsidR="009E652C">
              <w:rPr>
                <w:rFonts w:hAnsi="宋体" w:hint="eastAsia"/>
                <w:sz w:val="24"/>
              </w:rPr>
              <w:t>8</w:t>
            </w:r>
            <w:r>
              <w:rPr>
                <w:rFonts w:hAnsi="宋体" w:hint="eastAsia"/>
                <w:sz w:val="24"/>
              </w:rPr>
              <w:t>月</w:t>
            </w:r>
            <w:r w:rsidR="001F3AEF">
              <w:rPr>
                <w:rFonts w:hAnsi="宋体" w:hint="eastAsia"/>
                <w:sz w:val="24"/>
                <w:u w:val="single"/>
              </w:rPr>
              <w:t>24</w:t>
            </w:r>
            <w:r>
              <w:rPr>
                <w:rFonts w:hAnsi="宋体" w:hint="eastAsia"/>
                <w:sz w:val="24"/>
              </w:rPr>
              <w:t>日</w:t>
            </w:r>
            <w:r w:rsidRPr="00A23B1D">
              <w:rPr>
                <w:rFonts w:hAnsi="宋体" w:hint="eastAsia"/>
                <w:sz w:val="24"/>
                <w:u w:val="single"/>
              </w:rPr>
              <w:t xml:space="preserve"> </w:t>
            </w:r>
            <w:r w:rsidR="001F3AEF">
              <w:rPr>
                <w:rFonts w:hAnsi="宋体" w:hint="eastAsia"/>
                <w:sz w:val="24"/>
                <w:u w:val="single"/>
              </w:rPr>
              <w:t>14</w:t>
            </w:r>
            <w:r>
              <w:rPr>
                <w:rFonts w:hAnsi="宋体" w:hint="eastAsia"/>
                <w:sz w:val="24"/>
                <w:u w:val="single"/>
              </w:rPr>
              <w:t xml:space="preserve"> </w:t>
            </w:r>
            <w:r>
              <w:rPr>
                <w:rFonts w:hAnsi="宋体" w:hint="eastAsia"/>
                <w:sz w:val="24"/>
              </w:rPr>
              <w:t>时</w:t>
            </w:r>
            <w:r>
              <w:rPr>
                <w:rFonts w:hAnsi="宋体" w:hint="eastAsia"/>
                <w:sz w:val="24"/>
                <w:u w:val="single"/>
              </w:rPr>
              <w:t xml:space="preserve"> </w:t>
            </w:r>
            <w:r w:rsidR="00A81FB3">
              <w:rPr>
                <w:rFonts w:hAnsi="宋体" w:hint="eastAsia"/>
                <w:sz w:val="24"/>
                <w:u w:val="single"/>
              </w:rPr>
              <w:t>00</w:t>
            </w:r>
            <w:r>
              <w:rPr>
                <w:rFonts w:hAnsi="宋体" w:hint="eastAsia"/>
                <w:sz w:val="24"/>
                <w:u w:val="single"/>
              </w:rPr>
              <w:t xml:space="preserve"> </w:t>
            </w:r>
            <w:r>
              <w:rPr>
                <w:rFonts w:hAnsi="宋体" w:hint="eastAsia"/>
                <w:sz w:val="24"/>
              </w:rPr>
              <w:t>分</w:t>
            </w:r>
            <w:r>
              <w:rPr>
                <w:rFonts w:hAnsi="宋体" w:hint="eastAsia"/>
                <w:sz w:val="24"/>
                <w:u w:val="single"/>
              </w:rPr>
              <w:t xml:space="preserve"> 00 </w:t>
            </w:r>
            <w:r>
              <w:rPr>
                <w:rFonts w:hAnsi="宋体" w:hint="eastAsia"/>
                <w:sz w:val="24"/>
              </w:rPr>
              <w:t>秒</w:t>
            </w:r>
            <w:r w:rsidRPr="00C800C4">
              <w:rPr>
                <w:rFonts w:hAnsi="宋体" w:hint="eastAsia"/>
                <w:kern w:val="2"/>
                <w:sz w:val="24"/>
                <w:szCs w:val="24"/>
              </w:rPr>
              <w:t>（北京时间）</w:t>
            </w:r>
          </w:p>
        </w:tc>
      </w:tr>
      <w:tr w:rsidR="00C9739B" w:rsidRPr="00590941">
        <w:trPr>
          <w:trHeight w:val="400"/>
          <w:jc w:val="center"/>
        </w:trPr>
        <w:tc>
          <w:tcPr>
            <w:tcW w:w="871" w:type="dxa"/>
            <w:vAlign w:val="center"/>
          </w:tcPr>
          <w:p w:rsidR="00C9739B" w:rsidRPr="00C800C4" w:rsidRDefault="00C31FD5" w:rsidP="00D31205">
            <w:pPr>
              <w:pStyle w:val="aff6"/>
              <w:snapToGrid w:val="0"/>
              <w:ind w:leftChars="27" w:left="57"/>
              <w:jc w:val="center"/>
              <w:rPr>
                <w:rFonts w:hAnsi="宋体"/>
                <w:kern w:val="2"/>
                <w:sz w:val="24"/>
                <w:szCs w:val="24"/>
              </w:rPr>
            </w:pPr>
            <w:r>
              <w:rPr>
                <w:rFonts w:hAnsi="宋体" w:hint="eastAsia"/>
                <w:kern w:val="2"/>
                <w:sz w:val="24"/>
                <w:szCs w:val="24"/>
              </w:rPr>
              <w:t>12</w:t>
            </w:r>
          </w:p>
        </w:tc>
        <w:tc>
          <w:tcPr>
            <w:tcW w:w="2264" w:type="dxa"/>
            <w:vAlign w:val="center"/>
          </w:tcPr>
          <w:p w:rsidR="00C9739B" w:rsidRPr="00527BD5" w:rsidRDefault="00C9739B" w:rsidP="00352D9B">
            <w:pPr>
              <w:pStyle w:val="aff6"/>
              <w:snapToGrid w:val="0"/>
              <w:rPr>
                <w:rFonts w:hAnsi="宋体"/>
                <w:b/>
                <w:color w:val="FF0000"/>
                <w:kern w:val="2"/>
                <w:sz w:val="24"/>
                <w:szCs w:val="24"/>
              </w:rPr>
            </w:pPr>
            <w:r w:rsidRPr="00527BD5">
              <w:rPr>
                <w:rFonts w:hAnsi="宋体" w:hint="eastAsia"/>
                <w:b/>
                <w:color w:val="FF0000"/>
                <w:kern w:val="2"/>
                <w:sz w:val="24"/>
                <w:szCs w:val="24"/>
              </w:rPr>
              <w:t>电子投标文件的传输递交</w:t>
            </w:r>
          </w:p>
        </w:tc>
        <w:tc>
          <w:tcPr>
            <w:tcW w:w="6718" w:type="dxa"/>
            <w:vAlign w:val="center"/>
          </w:tcPr>
          <w:p w:rsidR="00C9739B" w:rsidRPr="00ED7AA8" w:rsidRDefault="00C9739B" w:rsidP="00C9687E">
            <w:pPr>
              <w:ind w:firstLineChars="200" w:firstLine="482"/>
              <w:outlineLvl w:val="0"/>
              <w:rPr>
                <w:rFonts w:ascii="宋体" w:hAnsi="宋体"/>
                <w:b/>
                <w:color w:val="FF0000"/>
                <w:sz w:val="24"/>
              </w:rPr>
            </w:pPr>
            <w:r w:rsidRPr="00527BD5">
              <w:rPr>
                <w:rFonts w:hAnsi="宋体" w:hint="eastAsia"/>
                <w:b/>
                <w:color w:val="FF0000"/>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r w:rsidR="00ED7AA8" w:rsidRPr="008E6475">
              <w:rPr>
                <w:rFonts w:ascii="宋体" w:hAnsi="宋体" w:hint="eastAsia"/>
                <w:b/>
                <w:color w:val="FF0000"/>
                <w:sz w:val="24"/>
              </w:rPr>
              <w:t>为确保采购项目顺利实施,避免因政采云上电子投标文件解密失败导致投标方投标无效,投标方可在</w:t>
            </w:r>
            <w:r w:rsidR="00C9687E">
              <w:rPr>
                <w:rFonts w:ascii="宋体" w:hAnsi="宋体" w:hint="eastAsia"/>
                <w:b/>
                <w:color w:val="FF0000"/>
                <w:sz w:val="24"/>
              </w:rPr>
              <w:t>投标</w:t>
            </w:r>
            <w:r w:rsidR="00ED7AA8" w:rsidRPr="008E6475">
              <w:rPr>
                <w:rFonts w:ascii="宋体" w:hAnsi="宋体" w:hint="eastAsia"/>
                <w:b/>
                <w:color w:val="FF0000"/>
                <w:sz w:val="24"/>
              </w:rPr>
              <w:t>文件提交截止时间前将在政采云平台上最后生成的具备电子签章的备份加密投标文件(文件名后缀为备份文件四字的首字母）以电子邮件方式传送至</w:t>
            </w:r>
            <w:r w:rsidR="00ED7AA8">
              <w:rPr>
                <w:rFonts w:ascii="宋体" w:hAnsi="宋体" w:hint="eastAsia"/>
                <w:b/>
                <w:color w:val="FF0000"/>
                <w:sz w:val="24"/>
              </w:rPr>
              <w:t>邮箱</w:t>
            </w:r>
            <w:r w:rsidR="00ED7AA8" w:rsidRPr="008E6475">
              <w:rPr>
                <w:rFonts w:ascii="宋体" w:hAnsi="宋体" w:hint="eastAsia"/>
                <w:b/>
                <w:color w:val="FF0000"/>
                <w:sz w:val="24"/>
              </w:rPr>
              <w:t>（</w:t>
            </w:r>
            <w:r w:rsidR="00ED7AA8">
              <w:rPr>
                <w:rFonts w:ascii="宋体" w:hAnsi="宋体" w:hint="eastAsia"/>
                <w:b/>
                <w:color w:val="FF0000"/>
                <w:sz w:val="24"/>
              </w:rPr>
              <w:t>313441833</w:t>
            </w:r>
            <w:r w:rsidR="00ED7AA8" w:rsidRPr="008E6475">
              <w:rPr>
                <w:rFonts w:ascii="宋体" w:hAnsi="宋体" w:hint="eastAsia"/>
                <w:b/>
                <w:color w:val="FF0000"/>
                <w:sz w:val="24"/>
              </w:rPr>
              <w:t>@</w:t>
            </w:r>
            <w:r w:rsidR="00ED7AA8">
              <w:rPr>
                <w:rFonts w:ascii="宋体" w:hAnsi="宋体" w:hint="eastAsia"/>
                <w:b/>
                <w:color w:val="FF0000"/>
                <w:sz w:val="24"/>
              </w:rPr>
              <w:t>qq</w:t>
            </w:r>
            <w:r w:rsidR="00ED7AA8" w:rsidRPr="008E6475">
              <w:rPr>
                <w:rFonts w:ascii="宋体" w:hAnsi="宋体" w:hint="eastAsia"/>
                <w:b/>
                <w:color w:val="FF0000"/>
                <w:sz w:val="24"/>
              </w:rPr>
              <w:t>.com),传送的备份电子投标文件需打包压缩并加密,加密密码由投标方自行保管,如政采云上电</w:t>
            </w:r>
            <w:r w:rsidR="00ED7AA8" w:rsidRPr="008E6475">
              <w:rPr>
                <w:rFonts w:ascii="宋体" w:hAnsi="宋体" w:hint="eastAsia"/>
                <w:b/>
                <w:color w:val="FF0000"/>
                <w:sz w:val="24"/>
              </w:rPr>
              <w:lastRenderedPageBreak/>
              <w:t>子投标文件出现解密失败情况（开标当日</w:t>
            </w:r>
            <w:r w:rsidR="00ED7AA8">
              <w:rPr>
                <w:rFonts w:ascii="宋体" w:hAnsi="宋体" w:hint="eastAsia"/>
                <w:b/>
                <w:color w:val="FF0000"/>
                <w:sz w:val="24"/>
              </w:rPr>
              <w:t>规定时间</w:t>
            </w:r>
            <w:r w:rsidR="00ED7AA8" w:rsidRPr="008E6475">
              <w:rPr>
                <w:rFonts w:ascii="宋体" w:hAnsi="宋体" w:hint="eastAsia"/>
                <w:b/>
                <w:color w:val="FF0000"/>
                <w:sz w:val="24"/>
              </w:rPr>
              <w:t>进行解密）,投标方可按照自身意愿确认是否同意提供加密密码解密传送至</w:t>
            </w:r>
            <w:r w:rsidR="00ED7AA8">
              <w:rPr>
                <w:rFonts w:ascii="宋体" w:hAnsi="宋体" w:hint="eastAsia"/>
                <w:b/>
                <w:color w:val="FF0000"/>
                <w:sz w:val="24"/>
              </w:rPr>
              <w:t>邮箱</w:t>
            </w:r>
            <w:r w:rsidR="00ED7AA8" w:rsidRPr="008E6475">
              <w:rPr>
                <w:rFonts w:ascii="宋体" w:hAnsi="宋体" w:hint="eastAsia"/>
                <w:b/>
                <w:color w:val="FF0000"/>
                <w:sz w:val="24"/>
              </w:rPr>
              <w:t>（</w:t>
            </w:r>
            <w:r w:rsidR="00ED7AA8">
              <w:rPr>
                <w:rFonts w:ascii="宋体" w:hAnsi="宋体" w:hint="eastAsia"/>
                <w:b/>
                <w:color w:val="FF0000"/>
                <w:sz w:val="24"/>
              </w:rPr>
              <w:t>313441833</w:t>
            </w:r>
            <w:r w:rsidR="00ED7AA8" w:rsidRPr="008E6475">
              <w:rPr>
                <w:rFonts w:ascii="宋体" w:hAnsi="宋体" w:hint="eastAsia"/>
                <w:b/>
                <w:color w:val="FF0000"/>
                <w:sz w:val="24"/>
              </w:rPr>
              <w:t>@</w:t>
            </w:r>
            <w:r w:rsidR="00ED7AA8">
              <w:rPr>
                <w:rFonts w:ascii="宋体" w:hAnsi="宋体" w:hint="eastAsia"/>
                <w:b/>
                <w:color w:val="FF0000"/>
                <w:sz w:val="24"/>
              </w:rPr>
              <w:t>qq</w:t>
            </w:r>
            <w:r w:rsidR="00ED7AA8" w:rsidRPr="008E6475">
              <w:rPr>
                <w:rFonts w:ascii="宋体" w:hAnsi="宋体" w:hint="eastAsia"/>
                <w:b/>
                <w:color w:val="FF0000"/>
                <w:sz w:val="24"/>
              </w:rPr>
              <w:t>.com)的备份文件,并以备份文件作为替代电子投标文件,如投标方未按照规定时间及要求提供有效备</w:t>
            </w:r>
            <w:r w:rsidR="00ED7AA8">
              <w:rPr>
                <w:rFonts w:ascii="宋体" w:hAnsi="宋体" w:hint="eastAsia"/>
                <w:b/>
                <w:color w:val="FF0000"/>
                <w:sz w:val="24"/>
              </w:rPr>
              <w:t>份文件，</w:t>
            </w:r>
            <w:r w:rsidR="00ED7AA8" w:rsidRPr="008E6475">
              <w:rPr>
                <w:rFonts w:ascii="宋体" w:hAnsi="宋体" w:hint="eastAsia"/>
                <w:b/>
                <w:color w:val="FF0000"/>
                <w:sz w:val="24"/>
              </w:rPr>
              <w:t>同时政采云上投标文件解密失败的,将导致投标无效。</w:t>
            </w:r>
            <w:r w:rsidR="00ED7AA8" w:rsidRPr="009E032A">
              <w:rPr>
                <w:rFonts w:ascii="宋体" w:hAnsi="宋体" w:hint="eastAsia"/>
                <w:b/>
                <w:color w:val="FF0000"/>
                <w:sz w:val="24"/>
              </w:rPr>
              <w:t>电子投标文件已在规定时间内解密的，备份投标文件自动失效。</w:t>
            </w:r>
            <w:r w:rsidR="00ED7AA8" w:rsidRPr="00976DDF">
              <w:rPr>
                <w:rFonts w:ascii="宋体" w:hAnsi="宋体" w:hint="eastAsia"/>
                <w:b/>
                <w:color w:val="FF0000"/>
                <w:sz w:val="24"/>
              </w:rPr>
              <w:t>投标供应商仅传送备份投标文件</w:t>
            </w:r>
            <w:r w:rsidR="00ED7AA8">
              <w:rPr>
                <w:rFonts w:ascii="宋体" w:hAnsi="宋体" w:hint="eastAsia"/>
                <w:b/>
                <w:color w:val="FF0000"/>
                <w:sz w:val="24"/>
              </w:rPr>
              <w:t>而</w:t>
            </w:r>
            <w:r w:rsidR="00ED7AA8" w:rsidRPr="00976DDF">
              <w:rPr>
                <w:rFonts w:ascii="宋体" w:hAnsi="宋体" w:hint="eastAsia"/>
                <w:b/>
                <w:color w:val="FF0000"/>
                <w:sz w:val="24"/>
              </w:rPr>
              <w:t>未</w:t>
            </w:r>
            <w:r w:rsidR="00ED7AA8" w:rsidRPr="0014407E">
              <w:rPr>
                <w:rFonts w:ascii="宋体" w:hAnsi="宋体" w:hint="eastAsia"/>
                <w:b/>
                <w:color w:val="FF0000"/>
                <w:sz w:val="24"/>
              </w:rPr>
              <w:t>在投标截止时间前完成电子投标文件的传输递交</w:t>
            </w:r>
            <w:r w:rsidR="00ED7AA8">
              <w:rPr>
                <w:rFonts w:ascii="宋体" w:hAnsi="宋体" w:hint="eastAsia"/>
                <w:b/>
                <w:color w:val="FF0000"/>
                <w:sz w:val="24"/>
              </w:rPr>
              <w:t>的</w:t>
            </w:r>
            <w:r w:rsidR="00ED7AA8" w:rsidRPr="00976DDF">
              <w:rPr>
                <w:rFonts w:ascii="宋体" w:hAnsi="宋体" w:hint="eastAsia"/>
                <w:b/>
                <w:color w:val="FF0000"/>
                <w:sz w:val="24"/>
              </w:rPr>
              <w:t>，</w:t>
            </w:r>
            <w:r w:rsidR="00ED7AA8">
              <w:rPr>
                <w:rFonts w:ascii="宋体" w:hAnsi="宋体" w:hint="eastAsia"/>
                <w:b/>
                <w:color w:val="FF0000"/>
                <w:sz w:val="24"/>
              </w:rPr>
              <w:t>其</w:t>
            </w:r>
            <w:r w:rsidR="00ED7AA8" w:rsidRPr="00976DDF">
              <w:rPr>
                <w:rFonts w:ascii="宋体" w:hAnsi="宋体" w:hint="eastAsia"/>
                <w:b/>
                <w:color w:val="FF0000"/>
                <w:sz w:val="24"/>
              </w:rPr>
              <w:t>投标无效。</w:t>
            </w:r>
          </w:p>
        </w:tc>
      </w:tr>
      <w:tr w:rsidR="00C9739B" w:rsidRPr="00590941">
        <w:trPr>
          <w:trHeight w:val="400"/>
          <w:jc w:val="center"/>
        </w:trPr>
        <w:tc>
          <w:tcPr>
            <w:tcW w:w="871" w:type="dxa"/>
            <w:vAlign w:val="center"/>
          </w:tcPr>
          <w:p w:rsidR="00C9739B" w:rsidRPr="00C800C4" w:rsidRDefault="00C9739B" w:rsidP="0061743D">
            <w:pPr>
              <w:pStyle w:val="aff6"/>
              <w:snapToGrid w:val="0"/>
              <w:ind w:leftChars="27" w:left="57"/>
              <w:jc w:val="center"/>
              <w:rPr>
                <w:rFonts w:hAnsi="宋体"/>
                <w:kern w:val="2"/>
                <w:sz w:val="24"/>
                <w:szCs w:val="24"/>
              </w:rPr>
            </w:pPr>
            <w:r w:rsidRPr="00C800C4">
              <w:rPr>
                <w:rFonts w:hAnsi="宋体" w:hint="eastAsia"/>
                <w:kern w:val="2"/>
                <w:sz w:val="24"/>
                <w:szCs w:val="24"/>
              </w:rPr>
              <w:lastRenderedPageBreak/>
              <w:t>1</w:t>
            </w:r>
            <w:r w:rsidR="0061743D">
              <w:rPr>
                <w:rFonts w:hAnsi="宋体" w:hint="eastAsia"/>
                <w:kern w:val="2"/>
                <w:sz w:val="24"/>
                <w:szCs w:val="24"/>
              </w:rPr>
              <w:t>3</w:t>
            </w:r>
          </w:p>
        </w:tc>
        <w:tc>
          <w:tcPr>
            <w:tcW w:w="2264" w:type="dxa"/>
            <w:vAlign w:val="center"/>
          </w:tcPr>
          <w:p w:rsidR="00C9739B" w:rsidRPr="00C800C4" w:rsidRDefault="00C9739B" w:rsidP="00BC6837">
            <w:pPr>
              <w:pStyle w:val="aff6"/>
              <w:snapToGrid w:val="0"/>
              <w:rPr>
                <w:rFonts w:hAnsi="宋体"/>
                <w:kern w:val="2"/>
                <w:sz w:val="24"/>
                <w:szCs w:val="24"/>
              </w:rPr>
            </w:pPr>
            <w:r w:rsidRPr="00C800C4">
              <w:rPr>
                <w:rFonts w:hAnsi="宋体" w:hint="eastAsia"/>
                <w:kern w:val="2"/>
                <w:sz w:val="24"/>
                <w:szCs w:val="24"/>
              </w:rPr>
              <w:t>招标结果公</w:t>
            </w:r>
            <w:r>
              <w:rPr>
                <w:rFonts w:hAnsi="宋体" w:hint="eastAsia"/>
                <w:kern w:val="2"/>
                <w:sz w:val="24"/>
                <w:szCs w:val="24"/>
              </w:rPr>
              <w:t>告</w:t>
            </w:r>
            <w:r w:rsidRPr="00C800C4">
              <w:rPr>
                <w:rFonts w:hAnsi="宋体" w:hint="eastAsia"/>
                <w:kern w:val="2"/>
                <w:sz w:val="24"/>
                <w:szCs w:val="24"/>
              </w:rPr>
              <w:t>期限</w:t>
            </w:r>
          </w:p>
        </w:tc>
        <w:tc>
          <w:tcPr>
            <w:tcW w:w="6718" w:type="dxa"/>
            <w:vAlign w:val="center"/>
          </w:tcPr>
          <w:p w:rsidR="00C9739B" w:rsidRPr="00C800C4" w:rsidRDefault="00C9739B">
            <w:pPr>
              <w:pStyle w:val="aff6"/>
              <w:snapToGrid w:val="0"/>
              <w:rPr>
                <w:rFonts w:hAnsi="宋体"/>
                <w:kern w:val="2"/>
                <w:sz w:val="24"/>
                <w:szCs w:val="24"/>
              </w:rPr>
            </w:pPr>
            <w:r w:rsidRPr="00C800C4">
              <w:rPr>
                <w:rFonts w:hAnsi="宋体" w:hint="eastAsia"/>
                <w:kern w:val="2"/>
                <w:sz w:val="24"/>
                <w:szCs w:val="24"/>
              </w:rPr>
              <w:t>1个工作日</w:t>
            </w:r>
          </w:p>
        </w:tc>
      </w:tr>
      <w:tr w:rsidR="00C9739B" w:rsidRPr="00590941">
        <w:trPr>
          <w:trHeight w:val="400"/>
          <w:jc w:val="center"/>
        </w:trPr>
        <w:tc>
          <w:tcPr>
            <w:tcW w:w="871" w:type="dxa"/>
            <w:vAlign w:val="center"/>
          </w:tcPr>
          <w:p w:rsidR="00C9739B" w:rsidRPr="00C800C4" w:rsidRDefault="00C9739B" w:rsidP="0061743D">
            <w:pPr>
              <w:pStyle w:val="aff6"/>
              <w:ind w:leftChars="27" w:left="57"/>
              <w:jc w:val="center"/>
              <w:rPr>
                <w:rFonts w:hAnsi="宋体"/>
                <w:kern w:val="2"/>
                <w:sz w:val="24"/>
                <w:szCs w:val="24"/>
              </w:rPr>
            </w:pPr>
            <w:r w:rsidRPr="00C800C4">
              <w:rPr>
                <w:rFonts w:hAnsi="宋体" w:hint="eastAsia"/>
                <w:kern w:val="2"/>
                <w:sz w:val="24"/>
                <w:szCs w:val="24"/>
              </w:rPr>
              <w:t>1</w:t>
            </w:r>
            <w:r w:rsidR="0061743D">
              <w:rPr>
                <w:rFonts w:hAnsi="宋体" w:hint="eastAsia"/>
                <w:kern w:val="2"/>
                <w:sz w:val="24"/>
                <w:szCs w:val="24"/>
              </w:rPr>
              <w:t>4</w:t>
            </w:r>
          </w:p>
        </w:tc>
        <w:tc>
          <w:tcPr>
            <w:tcW w:w="2264" w:type="dxa"/>
            <w:vAlign w:val="center"/>
          </w:tcPr>
          <w:p w:rsidR="00C9739B" w:rsidRPr="00C800C4" w:rsidRDefault="00C9739B">
            <w:pPr>
              <w:pStyle w:val="aff6"/>
              <w:snapToGrid w:val="0"/>
              <w:rPr>
                <w:rFonts w:hAnsi="宋体"/>
                <w:kern w:val="2"/>
                <w:sz w:val="24"/>
                <w:szCs w:val="24"/>
              </w:rPr>
            </w:pPr>
            <w:r w:rsidRPr="00C800C4">
              <w:rPr>
                <w:rFonts w:hAnsi="宋体" w:hint="eastAsia"/>
                <w:kern w:val="2"/>
                <w:sz w:val="24"/>
                <w:szCs w:val="24"/>
              </w:rPr>
              <w:t>签订合同</w:t>
            </w:r>
          </w:p>
        </w:tc>
        <w:tc>
          <w:tcPr>
            <w:tcW w:w="6718" w:type="dxa"/>
            <w:vAlign w:val="center"/>
          </w:tcPr>
          <w:p w:rsidR="00C9739B" w:rsidRPr="00C800C4" w:rsidRDefault="00C9739B">
            <w:pPr>
              <w:pStyle w:val="aff6"/>
              <w:snapToGrid w:val="0"/>
              <w:rPr>
                <w:rFonts w:hAnsi="宋体"/>
                <w:kern w:val="2"/>
                <w:sz w:val="24"/>
                <w:szCs w:val="24"/>
              </w:rPr>
            </w:pPr>
            <w:r w:rsidRPr="00C800C4">
              <w:rPr>
                <w:rFonts w:hAnsi="宋体" w:hint="eastAsia"/>
                <w:kern w:val="2"/>
                <w:sz w:val="24"/>
                <w:szCs w:val="24"/>
              </w:rPr>
              <w:t>中标通知书发出后三十天内签订合同。</w:t>
            </w:r>
          </w:p>
        </w:tc>
      </w:tr>
      <w:tr w:rsidR="00C9739B" w:rsidRPr="00590941">
        <w:trPr>
          <w:cantSplit/>
          <w:trHeight w:val="619"/>
          <w:jc w:val="center"/>
        </w:trPr>
        <w:tc>
          <w:tcPr>
            <w:tcW w:w="871" w:type="dxa"/>
            <w:vAlign w:val="center"/>
          </w:tcPr>
          <w:p w:rsidR="00C9739B" w:rsidRPr="00C800C4" w:rsidRDefault="00C9739B" w:rsidP="0061743D">
            <w:pPr>
              <w:pStyle w:val="aff6"/>
              <w:snapToGrid w:val="0"/>
              <w:ind w:leftChars="27" w:left="57"/>
              <w:jc w:val="center"/>
              <w:rPr>
                <w:rFonts w:hAnsi="宋体"/>
                <w:kern w:val="2"/>
                <w:sz w:val="24"/>
                <w:szCs w:val="24"/>
              </w:rPr>
            </w:pPr>
            <w:r>
              <w:rPr>
                <w:rFonts w:hAnsi="宋体" w:hint="eastAsia"/>
                <w:kern w:val="2"/>
                <w:sz w:val="24"/>
                <w:szCs w:val="24"/>
              </w:rPr>
              <w:t>1</w:t>
            </w:r>
            <w:r w:rsidR="0061743D">
              <w:rPr>
                <w:rFonts w:hAnsi="宋体" w:hint="eastAsia"/>
                <w:kern w:val="2"/>
                <w:sz w:val="24"/>
                <w:szCs w:val="24"/>
              </w:rPr>
              <w:t>5</w:t>
            </w:r>
          </w:p>
        </w:tc>
        <w:tc>
          <w:tcPr>
            <w:tcW w:w="2264" w:type="dxa"/>
            <w:vAlign w:val="center"/>
          </w:tcPr>
          <w:p w:rsidR="00C9739B" w:rsidRPr="00C800C4" w:rsidRDefault="00C9739B" w:rsidP="00CF76BD">
            <w:pPr>
              <w:pStyle w:val="aff6"/>
              <w:snapToGrid w:val="0"/>
              <w:rPr>
                <w:rFonts w:hAnsi="宋体"/>
                <w:kern w:val="2"/>
                <w:sz w:val="24"/>
                <w:szCs w:val="24"/>
              </w:rPr>
            </w:pPr>
            <w:r w:rsidRPr="00C800C4">
              <w:rPr>
                <w:rFonts w:hAnsi="宋体" w:hint="eastAsia"/>
                <w:kern w:val="2"/>
                <w:sz w:val="24"/>
                <w:szCs w:val="24"/>
              </w:rPr>
              <w:t>中标人履约保证金交纳</w:t>
            </w:r>
          </w:p>
        </w:tc>
        <w:tc>
          <w:tcPr>
            <w:tcW w:w="6718" w:type="dxa"/>
            <w:vAlign w:val="center"/>
          </w:tcPr>
          <w:p w:rsidR="00C9739B" w:rsidRPr="00414489" w:rsidRDefault="00C31FD5" w:rsidP="003076A5">
            <w:pPr>
              <w:pStyle w:val="aff6"/>
              <w:snapToGrid w:val="0"/>
              <w:rPr>
                <w:rFonts w:hAnsi="宋体"/>
                <w:kern w:val="2"/>
                <w:sz w:val="24"/>
                <w:szCs w:val="24"/>
              </w:rPr>
            </w:pPr>
            <w:r w:rsidRPr="00C31FD5">
              <w:rPr>
                <w:rFonts w:hAnsi="宋体" w:hint="eastAsia"/>
                <w:sz w:val="24"/>
                <w:szCs w:val="24"/>
              </w:rPr>
              <w:t>中标人通过电汇、转账、银行或保险公司出具履约保函向采购人交纳中标金额5%的履约保证金</w:t>
            </w:r>
            <w:r w:rsidR="00C9739B" w:rsidRPr="00C31FD5">
              <w:rPr>
                <w:rFonts w:hAnsi="宋体"/>
                <w:sz w:val="24"/>
                <w:szCs w:val="24"/>
              </w:rPr>
              <w:t>，</w:t>
            </w:r>
            <w:r w:rsidR="00C9739B" w:rsidRPr="00C31FD5">
              <w:rPr>
                <w:rFonts w:hAnsi="宋体" w:hint="eastAsia"/>
                <w:sz w:val="24"/>
                <w:szCs w:val="24"/>
              </w:rPr>
              <w:t>项目验收合格</w:t>
            </w:r>
            <w:r w:rsidR="00C9739B" w:rsidRPr="00414489">
              <w:rPr>
                <w:rFonts w:hAnsi="宋体" w:hint="eastAsia"/>
                <w:sz w:val="24"/>
                <w:szCs w:val="24"/>
              </w:rPr>
              <w:t>后自动转为</w:t>
            </w:r>
            <w:r w:rsidR="00C9739B" w:rsidRPr="000D523E">
              <w:rPr>
                <w:rFonts w:hAnsi="宋体" w:hint="eastAsia"/>
                <w:sz w:val="24"/>
                <w:szCs w:val="24"/>
              </w:rPr>
              <w:t>质量</w:t>
            </w:r>
            <w:r w:rsidR="00C9739B" w:rsidRPr="00414489">
              <w:rPr>
                <w:rFonts w:hAnsi="宋体" w:hint="eastAsia"/>
                <w:sz w:val="24"/>
                <w:szCs w:val="24"/>
              </w:rPr>
              <w:t>保证金。</w:t>
            </w:r>
          </w:p>
        </w:tc>
      </w:tr>
      <w:tr w:rsidR="00C9739B" w:rsidRPr="00590941">
        <w:trPr>
          <w:cantSplit/>
          <w:trHeight w:val="619"/>
          <w:jc w:val="center"/>
        </w:trPr>
        <w:tc>
          <w:tcPr>
            <w:tcW w:w="871" w:type="dxa"/>
            <w:vAlign w:val="center"/>
          </w:tcPr>
          <w:p w:rsidR="00C9739B" w:rsidRPr="00C800C4" w:rsidRDefault="00C9739B" w:rsidP="0061743D">
            <w:pPr>
              <w:pStyle w:val="aff6"/>
              <w:snapToGrid w:val="0"/>
              <w:ind w:leftChars="27" w:left="57"/>
              <w:jc w:val="center"/>
              <w:rPr>
                <w:rFonts w:hAnsi="宋体"/>
                <w:kern w:val="2"/>
                <w:sz w:val="24"/>
                <w:szCs w:val="24"/>
              </w:rPr>
            </w:pPr>
            <w:r>
              <w:rPr>
                <w:rFonts w:hAnsi="宋体" w:hint="eastAsia"/>
                <w:kern w:val="2"/>
                <w:sz w:val="24"/>
                <w:szCs w:val="24"/>
              </w:rPr>
              <w:t>1</w:t>
            </w:r>
            <w:r w:rsidR="0061743D">
              <w:rPr>
                <w:rFonts w:hAnsi="宋体" w:hint="eastAsia"/>
                <w:kern w:val="2"/>
                <w:sz w:val="24"/>
                <w:szCs w:val="24"/>
              </w:rPr>
              <w:t>6</w:t>
            </w:r>
          </w:p>
        </w:tc>
        <w:tc>
          <w:tcPr>
            <w:tcW w:w="2264" w:type="dxa"/>
            <w:vAlign w:val="center"/>
          </w:tcPr>
          <w:p w:rsidR="00C9739B" w:rsidRPr="00C800C4" w:rsidRDefault="00C9739B">
            <w:pPr>
              <w:pStyle w:val="aff6"/>
              <w:snapToGrid w:val="0"/>
              <w:rPr>
                <w:rFonts w:hAnsi="宋体"/>
                <w:kern w:val="2"/>
                <w:sz w:val="24"/>
                <w:szCs w:val="24"/>
              </w:rPr>
            </w:pPr>
            <w:r w:rsidRPr="00C800C4">
              <w:rPr>
                <w:rFonts w:hAnsi="宋体" w:hint="eastAsia"/>
                <w:kern w:val="2"/>
                <w:sz w:val="24"/>
                <w:szCs w:val="24"/>
              </w:rPr>
              <w:t>履约保证金退还</w:t>
            </w:r>
          </w:p>
        </w:tc>
        <w:tc>
          <w:tcPr>
            <w:tcW w:w="6718" w:type="dxa"/>
            <w:vAlign w:val="center"/>
          </w:tcPr>
          <w:p w:rsidR="00C9739B" w:rsidRPr="00414489" w:rsidRDefault="00C9739B" w:rsidP="00092BA1">
            <w:pPr>
              <w:pStyle w:val="aff6"/>
              <w:snapToGrid w:val="0"/>
              <w:rPr>
                <w:rFonts w:hAnsi="宋体"/>
                <w:kern w:val="2"/>
                <w:sz w:val="24"/>
                <w:szCs w:val="24"/>
              </w:rPr>
            </w:pPr>
            <w:r w:rsidRPr="00414489">
              <w:rPr>
                <w:rFonts w:hAnsi="宋体" w:hint="eastAsia"/>
                <w:kern w:val="2"/>
                <w:sz w:val="24"/>
                <w:szCs w:val="24"/>
              </w:rPr>
              <w:t>项目验收合格</w:t>
            </w:r>
            <w:r w:rsidR="009E652C">
              <w:rPr>
                <w:rFonts w:hAnsi="宋体" w:hint="eastAsia"/>
                <w:kern w:val="2"/>
                <w:sz w:val="24"/>
                <w:szCs w:val="24"/>
              </w:rPr>
              <w:t>质保</w:t>
            </w:r>
            <w:r w:rsidRPr="00414489">
              <w:rPr>
                <w:rFonts w:hAnsi="宋体" w:hint="eastAsia"/>
                <w:kern w:val="2"/>
                <w:sz w:val="24"/>
                <w:szCs w:val="24"/>
              </w:rPr>
              <w:t>期满后，无息退还。</w:t>
            </w:r>
          </w:p>
        </w:tc>
      </w:tr>
      <w:tr w:rsidR="00C9739B" w:rsidRPr="00590941">
        <w:trPr>
          <w:trHeight w:val="400"/>
          <w:jc w:val="center"/>
        </w:trPr>
        <w:tc>
          <w:tcPr>
            <w:tcW w:w="871" w:type="dxa"/>
            <w:vAlign w:val="center"/>
          </w:tcPr>
          <w:p w:rsidR="00C9739B" w:rsidRDefault="00C9739B" w:rsidP="0061743D">
            <w:pPr>
              <w:pStyle w:val="aff6"/>
              <w:snapToGrid w:val="0"/>
              <w:ind w:leftChars="27" w:left="57"/>
              <w:jc w:val="center"/>
              <w:rPr>
                <w:rFonts w:hAnsi="宋体"/>
                <w:kern w:val="2"/>
                <w:sz w:val="24"/>
                <w:szCs w:val="24"/>
              </w:rPr>
            </w:pPr>
            <w:r>
              <w:rPr>
                <w:rFonts w:hAnsi="宋体" w:hint="eastAsia"/>
                <w:kern w:val="2"/>
                <w:sz w:val="24"/>
                <w:szCs w:val="24"/>
              </w:rPr>
              <w:t>1</w:t>
            </w:r>
            <w:r w:rsidR="0061743D">
              <w:rPr>
                <w:rFonts w:hAnsi="宋体" w:hint="eastAsia"/>
                <w:kern w:val="2"/>
                <w:sz w:val="24"/>
                <w:szCs w:val="24"/>
              </w:rPr>
              <w:t>7</w:t>
            </w:r>
          </w:p>
        </w:tc>
        <w:tc>
          <w:tcPr>
            <w:tcW w:w="2264" w:type="dxa"/>
            <w:vAlign w:val="center"/>
          </w:tcPr>
          <w:p w:rsidR="00C9739B" w:rsidRPr="00C800C4" w:rsidRDefault="00C9739B">
            <w:pPr>
              <w:pStyle w:val="aff6"/>
              <w:rPr>
                <w:rFonts w:hAnsi="宋体"/>
                <w:kern w:val="2"/>
                <w:sz w:val="24"/>
                <w:szCs w:val="24"/>
              </w:rPr>
            </w:pPr>
            <w:r w:rsidRPr="00C800C4">
              <w:rPr>
                <w:rFonts w:hAnsi="宋体" w:hint="eastAsia"/>
                <w:kern w:val="2"/>
                <w:sz w:val="24"/>
                <w:szCs w:val="24"/>
              </w:rPr>
              <w:t>联合体投标</w:t>
            </w:r>
          </w:p>
        </w:tc>
        <w:tc>
          <w:tcPr>
            <w:tcW w:w="6718" w:type="dxa"/>
            <w:vAlign w:val="center"/>
          </w:tcPr>
          <w:p w:rsidR="00C9739B" w:rsidRPr="00C800C4" w:rsidRDefault="00C9739B">
            <w:pPr>
              <w:pStyle w:val="aff6"/>
              <w:rPr>
                <w:rFonts w:hAnsi="宋体"/>
                <w:kern w:val="2"/>
                <w:sz w:val="24"/>
                <w:szCs w:val="24"/>
              </w:rPr>
            </w:pPr>
            <w:r w:rsidRPr="00C800C4">
              <w:rPr>
                <w:rFonts w:hAnsi="宋体" w:hint="eastAsia"/>
                <w:kern w:val="2"/>
                <w:sz w:val="24"/>
                <w:szCs w:val="24"/>
              </w:rPr>
              <w:t>本项目谢绝联合体投标。</w:t>
            </w:r>
          </w:p>
        </w:tc>
      </w:tr>
      <w:tr w:rsidR="00C31FD5" w:rsidRPr="00590941">
        <w:trPr>
          <w:trHeight w:val="400"/>
          <w:jc w:val="center"/>
        </w:trPr>
        <w:tc>
          <w:tcPr>
            <w:tcW w:w="871" w:type="dxa"/>
            <w:vAlign w:val="center"/>
          </w:tcPr>
          <w:p w:rsidR="00C31FD5" w:rsidRDefault="00432182" w:rsidP="003E51F2">
            <w:pPr>
              <w:pStyle w:val="aff6"/>
              <w:snapToGrid w:val="0"/>
              <w:ind w:leftChars="27" w:left="57"/>
              <w:jc w:val="center"/>
              <w:rPr>
                <w:rFonts w:hAnsi="宋体"/>
                <w:kern w:val="2"/>
                <w:sz w:val="24"/>
                <w:szCs w:val="24"/>
              </w:rPr>
            </w:pPr>
            <w:r>
              <w:rPr>
                <w:rFonts w:hAnsi="宋体" w:hint="eastAsia"/>
                <w:kern w:val="2"/>
                <w:sz w:val="24"/>
                <w:szCs w:val="24"/>
              </w:rPr>
              <w:t>1</w:t>
            </w:r>
            <w:r w:rsidR="003E51F2">
              <w:rPr>
                <w:rFonts w:hAnsi="宋体" w:hint="eastAsia"/>
                <w:kern w:val="2"/>
                <w:sz w:val="24"/>
                <w:szCs w:val="24"/>
              </w:rPr>
              <w:t>8</w:t>
            </w:r>
          </w:p>
        </w:tc>
        <w:tc>
          <w:tcPr>
            <w:tcW w:w="2264" w:type="dxa"/>
            <w:vAlign w:val="center"/>
          </w:tcPr>
          <w:p w:rsidR="00C31FD5" w:rsidRPr="00527BD5" w:rsidRDefault="00C31FD5" w:rsidP="00D31205">
            <w:pPr>
              <w:pStyle w:val="aff6"/>
              <w:spacing w:line="380" w:lineRule="exact"/>
              <w:rPr>
                <w:rFonts w:hAnsi="宋体"/>
                <w:b/>
                <w:color w:val="FF0000"/>
                <w:kern w:val="2"/>
                <w:sz w:val="24"/>
                <w:szCs w:val="24"/>
              </w:rPr>
            </w:pPr>
            <w:r w:rsidRPr="00527BD5">
              <w:rPr>
                <w:rFonts w:hAnsi="宋体" w:hint="eastAsia"/>
                <w:b/>
                <w:color w:val="FF0000"/>
                <w:kern w:val="2"/>
                <w:sz w:val="24"/>
                <w:szCs w:val="24"/>
              </w:rPr>
              <w:t>注意事项</w:t>
            </w:r>
          </w:p>
        </w:tc>
        <w:tc>
          <w:tcPr>
            <w:tcW w:w="6718" w:type="dxa"/>
            <w:vAlign w:val="center"/>
          </w:tcPr>
          <w:p w:rsidR="00C31FD5" w:rsidRPr="00527BD5" w:rsidRDefault="00C31FD5" w:rsidP="00D31205">
            <w:pPr>
              <w:pStyle w:val="aff6"/>
              <w:snapToGrid w:val="0"/>
              <w:spacing w:line="380" w:lineRule="exact"/>
              <w:rPr>
                <w:rFonts w:hAnsi="宋体"/>
                <w:b/>
                <w:color w:val="FF0000"/>
                <w:kern w:val="2"/>
                <w:sz w:val="24"/>
                <w:szCs w:val="24"/>
              </w:rPr>
            </w:pPr>
            <w:r w:rsidRPr="00527BD5">
              <w:rPr>
                <w:rFonts w:hAnsi="宋体" w:hint="eastAsia"/>
                <w:b/>
                <w:color w:val="FF0000"/>
                <w:kern w:val="2"/>
                <w:sz w:val="24"/>
                <w:szCs w:val="24"/>
              </w:rPr>
              <w:t>1.请务必确保投标文件制作客户端为最新版本，旧版本可能导致投标文件解密失败。2.请务必确保投标文件制作 时所用的 CA 锁与投标文件解密时的 CA 锁为同一把，否则可能导致投标文件解密失败。</w:t>
            </w:r>
          </w:p>
        </w:tc>
      </w:tr>
    </w:tbl>
    <w:p w:rsidR="004B1C7E" w:rsidRPr="00590941" w:rsidRDefault="004B1C7E" w:rsidP="001F3AEF">
      <w:pPr>
        <w:numPr>
          <w:ilvl w:val="0"/>
          <w:numId w:val="3"/>
        </w:numPr>
        <w:snapToGrid w:val="0"/>
        <w:spacing w:beforeLines="50" w:afterLines="50"/>
        <w:ind w:left="0" w:firstLineChars="200" w:firstLine="480"/>
        <w:outlineLvl w:val="1"/>
        <w:rPr>
          <w:rFonts w:ascii="宋体" w:hAnsi="宋体"/>
          <w:sz w:val="24"/>
          <w:szCs w:val="24"/>
        </w:rPr>
      </w:pPr>
      <w:bookmarkStart w:id="99" w:name="_Toc356371433"/>
      <w:bookmarkStart w:id="100" w:name="_Toc359934207"/>
      <w:r w:rsidRPr="00590941">
        <w:rPr>
          <w:rFonts w:ascii="宋体" w:hAnsi="宋体" w:hint="eastAsia"/>
          <w:sz w:val="24"/>
          <w:szCs w:val="24"/>
        </w:rPr>
        <w:br w:type="page"/>
      </w:r>
      <w:bookmarkStart w:id="101" w:name="_Toc18163977"/>
      <w:bookmarkStart w:id="102" w:name="_Toc36110488"/>
      <w:r w:rsidRPr="00590941">
        <w:rPr>
          <w:rFonts w:ascii="宋体" w:hAnsi="宋体" w:hint="eastAsia"/>
          <w:sz w:val="24"/>
          <w:szCs w:val="24"/>
        </w:rPr>
        <w:lastRenderedPageBreak/>
        <w:t>投标须知</w:t>
      </w:r>
      <w:bookmarkEnd w:id="99"/>
      <w:bookmarkEnd w:id="100"/>
      <w:bookmarkEnd w:id="101"/>
      <w:bookmarkEnd w:id="102"/>
    </w:p>
    <w:p w:rsidR="004B1C7E" w:rsidRPr="00590941" w:rsidRDefault="004B1C7E" w:rsidP="00701C04">
      <w:pPr>
        <w:numPr>
          <w:ilvl w:val="1"/>
          <w:numId w:val="3"/>
        </w:numPr>
        <w:snapToGrid w:val="0"/>
        <w:ind w:firstLineChars="200" w:firstLine="480"/>
        <w:rPr>
          <w:rFonts w:ascii="宋体" w:hAnsi="宋体"/>
          <w:sz w:val="24"/>
          <w:szCs w:val="24"/>
        </w:rPr>
      </w:pPr>
      <w:r w:rsidRPr="00590941">
        <w:rPr>
          <w:rFonts w:ascii="宋体" w:hAnsi="宋体" w:hint="eastAsia"/>
          <w:sz w:val="24"/>
          <w:szCs w:val="24"/>
        </w:rPr>
        <w:t>适用范围</w:t>
      </w:r>
    </w:p>
    <w:p w:rsidR="004B1C7E" w:rsidRPr="00590941" w:rsidRDefault="004B1C7E" w:rsidP="00701C04">
      <w:pPr>
        <w:tabs>
          <w:tab w:val="left" w:pos="0"/>
          <w:tab w:val="left" w:pos="900"/>
          <w:tab w:val="left" w:pos="7020"/>
          <w:tab w:val="left" w:pos="8460"/>
        </w:tabs>
        <w:snapToGrid w:val="0"/>
        <w:ind w:firstLineChars="200" w:firstLine="480"/>
        <w:rPr>
          <w:rFonts w:ascii="宋体" w:hAnsi="宋体"/>
          <w:sz w:val="24"/>
          <w:szCs w:val="24"/>
        </w:rPr>
      </w:pPr>
      <w:r w:rsidRPr="00590941">
        <w:rPr>
          <w:rFonts w:ascii="宋体" w:hAnsi="宋体" w:hint="eastAsia"/>
          <w:sz w:val="24"/>
          <w:szCs w:val="24"/>
        </w:rPr>
        <w:t>本招标文件仅适用于本次招标采购项目的招标、投标、评标、定标、验收、合同履约、付款等行为。</w:t>
      </w:r>
    </w:p>
    <w:p w:rsidR="004B1C7E" w:rsidRPr="00590941" w:rsidRDefault="004B1C7E" w:rsidP="00701C04">
      <w:pPr>
        <w:numPr>
          <w:ilvl w:val="1"/>
          <w:numId w:val="3"/>
        </w:numPr>
        <w:snapToGrid w:val="0"/>
        <w:ind w:firstLineChars="200" w:firstLine="480"/>
        <w:rPr>
          <w:rFonts w:ascii="宋体" w:hAnsi="宋体"/>
          <w:sz w:val="24"/>
          <w:szCs w:val="24"/>
        </w:rPr>
      </w:pPr>
      <w:r w:rsidRPr="00590941">
        <w:rPr>
          <w:rFonts w:ascii="宋体" w:hAnsi="宋体" w:hint="eastAsia"/>
          <w:sz w:val="24"/>
          <w:szCs w:val="24"/>
        </w:rPr>
        <w:t>定义</w:t>
      </w:r>
    </w:p>
    <w:p w:rsidR="004B1C7E" w:rsidRPr="00590941" w:rsidRDefault="004B1C7E" w:rsidP="00701C04">
      <w:pPr>
        <w:numPr>
          <w:ilvl w:val="2"/>
          <w:numId w:val="3"/>
        </w:numPr>
        <w:snapToGrid w:val="0"/>
        <w:ind w:firstLineChars="200" w:firstLine="480"/>
        <w:rPr>
          <w:rFonts w:ascii="宋体" w:hAnsi="宋体"/>
          <w:sz w:val="24"/>
          <w:szCs w:val="24"/>
        </w:rPr>
      </w:pPr>
      <w:r w:rsidRPr="00590941">
        <w:rPr>
          <w:rFonts w:ascii="宋体" w:hAnsi="宋体" w:hint="eastAsia"/>
          <w:sz w:val="24"/>
          <w:szCs w:val="24"/>
        </w:rPr>
        <w:t>“招标人”系指组织本次招标的</w:t>
      </w:r>
      <w:r w:rsidR="004849FE">
        <w:rPr>
          <w:rFonts w:ascii="宋体" w:hAnsi="宋体" w:hint="eastAsia"/>
          <w:sz w:val="24"/>
          <w:szCs w:val="24"/>
        </w:rPr>
        <w:t>浙江中正工程项目管理</w:t>
      </w:r>
      <w:r w:rsidRPr="00590941">
        <w:rPr>
          <w:rFonts w:ascii="宋体" w:hAnsi="宋体" w:hint="eastAsia"/>
          <w:sz w:val="24"/>
          <w:szCs w:val="24"/>
        </w:rPr>
        <w:t>公司。</w:t>
      </w:r>
    </w:p>
    <w:p w:rsidR="004B1C7E" w:rsidRPr="00590941" w:rsidRDefault="004B1C7E" w:rsidP="00701C04">
      <w:pPr>
        <w:numPr>
          <w:ilvl w:val="2"/>
          <w:numId w:val="3"/>
        </w:numPr>
        <w:snapToGrid w:val="0"/>
        <w:ind w:firstLineChars="200" w:firstLine="480"/>
        <w:rPr>
          <w:rFonts w:ascii="宋体" w:hAnsi="宋体"/>
          <w:sz w:val="24"/>
          <w:szCs w:val="24"/>
        </w:rPr>
      </w:pPr>
      <w:r w:rsidRPr="00590941">
        <w:rPr>
          <w:rFonts w:ascii="宋体" w:hAnsi="宋体" w:hint="eastAsia"/>
          <w:sz w:val="24"/>
          <w:szCs w:val="24"/>
        </w:rPr>
        <w:t>“采购人”系指提出本次采购的委托单位：</w:t>
      </w:r>
      <w:r w:rsidR="009E652C">
        <w:rPr>
          <w:rFonts w:ascii="宋体" w:hAnsi="宋体" w:hint="eastAsia"/>
          <w:sz w:val="24"/>
          <w:szCs w:val="24"/>
        </w:rPr>
        <w:t>江山市气象局</w:t>
      </w:r>
      <w:r w:rsidRPr="00590941">
        <w:rPr>
          <w:rFonts w:ascii="宋体" w:hAnsi="宋体" w:hint="eastAsia"/>
          <w:sz w:val="24"/>
          <w:szCs w:val="24"/>
        </w:rPr>
        <w:t>。</w:t>
      </w:r>
    </w:p>
    <w:p w:rsidR="004B1C7E" w:rsidRPr="00590941" w:rsidRDefault="004B1C7E" w:rsidP="00701C04">
      <w:pPr>
        <w:numPr>
          <w:ilvl w:val="2"/>
          <w:numId w:val="3"/>
        </w:numPr>
        <w:snapToGrid w:val="0"/>
        <w:ind w:firstLineChars="200" w:firstLine="480"/>
        <w:rPr>
          <w:rFonts w:ascii="宋体" w:hAnsi="宋体"/>
          <w:sz w:val="24"/>
          <w:szCs w:val="24"/>
        </w:rPr>
      </w:pPr>
      <w:r w:rsidRPr="00590941">
        <w:rPr>
          <w:rFonts w:ascii="宋体" w:hAnsi="宋体" w:hint="eastAsia"/>
          <w:sz w:val="24"/>
          <w:szCs w:val="24"/>
        </w:rPr>
        <w:t>“投标人”系指向提交投标文件的供应商。</w:t>
      </w:r>
    </w:p>
    <w:p w:rsidR="004B1C7E" w:rsidRPr="00590941" w:rsidRDefault="004B1C7E" w:rsidP="00701C04">
      <w:pPr>
        <w:numPr>
          <w:ilvl w:val="2"/>
          <w:numId w:val="3"/>
        </w:numPr>
        <w:snapToGrid w:val="0"/>
        <w:ind w:firstLineChars="200" w:firstLine="480"/>
        <w:rPr>
          <w:rFonts w:ascii="宋体" w:hAnsi="宋体"/>
          <w:sz w:val="24"/>
          <w:szCs w:val="24"/>
        </w:rPr>
      </w:pPr>
      <w:r w:rsidRPr="00590941">
        <w:rPr>
          <w:rFonts w:ascii="宋体" w:hAnsi="宋体" w:hint="eastAsia"/>
          <w:sz w:val="24"/>
          <w:szCs w:val="24"/>
        </w:rPr>
        <w:t>“货物”系指投标人按投标文件规定</w:t>
      </w:r>
      <w:r w:rsidR="008B47DB">
        <w:rPr>
          <w:rFonts w:ascii="宋体" w:hAnsi="宋体" w:hint="eastAsia"/>
          <w:sz w:val="24"/>
          <w:szCs w:val="24"/>
        </w:rPr>
        <w:t>向采购人提供的设备</w:t>
      </w:r>
      <w:r w:rsidRPr="00590941">
        <w:rPr>
          <w:rFonts w:ascii="宋体" w:hAnsi="宋体" w:hint="eastAsia"/>
          <w:sz w:val="24"/>
          <w:szCs w:val="24"/>
        </w:rPr>
        <w:t>及使用手册等。</w:t>
      </w:r>
    </w:p>
    <w:p w:rsidR="004B1C7E" w:rsidRPr="00590941" w:rsidRDefault="004B1C7E" w:rsidP="00701C04">
      <w:pPr>
        <w:numPr>
          <w:ilvl w:val="2"/>
          <w:numId w:val="3"/>
        </w:numPr>
        <w:snapToGrid w:val="0"/>
        <w:ind w:firstLineChars="200" w:firstLine="480"/>
        <w:rPr>
          <w:rFonts w:ascii="宋体" w:hAnsi="宋体"/>
          <w:sz w:val="24"/>
          <w:szCs w:val="24"/>
        </w:rPr>
      </w:pPr>
      <w:r w:rsidRPr="00590941">
        <w:rPr>
          <w:rFonts w:ascii="宋体" w:hAnsi="宋体" w:hint="eastAsia"/>
          <w:sz w:val="24"/>
          <w:szCs w:val="24"/>
        </w:rPr>
        <w:t>“服务”系指根据本合同规定，中标人必须承担技术协助、培训以及其他类似的义务。</w:t>
      </w:r>
    </w:p>
    <w:p w:rsidR="004B1C7E" w:rsidRPr="00590941" w:rsidRDefault="004B1C7E" w:rsidP="00701C04">
      <w:pPr>
        <w:numPr>
          <w:ilvl w:val="2"/>
          <w:numId w:val="3"/>
        </w:numPr>
        <w:snapToGrid w:val="0"/>
        <w:ind w:firstLineChars="200" w:firstLine="480"/>
        <w:rPr>
          <w:rFonts w:ascii="宋体" w:hAnsi="宋体"/>
          <w:sz w:val="24"/>
          <w:szCs w:val="24"/>
        </w:rPr>
      </w:pPr>
      <w:r w:rsidRPr="00590941">
        <w:rPr>
          <w:rFonts w:ascii="宋体" w:hAnsi="宋体" w:hint="eastAsia"/>
          <w:sz w:val="24"/>
          <w:szCs w:val="24"/>
        </w:rPr>
        <w:t>“▲”系指实质性要求条款。</w:t>
      </w:r>
    </w:p>
    <w:p w:rsidR="004B1C7E" w:rsidRPr="00590941" w:rsidRDefault="004B1C7E" w:rsidP="00701C04">
      <w:pPr>
        <w:numPr>
          <w:ilvl w:val="1"/>
          <w:numId w:val="3"/>
        </w:numPr>
        <w:snapToGrid w:val="0"/>
        <w:ind w:firstLineChars="200" w:firstLine="480"/>
        <w:rPr>
          <w:rFonts w:ascii="宋体" w:hAnsi="宋体"/>
          <w:sz w:val="24"/>
          <w:szCs w:val="24"/>
        </w:rPr>
      </w:pPr>
      <w:r w:rsidRPr="00590941">
        <w:rPr>
          <w:rFonts w:ascii="宋体" w:hAnsi="宋体" w:hint="eastAsia"/>
          <w:sz w:val="24"/>
          <w:szCs w:val="24"/>
        </w:rPr>
        <w:t>投标费用</w:t>
      </w:r>
    </w:p>
    <w:p w:rsidR="004B1C7E" w:rsidRPr="00590941" w:rsidRDefault="004B1C7E" w:rsidP="00701C04">
      <w:pPr>
        <w:tabs>
          <w:tab w:val="left" w:pos="0"/>
          <w:tab w:val="left" w:pos="900"/>
          <w:tab w:val="left" w:pos="7020"/>
          <w:tab w:val="left" w:pos="8460"/>
        </w:tabs>
        <w:snapToGrid w:val="0"/>
        <w:ind w:firstLineChars="200" w:firstLine="480"/>
        <w:rPr>
          <w:rFonts w:ascii="宋体" w:hAnsi="宋体"/>
          <w:sz w:val="24"/>
          <w:szCs w:val="24"/>
        </w:rPr>
      </w:pPr>
      <w:r w:rsidRPr="00590941">
        <w:rPr>
          <w:rFonts w:ascii="宋体" w:hAnsi="宋体" w:hint="eastAsia"/>
          <w:sz w:val="24"/>
          <w:szCs w:val="24"/>
        </w:rPr>
        <w:t>不论投标结果如何，投标人均应自行承担所有与投标有关的全部费用。</w:t>
      </w:r>
    </w:p>
    <w:p w:rsidR="004B1C7E" w:rsidRPr="00590941" w:rsidRDefault="004B1C7E" w:rsidP="00701C04">
      <w:pPr>
        <w:numPr>
          <w:ilvl w:val="1"/>
          <w:numId w:val="3"/>
        </w:numPr>
        <w:tabs>
          <w:tab w:val="left" w:pos="0"/>
        </w:tabs>
        <w:snapToGrid w:val="0"/>
        <w:ind w:firstLineChars="200" w:firstLine="480"/>
        <w:rPr>
          <w:rFonts w:ascii="宋体" w:hAnsi="宋体"/>
          <w:sz w:val="24"/>
          <w:szCs w:val="24"/>
        </w:rPr>
      </w:pPr>
      <w:r w:rsidRPr="00590941">
        <w:rPr>
          <w:rFonts w:ascii="宋体" w:hAnsi="宋体" w:hint="eastAsia"/>
          <w:sz w:val="24"/>
          <w:szCs w:val="24"/>
        </w:rPr>
        <w:t>招标方式</w:t>
      </w:r>
    </w:p>
    <w:p w:rsidR="004B1C7E" w:rsidRPr="00590941" w:rsidRDefault="004B1C7E" w:rsidP="00701C04">
      <w:pPr>
        <w:tabs>
          <w:tab w:val="left" w:pos="0"/>
        </w:tabs>
        <w:snapToGrid w:val="0"/>
        <w:ind w:firstLineChars="200" w:firstLine="480"/>
        <w:jc w:val="left"/>
        <w:rPr>
          <w:rFonts w:ascii="宋体" w:hAnsi="宋体"/>
          <w:sz w:val="24"/>
          <w:szCs w:val="24"/>
        </w:rPr>
      </w:pPr>
      <w:r w:rsidRPr="00590941">
        <w:rPr>
          <w:rFonts w:ascii="宋体" w:hAnsi="宋体" w:hint="eastAsia"/>
          <w:sz w:val="24"/>
          <w:szCs w:val="24"/>
        </w:rPr>
        <w:t>本次采购采用公开招标方式进行。</w:t>
      </w:r>
    </w:p>
    <w:p w:rsidR="00701C04" w:rsidRDefault="004B1C7E" w:rsidP="00701C04">
      <w:pPr>
        <w:numPr>
          <w:ilvl w:val="1"/>
          <w:numId w:val="3"/>
        </w:numPr>
        <w:tabs>
          <w:tab w:val="left" w:pos="0"/>
        </w:tabs>
        <w:snapToGrid w:val="0"/>
        <w:ind w:firstLineChars="200" w:firstLine="480"/>
        <w:rPr>
          <w:rFonts w:ascii="宋体" w:hAnsi="宋体"/>
          <w:sz w:val="24"/>
          <w:szCs w:val="24"/>
        </w:rPr>
      </w:pPr>
      <w:r w:rsidRPr="00590941">
        <w:rPr>
          <w:rFonts w:ascii="宋体" w:hAnsi="宋体" w:hint="eastAsia"/>
          <w:sz w:val="24"/>
          <w:szCs w:val="24"/>
        </w:rPr>
        <w:t>投标委托</w:t>
      </w:r>
    </w:p>
    <w:p w:rsidR="004B1C7E" w:rsidRPr="00701C04" w:rsidRDefault="004B1C7E" w:rsidP="00701C04">
      <w:pPr>
        <w:tabs>
          <w:tab w:val="left" w:pos="0"/>
        </w:tabs>
        <w:snapToGrid w:val="0"/>
        <w:ind w:firstLineChars="200" w:firstLine="480"/>
        <w:rPr>
          <w:rFonts w:ascii="宋体" w:hAnsi="宋体"/>
          <w:sz w:val="24"/>
          <w:szCs w:val="24"/>
        </w:rPr>
      </w:pPr>
      <w:r w:rsidRPr="00701C04">
        <w:rPr>
          <w:rFonts w:ascii="宋体" w:hAnsi="宋体" w:hint="eastAsia"/>
          <w:sz w:val="24"/>
          <w:szCs w:val="24"/>
        </w:rPr>
        <w:t>投标人代表须携带有效身份证件。如投标人代表不是法定代表人，须有法定代表人出具的授权委托书</w:t>
      </w:r>
      <w:r w:rsidR="00C31FD5" w:rsidRPr="00701C04">
        <w:rPr>
          <w:rFonts w:ascii="宋体" w:hAnsi="宋体" w:hint="eastAsia"/>
          <w:sz w:val="24"/>
          <w:szCs w:val="24"/>
        </w:rPr>
        <w:t>。</w:t>
      </w:r>
    </w:p>
    <w:p w:rsidR="004B1C7E" w:rsidRPr="00590941" w:rsidRDefault="004B1C7E" w:rsidP="00701C04">
      <w:pPr>
        <w:numPr>
          <w:ilvl w:val="1"/>
          <w:numId w:val="3"/>
        </w:numPr>
        <w:tabs>
          <w:tab w:val="left" w:pos="0"/>
        </w:tabs>
        <w:snapToGrid w:val="0"/>
        <w:ind w:firstLineChars="200" w:firstLine="480"/>
        <w:rPr>
          <w:rFonts w:ascii="宋体" w:hAnsi="宋体"/>
          <w:sz w:val="24"/>
          <w:szCs w:val="24"/>
        </w:rPr>
      </w:pPr>
      <w:r w:rsidRPr="00590941">
        <w:rPr>
          <w:rFonts w:ascii="宋体" w:hAnsi="宋体" w:hint="eastAsia"/>
          <w:sz w:val="24"/>
          <w:szCs w:val="24"/>
        </w:rPr>
        <w:t>联合体投标</w:t>
      </w:r>
    </w:p>
    <w:p w:rsidR="004B1C7E" w:rsidRPr="00590941" w:rsidRDefault="004B1C7E" w:rsidP="00701C04">
      <w:pPr>
        <w:tabs>
          <w:tab w:val="left" w:pos="0"/>
          <w:tab w:val="left" w:pos="900"/>
          <w:tab w:val="left" w:pos="7020"/>
          <w:tab w:val="left" w:pos="8460"/>
        </w:tabs>
        <w:snapToGrid w:val="0"/>
        <w:ind w:firstLineChars="200" w:firstLine="480"/>
        <w:rPr>
          <w:rFonts w:ascii="宋体" w:hAnsi="宋体"/>
          <w:sz w:val="24"/>
          <w:szCs w:val="24"/>
        </w:rPr>
      </w:pPr>
      <w:r w:rsidRPr="00590941">
        <w:rPr>
          <w:rFonts w:ascii="宋体" w:hAnsi="宋体" w:hint="eastAsia"/>
          <w:sz w:val="24"/>
          <w:szCs w:val="24"/>
        </w:rPr>
        <w:t>本项目不接受联合体投标。</w:t>
      </w:r>
    </w:p>
    <w:p w:rsidR="004B1C7E" w:rsidRPr="00590941" w:rsidRDefault="004B1C7E" w:rsidP="00701C04">
      <w:pPr>
        <w:numPr>
          <w:ilvl w:val="1"/>
          <w:numId w:val="3"/>
        </w:numPr>
        <w:snapToGrid w:val="0"/>
        <w:ind w:firstLineChars="200" w:firstLine="480"/>
        <w:rPr>
          <w:rFonts w:ascii="宋体" w:hAnsi="宋体"/>
          <w:sz w:val="24"/>
          <w:szCs w:val="24"/>
        </w:rPr>
      </w:pPr>
      <w:r w:rsidRPr="00590941">
        <w:rPr>
          <w:rFonts w:ascii="宋体" w:hAnsi="宋体" w:hint="eastAsia"/>
          <w:sz w:val="24"/>
          <w:szCs w:val="24"/>
        </w:rPr>
        <w:t>转包与分包</w:t>
      </w:r>
    </w:p>
    <w:p w:rsidR="004B1C7E" w:rsidRPr="00590941" w:rsidRDefault="004B1C7E" w:rsidP="00FA6D63">
      <w:pPr>
        <w:tabs>
          <w:tab w:val="left" w:pos="0"/>
          <w:tab w:val="left" w:pos="900"/>
          <w:tab w:val="left" w:pos="7020"/>
          <w:tab w:val="left" w:pos="8460"/>
        </w:tabs>
        <w:snapToGrid w:val="0"/>
        <w:ind w:firstLineChars="200" w:firstLine="480"/>
        <w:rPr>
          <w:rFonts w:ascii="宋体" w:hAnsi="宋体"/>
          <w:sz w:val="24"/>
          <w:szCs w:val="24"/>
        </w:rPr>
      </w:pPr>
      <w:r w:rsidRPr="00590941">
        <w:rPr>
          <w:rFonts w:ascii="宋体" w:hAnsi="宋体" w:hint="eastAsia"/>
          <w:sz w:val="24"/>
          <w:szCs w:val="24"/>
        </w:rPr>
        <w:t>本项目不允许转包、分包。</w:t>
      </w:r>
    </w:p>
    <w:p w:rsidR="004B1C7E" w:rsidRPr="00590941" w:rsidRDefault="004B1C7E" w:rsidP="00FA6D63">
      <w:pPr>
        <w:numPr>
          <w:ilvl w:val="1"/>
          <w:numId w:val="3"/>
        </w:numPr>
        <w:snapToGrid w:val="0"/>
        <w:ind w:firstLineChars="200" w:firstLine="480"/>
        <w:rPr>
          <w:rFonts w:ascii="宋体" w:hAnsi="宋体"/>
          <w:sz w:val="24"/>
          <w:szCs w:val="24"/>
        </w:rPr>
      </w:pPr>
      <w:r w:rsidRPr="00590941">
        <w:rPr>
          <w:rFonts w:ascii="宋体" w:hAnsi="宋体" w:hint="eastAsia"/>
          <w:sz w:val="24"/>
          <w:szCs w:val="24"/>
        </w:rPr>
        <w:t>特别说明：</w:t>
      </w:r>
    </w:p>
    <w:p w:rsidR="004B1C7E" w:rsidRPr="00590941" w:rsidRDefault="004B1C7E" w:rsidP="00FA6D63">
      <w:pPr>
        <w:numPr>
          <w:ilvl w:val="2"/>
          <w:numId w:val="3"/>
        </w:numPr>
        <w:snapToGrid w:val="0"/>
        <w:ind w:firstLineChars="200" w:firstLine="480"/>
        <w:rPr>
          <w:rFonts w:ascii="宋体" w:hAnsi="宋体"/>
          <w:sz w:val="24"/>
          <w:szCs w:val="24"/>
        </w:rPr>
      </w:pPr>
      <w:r w:rsidRPr="00590941">
        <w:rPr>
          <w:rFonts w:ascii="宋体" w:hAnsi="宋体" w:hint="eastAsia"/>
          <w:sz w:val="24"/>
          <w:szCs w:val="24"/>
        </w:rPr>
        <w:t>▲根据《中华人民共和国政府采购法实施条例》第十八条的规定,单位负责人为同一人或者存在直接控股、管理关系的不同供应商，不得参加同一合同项下的政府采购活动。</w:t>
      </w:r>
    </w:p>
    <w:p w:rsidR="004B1C7E" w:rsidRPr="00590941" w:rsidRDefault="004B1C7E" w:rsidP="00FA6D63">
      <w:pPr>
        <w:numPr>
          <w:ilvl w:val="2"/>
          <w:numId w:val="3"/>
        </w:numPr>
        <w:snapToGrid w:val="0"/>
        <w:ind w:firstLineChars="200" w:firstLine="480"/>
        <w:rPr>
          <w:rFonts w:ascii="宋体" w:hAnsi="宋体"/>
          <w:sz w:val="24"/>
          <w:szCs w:val="24"/>
        </w:rPr>
      </w:pPr>
      <w:r w:rsidRPr="00590941">
        <w:rPr>
          <w:rFonts w:ascii="宋体" w:hAnsi="宋体" w:hint="eastAsia"/>
          <w:sz w:val="24"/>
          <w:szCs w:val="24"/>
        </w:rPr>
        <w:t>▲除单一来源采购项目外，为采购项目提供整体设计、规范编制或者项目管理、监理、检测等服务的供应商，不得再参加该采购项目的其他采购活动。</w:t>
      </w:r>
    </w:p>
    <w:p w:rsidR="004B1C7E" w:rsidRPr="00590941" w:rsidRDefault="004B1C7E" w:rsidP="002F1316">
      <w:pPr>
        <w:numPr>
          <w:ilvl w:val="2"/>
          <w:numId w:val="3"/>
        </w:numPr>
        <w:snapToGrid w:val="0"/>
        <w:ind w:firstLineChars="200" w:firstLine="480"/>
        <w:rPr>
          <w:rFonts w:ascii="宋体" w:hAnsi="宋体"/>
          <w:sz w:val="24"/>
          <w:szCs w:val="24"/>
        </w:rPr>
      </w:pPr>
      <w:r w:rsidRPr="00590941">
        <w:rPr>
          <w:rFonts w:ascii="宋体" w:hAnsi="宋体" w:hint="eastAsia"/>
          <w:sz w:val="24"/>
          <w:szCs w:val="24"/>
        </w:rPr>
        <w:t>▲投标人投标所使用的资格、信誉、荣誉、业绩与企业认证必须为本法人所拥有。投标人投标所使用的采购项目实施人员必须为本法人员工。</w:t>
      </w:r>
    </w:p>
    <w:p w:rsidR="004B1C7E" w:rsidRPr="00590941" w:rsidRDefault="004B1C7E" w:rsidP="002F1316">
      <w:pPr>
        <w:numPr>
          <w:ilvl w:val="2"/>
          <w:numId w:val="3"/>
        </w:numPr>
        <w:snapToGrid w:val="0"/>
        <w:ind w:firstLineChars="200" w:firstLine="480"/>
        <w:rPr>
          <w:rFonts w:ascii="宋体" w:hAnsi="宋体"/>
          <w:sz w:val="24"/>
          <w:szCs w:val="24"/>
        </w:rPr>
      </w:pPr>
      <w:r w:rsidRPr="00590941">
        <w:rPr>
          <w:rFonts w:ascii="宋体" w:hAnsi="宋体" w:hint="eastAsia"/>
          <w:sz w:val="24"/>
          <w:szCs w:val="24"/>
        </w:rPr>
        <w:t>▲投标人应仔细阅读招标文件的所有内容，按照招标文件的要求提交投标文件，并对所提供的全部资料的真实性承担法律责任。</w:t>
      </w:r>
    </w:p>
    <w:p w:rsidR="004B1C7E" w:rsidRPr="00590941" w:rsidRDefault="004B1C7E" w:rsidP="002F1316">
      <w:pPr>
        <w:numPr>
          <w:ilvl w:val="2"/>
          <w:numId w:val="3"/>
        </w:numPr>
        <w:snapToGrid w:val="0"/>
        <w:ind w:firstLineChars="200" w:firstLine="480"/>
        <w:rPr>
          <w:rFonts w:ascii="宋体" w:hAnsi="宋体"/>
          <w:sz w:val="24"/>
          <w:szCs w:val="24"/>
        </w:rPr>
      </w:pPr>
      <w:r w:rsidRPr="00590941">
        <w:rPr>
          <w:rFonts w:ascii="宋体" w:hAnsi="宋体" w:hint="eastAsia"/>
          <w:sz w:val="24"/>
          <w:szCs w:val="24"/>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4B1C7E" w:rsidRPr="00590941" w:rsidRDefault="004B1C7E" w:rsidP="001F3AEF">
      <w:pPr>
        <w:numPr>
          <w:ilvl w:val="0"/>
          <w:numId w:val="3"/>
        </w:numPr>
        <w:snapToGrid w:val="0"/>
        <w:spacing w:beforeLines="50" w:afterLines="50"/>
        <w:ind w:left="0" w:firstLineChars="200" w:firstLine="480"/>
        <w:outlineLvl w:val="1"/>
        <w:rPr>
          <w:rFonts w:ascii="宋体" w:hAnsi="宋体"/>
          <w:sz w:val="24"/>
          <w:szCs w:val="24"/>
        </w:rPr>
      </w:pPr>
      <w:bookmarkStart w:id="103" w:name="_Toc356371434"/>
      <w:bookmarkStart w:id="104" w:name="_Toc359934208"/>
      <w:bookmarkStart w:id="105" w:name="_Toc18163978"/>
      <w:bookmarkStart w:id="106" w:name="_Toc36110489"/>
      <w:r w:rsidRPr="00590941">
        <w:rPr>
          <w:rFonts w:ascii="宋体" w:hAnsi="宋体" w:hint="eastAsia"/>
          <w:sz w:val="24"/>
          <w:szCs w:val="24"/>
        </w:rPr>
        <w:t>招标文件说明</w:t>
      </w:r>
      <w:bookmarkEnd w:id="103"/>
      <w:bookmarkEnd w:id="104"/>
      <w:bookmarkEnd w:id="105"/>
      <w:bookmarkEnd w:id="106"/>
    </w:p>
    <w:p w:rsidR="004B1C7E" w:rsidRPr="00590941" w:rsidRDefault="004B1C7E" w:rsidP="00FA6D63">
      <w:pPr>
        <w:numPr>
          <w:ilvl w:val="1"/>
          <w:numId w:val="4"/>
        </w:numPr>
        <w:snapToGrid w:val="0"/>
        <w:ind w:firstLineChars="200" w:firstLine="480"/>
        <w:rPr>
          <w:rFonts w:ascii="宋体" w:hAnsi="宋体"/>
          <w:sz w:val="24"/>
          <w:szCs w:val="24"/>
        </w:rPr>
      </w:pPr>
      <w:r w:rsidRPr="00590941">
        <w:rPr>
          <w:rFonts w:ascii="宋体" w:hAnsi="宋体" w:hint="eastAsia"/>
          <w:sz w:val="24"/>
          <w:szCs w:val="24"/>
        </w:rPr>
        <w:t>招标文件的组成</w:t>
      </w:r>
    </w:p>
    <w:p w:rsidR="004B1C7E" w:rsidRPr="00590941" w:rsidRDefault="004B1C7E" w:rsidP="00FA6D63">
      <w:pPr>
        <w:numPr>
          <w:ilvl w:val="2"/>
          <w:numId w:val="4"/>
        </w:numPr>
        <w:snapToGrid w:val="0"/>
        <w:ind w:firstLineChars="200" w:firstLine="480"/>
        <w:rPr>
          <w:rFonts w:ascii="宋体" w:hAnsi="宋体"/>
          <w:sz w:val="24"/>
          <w:szCs w:val="24"/>
        </w:rPr>
      </w:pPr>
      <w:r w:rsidRPr="00590941">
        <w:rPr>
          <w:rFonts w:ascii="宋体" w:hAnsi="宋体" w:hint="eastAsia"/>
          <w:sz w:val="24"/>
          <w:szCs w:val="24"/>
        </w:rPr>
        <w:t>招标公告；</w:t>
      </w:r>
    </w:p>
    <w:p w:rsidR="004B1C7E" w:rsidRPr="00590941" w:rsidRDefault="004B1C7E" w:rsidP="00FA6D63">
      <w:pPr>
        <w:numPr>
          <w:ilvl w:val="2"/>
          <w:numId w:val="4"/>
        </w:numPr>
        <w:snapToGrid w:val="0"/>
        <w:ind w:firstLineChars="200" w:firstLine="480"/>
        <w:rPr>
          <w:rFonts w:ascii="宋体" w:hAnsi="宋体"/>
          <w:sz w:val="24"/>
          <w:szCs w:val="24"/>
        </w:rPr>
      </w:pPr>
      <w:r w:rsidRPr="00590941">
        <w:rPr>
          <w:rFonts w:ascii="宋体" w:hAnsi="宋体" w:hint="eastAsia"/>
          <w:sz w:val="24"/>
          <w:szCs w:val="24"/>
        </w:rPr>
        <w:t>投标须知前附表及投标须知；</w:t>
      </w:r>
    </w:p>
    <w:p w:rsidR="004B1C7E" w:rsidRPr="00590941" w:rsidRDefault="004B1C7E" w:rsidP="00FA6D63">
      <w:pPr>
        <w:numPr>
          <w:ilvl w:val="2"/>
          <w:numId w:val="4"/>
        </w:numPr>
        <w:snapToGrid w:val="0"/>
        <w:ind w:firstLineChars="200" w:firstLine="480"/>
        <w:rPr>
          <w:rFonts w:ascii="宋体" w:hAnsi="宋体"/>
          <w:sz w:val="24"/>
          <w:szCs w:val="24"/>
        </w:rPr>
      </w:pPr>
      <w:r w:rsidRPr="00590941">
        <w:rPr>
          <w:rFonts w:ascii="宋体" w:hAnsi="宋体" w:hint="eastAsia"/>
          <w:sz w:val="24"/>
          <w:szCs w:val="24"/>
        </w:rPr>
        <w:t>采购内容及要求；</w:t>
      </w:r>
    </w:p>
    <w:p w:rsidR="004B1C7E" w:rsidRPr="00590941" w:rsidRDefault="004B1C7E" w:rsidP="00FA6D63">
      <w:pPr>
        <w:numPr>
          <w:ilvl w:val="2"/>
          <w:numId w:val="4"/>
        </w:numPr>
        <w:snapToGrid w:val="0"/>
        <w:ind w:firstLineChars="200" w:firstLine="480"/>
        <w:rPr>
          <w:rFonts w:ascii="宋体" w:hAnsi="宋体"/>
          <w:sz w:val="24"/>
          <w:szCs w:val="24"/>
        </w:rPr>
      </w:pPr>
      <w:r w:rsidRPr="00590941">
        <w:rPr>
          <w:rFonts w:ascii="宋体" w:hAnsi="宋体" w:hint="eastAsia"/>
          <w:sz w:val="24"/>
          <w:szCs w:val="24"/>
        </w:rPr>
        <w:t>评标办法及开评标程序</w:t>
      </w:r>
    </w:p>
    <w:p w:rsidR="004B1C7E" w:rsidRPr="00590941" w:rsidRDefault="004B1C7E" w:rsidP="00FA6D63">
      <w:pPr>
        <w:numPr>
          <w:ilvl w:val="2"/>
          <w:numId w:val="4"/>
        </w:numPr>
        <w:snapToGrid w:val="0"/>
        <w:ind w:firstLineChars="200" w:firstLine="480"/>
        <w:rPr>
          <w:rFonts w:ascii="宋体" w:hAnsi="宋体"/>
          <w:sz w:val="24"/>
          <w:szCs w:val="24"/>
        </w:rPr>
      </w:pPr>
      <w:r w:rsidRPr="00590941">
        <w:rPr>
          <w:rFonts w:ascii="宋体" w:hAnsi="宋体" w:hint="eastAsia"/>
          <w:sz w:val="24"/>
          <w:szCs w:val="24"/>
        </w:rPr>
        <w:t>合同草案；</w:t>
      </w:r>
    </w:p>
    <w:p w:rsidR="004B1C7E" w:rsidRPr="00590941" w:rsidRDefault="004B1C7E" w:rsidP="00FA6D63">
      <w:pPr>
        <w:numPr>
          <w:ilvl w:val="2"/>
          <w:numId w:val="4"/>
        </w:numPr>
        <w:snapToGrid w:val="0"/>
        <w:ind w:firstLineChars="200" w:firstLine="480"/>
        <w:rPr>
          <w:rFonts w:ascii="宋体" w:hAnsi="宋体"/>
          <w:sz w:val="24"/>
          <w:szCs w:val="24"/>
        </w:rPr>
      </w:pPr>
      <w:r w:rsidRPr="00590941">
        <w:rPr>
          <w:rFonts w:ascii="宋体" w:hAnsi="宋体" w:hint="eastAsia"/>
          <w:sz w:val="24"/>
          <w:szCs w:val="24"/>
        </w:rPr>
        <w:t>应提交的有关格式范例。</w:t>
      </w:r>
    </w:p>
    <w:p w:rsidR="004B1C7E" w:rsidRPr="00590941" w:rsidRDefault="004B1C7E" w:rsidP="00FA6D63">
      <w:pPr>
        <w:numPr>
          <w:ilvl w:val="1"/>
          <w:numId w:val="4"/>
        </w:numPr>
        <w:snapToGrid w:val="0"/>
        <w:ind w:firstLineChars="200" w:firstLine="480"/>
        <w:rPr>
          <w:rFonts w:ascii="宋体" w:hAnsi="宋体"/>
          <w:sz w:val="24"/>
          <w:szCs w:val="24"/>
        </w:rPr>
      </w:pPr>
      <w:r w:rsidRPr="00590941">
        <w:rPr>
          <w:rFonts w:ascii="宋体" w:hAnsi="宋体" w:hint="eastAsia"/>
          <w:sz w:val="24"/>
          <w:szCs w:val="24"/>
        </w:rPr>
        <w:t>招标文件的澄清及修改</w:t>
      </w:r>
    </w:p>
    <w:p w:rsidR="004B1C7E" w:rsidRPr="00590941" w:rsidRDefault="004B1C7E" w:rsidP="00FA6D63">
      <w:pPr>
        <w:numPr>
          <w:ilvl w:val="2"/>
          <w:numId w:val="4"/>
        </w:numPr>
        <w:snapToGrid w:val="0"/>
        <w:ind w:firstLineChars="200" w:firstLine="480"/>
        <w:rPr>
          <w:rFonts w:ascii="宋体" w:hAnsi="宋体"/>
          <w:sz w:val="24"/>
          <w:szCs w:val="24"/>
        </w:rPr>
      </w:pPr>
      <w:r w:rsidRPr="00590941">
        <w:rPr>
          <w:rFonts w:ascii="宋体" w:hAnsi="宋体" w:hint="eastAsia"/>
          <w:sz w:val="24"/>
          <w:szCs w:val="24"/>
        </w:rPr>
        <w:t>招标人可对已发出的招标文件进行必要的澄清或修改，如澄清或修改的内容可能影响投标文件编制的，招标人应当在投标截止时间至少15日前，在采购公告原发布媒体上发布</w:t>
      </w:r>
      <w:r w:rsidRPr="00590941">
        <w:rPr>
          <w:rFonts w:ascii="宋体" w:hAnsi="宋体" w:hint="eastAsia"/>
          <w:sz w:val="24"/>
          <w:szCs w:val="24"/>
        </w:rPr>
        <w:lastRenderedPageBreak/>
        <w:t>更正公告，更正内容作为招标文件的组成部分</w:t>
      </w:r>
      <w:r w:rsidR="00AC3369">
        <w:rPr>
          <w:rFonts w:ascii="宋体" w:hAnsi="宋体" w:hint="eastAsia"/>
          <w:sz w:val="24"/>
          <w:szCs w:val="24"/>
        </w:rPr>
        <w:t>。</w:t>
      </w:r>
      <w:r w:rsidRPr="00590941">
        <w:rPr>
          <w:rFonts w:ascii="宋体" w:hAnsi="宋体" w:hint="eastAsia"/>
          <w:sz w:val="24"/>
          <w:szCs w:val="24"/>
        </w:rPr>
        <w:t>不足15日的，招标人将顺延提交投标文件的截止时间。如澄清或修改的内容不影响投标文件编制的，招标人将不延长提交投标文件的截止时间。</w:t>
      </w:r>
    </w:p>
    <w:p w:rsidR="004B1C7E" w:rsidRPr="00590941" w:rsidRDefault="004B1C7E" w:rsidP="001F3AEF">
      <w:pPr>
        <w:numPr>
          <w:ilvl w:val="0"/>
          <w:numId w:val="5"/>
        </w:numPr>
        <w:snapToGrid w:val="0"/>
        <w:spacing w:beforeLines="50" w:afterLines="50"/>
        <w:ind w:left="0" w:firstLineChars="200" w:firstLine="480"/>
        <w:outlineLvl w:val="1"/>
        <w:rPr>
          <w:rFonts w:ascii="宋体" w:hAnsi="宋体"/>
          <w:sz w:val="24"/>
          <w:szCs w:val="24"/>
        </w:rPr>
      </w:pPr>
      <w:bookmarkStart w:id="107" w:name="_Toc356371435"/>
      <w:bookmarkStart w:id="108" w:name="_Toc359934209"/>
      <w:bookmarkStart w:id="109" w:name="_Toc18163979"/>
      <w:bookmarkStart w:id="110" w:name="_Toc36110490"/>
      <w:r w:rsidRPr="00590941">
        <w:rPr>
          <w:rFonts w:ascii="宋体" w:hAnsi="宋体" w:hint="eastAsia"/>
          <w:sz w:val="24"/>
          <w:szCs w:val="24"/>
        </w:rPr>
        <w:t>投标文件的编制</w:t>
      </w:r>
      <w:bookmarkEnd w:id="107"/>
      <w:bookmarkEnd w:id="108"/>
      <w:bookmarkEnd w:id="109"/>
      <w:bookmarkEnd w:id="110"/>
    </w:p>
    <w:p w:rsidR="004B1C7E" w:rsidRPr="00590941" w:rsidRDefault="004B1C7E" w:rsidP="0061743D">
      <w:pPr>
        <w:numPr>
          <w:ilvl w:val="1"/>
          <w:numId w:val="4"/>
        </w:numPr>
        <w:snapToGrid w:val="0"/>
        <w:ind w:firstLineChars="200" w:firstLine="480"/>
        <w:rPr>
          <w:rFonts w:ascii="宋体" w:hAnsi="宋体"/>
          <w:sz w:val="24"/>
          <w:szCs w:val="24"/>
        </w:rPr>
      </w:pPr>
      <w:r w:rsidRPr="00590941">
        <w:rPr>
          <w:rFonts w:ascii="宋体" w:hAnsi="宋体" w:hint="eastAsia"/>
          <w:sz w:val="24"/>
          <w:szCs w:val="24"/>
        </w:rPr>
        <w:t>总体要求</w:t>
      </w:r>
    </w:p>
    <w:p w:rsidR="004B1C7E" w:rsidRPr="00590941" w:rsidRDefault="004B1C7E" w:rsidP="0061743D">
      <w:pPr>
        <w:numPr>
          <w:ilvl w:val="2"/>
          <w:numId w:val="4"/>
        </w:numPr>
        <w:snapToGrid w:val="0"/>
        <w:ind w:firstLineChars="200" w:firstLine="480"/>
        <w:rPr>
          <w:rFonts w:ascii="宋体" w:hAnsi="宋体"/>
          <w:sz w:val="24"/>
          <w:szCs w:val="24"/>
        </w:rPr>
      </w:pPr>
      <w:r w:rsidRPr="00590941">
        <w:rPr>
          <w:rFonts w:ascii="宋体" w:hAnsi="宋体" w:hint="eastAsia"/>
          <w:sz w:val="24"/>
          <w:szCs w:val="24"/>
        </w:rPr>
        <w:t>供应商应仔细阅读招标文件的所有内容，按本文件的要求提供投标文件，并保证所提供的全部资料的真实性，以使其投标文件对招标文件作出实质性响应，否则，其投标文件可能导致投标无效。</w:t>
      </w:r>
    </w:p>
    <w:p w:rsidR="00E93F9F" w:rsidRPr="00E93F9F" w:rsidRDefault="004B1C7E" w:rsidP="0061743D">
      <w:pPr>
        <w:numPr>
          <w:ilvl w:val="2"/>
          <w:numId w:val="4"/>
        </w:numPr>
        <w:snapToGrid w:val="0"/>
        <w:ind w:firstLineChars="200" w:firstLine="480"/>
        <w:rPr>
          <w:rFonts w:ascii="宋体" w:hAnsi="宋体"/>
          <w:sz w:val="24"/>
          <w:szCs w:val="24"/>
        </w:rPr>
      </w:pPr>
      <w:r w:rsidRPr="00590941">
        <w:rPr>
          <w:rFonts w:ascii="宋体" w:hAnsi="宋体" w:hint="eastAsia"/>
          <w:sz w:val="24"/>
          <w:szCs w:val="24"/>
        </w:rPr>
        <w:t>投标文件及投标人与采购有关的来往通知，函件和文件均应使用中文。</w:t>
      </w:r>
    </w:p>
    <w:p w:rsidR="004651A0" w:rsidRDefault="004B1C7E" w:rsidP="002F1316">
      <w:pPr>
        <w:numPr>
          <w:ilvl w:val="2"/>
          <w:numId w:val="4"/>
        </w:numPr>
        <w:snapToGrid w:val="0"/>
        <w:ind w:firstLineChars="200" w:firstLine="480"/>
        <w:rPr>
          <w:rFonts w:ascii="宋体" w:hAnsi="宋体"/>
          <w:sz w:val="24"/>
          <w:szCs w:val="24"/>
        </w:rPr>
      </w:pPr>
      <w:r w:rsidRPr="004C5124">
        <w:rPr>
          <w:rFonts w:ascii="宋体" w:hAnsi="宋体" w:hint="eastAsia"/>
          <w:sz w:val="24"/>
          <w:szCs w:val="24"/>
        </w:rPr>
        <w:t>投标人应按本文件中提供的文件格式、内容和要求制作投标文件。</w:t>
      </w:r>
    </w:p>
    <w:p w:rsidR="004C5124" w:rsidRPr="004651A0" w:rsidRDefault="004C5124" w:rsidP="002F1316">
      <w:pPr>
        <w:numPr>
          <w:ilvl w:val="2"/>
          <w:numId w:val="4"/>
        </w:numPr>
        <w:snapToGrid w:val="0"/>
        <w:ind w:firstLineChars="200" w:firstLine="482"/>
        <w:rPr>
          <w:rFonts w:ascii="宋体" w:hAnsi="宋体"/>
          <w:sz w:val="24"/>
          <w:szCs w:val="24"/>
        </w:rPr>
      </w:pPr>
      <w:r w:rsidRPr="004651A0">
        <w:rPr>
          <w:rFonts w:ascii="宋体" w:hAnsi="宋体" w:hint="eastAsia"/>
          <w:b/>
          <w:color w:val="FF0000"/>
          <w:sz w:val="24"/>
          <w:szCs w:val="24"/>
        </w:rPr>
        <w:t>投标文件的</w:t>
      </w:r>
      <w:r w:rsidR="00376DCD" w:rsidRPr="004651A0">
        <w:rPr>
          <w:rFonts w:ascii="宋体" w:hAnsi="宋体" w:hint="eastAsia"/>
          <w:b/>
          <w:color w:val="FF0000"/>
          <w:sz w:val="24"/>
          <w:szCs w:val="24"/>
        </w:rPr>
        <w:t>形式</w:t>
      </w:r>
    </w:p>
    <w:p w:rsidR="00E93F9F" w:rsidRPr="004C5124" w:rsidRDefault="00E93F9F" w:rsidP="002F1316">
      <w:pPr>
        <w:snapToGrid w:val="0"/>
        <w:ind w:firstLineChars="200" w:firstLine="482"/>
        <w:rPr>
          <w:rFonts w:ascii="宋体" w:hAnsi="宋体"/>
          <w:b/>
          <w:color w:val="FF0000"/>
          <w:sz w:val="24"/>
          <w:szCs w:val="24"/>
        </w:rPr>
      </w:pPr>
      <w:r w:rsidRPr="004C5124">
        <w:rPr>
          <w:rFonts w:ascii="宋体" w:hAnsi="宋体" w:hint="eastAsia"/>
          <w:b/>
          <w:color w:val="FF0000"/>
          <w:sz w:val="24"/>
          <w:szCs w:val="24"/>
        </w:rPr>
        <w:t>投标文件为电子投标文件。电子投标文件按政采云平台供应商项目采购-电子招投标操作指南（网址：https://help.zcygov.cn/web/site_2/2018/12-28/2573.html）及本招标文件要求制作、加密并递交。</w:t>
      </w:r>
    </w:p>
    <w:p w:rsidR="004B1C7E" w:rsidRPr="00590941" w:rsidRDefault="004B1C7E" w:rsidP="002F1316">
      <w:pPr>
        <w:numPr>
          <w:ilvl w:val="1"/>
          <w:numId w:val="4"/>
        </w:numPr>
        <w:snapToGrid w:val="0"/>
        <w:ind w:firstLineChars="200" w:firstLine="480"/>
        <w:rPr>
          <w:rFonts w:ascii="宋体" w:hAnsi="宋体"/>
          <w:sz w:val="24"/>
          <w:szCs w:val="24"/>
        </w:rPr>
      </w:pPr>
      <w:r w:rsidRPr="00590941">
        <w:rPr>
          <w:rFonts w:ascii="宋体" w:hAnsi="宋体" w:hint="eastAsia"/>
          <w:sz w:val="24"/>
          <w:szCs w:val="24"/>
        </w:rPr>
        <w:t>投标文件的组成</w:t>
      </w:r>
    </w:p>
    <w:p w:rsidR="002F1316" w:rsidRDefault="004C5124" w:rsidP="002F1316">
      <w:pPr>
        <w:snapToGrid w:val="0"/>
        <w:spacing w:line="500" w:lineRule="exact"/>
        <w:ind w:firstLineChars="200" w:firstLine="480"/>
        <w:rPr>
          <w:rFonts w:ascii="宋体" w:hAnsi="宋体"/>
          <w:b/>
          <w:color w:val="FF0000"/>
          <w:sz w:val="24"/>
          <w:szCs w:val="24"/>
        </w:rPr>
      </w:pPr>
      <w:r w:rsidRPr="004C5124">
        <w:rPr>
          <w:rFonts w:ascii="宋体" w:hAnsi="宋体" w:hint="eastAsia"/>
          <w:sz w:val="24"/>
          <w:szCs w:val="24"/>
        </w:rPr>
        <w:t>投标人应按本文件中提供的文件格式、内容和要求制作投标文件。</w:t>
      </w:r>
      <w:r w:rsidRPr="004C5124">
        <w:rPr>
          <w:rFonts w:ascii="宋体" w:hAnsi="宋体" w:hint="eastAsia"/>
          <w:b/>
          <w:color w:val="FF0000"/>
          <w:sz w:val="24"/>
          <w:szCs w:val="24"/>
        </w:rPr>
        <w:t>▲电子投标文件应分为【</w:t>
      </w:r>
      <w:r w:rsidR="0061743D">
        <w:rPr>
          <w:rFonts w:ascii="宋体" w:hAnsi="宋体" w:hint="eastAsia"/>
          <w:b/>
          <w:color w:val="FF0000"/>
          <w:sz w:val="24"/>
          <w:szCs w:val="24"/>
        </w:rPr>
        <w:t>资格文件</w:t>
      </w:r>
      <w:r w:rsidRPr="004C5124">
        <w:rPr>
          <w:rFonts w:ascii="宋体" w:hAnsi="宋体" w:hint="eastAsia"/>
          <w:b/>
          <w:color w:val="FF0000"/>
          <w:sz w:val="24"/>
          <w:szCs w:val="24"/>
        </w:rPr>
        <w:t>】、【</w:t>
      </w:r>
      <w:r w:rsidR="0061743D">
        <w:rPr>
          <w:rFonts w:ascii="宋体" w:hAnsi="宋体" w:hint="eastAsia"/>
          <w:b/>
          <w:color w:val="FF0000"/>
          <w:sz w:val="24"/>
          <w:szCs w:val="24"/>
        </w:rPr>
        <w:t>商务技术</w:t>
      </w:r>
      <w:r w:rsidRPr="004C5124">
        <w:rPr>
          <w:rFonts w:ascii="宋体" w:hAnsi="宋体" w:hint="eastAsia"/>
          <w:b/>
          <w:color w:val="FF0000"/>
          <w:sz w:val="24"/>
          <w:szCs w:val="24"/>
        </w:rPr>
        <w:t>文件】和【报价文件】。其中电子投标文件中所须加盖公章部分均采用CA签章。</w:t>
      </w:r>
    </w:p>
    <w:p w:rsidR="002F1316" w:rsidRDefault="004C5124" w:rsidP="002F1316">
      <w:pPr>
        <w:numPr>
          <w:ilvl w:val="2"/>
          <w:numId w:val="4"/>
        </w:numPr>
        <w:snapToGrid w:val="0"/>
        <w:ind w:firstLineChars="200" w:firstLine="480"/>
        <w:rPr>
          <w:rFonts w:ascii="宋体" w:hAnsi="宋体"/>
          <w:sz w:val="24"/>
          <w:szCs w:val="24"/>
        </w:rPr>
      </w:pPr>
      <w:r>
        <w:rPr>
          <w:rFonts w:ascii="宋体" w:hAnsi="宋体" w:hint="eastAsia"/>
          <w:sz w:val="24"/>
          <w:szCs w:val="24"/>
        </w:rPr>
        <w:t>【</w:t>
      </w:r>
      <w:r w:rsidR="0061743D">
        <w:rPr>
          <w:rFonts w:ascii="宋体" w:hAnsi="宋体" w:hint="eastAsia"/>
          <w:sz w:val="24"/>
          <w:szCs w:val="24"/>
        </w:rPr>
        <w:t>资格文件</w:t>
      </w:r>
      <w:r w:rsidR="004B1C7E" w:rsidRPr="004C5124">
        <w:rPr>
          <w:rFonts w:ascii="宋体" w:hAnsi="宋体" w:hint="eastAsia"/>
          <w:sz w:val="24"/>
          <w:szCs w:val="24"/>
        </w:rPr>
        <w:t>】</w:t>
      </w:r>
    </w:p>
    <w:p w:rsidR="00403DFA" w:rsidRDefault="00403DFA" w:rsidP="002F1316">
      <w:pPr>
        <w:numPr>
          <w:ilvl w:val="3"/>
          <w:numId w:val="4"/>
        </w:numPr>
        <w:snapToGrid w:val="0"/>
        <w:ind w:firstLineChars="200" w:firstLine="480"/>
        <w:rPr>
          <w:rFonts w:ascii="宋体" w:hAnsi="宋体"/>
          <w:sz w:val="24"/>
          <w:szCs w:val="24"/>
        </w:rPr>
      </w:pPr>
      <w:r w:rsidRPr="002F1316">
        <w:rPr>
          <w:rFonts w:ascii="宋体" w:hAnsi="宋体" w:hint="eastAsia"/>
          <w:sz w:val="24"/>
          <w:szCs w:val="24"/>
        </w:rPr>
        <w:t>▲</w:t>
      </w:r>
      <w:r>
        <w:rPr>
          <w:rFonts w:ascii="宋体" w:hAnsi="宋体" w:hint="eastAsia"/>
          <w:sz w:val="24"/>
          <w:szCs w:val="24"/>
        </w:rPr>
        <w:t>资格文件封面（格式以采购文件格式为准）；</w:t>
      </w:r>
    </w:p>
    <w:p w:rsidR="004B1C7E" w:rsidRPr="002F1316" w:rsidRDefault="00F42C05" w:rsidP="002F1316">
      <w:pPr>
        <w:numPr>
          <w:ilvl w:val="3"/>
          <w:numId w:val="4"/>
        </w:numPr>
        <w:snapToGrid w:val="0"/>
        <w:ind w:firstLineChars="200" w:firstLine="480"/>
        <w:rPr>
          <w:rFonts w:ascii="宋体" w:hAnsi="宋体"/>
          <w:sz w:val="24"/>
          <w:szCs w:val="24"/>
        </w:rPr>
      </w:pPr>
      <w:r w:rsidRPr="002F1316">
        <w:rPr>
          <w:rFonts w:ascii="宋体" w:hAnsi="宋体" w:hint="eastAsia"/>
          <w:sz w:val="24"/>
          <w:szCs w:val="24"/>
        </w:rPr>
        <w:t>▲</w:t>
      </w:r>
      <w:r w:rsidR="004B1C7E" w:rsidRPr="002F1316">
        <w:rPr>
          <w:rFonts w:ascii="宋体" w:hAnsi="宋体" w:hint="eastAsia"/>
          <w:sz w:val="24"/>
          <w:szCs w:val="24"/>
        </w:rPr>
        <w:t>投标函；</w:t>
      </w:r>
    </w:p>
    <w:p w:rsidR="004B1C7E" w:rsidRPr="00590941" w:rsidRDefault="00F42C05" w:rsidP="002F1316">
      <w:pPr>
        <w:numPr>
          <w:ilvl w:val="3"/>
          <w:numId w:val="4"/>
        </w:numPr>
        <w:snapToGrid w:val="0"/>
        <w:ind w:firstLineChars="200" w:firstLine="480"/>
        <w:rPr>
          <w:rFonts w:ascii="宋体" w:hAnsi="宋体"/>
          <w:sz w:val="24"/>
          <w:szCs w:val="24"/>
        </w:rPr>
      </w:pPr>
      <w:r w:rsidRPr="00590941">
        <w:rPr>
          <w:rFonts w:ascii="宋体" w:hAnsi="宋体" w:hint="eastAsia"/>
          <w:sz w:val="24"/>
          <w:szCs w:val="24"/>
        </w:rPr>
        <w:t>▲</w:t>
      </w:r>
      <w:r w:rsidR="004B1C7E" w:rsidRPr="00590941">
        <w:rPr>
          <w:rFonts w:ascii="宋体" w:hAnsi="宋体" w:hint="eastAsia"/>
          <w:sz w:val="24"/>
          <w:szCs w:val="24"/>
        </w:rPr>
        <w:t>供应商资格声明；</w:t>
      </w:r>
    </w:p>
    <w:p w:rsidR="004B1C7E" w:rsidRPr="00590941" w:rsidRDefault="004B1C7E" w:rsidP="002F1316">
      <w:pPr>
        <w:numPr>
          <w:ilvl w:val="3"/>
          <w:numId w:val="4"/>
        </w:numPr>
        <w:snapToGrid w:val="0"/>
        <w:ind w:firstLineChars="200" w:firstLine="480"/>
        <w:rPr>
          <w:rFonts w:ascii="宋体" w:hAnsi="宋体"/>
          <w:sz w:val="24"/>
          <w:szCs w:val="24"/>
        </w:rPr>
      </w:pPr>
      <w:r w:rsidRPr="00590941">
        <w:rPr>
          <w:rFonts w:ascii="宋体" w:hAnsi="宋体" w:hint="eastAsia"/>
          <w:sz w:val="24"/>
          <w:szCs w:val="24"/>
        </w:rPr>
        <w:t>▲《企业法人营业执照》副本</w:t>
      </w:r>
      <w:r w:rsidR="0061743D">
        <w:rPr>
          <w:rFonts w:ascii="宋体" w:hAnsi="宋体" w:hint="eastAsia"/>
          <w:sz w:val="24"/>
          <w:szCs w:val="24"/>
        </w:rPr>
        <w:t>原件扫描件</w:t>
      </w:r>
      <w:r w:rsidRPr="00590941">
        <w:rPr>
          <w:rFonts w:ascii="宋体" w:hAnsi="宋体" w:hint="eastAsia"/>
          <w:sz w:val="24"/>
          <w:szCs w:val="24"/>
        </w:rPr>
        <w:t>；</w:t>
      </w:r>
    </w:p>
    <w:p w:rsidR="004B1C7E" w:rsidRPr="00590941" w:rsidRDefault="00F42C05" w:rsidP="002F1316">
      <w:pPr>
        <w:numPr>
          <w:ilvl w:val="3"/>
          <w:numId w:val="4"/>
        </w:numPr>
        <w:snapToGrid w:val="0"/>
        <w:ind w:firstLineChars="200" w:firstLine="480"/>
        <w:rPr>
          <w:rFonts w:ascii="宋体" w:hAnsi="宋体"/>
          <w:sz w:val="24"/>
          <w:szCs w:val="24"/>
        </w:rPr>
      </w:pPr>
      <w:r w:rsidRPr="00590941">
        <w:rPr>
          <w:rFonts w:ascii="宋体" w:hAnsi="宋体" w:hint="eastAsia"/>
          <w:sz w:val="24"/>
          <w:szCs w:val="24"/>
        </w:rPr>
        <w:t>▲</w:t>
      </w:r>
      <w:r w:rsidR="004B1C7E" w:rsidRPr="00590941">
        <w:rPr>
          <w:rFonts w:ascii="宋体" w:hAnsi="宋体" w:hint="eastAsia"/>
          <w:sz w:val="24"/>
          <w:szCs w:val="24"/>
        </w:rPr>
        <w:t>授权代表参加投标的，须提供法人授权委托书；</w:t>
      </w:r>
    </w:p>
    <w:p w:rsidR="004B1C7E" w:rsidRPr="00590941" w:rsidRDefault="00F42C05" w:rsidP="002F1316">
      <w:pPr>
        <w:numPr>
          <w:ilvl w:val="3"/>
          <w:numId w:val="4"/>
        </w:numPr>
        <w:snapToGrid w:val="0"/>
        <w:ind w:firstLineChars="200" w:firstLine="480"/>
        <w:rPr>
          <w:rFonts w:ascii="宋体" w:hAnsi="宋体"/>
          <w:sz w:val="24"/>
          <w:szCs w:val="24"/>
        </w:rPr>
      </w:pPr>
      <w:r w:rsidRPr="00590941">
        <w:rPr>
          <w:rFonts w:ascii="宋体" w:hAnsi="宋体" w:hint="eastAsia"/>
          <w:sz w:val="24"/>
          <w:szCs w:val="24"/>
        </w:rPr>
        <w:t>▲</w:t>
      </w:r>
      <w:r w:rsidR="004B1C7E" w:rsidRPr="00590941">
        <w:rPr>
          <w:rFonts w:ascii="宋体" w:hAnsi="宋体" w:hint="eastAsia"/>
          <w:sz w:val="24"/>
          <w:szCs w:val="24"/>
        </w:rPr>
        <w:t>法定代表人或法人授权代表身份证（参加投标人证件）；</w:t>
      </w:r>
    </w:p>
    <w:p w:rsidR="00BC6837" w:rsidRDefault="004B1C7E" w:rsidP="002F1316">
      <w:pPr>
        <w:numPr>
          <w:ilvl w:val="3"/>
          <w:numId w:val="4"/>
        </w:numPr>
        <w:snapToGrid w:val="0"/>
        <w:ind w:firstLineChars="200" w:firstLine="480"/>
        <w:rPr>
          <w:rFonts w:ascii="宋体" w:hAnsi="宋体"/>
          <w:sz w:val="24"/>
          <w:szCs w:val="24"/>
        </w:rPr>
      </w:pPr>
      <w:r w:rsidRPr="00590941">
        <w:rPr>
          <w:rFonts w:ascii="宋体" w:hAnsi="宋体"/>
          <w:sz w:val="24"/>
          <w:szCs w:val="24"/>
        </w:rPr>
        <w:t>▲税务机关出具的纳税证明</w:t>
      </w:r>
      <w:r w:rsidR="004651A0">
        <w:rPr>
          <w:rFonts w:ascii="宋体" w:hAnsi="宋体" w:hint="eastAsia"/>
          <w:sz w:val="24"/>
          <w:szCs w:val="24"/>
        </w:rPr>
        <w:t>原件扫描件或网上电子件</w:t>
      </w:r>
      <w:r w:rsidRPr="00590941">
        <w:rPr>
          <w:rFonts w:ascii="宋体" w:hAnsi="宋体"/>
          <w:sz w:val="24"/>
          <w:szCs w:val="24"/>
        </w:rPr>
        <w:t>（加盖税务机关章）</w:t>
      </w:r>
    </w:p>
    <w:p w:rsidR="004B1C7E" w:rsidRPr="005B3D41" w:rsidRDefault="004B1C7E" w:rsidP="002F1316">
      <w:pPr>
        <w:numPr>
          <w:ilvl w:val="3"/>
          <w:numId w:val="4"/>
        </w:numPr>
        <w:snapToGrid w:val="0"/>
        <w:ind w:firstLineChars="200" w:firstLine="480"/>
        <w:rPr>
          <w:rFonts w:ascii="宋体" w:hAnsi="宋体"/>
          <w:sz w:val="24"/>
          <w:szCs w:val="24"/>
        </w:rPr>
      </w:pPr>
      <w:r w:rsidRPr="005B3D41">
        <w:rPr>
          <w:rFonts w:ascii="宋体" w:hAnsi="宋体" w:hint="eastAsia"/>
          <w:sz w:val="24"/>
          <w:szCs w:val="24"/>
        </w:rPr>
        <w:t>最新一期纳税信用等级C级（或C级以上）证明</w:t>
      </w:r>
      <w:r w:rsidR="004651A0">
        <w:rPr>
          <w:rFonts w:ascii="宋体" w:hAnsi="宋体" w:hint="eastAsia"/>
          <w:sz w:val="24"/>
          <w:szCs w:val="24"/>
        </w:rPr>
        <w:t>原件扫描件或网上电子件</w:t>
      </w:r>
      <w:r w:rsidRPr="005B3D41">
        <w:rPr>
          <w:rFonts w:ascii="宋体" w:hAnsi="宋体" w:hint="eastAsia"/>
          <w:sz w:val="24"/>
          <w:szCs w:val="24"/>
        </w:rPr>
        <w:t>；</w:t>
      </w:r>
    </w:p>
    <w:p w:rsidR="004B1C7E" w:rsidRPr="00590941" w:rsidRDefault="004B1C7E" w:rsidP="002F1316">
      <w:pPr>
        <w:numPr>
          <w:ilvl w:val="3"/>
          <w:numId w:val="4"/>
        </w:numPr>
        <w:snapToGrid w:val="0"/>
        <w:ind w:firstLineChars="200" w:firstLine="480"/>
        <w:rPr>
          <w:rFonts w:ascii="宋体" w:hAnsi="宋体"/>
          <w:sz w:val="24"/>
          <w:szCs w:val="24"/>
        </w:rPr>
      </w:pPr>
      <w:r w:rsidRPr="00590941">
        <w:rPr>
          <w:rFonts w:ascii="宋体" w:hAnsi="宋体"/>
          <w:sz w:val="24"/>
          <w:szCs w:val="24"/>
        </w:rPr>
        <w:t>▲第三方</w:t>
      </w:r>
      <w:r w:rsidRPr="00590941">
        <w:rPr>
          <w:rFonts w:ascii="宋体" w:hAnsi="宋体" w:hint="eastAsia"/>
          <w:sz w:val="24"/>
          <w:szCs w:val="24"/>
        </w:rPr>
        <w:t>出具的</w:t>
      </w:r>
      <w:r w:rsidRPr="00590941">
        <w:rPr>
          <w:rFonts w:ascii="宋体" w:hAnsi="宋体"/>
          <w:sz w:val="24"/>
          <w:szCs w:val="24"/>
        </w:rPr>
        <w:t>缴纳社会保障资金的相关材料</w:t>
      </w:r>
      <w:r w:rsidR="004651A0">
        <w:rPr>
          <w:rFonts w:ascii="宋体" w:hAnsi="宋体" w:hint="eastAsia"/>
          <w:sz w:val="24"/>
          <w:szCs w:val="24"/>
        </w:rPr>
        <w:t>原件扫描件或网上电子件</w:t>
      </w:r>
      <w:r w:rsidRPr="00590941">
        <w:rPr>
          <w:rFonts w:ascii="宋体" w:hAnsi="宋体" w:hint="eastAsia"/>
          <w:sz w:val="24"/>
          <w:szCs w:val="24"/>
        </w:rPr>
        <w:t>；</w:t>
      </w:r>
    </w:p>
    <w:p w:rsidR="004B1C7E" w:rsidRPr="00590941" w:rsidRDefault="004B1C7E" w:rsidP="002F1316">
      <w:pPr>
        <w:numPr>
          <w:ilvl w:val="3"/>
          <w:numId w:val="4"/>
        </w:numPr>
        <w:snapToGrid w:val="0"/>
        <w:ind w:firstLineChars="200" w:firstLine="480"/>
        <w:rPr>
          <w:rFonts w:ascii="宋体" w:hAnsi="宋体"/>
          <w:sz w:val="24"/>
          <w:szCs w:val="24"/>
        </w:rPr>
      </w:pPr>
      <w:r w:rsidRPr="00590941">
        <w:rPr>
          <w:rFonts w:ascii="宋体" w:hAnsi="宋体" w:hint="eastAsia"/>
          <w:sz w:val="24"/>
          <w:szCs w:val="24"/>
        </w:rPr>
        <w:t>投标人上一年度财务状况报告</w:t>
      </w:r>
      <w:r w:rsidR="004651A0">
        <w:rPr>
          <w:rFonts w:ascii="宋体" w:hAnsi="宋体" w:hint="eastAsia"/>
          <w:sz w:val="24"/>
          <w:szCs w:val="24"/>
        </w:rPr>
        <w:t>原件扫描件或网上电子件</w:t>
      </w:r>
      <w:r w:rsidRPr="00590941">
        <w:rPr>
          <w:rFonts w:ascii="宋体" w:hAnsi="宋体" w:hint="eastAsia"/>
          <w:sz w:val="24"/>
          <w:szCs w:val="24"/>
        </w:rPr>
        <w:t>（资产负债表、利润表、现金流量表或第三方出具报告）；</w:t>
      </w:r>
      <w:r w:rsidR="00DB7F7D">
        <w:rPr>
          <w:rFonts w:ascii="宋体" w:hAnsi="宋体" w:hint="eastAsia"/>
          <w:sz w:val="24"/>
          <w:szCs w:val="24"/>
        </w:rPr>
        <w:tab/>
      </w:r>
    </w:p>
    <w:p w:rsidR="004B1C7E" w:rsidRPr="00590941" w:rsidRDefault="004B1C7E" w:rsidP="002F1316">
      <w:pPr>
        <w:numPr>
          <w:ilvl w:val="3"/>
          <w:numId w:val="4"/>
        </w:numPr>
        <w:snapToGrid w:val="0"/>
        <w:ind w:firstLineChars="200" w:firstLine="480"/>
        <w:rPr>
          <w:rFonts w:ascii="宋体" w:hAnsi="宋体"/>
          <w:sz w:val="24"/>
          <w:szCs w:val="24"/>
        </w:rPr>
      </w:pPr>
      <w:r w:rsidRPr="00590941">
        <w:rPr>
          <w:rFonts w:ascii="宋体" w:hAnsi="宋体" w:hint="eastAsia"/>
          <w:sz w:val="24"/>
          <w:szCs w:val="24"/>
        </w:rPr>
        <w:t>▲参加政府采购活动前3年内在经营活动中没有重大违法记录的书面声明（格式自拟，加盖公章）；</w:t>
      </w:r>
    </w:p>
    <w:p w:rsidR="004B1C7E" w:rsidRPr="00590941" w:rsidRDefault="004B1C7E" w:rsidP="002F1316">
      <w:pPr>
        <w:numPr>
          <w:ilvl w:val="3"/>
          <w:numId w:val="4"/>
        </w:numPr>
        <w:snapToGrid w:val="0"/>
        <w:ind w:firstLineChars="200" w:firstLine="480"/>
        <w:rPr>
          <w:rFonts w:ascii="宋体" w:hAnsi="宋体"/>
          <w:sz w:val="24"/>
          <w:szCs w:val="24"/>
        </w:rPr>
      </w:pPr>
      <w:r w:rsidRPr="00590941">
        <w:rPr>
          <w:rFonts w:ascii="宋体" w:hAnsi="宋体" w:hint="eastAsia"/>
          <w:sz w:val="24"/>
          <w:szCs w:val="24"/>
        </w:rPr>
        <w:t>未被列入“信用中国”网站(www.creditchina.gov.cn)、中国政府采购网(www.ccgp.gov.cn)渠道信用记录失信被执行人、重大税收违法案件当事人名单、政府采购严重违法失信行为记录名单的证明材料</w:t>
      </w:r>
      <w:r w:rsidR="004651A0">
        <w:rPr>
          <w:rFonts w:ascii="宋体" w:hAnsi="宋体" w:hint="eastAsia"/>
          <w:sz w:val="24"/>
          <w:szCs w:val="24"/>
        </w:rPr>
        <w:t>网上电子件</w:t>
      </w:r>
      <w:r w:rsidRPr="00590941">
        <w:rPr>
          <w:rFonts w:ascii="宋体" w:hAnsi="宋体" w:hint="eastAsia"/>
          <w:sz w:val="24"/>
          <w:szCs w:val="24"/>
        </w:rPr>
        <w:t>。</w:t>
      </w:r>
    </w:p>
    <w:p w:rsidR="004B1C7E" w:rsidRPr="00590941" w:rsidRDefault="004C5124" w:rsidP="00FA6D63">
      <w:pPr>
        <w:tabs>
          <w:tab w:val="left" w:pos="0"/>
        </w:tabs>
        <w:snapToGrid w:val="0"/>
        <w:ind w:firstLineChars="200" w:firstLine="482"/>
        <w:rPr>
          <w:rFonts w:ascii="宋体" w:hAnsi="宋体"/>
          <w:sz w:val="24"/>
          <w:szCs w:val="24"/>
        </w:rPr>
      </w:pPr>
      <w:r>
        <w:rPr>
          <w:rFonts w:ascii="宋体" w:hAnsi="宋体" w:hint="eastAsia"/>
          <w:b/>
          <w:sz w:val="24"/>
          <w:szCs w:val="24"/>
        </w:rPr>
        <w:t>注：资格审查</w:t>
      </w:r>
      <w:r w:rsidR="004B1C7E" w:rsidRPr="00590941">
        <w:rPr>
          <w:rFonts w:ascii="宋体" w:hAnsi="宋体" w:hint="eastAsia"/>
          <w:b/>
          <w:sz w:val="24"/>
          <w:szCs w:val="24"/>
        </w:rPr>
        <w:t>不通过不进入下一轮评标</w:t>
      </w:r>
    </w:p>
    <w:p w:rsidR="004651A0" w:rsidRDefault="004B1C7E" w:rsidP="002F1316">
      <w:pPr>
        <w:numPr>
          <w:ilvl w:val="2"/>
          <w:numId w:val="4"/>
        </w:numPr>
        <w:snapToGrid w:val="0"/>
        <w:ind w:firstLineChars="200" w:firstLine="480"/>
        <w:rPr>
          <w:rFonts w:ascii="宋体" w:hAnsi="宋体"/>
          <w:sz w:val="24"/>
          <w:szCs w:val="24"/>
        </w:rPr>
      </w:pPr>
      <w:r w:rsidRPr="004651A0">
        <w:rPr>
          <w:rFonts w:ascii="宋体" w:hAnsi="宋体" w:hint="eastAsia"/>
          <w:sz w:val="24"/>
          <w:szCs w:val="24"/>
        </w:rPr>
        <w:t>【</w:t>
      </w:r>
      <w:r w:rsidR="0061743D" w:rsidRPr="004651A0">
        <w:rPr>
          <w:rFonts w:ascii="宋体" w:hAnsi="宋体" w:hint="eastAsia"/>
          <w:sz w:val="24"/>
          <w:szCs w:val="24"/>
        </w:rPr>
        <w:t>商务技术</w:t>
      </w:r>
      <w:r w:rsidRPr="004651A0">
        <w:rPr>
          <w:rFonts w:ascii="宋体" w:hAnsi="宋体" w:hint="eastAsia"/>
          <w:sz w:val="24"/>
          <w:szCs w:val="24"/>
        </w:rPr>
        <w:t>文件】</w:t>
      </w:r>
    </w:p>
    <w:p w:rsidR="00892D64" w:rsidRPr="004651A0" w:rsidRDefault="00465398" w:rsidP="002F1316">
      <w:pPr>
        <w:numPr>
          <w:ilvl w:val="3"/>
          <w:numId w:val="4"/>
        </w:numPr>
        <w:snapToGrid w:val="0"/>
        <w:ind w:firstLineChars="200" w:firstLine="480"/>
        <w:rPr>
          <w:rFonts w:ascii="宋体" w:hAnsi="宋体"/>
          <w:sz w:val="24"/>
          <w:szCs w:val="24"/>
        </w:rPr>
      </w:pPr>
      <w:r w:rsidRPr="004651A0">
        <w:rPr>
          <w:rFonts w:ascii="宋体" w:hAnsi="宋体" w:hint="eastAsia"/>
          <w:sz w:val="24"/>
          <w:szCs w:val="24"/>
        </w:rPr>
        <w:t>投标人</w:t>
      </w:r>
      <w:r w:rsidR="00892D64" w:rsidRPr="004651A0">
        <w:rPr>
          <w:rFonts w:ascii="宋体" w:hAnsi="宋体" w:hint="eastAsia"/>
          <w:sz w:val="24"/>
          <w:szCs w:val="24"/>
        </w:rPr>
        <w:t>自评表</w:t>
      </w:r>
    </w:p>
    <w:p w:rsidR="002F1316" w:rsidRDefault="00FA6D63" w:rsidP="002F1316">
      <w:pPr>
        <w:numPr>
          <w:ilvl w:val="3"/>
          <w:numId w:val="4"/>
        </w:numPr>
        <w:snapToGrid w:val="0"/>
        <w:ind w:firstLineChars="200" w:firstLine="480"/>
        <w:rPr>
          <w:rFonts w:ascii="宋体" w:hAnsi="宋体"/>
          <w:sz w:val="24"/>
          <w:szCs w:val="24"/>
        </w:rPr>
      </w:pPr>
      <w:r w:rsidRPr="002F1316">
        <w:rPr>
          <w:rFonts w:ascii="宋体" w:hAnsi="宋体" w:hint="eastAsia"/>
          <w:sz w:val="24"/>
          <w:szCs w:val="24"/>
        </w:rPr>
        <w:t>▲详细的产品清单及货物简要说明一览表（注明品牌型号及具体配置及产地）；</w:t>
      </w:r>
    </w:p>
    <w:p w:rsidR="00FA6D63" w:rsidRPr="002F1316" w:rsidRDefault="00FA6D63" w:rsidP="002F1316">
      <w:pPr>
        <w:numPr>
          <w:ilvl w:val="3"/>
          <w:numId w:val="4"/>
        </w:numPr>
        <w:snapToGrid w:val="0"/>
        <w:ind w:firstLineChars="200" w:firstLine="480"/>
        <w:rPr>
          <w:rFonts w:ascii="宋体" w:hAnsi="宋体"/>
          <w:sz w:val="24"/>
          <w:szCs w:val="24"/>
        </w:rPr>
      </w:pPr>
      <w:r w:rsidRPr="002F1316">
        <w:rPr>
          <w:rFonts w:ascii="宋体" w:hAnsi="宋体" w:hint="eastAsia"/>
          <w:sz w:val="24"/>
        </w:rPr>
        <w:t>▲设备详细参数偏离表,投标人应按所投设备的实际参数填写</w:t>
      </w:r>
      <w:r w:rsidR="000F3914" w:rsidRPr="002F1316">
        <w:rPr>
          <w:rFonts w:ascii="宋体" w:hAnsi="宋体" w:hint="eastAsia"/>
          <w:sz w:val="24"/>
        </w:rPr>
        <w:t>设备</w:t>
      </w:r>
      <w:r w:rsidRPr="002F1316">
        <w:rPr>
          <w:rFonts w:ascii="宋体" w:hAnsi="宋体" w:hint="eastAsia"/>
          <w:sz w:val="24"/>
        </w:rPr>
        <w:t>详细参数</w:t>
      </w:r>
      <w:r w:rsidR="000F3914" w:rsidRPr="002F1316">
        <w:rPr>
          <w:rFonts w:ascii="宋体" w:hAnsi="宋体" w:hint="eastAsia"/>
          <w:sz w:val="24"/>
        </w:rPr>
        <w:t>偏离</w:t>
      </w:r>
      <w:r w:rsidRPr="002F1316">
        <w:rPr>
          <w:rFonts w:ascii="宋体" w:hAnsi="宋体" w:hint="eastAsia"/>
          <w:sz w:val="24"/>
        </w:rPr>
        <w:t>表,（带“▲”的技术指标必须满足，否则视其投标无效）；</w:t>
      </w:r>
    </w:p>
    <w:p w:rsidR="00FA6D63" w:rsidRDefault="00FA6D63" w:rsidP="002F1316">
      <w:pPr>
        <w:numPr>
          <w:ilvl w:val="3"/>
          <w:numId w:val="4"/>
        </w:numPr>
        <w:snapToGrid w:val="0"/>
        <w:ind w:firstLineChars="200" w:firstLine="480"/>
        <w:rPr>
          <w:rFonts w:ascii="宋体" w:hAnsi="宋体"/>
          <w:sz w:val="24"/>
          <w:szCs w:val="24"/>
        </w:rPr>
      </w:pPr>
      <w:r w:rsidRPr="002F1316">
        <w:rPr>
          <w:rFonts w:ascii="宋体" w:hAnsi="宋体" w:hint="eastAsia"/>
          <w:sz w:val="24"/>
          <w:szCs w:val="24"/>
        </w:rPr>
        <w:t>产品说明书或产品主要技术资料和性能的详细描述，全部部件明细表（包括品牌、制造厂名和主要技术参数、产地等）；</w:t>
      </w:r>
    </w:p>
    <w:p w:rsidR="004642EC" w:rsidRPr="004642EC" w:rsidRDefault="004642EC" w:rsidP="002F1316">
      <w:pPr>
        <w:numPr>
          <w:ilvl w:val="3"/>
          <w:numId w:val="4"/>
        </w:numPr>
        <w:snapToGrid w:val="0"/>
        <w:ind w:firstLineChars="200" w:firstLine="480"/>
        <w:rPr>
          <w:rFonts w:ascii="宋体" w:hAnsi="宋体"/>
          <w:sz w:val="24"/>
          <w:szCs w:val="24"/>
        </w:rPr>
      </w:pPr>
      <w:r>
        <w:rPr>
          <w:rFonts w:ascii="宋体" w:hAnsi="宋体" w:cs="宋体" w:hint="eastAsia"/>
          <w:kern w:val="0"/>
          <w:sz w:val="24"/>
          <w:szCs w:val="24"/>
        </w:rPr>
        <w:lastRenderedPageBreak/>
        <w:t>项目组成员</w:t>
      </w:r>
      <w:r w:rsidRPr="002F1316">
        <w:rPr>
          <w:rFonts w:ascii="宋体" w:hAnsi="宋体" w:hint="eastAsia"/>
          <w:sz w:val="24"/>
          <w:szCs w:val="24"/>
        </w:rPr>
        <w:t>；</w:t>
      </w:r>
    </w:p>
    <w:p w:rsidR="004642EC" w:rsidRPr="004642EC" w:rsidRDefault="004642EC" w:rsidP="002F1316">
      <w:pPr>
        <w:numPr>
          <w:ilvl w:val="3"/>
          <w:numId w:val="4"/>
        </w:numPr>
        <w:snapToGrid w:val="0"/>
        <w:ind w:firstLineChars="200" w:firstLine="480"/>
        <w:rPr>
          <w:rFonts w:ascii="宋体" w:hAnsi="宋体"/>
          <w:sz w:val="24"/>
          <w:szCs w:val="24"/>
        </w:rPr>
      </w:pPr>
      <w:r>
        <w:rPr>
          <w:rFonts w:ascii="宋体" w:hAnsi="宋体" w:cs="宋体" w:hint="eastAsia"/>
          <w:kern w:val="0"/>
          <w:sz w:val="24"/>
          <w:szCs w:val="24"/>
        </w:rPr>
        <w:t>类似业绩</w:t>
      </w:r>
      <w:r w:rsidRPr="002F1316">
        <w:rPr>
          <w:rFonts w:ascii="宋体" w:hAnsi="宋体" w:hint="eastAsia"/>
          <w:sz w:val="24"/>
          <w:szCs w:val="24"/>
        </w:rPr>
        <w:t>；</w:t>
      </w:r>
    </w:p>
    <w:p w:rsidR="004642EC" w:rsidRPr="004642EC" w:rsidRDefault="004642EC" w:rsidP="002F1316">
      <w:pPr>
        <w:numPr>
          <w:ilvl w:val="3"/>
          <w:numId w:val="4"/>
        </w:numPr>
        <w:snapToGrid w:val="0"/>
        <w:ind w:firstLineChars="200" w:firstLine="480"/>
        <w:rPr>
          <w:rFonts w:ascii="宋体" w:hAnsi="宋体"/>
          <w:sz w:val="24"/>
          <w:szCs w:val="24"/>
        </w:rPr>
      </w:pPr>
      <w:r>
        <w:rPr>
          <w:rFonts w:ascii="宋体" w:hAnsi="宋体" w:cs="宋体" w:hint="eastAsia"/>
          <w:kern w:val="0"/>
          <w:sz w:val="24"/>
          <w:szCs w:val="24"/>
        </w:rPr>
        <w:t>合理化建议</w:t>
      </w:r>
      <w:r w:rsidRPr="002F1316">
        <w:rPr>
          <w:rFonts w:ascii="宋体" w:hAnsi="宋体" w:hint="eastAsia"/>
          <w:sz w:val="24"/>
          <w:szCs w:val="24"/>
        </w:rPr>
        <w:t>；</w:t>
      </w:r>
    </w:p>
    <w:p w:rsidR="004642EC" w:rsidRPr="004642EC" w:rsidRDefault="004642EC" w:rsidP="002F1316">
      <w:pPr>
        <w:numPr>
          <w:ilvl w:val="3"/>
          <w:numId w:val="4"/>
        </w:numPr>
        <w:snapToGrid w:val="0"/>
        <w:ind w:firstLineChars="200" w:firstLine="480"/>
        <w:rPr>
          <w:rFonts w:ascii="宋体" w:hAnsi="宋体"/>
          <w:sz w:val="24"/>
          <w:szCs w:val="24"/>
        </w:rPr>
      </w:pPr>
      <w:r>
        <w:rPr>
          <w:rFonts w:ascii="宋体" w:hAnsi="宋体" w:cs="宋体" w:hint="eastAsia"/>
          <w:kern w:val="0"/>
          <w:sz w:val="24"/>
          <w:szCs w:val="24"/>
        </w:rPr>
        <w:t>系统产品性能、规格参数</w:t>
      </w:r>
      <w:r w:rsidRPr="002F1316">
        <w:rPr>
          <w:rFonts w:ascii="宋体" w:hAnsi="宋体" w:hint="eastAsia"/>
          <w:sz w:val="24"/>
          <w:szCs w:val="24"/>
        </w:rPr>
        <w:t>；</w:t>
      </w:r>
    </w:p>
    <w:p w:rsidR="004642EC" w:rsidRPr="004642EC" w:rsidRDefault="004642EC" w:rsidP="002F1316">
      <w:pPr>
        <w:numPr>
          <w:ilvl w:val="3"/>
          <w:numId w:val="4"/>
        </w:numPr>
        <w:snapToGrid w:val="0"/>
        <w:ind w:firstLineChars="200" w:firstLine="480"/>
        <w:rPr>
          <w:rFonts w:ascii="宋体" w:hAnsi="宋体"/>
          <w:sz w:val="24"/>
          <w:szCs w:val="24"/>
        </w:rPr>
      </w:pPr>
      <w:r>
        <w:rPr>
          <w:rFonts w:ascii="宋体" w:hAnsi="宋体" w:cs="宋体" w:hint="eastAsia"/>
          <w:kern w:val="0"/>
          <w:sz w:val="24"/>
          <w:szCs w:val="24"/>
        </w:rPr>
        <w:t>系统集成方案及服务</w:t>
      </w:r>
      <w:r w:rsidRPr="002F1316">
        <w:rPr>
          <w:rFonts w:ascii="宋体" w:hAnsi="宋体" w:hint="eastAsia"/>
          <w:sz w:val="24"/>
          <w:szCs w:val="24"/>
        </w:rPr>
        <w:t>；</w:t>
      </w:r>
    </w:p>
    <w:p w:rsidR="004642EC" w:rsidRPr="004642EC" w:rsidRDefault="004642EC" w:rsidP="002F1316">
      <w:pPr>
        <w:numPr>
          <w:ilvl w:val="3"/>
          <w:numId w:val="4"/>
        </w:numPr>
        <w:snapToGrid w:val="0"/>
        <w:ind w:firstLineChars="200" w:firstLine="480"/>
        <w:rPr>
          <w:rFonts w:ascii="宋体" w:hAnsi="宋体"/>
          <w:sz w:val="24"/>
          <w:szCs w:val="24"/>
        </w:rPr>
      </w:pPr>
      <w:r>
        <w:rPr>
          <w:rFonts w:ascii="宋体" w:hAnsi="宋体" w:cs="宋体" w:hint="eastAsia"/>
          <w:kern w:val="0"/>
          <w:sz w:val="24"/>
          <w:szCs w:val="24"/>
        </w:rPr>
        <w:t>对本项目的理解程度</w:t>
      </w:r>
      <w:r w:rsidRPr="002F1316">
        <w:rPr>
          <w:rFonts w:ascii="宋体" w:hAnsi="宋体" w:hint="eastAsia"/>
          <w:sz w:val="24"/>
          <w:szCs w:val="24"/>
        </w:rPr>
        <w:t>；</w:t>
      </w:r>
    </w:p>
    <w:p w:rsidR="004642EC" w:rsidRPr="004642EC" w:rsidRDefault="004642EC" w:rsidP="002F1316">
      <w:pPr>
        <w:numPr>
          <w:ilvl w:val="3"/>
          <w:numId w:val="4"/>
        </w:numPr>
        <w:snapToGrid w:val="0"/>
        <w:ind w:firstLineChars="200" w:firstLine="480"/>
        <w:rPr>
          <w:rFonts w:ascii="宋体" w:hAnsi="宋体"/>
          <w:sz w:val="24"/>
          <w:szCs w:val="24"/>
        </w:rPr>
      </w:pPr>
      <w:r>
        <w:rPr>
          <w:rFonts w:ascii="宋体" w:hAnsi="宋体" w:cs="宋体" w:hint="eastAsia"/>
          <w:kern w:val="0"/>
          <w:sz w:val="24"/>
          <w:szCs w:val="24"/>
        </w:rPr>
        <w:t>售后服务方案</w:t>
      </w:r>
      <w:r w:rsidRPr="002F1316">
        <w:rPr>
          <w:rFonts w:ascii="宋体" w:hAnsi="宋体" w:hint="eastAsia"/>
          <w:sz w:val="24"/>
          <w:szCs w:val="24"/>
        </w:rPr>
        <w:t>；</w:t>
      </w:r>
    </w:p>
    <w:p w:rsidR="004642EC" w:rsidRPr="004642EC" w:rsidRDefault="004642EC" w:rsidP="002F1316">
      <w:pPr>
        <w:numPr>
          <w:ilvl w:val="3"/>
          <w:numId w:val="4"/>
        </w:numPr>
        <w:snapToGrid w:val="0"/>
        <w:ind w:firstLineChars="200" w:firstLine="480"/>
        <w:rPr>
          <w:rFonts w:ascii="宋体" w:hAnsi="宋体"/>
          <w:sz w:val="24"/>
          <w:szCs w:val="24"/>
        </w:rPr>
      </w:pPr>
      <w:r>
        <w:rPr>
          <w:rFonts w:ascii="宋体" w:hAnsi="宋体" w:cs="宋体" w:hint="eastAsia"/>
          <w:kern w:val="0"/>
          <w:sz w:val="24"/>
          <w:szCs w:val="24"/>
        </w:rPr>
        <w:t>本地化服务</w:t>
      </w:r>
      <w:r w:rsidRPr="002F1316">
        <w:rPr>
          <w:rFonts w:ascii="宋体" w:hAnsi="宋体" w:hint="eastAsia"/>
          <w:sz w:val="24"/>
          <w:szCs w:val="24"/>
        </w:rPr>
        <w:t>；</w:t>
      </w:r>
    </w:p>
    <w:p w:rsidR="004642EC" w:rsidRPr="004642EC" w:rsidRDefault="004642EC" w:rsidP="002F1316">
      <w:pPr>
        <w:numPr>
          <w:ilvl w:val="3"/>
          <w:numId w:val="4"/>
        </w:numPr>
        <w:snapToGrid w:val="0"/>
        <w:ind w:firstLineChars="200" w:firstLine="480"/>
        <w:rPr>
          <w:rFonts w:ascii="宋体" w:hAnsi="宋体"/>
          <w:sz w:val="24"/>
          <w:szCs w:val="24"/>
        </w:rPr>
      </w:pPr>
      <w:r>
        <w:rPr>
          <w:rFonts w:ascii="宋体" w:hAnsi="宋体" w:cs="宋体" w:hint="eastAsia"/>
          <w:kern w:val="0"/>
          <w:sz w:val="24"/>
          <w:szCs w:val="24"/>
        </w:rPr>
        <w:t>本地化维护人员组织</w:t>
      </w:r>
      <w:r w:rsidRPr="002F1316">
        <w:rPr>
          <w:rFonts w:ascii="宋体" w:hAnsi="宋体" w:hint="eastAsia"/>
          <w:sz w:val="24"/>
          <w:szCs w:val="24"/>
        </w:rPr>
        <w:t>；</w:t>
      </w:r>
    </w:p>
    <w:p w:rsidR="004642EC" w:rsidRPr="002F1316" w:rsidRDefault="004642EC" w:rsidP="002F1316">
      <w:pPr>
        <w:numPr>
          <w:ilvl w:val="3"/>
          <w:numId w:val="4"/>
        </w:numPr>
        <w:snapToGrid w:val="0"/>
        <w:ind w:firstLineChars="200" w:firstLine="480"/>
        <w:rPr>
          <w:rFonts w:ascii="宋体" w:hAnsi="宋体"/>
          <w:sz w:val="24"/>
          <w:szCs w:val="24"/>
        </w:rPr>
      </w:pPr>
      <w:r>
        <w:rPr>
          <w:rFonts w:ascii="宋体" w:hAnsi="宋体" w:cs="宋体" w:hint="eastAsia"/>
          <w:kern w:val="0"/>
          <w:sz w:val="24"/>
          <w:szCs w:val="24"/>
        </w:rPr>
        <w:t>培训服务方案</w:t>
      </w:r>
      <w:r w:rsidRPr="002F1316">
        <w:rPr>
          <w:rFonts w:ascii="宋体" w:hAnsi="宋体" w:hint="eastAsia"/>
          <w:sz w:val="24"/>
          <w:szCs w:val="24"/>
        </w:rPr>
        <w:t>；</w:t>
      </w:r>
    </w:p>
    <w:p w:rsidR="00EC455A" w:rsidRPr="002F1316" w:rsidRDefault="00733057" w:rsidP="00E94E90">
      <w:pPr>
        <w:numPr>
          <w:ilvl w:val="3"/>
          <w:numId w:val="4"/>
        </w:numPr>
        <w:snapToGrid w:val="0"/>
        <w:ind w:firstLineChars="200" w:firstLine="480"/>
        <w:rPr>
          <w:rFonts w:ascii="宋体" w:hAnsi="宋体"/>
          <w:sz w:val="24"/>
          <w:szCs w:val="24"/>
        </w:rPr>
      </w:pPr>
      <w:r w:rsidRPr="002F1316">
        <w:rPr>
          <w:rFonts w:ascii="宋体" w:hAnsi="宋体" w:hint="eastAsia"/>
          <w:sz w:val="24"/>
          <w:szCs w:val="24"/>
        </w:rPr>
        <w:t>涉及评分的其他材料及原件</w:t>
      </w:r>
      <w:r w:rsidR="00E94E90">
        <w:rPr>
          <w:rFonts w:ascii="宋体" w:hAnsi="宋体" w:hint="eastAsia"/>
          <w:sz w:val="24"/>
          <w:szCs w:val="24"/>
        </w:rPr>
        <w:t>扫描件</w:t>
      </w:r>
      <w:r w:rsidRPr="002F1316">
        <w:rPr>
          <w:rFonts w:ascii="宋体" w:hAnsi="宋体" w:hint="eastAsia"/>
          <w:sz w:val="24"/>
          <w:szCs w:val="24"/>
        </w:rPr>
        <w:t>。</w:t>
      </w:r>
    </w:p>
    <w:p w:rsidR="002F1316" w:rsidRPr="002F1316" w:rsidRDefault="004B1C7E" w:rsidP="002F1316">
      <w:pPr>
        <w:numPr>
          <w:ilvl w:val="2"/>
          <w:numId w:val="4"/>
        </w:numPr>
        <w:snapToGrid w:val="0"/>
        <w:ind w:firstLineChars="200" w:firstLine="480"/>
        <w:rPr>
          <w:rFonts w:ascii="宋体" w:hAnsi="宋体"/>
          <w:sz w:val="24"/>
          <w:szCs w:val="24"/>
        </w:rPr>
      </w:pPr>
      <w:r w:rsidRPr="002F1316">
        <w:rPr>
          <w:rFonts w:ascii="宋体" w:hAnsi="宋体" w:hint="eastAsia"/>
          <w:sz w:val="24"/>
          <w:szCs w:val="24"/>
        </w:rPr>
        <w:t>【</w:t>
      </w:r>
      <w:r w:rsidR="008A270D" w:rsidRPr="002F1316">
        <w:rPr>
          <w:rFonts w:ascii="宋体" w:hAnsi="宋体" w:hint="eastAsia"/>
          <w:sz w:val="24"/>
          <w:szCs w:val="24"/>
        </w:rPr>
        <w:t>报价</w:t>
      </w:r>
      <w:r w:rsidRPr="002F1316">
        <w:rPr>
          <w:rFonts w:ascii="宋体" w:hAnsi="宋体" w:hint="eastAsia"/>
          <w:sz w:val="24"/>
          <w:szCs w:val="24"/>
        </w:rPr>
        <w:t>文件】</w:t>
      </w:r>
    </w:p>
    <w:p w:rsidR="004B1C7E" w:rsidRDefault="004B1C7E" w:rsidP="002F1316">
      <w:pPr>
        <w:numPr>
          <w:ilvl w:val="3"/>
          <w:numId w:val="4"/>
        </w:numPr>
        <w:snapToGrid w:val="0"/>
        <w:ind w:firstLineChars="200" w:firstLine="480"/>
        <w:rPr>
          <w:rFonts w:ascii="宋体" w:hAnsi="宋体"/>
          <w:sz w:val="24"/>
          <w:szCs w:val="24"/>
        </w:rPr>
      </w:pPr>
      <w:r w:rsidRPr="002F1316">
        <w:rPr>
          <w:rFonts w:ascii="宋体" w:hAnsi="宋体" w:hint="eastAsia"/>
          <w:sz w:val="24"/>
          <w:szCs w:val="24"/>
        </w:rPr>
        <w:t>▲开标一览表；</w:t>
      </w:r>
    </w:p>
    <w:p w:rsidR="009E5A7D" w:rsidRPr="002F1316" w:rsidRDefault="009E5A7D" w:rsidP="002F1316">
      <w:pPr>
        <w:numPr>
          <w:ilvl w:val="3"/>
          <w:numId w:val="4"/>
        </w:numPr>
        <w:snapToGrid w:val="0"/>
        <w:ind w:firstLineChars="200" w:firstLine="480"/>
        <w:rPr>
          <w:rFonts w:ascii="宋体" w:hAnsi="宋体"/>
          <w:sz w:val="24"/>
          <w:szCs w:val="24"/>
        </w:rPr>
      </w:pPr>
      <w:r w:rsidRPr="002F1316">
        <w:rPr>
          <w:rFonts w:ascii="宋体" w:hAnsi="宋体" w:hint="eastAsia"/>
          <w:sz w:val="24"/>
          <w:szCs w:val="24"/>
        </w:rPr>
        <w:t>▲</w:t>
      </w:r>
      <w:r>
        <w:rPr>
          <w:rFonts w:ascii="宋体" w:hAnsi="宋体" w:hint="eastAsia"/>
          <w:sz w:val="24"/>
          <w:szCs w:val="24"/>
        </w:rPr>
        <w:t>报价明细表</w:t>
      </w:r>
    </w:p>
    <w:p w:rsidR="004B1C7E" w:rsidRPr="002F1316" w:rsidRDefault="004B1C7E" w:rsidP="002F1316">
      <w:pPr>
        <w:numPr>
          <w:ilvl w:val="3"/>
          <w:numId w:val="4"/>
        </w:numPr>
        <w:snapToGrid w:val="0"/>
        <w:ind w:firstLineChars="200" w:firstLine="480"/>
        <w:rPr>
          <w:rFonts w:ascii="宋体" w:hAnsi="宋体"/>
          <w:sz w:val="24"/>
          <w:szCs w:val="24"/>
        </w:rPr>
      </w:pPr>
      <w:r w:rsidRPr="002F1316">
        <w:rPr>
          <w:rFonts w:ascii="宋体" w:hAnsi="宋体" w:hint="eastAsia"/>
          <w:sz w:val="24"/>
          <w:szCs w:val="24"/>
        </w:rPr>
        <w:t>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也可提供残疾人福利性单位声明函或提供由省级以上监狱管理局、戒毒管理局（含新疆生产建设兵团）出具的属于监狱企业的证明文件（格式自拟）。</w:t>
      </w:r>
    </w:p>
    <w:p w:rsidR="004B1C7E" w:rsidRPr="002F1316" w:rsidRDefault="004B1C7E" w:rsidP="002F1316">
      <w:pPr>
        <w:numPr>
          <w:ilvl w:val="1"/>
          <w:numId w:val="4"/>
        </w:numPr>
        <w:snapToGrid w:val="0"/>
        <w:ind w:firstLineChars="200" w:firstLine="480"/>
        <w:rPr>
          <w:rFonts w:ascii="宋体" w:hAnsi="宋体"/>
          <w:sz w:val="24"/>
          <w:szCs w:val="24"/>
        </w:rPr>
      </w:pPr>
      <w:bookmarkStart w:id="111" w:name="_Toc354491897"/>
      <w:bookmarkStart w:id="112" w:name="_Toc356371443"/>
      <w:bookmarkStart w:id="113" w:name="_Toc322352983"/>
      <w:r w:rsidRPr="002F1316">
        <w:rPr>
          <w:rFonts w:ascii="宋体" w:hAnsi="宋体" w:hint="eastAsia"/>
          <w:sz w:val="24"/>
          <w:szCs w:val="24"/>
        </w:rPr>
        <w:t>投标文件内容填写说明</w:t>
      </w:r>
    </w:p>
    <w:p w:rsidR="004B1C7E" w:rsidRPr="00590941" w:rsidRDefault="004B1C7E" w:rsidP="002F1316">
      <w:pPr>
        <w:numPr>
          <w:ilvl w:val="2"/>
          <w:numId w:val="4"/>
        </w:numPr>
        <w:snapToGrid w:val="0"/>
        <w:ind w:firstLineChars="200" w:firstLine="480"/>
        <w:rPr>
          <w:rFonts w:ascii="宋体" w:hAnsi="宋体"/>
          <w:sz w:val="24"/>
          <w:szCs w:val="24"/>
        </w:rPr>
      </w:pPr>
      <w:r w:rsidRPr="002F1316">
        <w:rPr>
          <w:rFonts w:ascii="宋体" w:hAnsi="宋体" w:hint="eastAsia"/>
          <w:sz w:val="24"/>
          <w:szCs w:val="24"/>
        </w:rPr>
        <w:t>供应商应在认真阅读招标文件所有内容的基础上，按照招标文件的要求编制完整的投标文件。</w:t>
      </w:r>
      <w:r w:rsidRPr="00590941">
        <w:rPr>
          <w:rFonts w:ascii="宋体" w:hAnsi="宋体" w:hint="eastAsia"/>
          <w:sz w:val="24"/>
          <w:szCs w:val="24"/>
        </w:rPr>
        <w:t>投标文件应按照招标文件中规定的统一格式填写，</w:t>
      </w:r>
      <w:r w:rsidR="00CB606F" w:rsidRPr="002F1316">
        <w:rPr>
          <w:rFonts w:ascii="宋体" w:hAnsi="宋体" w:hint="eastAsia"/>
          <w:sz w:val="24"/>
          <w:szCs w:val="24"/>
        </w:rPr>
        <w:t>电子投标文件按政采云平台供应商项目采购-电子招投标操作指南（网址：https://help.zcygov.cn/web/site_2/2018/12-28/2573.html）及本招标文件要求制作、加密。</w:t>
      </w:r>
      <w:r w:rsidRPr="00590941">
        <w:rPr>
          <w:rFonts w:ascii="宋体" w:hAnsi="宋体" w:hint="eastAsia"/>
          <w:sz w:val="24"/>
          <w:szCs w:val="24"/>
        </w:rPr>
        <w:t>招标文件对投标文件格式有要求的应按格式逐项填写内容，不准有空项；无相应内容可填的项应填写“无”、“未测试”、“没有相应指标”等明确的回答文字。</w:t>
      </w:r>
    </w:p>
    <w:p w:rsidR="004B1C7E" w:rsidRPr="00590941" w:rsidRDefault="004B1C7E" w:rsidP="002F1316">
      <w:pPr>
        <w:numPr>
          <w:ilvl w:val="2"/>
          <w:numId w:val="4"/>
        </w:numPr>
        <w:snapToGrid w:val="0"/>
        <w:ind w:firstLineChars="200" w:firstLine="480"/>
        <w:rPr>
          <w:rFonts w:ascii="宋体" w:hAnsi="宋体"/>
          <w:sz w:val="24"/>
          <w:szCs w:val="24"/>
        </w:rPr>
      </w:pPr>
      <w:r w:rsidRPr="00590941">
        <w:rPr>
          <w:rFonts w:ascii="宋体" w:hAnsi="宋体" w:hint="eastAsia"/>
          <w:sz w:val="24"/>
          <w:szCs w:val="24"/>
        </w:rPr>
        <w:t>供应商必须保证投标文件所提供的全部资料真实可靠，并接受招标人对其中任何资料进一步审查的要求。</w:t>
      </w:r>
    </w:p>
    <w:p w:rsidR="004B1C7E" w:rsidRPr="00590941" w:rsidRDefault="004B1C7E" w:rsidP="002F1316">
      <w:pPr>
        <w:numPr>
          <w:ilvl w:val="2"/>
          <w:numId w:val="4"/>
        </w:numPr>
        <w:snapToGrid w:val="0"/>
        <w:ind w:firstLineChars="200" w:firstLine="480"/>
        <w:rPr>
          <w:rFonts w:ascii="宋体" w:hAnsi="宋体"/>
          <w:sz w:val="24"/>
          <w:szCs w:val="24"/>
        </w:rPr>
      </w:pPr>
      <w:r w:rsidRPr="00590941">
        <w:rPr>
          <w:rFonts w:ascii="宋体" w:hAnsi="宋体" w:hint="eastAsia"/>
          <w:sz w:val="24"/>
          <w:szCs w:val="24"/>
        </w:rPr>
        <w:t>《开标一览表》为在开标仪式上唱标的内容，要求按格式填写、统一规范，不得自行增减内容。</w:t>
      </w:r>
    </w:p>
    <w:p w:rsidR="004B1C7E" w:rsidRPr="00590941" w:rsidRDefault="004B1C7E" w:rsidP="002F1316">
      <w:pPr>
        <w:numPr>
          <w:ilvl w:val="2"/>
          <w:numId w:val="4"/>
        </w:numPr>
        <w:snapToGrid w:val="0"/>
        <w:ind w:firstLineChars="200" w:firstLine="480"/>
        <w:rPr>
          <w:rFonts w:ascii="宋体" w:hAnsi="宋体"/>
          <w:sz w:val="24"/>
          <w:szCs w:val="24"/>
        </w:rPr>
      </w:pPr>
      <w:r w:rsidRPr="00590941">
        <w:rPr>
          <w:rFonts w:ascii="宋体" w:hAnsi="宋体" w:hint="eastAsia"/>
          <w:sz w:val="24"/>
          <w:szCs w:val="24"/>
        </w:rPr>
        <w:t>投标文件须对招标文件中的内容做出实质性的和完整的响应，否则其投标将被拒绝。如果投标文件填报的内容资料不详，或没有提供招标文件中所要求的全部资料及数据，将会导致投标被拒绝。</w:t>
      </w:r>
    </w:p>
    <w:p w:rsidR="004B1C7E" w:rsidRPr="00590941" w:rsidRDefault="004B1C7E" w:rsidP="002F1316">
      <w:pPr>
        <w:numPr>
          <w:ilvl w:val="2"/>
          <w:numId w:val="4"/>
        </w:numPr>
        <w:snapToGrid w:val="0"/>
        <w:ind w:firstLineChars="200" w:firstLine="480"/>
        <w:rPr>
          <w:rFonts w:ascii="宋体" w:hAnsi="宋体"/>
          <w:sz w:val="24"/>
          <w:szCs w:val="24"/>
        </w:rPr>
      </w:pPr>
      <w:r w:rsidRPr="00590941">
        <w:rPr>
          <w:rFonts w:ascii="宋体" w:hAnsi="宋体" w:hint="eastAsia"/>
          <w:sz w:val="24"/>
          <w:szCs w:val="24"/>
        </w:rPr>
        <w:t>供应商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rsidR="004B1C7E" w:rsidRPr="002F1316" w:rsidRDefault="004B1C7E" w:rsidP="002F1316">
      <w:pPr>
        <w:numPr>
          <w:ilvl w:val="2"/>
          <w:numId w:val="4"/>
        </w:numPr>
        <w:snapToGrid w:val="0"/>
        <w:ind w:firstLineChars="200" w:firstLine="480"/>
        <w:rPr>
          <w:rFonts w:ascii="宋体" w:hAnsi="宋体"/>
          <w:sz w:val="24"/>
          <w:szCs w:val="24"/>
        </w:rPr>
      </w:pPr>
      <w:r w:rsidRPr="002F1316">
        <w:rPr>
          <w:rFonts w:ascii="宋体" w:hAnsi="宋体" w:hint="eastAsia"/>
          <w:sz w:val="24"/>
          <w:szCs w:val="24"/>
        </w:rPr>
        <w:t>由于字迹模糊或表达不清引起的后果由投标人负责。</w:t>
      </w:r>
    </w:p>
    <w:p w:rsidR="004B1C7E" w:rsidRPr="00590941" w:rsidRDefault="000F3914" w:rsidP="002F1316">
      <w:pPr>
        <w:numPr>
          <w:ilvl w:val="2"/>
          <w:numId w:val="4"/>
        </w:numPr>
        <w:snapToGrid w:val="0"/>
        <w:ind w:firstLineChars="200" w:firstLine="480"/>
        <w:rPr>
          <w:rFonts w:ascii="宋体" w:hAnsi="宋体"/>
          <w:sz w:val="24"/>
          <w:szCs w:val="24"/>
        </w:rPr>
      </w:pPr>
      <w:r>
        <w:rPr>
          <w:rFonts w:ascii="宋体" w:hAnsi="宋体" w:hint="eastAsia"/>
          <w:sz w:val="24"/>
          <w:szCs w:val="24"/>
        </w:rPr>
        <w:t>设备</w:t>
      </w:r>
      <w:r w:rsidR="008F7C5B">
        <w:rPr>
          <w:rFonts w:ascii="宋体" w:hAnsi="宋体" w:hint="eastAsia"/>
          <w:sz w:val="24"/>
          <w:szCs w:val="24"/>
        </w:rPr>
        <w:t>详细参数</w:t>
      </w:r>
      <w:r w:rsidR="004B1C7E" w:rsidRPr="00590941">
        <w:rPr>
          <w:rFonts w:ascii="宋体" w:hAnsi="宋体" w:hint="eastAsia"/>
          <w:sz w:val="24"/>
          <w:szCs w:val="24"/>
        </w:rPr>
        <w:t>偏离表：所投产品如与采购产品在型号、规格、技术参数、性能、工艺、材料、质量等方面有偏离或对产品配置有好的建议，应填写《</w:t>
      </w:r>
      <w:r>
        <w:rPr>
          <w:rFonts w:ascii="宋体" w:hAnsi="宋体" w:hint="eastAsia"/>
          <w:sz w:val="24"/>
          <w:szCs w:val="24"/>
        </w:rPr>
        <w:t>设备</w:t>
      </w:r>
      <w:r w:rsidR="008F7C5B">
        <w:rPr>
          <w:rFonts w:ascii="宋体" w:hAnsi="宋体" w:hint="eastAsia"/>
          <w:sz w:val="24"/>
          <w:szCs w:val="24"/>
        </w:rPr>
        <w:t>详细参数</w:t>
      </w:r>
      <w:r w:rsidR="004B1C7E" w:rsidRPr="00590941">
        <w:rPr>
          <w:rFonts w:ascii="宋体" w:hAnsi="宋体" w:hint="eastAsia"/>
          <w:sz w:val="24"/>
          <w:szCs w:val="24"/>
        </w:rPr>
        <w:t>偏离表》，</w:t>
      </w:r>
      <w:r w:rsidR="004B1C7E" w:rsidRPr="00896435">
        <w:rPr>
          <w:rFonts w:ascii="宋体" w:hAnsi="宋体" w:hint="eastAsia"/>
          <w:sz w:val="24"/>
          <w:szCs w:val="24"/>
        </w:rPr>
        <w:t>否则认为响应招标文件要求。</w:t>
      </w:r>
    </w:p>
    <w:p w:rsidR="004B1C7E" w:rsidRPr="00590941" w:rsidRDefault="004B1C7E" w:rsidP="00FA6D63">
      <w:pPr>
        <w:numPr>
          <w:ilvl w:val="1"/>
          <w:numId w:val="8"/>
        </w:numPr>
        <w:snapToGrid w:val="0"/>
        <w:ind w:firstLineChars="200" w:firstLine="480"/>
        <w:rPr>
          <w:rFonts w:ascii="宋体" w:hAnsi="宋体"/>
          <w:sz w:val="24"/>
          <w:szCs w:val="24"/>
        </w:rPr>
      </w:pPr>
      <w:r w:rsidRPr="00590941">
        <w:rPr>
          <w:rFonts w:ascii="宋体" w:hAnsi="宋体" w:hint="eastAsia"/>
          <w:sz w:val="24"/>
          <w:szCs w:val="24"/>
        </w:rPr>
        <w:t>投标报价</w:t>
      </w:r>
    </w:p>
    <w:p w:rsidR="004B1C7E" w:rsidRPr="00590941" w:rsidRDefault="004B1C7E" w:rsidP="00FA6D63">
      <w:pPr>
        <w:numPr>
          <w:ilvl w:val="2"/>
          <w:numId w:val="8"/>
        </w:numPr>
        <w:snapToGrid w:val="0"/>
        <w:ind w:left="1" w:firstLineChars="200" w:firstLine="480"/>
        <w:rPr>
          <w:rFonts w:ascii="宋体" w:hAnsi="宋体"/>
          <w:sz w:val="24"/>
          <w:szCs w:val="24"/>
        </w:rPr>
      </w:pPr>
      <w:r w:rsidRPr="00590941">
        <w:rPr>
          <w:rFonts w:ascii="宋体" w:hAnsi="宋体" w:hint="eastAsia"/>
          <w:sz w:val="24"/>
          <w:szCs w:val="24"/>
        </w:rPr>
        <w:t>投标报价应按招标文件中相关附表格式填写；</w:t>
      </w:r>
    </w:p>
    <w:p w:rsidR="004B1C7E" w:rsidRPr="00590941" w:rsidRDefault="004B1C7E" w:rsidP="00FA6D63">
      <w:pPr>
        <w:numPr>
          <w:ilvl w:val="2"/>
          <w:numId w:val="8"/>
        </w:numPr>
        <w:snapToGrid w:val="0"/>
        <w:ind w:left="1" w:firstLineChars="200" w:firstLine="480"/>
        <w:rPr>
          <w:rFonts w:ascii="宋体" w:hAnsi="宋体"/>
          <w:sz w:val="24"/>
          <w:szCs w:val="24"/>
        </w:rPr>
      </w:pPr>
      <w:r w:rsidRPr="00590941">
        <w:rPr>
          <w:rFonts w:ascii="宋体" w:hAnsi="宋体" w:hint="eastAsia"/>
          <w:sz w:val="24"/>
          <w:szCs w:val="24"/>
        </w:rPr>
        <w:t>投标报价是履行合同的最终报价，投标人在报价单中提供的总报价在合同执行过程中固定不变，投标人不得以任何理由予以变更。报价中必须包含货物及零配件的购置安装、运输保险、装卸、培训辅导、质保期售后服务、全额含税发票、雇员费用、合同施工过程中</w:t>
      </w:r>
      <w:r w:rsidRPr="00590941">
        <w:rPr>
          <w:rFonts w:ascii="宋体" w:hAnsi="宋体" w:hint="eastAsia"/>
          <w:sz w:val="24"/>
          <w:szCs w:val="24"/>
        </w:rPr>
        <w:lastRenderedPageBreak/>
        <w:t>的应预见和不可预见费用等；</w:t>
      </w:r>
    </w:p>
    <w:p w:rsidR="004B1C7E" w:rsidRPr="00590941" w:rsidRDefault="004B1C7E" w:rsidP="00FA6D63">
      <w:pPr>
        <w:numPr>
          <w:ilvl w:val="2"/>
          <w:numId w:val="8"/>
        </w:numPr>
        <w:snapToGrid w:val="0"/>
        <w:ind w:left="1" w:firstLineChars="200" w:firstLine="480"/>
        <w:rPr>
          <w:rFonts w:ascii="宋体" w:hAnsi="宋体"/>
          <w:sz w:val="24"/>
          <w:szCs w:val="24"/>
        </w:rPr>
      </w:pPr>
      <w:r w:rsidRPr="00590941">
        <w:rPr>
          <w:rFonts w:ascii="宋体" w:hAnsi="宋体" w:hint="eastAsia"/>
          <w:sz w:val="24"/>
          <w:szCs w:val="24"/>
        </w:rPr>
        <w:t>投标文件只允许有一个报价，有选择的或有条件的报价将不予接受。</w:t>
      </w:r>
    </w:p>
    <w:p w:rsidR="004B1C7E" w:rsidRPr="00590941" w:rsidRDefault="004B1C7E" w:rsidP="00FA6D63">
      <w:pPr>
        <w:numPr>
          <w:ilvl w:val="1"/>
          <w:numId w:val="8"/>
        </w:numPr>
        <w:snapToGrid w:val="0"/>
        <w:ind w:firstLineChars="200" w:firstLine="480"/>
        <w:rPr>
          <w:rFonts w:ascii="宋体" w:hAnsi="宋体"/>
          <w:sz w:val="24"/>
          <w:szCs w:val="24"/>
        </w:rPr>
      </w:pPr>
      <w:r w:rsidRPr="00590941">
        <w:rPr>
          <w:rFonts w:ascii="宋体" w:hAnsi="宋体" w:hint="eastAsia"/>
          <w:sz w:val="24"/>
          <w:szCs w:val="24"/>
        </w:rPr>
        <w:t>投标有效期</w:t>
      </w:r>
    </w:p>
    <w:p w:rsidR="004B1C7E" w:rsidRPr="00590941" w:rsidRDefault="004B1C7E" w:rsidP="00FA6D63">
      <w:pPr>
        <w:numPr>
          <w:ilvl w:val="2"/>
          <w:numId w:val="8"/>
        </w:numPr>
        <w:snapToGrid w:val="0"/>
        <w:ind w:left="1" w:firstLineChars="200" w:firstLine="480"/>
        <w:rPr>
          <w:rFonts w:ascii="宋体" w:hAnsi="宋体"/>
          <w:sz w:val="24"/>
          <w:szCs w:val="24"/>
        </w:rPr>
      </w:pPr>
      <w:r w:rsidRPr="00590941">
        <w:rPr>
          <w:rFonts w:ascii="宋体" w:hAnsi="宋体" w:hint="eastAsia"/>
          <w:sz w:val="24"/>
          <w:szCs w:val="24"/>
        </w:rPr>
        <w:t>▲投标文件从投标文件递交截止之日起，有效期为90天；</w:t>
      </w:r>
    </w:p>
    <w:p w:rsidR="004B1C7E" w:rsidRPr="00590941" w:rsidRDefault="004B1C7E" w:rsidP="001F3AEF">
      <w:pPr>
        <w:numPr>
          <w:ilvl w:val="0"/>
          <w:numId w:val="5"/>
        </w:numPr>
        <w:snapToGrid w:val="0"/>
        <w:spacing w:beforeLines="50" w:afterLines="50"/>
        <w:ind w:left="1" w:firstLineChars="200" w:firstLine="480"/>
        <w:outlineLvl w:val="1"/>
        <w:rPr>
          <w:rFonts w:ascii="宋体" w:hAnsi="宋体"/>
          <w:sz w:val="24"/>
          <w:szCs w:val="24"/>
        </w:rPr>
      </w:pPr>
      <w:bookmarkStart w:id="114" w:name="_Toc356371436"/>
      <w:bookmarkStart w:id="115" w:name="_Toc359924093"/>
      <w:bookmarkStart w:id="116" w:name="_Toc18163980"/>
      <w:bookmarkStart w:id="117" w:name="_Toc36110491"/>
      <w:r w:rsidRPr="00590941">
        <w:rPr>
          <w:rFonts w:ascii="宋体" w:hAnsi="宋体" w:hint="eastAsia"/>
          <w:sz w:val="24"/>
          <w:szCs w:val="24"/>
        </w:rPr>
        <w:t>投标保证金</w:t>
      </w:r>
      <w:bookmarkEnd w:id="114"/>
      <w:bookmarkEnd w:id="115"/>
      <w:bookmarkEnd w:id="116"/>
      <w:bookmarkEnd w:id="117"/>
    </w:p>
    <w:p w:rsidR="00CF76BD" w:rsidRPr="001D130F" w:rsidRDefault="00CF76BD" w:rsidP="004651A0">
      <w:pPr>
        <w:snapToGrid w:val="0"/>
        <w:spacing w:line="360" w:lineRule="auto"/>
        <w:ind w:left="1" w:firstLineChars="200" w:firstLine="480"/>
        <w:jc w:val="left"/>
        <w:rPr>
          <w:rFonts w:ascii="宋体" w:hAnsi="宋体"/>
          <w:color w:val="000000"/>
          <w:sz w:val="24"/>
          <w:szCs w:val="24"/>
        </w:rPr>
      </w:pPr>
      <w:bookmarkStart w:id="118" w:name="_Toc359924094"/>
      <w:r w:rsidRPr="001D130F">
        <w:rPr>
          <w:rFonts w:ascii="宋体" w:hAnsi="宋体" w:hint="eastAsia"/>
          <w:color w:val="000000"/>
          <w:sz w:val="24"/>
          <w:szCs w:val="24"/>
        </w:rPr>
        <w:t>根据浙财采监〔2019〕5号文件，自2019年6月1日起，全省政府采购货物和服务招标投标活动不得向供应商收取投标保证金，非招标采购方式采购货物、工程和服务亦同</w:t>
      </w:r>
    </w:p>
    <w:p w:rsidR="004849FE" w:rsidRPr="004849FE" w:rsidRDefault="00CF76BD" w:rsidP="001F3AEF">
      <w:pPr>
        <w:snapToGrid w:val="0"/>
        <w:spacing w:beforeLines="50" w:afterLines="50"/>
        <w:ind w:left="1" w:firstLineChars="200" w:firstLine="480"/>
        <w:outlineLvl w:val="1"/>
        <w:rPr>
          <w:rFonts w:ascii="宋体" w:hAnsi="宋体"/>
          <w:sz w:val="24"/>
          <w:szCs w:val="24"/>
        </w:rPr>
      </w:pPr>
      <w:bookmarkStart w:id="119" w:name="_Toc18163981"/>
      <w:bookmarkStart w:id="120" w:name="_Toc24017983"/>
      <w:bookmarkStart w:id="121" w:name="_Toc36110232"/>
      <w:bookmarkStart w:id="122" w:name="_Toc36110366"/>
      <w:bookmarkStart w:id="123" w:name="_Toc36110492"/>
      <w:r w:rsidRPr="001D130F">
        <w:rPr>
          <w:rFonts w:hAnsi="宋体" w:hint="eastAsia"/>
          <w:color w:val="000000"/>
          <w:sz w:val="24"/>
          <w:szCs w:val="24"/>
        </w:rPr>
        <w:t>投标保证金</w:t>
      </w:r>
      <w:r w:rsidRPr="001D130F">
        <w:rPr>
          <w:rFonts w:hAnsi="宋体" w:hint="eastAsia"/>
          <w:color w:val="000000"/>
          <w:sz w:val="24"/>
          <w:szCs w:val="24"/>
        </w:rPr>
        <w:t>(</w:t>
      </w:r>
      <w:r w:rsidRPr="001D130F">
        <w:rPr>
          <w:rFonts w:hAnsi="宋体" w:hint="eastAsia"/>
          <w:color w:val="000000"/>
          <w:sz w:val="24"/>
          <w:szCs w:val="24"/>
        </w:rPr>
        <w:t>元</w:t>
      </w:r>
      <w:r w:rsidRPr="001D130F">
        <w:rPr>
          <w:rFonts w:hAnsi="宋体" w:hint="eastAsia"/>
          <w:color w:val="000000"/>
          <w:sz w:val="24"/>
          <w:szCs w:val="24"/>
        </w:rPr>
        <w:t>)</w:t>
      </w:r>
      <w:r w:rsidRPr="001D130F">
        <w:rPr>
          <w:rFonts w:hAnsi="宋体" w:hint="eastAsia"/>
          <w:color w:val="000000"/>
          <w:sz w:val="24"/>
          <w:szCs w:val="24"/>
        </w:rPr>
        <w:t>：</w:t>
      </w:r>
      <w:r w:rsidRPr="001D130F">
        <w:rPr>
          <w:rFonts w:hAnsi="宋体" w:hint="eastAsia"/>
          <w:color w:val="000000"/>
          <w:sz w:val="24"/>
          <w:szCs w:val="24"/>
        </w:rPr>
        <w:t>0</w:t>
      </w:r>
      <w:r w:rsidRPr="001D130F">
        <w:rPr>
          <w:rFonts w:hAnsi="宋体" w:hint="eastAsia"/>
          <w:color w:val="000000"/>
          <w:sz w:val="24"/>
          <w:szCs w:val="24"/>
        </w:rPr>
        <w:t>元</w:t>
      </w:r>
      <w:bookmarkEnd w:id="119"/>
      <w:bookmarkEnd w:id="120"/>
      <w:bookmarkEnd w:id="121"/>
      <w:bookmarkEnd w:id="122"/>
      <w:bookmarkEnd w:id="123"/>
    </w:p>
    <w:p w:rsidR="004B1C7E" w:rsidRPr="00665B91" w:rsidRDefault="004B1C7E" w:rsidP="001F3AEF">
      <w:pPr>
        <w:numPr>
          <w:ilvl w:val="0"/>
          <w:numId w:val="5"/>
        </w:numPr>
        <w:snapToGrid w:val="0"/>
        <w:spacing w:beforeLines="50" w:afterLines="50"/>
        <w:ind w:left="1" w:firstLineChars="200" w:firstLine="480"/>
        <w:outlineLvl w:val="1"/>
        <w:rPr>
          <w:rFonts w:hAnsi="宋体"/>
          <w:color w:val="000000"/>
          <w:sz w:val="24"/>
          <w:szCs w:val="24"/>
        </w:rPr>
      </w:pPr>
      <w:bookmarkStart w:id="124" w:name="_Toc18163982"/>
      <w:bookmarkStart w:id="125" w:name="_Toc36110493"/>
      <w:r w:rsidRPr="00665B91">
        <w:rPr>
          <w:rFonts w:hAnsi="宋体" w:hint="eastAsia"/>
          <w:color w:val="000000"/>
          <w:sz w:val="24"/>
          <w:szCs w:val="24"/>
        </w:rPr>
        <w:t>投标文件的签署及规定</w:t>
      </w:r>
      <w:bookmarkEnd w:id="118"/>
      <w:bookmarkEnd w:id="124"/>
      <w:bookmarkEnd w:id="125"/>
    </w:p>
    <w:p w:rsidR="004651A0" w:rsidRPr="004651A0" w:rsidRDefault="00CB606F" w:rsidP="004651A0">
      <w:pPr>
        <w:numPr>
          <w:ilvl w:val="1"/>
          <w:numId w:val="8"/>
        </w:numPr>
        <w:snapToGrid w:val="0"/>
        <w:ind w:firstLineChars="200" w:firstLine="480"/>
        <w:rPr>
          <w:rFonts w:ascii="宋体" w:hAnsi="宋体"/>
          <w:sz w:val="24"/>
          <w:szCs w:val="24"/>
        </w:rPr>
      </w:pPr>
      <w:r w:rsidRPr="004651A0">
        <w:rPr>
          <w:rFonts w:ascii="宋体" w:hAnsi="宋体" w:hint="eastAsia"/>
          <w:sz w:val="24"/>
          <w:szCs w:val="24"/>
        </w:rPr>
        <w:t>电子投标文件按政采云平台供应商项目采购-电子招投标操作指南（网址：https://help.zcygov.cn/web/site_2/2018/12-28/2573.html）及本招标文件规定的格式和顺序编制电子投标文件并进行关联定位</w:t>
      </w:r>
      <w:r w:rsidR="004B1C7E" w:rsidRPr="004651A0">
        <w:rPr>
          <w:rFonts w:ascii="宋体" w:hAnsi="宋体" w:hint="eastAsia"/>
          <w:sz w:val="24"/>
          <w:szCs w:val="24"/>
        </w:rPr>
        <w:t>。</w:t>
      </w:r>
      <w:r w:rsidR="004651A0" w:rsidRPr="004651A0">
        <w:rPr>
          <w:rFonts w:ascii="宋体" w:hAnsi="宋体" w:hint="eastAsia"/>
          <w:sz w:val="24"/>
          <w:szCs w:val="24"/>
        </w:rPr>
        <w:t>供应应商应按本须知的相关要求准备响应文件，每套文件须清楚的标明“资格文件”、“商务技术文件”、“报价文件”。</w:t>
      </w:r>
    </w:p>
    <w:p w:rsidR="004B1C7E" w:rsidRPr="00590941" w:rsidRDefault="004B1C7E" w:rsidP="001F3AEF">
      <w:pPr>
        <w:numPr>
          <w:ilvl w:val="0"/>
          <w:numId w:val="5"/>
        </w:numPr>
        <w:snapToGrid w:val="0"/>
        <w:spacing w:beforeLines="50" w:afterLines="50"/>
        <w:ind w:left="1" w:firstLineChars="200" w:firstLine="480"/>
        <w:outlineLvl w:val="1"/>
        <w:rPr>
          <w:rFonts w:ascii="宋体" w:hAnsi="宋体"/>
          <w:sz w:val="24"/>
          <w:szCs w:val="24"/>
        </w:rPr>
      </w:pPr>
      <w:bookmarkStart w:id="126" w:name="_Toc356371437"/>
      <w:bookmarkStart w:id="127" w:name="_Toc359924095"/>
      <w:bookmarkStart w:id="128" w:name="_Toc18163983"/>
      <w:bookmarkStart w:id="129" w:name="_Toc36110494"/>
      <w:r w:rsidRPr="00590941">
        <w:rPr>
          <w:rFonts w:ascii="宋体" w:hAnsi="宋体" w:hint="eastAsia"/>
          <w:sz w:val="24"/>
          <w:szCs w:val="24"/>
        </w:rPr>
        <w:t>投标文件的递交</w:t>
      </w:r>
      <w:bookmarkEnd w:id="126"/>
      <w:bookmarkEnd w:id="127"/>
      <w:bookmarkEnd w:id="128"/>
      <w:bookmarkEnd w:id="129"/>
    </w:p>
    <w:p w:rsidR="004B1C7E" w:rsidRPr="00590941" w:rsidRDefault="004B1C7E" w:rsidP="00D72039">
      <w:pPr>
        <w:numPr>
          <w:ilvl w:val="1"/>
          <w:numId w:val="8"/>
        </w:numPr>
        <w:snapToGrid w:val="0"/>
        <w:ind w:firstLineChars="200" w:firstLine="480"/>
        <w:rPr>
          <w:rFonts w:ascii="宋体" w:hAnsi="宋体"/>
          <w:sz w:val="24"/>
          <w:szCs w:val="24"/>
        </w:rPr>
      </w:pPr>
      <w:r w:rsidRPr="00590941">
        <w:rPr>
          <w:rFonts w:ascii="宋体" w:hAnsi="宋体" w:hint="eastAsia"/>
          <w:sz w:val="24"/>
          <w:szCs w:val="24"/>
        </w:rPr>
        <w:t>递交投标文件截止期</w:t>
      </w:r>
    </w:p>
    <w:p w:rsidR="00ED7AA8" w:rsidRDefault="00CB606F" w:rsidP="00ED7AA8">
      <w:pPr>
        <w:numPr>
          <w:ilvl w:val="2"/>
          <w:numId w:val="8"/>
        </w:numPr>
        <w:snapToGrid w:val="0"/>
        <w:ind w:left="1" w:firstLineChars="200" w:firstLine="482"/>
        <w:rPr>
          <w:rFonts w:ascii="宋体" w:hAnsi="宋体"/>
          <w:b/>
          <w:color w:val="FF0000"/>
          <w:sz w:val="24"/>
          <w:szCs w:val="24"/>
        </w:rPr>
      </w:pPr>
      <w:r w:rsidRPr="004651A0">
        <w:rPr>
          <w:rFonts w:ascii="宋体" w:hAnsi="宋体" w:hint="eastAsia"/>
          <w:b/>
          <w:color w:val="FF0000"/>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rsidR="004651A0" w:rsidRPr="00ED7AA8" w:rsidRDefault="00ED7AA8" w:rsidP="00ED7AA8">
      <w:pPr>
        <w:ind w:firstLineChars="200" w:firstLine="482"/>
        <w:outlineLvl w:val="0"/>
        <w:rPr>
          <w:rFonts w:ascii="宋体" w:hAnsi="宋体"/>
          <w:b/>
          <w:color w:val="FF0000"/>
          <w:sz w:val="24"/>
        </w:rPr>
      </w:pPr>
      <w:r w:rsidRPr="008E6475">
        <w:rPr>
          <w:rFonts w:ascii="宋体" w:hAnsi="宋体" w:hint="eastAsia"/>
          <w:b/>
          <w:color w:val="FF0000"/>
          <w:sz w:val="24"/>
        </w:rPr>
        <w:t>为确保采购项目顺利实施,避免因政采云上电子投标文件解密失败导致投标方投标无效,投标方可在</w:t>
      </w:r>
      <w:r w:rsidR="00C9687E">
        <w:rPr>
          <w:rFonts w:ascii="宋体" w:hAnsi="宋体" w:hint="eastAsia"/>
          <w:b/>
          <w:color w:val="FF0000"/>
          <w:sz w:val="24"/>
        </w:rPr>
        <w:t>投标</w:t>
      </w:r>
      <w:r w:rsidRPr="008E6475">
        <w:rPr>
          <w:rFonts w:ascii="宋体" w:hAnsi="宋体" w:hint="eastAsia"/>
          <w:b/>
          <w:color w:val="FF0000"/>
          <w:sz w:val="24"/>
        </w:rPr>
        <w:t>文件提交截止时间前将在政采云平台上最后生成的具备电子签章的备份加密投标文件(文件名后缀为备份文件四字的首字母）以电子邮件方式传送至</w:t>
      </w:r>
      <w:r>
        <w:rPr>
          <w:rFonts w:ascii="宋体" w:hAnsi="宋体" w:hint="eastAsia"/>
          <w:b/>
          <w:color w:val="FF0000"/>
          <w:sz w:val="24"/>
        </w:rPr>
        <w:t>邮箱</w:t>
      </w:r>
      <w:r w:rsidRPr="008E6475">
        <w:rPr>
          <w:rFonts w:ascii="宋体" w:hAnsi="宋体" w:hint="eastAsia"/>
          <w:b/>
          <w:color w:val="FF0000"/>
          <w:sz w:val="24"/>
        </w:rPr>
        <w:t>（</w:t>
      </w:r>
      <w:r>
        <w:rPr>
          <w:rFonts w:ascii="宋体" w:hAnsi="宋体" w:hint="eastAsia"/>
          <w:b/>
          <w:color w:val="FF0000"/>
          <w:sz w:val="24"/>
        </w:rPr>
        <w:t>313441833</w:t>
      </w:r>
      <w:r w:rsidRPr="008E6475">
        <w:rPr>
          <w:rFonts w:ascii="宋体" w:hAnsi="宋体" w:hint="eastAsia"/>
          <w:b/>
          <w:color w:val="FF0000"/>
          <w:sz w:val="24"/>
        </w:rPr>
        <w:t>@</w:t>
      </w:r>
      <w:r>
        <w:rPr>
          <w:rFonts w:ascii="宋体" w:hAnsi="宋体" w:hint="eastAsia"/>
          <w:b/>
          <w:color w:val="FF0000"/>
          <w:sz w:val="24"/>
        </w:rPr>
        <w:t>qq</w:t>
      </w:r>
      <w:r w:rsidRPr="008E6475">
        <w:rPr>
          <w:rFonts w:ascii="宋体" w:hAnsi="宋体" w:hint="eastAsia"/>
          <w:b/>
          <w:color w:val="FF0000"/>
          <w:sz w:val="24"/>
        </w:rPr>
        <w:t>.com),传送的备份电子投标文件需打包压缩并加密,加密密码由投标方自行保管,如政采云上电子投标文件出现解密失败情况（开标当日</w:t>
      </w:r>
      <w:r>
        <w:rPr>
          <w:rFonts w:ascii="宋体" w:hAnsi="宋体" w:hint="eastAsia"/>
          <w:b/>
          <w:color w:val="FF0000"/>
          <w:sz w:val="24"/>
        </w:rPr>
        <w:t>规定时间</w:t>
      </w:r>
      <w:r w:rsidRPr="008E6475">
        <w:rPr>
          <w:rFonts w:ascii="宋体" w:hAnsi="宋体" w:hint="eastAsia"/>
          <w:b/>
          <w:color w:val="FF0000"/>
          <w:sz w:val="24"/>
        </w:rPr>
        <w:t>进行解密）,投标方可按照自身意愿确认是否同意提供加密密码解密传送至</w:t>
      </w:r>
      <w:r>
        <w:rPr>
          <w:rFonts w:ascii="宋体" w:hAnsi="宋体" w:hint="eastAsia"/>
          <w:b/>
          <w:color w:val="FF0000"/>
          <w:sz w:val="24"/>
        </w:rPr>
        <w:t>邮箱</w:t>
      </w:r>
      <w:r w:rsidRPr="008E6475">
        <w:rPr>
          <w:rFonts w:ascii="宋体" w:hAnsi="宋体" w:hint="eastAsia"/>
          <w:b/>
          <w:color w:val="FF0000"/>
          <w:sz w:val="24"/>
        </w:rPr>
        <w:t>（</w:t>
      </w:r>
      <w:r>
        <w:rPr>
          <w:rFonts w:ascii="宋体" w:hAnsi="宋体" w:hint="eastAsia"/>
          <w:b/>
          <w:color w:val="FF0000"/>
          <w:sz w:val="24"/>
        </w:rPr>
        <w:t>313441833</w:t>
      </w:r>
      <w:r w:rsidRPr="008E6475">
        <w:rPr>
          <w:rFonts w:ascii="宋体" w:hAnsi="宋体" w:hint="eastAsia"/>
          <w:b/>
          <w:color w:val="FF0000"/>
          <w:sz w:val="24"/>
        </w:rPr>
        <w:t>@</w:t>
      </w:r>
      <w:r>
        <w:rPr>
          <w:rFonts w:ascii="宋体" w:hAnsi="宋体" w:hint="eastAsia"/>
          <w:b/>
          <w:color w:val="FF0000"/>
          <w:sz w:val="24"/>
        </w:rPr>
        <w:t>qq</w:t>
      </w:r>
      <w:r w:rsidRPr="008E6475">
        <w:rPr>
          <w:rFonts w:ascii="宋体" w:hAnsi="宋体" w:hint="eastAsia"/>
          <w:b/>
          <w:color w:val="FF0000"/>
          <w:sz w:val="24"/>
        </w:rPr>
        <w:t>.com)的备份文件,并以备份文件作为替代电子投标文件,如投标方未按照规定时间及要求提供有效备</w:t>
      </w:r>
      <w:r>
        <w:rPr>
          <w:rFonts w:ascii="宋体" w:hAnsi="宋体" w:hint="eastAsia"/>
          <w:b/>
          <w:color w:val="FF0000"/>
          <w:sz w:val="24"/>
        </w:rPr>
        <w:t>份文件，</w:t>
      </w:r>
      <w:r w:rsidRPr="008E6475">
        <w:rPr>
          <w:rFonts w:ascii="宋体" w:hAnsi="宋体" w:hint="eastAsia"/>
          <w:b/>
          <w:color w:val="FF0000"/>
          <w:sz w:val="24"/>
        </w:rPr>
        <w:t>同时政采云上投标文件解密失败的,将导致投标无效。</w:t>
      </w:r>
      <w:r w:rsidRPr="009E032A">
        <w:rPr>
          <w:rFonts w:ascii="宋体" w:hAnsi="宋体" w:hint="eastAsia"/>
          <w:b/>
          <w:color w:val="FF0000"/>
          <w:sz w:val="24"/>
        </w:rPr>
        <w:t>电子投标文件已在规定时间内解密的，备份投标文件自动失效。</w:t>
      </w:r>
      <w:r w:rsidRPr="00976DDF">
        <w:rPr>
          <w:rFonts w:ascii="宋体" w:hAnsi="宋体" w:hint="eastAsia"/>
          <w:b/>
          <w:color w:val="FF0000"/>
          <w:sz w:val="24"/>
        </w:rPr>
        <w:t>投标供应商仅传送备份投标文件</w:t>
      </w:r>
      <w:r>
        <w:rPr>
          <w:rFonts w:ascii="宋体" w:hAnsi="宋体" w:hint="eastAsia"/>
          <w:b/>
          <w:color w:val="FF0000"/>
          <w:sz w:val="24"/>
        </w:rPr>
        <w:t>而</w:t>
      </w:r>
      <w:r w:rsidRPr="00976DDF">
        <w:rPr>
          <w:rFonts w:ascii="宋体" w:hAnsi="宋体" w:hint="eastAsia"/>
          <w:b/>
          <w:color w:val="FF0000"/>
          <w:sz w:val="24"/>
        </w:rPr>
        <w:t>未</w:t>
      </w:r>
      <w:r w:rsidRPr="0014407E">
        <w:rPr>
          <w:rFonts w:ascii="宋体" w:hAnsi="宋体" w:hint="eastAsia"/>
          <w:b/>
          <w:color w:val="FF0000"/>
          <w:sz w:val="24"/>
        </w:rPr>
        <w:t>在投标截止时间前完成电子投标文件的传输递交</w:t>
      </w:r>
      <w:r>
        <w:rPr>
          <w:rFonts w:ascii="宋体" w:hAnsi="宋体" w:hint="eastAsia"/>
          <w:b/>
          <w:color w:val="FF0000"/>
          <w:sz w:val="24"/>
        </w:rPr>
        <w:t>的</w:t>
      </w:r>
      <w:r w:rsidRPr="00976DDF">
        <w:rPr>
          <w:rFonts w:ascii="宋体" w:hAnsi="宋体" w:hint="eastAsia"/>
          <w:b/>
          <w:color w:val="FF0000"/>
          <w:sz w:val="24"/>
        </w:rPr>
        <w:t>，</w:t>
      </w:r>
      <w:r>
        <w:rPr>
          <w:rFonts w:ascii="宋体" w:hAnsi="宋体" w:hint="eastAsia"/>
          <w:b/>
          <w:color w:val="FF0000"/>
          <w:sz w:val="24"/>
        </w:rPr>
        <w:t>其</w:t>
      </w:r>
      <w:r w:rsidRPr="00976DDF">
        <w:rPr>
          <w:rFonts w:ascii="宋体" w:hAnsi="宋体" w:hint="eastAsia"/>
          <w:b/>
          <w:color w:val="FF0000"/>
          <w:sz w:val="24"/>
        </w:rPr>
        <w:t>投标无效。</w:t>
      </w:r>
    </w:p>
    <w:p w:rsidR="004651A0" w:rsidRPr="004651A0" w:rsidRDefault="004651A0" w:rsidP="00D72039">
      <w:pPr>
        <w:numPr>
          <w:ilvl w:val="2"/>
          <w:numId w:val="8"/>
        </w:numPr>
        <w:snapToGrid w:val="0"/>
        <w:ind w:left="1" w:firstLineChars="200" w:firstLine="482"/>
        <w:rPr>
          <w:rFonts w:ascii="宋体" w:hAnsi="宋体"/>
          <w:b/>
          <w:color w:val="FF0000"/>
          <w:sz w:val="24"/>
          <w:szCs w:val="24"/>
        </w:rPr>
      </w:pPr>
      <w:r w:rsidRPr="004651A0">
        <w:rPr>
          <w:rFonts w:ascii="宋体" w:hAnsi="宋体" w:hint="eastAsia"/>
          <w:b/>
          <w:color w:val="FF0000"/>
          <w:sz w:val="24"/>
          <w:szCs w:val="24"/>
        </w:rPr>
        <w:t>鉴于近期“新冠疫情”防控需要，建议投标人授权代表不到</w:t>
      </w:r>
      <w:r w:rsidR="00C9687E">
        <w:rPr>
          <w:rFonts w:ascii="宋体" w:hAnsi="宋体" w:hint="eastAsia"/>
          <w:b/>
          <w:color w:val="FF0000"/>
          <w:sz w:val="24"/>
          <w:szCs w:val="24"/>
        </w:rPr>
        <w:t>投标</w:t>
      </w:r>
      <w:r w:rsidRPr="004651A0">
        <w:rPr>
          <w:rFonts w:ascii="宋体" w:hAnsi="宋体" w:hint="eastAsia"/>
          <w:b/>
          <w:color w:val="FF0000"/>
          <w:sz w:val="24"/>
          <w:szCs w:val="24"/>
        </w:rPr>
        <w:t>现场。</w:t>
      </w:r>
    </w:p>
    <w:p w:rsidR="004B1C7E" w:rsidRPr="004651A0" w:rsidRDefault="004651A0" w:rsidP="00D72039">
      <w:pPr>
        <w:numPr>
          <w:ilvl w:val="2"/>
          <w:numId w:val="8"/>
        </w:numPr>
        <w:snapToGrid w:val="0"/>
        <w:ind w:left="1" w:firstLineChars="200" w:firstLine="482"/>
        <w:rPr>
          <w:rFonts w:ascii="宋体" w:hAnsi="宋体"/>
          <w:b/>
          <w:color w:val="FF0000"/>
          <w:sz w:val="24"/>
          <w:szCs w:val="24"/>
        </w:rPr>
      </w:pPr>
      <w:r w:rsidRPr="004651A0">
        <w:rPr>
          <w:rFonts w:ascii="宋体" w:hAnsi="宋体" w:hint="eastAsia"/>
          <w:b/>
          <w:color w:val="FF0000"/>
          <w:sz w:val="24"/>
          <w:szCs w:val="24"/>
        </w:rPr>
        <w:t>投标截止时间后，投标人可直接登录政采云平台，用“项目采购-开标评标”功能对电子投标文件进行在线解密。在线解密电子投标文件时间为开标时间起</w:t>
      </w:r>
      <w:r>
        <w:rPr>
          <w:rFonts w:ascii="宋体" w:hAnsi="宋体" w:hint="eastAsia"/>
          <w:b/>
          <w:color w:val="FF0000"/>
          <w:sz w:val="24"/>
          <w:szCs w:val="24"/>
        </w:rPr>
        <w:t>60</w:t>
      </w:r>
      <w:r w:rsidRPr="004651A0">
        <w:rPr>
          <w:rFonts w:ascii="宋体" w:hAnsi="宋体" w:hint="eastAsia"/>
          <w:b/>
          <w:color w:val="FF0000"/>
          <w:sz w:val="24"/>
          <w:szCs w:val="24"/>
        </w:rPr>
        <w:t>分钟内。</w:t>
      </w:r>
    </w:p>
    <w:p w:rsidR="004B1C7E" w:rsidRPr="00590941" w:rsidRDefault="004B1C7E" w:rsidP="00D72039">
      <w:pPr>
        <w:numPr>
          <w:ilvl w:val="1"/>
          <w:numId w:val="8"/>
        </w:numPr>
        <w:snapToGrid w:val="0"/>
        <w:ind w:firstLineChars="200" w:firstLine="480"/>
        <w:rPr>
          <w:rFonts w:ascii="宋体" w:hAnsi="宋体"/>
          <w:sz w:val="24"/>
          <w:szCs w:val="24"/>
        </w:rPr>
      </w:pPr>
      <w:r w:rsidRPr="00590941">
        <w:rPr>
          <w:rFonts w:ascii="宋体" w:hAnsi="宋体" w:hint="eastAsia"/>
          <w:sz w:val="24"/>
          <w:szCs w:val="24"/>
        </w:rPr>
        <w:t>投标文件的修改和撤销</w:t>
      </w:r>
    </w:p>
    <w:p w:rsidR="00D72039" w:rsidRDefault="00D72039" w:rsidP="00D72039">
      <w:pPr>
        <w:numPr>
          <w:ilvl w:val="2"/>
          <w:numId w:val="8"/>
        </w:numPr>
        <w:snapToGrid w:val="0"/>
        <w:spacing w:line="500" w:lineRule="exact"/>
        <w:ind w:left="1" w:firstLineChars="200" w:firstLine="482"/>
        <w:rPr>
          <w:rFonts w:ascii="宋体" w:hAnsi="宋体"/>
          <w:color w:val="000000"/>
          <w:sz w:val="24"/>
        </w:rPr>
      </w:pPr>
      <w:bookmarkStart w:id="130" w:name="_Toc356371438"/>
      <w:bookmarkStart w:id="131" w:name="_Toc359924096"/>
      <w:bookmarkStart w:id="132" w:name="_Toc18163984"/>
      <w:r>
        <w:rPr>
          <w:rFonts w:ascii="宋体" w:hAnsi="宋体" w:hint="eastAsia"/>
          <w:b/>
          <w:color w:val="FF0000"/>
          <w:sz w:val="24"/>
        </w:rPr>
        <w:t>递交响应文件截止时间之前补充或者修改电子投标文件的，应当先行撤回原文件，补充、修改后重新传输递交</w:t>
      </w:r>
      <w:r>
        <w:rPr>
          <w:rFonts w:ascii="宋体" w:hAnsi="宋体" w:hint="eastAsia"/>
          <w:color w:val="000000"/>
          <w:sz w:val="24"/>
        </w:rPr>
        <w:t>。</w:t>
      </w:r>
    </w:p>
    <w:p w:rsidR="00D72039" w:rsidRDefault="00D72039" w:rsidP="00D72039">
      <w:pPr>
        <w:numPr>
          <w:ilvl w:val="2"/>
          <w:numId w:val="8"/>
        </w:numPr>
        <w:snapToGrid w:val="0"/>
        <w:spacing w:line="500" w:lineRule="exact"/>
        <w:ind w:left="1" w:firstLineChars="200" w:firstLine="480"/>
        <w:rPr>
          <w:rFonts w:ascii="宋体" w:hAnsi="宋体"/>
          <w:color w:val="000000"/>
          <w:sz w:val="24"/>
        </w:rPr>
      </w:pPr>
      <w:r>
        <w:rPr>
          <w:rFonts w:ascii="宋体" w:hAnsi="宋体" w:hint="eastAsia"/>
          <w:sz w:val="24"/>
        </w:rPr>
        <w:t>在递交投标文件截止期之后，供应商不得对其投标文件做任何修改。</w:t>
      </w:r>
    </w:p>
    <w:p w:rsidR="00D72039" w:rsidRDefault="00D72039" w:rsidP="00D72039">
      <w:pPr>
        <w:numPr>
          <w:ilvl w:val="2"/>
          <w:numId w:val="8"/>
        </w:numPr>
        <w:snapToGrid w:val="0"/>
        <w:spacing w:line="500" w:lineRule="exact"/>
        <w:ind w:left="1" w:firstLineChars="200" w:firstLine="480"/>
        <w:rPr>
          <w:rFonts w:ascii="宋体" w:hAnsi="宋体"/>
          <w:color w:val="000000"/>
          <w:sz w:val="24"/>
        </w:rPr>
      </w:pPr>
      <w:r>
        <w:rPr>
          <w:rFonts w:ascii="宋体" w:hAnsi="宋体" w:hint="eastAsia"/>
          <w:sz w:val="24"/>
        </w:rPr>
        <w:t>递交投标文件截止期后，供应商不得撤回其投标文件。</w:t>
      </w:r>
    </w:p>
    <w:p w:rsidR="00D72039" w:rsidRDefault="00D72039" w:rsidP="00D72039">
      <w:pPr>
        <w:numPr>
          <w:ilvl w:val="2"/>
          <w:numId w:val="8"/>
        </w:numPr>
        <w:snapToGrid w:val="0"/>
        <w:spacing w:line="500" w:lineRule="exact"/>
        <w:ind w:left="1" w:firstLineChars="200" w:firstLine="480"/>
        <w:rPr>
          <w:rFonts w:ascii="宋体" w:hAnsi="宋体"/>
          <w:color w:val="000000"/>
          <w:sz w:val="24"/>
        </w:rPr>
      </w:pPr>
      <w:r>
        <w:rPr>
          <w:rFonts w:ascii="宋体" w:hAnsi="宋体" w:hint="eastAsia"/>
          <w:sz w:val="24"/>
        </w:rPr>
        <w:t>实质上没有响应本文件要求的投标文件将被拒绝。供应商不得通过修正或撤销不合要求的偏离或保留从而使其投标文件成为实质上响应的文件。</w:t>
      </w:r>
    </w:p>
    <w:p w:rsidR="004B1C7E" w:rsidRPr="00590941" w:rsidRDefault="004B1C7E" w:rsidP="001F3AEF">
      <w:pPr>
        <w:numPr>
          <w:ilvl w:val="0"/>
          <w:numId w:val="5"/>
        </w:numPr>
        <w:snapToGrid w:val="0"/>
        <w:spacing w:beforeLines="50" w:afterLines="50"/>
        <w:ind w:left="1" w:firstLineChars="200" w:firstLine="480"/>
        <w:outlineLvl w:val="1"/>
        <w:rPr>
          <w:rFonts w:ascii="宋体" w:hAnsi="宋体"/>
          <w:sz w:val="24"/>
          <w:szCs w:val="24"/>
        </w:rPr>
      </w:pPr>
      <w:bookmarkStart w:id="133" w:name="_Toc36110495"/>
      <w:r w:rsidRPr="00590941">
        <w:rPr>
          <w:rFonts w:ascii="宋体" w:hAnsi="宋体" w:hint="eastAsia"/>
          <w:sz w:val="24"/>
          <w:szCs w:val="24"/>
        </w:rPr>
        <w:lastRenderedPageBreak/>
        <w:t>投标无效的情形</w:t>
      </w:r>
      <w:bookmarkEnd w:id="130"/>
      <w:bookmarkEnd w:id="131"/>
      <w:bookmarkEnd w:id="132"/>
      <w:bookmarkEnd w:id="133"/>
    </w:p>
    <w:p w:rsidR="004B1C7E" w:rsidRPr="00590941" w:rsidRDefault="004B1C7E" w:rsidP="00FA6D63">
      <w:pPr>
        <w:numPr>
          <w:ilvl w:val="1"/>
          <w:numId w:val="8"/>
        </w:numPr>
        <w:snapToGrid w:val="0"/>
        <w:ind w:firstLineChars="200" w:firstLine="480"/>
        <w:rPr>
          <w:rFonts w:ascii="宋体" w:hAnsi="宋体"/>
          <w:sz w:val="24"/>
          <w:szCs w:val="24"/>
        </w:rPr>
      </w:pPr>
      <w:bookmarkStart w:id="134" w:name="_Toc356371439"/>
      <w:r w:rsidRPr="00590941">
        <w:rPr>
          <w:rFonts w:ascii="宋体" w:hAnsi="宋体" w:hint="eastAsia"/>
          <w:sz w:val="24"/>
          <w:szCs w:val="24"/>
        </w:rPr>
        <w:t>实质上没有响应招标文件要求的投标将被视为无效投标。投标人不得通过修正或撤消不合要求的偏离或保留从而使其投标成为实质上响应的投标。如发生下列情况之一的，其投标视为无效：</w:t>
      </w:r>
    </w:p>
    <w:p w:rsidR="00D72039" w:rsidRPr="00D72039" w:rsidRDefault="00D72039" w:rsidP="00D72039">
      <w:pPr>
        <w:numPr>
          <w:ilvl w:val="2"/>
          <w:numId w:val="8"/>
        </w:numPr>
        <w:snapToGrid w:val="0"/>
        <w:spacing w:line="500" w:lineRule="exact"/>
        <w:ind w:left="1" w:firstLineChars="200" w:firstLine="480"/>
        <w:rPr>
          <w:rFonts w:ascii="宋体" w:hAnsi="宋体"/>
          <w:sz w:val="24"/>
        </w:rPr>
      </w:pPr>
      <w:r>
        <w:rPr>
          <w:rFonts w:ascii="宋体" w:hAnsi="宋体" w:hint="eastAsia"/>
          <w:sz w:val="24"/>
        </w:rPr>
        <w:t>投标文件逾期送达的；</w:t>
      </w:r>
    </w:p>
    <w:p w:rsidR="00D72039" w:rsidRPr="00D72039" w:rsidRDefault="00D72039" w:rsidP="00D72039">
      <w:pPr>
        <w:numPr>
          <w:ilvl w:val="2"/>
          <w:numId w:val="8"/>
        </w:numPr>
        <w:snapToGrid w:val="0"/>
        <w:spacing w:line="500" w:lineRule="exact"/>
        <w:ind w:left="1" w:firstLineChars="200" w:firstLine="480"/>
        <w:rPr>
          <w:rFonts w:ascii="宋体" w:hAnsi="宋体"/>
          <w:sz w:val="24"/>
        </w:rPr>
      </w:pPr>
      <w:r>
        <w:rPr>
          <w:rFonts w:ascii="宋体" w:hAnsi="宋体" w:hint="eastAsia"/>
          <w:sz w:val="24"/>
        </w:rPr>
        <w:t>不具备招标文件规定资格要求；</w:t>
      </w:r>
    </w:p>
    <w:p w:rsidR="00D72039" w:rsidRPr="00D72039" w:rsidRDefault="00D72039" w:rsidP="00D72039">
      <w:pPr>
        <w:numPr>
          <w:ilvl w:val="2"/>
          <w:numId w:val="8"/>
        </w:numPr>
        <w:snapToGrid w:val="0"/>
        <w:spacing w:line="500" w:lineRule="exact"/>
        <w:ind w:left="1" w:firstLineChars="200" w:firstLine="480"/>
        <w:rPr>
          <w:rFonts w:ascii="宋体" w:hAnsi="宋体"/>
          <w:sz w:val="24"/>
        </w:rPr>
      </w:pPr>
      <w:r w:rsidRPr="00D72039">
        <w:rPr>
          <w:rFonts w:ascii="宋体" w:hAnsi="宋体" w:hint="eastAsia"/>
          <w:sz w:val="24"/>
        </w:rPr>
        <w:t>电子投标文件解密失败的；</w:t>
      </w:r>
    </w:p>
    <w:p w:rsidR="00D72039" w:rsidRPr="00D72039" w:rsidRDefault="00D72039" w:rsidP="00D72039">
      <w:pPr>
        <w:numPr>
          <w:ilvl w:val="2"/>
          <w:numId w:val="8"/>
        </w:numPr>
        <w:snapToGrid w:val="0"/>
        <w:spacing w:line="500" w:lineRule="exact"/>
        <w:ind w:left="1" w:firstLineChars="200" w:firstLine="480"/>
        <w:rPr>
          <w:rFonts w:ascii="宋体" w:hAnsi="宋体"/>
          <w:sz w:val="24"/>
        </w:rPr>
      </w:pPr>
      <w:r w:rsidRPr="00D72039">
        <w:rPr>
          <w:rFonts w:ascii="宋体" w:hAnsi="宋体" w:hint="eastAsia"/>
          <w:sz w:val="24"/>
        </w:rPr>
        <w:t>电子投标文件未按规定要求提供电子签章的。</w:t>
      </w:r>
    </w:p>
    <w:p w:rsidR="00D72039" w:rsidRDefault="00D72039" w:rsidP="00D72039">
      <w:pPr>
        <w:numPr>
          <w:ilvl w:val="2"/>
          <w:numId w:val="8"/>
        </w:numPr>
        <w:snapToGrid w:val="0"/>
        <w:spacing w:line="500" w:lineRule="exact"/>
        <w:ind w:left="1" w:firstLineChars="200" w:firstLine="480"/>
        <w:rPr>
          <w:rFonts w:ascii="宋体" w:hAnsi="宋体"/>
          <w:sz w:val="24"/>
        </w:rPr>
      </w:pPr>
      <w:r>
        <w:rPr>
          <w:rFonts w:ascii="宋体" w:hAnsi="宋体" w:hint="eastAsia"/>
          <w:sz w:val="24"/>
        </w:rPr>
        <w:t>招标文件中有▲处条款投标人未作实质性响应的；</w:t>
      </w:r>
    </w:p>
    <w:p w:rsidR="00D72039" w:rsidRDefault="00D72039" w:rsidP="00D72039">
      <w:pPr>
        <w:numPr>
          <w:ilvl w:val="2"/>
          <w:numId w:val="8"/>
        </w:numPr>
        <w:snapToGrid w:val="0"/>
        <w:spacing w:line="500" w:lineRule="exact"/>
        <w:ind w:left="1" w:firstLineChars="200" w:firstLine="480"/>
        <w:rPr>
          <w:rFonts w:ascii="宋体" w:hAnsi="宋体"/>
          <w:sz w:val="24"/>
        </w:rPr>
      </w:pPr>
      <w:r>
        <w:rPr>
          <w:rFonts w:ascii="宋体" w:hAnsi="宋体" w:hint="eastAsia"/>
          <w:sz w:val="24"/>
        </w:rPr>
        <w:t>资格或商务技术文件中包含商务报价的；</w:t>
      </w:r>
    </w:p>
    <w:p w:rsidR="00D72039" w:rsidRDefault="00D72039" w:rsidP="00D72039">
      <w:pPr>
        <w:numPr>
          <w:ilvl w:val="2"/>
          <w:numId w:val="8"/>
        </w:numPr>
        <w:snapToGrid w:val="0"/>
        <w:spacing w:line="500" w:lineRule="exact"/>
        <w:ind w:left="1" w:firstLineChars="200" w:firstLine="480"/>
        <w:rPr>
          <w:rFonts w:ascii="宋体" w:hAnsi="宋体"/>
          <w:sz w:val="24"/>
        </w:rPr>
      </w:pPr>
      <w:r>
        <w:rPr>
          <w:rFonts w:ascii="宋体" w:hAnsi="宋体" w:hint="eastAsia"/>
          <w:sz w:val="24"/>
        </w:rPr>
        <w:t>投标人的报价明显低于成本价的，该投标人不能合理说明原因并提供证明材料的；</w:t>
      </w:r>
    </w:p>
    <w:p w:rsidR="00D72039" w:rsidRDefault="00D72039" w:rsidP="00D72039">
      <w:pPr>
        <w:numPr>
          <w:ilvl w:val="2"/>
          <w:numId w:val="8"/>
        </w:numPr>
        <w:snapToGrid w:val="0"/>
        <w:spacing w:line="500" w:lineRule="exact"/>
        <w:ind w:left="1" w:firstLineChars="200" w:firstLine="480"/>
        <w:rPr>
          <w:rFonts w:ascii="宋体" w:hAnsi="宋体"/>
          <w:sz w:val="24"/>
        </w:rPr>
      </w:pPr>
      <w:r>
        <w:rPr>
          <w:rFonts w:ascii="宋体" w:hAnsi="宋体" w:hint="eastAsia"/>
          <w:sz w:val="24"/>
        </w:rPr>
        <w:t>投标文件关键内容字迹模糊、无法辨认的；</w:t>
      </w:r>
    </w:p>
    <w:p w:rsidR="00D72039" w:rsidRDefault="00D72039" w:rsidP="00D72039">
      <w:pPr>
        <w:numPr>
          <w:ilvl w:val="2"/>
          <w:numId w:val="8"/>
        </w:numPr>
        <w:snapToGrid w:val="0"/>
        <w:spacing w:line="500" w:lineRule="exact"/>
        <w:ind w:left="1" w:firstLineChars="200" w:firstLine="480"/>
        <w:rPr>
          <w:rFonts w:ascii="宋体" w:hAnsi="宋体"/>
          <w:sz w:val="24"/>
        </w:rPr>
      </w:pPr>
      <w:r>
        <w:rPr>
          <w:rFonts w:ascii="宋体" w:hAnsi="宋体" w:hint="eastAsia"/>
          <w:sz w:val="24"/>
        </w:rPr>
        <w:t>报价超出采购预算价</w:t>
      </w:r>
      <w:r w:rsidR="002213C2">
        <w:rPr>
          <w:rFonts w:ascii="宋体" w:hAnsi="宋体" w:hint="eastAsia"/>
          <w:sz w:val="24"/>
        </w:rPr>
        <w:t>或最高限价</w:t>
      </w:r>
      <w:r>
        <w:rPr>
          <w:rFonts w:ascii="宋体" w:hAnsi="宋体" w:hint="eastAsia"/>
          <w:sz w:val="24"/>
        </w:rPr>
        <w:t>的；</w:t>
      </w:r>
    </w:p>
    <w:p w:rsidR="00D72039" w:rsidRPr="00D72039" w:rsidRDefault="00D72039" w:rsidP="00D72039">
      <w:pPr>
        <w:numPr>
          <w:ilvl w:val="2"/>
          <w:numId w:val="8"/>
        </w:numPr>
        <w:snapToGrid w:val="0"/>
        <w:spacing w:line="500" w:lineRule="exact"/>
        <w:ind w:left="1" w:firstLineChars="200" w:firstLine="480"/>
        <w:rPr>
          <w:rFonts w:ascii="宋体" w:hAnsi="宋体"/>
          <w:sz w:val="24"/>
        </w:rPr>
      </w:pPr>
      <w:r>
        <w:rPr>
          <w:rFonts w:ascii="宋体" w:hAnsi="宋体" w:hint="eastAsia"/>
          <w:sz w:val="24"/>
        </w:rPr>
        <w:t>提供虚假材料谋取中标的</w:t>
      </w:r>
    </w:p>
    <w:p w:rsidR="004B1C7E" w:rsidRPr="00D72039" w:rsidRDefault="004B1C7E" w:rsidP="00D72039">
      <w:pPr>
        <w:numPr>
          <w:ilvl w:val="2"/>
          <w:numId w:val="8"/>
        </w:numPr>
        <w:snapToGrid w:val="0"/>
        <w:spacing w:line="500" w:lineRule="exact"/>
        <w:ind w:left="1" w:firstLineChars="200" w:firstLine="480"/>
        <w:rPr>
          <w:rFonts w:ascii="宋体" w:hAnsi="宋体"/>
          <w:sz w:val="24"/>
        </w:rPr>
      </w:pPr>
      <w:r w:rsidRPr="00D72039">
        <w:rPr>
          <w:rFonts w:ascii="宋体" w:hAnsi="宋体" w:hint="eastAsia"/>
          <w:sz w:val="24"/>
        </w:rPr>
        <w:t>不符合法律、法规和招标文件规定的其他实质性要求的。</w:t>
      </w:r>
    </w:p>
    <w:p w:rsidR="004B1C7E" w:rsidRPr="00590941" w:rsidRDefault="004B1C7E" w:rsidP="001F3AEF">
      <w:pPr>
        <w:numPr>
          <w:ilvl w:val="0"/>
          <w:numId w:val="5"/>
        </w:numPr>
        <w:snapToGrid w:val="0"/>
        <w:spacing w:beforeLines="50" w:afterLines="50"/>
        <w:ind w:left="1" w:firstLineChars="200" w:firstLine="480"/>
        <w:outlineLvl w:val="1"/>
        <w:rPr>
          <w:rFonts w:ascii="宋体" w:hAnsi="宋体"/>
          <w:sz w:val="24"/>
          <w:szCs w:val="24"/>
        </w:rPr>
      </w:pPr>
      <w:bookmarkStart w:id="135" w:name="_Toc359592368"/>
      <w:bookmarkStart w:id="136" w:name="_Toc359924097"/>
      <w:bookmarkStart w:id="137" w:name="_Toc18163985"/>
      <w:bookmarkStart w:id="138" w:name="_Toc36110496"/>
      <w:r w:rsidRPr="00590941">
        <w:rPr>
          <w:rFonts w:ascii="宋体" w:hAnsi="宋体" w:hint="eastAsia"/>
          <w:sz w:val="24"/>
          <w:szCs w:val="24"/>
        </w:rPr>
        <w:t>废标的情形</w:t>
      </w:r>
      <w:bookmarkEnd w:id="135"/>
      <w:bookmarkEnd w:id="136"/>
      <w:bookmarkEnd w:id="137"/>
      <w:bookmarkEnd w:id="138"/>
    </w:p>
    <w:p w:rsidR="00D72039" w:rsidRPr="00D72039" w:rsidRDefault="00D72039" w:rsidP="00D72039">
      <w:pPr>
        <w:numPr>
          <w:ilvl w:val="1"/>
          <w:numId w:val="8"/>
        </w:numPr>
        <w:snapToGrid w:val="0"/>
        <w:ind w:firstLineChars="200" w:firstLine="480"/>
        <w:rPr>
          <w:rFonts w:ascii="宋体" w:hAnsi="宋体"/>
          <w:sz w:val="24"/>
          <w:szCs w:val="24"/>
        </w:rPr>
      </w:pPr>
      <w:r w:rsidRPr="00D72039">
        <w:rPr>
          <w:rFonts w:ascii="宋体" w:hAnsi="宋体" w:hint="eastAsia"/>
          <w:sz w:val="24"/>
          <w:szCs w:val="24"/>
        </w:rPr>
        <w:t>在招标采购中，出现下列情形之一的，应予废标，废标后，采购人将废标理由通知所有投标人：</w:t>
      </w:r>
    </w:p>
    <w:p w:rsidR="00D72039" w:rsidRDefault="00D72039" w:rsidP="00D72039">
      <w:pPr>
        <w:numPr>
          <w:ilvl w:val="2"/>
          <w:numId w:val="8"/>
        </w:numPr>
        <w:snapToGrid w:val="0"/>
        <w:spacing w:line="500" w:lineRule="exact"/>
        <w:ind w:left="1" w:firstLineChars="200" w:firstLine="480"/>
        <w:rPr>
          <w:rFonts w:ascii="宋体" w:hAnsi="宋体"/>
          <w:sz w:val="24"/>
        </w:rPr>
      </w:pPr>
      <w:r>
        <w:rPr>
          <w:rFonts w:ascii="宋体" w:hAnsi="宋体" w:hint="eastAsia"/>
          <w:sz w:val="24"/>
        </w:rPr>
        <w:t>符合专业条件的供应商或者对招标文件作实质性响应的供应商不足三家的；</w:t>
      </w:r>
    </w:p>
    <w:p w:rsidR="004B1C7E" w:rsidRPr="00D72039" w:rsidRDefault="004B1C7E" w:rsidP="00D72039">
      <w:pPr>
        <w:numPr>
          <w:ilvl w:val="2"/>
          <w:numId w:val="8"/>
        </w:numPr>
        <w:snapToGrid w:val="0"/>
        <w:spacing w:line="500" w:lineRule="exact"/>
        <w:ind w:left="1" w:firstLineChars="200" w:firstLine="480"/>
        <w:rPr>
          <w:rFonts w:ascii="宋体" w:hAnsi="宋体"/>
          <w:sz w:val="24"/>
        </w:rPr>
      </w:pPr>
      <w:r w:rsidRPr="00D72039">
        <w:rPr>
          <w:rFonts w:ascii="宋体" w:hAnsi="宋体" w:hint="eastAsia"/>
          <w:sz w:val="24"/>
        </w:rPr>
        <w:t>出现影响采购公证的违法、违规行为的；</w:t>
      </w:r>
    </w:p>
    <w:p w:rsidR="004B1C7E" w:rsidRPr="00D72039" w:rsidRDefault="004B1C7E" w:rsidP="00D72039">
      <w:pPr>
        <w:numPr>
          <w:ilvl w:val="2"/>
          <w:numId w:val="8"/>
        </w:numPr>
        <w:snapToGrid w:val="0"/>
        <w:spacing w:line="500" w:lineRule="exact"/>
        <w:ind w:left="1" w:firstLineChars="200" w:firstLine="480"/>
        <w:rPr>
          <w:rFonts w:ascii="宋体" w:hAnsi="宋体"/>
          <w:sz w:val="24"/>
        </w:rPr>
      </w:pPr>
      <w:r w:rsidRPr="00D72039">
        <w:rPr>
          <w:rFonts w:ascii="宋体" w:hAnsi="宋体" w:hint="eastAsia"/>
          <w:sz w:val="24"/>
        </w:rPr>
        <w:t>投标人的报价均超过了</w:t>
      </w:r>
      <w:r w:rsidR="007E3072">
        <w:rPr>
          <w:rFonts w:ascii="宋体" w:hAnsi="宋体" w:hint="eastAsia"/>
          <w:sz w:val="24"/>
        </w:rPr>
        <w:t>预算价或</w:t>
      </w:r>
      <w:r w:rsidR="00C03233" w:rsidRPr="00D72039">
        <w:rPr>
          <w:rFonts w:ascii="宋体" w:hAnsi="宋体" w:hint="eastAsia"/>
          <w:sz w:val="24"/>
        </w:rPr>
        <w:t>最高限价</w:t>
      </w:r>
      <w:r w:rsidRPr="00D72039">
        <w:rPr>
          <w:rFonts w:ascii="宋体" w:hAnsi="宋体" w:hint="eastAsia"/>
          <w:sz w:val="24"/>
        </w:rPr>
        <w:t>，采购人不能支付的；</w:t>
      </w:r>
    </w:p>
    <w:p w:rsidR="004B1C7E" w:rsidRPr="00D72039" w:rsidRDefault="004B1C7E" w:rsidP="00D72039">
      <w:pPr>
        <w:numPr>
          <w:ilvl w:val="2"/>
          <w:numId w:val="8"/>
        </w:numPr>
        <w:snapToGrid w:val="0"/>
        <w:spacing w:line="500" w:lineRule="exact"/>
        <w:ind w:left="1" w:firstLineChars="200" w:firstLine="480"/>
        <w:rPr>
          <w:rFonts w:ascii="宋体" w:hAnsi="宋体"/>
          <w:sz w:val="24"/>
        </w:rPr>
      </w:pPr>
      <w:r w:rsidRPr="00D72039">
        <w:rPr>
          <w:rFonts w:ascii="宋体" w:hAnsi="宋体" w:hint="eastAsia"/>
          <w:sz w:val="24"/>
        </w:rPr>
        <w:t>因重大变故，采购任务取消的；</w:t>
      </w:r>
    </w:p>
    <w:p w:rsidR="004B1C7E" w:rsidRPr="00590941" w:rsidRDefault="004B1C7E" w:rsidP="001F3AEF">
      <w:pPr>
        <w:numPr>
          <w:ilvl w:val="0"/>
          <w:numId w:val="5"/>
        </w:numPr>
        <w:snapToGrid w:val="0"/>
        <w:spacing w:beforeLines="50" w:afterLines="50"/>
        <w:ind w:left="1" w:firstLineChars="200" w:firstLine="480"/>
        <w:outlineLvl w:val="1"/>
        <w:rPr>
          <w:rFonts w:ascii="宋体" w:hAnsi="宋体"/>
          <w:sz w:val="24"/>
          <w:szCs w:val="24"/>
        </w:rPr>
      </w:pPr>
      <w:bookmarkStart w:id="139" w:name="_Toc359924098"/>
      <w:bookmarkStart w:id="140" w:name="_Toc18163986"/>
      <w:bookmarkStart w:id="141" w:name="_Toc36110497"/>
      <w:r w:rsidRPr="00590941">
        <w:rPr>
          <w:rFonts w:ascii="宋体" w:hAnsi="宋体" w:hint="eastAsia"/>
          <w:sz w:val="24"/>
          <w:szCs w:val="24"/>
        </w:rPr>
        <w:t>开标</w:t>
      </w:r>
      <w:bookmarkEnd w:id="134"/>
      <w:r w:rsidRPr="00590941">
        <w:rPr>
          <w:rFonts w:ascii="宋体" w:hAnsi="宋体" w:hint="eastAsia"/>
          <w:sz w:val="24"/>
          <w:szCs w:val="24"/>
        </w:rPr>
        <w:t>和评标</w:t>
      </w:r>
      <w:bookmarkEnd w:id="139"/>
      <w:bookmarkEnd w:id="140"/>
      <w:bookmarkEnd w:id="141"/>
    </w:p>
    <w:p w:rsidR="004B1C7E" w:rsidRPr="00590941" w:rsidRDefault="004B1C7E" w:rsidP="00FA6D63">
      <w:pPr>
        <w:numPr>
          <w:ilvl w:val="1"/>
          <w:numId w:val="8"/>
        </w:numPr>
        <w:snapToGrid w:val="0"/>
        <w:ind w:firstLineChars="200" w:firstLine="480"/>
        <w:rPr>
          <w:rFonts w:ascii="宋体" w:hAnsi="宋体"/>
          <w:sz w:val="24"/>
          <w:szCs w:val="24"/>
        </w:rPr>
      </w:pPr>
      <w:r w:rsidRPr="00590941">
        <w:rPr>
          <w:rFonts w:ascii="宋体" w:hAnsi="宋体" w:hint="eastAsia"/>
          <w:sz w:val="24"/>
          <w:szCs w:val="24"/>
        </w:rPr>
        <w:t>开标</w:t>
      </w:r>
    </w:p>
    <w:p w:rsidR="004B1C7E" w:rsidRPr="00590941" w:rsidRDefault="004B1C7E" w:rsidP="00FA6D63">
      <w:pPr>
        <w:numPr>
          <w:ilvl w:val="2"/>
          <w:numId w:val="8"/>
        </w:numPr>
        <w:snapToGrid w:val="0"/>
        <w:ind w:left="1" w:firstLineChars="200" w:firstLine="480"/>
        <w:rPr>
          <w:rFonts w:ascii="宋体" w:hAnsi="宋体"/>
          <w:sz w:val="24"/>
          <w:szCs w:val="24"/>
        </w:rPr>
      </w:pPr>
      <w:r w:rsidRPr="00590941">
        <w:rPr>
          <w:rFonts w:ascii="宋体" w:hAnsi="宋体" w:hint="eastAsia"/>
          <w:sz w:val="24"/>
          <w:szCs w:val="24"/>
        </w:rPr>
        <w:t>招标人在规定的日期、时间和地点组织招标会。</w:t>
      </w:r>
    </w:p>
    <w:p w:rsidR="00D72039" w:rsidRDefault="00D72039" w:rsidP="00D72039">
      <w:pPr>
        <w:widowControl/>
        <w:numPr>
          <w:ilvl w:val="2"/>
          <w:numId w:val="8"/>
        </w:numPr>
        <w:snapToGrid w:val="0"/>
        <w:spacing w:line="500" w:lineRule="exact"/>
        <w:jc w:val="left"/>
        <w:rPr>
          <w:rFonts w:ascii="宋体" w:hAnsi="宋体"/>
          <w:b/>
          <w:color w:val="FF0000"/>
          <w:sz w:val="24"/>
        </w:rPr>
      </w:pPr>
      <w:r>
        <w:rPr>
          <w:rFonts w:ascii="宋体" w:hAnsi="宋体" w:hint="eastAsia"/>
          <w:b/>
          <w:color w:val="FF0000"/>
          <w:sz w:val="24"/>
        </w:rPr>
        <w:t>电子投标文件开标</w:t>
      </w:r>
    </w:p>
    <w:p w:rsidR="00D72039" w:rsidRPr="00ED7AA8" w:rsidRDefault="00D72039" w:rsidP="00ED7AA8">
      <w:pPr>
        <w:spacing w:line="440" w:lineRule="exact"/>
        <w:ind w:firstLineChars="200" w:firstLine="482"/>
        <w:rPr>
          <w:rFonts w:ascii="仿宋_GB2312" w:eastAsia="仿宋_GB2312" w:hAnsi="仿宋" w:cs="Arial"/>
          <w:b/>
          <w:color w:val="FF0000"/>
          <w:sz w:val="24"/>
          <w:szCs w:val="24"/>
        </w:rPr>
      </w:pPr>
      <w:r>
        <w:rPr>
          <w:rFonts w:ascii="宋体" w:hAnsi="宋体" w:hint="eastAsia"/>
          <w:b/>
          <w:color w:val="FF0000"/>
          <w:sz w:val="24"/>
        </w:rPr>
        <w:t>（1）投标截止时间后，投标人登录政采云平台，用“项目采购-开标评标”功能对电子投标文件进行在线解密。在线解密电子投标文件时间为开标时间起</w:t>
      </w:r>
      <w:r w:rsidR="008A270D">
        <w:rPr>
          <w:rFonts w:ascii="宋体" w:hAnsi="宋体" w:hint="eastAsia"/>
          <w:b/>
          <w:color w:val="FF0000"/>
          <w:sz w:val="24"/>
        </w:rPr>
        <w:t>一</w:t>
      </w:r>
      <w:r>
        <w:rPr>
          <w:rFonts w:ascii="宋体" w:hAnsi="宋体" w:hint="eastAsia"/>
          <w:b/>
          <w:color w:val="FF0000"/>
          <w:sz w:val="24"/>
        </w:rPr>
        <w:t>个小时内。</w:t>
      </w:r>
      <w:r w:rsidR="00ED7AA8" w:rsidRPr="00ED7AA8">
        <w:rPr>
          <w:rFonts w:ascii="宋体" w:hAnsi="宋体" w:hint="eastAsia"/>
          <w:b/>
          <w:color w:val="FF0000"/>
          <w:sz w:val="24"/>
        </w:rPr>
        <w:t>政采云上电子投标文件出现解密失败,采购代理机构将对提供的备份投标文件进行解密。</w:t>
      </w:r>
    </w:p>
    <w:p w:rsidR="00D72039" w:rsidRDefault="00D72039" w:rsidP="00D72039">
      <w:pPr>
        <w:snapToGrid w:val="0"/>
        <w:spacing w:line="500" w:lineRule="exact"/>
        <w:ind w:left="-27" w:firstLineChars="200" w:firstLine="482"/>
        <w:rPr>
          <w:rFonts w:ascii="宋体" w:hAnsi="宋体"/>
          <w:b/>
          <w:color w:val="FF0000"/>
          <w:sz w:val="24"/>
        </w:rPr>
      </w:pPr>
      <w:r>
        <w:rPr>
          <w:rFonts w:ascii="宋体" w:hAnsi="宋体" w:hint="eastAsia"/>
          <w:b/>
          <w:color w:val="FF0000"/>
          <w:sz w:val="24"/>
        </w:rPr>
        <w:t>（2）由采购人</w:t>
      </w:r>
      <w:r w:rsidR="00432182">
        <w:rPr>
          <w:rFonts w:ascii="宋体" w:hAnsi="宋体" w:hint="eastAsia"/>
          <w:b/>
          <w:color w:val="FF0000"/>
          <w:sz w:val="24"/>
        </w:rPr>
        <w:t>或采购代理机构</w:t>
      </w:r>
      <w:r>
        <w:rPr>
          <w:rFonts w:ascii="宋体" w:hAnsi="宋体" w:hint="eastAsia"/>
          <w:b/>
          <w:color w:val="FF0000"/>
          <w:sz w:val="24"/>
        </w:rPr>
        <w:t>评审资格审查文件，若资格审查不符合招标文件要求，即终止其参与投标资格。</w:t>
      </w:r>
    </w:p>
    <w:p w:rsidR="004B1C7E" w:rsidRPr="00590941" w:rsidRDefault="004B1C7E" w:rsidP="00FA6D63">
      <w:pPr>
        <w:numPr>
          <w:ilvl w:val="1"/>
          <w:numId w:val="8"/>
        </w:numPr>
        <w:snapToGrid w:val="0"/>
        <w:ind w:firstLineChars="200" w:firstLine="480"/>
        <w:rPr>
          <w:rFonts w:ascii="宋体" w:hAnsi="宋体"/>
          <w:sz w:val="24"/>
          <w:szCs w:val="24"/>
        </w:rPr>
      </w:pPr>
      <w:r w:rsidRPr="00590941">
        <w:rPr>
          <w:rFonts w:ascii="宋体" w:hAnsi="宋体" w:hint="eastAsia"/>
          <w:sz w:val="24"/>
          <w:szCs w:val="24"/>
        </w:rPr>
        <w:t>评标委员会</w:t>
      </w:r>
    </w:p>
    <w:p w:rsidR="004B1C7E" w:rsidRPr="00590941" w:rsidRDefault="004B1C7E" w:rsidP="00FA6D63">
      <w:pPr>
        <w:numPr>
          <w:ilvl w:val="2"/>
          <w:numId w:val="8"/>
        </w:numPr>
        <w:snapToGrid w:val="0"/>
        <w:ind w:left="1" w:firstLineChars="200" w:firstLine="480"/>
        <w:rPr>
          <w:rFonts w:ascii="宋体" w:hAnsi="宋体"/>
          <w:sz w:val="24"/>
          <w:szCs w:val="24"/>
        </w:rPr>
      </w:pPr>
      <w:r w:rsidRPr="00590941">
        <w:rPr>
          <w:rFonts w:ascii="宋体" w:hAnsi="宋体" w:hint="eastAsia"/>
          <w:sz w:val="24"/>
          <w:szCs w:val="24"/>
        </w:rPr>
        <w:lastRenderedPageBreak/>
        <w:t>采购代理机构和采购人将根据招标采购货物的特点组建评标委员会</w:t>
      </w:r>
      <w:r w:rsidRPr="00590941">
        <w:rPr>
          <w:rFonts w:ascii="宋体" w:hAnsi="宋体"/>
          <w:sz w:val="24"/>
          <w:szCs w:val="24"/>
        </w:rPr>
        <w:t>,</w:t>
      </w:r>
      <w:r w:rsidRPr="00590941">
        <w:rPr>
          <w:rFonts w:ascii="宋体" w:hAnsi="宋体" w:hint="eastAsia"/>
          <w:sz w:val="24"/>
          <w:szCs w:val="24"/>
        </w:rPr>
        <w:t>其成员由技术、经济等方面的专家和采购人代表组成。评标委员会对投标文件进行审查、询标、评议和确定中标候选人。</w:t>
      </w:r>
    </w:p>
    <w:p w:rsidR="004B1C7E" w:rsidRPr="00590941" w:rsidRDefault="004B1C7E" w:rsidP="00FA6D63">
      <w:pPr>
        <w:numPr>
          <w:ilvl w:val="2"/>
          <w:numId w:val="8"/>
        </w:numPr>
        <w:snapToGrid w:val="0"/>
        <w:ind w:left="1" w:firstLineChars="200" w:firstLine="480"/>
        <w:rPr>
          <w:rFonts w:ascii="宋体" w:hAnsi="宋体"/>
          <w:sz w:val="24"/>
          <w:szCs w:val="24"/>
        </w:rPr>
      </w:pPr>
      <w:r w:rsidRPr="00590941">
        <w:rPr>
          <w:rFonts w:ascii="宋体" w:hAnsi="宋体" w:hint="eastAsia"/>
          <w:sz w:val="24"/>
          <w:szCs w:val="24"/>
        </w:rPr>
        <w:t>在评标期间,若有需要投标人应派代表参加询标。</w:t>
      </w:r>
    </w:p>
    <w:p w:rsidR="004B1C7E" w:rsidRPr="00590941" w:rsidRDefault="004B1C7E" w:rsidP="00FA6D63">
      <w:pPr>
        <w:numPr>
          <w:ilvl w:val="1"/>
          <w:numId w:val="8"/>
        </w:numPr>
        <w:snapToGrid w:val="0"/>
        <w:ind w:firstLineChars="200" w:firstLine="480"/>
        <w:rPr>
          <w:rFonts w:ascii="宋体" w:hAnsi="宋体"/>
          <w:sz w:val="24"/>
          <w:szCs w:val="24"/>
        </w:rPr>
      </w:pPr>
      <w:r w:rsidRPr="00590941">
        <w:rPr>
          <w:rFonts w:ascii="宋体" w:hAnsi="宋体" w:hint="eastAsia"/>
          <w:sz w:val="24"/>
          <w:szCs w:val="24"/>
        </w:rPr>
        <w:t>对投标文件的审查和响应性的确定</w:t>
      </w:r>
    </w:p>
    <w:p w:rsidR="004B1C7E" w:rsidRPr="00590941" w:rsidRDefault="004B1C7E" w:rsidP="00FA6D63">
      <w:pPr>
        <w:numPr>
          <w:ilvl w:val="2"/>
          <w:numId w:val="8"/>
        </w:numPr>
        <w:snapToGrid w:val="0"/>
        <w:ind w:left="1" w:firstLineChars="200" w:firstLine="480"/>
        <w:rPr>
          <w:rFonts w:ascii="宋体" w:hAnsi="宋体"/>
          <w:sz w:val="24"/>
          <w:szCs w:val="24"/>
        </w:rPr>
      </w:pPr>
      <w:r w:rsidRPr="00590941">
        <w:rPr>
          <w:rFonts w:ascii="宋体" w:hAnsi="宋体" w:hint="eastAsia"/>
          <w:sz w:val="24"/>
          <w:szCs w:val="24"/>
        </w:rPr>
        <w:t>评标委员会将审查投标文件是否真实、完整,总体编排是否有序,文件签署是否正确,有无计算上的错误等。</w:t>
      </w:r>
    </w:p>
    <w:p w:rsidR="004B1C7E" w:rsidRPr="00590941" w:rsidRDefault="004B1C7E" w:rsidP="00FA6D63">
      <w:pPr>
        <w:numPr>
          <w:ilvl w:val="2"/>
          <w:numId w:val="8"/>
        </w:numPr>
        <w:snapToGrid w:val="0"/>
        <w:ind w:left="1" w:firstLineChars="200" w:firstLine="480"/>
        <w:rPr>
          <w:rFonts w:ascii="宋体" w:hAnsi="宋体"/>
          <w:sz w:val="24"/>
          <w:szCs w:val="24"/>
        </w:rPr>
      </w:pPr>
      <w:r w:rsidRPr="00590941">
        <w:rPr>
          <w:rFonts w:ascii="宋体" w:hAnsi="宋体" w:hint="eastAsia"/>
          <w:sz w:val="24"/>
          <w:szCs w:val="24"/>
        </w:rPr>
        <w:t>▲算术错误将按以下方法更正:开标时，投标文件中开标一览表（报价表）内容与投标文件中明细表内容不一致的，以开标一览表（报价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sidRPr="00590941">
        <w:rPr>
          <w:rFonts w:ascii="宋体" w:hAnsi="宋体"/>
          <w:sz w:val="24"/>
          <w:szCs w:val="24"/>
        </w:rPr>
        <w:t>。如果投标人不接受对其错误的更正，其投标将被拒绝。</w:t>
      </w:r>
    </w:p>
    <w:p w:rsidR="004B1C7E" w:rsidRPr="00590941" w:rsidRDefault="004B1C7E" w:rsidP="00FA6D63">
      <w:pPr>
        <w:numPr>
          <w:ilvl w:val="1"/>
          <w:numId w:val="8"/>
        </w:numPr>
        <w:snapToGrid w:val="0"/>
        <w:ind w:firstLineChars="200" w:firstLine="480"/>
        <w:rPr>
          <w:rFonts w:ascii="宋体" w:hAnsi="宋体"/>
          <w:sz w:val="24"/>
          <w:szCs w:val="24"/>
        </w:rPr>
      </w:pPr>
      <w:r w:rsidRPr="00590941">
        <w:rPr>
          <w:rFonts w:ascii="宋体" w:hAnsi="宋体" w:hint="eastAsia"/>
          <w:sz w:val="24"/>
          <w:szCs w:val="24"/>
        </w:rPr>
        <w:t>评标</w:t>
      </w:r>
    </w:p>
    <w:p w:rsidR="003A6412" w:rsidRPr="00AC3369" w:rsidRDefault="004B1C7E" w:rsidP="00FA6D63">
      <w:pPr>
        <w:numPr>
          <w:ilvl w:val="2"/>
          <w:numId w:val="8"/>
        </w:numPr>
        <w:snapToGrid w:val="0"/>
        <w:ind w:left="1" w:firstLineChars="200" w:firstLine="480"/>
        <w:rPr>
          <w:rFonts w:ascii="宋体" w:hAnsi="宋体"/>
          <w:sz w:val="24"/>
          <w:szCs w:val="24"/>
        </w:rPr>
      </w:pPr>
      <w:r w:rsidRPr="003A6412">
        <w:rPr>
          <w:rFonts w:ascii="宋体" w:hAnsi="宋体" w:hint="eastAsia"/>
          <w:sz w:val="24"/>
          <w:szCs w:val="24"/>
        </w:rPr>
        <w:t>评定原则：根据符合采购需求、质量和服务等要求，综合评分确定中标人。</w:t>
      </w:r>
    </w:p>
    <w:p w:rsidR="00D72039" w:rsidRPr="00D72039" w:rsidRDefault="004B1C7E" w:rsidP="00D72039">
      <w:pPr>
        <w:numPr>
          <w:ilvl w:val="2"/>
          <w:numId w:val="8"/>
        </w:numPr>
        <w:snapToGrid w:val="0"/>
        <w:ind w:left="1" w:firstLineChars="200" w:firstLine="480"/>
        <w:rPr>
          <w:rFonts w:ascii="宋体" w:hAnsi="宋体"/>
          <w:b/>
          <w:color w:val="FF0000"/>
          <w:sz w:val="24"/>
          <w:szCs w:val="24"/>
        </w:rPr>
      </w:pPr>
      <w:r w:rsidRPr="00D72039">
        <w:rPr>
          <w:rFonts w:ascii="宋体" w:hAnsi="宋体" w:hint="eastAsia"/>
          <w:sz w:val="24"/>
          <w:szCs w:val="24"/>
        </w:rPr>
        <w:t>投标文件的澄清：在评标期间,对投标文件中含义不明确、同类问题表</w:t>
      </w:r>
      <w:r w:rsidR="00374D4B">
        <w:rPr>
          <w:rFonts w:ascii="宋体" w:hAnsi="宋体" w:hint="eastAsia"/>
          <w:sz w:val="24"/>
          <w:szCs w:val="24"/>
        </w:rPr>
        <w:t>述不一致或者有明显文字和计算错误的内容，评标委员会可以书面形式</w:t>
      </w:r>
      <w:r w:rsidRPr="00D72039">
        <w:rPr>
          <w:rFonts w:ascii="宋体" w:hAnsi="宋体" w:hint="eastAsia"/>
          <w:sz w:val="24"/>
          <w:szCs w:val="24"/>
        </w:rPr>
        <w:t>要求投标人作出必要的澄清、说明或者纠正。</w:t>
      </w:r>
      <w:r w:rsidR="00D72039" w:rsidRPr="00D72039">
        <w:rPr>
          <w:rFonts w:ascii="宋体" w:hAnsi="宋体" w:hint="eastAsia"/>
          <w:b/>
          <w:color w:val="FF0000"/>
          <w:sz w:val="24"/>
          <w:szCs w:val="24"/>
        </w:rPr>
        <w:t>要求投标供应商进行澄清、说明或者补正的，澄清、询标内容通过电子CA签章上传，由供应商法人代表或法人委托人在接到代理工作人员电话通知规定时间内澄清补正完毕，并不得超出投标文件的范围或者改变投标文件的实质性内容。请投标人在投标期间电话保持畅通，如未及时接听电话，视为放弃澄清、说明或补正的权利</w:t>
      </w:r>
      <w:r w:rsidR="007B41DC">
        <w:rPr>
          <w:rFonts w:ascii="宋体" w:hAnsi="宋体" w:hint="eastAsia"/>
          <w:b/>
          <w:color w:val="FF0000"/>
          <w:sz w:val="24"/>
          <w:szCs w:val="24"/>
        </w:rPr>
        <w:t>，</w:t>
      </w:r>
      <w:r w:rsidR="00D72039" w:rsidRPr="00D72039">
        <w:rPr>
          <w:rFonts w:ascii="宋体" w:hAnsi="宋体" w:hint="eastAsia"/>
          <w:b/>
          <w:color w:val="FF0000"/>
          <w:sz w:val="24"/>
          <w:szCs w:val="24"/>
        </w:rPr>
        <w:t>则视同默认采购结果，事后不得对采购相关人员、采购过程及结果提出异议。</w:t>
      </w:r>
    </w:p>
    <w:p w:rsidR="004B1C7E" w:rsidRPr="00D72039" w:rsidRDefault="004B1C7E" w:rsidP="00FA6D63">
      <w:pPr>
        <w:numPr>
          <w:ilvl w:val="1"/>
          <w:numId w:val="8"/>
        </w:numPr>
        <w:snapToGrid w:val="0"/>
        <w:ind w:firstLineChars="200" w:firstLine="480"/>
        <w:rPr>
          <w:rFonts w:ascii="宋体" w:hAnsi="宋体"/>
          <w:sz w:val="24"/>
          <w:szCs w:val="24"/>
        </w:rPr>
      </w:pPr>
      <w:r w:rsidRPr="00D72039">
        <w:rPr>
          <w:rFonts w:ascii="宋体" w:hAnsi="宋体" w:hint="eastAsia"/>
          <w:sz w:val="24"/>
          <w:szCs w:val="24"/>
        </w:rPr>
        <w:t>评标报告：评标委员会完成评定后，向招标人提交经各评标委员会成员签字的评定结果报告，并按评定办法确定中标候选人。</w:t>
      </w:r>
    </w:p>
    <w:p w:rsidR="004B1C7E" w:rsidRPr="00590941" w:rsidRDefault="004B1C7E" w:rsidP="00FA6D63">
      <w:pPr>
        <w:numPr>
          <w:ilvl w:val="1"/>
          <w:numId w:val="8"/>
        </w:numPr>
        <w:snapToGrid w:val="0"/>
        <w:ind w:firstLineChars="200" w:firstLine="480"/>
        <w:rPr>
          <w:rFonts w:ascii="宋体" w:hAnsi="宋体"/>
          <w:sz w:val="24"/>
          <w:szCs w:val="24"/>
        </w:rPr>
      </w:pPr>
      <w:r w:rsidRPr="00590941">
        <w:rPr>
          <w:rFonts w:ascii="宋体" w:hAnsi="宋体" w:hint="eastAsia"/>
          <w:sz w:val="24"/>
          <w:szCs w:val="24"/>
        </w:rPr>
        <w:t>保密</w:t>
      </w:r>
    </w:p>
    <w:p w:rsidR="004B1C7E" w:rsidRPr="00590941" w:rsidRDefault="004B1C7E" w:rsidP="00FA6D63">
      <w:pPr>
        <w:numPr>
          <w:ilvl w:val="2"/>
          <w:numId w:val="8"/>
        </w:numPr>
        <w:snapToGrid w:val="0"/>
        <w:ind w:left="1" w:firstLineChars="200" w:firstLine="480"/>
        <w:rPr>
          <w:rFonts w:ascii="宋体" w:hAnsi="宋体"/>
          <w:sz w:val="24"/>
          <w:szCs w:val="24"/>
        </w:rPr>
      </w:pPr>
      <w:bookmarkStart w:id="142" w:name="_Toc356371440"/>
      <w:r w:rsidRPr="00590941">
        <w:rPr>
          <w:rFonts w:ascii="宋体" w:hAnsi="宋体" w:hint="eastAsia"/>
          <w:sz w:val="24"/>
          <w:szCs w:val="24"/>
        </w:rPr>
        <w:t>公开开标后直到宣布授予中标人合同为止,凡属于审查、澄清、评估和比较投标的有关资料且与授予合同有关的信息都不得向任何投标人或与上述评标过程无关的人员透露。</w:t>
      </w:r>
    </w:p>
    <w:p w:rsidR="004B1C7E" w:rsidRPr="00590941" w:rsidRDefault="004B1C7E" w:rsidP="00FA6D63">
      <w:pPr>
        <w:numPr>
          <w:ilvl w:val="2"/>
          <w:numId w:val="8"/>
        </w:numPr>
        <w:snapToGrid w:val="0"/>
        <w:ind w:left="1" w:firstLineChars="200" w:firstLine="480"/>
        <w:rPr>
          <w:rFonts w:ascii="宋体" w:hAnsi="宋体"/>
          <w:sz w:val="24"/>
          <w:szCs w:val="24"/>
        </w:rPr>
      </w:pPr>
      <w:r w:rsidRPr="00590941">
        <w:rPr>
          <w:rFonts w:ascii="宋体" w:hAnsi="宋体" w:hint="eastAsia"/>
          <w:sz w:val="24"/>
          <w:szCs w:val="24"/>
        </w:rPr>
        <w:t>投标人对评标、比较或授予合同决定的过程施加影响的企图和行为,都可能导致其投标被拒绝。</w:t>
      </w:r>
    </w:p>
    <w:p w:rsidR="004B1C7E" w:rsidRPr="00590941" w:rsidRDefault="004B1C7E" w:rsidP="001F3AEF">
      <w:pPr>
        <w:numPr>
          <w:ilvl w:val="0"/>
          <w:numId w:val="5"/>
        </w:numPr>
        <w:snapToGrid w:val="0"/>
        <w:spacing w:beforeLines="50" w:afterLines="50"/>
        <w:ind w:left="1" w:firstLineChars="200" w:firstLine="480"/>
        <w:outlineLvl w:val="1"/>
        <w:rPr>
          <w:rFonts w:ascii="宋体" w:hAnsi="宋体"/>
          <w:sz w:val="24"/>
          <w:szCs w:val="24"/>
        </w:rPr>
      </w:pPr>
      <w:bookmarkStart w:id="143" w:name="_Toc359924099"/>
      <w:bookmarkStart w:id="144" w:name="_Toc18163987"/>
      <w:bookmarkStart w:id="145" w:name="_Toc36110498"/>
      <w:r w:rsidRPr="00590941">
        <w:rPr>
          <w:rFonts w:ascii="宋体" w:hAnsi="宋体" w:hint="eastAsia"/>
          <w:sz w:val="24"/>
          <w:szCs w:val="24"/>
        </w:rPr>
        <w:t>授予合同</w:t>
      </w:r>
      <w:bookmarkEnd w:id="142"/>
      <w:bookmarkEnd w:id="143"/>
      <w:bookmarkEnd w:id="144"/>
      <w:bookmarkEnd w:id="145"/>
    </w:p>
    <w:p w:rsidR="004B1C7E" w:rsidRPr="00590941" w:rsidRDefault="004B1C7E" w:rsidP="00FA6D63">
      <w:pPr>
        <w:numPr>
          <w:ilvl w:val="1"/>
          <w:numId w:val="8"/>
        </w:numPr>
        <w:snapToGrid w:val="0"/>
        <w:ind w:firstLineChars="200" w:firstLine="480"/>
        <w:rPr>
          <w:rFonts w:ascii="宋体" w:hAnsi="宋体"/>
          <w:sz w:val="24"/>
          <w:szCs w:val="24"/>
        </w:rPr>
      </w:pPr>
      <w:r w:rsidRPr="00590941">
        <w:rPr>
          <w:rFonts w:ascii="宋体" w:hAnsi="宋体" w:hint="eastAsia"/>
          <w:sz w:val="24"/>
          <w:szCs w:val="24"/>
        </w:rPr>
        <w:t>中标通知和合同授予</w:t>
      </w:r>
    </w:p>
    <w:p w:rsidR="004B1C7E" w:rsidRPr="00590941" w:rsidRDefault="004B1C7E" w:rsidP="00FA6D63">
      <w:pPr>
        <w:numPr>
          <w:ilvl w:val="2"/>
          <w:numId w:val="8"/>
        </w:numPr>
        <w:snapToGrid w:val="0"/>
        <w:ind w:left="1" w:firstLineChars="200" w:firstLine="480"/>
        <w:rPr>
          <w:rFonts w:ascii="宋体" w:hAnsi="宋体"/>
          <w:sz w:val="24"/>
          <w:szCs w:val="24"/>
        </w:rPr>
      </w:pPr>
      <w:r w:rsidRPr="00590941">
        <w:rPr>
          <w:rFonts w:ascii="宋体" w:hAnsi="宋体" w:hint="eastAsia"/>
          <w:sz w:val="24"/>
          <w:szCs w:val="24"/>
        </w:rPr>
        <w:t>中标通知书：评定结果公告期间，</w:t>
      </w:r>
      <w:r w:rsidR="001879DE" w:rsidRPr="001879DE">
        <w:rPr>
          <w:rFonts w:ascii="宋体" w:hAnsi="宋体" w:hint="eastAsia"/>
          <w:sz w:val="24"/>
          <w:szCs w:val="24"/>
        </w:rPr>
        <w:t>浙江中正工程项目管理有限公司</w:t>
      </w:r>
      <w:r w:rsidRPr="00590941">
        <w:rPr>
          <w:rFonts w:ascii="宋体" w:hAnsi="宋体" w:hint="eastAsia"/>
          <w:sz w:val="24"/>
          <w:szCs w:val="24"/>
        </w:rPr>
        <w:t>将以书面形式发出《中标通知书》。《中标通知书》一经发出即发生法律效力。《中标通知书》将作为签订合同的依据。</w:t>
      </w:r>
    </w:p>
    <w:p w:rsidR="004B1C7E" w:rsidRPr="00D72039" w:rsidRDefault="004B1C7E" w:rsidP="00D72039">
      <w:pPr>
        <w:numPr>
          <w:ilvl w:val="2"/>
          <w:numId w:val="8"/>
        </w:numPr>
        <w:snapToGrid w:val="0"/>
        <w:ind w:left="1" w:firstLineChars="200" w:firstLine="482"/>
        <w:rPr>
          <w:rFonts w:ascii="宋体" w:hAnsi="宋体"/>
          <w:b/>
          <w:color w:val="FF0000"/>
          <w:sz w:val="24"/>
          <w:szCs w:val="24"/>
        </w:rPr>
      </w:pPr>
      <w:r w:rsidRPr="00D72039">
        <w:rPr>
          <w:rFonts w:ascii="宋体" w:hAnsi="宋体" w:hint="eastAsia"/>
          <w:b/>
          <w:color w:val="FF0000"/>
          <w:sz w:val="24"/>
          <w:szCs w:val="24"/>
        </w:rPr>
        <w:t>履约保证金：</w:t>
      </w:r>
      <w:r w:rsidR="00D72039" w:rsidRPr="00D72039">
        <w:rPr>
          <w:rFonts w:ascii="宋体" w:hAnsi="宋体" w:hint="eastAsia"/>
          <w:b/>
          <w:color w:val="FF0000"/>
          <w:sz w:val="24"/>
          <w:szCs w:val="24"/>
        </w:rPr>
        <w:t>中标人通过电汇、转账、银行或保险公司出具履约保函向采购人交纳中标金额5%的履约保证金。</w:t>
      </w:r>
    </w:p>
    <w:p w:rsidR="004B1C7E" w:rsidRPr="00590941" w:rsidRDefault="004B1C7E" w:rsidP="00FA6D63">
      <w:pPr>
        <w:numPr>
          <w:ilvl w:val="2"/>
          <w:numId w:val="8"/>
        </w:numPr>
        <w:snapToGrid w:val="0"/>
        <w:ind w:left="1" w:firstLineChars="200" w:firstLine="480"/>
        <w:rPr>
          <w:rFonts w:ascii="宋体" w:hAnsi="宋体"/>
          <w:sz w:val="24"/>
          <w:szCs w:val="24"/>
        </w:rPr>
      </w:pPr>
      <w:r w:rsidRPr="00590941">
        <w:rPr>
          <w:rFonts w:ascii="宋体" w:hAnsi="宋体" w:hint="eastAsia"/>
          <w:sz w:val="24"/>
          <w:szCs w:val="24"/>
        </w:rPr>
        <w:t>签订合同：中标人按《中标通知书》指定的时间、地点与甲方直接签订合同,并经</w:t>
      </w:r>
      <w:r w:rsidR="001879DE" w:rsidRPr="001879DE">
        <w:rPr>
          <w:rFonts w:ascii="宋体" w:hAnsi="宋体" w:hint="eastAsia"/>
          <w:sz w:val="24"/>
          <w:szCs w:val="24"/>
        </w:rPr>
        <w:t>浙江中正工程项目管理有限公司</w:t>
      </w:r>
      <w:r w:rsidRPr="00590941">
        <w:rPr>
          <w:rFonts w:ascii="宋体" w:hAnsi="宋体" w:hint="eastAsia"/>
          <w:sz w:val="24"/>
          <w:szCs w:val="24"/>
        </w:rPr>
        <w:t>签证后生效。在有合理证据证明供应商在投标过程中承诺的内容不能实质响应的，采购人有权拒签合同。</w:t>
      </w:r>
    </w:p>
    <w:p w:rsidR="004B1C7E" w:rsidRPr="00590941" w:rsidRDefault="004B1C7E" w:rsidP="00FA6D63">
      <w:pPr>
        <w:numPr>
          <w:ilvl w:val="2"/>
          <w:numId w:val="8"/>
        </w:numPr>
        <w:snapToGrid w:val="0"/>
        <w:ind w:left="1" w:firstLineChars="200" w:firstLine="480"/>
        <w:rPr>
          <w:rFonts w:ascii="宋体" w:hAnsi="宋体"/>
          <w:sz w:val="24"/>
          <w:szCs w:val="24"/>
        </w:rPr>
      </w:pPr>
      <w:r w:rsidRPr="00590941">
        <w:rPr>
          <w:rFonts w:ascii="宋体" w:hAnsi="宋体" w:hint="eastAsia"/>
          <w:sz w:val="24"/>
          <w:szCs w:val="24"/>
        </w:rPr>
        <w:t>招标文件、澄清文件、投标文件等，均为签订合同的依据。</w:t>
      </w:r>
    </w:p>
    <w:p w:rsidR="004B1C7E" w:rsidRPr="00590941" w:rsidRDefault="004B1C7E" w:rsidP="00FA6D63">
      <w:pPr>
        <w:numPr>
          <w:ilvl w:val="2"/>
          <w:numId w:val="8"/>
        </w:numPr>
        <w:snapToGrid w:val="0"/>
        <w:ind w:left="1" w:firstLineChars="200" w:firstLine="480"/>
        <w:rPr>
          <w:rFonts w:ascii="宋体" w:hAnsi="宋体"/>
          <w:sz w:val="24"/>
          <w:szCs w:val="24"/>
        </w:rPr>
      </w:pPr>
      <w:r w:rsidRPr="00590941">
        <w:rPr>
          <w:rFonts w:ascii="宋体" w:hAnsi="宋体" w:hint="eastAsia"/>
          <w:sz w:val="24"/>
          <w:szCs w:val="24"/>
        </w:rPr>
        <w:t>中标人不遵守投标文件的要约、承诺，擅自修改投标文件的内容或在接到中标通知书规定的时间内，借故拖延、拒签合同者，</w:t>
      </w:r>
      <w:r w:rsidRPr="009E01B1">
        <w:rPr>
          <w:rFonts w:ascii="宋体" w:hAnsi="宋体" w:hint="eastAsia"/>
          <w:sz w:val="24"/>
          <w:szCs w:val="24"/>
        </w:rPr>
        <w:t>报监管部门查处，同时，采购人将取消该供应商的中标资格</w:t>
      </w:r>
      <w:r w:rsidR="00FD30EA">
        <w:rPr>
          <w:rFonts w:ascii="宋体" w:hAnsi="宋体" w:hint="eastAsia"/>
          <w:sz w:val="24"/>
          <w:szCs w:val="24"/>
        </w:rPr>
        <w:t>，在此情况下，可将合同授予下一个候选人</w:t>
      </w:r>
      <w:r w:rsidRPr="009E01B1">
        <w:rPr>
          <w:rFonts w:ascii="宋体" w:hAnsi="宋体" w:hint="eastAsia"/>
          <w:sz w:val="24"/>
          <w:szCs w:val="24"/>
        </w:rPr>
        <w:t>。</w:t>
      </w:r>
    </w:p>
    <w:p w:rsidR="004B1C7E" w:rsidRPr="00590941" w:rsidRDefault="004B1C7E" w:rsidP="00FA6D63">
      <w:pPr>
        <w:numPr>
          <w:ilvl w:val="2"/>
          <w:numId w:val="8"/>
        </w:numPr>
        <w:snapToGrid w:val="0"/>
        <w:ind w:left="1" w:firstLineChars="200" w:firstLine="480"/>
        <w:rPr>
          <w:rFonts w:ascii="宋体" w:hAnsi="宋体"/>
          <w:sz w:val="24"/>
          <w:szCs w:val="24"/>
        </w:rPr>
      </w:pPr>
      <w:r w:rsidRPr="00590941">
        <w:rPr>
          <w:rFonts w:ascii="宋体" w:hAnsi="宋体" w:hint="eastAsia"/>
          <w:sz w:val="24"/>
          <w:szCs w:val="24"/>
        </w:rPr>
        <w:t>签约后即为招标结束。投标文件一律不退。</w:t>
      </w:r>
    </w:p>
    <w:p w:rsidR="004B1C7E" w:rsidRPr="00590941" w:rsidRDefault="004B1C7E" w:rsidP="001F3AEF">
      <w:pPr>
        <w:numPr>
          <w:ilvl w:val="0"/>
          <w:numId w:val="5"/>
        </w:numPr>
        <w:snapToGrid w:val="0"/>
        <w:spacing w:beforeLines="50" w:afterLines="50"/>
        <w:ind w:left="1" w:firstLineChars="200" w:firstLine="480"/>
        <w:outlineLvl w:val="1"/>
        <w:rPr>
          <w:rFonts w:ascii="宋体" w:hAnsi="宋体"/>
          <w:sz w:val="24"/>
          <w:szCs w:val="24"/>
        </w:rPr>
      </w:pPr>
      <w:bookmarkStart w:id="146" w:name="_Toc356371441"/>
      <w:bookmarkStart w:id="147" w:name="_Toc359924100"/>
      <w:bookmarkStart w:id="148" w:name="_Toc18163988"/>
      <w:bookmarkStart w:id="149" w:name="_Toc36110499"/>
      <w:r w:rsidRPr="00590941">
        <w:rPr>
          <w:rFonts w:ascii="宋体" w:hAnsi="宋体" w:hint="eastAsia"/>
          <w:sz w:val="24"/>
          <w:szCs w:val="24"/>
        </w:rPr>
        <w:t>法律责任</w:t>
      </w:r>
      <w:bookmarkEnd w:id="146"/>
      <w:bookmarkEnd w:id="147"/>
      <w:bookmarkEnd w:id="148"/>
      <w:bookmarkEnd w:id="149"/>
    </w:p>
    <w:p w:rsidR="004B1C7E" w:rsidRPr="00590941" w:rsidRDefault="004B1C7E" w:rsidP="00FA6D63">
      <w:pPr>
        <w:numPr>
          <w:ilvl w:val="1"/>
          <w:numId w:val="8"/>
        </w:numPr>
        <w:snapToGrid w:val="0"/>
        <w:ind w:firstLineChars="200" w:firstLine="480"/>
        <w:rPr>
          <w:rFonts w:ascii="宋体" w:hAnsi="宋体"/>
          <w:sz w:val="24"/>
          <w:szCs w:val="24"/>
        </w:rPr>
      </w:pPr>
      <w:r w:rsidRPr="00590941">
        <w:rPr>
          <w:rFonts w:ascii="宋体" w:hAnsi="宋体" w:hint="eastAsia"/>
          <w:sz w:val="24"/>
          <w:szCs w:val="24"/>
        </w:rPr>
        <w:lastRenderedPageBreak/>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rsidR="004B1C7E" w:rsidRPr="00590941" w:rsidRDefault="004B1C7E" w:rsidP="00FA6D63">
      <w:pPr>
        <w:numPr>
          <w:ilvl w:val="2"/>
          <w:numId w:val="8"/>
        </w:numPr>
        <w:snapToGrid w:val="0"/>
        <w:ind w:left="1" w:firstLineChars="200" w:firstLine="480"/>
        <w:rPr>
          <w:rFonts w:ascii="宋体" w:hAnsi="宋体"/>
          <w:sz w:val="24"/>
          <w:szCs w:val="24"/>
        </w:rPr>
      </w:pPr>
      <w:r w:rsidRPr="00590941">
        <w:rPr>
          <w:rFonts w:ascii="宋体" w:hAnsi="宋体" w:hint="eastAsia"/>
          <w:sz w:val="24"/>
          <w:szCs w:val="24"/>
        </w:rPr>
        <w:t>提供虚假材料谋取中标的;</w:t>
      </w:r>
    </w:p>
    <w:p w:rsidR="004B1C7E" w:rsidRPr="00590941" w:rsidRDefault="004B1C7E" w:rsidP="00FA6D63">
      <w:pPr>
        <w:numPr>
          <w:ilvl w:val="2"/>
          <w:numId w:val="8"/>
        </w:numPr>
        <w:snapToGrid w:val="0"/>
        <w:ind w:left="1" w:firstLineChars="200" w:firstLine="480"/>
        <w:rPr>
          <w:rFonts w:ascii="宋体" w:hAnsi="宋体"/>
          <w:sz w:val="24"/>
          <w:szCs w:val="24"/>
        </w:rPr>
      </w:pPr>
      <w:r w:rsidRPr="00590941">
        <w:rPr>
          <w:rFonts w:ascii="宋体" w:hAnsi="宋体" w:hint="eastAsia"/>
          <w:sz w:val="24"/>
          <w:szCs w:val="24"/>
        </w:rPr>
        <w:t>采取不正当手段诋毁、排挤其他投标人的；</w:t>
      </w:r>
    </w:p>
    <w:p w:rsidR="004B1C7E" w:rsidRPr="00590941" w:rsidRDefault="004B1C7E" w:rsidP="00FA6D63">
      <w:pPr>
        <w:numPr>
          <w:ilvl w:val="2"/>
          <w:numId w:val="8"/>
        </w:numPr>
        <w:snapToGrid w:val="0"/>
        <w:ind w:left="1" w:firstLineChars="200" w:firstLine="480"/>
        <w:rPr>
          <w:rFonts w:ascii="宋体" w:hAnsi="宋体"/>
          <w:sz w:val="24"/>
          <w:szCs w:val="24"/>
        </w:rPr>
      </w:pPr>
      <w:r w:rsidRPr="00590941">
        <w:rPr>
          <w:rFonts w:ascii="宋体" w:hAnsi="宋体" w:hint="eastAsia"/>
          <w:sz w:val="24"/>
          <w:szCs w:val="24"/>
        </w:rPr>
        <w:t>与采购人、采购代理机构、其他投标人恶意串通的；</w:t>
      </w:r>
    </w:p>
    <w:p w:rsidR="004B1C7E" w:rsidRPr="00590941" w:rsidRDefault="004B1C7E" w:rsidP="00FA6D63">
      <w:pPr>
        <w:numPr>
          <w:ilvl w:val="2"/>
          <w:numId w:val="8"/>
        </w:numPr>
        <w:snapToGrid w:val="0"/>
        <w:ind w:left="1" w:firstLineChars="200" w:firstLine="480"/>
        <w:rPr>
          <w:rFonts w:ascii="宋体" w:hAnsi="宋体"/>
          <w:sz w:val="24"/>
          <w:szCs w:val="24"/>
        </w:rPr>
      </w:pPr>
      <w:r w:rsidRPr="00590941">
        <w:rPr>
          <w:rFonts w:ascii="宋体" w:hAnsi="宋体" w:hint="eastAsia"/>
          <w:sz w:val="24"/>
          <w:szCs w:val="24"/>
        </w:rPr>
        <w:t>向采购人、采购代理机构行贿或者提供其他不正当利益的；</w:t>
      </w:r>
    </w:p>
    <w:p w:rsidR="004B1C7E" w:rsidRPr="00590941" w:rsidRDefault="004B1C7E" w:rsidP="00FA6D63">
      <w:pPr>
        <w:numPr>
          <w:ilvl w:val="2"/>
          <w:numId w:val="8"/>
        </w:numPr>
        <w:snapToGrid w:val="0"/>
        <w:ind w:left="1" w:firstLineChars="200" w:firstLine="480"/>
        <w:rPr>
          <w:rFonts w:ascii="宋体" w:hAnsi="宋体"/>
          <w:sz w:val="24"/>
          <w:szCs w:val="24"/>
        </w:rPr>
      </w:pPr>
      <w:r w:rsidRPr="00590941">
        <w:rPr>
          <w:rFonts w:ascii="宋体" w:hAnsi="宋体" w:hint="eastAsia"/>
          <w:sz w:val="24"/>
          <w:szCs w:val="24"/>
        </w:rPr>
        <w:t>在招标过程中与采购人进行协商谈判、不按照招标文件和中标人的投标文件订立合同,或者与采购人另行订立背离合同实质性内容的协议的；</w:t>
      </w:r>
    </w:p>
    <w:p w:rsidR="004B1C7E" w:rsidRPr="00590941" w:rsidRDefault="004B1C7E" w:rsidP="00FA6D63">
      <w:pPr>
        <w:numPr>
          <w:ilvl w:val="2"/>
          <w:numId w:val="8"/>
        </w:numPr>
        <w:snapToGrid w:val="0"/>
        <w:ind w:left="1" w:firstLineChars="200" w:firstLine="480"/>
        <w:rPr>
          <w:rFonts w:ascii="宋体" w:hAnsi="宋体"/>
          <w:sz w:val="24"/>
          <w:szCs w:val="24"/>
        </w:rPr>
      </w:pPr>
      <w:r w:rsidRPr="00590941">
        <w:rPr>
          <w:rFonts w:ascii="宋体" w:hAnsi="宋体" w:hint="eastAsia"/>
          <w:sz w:val="24"/>
          <w:szCs w:val="24"/>
        </w:rPr>
        <w:t>拒绝有关部门监督检查或者提供虚假情况的；</w:t>
      </w:r>
    </w:p>
    <w:p w:rsidR="004B1C7E" w:rsidRPr="00590941" w:rsidRDefault="004B1C7E" w:rsidP="001F3AEF">
      <w:pPr>
        <w:numPr>
          <w:ilvl w:val="0"/>
          <w:numId w:val="5"/>
        </w:numPr>
        <w:snapToGrid w:val="0"/>
        <w:spacing w:beforeLines="50" w:afterLines="50"/>
        <w:ind w:left="1" w:firstLineChars="200" w:firstLine="480"/>
        <w:outlineLvl w:val="1"/>
        <w:rPr>
          <w:rFonts w:ascii="宋体" w:hAnsi="宋体"/>
          <w:sz w:val="24"/>
          <w:szCs w:val="24"/>
        </w:rPr>
      </w:pPr>
      <w:bookmarkStart w:id="150" w:name="_Toc356371442"/>
      <w:bookmarkStart w:id="151" w:name="_Toc359924101"/>
      <w:bookmarkStart w:id="152" w:name="_Toc18163989"/>
      <w:bookmarkStart w:id="153" w:name="_Toc36110500"/>
      <w:r w:rsidRPr="00590941">
        <w:rPr>
          <w:rFonts w:ascii="宋体" w:hAnsi="宋体" w:hint="eastAsia"/>
          <w:sz w:val="24"/>
          <w:szCs w:val="24"/>
        </w:rPr>
        <w:t>其他</w:t>
      </w:r>
      <w:bookmarkEnd w:id="150"/>
      <w:bookmarkEnd w:id="151"/>
      <w:bookmarkEnd w:id="152"/>
      <w:bookmarkEnd w:id="153"/>
    </w:p>
    <w:p w:rsidR="004B1C7E" w:rsidRPr="00590941" w:rsidRDefault="004B1C7E" w:rsidP="00FA6D63">
      <w:pPr>
        <w:numPr>
          <w:ilvl w:val="1"/>
          <w:numId w:val="8"/>
        </w:numPr>
        <w:snapToGrid w:val="0"/>
        <w:ind w:firstLineChars="200" w:firstLine="480"/>
        <w:rPr>
          <w:rFonts w:ascii="宋体" w:hAnsi="宋体"/>
          <w:sz w:val="24"/>
        </w:rPr>
      </w:pPr>
      <w:r w:rsidRPr="00590941">
        <w:rPr>
          <w:rFonts w:ascii="宋体" w:hAnsi="宋体" w:hint="eastAsia"/>
          <w:sz w:val="24"/>
        </w:rPr>
        <w:t>为保证该招标项目功能及质量达到预期效果，</w:t>
      </w:r>
      <w:r w:rsidR="0066320E">
        <w:rPr>
          <w:rFonts w:ascii="宋体" w:hAnsi="宋体" w:hint="eastAsia"/>
          <w:sz w:val="24"/>
        </w:rPr>
        <w:t>中标</w:t>
      </w:r>
      <w:r w:rsidRPr="00590941">
        <w:rPr>
          <w:rFonts w:ascii="宋体" w:hAnsi="宋体" w:hint="eastAsia"/>
          <w:sz w:val="24"/>
        </w:rPr>
        <w:t>供应商实际提供产品的参数由业主方委托第三方根据招标文件参数逐项审核，不符合要求的，</w:t>
      </w:r>
      <w:r w:rsidR="0066320E">
        <w:rPr>
          <w:rFonts w:ascii="宋体" w:hAnsi="宋体" w:hint="eastAsia"/>
          <w:sz w:val="24"/>
        </w:rPr>
        <w:t>中标</w:t>
      </w:r>
      <w:r w:rsidRPr="00590941">
        <w:rPr>
          <w:rFonts w:ascii="宋体" w:hAnsi="宋体" w:hint="eastAsia"/>
          <w:sz w:val="24"/>
        </w:rPr>
        <w:t>供应商作虚假应标处理，并没收履约保证金上缴国库，报监管部门查处及承担相应违约延期责任。</w:t>
      </w:r>
    </w:p>
    <w:p w:rsidR="004B1C7E" w:rsidRPr="00684968" w:rsidRDefault="004B1C7E" w:rsidP="00FA6D63">
      <w:pPr>
        <w:numPr>
          <w:ilvl w:val="1"/>
          <w:numId w:val="8"/>
        </w:numPr>
        <w:snapToGrid w:val="0"/>
        <w:ind w:firstLineChars="200" w:firstLine="480"/>
        <w:rPr>
          <w:rFonts w:ascii="宋体" w:hAnsi="宋体"/>
          <w:sz w:val="24"/>
          <w:szCs w:val="24"/>
        </w:rPr>
      </w:pPr>
      <w:r w:rsidRPr="00684968">
        <w:rPr>
          <w:rFonts w:ascii="宋体" w:hAnsi="宋体" w:hint="eastAsia"/>
          <w:sz w:val="24"/>
          <w:szCs w:val="24"/>
        </w:rPr>
        <w:t>解释权：本招标文件是依据《政府采购法》及其《实施条例》等有关规定编制的，解释权属招标人。</w:t>
      </w:r>
    </w:p>
    <w:p w:rsidR="004B1C7E" w:rsidRPr="00590941" w:rsidRDefault="004B1C7E">
      <w:pPr>
        <w:snapToGrid w:val="0"/>
        <w:ind w:firstLineChars="200" w:firstLine="480"/>
        <w:jc w:val="center"/>
        <w:outlineLvl w:val="0"/>
        <w:rPr>
          <w:rFonts w:ascii="宋体" w:hAnsi="宋体"/>
          <w:sz w:val="24"/>
          <w:szCs w:val="24"/>
        </w:rPr>
        <w:sectPr w:rsidR="004B1C7E" w:rsidRPr="00590941">
          <w:footerReference w:type="default" r:id="rId8"/>
          <w:pgSz w:w="11906" w:h="16838"/>
          <w:pgMar w:top="851" w:right="851" w:bottom="851" w:left="851" w:header="851" w:footer="992" w:gutter="567"/>
          <w:cols w:space="720"/>
          <w:docGrid w:linePitch="312"/>
        </w:sectPr>
      </w:pPr>
    </w:p>
    <w:p w:rsidR="00374D4B" w:rsidRDefault="00D72039" w:rsidP="00374D4B">
      <w:pPr>
        <w:numPr>
          <w:ilvl w:val="0"/>
          <w:numId w:val="9"/>
        </w:numPr>
        <w:spacing w:line="360" w:lineRule="auto"/>
        <w:jc w:val="center"/>
        <w:outlineLvl w:val="0"/>
        <w:rPr>
          <w:rFonts w:ascii="宋体" w:hAnsi="宋体" w:cs="宋体"/>
          <w:b/>
          <w:sz w:val="32"/>
          <w:szCs w:val="32"/>
        </w:rPr>
      </w:pPr>
      <w:bookmarkStart w:id="154" w:name="_Toc36110501"/>
      <w:bookmarkEnd w:id="111"/>
      <w:bookmarkEnd w:id="112"/>
      <w:bookmarkEnd w:id="113"/>
      <w:r w:rsidRPr="0006190D">
        <w:rPr>
          <w:rFonts w:ascii="宋体" w:hAnsi="宋体" w:cs="宋体" w:hint="eastAsia"/>
          <w:b/>
          <w:sz w:val="32"/>
          <w:szCs w:val="32"/>
        </w:rPr>
        <w:lastRenderedPageBreak/>
        <w:t>采购内容及要求</w:t>
      </w:r>
      <w:bookmarkStart w:id="155" w:name="_Toc356371471"/>
      <w:bookmarkStart w:id="156" w:name="_Toc316887628"/>
      <w:bookmarkStart w:id="157" w:name="_Toc322352986"/>
      <w:bookmarkStart w:id="158" w:name="_Toc354491900"/>
      <w:bookmarkStart w:id="159" w:name="_Toc36110502"/>
      <w:bookmarkEnd w:id="154"/>
    </w:p>
    <w:p w:rsidR="004642EC" w:rsidRPr="0006190D" w:rsidRDefault="004642EC" w:rsidP="004642EC">
      <w:pPr>
        <w:pStyle w:val="ac"/>
        <w:spacing w:line="360" w:lineRule="auto"/>
        <w:ind w:left="420" w:firstLine="480"/>
      </w:pPr>
      <w:r w:rsidRPr="004642EC">
        <w:rPr>
          <w:rFonts w:hint="eastAsia"/>
          <w:sz w:val="24"/>
          <w:szCs w:val="24"/>
        </w:rPr>
        <w:t>标有“</w:t>
      </w:r>
      <w:r>
        <w:rPr>
          <w:rFonts w:ascii="宋体" w:hAnsi="宋体" w:cs="宋体" w:hint="eastAsia"/>
          <w:sz w:val="24"/>
          <w:szCs w:val="24"/>
        </w:rPr>
        <w:t>★</w:t>
      </w:r>
      <w:r w:rsidRPr="004642EC">
        <w:rPr>
          <w:rFonts w:hint="eastAsia"/>
          <w:sz w:val="24"/>
          <w:szCs w:val="24"/>
        </w:rPr>
        <w:t>”系指非实质性要求参数条款，未满足将视其负偏离；对于要求提供证明文件的重要技术参数条款必须提供相关证明材料并在“设备详细参数偏离表”中填写证明材料处于标书的第几页，未填写视同未满足作负偏离处理</w:t>
      </w:r>
      <w:r w:rsidRPr="0006190D">
        <w:rPr>
          <w:rFonts w:hint="eastAsia"/>
        </w:rPr>
        <w:t>。</w:t>
      </w:r>
    </w:p>
    <w:p w:rsidR="00200E20" w:rsidRDefault="00200E20" w:rsidP="00200E20">
      <w:pPr>
        <w:spacing w:line="360" w:lineRule="auto"/>
        <w:outlineLvl w:val="0"/>
        <w:rPr>
          <w:rFonts w:ascii="宋体" w:hAnsi="宋体" w:cs="宋体"/>
          <w:b/>
          <w:sz w:val="32"/>
          <w:szCs w:val="32"/>
        </w:rPr>
      </w:pPr>
      <w:bookmarkStart w:id="160" w:name="_GoBack"/>
      <w:bookmarkEnd w:id="160"/>
    </w:p>
    <w:tbl>
      <w:tblPr>
        <w:tblW w:w="5000" w:type="pct"/>
        <w:tblLook w:val="04A0"/>
      </w:tblPr>
      <w:tblGrid>
        <w:gridCol w:w="856"/>
        <w:gridCol w:w="2323"/>
        <w:gridCol w:w="6674"/>
      </w:tblGrid>
      <w:tr w:rsidR="00200E20" w:rsidTr="00C52193">
        <w:trPr>
          <w:trHeight w:val="432"/>
        </w:trPr>
        <w:tc>
          <w:tcPr>
            <w:tcW w:w="392" w:type="pct"/>
            <w:tcBorders>
              <w:top w:val="single" w:sz="4" w:space="0" w:color="auto"/>
              <w:left w:val="single" w:sz="4" w:space="0" w:color="auto"/>
              <w:bottom w:val="single" w:sz="4" w:space="0" w:color="auto"/>
              <w:right w:val="single" w:sz="4" w:space="0" w:color="auto"/>
            </w:tcBorders>
            <w:shd w:val="clear" w:color="000000" w:fill="D0CECE"/>
            <w:noWrap/>
            <w:vAlign w:val="center"/>
          </w:tcPr>
          <w:p w:rsidR="00200E20" w:rsidRDefault="00200E20" w:rsidP="00C52193">
            <w:pPr>
              <w:widowControl/>
              <w:jc w:val="center"/>
              <w:rPr>
                <w:rFonts w:ascii="微软雅黑" w:eastAsia="微软雅黑" w:hAnsi="微软雅黑" w:cs="宋体"/>
                <w:kern w:val="0"/>
                <w:sz w:val="32"/>
                <w:szCs w:val="32"/>
              </w:rPr>
            </w:pPr>
            <w:r>
              <w:rPr>
                <w:rFonts w:ascii="微软雅黑" w:eastAsia="微软雅黑" w:hAnsi="微软雅黑" w:cs="宋体" w:hint="eastAsia"/>
                <w:kern w:val="0"/>
                <w:sz w:val="32"/>
                <w:szCs w:val="32"/>
              </w:rPr>
              <w:t>序号</w:t>
            </w:r>
          </w:p>
        </w:tc>
        <w:tc>
          <w:tcPr>
            <w:tcW w:w="1200" w:type="pct"/>
            <w:tcBorders>
              <w:top w:val="single" w:sz="4" w:space="0" w:color="auto"/>
              <w:left w:val="nil"/>
              <w:bottom w:val="single" w:sz="4" w:space="0" w:color="auto"/>
              <w:right w:val="single" w:sz="4" w:space="0" w:color="auto"/>
            </w:tcBorders>
            <w:shd w:val="clear" w:color="000000" w:fill="D0CECE"/>
            <w:noWrap/>
            <w:vAlign w:val="center"/>
          </w:tcPr>
          <w:p w:rsidR="00200E20" w:rsidRDefault="00200E20" w:rsidP="00C52193">
            <w:pPr>
              <w:widowControl/>
              <w:jc w:val="center"/>
              <w:rPr>
                <w:rFonts w:ascii="微软雅黑" w:eastAsia="微软雅黑" w:hAnsi="微软雅黑" w:cs="宋体"/>
                <w:kern w:val="0"/>
                <w:sz w:val="32"/>
                <w:szCs w:val="32"/>
              </w:rPr>
            </w:pPr>
            <w:r>
              <w:rPr>
                <w:rFonts w:ascii="微软雅黑" w:eastAsia="微软雅黑" w:hAnsi="微软雅黑" w:cs="宋体" w:hint="eastAsia"/>
                <w:kern w:val="0"/>
                <w:sz w:val="32"/>
                <w:szCs w:val="32"/>
              </w:rPr>
              <w:t>系统名称</w:t>
            </w:r>
          </w:p>
        </w:tc>
        <w:tc>
          <w:tcPr>
            <w:tcW w:w="3408" w:type="pct"/>
            <w:tcBorders>
              <w:top w:val="single" w:sz="4" w:space="0" w:color="auto"/>
              <w:left w:val="nil"/>
              <w:bottom w:val="single" w:sz="4" w:space="0" w:color="auto"/>
              <w:right w:val="single" w:sz="4" w:space="0" w:color="auto"/>
            </w:tcBorders>
            <w:shd w:val="clear" w:color="000000" w:fill="D0CECE"/>
            <w:noWrap/>
            <w:vAlign w:val="center"/>
          </w:tcPr>
          <w:p w:rsidR="00200E20" w:rsidRDefault="00200E20" w:rsidP="00C52193">
            <w:pPr>
              <w:widowControl/>
              <w:jc w:val="center"/>
              <w:rPr>
                <w:rFonts w:ascii="微软雅黑" w:eastAsia="微软雅黑" w:hAnsi="微软雅黑" w:cs="宋体"/>
                <w:kern w:val="0"/>
                <w:sz w:val="32"/>
                <w:szCs w:val="32"/>
              </w:rPr>
            </w:pPr>
            <w:r>
              <w:rPr>
                <w:rFonts w:ascii="微软雅黑" w:eastAsia="微软雅黑" w:hAnsi="微软雅黑" w:cs="宋体" w:hint="eastAsia"/>
                <w:kern w:val="0"/>
                <w:sz w:val="32"/>
                <w:szCs w:val="32"/>
              </w:rPr>
              <w:t>备注</w:t>
            </w:r>
          </w:p>
        </w:tc>
      </w:tr>
      <w:tr w:rsidR="00200E20" w:rsidTr="00C52193">
        <w:trPr>
          <w:trHeight w:val="432"/>
        </w:trPr>
        <w:tc>
          <w:tcPr>
            <w:tcW w:w="392" w:type="pct"/>
            <w:tcBorders>
              <w:top w:val="nil"/>
              <w:left w:val="single" w:sz="4" w:space="0" w:color="auto"/>
              <w:bottom w:val="single" w:sz="4" w:space="0" w:color="auto"/>
              <w:right w:val="single" w:sz="4" w:space="0" w:color="auto"/>
            </w:tcBorders>
            <w:shd w:val="clear" w:color="auto" w:fill="auto"/>
            <w:noWrap/>
            <w:vAlign w:val="center"/>
          </w:tcPr>
          <w:p w:rsidR="00200E20" w:rsidRDefault="00200E20" w:rsidP="00C52193">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w:t>
            </w:r>
          </w:p>
        </w:tc>
        <w:tc>
          <w:tcPr>
            <w:tcW w:w="1200" w:type="pct"/>
            <w:tcBorders>
              <w:top w:val="nil"/>
              <w:left w:val="nil"/>
              <w:bottom w:val="single" w:sz="4" w:space="0" w:color="auto"/>
              <w:right w:val="single" w:sz="4" w:space="0" w:color="auto"/>
            </w:tcBorders>
            <w:shd w:val="clear" w:color="auto" w:fill="auto"/>
            <w:noWrap/>
            <w:vAlign w:val="center"/>
          </w:tcPr>
          <w:p w:rsidR="00200E20" w:rsidRDefault="00200E20" w:rsidP="00C52193">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大屏显示系统</w:t>
            </w:r>
          </w:p>
        </w:tc>
        <w:tc>
          <w:tcPr>
            <w:tcW w:w="3408" w:type="pct"/>
            <w:tcBorders>
              <w:top w:val="nil"/>
              <w:left w:val="nil"/>
              <w:bottom w:val="single" w:sz="4" w:space="0" w:color="auto"/>
              <w:right w:val="single" w:sz="4" w:space="0" w:color="auto"/>
            </w:tcBorders>
            <w:shd w:val="clear" w:color="auto" w:fill="auto"/>
            <w:noWrap/>
            <w:vAlign w:val="center"/>
          </w:tcPr>
          <w:p w:rsidR="00200E20" w:rsidRDefault="00200E20" w:rsidP="00C52193">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包含11.06平方LED大屏显示系统</w:t>
            </w:r>
          </w:p>
        </w:tc>
      </w:tr>
      <w:tr w:rsidR="00200E20" w:rsidTr="00C52193">
        <w:trPr>
          <w:trHeight w:val="432"/>
        </w:trPr>
        <w:tc>
          <w:tcPr>
            <w:tcW w:w="392" w:type="pct"/>
            <w:tcBorders>
              <w:top w:val="nil"/>
              <w:left w:val="single" w:sz="4" w:space="0" w:color="auto"/>
              <w:bottom w:val="single" w:sz="4" w:space="0" w:color="auto"/>
              <w:right w:val="single" w:sz="4" w:space="0" w:color="auto"/>
            </w:tcBorders>
            <w:shd w:val="clear" w:color="auto" w:fill="auto"/>
            <w:noWrap/>
            <w:vAlign w:val="center"/>
          </w:tcPr>
          <w:p w:rsidR="00200E20" w:rsidRDefault="00200E20" w:rsidP="00C52193">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200" w:type="pct"/>
            <w:tcBorders>
              <w:top w:val="nil"/>
              <w:left w:val="nil"/>
              <w:bottom w:val="single" w:sz="4" w:space="0" w:color="auto"/>
              <w:right w:val="single" w:sz="4" w:space="0" w:color="auto"/>
            </w:tcBorders>
            <w:shd w:val="clear" w:color="auto" w:fill="auto"/>
            <w:noWrap/>
            <w:vAlign w:val="center"/>
          </w:tcPr>
          <w:p w:rsidR="00200E20" w:rsidRDefault="00200E20" w:rsidP="00C52193">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液晶拼接显示系统</w:t>
            </w:r>
          </w:p>
        </w:tc>
        <w:tc>
          <w:tcPr>
            <w:tcW w:w="3408" w:type="pct"/>
            <w:tcBorders>
              <w:top w:val="nil"/>
              <w:left w:val="nil"/>
              <w:bottom w:val="single" w:sz="4" w:space="0" w:color="auto"/>
              <w:right w:val="single" w:sz="4" w:space="0" w:color="auto"/>
            </w:tcBorders>
            <w:shd w:val="clear" w:color="auto" w:fill="auto"/>
            <w:noWrap/>
            <w:vAlign w:val="center"/>
          </w:tcPr>
          <w:p w:rsidR="00200E20" w:rsidRDefault="00200E20" w:rsidP="00C52193">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2*4拼接屏，含8块55寸拼接单元（拼缝1.7mm）</w:t>
            </w:r>
          </w:p>
        </w:tc>
      </w:tr>
      <w:tr w:rsidR="00200E20" w:rsidTr="00C52193">
        <w:trPr>
          <w:trHeight w:val="432"/>
        </w:trPr>
        <w:tc>
          <w:tcPr>
            <w:tcW w:w="392" w:type="pct"/>
            <w:tcBorders>
              <w:top w:val="nil"/>
              <w:left w:val="single" w:sz="4" w:space="0" w:color="auto"/>
              <w:bottom w:val="single" w:sz="4" w:space="0" w:color="auto"/>
              <w:right w:val="single" w:sz="4" w:space="0" w:color="auto"/>
            </w:tcBorders>
            <w:shd w:val="clear" w:color="auto" w:fill="auto"/>
            <w:noWrap/>
            <w:vAlign w:val="center"/>
          </w:tcPr>
          <w:p w:rsidR="00200E20" w:rsidRDefault="00200E20" w:rsidP="00C52193">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3</w:t>
            </w:r>
          </w:p>
        </w:tc>
        <w:tc>
          <w:tcPr>
            <w:tcW w:w="1200" w:type="pct"/>
            <w:tcBorders>
              <w:top w:val="nil"/>
              <w:left w:val="nil"/>
              <w:bottom w:val="single" w:sz="4" w:space="0" w:color="auto"/>
              <w:right w:val="single" w:sz="4" w:space="0" w:color="auto"/>
            </w:tcBorders>
            <w:shd w:val="clear" w:color="auto" w:fill="auto"/>
            <w:noWrap/>
            <w:vAlign w:val="center"/>
          </w:tcPr>
          <w:p w:rsidR="00200E20" w:rsidRDefault="00200E20" w:rsidP="00C52193">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操作台席</w:t>
            </w:r>
          </w:p>
        </w:tc>
        <w:tc>
          <w:tcPr>
            <w:tcW w:w="3408" w:type="pct"/>
            <w:tcBorders>
              <w:top w:val="nil"/>
              <w:left w:val="nil"/>
              <w:bottom w:val="single" w:sz="4" w:space="0" w:color="auto"/>
              <w:right w:val="single" w:sz="4" w:space="0" w:color="auto"/>
            </w:tcBorders>
            <w:shd w:val="clear" w:color="auto" w:fill="auto"/>
            <w:vAlign w:val="center"/>
          </w:tcPr>
          <w:p w:rsidR="00200E20" w:rsidRDefault="00200E20" w:rsidP="00C52193">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包含指挥中心定制操作台席</w:t>
            </w:r>
          </w:p>
        </w:tc>
      </w:tr>
      <w:tr w:rsidR="00200E20" w:rsidTr="00C52193">
        <w:trPr>
          <w:trHeight w:val="432"/>
        </w:trPr>
        <w:tc>
          <w:tcPr>
            <w:tcW w:w="392" w:type="pct"/>
            <w:tcBorders>
              <w:top w:val="nil"/>
              <w:left w:val="single" w:sz="4" w:space="0" w:color="auto"/>
              <w:bottom w:val="single" w:sz="4" w:space="0" w:color="auto"/>
              <w:right w:val="single" w:sz="4" w:space="0" w:color="auto"/>
            </w:tcBorders>
            <w:shd w:val="clear" w:color="auto" w:fill="auto"/>
            <w:noWrap/>
            <w:vAlign w:val="center"/>
          </w:tcPr>
          <w:p w:rsidR="00200E20" w:rsidRDefault="00200E20" w:rsidP="00C52193">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4</w:t>
            </w:r>
          </w:p>
        </w:tc>
        <w:tc>
          <w:tcPr>
            <w:tcW w:w="1200" w:type="pct"/>
            <w:tcBorders>
              <w:top w:val="nil"/>
              <w:left w:val="nil"/>
              <w:bottom w:val="single" w:sz="4" w:space="0" w:color="auto"/>
              <w:right w:val="single" w:sz="4" w:space="0" w:color="auto"/>
            </w:tcBorders>
            <w:shd w:val="clear" w:color="auto" w:fill="auto"/>
            <w:noWrap/>
            <w:vAlign w:val="center"/>
          </w:tcPr>
          <w:p w:rsidR="00200E20" w:rsidRDefault="00200E20" w:rsidP="00C52193">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机房及其他设施</w:t>
            </w:r>
          </w:p>
        </w:tc>
        <w:tc>
          <w:tcPr>
            <w:tcW w:w="3408" w:type="pct"/>
            <w:tcBorders>
              <w:top w:val="nil"/>
              <w:left w:val="nil"/>
              <w:bottom w:val="single" w:sz="4" w:space="0" w:color="auto"/>
              <w:right w:val="single" w:sz="4" w:space="0" w:color="auto"/>
            </w:tcBorders>
            <w:shd w:val="clear" w:color="auto" w:fill="auto"/>
            <w:vAlign w:val="center"/>
          </w:tcPr>
          <w:p w:rsidR="00200E20" w:rsidRDefault="00200E20" w:rsidP="00C52193">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包含二层机房设施及指挥中心配套人脸门禁</w:t>
            </w:r>
          </w:p>
        </w:tc>
      </w:tr>
      <w:tr w:rsidR="00200E20" w:rsidTr="00C52193">
        <w:trPr>
          <w:trHeight w:val="432"/>
        </w:trPr>
        <w:tc>
          <w:tcPr>
            <w:tcW w:w="392" w:type="pct"/>
            <w:tcBorders>
              <w:top w:val="nil"/>
              <w:left w:val="single" w:sz="4" w:space="0" w:color="auto"/>
              <w:bottom w:val="single" w:sz="4" w:space="0" w:color="auto"/>
              <w:right w:val="single" w:sz="4" w:space="0" w:color="auto"/>
            </w:tcBorders>
            <w:shd w:val="clear" w:color="auto" w:fill="auto"/>
            <w:noWrap/>
            <w:vAlign w:val="center"/>
          </w:tcPr>
          <w:p w:rsidR="00200E20" w:rsidRDefault="00200E20" w:rsidP="00C52193">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5</w:t>
            </w:r>
          </w:p>
        </w:tc>
        <w:tc>
          <w:tcPr>
            <w:tcW w:w="1200" w:type="pct"/>
            <w:tcBorders>
              <w:top w:val="nil"/>
              <w:left w:val="nil"/>
              <w:bottom w:val="single" w:sz="4" w:space="0" w:color="auto"/>
              <w:right w:val="single" w:sz="4" w:space="0" w:color="auto"/>
            </w:tcBorders>
            <w:shd w:val="clear" w:color="auto" w:fill="auto"/>
            <w:noWrap/>
            <w:vAlign w:val="center"/>
          </w:tcPr>
          <w:p w:rsidR="00200E20" w:rsidRDefault="00200E20" w:rsidP="00C52193">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综合布线系统</w:t>
            </w:r>
          </w:p>
        </w:tc>
        <w:tc>
          <w:tcPr>
            <w:tcW w:w="3408" w:type="pct"/>
            <w:tcBorders>
              <w:top w:val="nil"/>
              <w:left w:val="nil"/>
              <w:bottom w:val="single" w:sz="4" w:space="0" w:color="auto"/>
              <w:right w:val="single" w:sz="4" w:space="0" w:color="auto"/>
            </w:tcBorders>
            <w:shd w:val="clear" w:color="auto" w:fill="auto"/>
            <w:vAlign w:val="center"/>
          </w:tcPr>
          <w:p w:rsidR="00200E20" w:rsidRDefault="00200E20" w:rsidP="00C52193">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包含一至五层办公布线、监控布线等内容</w:t>
            </w:r>
          </w:p>
        </w:tc>
      </w:tr>
      <w:tr w:rsidR="00200E20" w:rsidTr="00C52193">
        <w:trPr>
          <w:trHeight w:val="432"/>
        </w:trPr>
        <w:tc>
          <w:tcPr>
            <w:tcW w:w="392" w:type="pct"/>
            <w:tcBorders>
              <w:top w:val="nil"/>
              <w:left w:val="single" w:sz="4" w:space="0" w:color="auto"/>
              <w:bottom w:val="single" w:sz="4" w:space="0" w:color="auto"/>
              <w:right w:val="single" w:sz="4" w:space="0" w:color="auto"/>
            </w:tcBorders>
            <w:shd w:val="clear" w:color="auto" w:fill="auto"/>
            <w:noWrap/>
            <w:vAlign w:val="center"/>
          </w:tcPr>
          <w:p w:rsidR="00200E20" w:rsidRDefault="00200E20" w:rsidP="00C52193">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6</w:t>
            </w:r>
          </w:p>
        </w:tc>
        <w:tc>
          <w:tcPr>
            <w:tcW w:w="1200" w:type="pct"/>
            <w:tcBorders>
              <w:top w:val="nil"/>
              <w:left w:val="nil"/>
              <w:bottom w:val="single" w:sz="4" w:space="0" w:color="auto"/>
              <w:right w:val="single" w:sz="4" w:space="0" w:color="auto"/>
            </w:tcBorders>
            <w:shd w:val="clear" w:color="auto" w:fill="auto"/>
            <w:noWrap/>
            <w:vAlign w:val="center"/>
          </w:tcPr>
          <w:p w:rsidR="00200E20" w:rsidRDefault="00200E20" w:rsidP="00C52193">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综合管路系统</w:t>
            </w:r>
          </w:p>
        </w:tc>
        <w:tc>
          <w:tcPr>
            <w:tcW w:w="3408" w:type="pct"/>
            <w:tcBorders>
              <w:top w:val="nil"/>
              <w:left w:val="nil"/>
              <w:bottom w:val="single" w:sz="4" w:space="0" w:color="auto"/>
              <w:right w:val="single" w:sz="4" w:space="0" w:color="auto"/>
            </w:tcBorders>
            <w:shd w:val="clear" w:color="auto" w:fill="auto"/>
            <w:vAlign w:val="center"/>
          </w:tcPr>
          <w:p w:rsidR="00200E20" w:rsidRDefault="00200E20" w:rsidP="00C52193">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综合布线所需管材桥架</w:t>
            </w:r>
          </w:p>
        </w:tc>
      </w:tr>
      <w:tr w:rsidR="00200E20" w:rsidTr="00C52193">
        <w:trPr>
          <w:trHeight w:val="432"/>
        </w:trPr>
        <w:tc>
          <w:tcPr>
            <w:tcW w:w="392" w:type="pct"/>
            <w:tcBorders>
              <w:top w:val="nil"/>
              <w:left w:val="single" w:sz="4" w:space="0" w:color="auto"/>
              <w:bottom w:val="single" w:sz="4" w:space="0" w:color="auto"/>
              <w:right w:val="single" w:sz="4" w:space="0" w:color="auto"/>
            </w:tcBorders>
            <w:shd w:val="clear" w:color="auto" w:fill="auto"/>
            <w:noWrap/>
            <w:vAlign w:val="center"/>
          </w:tcPr>
          <w:p w:rsidR="00200E20" w:rsidRDefault="00200E20" w:rsidP="00C52193">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7</w:t>
            </w:r>
          </w:p>
        </w:tc>
        <w:tc>
          <w:tcPr>
            <w:tcW w:w="1200" w:type="pct"/>
            <w:tcBorders>
              <w:top w:val="nil"/>
              <w:left w:val="nil"/>
              <w:bottom w:val="single" w:sz="4" w:space="0" w:color="auto"/>
              <w:right w:val="single" w:sz="4" w:space="0" w:color="auto"/>
            </w:tcBorders>
            <w:shd w:val="clear" w:color="auto" w:fill="auto"/>
            <w:noWrap/>
            <w:vAlign w:val="center"/>
          </w:tcPr>
          <w:p w:rsidR="00200E20" w:rsidRDefault="00200E20" w:rsidP="00C52193">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视频监控系统</w:t>
            </w:r>
          </w:p>
        </w:tc>
        <w:tc>
          <w:tcPr>
            <w:tcW w:w="3408" w:type="pct"/>
            <w:tcBorders>
              <w:top w:val="nil"/>
              <w:left w:val="nil"/>
              <w:bottom w:val="single" w:sz="4" w:space="0" w:color="auto"/>
              <w:right w:val="single" w:sz="4" w:space="0" w:color="auto"/>
            </w:tcBorders>
            <w:shd w:val="clear" w:color="auto" w:fill="auto"/>
            <w:vAlign w:val="center"/>
          </w:tcPr>
          <w:p w:rsidR="00200E20" w:rsidRDefault="00200E20" w:rsidP="00C52193">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视频监控系统建设约35路，顶层建设全景摄像机</w:t>
            </w:r>
          </w:p>
        </w:tc>
      </w:tr>
    </w:tbl>
    <w:p w:rsidR="00200E20" w:rsidRDefault="00200E20" w:rsidP="00200E20">
      <w:pPr>
        <w:pStyle w:val="3"/>
      </w:pPr>
      <w:r>
        <w:rPr>
          <w:rFonts w:hint="eastAsia"/>
        </w:rPr>
        <w:t>具体参数</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852"/>
        <w:gridCol w:w="709"/>
        <w:gridCol w:w="860"/>
        <w:gridCol w:w="7326"/>
      </w:tblGrid>
      <w:tr w:rsidR="00200E20" w:rsidTr="00C52193">
        <w:trPr>
          <w:trHeight w:val="300"/>
          <w:tblHeader/>
        </w:trPr>
        <w:tc>
          <w:tcPr>
            <w:tcW w:w="274" w:type="pct"/>
            <w:shd w:val="clear" w:color="000000" w:fill="757171"/>
            <w:vAlign w:val="center"/>
          </w:tcPr>
          <w:p w:rsidR="00200E20" w:rsidRDefault="00200E20" w:rsidP="00C52193">
            <w:pPr>
              <w:widowControl/>
              <w:jc w:val="center"/>
              <w:rPr>
                <w:rFonts w:ascii="宋体" w:hAnsi="宋体" w:cs="宋体"/>
                <w:b/>
                <w:kern w:val="0"/>
                <w:sz w:val="24"/>
                <w:szCs w:val="24"/>
              </w:rPr>
            </w:pPr>
            <w:r>
              <w:rPr>
                <w:rFonts w:ascii="宋体" w:hAnsi="宋体" w:cs="宋体" w:hint="eastAsia"/>
                <w:b/>
                <w:kern w:val="0"/>
                <w:sz w:val="24"/>
                <w:szCs w:val="24"/>
              </w:rPr>
              <w:t>序号</w:t>
            </w:r>
          </w:p>
        </w:tc>
        <w:tc>
          <w:tcPr>
            <w:tcW w:w="413" w:type="pct"/>
            <w:shd w:val="clear" w:color="000000" w:fill="757171"/>
            <w:vAlign w:val="center"/>
          </w:tcPr>
          <w:p w:rsidR="00200E20" w:rsidRDefault="00200E20" w:rsidP="00C52193">
            <w:pPr>
              <w:widowControl/>
              <w:jc w:val="center"/>
              <w:rPr>
                <w:rFonts w:ascii="宋体" w:hAnsi="宋体" w:cs="宋体"/>
                <w:b/>
                <w:kern w:val="0"/>
                <w:sz w:val="24"/>
                <w:szCs w:val="24"/>
              </w:rPr>
            </w:pPr>
            <w:r>
              <w:rPr>
                <w:rFonts w:ascii="宋体" w:hAnsi="宋体" w:cs="宋体" w:hint="eastAsia"/>
                <w:b/>
                <w:kern w:val="0"/>
                <w:sz w:val="24"/>
                <w:szCs w:val="24"/>
              </w:rPr>
              <w:t>设备名称</w:t>
            </w:r>
          </w:p>
        </w:tc>
        <w:tc>
          <w:tcPr>
            <w:tcW w:w="344" w:type="pct"/>
            <w:shd w:val="clear" w:color="000000" w:fill="757171"/>
            <w:vAlign w:val="center"/>
          </w:tcPr>
          <w:p w:rsidR="00200E20" w:rsidRDefault="00200E20" w:rsidP="00C52193">
            <w:pPr>
              <w:widowControl/>
              <w:jc w:val="center"/>
              <w:rPr>
                <w:rFonts w:ascii="宋体" w:hAnsi="宋体" w:cs="宋体"/>
                <w:b/>
                <w:kern w:val="0"/>
                <w:sz w:val="24"/>
                <w:szCs w:val="24"/>
              </w:rPr>
            </w:pPr>
            <w:r>
              <w:rPr>
                <w:rFonts w:ascii="宋体" w:hAnsi="宋体" w:cs="宋体" w:hint="eastAsia"/>
                <w:b/>
                <w:kern w:val="0"/>
                <w:sz w:val="24"/>
                <w:szCs w:val="24"/>
              </w:rPr>
              <w:t>单位</w:t>
            </w:r>
          </w:p>
        </w:tc>
        <w:tc>
          <w:tcPr>
            <w:tcW w:w="417" w:type="pct"/>
            <w:shd w:val="clear" w:color="000000" w:fill="757171"/>
            <w:vAlign w:val="center"/>
          </w:tcPr>
          <w:p w:rsidR="00200E20" w:rsidRDefault="00200E20" w:rsidP="00C52193">
            <w:pPr>
              <w:widowControl/>
              <w:jc w:val="center"/>
              <w:rPr>
                <w:rFonts w:ascii="宋体" w:hAnsi="宋体" w:cs="宋体"/>
                <w:b/>
                <w:kern w:val="0"/>
                <w:sz w:val="24"/>
                <w:szCs w:val="24"/>
              </w:rPr>
            </w:pPr>
            <w:r>
              <w:rPr>
                <w:rFonts w:ascii="宋体" w:hAnsi="宋体" w:cs="宋体" w:hint="eastAsia"/>
                <w:b/>
                <w:kern w:val="0"/>
                <w:sz w:val="24"/>
                <w:szCs w:val="24"/>
              </w:rPr>
              <w:t>数量</w:t>
            </w:r>
          </w:p>
        </w:tc>
        <w:tc>
          <w:tcPr>
            <w:tcW w:w="3552" w:type="pct"/>
            <w:shd w:val="clear" w:color="000000" w:fill="757171"/>
            <w:vAlign w:val="center"/>
          </w:tcPr>
          <w:p w:rsidR="00200E20" w:rsidRDefault="00200E20" w:rsidP="00C52193">
            <w:pPr>
              <w:widowControl/>
              <w:jc w:val="center"/>
              <w:rPr>
                <w:rFonts w:ascii="宋体" w:hAnsi="宋体" w:cs="宋体"/>
                <w:b/>
                <w:kern w:val="0"/>
                <w:sz w:val="24"/>
                <w:szCs w:val="24"/>
              </w:rPr>
            </w:pPr>
            <w:r>
              <w:rPr>
                <w:rFonts w:ascii="宋体" w:hAnsi="宋体" w:cs="宋体" w:hint="eastAsia"/>
                <w:b/>
                <w:kern w:val="0"/>
                <w:sz w:val="24"/>
                <w:szCs w:val="24"/>
              </w:rPr>
              <w:t>技术参数要求（不低于）</w:t>
            </w:r>
          </w:p>
        </w:tc>
      </w:tr>
      <w:tr w:rsidR="00200E20" w:rsidTr="00C52193">
        <w:trPr>
          <w:trHeight w:val="300"/>
        </w:trPr>
        <w:tc>
          <w:tcPr>
            <w:tcW w:w="5000" w:type="pct"/>
            <w:gridSpan w:val="5"/>
            <w:shd w:val="clear" w:color="auto" w:fill="auto"/>
            <w:vAlign w:val="center"/>
          </w:tcPr>
          <w:p w:rsidR="00200E20" w:rsidRDefault="00200E20" w:rsidP="00C52193">
            <w:pPr>
              <w:widowControl/>
              <w:jc w:val="center"/>
              <w:rPr>
                <w:rFonts w:asciiTheme="minorEastAsia" w:hAnsiTheme="minorEastAsia"/>
                <w:b/>
                <w:bCs/>
                <w:sz w:val="24"/>
                <w:szCs w:val="24"/>
              </w:rPr>
            </w:pPr>
            <w:r>
              <w:rPr>
                <w:rFonts w:asciiTheme="minorEastAsia" w:hAnsiTheme="minorEastAsia" w:hint="eastAsia"/>
                <w:b/>
                <w:bCs/>
                <w:sz w:val="24"/>
                <w:szCs w:val="24"/>
              </w:rPr>
              <w:t>1.大屏显示系统</w:t>
            </w:r>
          </w:p>
        </w:tc>
      </w:tr>
      <w:tr w:rsidR="00200E20" w:rsidTr="00C52193">
        <w:trPr>
          <w:trHeight w:val="300"/>
        </w:trPr>
        <w:tc>
          <w:tcPr>
            <w:tcW w:w="274"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一</w:t>
            </w:r>
          </w:p>
        </w:tc>
        <w:tc>
          <w:tcPr>
            <w:tcW w:w="413" w:type="pct"/>
            <w:shd w:val="clear" w:color="000000" w:fill="D0CECE"/>
            <w:vAlign w:val="center"/>
          </w:tcPr>
          <w:p w:rsidR="00200E20" w:rsidRDefault="00200E20" w:rsidP="00C52193">
            <w:pPr>
              <w:widowControl/>
              <w:jc w:val="left"/>
              <w:rPr>
                <w:rFonts w:ascii="宋体" w:hAnsi="宋体" w:cs="宋体"/>
                <w:b/>
                <w:bCs/>
                <w:kern w:val="0"/>
                <w:sz w:val="24"/>
                <w:szCs w:val="24"/>
              </w:rPr>
            </w:pPr>
            <w:r>
              <w:rPr>
                <w:rFonts w:ascii="宋体" w:hAnsi="宋体" w:cs="宋体" w:hint="eastAsia"/>
                <w:b/>
                <w:bCs/>
                <w:kern w:val="0"/>
                <w:sz w:val="24"/>
                <w:szCs w:val="24"/>
              </w:rPr>
              <w:t>指挥中心</w:t>
            </w:r>
          </w:p>
        </w:tc>
        <w:tc>
          <w:tcPr>
            <w:tcW w:w="344"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 xml:space="preserve">　</w:t>
            </w:r>
          </w:p>
        </w:tc>
        <w:tc>
          <w:tcPr>
            <w:tcW w:w="417"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 xml:space="preserve">　</w:t>
            </w:r>
          </w:p>
        </w:tc>
        <w:tc>
          <w:tcPr>
            <w:tcW w:w="3552" w:type="pct"/>
            <w:shd w:val="clear" w:color="000000" w:fill="D0CECE"/>
            <w:vAlign w:val="center"/>
          </w:tcPr>
          <w:p w:rsidR="00200E20" w:rsidRDefault="00200E20" w:rsidP="00C52193">
            <w:pPr>
              <w:widowControl/>
              <w:jc w:val="left"/>
              <w:rPr>
                <w:rFonts w:ascii="宋体" w:hAnsi="宋体" w:cs="宋体"/>
                <w:b/>
                <w:bCs/>
                <w:kern w:val="0"/>
                <w:sz w:val="24"/>
                <w:szCs w:val="24"/>
              </w:rPr>
            </w:pPr>
            <w:r>
              <w:rPr>
                <w:rFonts w:ascii="宋体" w:hAnsi="宋体" w:cs="宋体" w:hint="eastAsia"/>
                <w:b/>
                <w:bCs/>
                <w:kern w:val="0"/>
                <w:sz w:val="24"/>
                <w:szCs w:val="24"/>
              </w:rPr>
              <w:t xml:space="preserve">　</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小间距LED屏</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11.06</w:t>
            </w:r>
          </w:p>
        </w:tc>
        <w:tc>
          <w:tcPr>
            <w:tcW w:w="3552" w:type="pct"/>
            <w:shd w:val="clear" w:color="auto" w:fill="auto"/>
            <w:vAlign w:val="center"/>
          </w:tcPr>
          <w:p w:rsidR="00200E20" w:rsidRDefault="00200E20" w:rsidP="00642A14">
            <w:pPr>
              <w:widowControl/>
              <w:jc w:val="left"/>
              <w:rPr>
                <w:rFonts w:ascii="宋体" w:hAnsi="宋体" w:cs="宋体"/>
                <w:kern w:val="0"/>
                <w:sz w:val="24"/>
                <w:szCs w:val="24"/>
              </w:rPr>
            </w:pPr>
            <w:r>
              <w:rPr>
                <w:rFonts w:ascii="宋体" w:hAnsi="宋体" w:cs="宋体" w:hint="eastAsia"/>
                <w:kern w:val="0"/>
                <w:sz w:val="24"/>
                <w:szCs w:val="24"/>
              </w:rPr>
              <w:t>1、采用表贴三合一SMD1010灯珠，物理点间距≤1.25mm，</w:t>
            </w:r>
            <w:r>
              <w:rPr>
                <w:rFonts w:ascii="宋体" w:hAnsi="宋体" w:cs="宋体" w:hint="eastAsia"/>
                <w:kern w:val="0"/>
                <w:sz w:val="24"/>
                <w:szCs w:val="24"/>
              </w:rPr>
              <w:br/>
              <w:t>2、箱体采用压铸铝设计，显示面积：11.06</w:t>
            </w:r>
            <w:r>
              <w:rPr>
                <w:rFonts w:ascii="宋体" w:hAnsi="宋体" w:cs="Batang" w:hint="eastAsia"/>
                <w:kern w:val="0"/>
                <w:sz w:val="24"/>
                <w:szCs w:val="24"/>
              </w:rPr>
              <w:t>㎡</w:t>
            </w:r>
            <w:r>
              <w:rPr>
                <w:rFonts w:ascii="宋体" w:hAnsi="宋体" w:cs="微软雅黑" w:hint="eastAsia"/>
                <w:kern w:val="0"/>
                <w:sz w:val="24"/>
                <w:szCs w:val="24"/>
              </w:rPr>
              <w:t>，</w:t>
            </w:r>
            <w:r>
              <w:rPr>
                <w:rFonts w:ascii="宋体" w:hAnsi="宋体" w:cs="宋体" w:hint="eastAsia"/>
                <w:kern w:val="0"/>
                <w:sz w:val="24"/>
                <w:szCs w:val="24"/>
              </w:rPr>
              <w:t xml:space="preserve"> 其中，长5120 mm，高2160 mm，长度偏差不超过±2%，高度偏差不超过±2%；对比度≥9500:1</w:t>
            </w:r>
            <w:r>
              <w:rPr>
                <w:rFonts w:ascii="宋体" w:hAnsi="宋体" w:cs="宋体" w:hint="eastAsia"/>
                <w:kern w:val="0"/>
                <w:sz w:val="24"/>
                <w:szCs w:val="24"/>
              </w:rPr>
              <w:br/>
              <w:t>3、刷新频率≥3840Hz。</w:t>
            </w:r>
            <w:r>
              <w:rPr>
                <w:rFonts w:ascii="宋体" w:hAnsi="宋体" w:cs="宋体" w:hint="eastAsia"/>
                <w:kern w:val="0"/>
                <w:sz w:val="24"/>
                <w:szCs w:val="24"/>
              </w:rPr>
              <w:br/>
              <w:t>★4、亮度可调范围需高于50-1300cd/</w:t>
            </w:r>
            <w:r>
              <w:rPr>
                <w:rFonts w:ascii="宋体" w:hAnsi="宋体" w:cs="Batang" w:hint="eastAsia"/>
                <w:kern w:val="0"/>
                <w:sz w:val="24"/>
                <w:szCs w:val="24"/>
              </w:rPr>
              <w:t>㎡</w:t>
            </w:r>
            <w:r>
              <w:rPr>
                <w:rFonts w:ascii="宋体" w:hAnsi="宋体" w:cs="微软雅黑" w:hint="eastAsia"/>
                <w:kern w:val="0"/>
                <w:sz w:val="24"/>
                <w:szCs w:val="24"/>
              </w:rPr>
              <w:t>。为保证不同视角亮度的均匀性，要求水平方向±</w:t>
            </w:r>
            <w:r>
              <w:rPr>
                <w:rFonts w:ascii="宋体" w:hAnsi="宋体" w:cs="宋体" w:hint="eastAsia"/>
                <w:kern w:val="0"/>
                <w:sz w:val="24"/>
                <w:szCs w:val="24"/>
              </w:rPr>
              <w:t>45°，亮度变化不超过±15%。（需提供国家认可的相应资质的检测机构出具的报告原件扫描件）</w:t>
            </w:r>
            <w:r>
              <w:rPr>
                <w:rFonts w:ascii="宋体" w:hAnsi="宋体" w:cs="宋体" w:hint="eastAsia"/>
                <w:kern w:val="0"/>
                <w:sz w:val="24"/>
                <w:szCs w:val="24"/>
              </w:rPr>
              <w:br/>
              <w:t>5、像素密度≥640000（像素/</w:t>
            </w:r>
            <w:r>
              <w:rPr>
                <w:rFonts w:ascii="宋体" w:hAnsi="宋体" w:cs="Batang" w:hint="eastAsia"/>
                <w:kern w:val="0"/>
                <w:sz w:val="24"/>
                <w:szCs w:val="24"/>
              </w:rPr>
              <w:t>㎡</w:t>
            </w:r>
            <w:r>
              <w:rPr>
                <w:rFonts w:ascii="宋体" w:hAnsi="宋体" w:cs="微软雅黑" w:hint="eastAsia"/>
                <w:kern w:val="0"/>
                <w:sz w:val="24"/>
                <w:szCs w:val="24"/>
              </w:rPr>
              <w:t>）</w:t>
            </w:r>
            <w:r>
              <w:rPr>
                <w:rFonts w:ascii="宋体" w:hAnsi="宋体" w:cs="宋体" w:hint="eastAsia"/>
                <w:kern w:val="0"/>
                <w:sz w:val="24"/>
                <w:szCs w:val="24"/>
              </w:rPr>
              <w:br/>
              <w:t>6、箱体材料：采用一体化压铸铝或压铸镁铝箱体，后面板非塑料材质</w:t>
            </w:r>
            <w:r>
              <w:rPr>
                <w:rFonts w:ascii="宋体" w:hAnsi="宋体" w:cs="宋体" w:hint="eastAsia"/>
                <w:kern w:val="0"/>
                <w:sz w:val="24"/>
                <w:szCs w:val="24"/>
              </w:rPr>
              <w:br/>
              <w:t>7、投标产品要求箱体上有定位梢、箱体边角部分没有棱角。</w:t>
            </w:r>
            <w:r>
              <w:rPr>
                <w:rFonts w:ascii="宋体" w:hAnsi="宋体" w:cs="宋体" w:hint="eastAsia"/>
                <w:kern w:val="0"/>
                <w:sz w:val="24"/>
                <w:szCs w:val="24"/>
              </w:rPr>
              <w:br/>
              <w:t>8、为达到更好的防护性能，箱体后面板防护等级不低于IP66。</w:t>
            </w:r>
            <w:r>
              <w:rPr>
                <w:rFonts w:ascii="宋体" w:hAnsi="宋体" w:cs="宋体" w:hint="eastAsia"/>
                <w:kern w:val="0"/>
                <w:sz w:val="24"/>
                <w:szCs w:val="24"/>
              </w:rPr>
              <w:br/>
              <w:t>9、为保证大屏整体维护的便捷性，要求投标产品箱体支持完全前维</w:t>
            </w:r>
            <w:r>
              <w:rPr>
                <w:rFonts w:ascii="宋体" w:hAnsi="宋体" w:cs="宋体" w:hint="eastAsia"/>
                <w:kern w:val="0"/>
                <w:sz w:val="24"/>
                <w:szCs w:val="24"/>
              </w:rPr>
              <w:lastRenderedPageBreak/>
              <w:t>护。</w:t>
            </w:r>
            <w:r>
              <w:rPr>
                <w:rFonts w:ascii="宋体" w:hAnsi="宋体" w:cs="宋体" w:hint="eastAsia"/>
                <w:kern w:val="0"/>
                <w:sz w:val="24"/>
                <w:szCs w:val="24"/>
              </w:rPr>
              <w:br/>
              <w:t>10、为提高大屏的稳定性及可靠性，要求模组与箱体通过双边缘连接器硬连接，电源信号一体式连接器，无需多余线缆。</w:t>
            </w:r>
            <w:r>
              <w:rPr>
                <w:rFonts w:ascii="宋体" w:hAnsi="宋体" w:cs="宋体" w:hint="eastAsia"/>
                <w:kern w:val="0"/>
                <w:sz w:val="24"/>
                <w:szCs w:val="24"/>
              </w:rPr>
              <w:br/>
              <w:t>11、为达到更好的显示效果，屏幕显示延时不超过25ms。</w:t>
            </w:r>
            <w:r>
              <w:rPr>
                <w:rFonts w:ascii="宋体" w:hAnsi="宋体" w:cs="宋体" w:hint="eastAsia"/>
                <w:kern w:val="0"/>
                <w:sz w:val="24"/>
                <w:szCs w:val="24"/>
              </w:rPr>
              <w:br/>
              <w:t>12、为保证大屏整体良好的散热性，要求投标产品电源跟机箱中间涂抹导热硅脂，模组板背面有敷铜。</w:t>
            </w:r>
            <w:r>
              <w:rPr>
                <w:rFonts w:ascii="宋体" w:hAnsi="宋体" w:cs="宋体" w:hint="eastAsia"/>
                <w:kern w:val="0"/>
                <w:sz w:val="24"/>
                <w:szCs w:val="24"/>
              </w:rPr>
              <w:br/>
              <w:t>13、为达到更好的防潮效果，延长大屏使用寿命，LED灯板模组需具备纳米镀膜。</w:t>
            </w:r>
            <w:r>
              <w:rPr>
                <w:rFonts w:ascii="宋体" w:hAnsi="宋体" w:cs="宋体" w:hint="eastAsia"/>
                <w:kern w:val="0"/>
                <w:sz w:val="24"/>
                <w:szCs w:val="24"/>
              </w:rPr>
              <w:br/>
              <w:t>14、为方便后期大屏维护，设备需支持逐点校正参数存储。</w:t>
            </w:r>
            <w:r>
              <w:rPr>
                <w:rFonts w:ascii="宋体" w:hAnsi="宋体" w:cs="宋体" w:hint="eastAsia"/>
                <w:kern w:val="0"/>
                <w:sz w:val="24"/>
                <w:szCs w:val="24"/>
              </w:rPr>
              <w:br/>
              <w:t>15、为更好的适应市电波动，LED显示单元需采用宽压电源，电源波动在100-240V之间，设备可正常工作。</w:t>
            </w:r>
            <w:r>
              <w:rPr>
                <w:rFonts w:ascii="宋体" w:hAnsi="宋体" w:cs="宋体" w:hint="eastAsia"/>
                <w:kern w:val="0"/>
                <w:sz w:val="24"/>
                <w:szCs w:val="24"/>
              </w:rPr>
              <w:br/>
              <w:t>★16、投标产品其视网膜蓝光危害，蓝光加权辐射亮度LB应≤0.5W。</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lastRenderedPageBreak/>
              <w:t>2</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钢结构制作</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11.06</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定制钢结构</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3</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led显示屏</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1.6</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Φ3.75，双基色室内LED显示屏</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4</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大屏控制系统</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套</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1、支持显示红、绿、蓝、白、黑、粉、黄、青、网格等图像测试画面</w:t>
            </w:r>
          </w:p>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2、支持检测板卡的在线状态</w:t>
            </w:r>
            <w:r>
              <w:rPr>
                <w:rFonts w:ascii="宋体" w:hAnsi="宋体" w:cs="宋体" w:hint="eastAsia"/>
                <w:kern w:val="0"/>
                <w:sz w:val="24"/>
                <w:szCs w:val="24"/>
              </w:rPr>
              <w:br/>
              <w:t>3、支持底图设置功能，最大分辨率为65535*65535</w:t>
            </w:r>
            <w:r>
              <w:rPr>
                <w:rFonts w:ascii="宋体" w:hAnsi="宋体" w:cs="宋体" w:hint="eastAsia"/>
                <w:kern w:val="0"/>
                <w:sz w:val="24"/>
                <w:szCs w:val="24"/>
              </w:rPr>
              <w:br/>
              <w:t>4、可保存不同的预览，最多支持保存128个预案</w:t>
            </w:r>
            <w:r>
              <w:rPr>
                <w:rFonts w:ascii="宋体" w:hAnsi="宋体" w:cs="宋体" w:hint="eastAsia"/>
                <w:kern w:val="0"/>
                <w:sz w:val="24"/>
                <w:szCs w:val="24"/>
              </w:rPr>
              <w:br/>
              <w:t>5、可通过多个视频输出组合显示任意指定的视频输入图像，单个输出板卡最大支持4个屏幕拼接显示</w:t>
            </w:r>
            <w:r>
              <w:rPr>
                <w:rFonts w:ascii="宋体" w:hAnsi="宋体" w:cs="宋体" w:hint="eastAsia"/>
                <w:kern w:val="0"/>
                <w:sz w:val="24"/>
                <w:szCs w:val="24"/>
              </w:rPr>
              <w:br/>
              <w:t>6、支持自定义输出分辨率</w:t>
            </w:r>
            <w:r>
              <w:rPr>
                <w:rFonts w:ascii="宋体" w:hAnsi="宋体" w:cs="宋体" w:hint="eastAsia"/>
                <w:kern w:val="0"/>
                <w:sz w:val="24"/>
                <w:szCs w:val="24"/>
              </w:rPr>
              <w:br/>
              <w:t>7、支持在指定坐标进行开窗</w:t>
            </w:r>
            <w:r>
              <w:rPr>
                <w:rFonts w:ascii="宋体" w:hAnsi="宋体" w:cs="宋体" w:hint="eastAsia"/>
                <w:kern w:val="0"/>
                <w:sz w:val="24"/>
                <w:szCs w:val="24"/>
              </w:rPr>
              <w:br/>
              <w:t>8、支持在窗口上叠加字幕，并支持设置字幕大小、颜色和字体</w:t>
            </w:r>
            <w:r>
              <w:rPr>
                <w:rFonts w:ascii="宋体" w:hAnsi="宋体" w:cs="宋体" w:hint="eastAsia"/>
                <w:kern w:val="0"/>
                <w:sz w:val="24"/>
                <w:szCs w:val="24"/>
              </w:rPr>
              <w:br/>
              <w:t>9、支持任意一路画面的任意比如缩放、漫游、跨屏、叠加和多窗口拼接</w:t>
            </w:r>
            <w:r>
              <w:rPr>
                <w:rFonts w:ascii="宋体" w:hAnsi="宋体" w:cs="宋体" w:hint="eastAsia"/>
                <w:kern w:val="0"/>
                <w:sz w:val="24"/>
                <w:szCs w:val="24"/>
              </w:rPr>
              <w:br/>
              <w:t>★10、设备异常断电，上电后业务布局可保留（需提供国家认可的相应资质的检测机构出具的报告原件扫描件）</w:t>
            </w:r>
          </w:p>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★11、风扇、输入输出板卡均支持热插拔，输入板卡热插拔后恢复时间≤3s，输出板卡热插拔后恢复时间≤9s（需提供国家认可的相应资质的检测机构出具的报告原件扫描件）</w:t>
            </w:r>
            <w:r>
              <w:rPr>
                <w:rFonts w:ascii="宋体" w:hAnsi="宋体" w:cs="宋体" w:hint="eastAsia"/>
                <w:kern w:val="0"/>
                <w:sz w:val="24"/>
                <w:szCs w:val="24"/>
              </w:rPr>
              <w:br/>
              <w:t>12、启动电源至输出最终画面时间≤17s</w:t>
            </w:r>
            <w:r>
              <w:rPr>
                <w:rFonts w:ascii="宋体" w:hAnsi="宋体" w:cs="宋体" w:hint="eastAsia"/>
                <w:kern w:val="0"/>
                <w:sz w:val="24"/>
                <w:szCs w:val="24"/>
              </w:rPr>
              <w:br/>
              <w:t>13、图像画面切换时无黑场出现</w:t>
            </w:r>
            <w:r>
              <w:rPr>
                <w:rFonts w:ascii="宋体" w:hAnsi="宋体" w:cs="宋体" w:hint="eastAsia"/>
                <w:kern w:val="0"/>
                <w:sz w:val="24"/>
                <w:szCs w:val="24"/>
              </w:rPr>
              <w:br/>
              <w:t>14、支持ipad控制开窗、漫游、叠加、缩放、拼接、置顶、置底等操作</w:t>
            </w:r>
            <w:r>
              <w:rPr>
                <w:rFonts w:ascii="宋体" w:hAnsi="宋体" w:cs="宋体" w:hint="eastAsia"/>
                <w:kern w:val="0"/>
                <w:sz w:val="24"/>
                <w:szCs w:val="24"/>
              </w:rPr>
              <w:br/>
              <w:t>15、支持浏览所有输入信号的实时预览画面</w:t>
            </w:r>
            <w:r>
              <w:rPr>
                <w:rFonts w:ascii="宋体" w:hAnsi="宋体" w:cs="宋体" w:hint="eastAsia"/>
                <w:kern w:val="0"/>
                <w:sz w:val="24"/>
                <w:szCs w:val="24"/>
              </w:rPr>
              <w:br/>
              <w:t>16、可在控制端显示整面电视墙图像</w:t>
            </w:r>
            <w:r>
              <w:rPr>
                <w:rFonts w:ascii="宋体" w:hAnsi="宋体" w:cs="宋体" w:hint="eastAsia"/>
                <w:kern w:val="0"/>
                <w:sz w:val="24"/>
                <w:szCs w:val="24"/>
              </w:rPr>
              <w:br/>
              <w:t>17、支持拼接缝补偿功能，可设置为1像素</w:t>
            </w:r>
            <w:r>
              <w:rPr>
                <w:rFonts w:ascii="宋体" w:hAnsi="宋体" w:cs="宋体" w:hint="eastAsia"/>
                <w:kern w:val="0"/>
                <w:sz w:val="24"/>
                <w:szCs w:val="24"/>
              </w:rPr>
              <w:br/>
              <w:t>18、输出画面帧率可调，最高可达60帧/s</w:t>
            </w:r>
            <w:r>
              <w:rPr>
                <w:rFonts w:ascii="宋体" w:hAnsi="宋体" w:cs="宋体" w:hint="eastAsia"/>
                <w:kern w:val="0"/>
                <w:sz w:val="24"/>
                <w:szCs w:val="24"/>
              </w:rPr>
              <w:br/>
              <w:t>19、支持读取输入信号的位置和分辨率信息</w:t>
            </w:r>
            <w:r>
              <w:rPr>
                <w:rFonts w:ascii="宋体" w:hAnsi="宋体" w:cs="宋体" w:hint="eastAsia"/>
                <w:kern w:val="0"/>
                <w:sz w:val="24"/>
                <w:szCs w:val="24"/>
              </w:rPr>
              <w:br/>
              <w:t>20、输入板支持EDID在线编辑功能，分辨率可自动切换功能</w:t>
            </w:r>
            <w:r>
              <w:rPr>
                <w:rFonts w:ascii="宋体" w:hAnsi="宋体" w:cs="宋体" w:hint="eastAsia"/>
                <w:kern w:val="0"/>
                <w:sz w:val="24"/>
                <w:szCs w:val="24"/>
              </w:rPr>
              <w:br/>
            </w:r>
            <w:r>
              <w:rPr>
                <w:rFonts w:ascii="宋体" w:hAnsi="宋体" w:cs="宋体" w:hint="eastAsia"/>
                <w:kern w:val="0"/>
                <w:sz w:val="24"/>
                <w:szCs w:val="24"/>
              </w:rPr>
              <w:lastRenderedPageBreak/>
              <w:t>21、输入分辨率支持：800*600、1024*768、1280*720、1280*800、1360*768、1366*768、1440*900、1600*1200、1920*1080、1920*1200、2048*1800等</w:t>
            </w:r>
            <w:r>
              <w:rPr>
                <w:rFonts w:ascii="宋体" w:hAnsi="宋体" w:cs="宋体" w:hint="eastAsia"/>
                <w:kern w:val="0"/>
                <w:sz w:val="24"/>
                <w:szCs w:val="24"/>
              </w:rPr>
              <w:br/>
              <w:t>22、输出分辨率支持：800*600、1024*768、1280*720、1280*800、1360*768、1366*768、1440*900、1600*1200、1920*1080、1920*1200、2048*1800等</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lastRenderedPageBreak/>
              <w:t>5</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LED10KW配电箱</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只</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10千瓦，远程开关机功能，过载保护功能。</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6</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DVI线</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条</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8</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15米DVI-D线缆</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7</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设备供电强电线缆</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米</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50</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设备供电，室内阻燃10平方铜芯电缆</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8</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设备供电强电线缆</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米</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260</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设备供电，室内阻燃6平方铜心电缆</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9</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安装附件</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批</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国产优质，含设备安装所需的跳线、理线器等辅材</w:t>
            </w:r>
          </w:p>
        </w:tc>
      </w:tr>
      <w:tr w:rsidR="00200E20" w:rsidTr="00C52193">
        <w:trPr>
          <w:trHeight w:val="300"/>
        </w:trPr>
        <w:tc>
          <w:tcPr>
            <w:tcW w:w="5000" w:type="pct"/>
            <w:gridSpan w:val="5"/>
            <w:shd w:val="clear" w:color="auto" w:fill="auto"/>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2.液晶拼接显示系统</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55寸液晶拼接屏</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8</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块</w:t>
            </w:r>
          </w:p>
        </w:tc>
        <w:tc>
          <w:tcPr>
            <w:tcW w:w="3552" w:type="pct"/>
            <w:shd w:val="clear" w:color="auto" w:fill="auto"/>
            <w:vAlign w:val="center"/>
          </w:tcPr>
          <w:p w:rsidR="00200E20" w:rsidRDefault="00200E20" w:rsidP="00200E20">
            <w:pPr>
              <w:widowControl/>
              <w:numPr>
                <w:ilvl w:val="0"/>
                <w:numId w:val="38"/>
              </w:numPr>
              <w:jc w:val="left"/>
              <w:rPr>
                <w:rFonts w:ascii="宋体" w:hAnsi="宋体" w:cs="宋体"/>
                <w:kern w:val="0"/>
                <w:sz w:val="24"/>
                <w:szCs w:val="24"/>
              </w:rPr>
            </w:pPr>
            <w:r>
              <w:rPr>
                <w:rFonts w:ascii="宋体" w:hAnsi="宋体" w:cs="宋体" w:hint="eastAsia"/>
                <w:kern w:val="0"/>
                <w:sz w:val="24"/>
                <w:szCs w:val="24"/>
              </w:rPr>
              <w:t>采用工业级面板，尺寸≥55 inch</w:t>
            </w:r>
            <w:r>
              <w:rPr>
                <w:rFonts w:ascii="宋体" w:hAnsi="宋体" w:cs="宋体" w:hint="eastAsia"/>
                <w:kern w:val="0"/>
                <w:sz w:val="24"/>
                <w:szCs w:val="24"/>
              </w:rPr>
              <w:br/>
              <w:t>2、物理拼缝≤1.7mm</w:t>
            </w:r>
            <w:r>
              <w:rPr>
                <w:rFonts w:ascii="宋体" w:hAnsi="宋体" w:cs="宋体" w:hint="eastAsia"/>
                <w:kern w:val="0"/>
                <w:sz w:val="24"/>
                <w:szCs w:val="24"/>
              </w:rPr>
              <w:br/>
              <w:t>3、亮度≥500 cd/m2</w:t>
            </w:r>
            <w:r>
              <w:rPr>
                <w:rFonts w:ascii="宋体" w:hAnsi="宋体" w:cs="宋体" w:hint="eastAsia"/>
                <w:kern w:val="0"/>
                <w:sz w:val="24"/>
                <w:szCs w:val="24"/>
              </w:rPr>
              <w:br/>
              <w:t>4、对比度≥3500:1</w:t>
            </w:r>
            <w:r>
              <w:rPr>
                <w:rFonts w:ascii="宋体" w:hAnsi="宋体" w:cs="宋体" w:hint="eastAsia"/>
                <w:kern w:val="0"/>
                <w:sz w:val="24"/>
                <w:szCs w:val="24"/>
              </w:rPr>
              <w:br/>
              <w:t>5、 分辨率不小于1920*1080</w:t>
            </w:r>
            <w:r>
              <w:rPr>
                <w:rFonts w:ascii="宋体" w:hAnsi="宋体" w:cs="宋体" w:hint="eastAsia"/>
                <w:kern w:val="0"/>
                <w:sz w:val="24"/>
                <w:szCs w:val="24"/>
              </w:rPr>
              <w:br/>
              <w:t>6、液晶拼接显示单元连续运行3000 小时，背光LED光衰≤0.3%。</w:t>
            </w:r>
          </w:p>
          <w:p w:rsidR="00642A14" w:rsidRDefault="00200E20" w:rsidP="00200E20">
            <w:pPr>
              <w:widowControl/>
              <w:numPr>
                <w:ilvl w:val="0"/>
                <w:numId w:val="40"/>
              </w:numPr>
              <w:jc w:val="left"/>
              <w:rPr>
                <w:rFonts w:ascii="宋体" w:hAnsi="宋体" w:cs="宋体"/>
                <w:kern w:val="0"/>
                <w:sz w:val="24"/>
                <w:szCs w:val="24"/>
              </w:rPr>
            </w:pPr>
            <w:r w:rsidRPr="00642A14">
              <w:rPr>
                <w:rFonts w:ascii="宋体" w:hAnsi="宋体" w:cs="宋体" w:hint="eastAsia"/>
                <w:kern w:val="0"/>
                <w:sz w:val="24"/>
                <w:szCs w:val="24"/>
              </w:rPr>
              <w:t>视频输入接口至少具备1个DVI接口，1个HDMI接口，1个VGA接口</w:t>
            </w:r>
            <w:r w:rsidRPr="00642A14">
              <w:rPr>
                <w:rFonts w:ascii="宋体" w:hAnsi="宋体" w:cs="宋体" w:hint="eastAsia"/>
                <w:kern w:val="0"/>
                <w:sz w:val="24"/>
                <w:szCs w:val="24"/>
              </w:rPr>
              <w:br/>
              <w:t>8、液晶拼接显示单元整机采用冷轧钢板材质，结构件需一体成型，显示屏具备完整后壳，不得以支架或挡板替代，无任何裸露在外的电路线，整体美观大方。</w:t>
            </w:r>
            <w:r w:rsidRPr="00642A14">
              <w:rPr>
                <w:rFonts w:ascii="宋体" w:hAnsi="宋体" w:cs="宋体" w:hint="eastAsia"/>
                <w:kern w:val="0"/>
                <w:sz w:val="24"/>
                <w:szCs w:val="24"/>
              </w:rPr>
              <w:br/>
              <w:t>9、控制接口：1个输入RS-232接口，1个输出RS-232接口,1个红外接口，1个USB接口，具备U盘内视频，文档等文件的直接播放功能；液晶单元软件程序支持通过USB口升级。</w:t>
            </w:r>
            <w:r w:rsidRPr="00642A14">
              <w:rPr>
                <w:rFonts w:ascii="宋体" w:hAnsi="宋体" w:cs="宋体" w:hint="eastAsia"/>
                <w:kern w:val="0"/>
                <w:sz w:val="24"/>
                <w:szCs w:val="24"/>
              </w:rPr>
              <w:br/>
              <w:t>★10、多个液晶拼接显示单元具备一键色彩调整功能，配合独有的色彩调校传感器和核心算法可实现快速调整屏幕色差。</w:t>
            </w:r>
          </w:p>
          <w:p w:rsidR="00200E20" w:rsidRPr="00642A14" w:rsidRDefault="00642A14" w:rsidP="00642A14">
            <w:pPr>
              <w:widowControl/>
              <w:jc w:val="left"/>
              <w:rPr>
                <w:rFonts w:ascii="宋体" w:hAnsi="宋体" w:cs="宋体"/>
                <w:kern w:val="0"/>
                <w:sz w:val="24"/>
                <w:szCs w:val="24"/>
              </w:rPr>
            </w:pPr>
            <w:r>
              <w:rPr>
                <w:rFonts w:ascii="宋体" w:hAnsi="宋体" w:cs="宋体" w:hint="eastAsia"/>
                <w:kern w:val="0"/>
                <w:sz w:val="24"/>
                <w:szCs w:val="24"/>
              </w:rPr>
              <w:t>11、</w:t>
            </w:r>
            <w:r w:rsidR="00200E20" w:rsidRPr="00642A14">
              <w:rPr>
                <w:rFonts w:ascii="宋体" w:hAnsi="宋体" w:cs="宋体" w:hint="eastAsia"/>
                <w:kern w:val="0"/>
                <w:sz w:val="24"/>
                <w:szCs w:val="24"/>
              </w:rPr>
              <w:t>设备应支持被CS 客户端集中管理 ，支持多级用户权限管理、支持多场景模式管理。</w:t>
            </w:r>
            <w:r w:rsidR="00200E20" w:rsidRPr="00642A14">
              <w:rPr>
                <w:rFonts w:ascii="宋体" w:hAnsi="宋体" w:cs="宋体" w:hint="eastAsia"/>
                <w:kern w:val="0"/>
                <w:sz w:val="24"/>
                <w:szCs w:val="24"/>
              </w:rPr>
              <w:br/>
              <w:t>★12、液晶拼接显示单元具备四级色温模式自动调整功能，同时支持色温无级调节，可在 2000K 至 12000K 之间调节。（需提供国家认可的相应资质的检测机构出具的报告原件扫描件）</w:t>
            </w:r>
          </w:p>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13、液晶拼接显示单元具备自动、16:9、4:3三种图像缩放显示模式。</w:t>
            </w:r>
            <w:r>
              <w:rPr>
                <w:rFonts w:ascii="宋体" w:hAnsi="宋体" w:cs="宋体" w:hint="eastAsia"/>
                <w:kern w:val="0"/>
                <w:sz w:val="24"/>
                <w:szCs w:val="24"/>
              </w:rPr>
              <w:br/>
              <w:t>14、液晶拼接显示单元具备显示图像0°、90°、180°、270°四种</w:t>
            </w:r>
            <w:r>
              <w:rPr>
                <w:rFonts w:ascii="宋体" w:hAnsi="宋体" w:cs="宋体" w:hint="eastAsia"/>
                <w:kern w:val="0"/>
                <w:sz w:val="24"/>
                <w:szCs w:val="24"/>
              </w:rPr>
              <w:lastRenderedPageBreak/>
              <w:t>放置播放模式。</w:t>
            </w:r>
            <w:r>
              <w:rPr>
                <w:rFonts w:ascii="宋体" w:hAnsi="宋体" w:cs="宋体" w:hint="eastAsia"/>
                <w:kern w:val="0"/>
                <w:sz w:val="24"/>
                <w:szCs w:val="24"/>
              </w:rPr>
              <w:br/>
              <w:t>15、设备需具备色彩诊断能力，并能对色彩进行自动修正。</w:t>
            </w:r>
            <w:r>
              <w:rPr>
                <w:rFonts w:ascii="宋体" w:hAnsi="宋体" w:cs="宋体" w:hint="eastAsia"/>
                <w:kern w:val="0"/>
                <w:sz w:val="24"/>
                <w:szCs w:val="24"/>
              </w:rPr>
              <w:br/>
              <w:t>16、液晶拼接显示单元具备唯一ID设置，内置拼接处理引擎，配合环通接口，无需外设可实现自动拼接功能，系统最高可支持120块屏拼接显示。</w:t>
            </w:r>
            <w:r>
              <w:rPr>
                <w:rFonts w:ascii="宋体" w:hAnsi="宋体" w:cs="宋体" w:hint="eastAsia"/>
                <w:kern w:val="0"/>
                <w:sz w:val="24"/>
                <w:szCs w:val="24"/>
              </w:rPr>
              <w:br/>
              <w:t>17、液晶拼接显示单元具备去蓝光护眼功能，开启护眼模式后，蓝光量可下降30%，减弱蓝光对观看人员的眼睛进行有效保护。</w:t>
            </w:r>
          </w:p>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18、自动化实现不同规格以及不同规模拼接墙的拼缝补偿，从而提高拼缝补偿效率。</w:t>
            </w:r>
            <w:r>
              <w:rPr>
                <w:rFonts w:ascii="宋体" w:hAnsi="宋体" w:cs="宋体" w:hint="eastAsia"/>
                <w:kern w:val="0"/>
                <w:sz w:val="24"/>
                <w:szCs w:val="24"/>
              </w:rPr>
              <w:br/>
              <w:t>19、LCD显示单元通过遥控器操作可直接显示LCD显示单元ID，信源类型，分辨率，系统运行时间，软件版本，硬件版本，光源温度等信息；自动检测IP冲突和断网检测，并在大屏显示提示信息；提示并显示风扇工作状态异常报警，温度异常报警。</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lastRenderedPageBreak/>
              <w:t>2</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高清解码器</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套</w:t>
            </w:r>
          </w:p>
        </w:tc>
        <w:tc>
          <w:tcPr>
            <w:tcW w:w="3552" w:type="pct"/>
            <w:shd w:val="clear" w:color="auto" w:fill="auto"/>
            <w:vAlign w:val="center"/>
          </w:tcPr>
          <w:p w:rsidR="00200E20" w:rsidRDefault="00200E20" w:rsidP="00200E20">
            <w:pPr>
              <w:widowControl/>
              <w:numPr>
                <w:ilvl w:val="0"/>
                <w:numId w:val="41"/>
              </w:numPr>
              <w:jc w:val="left"/>
              <w:rPr>
                <w:rFonts w:ascii="宋体" w:hAnsi="宋体" w:cs="宋体"/>
                <w:kern w:val="0"/>
                <w:sz w:val="24"/>
                <w:szCs w:val="24"/>
              </w:rPr>
            </w:pPr>
            <w:r>
              <w:rPr>
                <w:rFonts w:ascii="宋体" w:hAnsi="宋体" w:cs="宋体" w:hint="eastAsia"/>
                <w:kern w:val="0"/>
                <w:sz w:val="24"/>
                <w:szCs w:val="24"/>
              </w:rPr>
              <w:t>单路端口4路1200W@20/4路4K@30/16路1080P@30/36路720P@30/64路D1@30 。</w:t>
            </w:r>
            <w:r>
              <w:rPr>
                <w:rFonts w:ascii="宋体" w:hAnsi="宋体" w:cs="宋体" w:hint="eastAsia"/>
                <w:kern w:val="0"/>
                <w:sz w:val="24"/>
                <w:szCs w:val="24"/>
              </w:rPr>
              <w:br/>
              <w:t>2、支持走廊模式，可适应不同应用场景的解码显示</w:t>
            </w:r>
            <w:r>
              <w:rPr>
                <w:rFonts w:ascii="宋体" w:hAnsi="宋体" w:cs="宋体" w:hint="eastAsia"/>
                <w:kern w:val="0"/>
                <w:sz w:val="24"/>
                <w:szCs w:val="24"/>
              </w:rPr>
              <w:br/>
              <w:t xml:space="preserve">3、支持第三方私有码流解码上墙 </w:t>
            </w:r>
          </w:p>
          <w:p w:rsidR="00200E20" w:rsidRDefault="00200E20" w:rsidP="00200E20">
            <w:pPr>
              <w:widowControl/>
              <w:numPr>
                <w:ilvl w:val="0"/>
                <w:numId w:val="42"/>
              </w:numPr>
              <w:jc w:val="left"/>
              <w:rPr>
                <w:rFonts w:ascii="宋体" w:hAnsi="宋体" w:cs="宋体"/>
                <w:kern w:val="0"/>
                <w:sz w:val="24"/>
                <w:szCs w:val="24"/>
              </w:rPr>
            </w:pPr>
            <w:r>
              <w:rPr>
                <w:rFonts w:ascii="宋体" w:hAnsi="宋体" w:cs="宋体" w:hint="eastAsia"/>
                <w:kern w:val="0"/>
                <w:sz w:val="24"/>
                <w:szCs w:val="24"/>
              </w:rPr>
              <w:t>设备支持接入采用ONVIF协议的网络视频流（RTSP）</w:t>
            </w:r>
            <w:r>
              <w:rPr>
                <w:rFonts w:ascii="宋体" w:hAnsi="宋体" w:cs="宋体" w:hint="eastAsia"/>
                <w:kern w:val="0"/>
                <w:sz w:val="24"/>
                <w:szCs w:val="24"/>
              </w:rPr>
              <w:br/>
              <w:t xml:space="preserve">5、设备支持接入满足GB28281-2011规定的网络视频流（国标） </w:t>
            </w:r>
            <w:r>
              <w:rPr>
                <w:rFonts w:ascii="宋体" w:hAnsi="宋体" w:cs="宋体" w:hint="eastAsia"/>
                <w:kern w:val="0"/>
                <w:sz w:val="24"/>
                <w:szCs w:val="24"/>
              </w:rPr>
              <w:br/>
              <w:t>6、支持SIP、RTP、RTCP等网络协议</w:t>
            </w:r>
            <w:r>
              <w:rPr>
                <w:rFonts w:ascii="宋体" w:hAnsi="宋体" w:cs="宋体" w:hint="eastAsia"/>
                <w:kern w:val="0"/>
                <w:sz w:val="24"/>
                <w:szCs w:val="24"/>
              </w:rPr>
              <w:br/>
              <w:t>7、支持PS、TS、RTP等主流的封装格式</w:t>
            </w:r>
            <w:r>
              <w:rPr>
                <w:rFonts w:ascii="宋体" w:hAnsi="宋体" w:cs="宋体" w:hint="eastAsia"/>
                <w:kern w:val="0"/>
                <w:sz w:val="24"/>
                <w:szCs w:val="24"/>
              </w:rPr>
              <w:br/>
              <w:t>8、支持手机信号通过无线上墙</w:t>
            </w:r>
            <w:r>
              <w:rPr>
                <w:rFonts w:ascii="宋体" w:hAnsi="宋体" w:cs="宋体" w:hint="eastAsia"/>
                <w:kern w:val="0"/>
                <w:sz w:val="24"/>
                <w:szCs w:val="24"/>
              </w:rPr>
              <w:br/>
              <w:t xml:space="preserve">9、支持笔记本/平板电脑信号通过无线上墙 </w:t>
            </w:r>
            <w:r>
              <w:rPr>
                <w:rFonts w:ascii="宋体" w:hAnsi="宋体" w:cs="宋体" w:hint="eastAsia"/>
                <w:kern w:val="0"/>
                <w:sz w:val="24"/>
                <w:szCs w:val="24"/>
              </w:rPr>
              <w:br/>
              <w:t>10、支持坐标开窗功能，对上墙图像准确定位</w:t>
            </w:r>
            <w:r>
              <w:rPr>
                <w:rFonts w:ascii="宋体" w:hAnsi="宋体" w:cs="宋体" w:hint="eastAsia"/>
                <w:kern w:val="0"/>
                <w:sz w:val="24"/>
                <w:szCs w:val="24"/>
              </w:rPr>
              <w:br/>
              <w:t>11、支持自定义电视墙布局，并一键完成对整个电视墙的布局，可自定义行列数或选择固定布局，用于对电视墙的快速布局设置，操作灵活</w:t>
            </w:r>
            <w:r>
              <w:rPr>
                <w:rFonts w:ascii="宋体" w:hAnsi="宋体" w:cs="宋体" w:hint="eastAsia"/>
                <w:kern w:val="0"/>
                <w:sz w:val="24"/>
                <w:szCs w:val="24"/>
              </w:rPr>
              <w:br/>
              <w:t>12、方便电视墙操作时区分业务功能，配合VM平台可实现实况、回放、轮切、轮巡业务都有不同的颜色标注加以区分</w:t>
            </w:r>
            <w:r>
              <w:rPr>
                <w:rFonts w:ascii="宋体" w:hAnsi="宋体" w:cs="宋体" w:hint="eastAsia"/>
                <w:kern w:val="0"/>
                <w:sz w:val="24"/>
                <w:szCs w:val="24"/>
              </w:rPr>
              <w:br/>
              <w:t>★13、为保证操作电视墙配合VM平台支持根据电视墙大小调整客户端的显示比例（需提供国家认可的相应资质的检测机构出具的报告原件扫描件）</w:t>
            </w:r>
          </w:p>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14、可自定义输出分辨率，用于对接小间距LED电视墙。</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3</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显示单元底座</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4</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个</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采用型材材料定制，外层涂有绝缘喷塑材料，涂层表面平滑、喷涂均匀、色调一致，颜色为黑色；</w:t>
            </w:r>
            <w:r>
              <w:rPr>
                <w:rFonts w:ascii="宋体" w:hAnsi="宋体" w:cs="宋体" w:hint="eastAsia"/>
                <w:kern w:val="0"/>
                <w:sz w:val="24"/>
                <w:szCs w:val="24"/>
              </w:rPr>
              <w:br/>
              <w:t>积木式底座可以承受至少6层拼接单元承重（实测至7层）。</w:t>
            </w:r>
            <w:r>
              <w:rPr>
                <w:rFonts w:ascii="宋体" w:hAnsi="宋体" w:cs="宋体" w:hint="eastAsia"/>
                <w:kern w:val="0"/>
                <w:sz w:val="24"/>
                <w:szCs w:val="24"/>
              </w:rPr>
              <w:br/>
              <w:t>积木式箱体单元间有紧固连接装置，确保显示单元箱体、底座连接牢固；</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4</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支架单元</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8</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个</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显示屏支架单元</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5</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高清线缆</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8</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根</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高清HDMI线缆</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6</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电视墙</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10</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平米</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定制</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lastRenderedPageBreak/>
              <w:t>7</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辅材</w:t>
            </w:r>
          </w:p>
        </w:tc>
        <w:tc>
          <w:tcPr>
            <w:tcW w:w="344" w:type="pct"/>
            <w:shd w:val="clear" w:color="000000" w:fill="FFFFFF"/>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417" w:type="pct"/>
            <w:shd w:val="clear" w:color="000000" w:fill="FFFFFF"/>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批</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辅材</w:t>
            </w:r>
          </w:p>
        </w:tc>
      </w:tr>
      <w:tr w:rsidR="00200E20" w:rsidTr="00C52193">
        <w:trPr>
          <w:trHeight w:val="300"/>
        </w:trPr>
        <w:tc>
          <w:tcPr>
            <w:tcW w:w="5000" w:type="pct"/>
            <w:gridSpan w:val="5"/>
            <w:shd w:val="clear" w:color="auto" w:fill="auto"/>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3.操作台席</w:t>
            </w:r>
          </w:p>
        </w:tc>
      </w:tr>
      <w:tr w:rsidR="00200E20" w:rsidTr="00C52193">
        <w:trPr>
          <w:trHeight w:val="300"/>
        </w:trPr>
        <w:tc>
          <w:tcPr>
            <w:tcW w:w="274"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一</w:t>
            </w:r>
          </w:p>
        </w:tc>
        <w:tc>
          <w:tcPr>
            <w:tcW w:w="413" w:type="pct"/>
            <w:shd w:val="clear" w:color="000000" w:fill="D0CECE"/>
            <w:vAlign w:val="center"/>
          </w:tcPr>
          <w:p w:rsidR="00200E20" w:rsidRDefault="00200E20" w:rsidP="00C52193">
            <w:pPr>
              <w:widowControl/>
              <w:jc w:val="left"/>
              <w:rPr>
                <w:rFonts w:ascii="宋体" w:hAnsi="宋体" w:cs="宋体"/>
                <w:b/>
                <w:bCs/>
                <w:kern w:val="0"/>
                <w:sz w:val="24"/>
                <w:szCs w:val="24"/>
              </w:rPr>
            </w:pPr>
            <w:r>
              <w:rPr>
                <w:rFonts w:ascii="宋体" w:hAnsi="宋体" w:cs="宋体" w:hint="eastAsia"/>
                <w:b/>
                <w:bCs/>
                <w:kern w:val="0"/>
                <w:sz w:val="24"/>
                <w:szCs w:val="24"/>
              </w:rPr>
              <w:t>指挥中心</w:t>
            </w:r>
          </w:p>
        </w:tc>
        <w:tc>
          <w:tcPr>
            <w:tcW w:w="344"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 xml:space="preserve">　</w:t>
            </w:r>
          </w:p>
        </w:tc>
        <w:tc>
          <w:tcPr>
            <w:tcW w:w="417"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 xml:space="preserve">　</w:t>
            </w:r>
          </w:p>
        </w:tc>
        <w:tc>
          <w:tcPr>
            <w:tcW w:w="3552" w:type="pct"/>
            <w:shd w:val="clear" w:color="000000" w:fill="D0CECE"/>
            <w:vAlign w:val="center"/>
          </w:tcPr>
          <w:p w:rsidR="00200E20" w:rsidRDefault="00200E20" w:rsidP="00C52193">
            <w:pPr>
              <w:widowControl/>
              <w:jc w:val="left"/>
              <w:rPr>
                <w:rFonts w:ascii="宋体" w:hAnsi="宋体" w:cs="宋体"/>
                <w:b/>
                <w:bCs/>
                <w:kern w:val="0"/>
                <w:sz w:val="24"/>
                <w:szCs w:val="24"/>
              </w:rPr>
            </w:pPr>
            <w:r>
              <w:rPr>
                <w:rFonts w:ascii="宋体" w:hAnsi="宋体" w:cs="宋体" w:hint="eastAsia"/>
                <w:b/>
                <w:bCs/>
                <w:kern w:val="0"/>
                <w:sz w:val="24"/>
                <w:szCs w:val="24"/>
              </w:rPr>
              <w:t xml:space="preserve">　</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3工位操作台</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套</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1、3工位定制，总深度900mm,距地面高751mm，底柜深度406mm，操作席工位空间不小于1200mm，根据客户要求定制。</w:t>
            </w:r>
            <w:r>
              <w:rPr>
                <w:rFonts w:ascii="宋体" w:hAnsi="宋体" w:cs="宋体" w:hint="eastAsia"/>
                <w:kern w:val="0"/>
                <w:sz w:val="24"/>
                <w:szCs w:val="24"/>
              </w:rPr>
              <w:br/>
              <w:t>2、框架结构：内部主框架为2.0mm冷轧钢板，台面支撑件为3.0mm冷轧钢板。</w:t>
            </w:r>
            <w:r>
              <w:rPr>
                <w:rFonts w:ascii="宋体" w:hAnsi="宋体" w:cs="宋体" w:hint="eastAsia"/>
                <w:kern w:val="0"/>
                <w:sz w:val="24"/>
                <w:szCs w:val="24"/>
              </w:rPr>
              <w:br/>
              <w:t>3、台面板：高压耐磨防火板（HPL)+实木颗粒板，大面板之间需做隐藏式箭头所链接，整体连接后必须平整光滑无缝隙，整体厚度不低于27mm。</w:t>
            </w:r>
            <w:r>
              <w:rPr>
                <w:rFonts w:ascii="宋体" w:hAnsi="宋体" w:cs="宋体" w:hint="eastAsia"/>
                <w:kern w:val="0"/>
                <w:sz w:val="24"/>
                <w:szCs w:val="24"/>
              </w:rPr>
              <w:br/>
              <w:t>4、台面边缘：台面边缘的手枕边应为聚氨酯材质加工形成，通过波浪式齿口与台面板链接，以保证台面边位的平整性和可靠力度。以确保工作人员长期工作的舒适度，避免疲劳及损伤肢体。后端面使用不小于6mm厚的软聚氨酯封边条。</w:t>
            </w:r>
            <w:r>
              <w:rPr>
                <w:rFonts w:ascii="宋体" w:hAnsi="宋体" w:cs="宋体" w:hint="eastAsia"/>
                <w:kern w:val="0"/>
                <w:sz w:val="24"/>
                <w:szCs w:val="24"/>
              </w:rPr>
              <w:br/>
              <w:t>5、前后门板：高压耐磨防火板（HPL)+实木颗粒板，整体厚度不低于20mm，四周PVC封边。</w:t>
            </w:r>
            <w:r>
              <w:rPr>
                <w:rFonts w:ascii="宋体" w:hAnsi="宋体" w:cs="宋体" w:hint="eastAsia"/>
                <w:kern w:val="0"/>
                <w:sz w:val="24"/>
                <w:szCs w:val="24"/>
              </w:rPr>
              <w:br/>
              <w:t>6、后背墙：铝型材，表面要经过耐磨电喷处理，防静电，有易于显示器支臂悬挂的凹槽</w:t>
            </w:r>
            <w:r>
              <w:rPr>
                <w:rFonts w:ascii="宋体" w:hAnsi="宋体" w:cs="宋体" w:hint="eastAsia"/>
                <w:kern w:val="0"/>
                <w:sz w:val="24"/>
                <w:szCs w:val="24"/>
              </w:rPr>
              <w:br/>
              <w:t>7、控制台台面表层板材所使用耐火板通过国际权威测试机构SGS测试并且燃烧等级≥B级标准。</w:t>
            </w:r>
          </w:p>
          <w:p w:rsidR="00642A14" w:rsidRDefault="00200E20" w:rsidP="00642A14">
            <w:pPr>
              <w:widowControl/>
              <w:jc w:val="left"/>
              <w:rPr>
                <w:rFonts w:ascii="宋体" w:hAnsi="宋体" w:cs="宋体"/>
                <w:kern w:val="0"/>
                <w:sz w:val="24"/>
                <w:szCs w:val="24"/>
              </w:rPr>
            </w:pPr>
            <w:r>
              <w:rPr>
                <w:rFonts w:ascii="宋体" w:hAnsi="宋体" w:cs="宋体" w:hint="eastAsia"/>
                <w:kern w:val="0"/>
                <w:sz w:val="24"/>
                <w:szCs w:val="24"/>
              </w:rPr>
              <w:t>★8、控制台前后门满足200000次无障碍开启</w:t>
            </w:r>
            <w:r w:rsidR="00642A14">
              <w:rPr>
                <w:rFonts w:ascii="宋体" w:hAnsi="宋体" w:cs="宋体" w:hint="eastAsia"/>
                <w:kern w:val="0"/>
                <w:sz w:val="24"/>
                <w:szCs w:val="24"/>
              </w:rPr>
              <w:t>。</w:t>
            </w:r>
          </w:p>
          <w:p w:rsidR="00200E20" w:rsidRDefault="00200E20" w:rsidP="00642A14">
            <w:pPr>
              <w:widowControl/>
              <w:jc w:val="left"/>
              <w:rPr>
                <w:rFonts w:ascii="宋体" w:hAnsi="宋体" w:cs="宋体"/>
                <w:kern w:val="0"/>
                <w:sz w:val="24"/>
                <w:szCs w:val="24"/>
              </w:rPr>
            </w:pPr>
            <w:r>
              <w:rPr>
                <w:rFonts w:ascii="宋体" w:hAnsi="宋体" w:cs="宋体" w:hint="eastAsia"/>
                <w:kern w:val="0"/>
                <w:sz w:val="24"/>
                <w:szCs w:val="24"/>
              </w:rPr>
              <w:t>9、控制台整体通风率不低于57%。</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3工位操作台</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套</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w:t>
            </w:r>
          </w:p>
        </w:tc>
        <w:tc>
          <w:tcPr>
            <w:tcW w:w="3552" w:type="pct"/>
            <w:shd w:val="clear" w:color="auto" w:fill="auto"/>
            <w:vAlign w:val="center"/>
          </w:tcPr>
          <w:p w:rsidR="00200E20" w:rsidRDefault="00200E20" w:rsidP="00200E20">
            <w:pPr>
              <w:widowControl/>
              <w:numPr>
                <w:ilvl w:val="0"/>
                <w:numId w:val="43"/>
              </w:numPr>
              <w:jc w:val="left"/>
              <w:rPr>
                <w:rFonts w:ascii="宋体" w:hAnsi="宋体" w:cs="宋体"/>
                <w:kern w:val="0"/>
                <w:sz w:val="24"/>
                <w:szCs w:val="24"/>
              </w:rPr>
            </w:pPr>
            <w:r>
              <w:rPr>
                <w:rFonts w:ascii="宋体" w:hAnsi="宋体" w:cs="宋体" w:hint="eastAsia"/>
                <w:kern w:val="0"/>
                <w:sz w:val="24"/>
                <w:szCs w:val="24"/>
              </w:rPr>
              <w:t>定制3工位，延长米3054mm，总深度900mm,距地面高751mm，底柜深度406mm，根据客户要求定制。</w:t>
            </w:r>
            <w:r>
              <w:rPr>
                <w:rFonts w:ascii="宋体" w:hAnsi="宋体" w:cs="宋体" w:hint="eastAsia"/>
                <w:kern w:val="0"/>
                <w:sz w:val="24"/>
                <w:szCs w:val="24"/>
              </w:rPr>
              <w:br/>
              <w:t>2、框架结构：内部主框架为2.0mm冷轧钢板，台面支撑件为3.0mm冷轧钢板。</w:t>
            </w:r>
            <w:r>
              <w:rPr>
                <w:rFonts w:ascii="宋体" w:hAnsi="宋体" w:cs="宋体" w:hint="eastAsia"/>
                <w:kern w:val="0"/>
                <w:sz w:val="24"/>
                <w:szCs w:val="24"/>
              </w:rPr>
              <w:br/>
              <w:t>3.台面板：高压耐磨防火板（HPL)+实木颗粒板，大面板之间需做隐藏式箭头所链接，整体连接后必须平整光滑无缝隙，整体厚度不低于27mm。</w:t>
            </w:r>
            <w:r>
              <w:rPr>
                <w:rFonts w:ascii="宋体" w:hAnsi="宋体" w:cs="宋体" w:hint="eastAsia"/>
                <w:kern w:val="0"/>
                <w:sz w:val="24"/>
                <w:szCs w:val="24"/>
              </w:rPr>
              <w:br/>
              <w:t>4.台面边缘：台面边缘的手枕边应为聚氨酯材质加工形成，通过波浪式齿口与台面板链接，以保证台面边位的平整性和可靠力度。以确保工作人员长期工作的舒适度，避免疲劳及损伤肢体。后端面使用不小于6mm厚的软聚氨酯封边条。</w:t>
            </w:r>
            <w:r>
              <w:rPr>
                <w:rFonts w:ascii="宋体" w:hAnsi="宋体" w:cs="宋体" w:hint="eastAsia"/>
                <w:kern w:val="0"/>
                <w:sz w:val="24"/>
                <w:szCs w:val="24"/>
              </w:rPr>
              <w:br/>
              <w:t>5.前后门板：高压耐磨防火板（HPL)+实木颗粒板，整体厚度不低于20mm，四周PVC封边。</w:t>
            </w:r>
            <w:r>
              <w:rPr>
                <w:rFonts w:ascii="宋体" w:hAnsi="宋体" w:cs="宋体" w:hint="eastAsia"/>
                <w:kern w:val="0"/>
                <w:sz w:val="24"/>
                <w:szCs w:val="24"/>
              </w:rPr>
              <w:br/>
              <w:t>6.后背墙：铝型材，表面要经过耐磨电喷处理，防静电，有易于显示器支臂悬挂的凹槽</w:t>
            </w:r>
            <w:r>
              <w:rPr>
                <w:rFonts w:ascii="宋体" w:hAnsi="宋体" w:cs="宋体" w:hint="eastAsia"/>
                <w:kern w:val="0"/>
                <w:sz w:val="24"/>
                <w:szCs w:val="24"/>
              </w:rPr>
              <w:br/>
              <w:t>7、控制台台面表层板材所使用耐火板燃烧等级≥B级标准。</w:t>
            </w:r>
          </w:p>
          <w:p w:rsidR="00642A14" w:rsidRDefault="00200E20" w:rsidP="00642A14">
            <w:pPr>
              <w:widowControl/>
              <w:jc w:val="left"/>
              <w:rPr>
                <w:rFonts w:ascii="宋体" w:hAnsi="宋体" w:cs="宋体"/>
                <w:kern w:val="0"/>
                <w:sz w:val="24"/>
                <w:szCs w:val="24"/>
              </w:rPr>
            </w:pPr>
            <w:r>
              <w:rPr>
                <w:rFonts w:ascii="宋体" w:hAnsi="宋体" w:cs="宋体" w:hint="eastAsia"/>
                <w:kern w:val="0"/>
                <w:sz w:val="24"/>
                <w:szCs w:val="24"/>
              </w:rPr>
              <w:t>★8、控制台通过权威机构测试前后门满足200000次无障碍开启。</w:t>
            </w:r>
          </w:p>
          <w:p w:rsidR="00200E20" w:rsidRDefault="00200E20" w:rsidP="00642A14">
            <w:pPr>
              <w:widowControl/>
              <w:jc w:val="left"/>
              <w:rPr>
                <w:rFonts w:ascii="宋体" w:hAnsi="宋体" w:cs="宋体"/>
                <w:kern w:val="0"/>
                <w:sz w:val="24"/>
                <w:szCs w:val="24"/>
              </w:rPr>
            </w:pPr>
            <w:r>
              <w:rPr>
                <w:rFonts w:ascii="宋体" w:hAnsi="宋体" w:cs="宋体" w:hint="eastAsia"/>
                <w:kern w:val="0"/>
                <w:sz w:val="24"/>
                <w:szCs w:val="24"/>
              </w:rPr>
              <w:t>9、控制台通过国际权威测试机构SGS测试整体通风率不低于57%。</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3</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U型操作台</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套</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1、9工位U型定制，宽度每工位1.0m，总深度900mm,距地面高751mm，底柜深度406mm。</w:t>
            </w:r>
            <w:r>
              <w:rPr>
                <w:rFonts w:ascii="宋体" w:hAnsi="宋体" w:cs="宋体" w:hint="eastAsia"/>
                <w:kern w:val="0"/>
                <w:sz w:val="24"/>
                <w:szCs w:val="24"/>
              </w:rPr>
              <w:br/>
              <w:t>2、内部主框架为2.0mm冷轧钢板，台面支撑件为3.0mm冷轧钢板，</w:t>
            </w:r>
            <w:r>
              <w:rPr>
                <w:rFonts w:ascii="宋体" w:hAnsi="宋体" w:cs="宋体" w:hint="eastAsia"/>
                <w:kern w:val="0"/>
                <w:sz w:val="24"/>
                <w:szCs w:val="24"/>
              </w:rPr>
              <w:lastRenderedPageBreak/>
              <w:t>防静电喷塑处理。</w:t>
            </w:r>
            <w:r>
              <w:rPr>
                <w:rFonts w:ascii="宋体" w:hAnsi="宋体" w:cs="宋体" w:hint="eastAsia"/>
                <w:kern w:val="0"/>
                <w:sz w:val="24"/>
                <w:szCs w:val="24"/>
              </w:rPr>
              <w:br/>
              <w:t>3、台面板及前后门板为进口HPL防火板，无缝拼接</w:t>
            </w:r>
            <w:r>
              <w:rPr>
                <w:rFonts w:ascii="宋体" w:hAnsi="宋体" w:cs="宋体" w:hint="eastAsia"/>
                <w:kern w:val="0"/>
                <w:sz w:val="24"/>
                <w:szCs w:val="24"/>
              </w:rPr>
              <w:br/>
              <w:t>4、台面封边为软聚氨酯鸭嘴边弧形封边条；</w:t>
            </w:r>
            <w:r>
              <w:rPr>
                <w:rFonts w:ascii="宋体" w:hAnsi="宋体" w:cs="宋体" w:hint="eastAsia"/>
                <w:kern w:val="0"/>
                <w:sz w:val="24"/>
                <w:szCs w:val="24"/>
              </w:rPr>
              <w:br/>
              <w:t>5、铝型材后背墙，防静电喷塑处理；</w:t>
            </w:r>
            <w:r>
              <w:rPr>
                <w:rFonts w:ascii="宋体" w:hAnsi="宋体" w:cs="宋体" w:hint="eastAsia"/>
                <w:kern w:val="0"/>
                <w:sz w:val="24"/>
                <w:szCs w:val="24"/>
              </w:rPr>
              <w:br/>
              <w:t>6、强弱电分离，保障线路安全。</w:t>
            </w:r>
            <w:r>
              <w:rPr>
                <w:rFonts w:ascii="宋体" w:hAnsi="宋体" w:cs="宋体" w:hint="eastAsia"/>
                <w:kern w:val="0"/>
                <w:sz w:val="24"/>
                <w:szCs w:val="24"/>
              </w:rPr>
              <w:br/>
              <w:t xml:space="preserve">7、控制台台面表层板材所使用耐火板燃烧等级≥B级标准。 </w:t>
            </w:r>
          </w:p>
          <w:p w:rsidR="00642A14" w:rsidRDefault="00200E20" w:rsidP="00642A14">
            <w:pPr>
              <w:widowControl/>
              <w:jc w:val="left"/>
              <w:rPr>
                <w:rFonts w:ascii="宋体" w:hAnsi="宋体" w:cs="宋体"/>
                <w:kern w:val="0"/>
                <w:sz w:val="24"/>
                <w:szCs w:val="24"/>
              </w:rPr>
            </w:pPr>
            <w:r>
              <w:rPr>
                <w:rFonts w:ascii="宋体" w:hAnsi="宋体" w:cs="宋体" w:hint="eastAsia"/>
                <w:kern w:val="0"/>
                <w:sz w:val="24"/>
                <w:szCs w:val="24"/>
              </w:rPr>
              <w:t>★8、控制台前后门满足200000次无障碍开启。</w:t>
            </w:r>
          </w:p>
          <w:p w:rsidR="00200E20" w:rsidRDefault="00200E20" w:rsidP="00642A14">
            <w:pPr>
              <w:widowControl/>
              <w:jc w:val="left"/>
              <w:rPr>
                <w:rFonts w:ascii="宋体" w:hAnsi="宋体" w:cs="宋体"/>
                <w:kern w:val="0"/>
                <w:sz w:val="24"/>
                <w:szCs w:val="24"/>
              </w:rPr>
            </w:pPr>
            <w:r>
              <w:rPr>
                <w:rFonts w:ascii="宋体" w:hAnsi="宋体" w:cs="宋体" w:hint="eastAsia"/>
                <w:kern w:val="0"/>
                <w:sz w:val="24"/>
                <w:szCs w:val="24"/>
              </w:rPr>
              <w:t>9、控制台整体通风率不低于57%。</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lastRenderedPageBreak/>
              <w:t>4</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显示器支架</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个</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15</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显示器支架单臂最大承重13kg，适用于32″以下显示器，适配显示器固定孔75mm *75mm、100mm *100mm；支持显示器上下调动300mm、仰俯角度+45°～ -45°、左右摇摆±80°，后部底座固定方式为快加钳式。</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5</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灯带</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套</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9</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亚克力灯带</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6</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PDU</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条</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18</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3灯防雷防浪涌八位三孔电源，万用孔，外壳为优质铝合金，表面喷涂处理，坚固耐用、防火防锈；优质锡（磷）青铜插套，导通好、温升低、耐磨损，外接线长2米；PDU输入电流16A,输出电流10A，最大承载功率3250W。</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7</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安装附件</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批</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安装所需附件</w:t>
            </w:r>
          </w:p>
        </w:tc>
      </w:tr>
      <w:tr w:rsidR="00200E20" w:rsidTr="00C52193">
        <w:trPr>
          <w:trHeight w:val="300"/>
        </w:trPr>
        <w:tc>
          <w:tcPr>
            <w:tcW w:w="5000" w:type="pct"/>
            <w:gridSpan w:val="5"/>
            <w:shd w:val="clear" w:color="auto" w:fill="auto"/>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4.机房及其他设施</w:t>
            </w:r>
          </w:p>
        </w:tc>
      </w:tr>
      <w:tr w:rsidR="00200E20" w:rsidTr="00C52193">
        <w:trPr>
          <w:trHeight w:val="300"/>
        </w:trPr>
        <w:tc>
          <w:tcPr>
            <w:tcW w:w="274"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一</w:t>
            </w:r>
          </w:p>
        </w:tc>
        <w:tc>
          <w:tcPr>
            <w:tcW w:w="413" w:type="pct"/>
            <w:shd w:val="clear" w:color="000000" w:fill="D0CECE"/>
            <w:vAlign w:val="center"/>
          </w:tcPr>
          <w:p w:rsidR="00200E20" w:rsidRDefault="00200E20" w:rsidP="00C52193">
            <w:pPr>
              <w:widowControl/>
              <w:jc w:val="left"/>
              <w:rPr>
                <w:rFonts w:ascii="宋体" w:hAnsi="宋体" w:cs="宋体"/>
                <w:b/>
                <w:bCs/>
                <w:kern w:val="0"/>
                <w:sz w:val="24"/>
                <w:szCs w:val="24"/>
              </w:rPr>
            </w:pPr>
            <w:r>
              <w:rPr>
                <w:rFonts w:ascii="宋体" w:hAnsi="宋体" w:cs="宋体" w:hint="eastAsia"/>
                <w:b/>
                <w:bCs/>
                <w:kern w:val="0"/>
                <w:sz w:val="24"/>
                <w:szCs w:val="24"/>
              </w:rPr>
              <w:t>机房设施</w:t>
            </w:r>
          </w:p>
        </w:tc>
        <w:tc>
          <w:tcPr>
            <w:tcW w:w="344"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 xml:space="preserve">　</w:t>
            </w:r>
          </w:p>
        </w:tc>
        <w:tc>
          <w:tcPr>
            <w:tcW w:w="417"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 xml:space="preserve">　</w:t>
            </w:r>
          </w:p>
        </w:tc>
        <w:tc>
          <w:tcPr>
            <w:tcW w:w="3552" w:type="pct"/>
            <w:shd w:val="clear" w:color="000000" w:fill="D0CECE"/>
            <w:vAlign w:val="center"/>
          </w:tcPr>
          <w:p w:rsidR="00200E20" w:rsidRDefault="00200E20" w:rsidP="00C52193">
            <w:pPr>
              <w:widowControl/>
              <w:jc w:val="left"/>
              <w:rPr>
                <w:rFonts w:ascii="宋体" w:hAnsi="宋体" w:cs="宋体"/>
                <w:b/>
                <w:bCs/>
                <w:kern w:val="0"/>
                <w:sz w:val="24"/>
                <w:szCs w:val="24"/>
              </w:rPr>
            </w:pPr>
            <w:r>
              <w:rPr>
                <w:rFonts w:ascii="宋体" w:hAnsi="宋体" w:cs="宋体" w:hint="eastAsia"/>
                <w:b/>
                <w:bCs/>
                <w:kern w:val="0"/>
                <w:sz w:val="24"/>
                <w:szCs w:val="24"/>
              </w:rPr>
              <w:t xml:space="preserve">　</w:t>
            </w:r>
          </w:p>
        </w:tc>
      </w:tr>
      <w:tr w:rsidR="00200E20" w:rsidTr="00C52193">
        <w:trPr>
          <w:trHeight w:val="300"/>
        </w:trPr>
        <w:tc>
          <w:tcPr>
            <w:tcW w:w="274"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1.1</w:t>
            </w:r>
          </w:p>
        </w:tc>
        <w:tc>
          <w:tcPr>
            <w:tcW w:w="413" w:type="pct"/>
            <w:shd w:val="clear" w:color="000000" w:fill="D0CECE"/>
            <w:vAlign w:val="center"/>
          </w:tcPr>
          <w:p w:rsidR="00200E20" w:rsidRDefault="00200E20" w:rsidP="00C52193">
            <w:pPr>
              <w:widowControl/>
              <w:jc w:val="left"/>
              <w:rPr>
                <w:rFonts w:ascii="宋体" w:hAnsi="宋体" w:cs="宋体"/>
                <w:b/>
                <w:bCs/>
                <w:kern w:val="0"/>
                <w:sz w:val="24"/>
                <w:szCs w:val="24"/>
              </w:rPr>
            </w:pPr>
            <w:r>
              <w:rPr>
                <w:rFonts w:ascii="宋体" w:hAnsi="宋体" w:cs="宋体" w:hint="eastAsia"/>
                <w:b/>
                <w:bCs/>
                <w:kern w:val="0"/>
                <w:sz w:val="24"/>
                <w:szCs w:val="24"/>
              </w:rPr>
              <w:t>电气部分</w:t>
            </w:r>
          </w:p>
        </w:tc>
        <w:tc>
          <w:tcPr>
            <w:tcW w:w="344"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 xml:space="preserve">　</w:t>
            </w:r>
          </w:p>
        </w:tc>
        <w:tc>
          <w:tcPr>
            <w:tcW w:w="417"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 xml:space="preserve">　</w:t>
            </w:r>
          </w:p>
        </w:tc>
        <w:tc>
          <w:tcPr>
            <w:tcW w:w="3552" w:type="pct"/>
            <w:shd w:val="clear" w:color="000000" w:fill="D0CECE"/>
            <w:vAlign w:val="center"/>
          </w:tcPr>
          <w:p w:rsidR="00200E20" w:rsidRDefault="00200E20" w:rsidP="00C52193">
            <w:pPr>
              <w:widowControl/>
              <w:jc w:val="left"/>
              <w:rPr>
                <w:rFonts w:ascii="宋体" w:hAnsi="宋体" w:cs="宋体"/>
                <w:b/>
                <w:bCs/>
                <w:kern w:val="0"/>
                <w:sz w:val="24"/>
                <w:szCs w:val="24"/>
              </w:rPr>
            </w:pPr>
            <w:r>
              <w:rPr>
                <w:rFonts w:ascii="宋体" w:hAnsi="宋体" w:cs="宋体" w:hint="eastAsia"/>
                <w:b/>
                <w:bCs/>
                <w:kern w:val="0"/>
                <w:sz w:val="24"/>
                <w:szCs w:val="24"/>
              </w:rPr>
              <w:t xml:space="preserve">　</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服务器机柜</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台</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600*1000*2000mm,前后打孔钢板门,前门单开,后门双开/黑色，含3块承板，2条导轨</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机柜PDU</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只</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250V 10A，八位三插，带防雷保护</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3</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配电柜</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只</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包含空调、UPS主路、UPS旁路、照明、插座等空开</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4</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工业插座</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套</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每个机柜1套</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5</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铜质电线</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m</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25</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ZR-YJV4*25+1*16，机房总进线</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6</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铜质电线</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m</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25</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ZR-YJV5*16，UPS输入输出</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7</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铜质电线</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m</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50</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RVV3*4</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8</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基础定制</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套</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4</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机柜及空调基础定制</w:t>
            </w:r>
          </w:p>
        </w:tc>
      </w:tr>
      <w:tr w:rsidR="00200E20" w:rsidTr="00C52193">
        <w:trPr>
          <w:trHeight w:val="300"/>
        </w:trPr>
        <w:tc>
          <w:tcPr>
            <w:tcW w:w="274"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1.2</w:t>
            </w:r>
          </w:p>
        </w:tc>
        <w:tc>
          <w:tcPr>
            <w:tcW w:w="413" w:type="pct"/>
            <w:shd w:val="clear" w:color="000000" w:fill="D0CECE"/>
            <w:vAlign w:val="center"/>
          </w:tcPr>
          <w:p w:rsidR="00200E20" w:rsidRDefault="00200E20" w:rsidP="00C52193">
            <w:pPr>
              <w:widowControl/>
              <w:jc w:val="left"/>
              <w:rPr>
                <w:rFonts w:ascii="宋体" w:hAnsi="宋体" w:cs="宋体"/>
                <w:b/>
                <w:bCs/>
                <w:kern w:val="0"/>
                <w:sz w:val="24"/>
                <w:szCs w:val="24"/>
              </w:rPr>
            </w:pPr>
            <w:r>
              <w:rPr>
                <w:rFonts w:ascii="宋体" w:hAnsi="宋体" w:cs="宋体" w:hint="eastAsia"/>
                <w:b/>
                <w:bCs/>
                <w:kern w:val="0"/>
                <w:sz w:val="24"/>
                <w:szCs w:val="24"/>
              </w:rPr>
              <w:t>UPS不间断</w:t>
            </w:r>
            <w:r>
              <w:rPr>
                <w:rFonts w:ascii="宋体" w:hAnsi="宋体" w:cs="宋体" w:hint="eastAsia"/>
                <w:b/>
                <w:bCs/>
                <w:kern w:val="0"/>
                <w:sz w:val="24"/>
                <w:szCs w:val="24"/>
              </w:rPr>
              <w:lastRenderedPageBreak/>
              <w:t>电源系统</w:t>
            </w:r>
          </w:p>
        </w:tc>
        <w:tc>
          <w:tcPr>
            <w:tcW w:w="344"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lastRenderedPageBreak/>
              <w:t xml:space="preserve">　</w:t>
            </w:r>
          </w:p>
        </w:tc>
        <w:tc>
          <w:tcPr>
            <w:tcW w:w="417"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 xml:space="preserve">　</w:t>
            </w:r>
          </w:p>
        </w:tc>
        <w:tc>
          <w:tcPr>
            <w:tcW w:w="3552" w:type="pct"/>
            <w:shd w:val="clear" w:color="000000" w:fill="D0CECE"/>
            <w:vAlign w:val="center"/>
          </w:tcPr>
          <w:p w:rsidR="00200E20" w:rsidRDefault="00200E20" w:rsidP="00C52193">
            <w:pPr>
              <w:widowControl/>
              <w:jc w:val="left"/>
              <w:rPr>
                <w:rFonts w:ascii="宋体" w:hAnsi="宋体" w:cs="宋体"/>
                <w:b/>
                <w:bCs/>
                <w:kern w:val="0"/>
                <w:sz w:val="24"/>
                <w:szCs w:val="24"/>
              </w:rPr>
            </w:pPr>
            <w:r>
              <w:rPr>
                <w:rFonts w:ascii="宋体" w:hAnsi="宋体" w:cs="宋体" w:hint="eastAsia"/>
                <w:b/>
                <w:bCs/>
                <w:kern w:val="0"/>
                <w:sz w:val="24"/>
                <w:szCs w:val="24"/>
              </w:rPr>
              <w:t xml:space="preserve">　</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lastRenderedPageBreak/>
              <w:t>1</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UPS</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台</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10KVA，3进单出UPS主机</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蓄电池</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节</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32</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12V100AH,后备2小时</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3</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电池连接线</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批</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6平方电池连接线</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4</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蓄电池支架</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套</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A32</w:t>
            </w:r>
          </w:p>
        </w:tc>
      </w:tr>
      <w:tr w:rsidR="00200E20" w:rsidTr="00C52193">
        <w:trPr>
          <w:trHeight w:val="300"/>
        </w:trPr>
        <w:tc>
          <w:tcPr>
            <w:tcW w:w="274"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二</w:t>
            </w:r>
          </w:p>
        </w:tc>
        <w:tc>
          <w:tcPr>
            <w:tcW w:w="413" w:type="pct"/>
            <w:shd w:val="clear" w:color="000000" w:fill="D0CECE"/>
            <w:vAlign w:val="center"/>
          </w:tcPr>
          <w:p w:rsidR="00200E20" w:rsidRDefault="00200E20" w:rsidP="00C52193">
            <w:pPr>
              <w:widowControl/>
              <w:jc w:val="left"/>
              <w:rPr>
                <w:rFonts w:ascii="宋体" w:hAnsi="宋体" w:cs="宋体"/>
                <w:b/>
                <w:bCs/>
                <w:kern w:val="0"/>
                <w:sz w:val="24"/>
                <w:szCs w:val="24"/>
              </w:rPr>
            </w:pPr>
            <w:r>
              <w:rPr>
                <w:rFonts w:ascii="宋体" w:hAnsi="宋体" w:cs="宋体" w:hint="eastAsia"/>
                <w:b/>
                <w:bCs/>
                <w:kern w:val="0"/>
                <w:sz w:val="24"/>
                <w:szCs w:val="24"/>
              </w:rPr>
              <w:t>综合布线系统</w:t>
            </w:r>
          </w:p>
        </w:tc>
        <w:tc>
          <w:tcPr>
            <w:tcW w:w="344"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 xml:space="preserve">　</w:t>
            </w:r>
          </w:p>
        </w:tc>
        <w:tc>
          <w:tcPr>
            <w:tcW w:w="417"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 xml:space="preserve">　</w:t>
            </w:r>
          </w:p>
        </w:tc>
        <w:tc>
          <w:tcPr>
            <w:tcW w:w="3552" w:type="pct"/>
            <w:shd w:val="clear" w:color="000000" w:fill="D0CECE"/>
            <w:vAlign w:val="center"/>
          </w:tcPr>
          <w:p w:rsidR="00200E20" w:rsidRDefault="00200E20" w:rsidP="00C52193">
            <w:pPr>
              <w:widowControl/>
              <w:jc w:val="left"/>
              <w:rPr>
                <w:rFonts w:ascii="宋体" w:hAnsi="宋体" w:cs="宋体"/>
                <w:b/>
                <w:bCs/>
                <w:kern w:val="0"/>
                <w:sz w:val="24"/>
                <w:szCs w:val="24"/>
              </w:rPr>
            </w:pPr>
            <w:r>
              <w:rPr>
                <w:rFonts w:ascii="宋体" w:hAnsi="宋体" w:cs="宋体" w:hint="eastAsia"/>
                <w:b/>
                <w:bCs/>
                <w:kern w:val="0"/>
                <w:sz w:val="24"/>
                <w:szCs w:val="24"/>
              </w:rPr>
              <w:t xml:space="preserve">　</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六类网线</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箱</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3</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高速, 高性能,符合UL认证要求,具有优异的传输性能,支持1000Base-TX标准, 支持1000Mbps的传输速率。</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网络配线架</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只</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24口六类非屏蔽配线架</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3</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网络模块</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只</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24</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六类非屏蔽网络模块</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4</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理线架</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只</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19英寸金属1U理线器</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5</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网络跳线</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根</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24</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六类2米成品网络跳线</w:t>
            </w:r>
          </w:p>
        </w:tc>
      </w:tr>
      <w:tr w:rsidR="00200E20" w:rsidTr="00C52193">
        <w:trPr>
          <w:trHeight w:val="300"/>
        </w:trPr>
        <w:tc>
          <w:tcPr>
            <w:tcW w:w="274"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三</w:t>
            </w:r>
          </w:p>
        </w:tc>
        <w:tc>
          <w:tcPr>
            <w:tcW w:w="413" w:type="pct"/>
            <w:shd w:val="clear" w:color="000000" w:fill="D0CECE"/>
            <w:vAlign w:val="center"/>
          </w:tcPr>
          <w:p w:rsidR="00200E20" w:rsidRDefault="00200E20" w:rsidP="00C52193">
            <w:pPr>
              <w:widowControl/>
              <w:jc w:val="left"/>
              <w:rPr>
                <w:rFonts w:ascii="宋体" w:hAnsi="宋体" w:cs="宋体"/>
                <w:b/>
                <w:bCs/>
                <w:kern w:val="0"/>
                <w:sz w:val="24"/>
                <w:szCs w:val="24"/>
              </w:rPr>
            </w:pPr>
            <w:r>
              <w:rPr>
                <w:rFonts w:ascii="宋体" w:hAnsi="宋体" w:cs="宋体" w:hint="eastAsia"/>
                <w:b/>
                <w:bCs/>
                <w:kern w:val="0"/>
                <w:sz w:val="24"/>
                <w:szCs w:val="24"/>
              </w:rPr>
              <w:t>门禁系统</w:t>
            </w:r>
          </w:p>
        </w:tc>
        <w:tc>
          <w:tcPr>
            <w:tcW w:w="344"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 xml:space="preserve">　</w:t>
            </w:r>
          </w:p>
        </w:tc>
        <w:tc>
          <w:tcPr>
            <w:tcW w:w="417"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 xml:space="preserve">　</w:t>
            </w:r>
          </w:p>
        </w:tc>
        <w:tc>
          <w:tcPr>
            <w:tcW w:w="3552" w:type="pct"/>
            <w:shd w:val="clear" w:color="000000" w:fill="D0CECE"/>
            <w:vAlign w:val="center"/>
          </w:tcPr>
          <w:p w:rsidR="00200E20" w:rsidRDefault="00200E20" w:rsidP="00C52193">
            <w:pPr>
              <w:widowControl/>
              <w:jc w:val="left"/>
              <w:rPr>
                <w:rFonts w:ascii="宋体" w:hAnsi="宋体" w:cs="宋体"/>
                <w:b/>
                <w:bCs/>
                <w:kern w:val="0"/>
                <w:sz w:val="24"/>
                <w:szCs w:val="24"/>
              </w:rPr>
            </w:pPr>
            <w:r>
              <w:rPr>
                <w:rFonts w:ascii="宋体" w:hAnsi="宋体" w:cs="宋体" w:hint="eastAsia"/>
                <w:b/>
                <w:bCs/>
                <w:kern w:val="0"/>
                <w:sz w:val="24"/>
                <w:szCs w:val="24"/>
              </w:rPr>
              <w:t xml:space="preserve">　</w:t>
            </w:r>
          </w:p>
        </w:tc>
      </w:tr>
      <w:tr w:rsidR="00200E20" w:rsidTr="00C52193">
        <w:trPr>
          <w:trHeight w:val="300"/>
        </w:trPr>
        <w:tc>
          <w:tcPr>
            <w:tcW w:w="274" w:type="pct"/>
            <w:shd w:val="clear" w:color="000000" w:fill="FFFFFF"/>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人脸门禁设备</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套</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人脸门禁设备</w:t>
            </w:r>
          </w:p>
        </w:tc>
      </w:tr>
      <w:tr w:rsidR="00200E20" w:rsidTr="00C52193">
        <w:trPr>
          <w:trHeight w:val="300"/>
        </w:trPr>
        <w:tc>
          <w:tcPr>
            <w:tcW w:w="5000" w:type="pct"/>
            <w:gridSpan w:val="5"/>
            <w:shd w:val="clear" w:color="auto" w:fill="auto"/>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5.综合布线系统</w:t>
            </w:r>
          </w:p>
        </w:tc>
      </w:tr>
      <w:tr w:rsidR="00200E20" w:rsidTr="00C52193">
        <w:trPr>
          <w:trHeight w:val="300"/>
        </w:trPr>
        <w:tc>
          <w:tcPr>
            <w:tcW w:w="274"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一</w:t>
            </w:r>
          </w:p>
        </w:tc>
        <w:tc>
          <w:tcPr>
            <w:tcW w:w="413" w:type="pct"/>
            <w:shd w:val="clear" w:color="000000" w:fill="D0CECE"/>
            <w:vAlign w:val="center"/>
          </w:tcPr>
          <w:p w:rsidR="00200E20" w:rsidRDefault="00200E20" w:rsidP="00C52193">
            <w:pPr>
              <w:widowControl/>
              <w:jc w:val="left"/>
              <w:rPr>
                <w:rFonts w:ascii="宋体" w:hAnsi="宋体" w:cs="宋体"/>
                <w:b/>
                <w:bCs/>
                <w:kern w:val="0"/>
                <w:sz w:val="24"/>
                <w:szCs w:val="24"/>
              </w:rPr>
            </w:pPr>
            <w:r>
              <w:rPr>
                <w:rFonts w:ascii="宋体" w:hAnsi="宋体" w:cs="宋体" w:hint="eastAsia"/>
                <w:b/>
                <w:bCs/>
                <w:kern w:val="0"/>
                <w:sz w:val="24"/>
                <w:szCs w:val="24"/>
              </w:rPr>
              <w:t>工作区子系统</w:t>
            </w:r>
          </w:p>
        </w:tc>
        <w:tc>
          <w:tcPr>
            <w:tcW w:w="344"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 xml:space="preserve">　</w:t>
            </w:r>
          </w:p>
        </w:tc>
        <w:tc>
          <w:tcPr>
            <w:tcW w:w="417"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 xml:space="preserve">　</w:t>
            </w:r>
          </w:p>
        </w:tc>
        <w:tc>
          <w:tcPr>
            <w:tcW w:w="3552" w:type="pct"/>
            <w:shd w:val="clear" w:color="000000" w:fill="D0CECE"/>
            <w:vAlign w:val="center"/>
          </w:tcPr>
          <w:p w:rsidR="00200E20" w:rsidRDefault="00200E20" w:rsidP="00C52193">
            <w:pPr>
              <w:widowControl/>
              <w:jc w:val="left"/>
              <w:rPr>
                <w:rFonts w:ascii="宋体" w:hAnsi="宋体" w:cs="宋体"/>
                <w:b/>
                <w:bCs/>
                <w:kern w:val="0"/>
                <w:sz w:val="24"/>
                <w:szCs w:val="24"/>
              </w:rPr>
            </w:pPr>
            <w:r>
              <w:rPr>
                <w:rFonts w:ascii="宋体" w:hAnsi="宋体" w:cs="宋体" w:hint="eastAsia"/>
                <w:b/>
                <w:bCs/>
                <w:kern w:val="0"/>
                <w:sz w:val="24"/>
                <w:szCs w:val="24"/>
              </w:rPr>
              <w:t xml:space="preserve">　</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双口面板</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个</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65</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国标86*86,双口，带弹簧门</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单口面板</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个</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76</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国标86*86,单口，带弹簧门</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3</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RJ45模块</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个</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206</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满足TIA/EIA-568-B.2-1六类标准,IDC端接</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4</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水晶头</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个</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43</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双排设计 ，4高4低，满足或超过六类传输标准要求</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5</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2m跳</w:t>
            </w:r>
            <w:r>
              <w:rPr>
                <w:rFonts w:ascii="宋体" w:hAnsi="宋体" w:cs="宋体" w:hint="eastAsia"/>
                <w:kern w:val="0"/>
                <w:sz w:val="24"/>
                <w:szCs w:val="24"/>
              </w:rPr>
              <w:lastRenderedPageBreak/>
              <w:t>线</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lastRenderedPageBreak/>
              <w:t>根</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206</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六类成品跳线2M，成品六类多股跳线，2米 PVC护套</w:t>
            </w:r>
          </w:p>
        </w:tc>
      </w:tr>
      <w:tr w:rsidR="00200E20" w:rsidTr="00C52193">
        <w:trPr>
          <w:trHeight w:val="300"/>
        </w:trPr>
        <w:tc>
          <w:tcPr>
            <w:tcW w:w="274"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lastRenderedPageBreak/>
              <w:t>二</w:t>
            </w:r>
          </w:p>
        </w:tc>
        <w:tc>
          <w:tcPr>
            <w:tcW w:w="413" w:type="pct"/>
            <w:shd w:val="clear" w:color="000000" w:fill="D0CECE"/>
            <w:vAlign w:val="center"/>
          </w:tcPr>
          <w:p w:rsidR="00200E20" w:rsidRDefault="00200E20" w:rsidP="00C52193">
            <w:pPr>
              <w:widowControl/>
              <w:jc w:val="left"/>
              <w:rPr>
                <w:rFonts w:ascii="宋体" w:hAnsi="宋体" w:cs="宋体"/>
                <w:b/>
                <w:bCs/>
                <w:kern w:val="0"/>
                <w:sz w:val="24"/>
                <w:szCs w:val="24"/>
              </w:rPr>
            </w:pPr>
            <w:r>
              <w:rPr>
                <w:rFonts w:ascii="宋体" w:hAnsi="宋体" w:cs="宋体" w:hint="eastAsia"/>
                <w:b/>
                <w:bCs/>
                <w:kern w:val="0"/>
                <w:sz w:val="24"/>
                <w:szCs w:val="24"/>
              </w:rPr>
              <w:t>水平子系统</w:t>
            </w:r>
          </w:p>
        </w:tc>
        <w:tc>
          <w:tcPr>
            <w:tcW w:w="344"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 xml:space="preserve">　</w:t>
            </w:r>
          </w:p>
        </w:tc>
        <w:tc>
          <w:tcPr>
            <w:tcW w:w="417"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 xml:space="preserve">　</w:t>
            </w:r>
          </w:p>
        </w:tc>
        <w:tc>
          <w:tcPr>
            <w:tcW w:w="3552" w:type="pct"/>
            <w:shd w:val="clear" w:color="000000" w:fill="D0CECE"/>
            <w:vAlign w:val="center"/>
          </w:tcPr>
          <w:p w:rsidR="00200E20" w:rsidRDefault="00200E20" w:rsidP="00C52193">
            <w:pPr>
              <w:widowControl/>
              <w:jc w:val="left"/>
              <w:rPr>
                <w:rFonts w:ascii="宋体" w:hAnsi="宋体" w:cs="宋体"/>
                <w:b/>
                <w:bCs/>
                <w:kern w:val="0"/>
                <w:sz w:val="24"/>
                <w:szCs w:val="24"/>
              </w:rPr>
            </w:pPr>
            <w:r>
              <w:rPr>
                <w:rFonts w:ascii="宋体" w:hAnsi="宋体" w:cs="宋体" w:hint="eastAsia"/>
                <w:b/>
                <w:bCs/>
                <w:kern w:val="0"/>
                <w:sz w:val="24"/>
                <w:szCs w:val="24"/>
              </w:rPr>
              <w:t xml:space="preserve">　</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网线</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箱</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50</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CAT.6 4对UTP，国标，23AWG导体</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大对数</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米</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30</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3类25对大对数线缆</w:t>
            </w:r>
          </w:p>
        </w:tc>
      </w:tr>
      <w:tr w:rsidR="00200E20" w:rsidTr="00C52193">
        <w:trPr>
          <w:trHeight w:val="300"/>
        </w:trPr>
        <w:tc>
          <w:tcPr>
            <w:tcW w:w="274"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三</w:t>
            </w:r>
          </w:p>
        </w:tc>
        <w:tc>
          <w:tcPr>
            <w:tcW w:w="413" w:type="pct"/>
            <w:shd w:val="clear" w:color="000000" w:fill="D0CECE"/>
            <w:vAlign w:val="center"/>
          </w:tcPr>
          <w:p w:rsidR="00200E20" w:rsidRDefault="00200E20" w:rsidP="00C52193">
            <w:pPr>
              <w:widowControl/>
              <w:jc w:val="left"/>
              <w:rPr>
                <w:rFonts w:ascii="宋体" w:hAnsi="宋体" w:cs="宋体"/>
                <w:b/>
                <w:bCs/>
                <w:kern w:val="0"/>
                <w:sz w:val="24"/>
                <w:szCs w:val="24"/>
              </w:rPr>
            </w:pPr>
            <w:r>
              <w:rPr>
                <w:rFonts w:ascii="宋体" w:hAnsi="宋体" w:cs="宋体" w:hint="eastAsia"/>
                <w:b/>
                <w:bCs/>
                <w:kern w:val="0"/>
                <w:sz w:val="24"/>
                <w:szCs w:val="24"/>
              </w:rPr>
              <w:t>数据中心子系统</w:t>
            </w:r>
          </w:p>
        </w:tc>
        <w:tc>
          <w:tcPr>
            <w:tcW w:w="344"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 xml:space="preserve">　</w:t>
            </w:r>
          </w:p>
        </w:tc>
        <w:tc>
          <w:tcPr>
            <w:tcW w:w="417" w:type="pct"/>
            <w:shd w:val="clear" w:color="000000" w:fill="D0CECE"/>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 xml:space="preserve">　</w:t>
            </w:r>
          </w:p>
        </w:tc>
        <w:tc>
          <w:tcPr>
            <w:tcW w:w="3552" w:type="pct"/>
            <w:shd w:val="clear" w:color="000000" w:fill="D0CECE"/>
            <w:vAlign w:val="center"/>
          </w:tcPr>
          <w:p w:rsidR="00200E20" w:rsidRDefault="00200E20" w:rsidP="00C52193">
            <w:pPr>
              <w:widowControl/>
              <w:jc w:val="left"/>
              <w:rPr>
                <w:rFonts w:ascii="宋体" w:hAnsi="宋体" w:cs="宋体"/>
                <w:b/>
                <w:bCs/>
                <w:kern w:val="0"/>
                <w:sz w:val="24"/>
                <w:szCs w:val="24"/>
              </w:rPr>
            </w:pPr>
            <w:r>
              <w:rPr>
                <w:rFonts w:ascii="宋体" w:hAnsi="宋体" w:cs="宋体" w:hint="eastAsia"/>
                <w:b/>
                <w:bCs/>
                <w:kern w:val="0"/>
                <w:sz w:val="24"/>
                <w:szCs w:val="24"/>
              </w:rPr>
              <w:t xml:space="preserve">　</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24口配线架</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套</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9</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六类24口机架式模块化空板,需另配模块,满足或超过CAT6类标准,屏蔽和非屏蔽通用。</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RJ45模块</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块</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216</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满足TIA/EIA-568-B.2-1六类标准,IDC端接</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3</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110配线架</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只</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100对机架式配线架，IDC端接，可用于100对线路接续用</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4</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2m跳线</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根</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216</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六类成品跳线2M，成品六类多股跳线，2米 PVC护套</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5</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标准机柜</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只</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19”42U(600mmx600mmx2000mm)</w:t>
            </w:r>
          </w:p>
        </w:tc>
      </w:tr>
      <w:tr w:rsidR="00200E20" w:rsidTr="00C52193">
        <w:trPr>
          <w:trHeight w:val="300"/>
        </w:trPr>
        <w:tc>
          <w:tcPr>
            <w:tcW w:w="5000" w:type="pct"/>
            <w:gridSpan w:val="5"/>
            <w:shd w:val="clear" w:color="auto" w:fill="auto"/>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6.综合管路系统</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 xml:space="preserve">热镀锌钢制槽式桥架 XQJ200*100 </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米</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260</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 xml:space="preserve">热镀锌钢制槽式桥架 XQJ200*100 </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 xml:space="preserve">热镀锌钢制槽式桥架 XQJ400*200 </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米</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20</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 xml:space="preserve">热镀锌钢制槽式桥架 XQJ400*200 </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3</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热镀锌钢制槽式桥架安装弯头、三</w:t>
            </w:r>
            <w:r>
              <w:rPr>
                <w:rFonts w:ascii="宋体" w:hAnsi="宋体" w:cs="宋体" w:hint="eastAsia"/>
                <w:kern w:val="0"/>
                <w:sz w:val="24"/>
                <w:szCs w:val="24"/>
              </w:rPr>
              <w:lastRenderedPageBreak/>
              <w:t xml:space="preserve">通、变径、接地等配件 </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lastRenderedPageBreak/>
              <w:t>批</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 xml:space="preserve">热镀锌钢制槽式桥架安装弯头、三通、变径、接地等配件 </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lastRenderedPageBreak/>
              <w:t>4</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桥架安装吊装角钢40*4mm、50*5mm</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批</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桥架安装吊装角钢40*4mm、50*5mm</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5</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KBG管20</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米</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1400</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壁厚国标</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6</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辅材</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批</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安装附件</w:t>
            </w:r>
          </w:p>
        </w:tc>
      </w:tr>
      <w:tr w:rsidR="00200E20" w:rsidTr="00C52193">
        <w:trPr>
          <w:trHeight w:val="300"/>
        </w:trPr>
        <w:tc>
          <w:tcPr>
            <w:tcW w:w="5000" w:type="pct"/>
            <w:gridSpan w:val="5"/>
            <w:shd w:val="clear" w:color="auto" w:fill="auto"/>
            <w:vAlign w:val="center"/>
          </w:tcPr>
          <w:p w:rsidR="00200E20" w:rsidRDefault="00200E20" w:rsidP="00C52193">
            <w:pPr>
              <w:widowControl/>
              <w:jc w:val="center"/>
              <w:rPr>
                <w:rFonts w:ascii="宋体" w:hAnsi="宋体" w:cs="宋体"/>
                <w:b/>
                <w:bCs/>
                <w:kern w:val="0"/>
                <w:sz w:val="24"/>
                <w:szCs w:val="24"/>
              </w:rPr>
            </w:pPr>
            <w:r>
              <w:rPr>
                <w:rFonts w:ascii="宋体" w:hAnsi="宋体" w:cs="宋体" w:hint="eastAsia"/>
                <w:b/>
                <w:bCs/>
                <w:kern w:val="0"/>
                <w:sz w:val="24"/>
                <w:szCs w:val="24"/>
              </w:rPr>
              <w:t>7.视频监控系统</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网络高清枪机</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台</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9</w:t>
            </w:r>
          </w:p>
        </w:tc>
        <w:tc>
          <w:tcPr>
            <w:tcW w:w="3552" w:type="pct"/>
            <w:shd w:val="clear" w:color="auto" w:fill="auto"/>
            <w:vAlign w:val="center"/>
          </w:tcPr>
          <w:p w:rsidR="00200E20" w:rsidRDefault="00200E20" w:rsidP="00200E20">
            <w:pPr>
              <w:widowControl/>
              <w:numPr>
                <w:ilvl w:val="0"/>
                <w:numId w:val="44"/>
              </w:numPr>
              <w:jc w:val="left"/>
              <w:rPr>
                <w:rFonts w:ascii="宋体" w:hAnsi="宋体" w:cs="宋体"/>
                <w:kern w:val="0"/>
                <w:sz w:val="24"/>
                <w:szCs w:val="24"/>
              </w:rPr>
            </w:pPr>
            <w:r>
              <w:rPr>
                <w:rFonts w:ascii="宋体" w:hAnsi="宋体" w:cs="宋体" w:hint="eastAsia"/>
                <w:kern w:val="0"/>
                <w:sz w:val="24"/>
                <w:szCs w:val="24"/>
              </w:rPr>
              <w:t xml:space="preserve">200万像素 CMOS传感器 </w:t>
            </w:r>
            <w:r>
              <w:rPr>
                <w:rFonts w:ascii="宋体" w:hAnsi="宋体" w:cs="宋体" w:hint="eastAsia"/>
                <w:kern w:val="0"/>
                <w:sz w:val="24"/>
                <w:szCs w:val="24"/>
              </w:rPr>
              <w:br/>
              <w:t xml:space="preserve">2.电源检验：电源电压在DC12V±35%范围内变化时设备能正常工作且支持交直流两种供电方式，网络摄像机供电方式支持POE </w:t>
            </w:r>
            <w:r>
              <w:rPr>
                <w:rFonts w:ascii="宋体" w:hAnsi="宋体" w:cs="宋体" w:hint="eastAsia"/>
                <w:kern w:val="0"/>
                <w:sz w:val="24"/>
                <w:szCs w:val="24"/>
              </w:rPr>
              <w:br/>
              <w:t xml:space="preserve">3.配置保存获取功能：应支持对摄像机参数设置进行配置。自动保存并获取配置信息 </w:t>
            </w:r>
            <w:r>
              <w:rPr>
                <w:rFonts w:ascii="宋体" w:hAnsi="宋体" w:cs="宋体" w:hint="eastAsia"/>
                <w:kern w:val="0"/>
                <w:sz w:val="24"/>
                <w:szCs w:val="24"/>
              </w:rPr>
              <w:br/>
              <w:t xml:space="preserve">4.字符叠加（OSD）功能检验：可在视频图像叠加图片，叠加的OSD可在屏幕中滚动显示。 </w:t>
            </w:r>
            <w:r>
              <w:rPr>
                <w:rFonts w:ascii="宋体" w:hAnsi="宋体" w:cs="宋体" w:hint="eastAsia"/>
                <w:kern w:val="0"/>
                <w:sz w:val="24"/>
                <w:szCs w:val="24"/>
              </w:rPr>
              <w:br/>
              <w:t>5.双（多）码流功能：应具有同时输出两（多)路码流或存储一路的同时输出另一路在图像格式、压缩编码格式或压缩码率等参数上有所不同并可独立设置的视频码流的功能</w:t>
            </w:r>
          </w:p>
          <w:p w:rsidR="00200E20" w:rsidRDefault="00200E20" w:rsidP="00200E20">
            <w:pPr>
              <w:widowControl/>
              <w:numPr>
                <w:ilvl w:val="0"/>
                <w:numId w:val="45"/>
              </w:numPr>
              <w:jc w:val="left"/>
              <w:rPr>
                <w:rFonts w:ascii="宋体" w:hAnsi="宋体" w:cs="宋体"/>
                <w:kern w:val="0"/>
                <w:sz w:val="24"/>
                <w:szCs w:val="24"/>
              </w:rPr>
            </w:pPr>
            <w:r>
              <w:rPr>
                <w:rFonts w:ascii="宋体" w:hAnsi="宋体" w:cs="宋体" w:hint="eastAsia"/>
                <w:kern w:val="0"/>
                <w:sz w:val="24"/>
                <w:szCs w:val="24"/>
              </w:rPr>
              <w:t xml:space="preserve">主动注册功能：网络摄像机介入互联网系统时宜支持向SIP服务器主动注册登记的工作模式，如果注册不成功，宜延迟一定的随机时间后重新注册 </w:t>
            </w:r>
            <w:r>
              <w:rPr>
                <w:rFonts w:ascii="宋体" w:hAnsi="宋体" w:cs="宋体" w:hint="eastAsia"/>
                <w:kern w:val="0"/>
                <w:sz w:val="24"/>
                <w:szCs w:val="24"/>
              </w:rPr>
              <w:br/>
              <w:t>★7.本级存储功能：具有本机存储功能的摄像机存储实时视频图像时间应不小于3h</w:t>
            </w:r>
          </w:p>
          <w:p w:rsidR="00200E20" w:rsidRDefault="00200E20" w:rsidP="00642A14">
            <w:pPr>
              <w:widowControl/>
              <w:numPr>
                <w:ilvl w:val="0"/>
                <w:numId w:val="49"/>
              </w:numPr>
              <w:jc w:val="left"/>
              <w:rPr>
                <w:rFonts w:ascii="宋体" w:hAnsi="宋体" w:cs="宋体"/>
                <w:kern w:val="0"/>
                <w:sz w:val="24"/>
                <w:szCs w:val="24"/>
              </w:rPr>
            </w:pPr>
            <w:r>
              <w:rPr>
                <w:rFonts w:ascii="宋体" w:hAnsi="宋体" w:cs="宋体" w:hint="eastAsia"/>
                <w:kern w:val="0"/>
                <w:sz w:val="24"/>
                <w:szCs w:val="24"/>
              </w:rPr>
              <w:t xml:space="preserve">WEB服务器功能：内部支持嵌入式WEB服务器功能，能通过网页浏览器（如IE）访问网络摄像机 </w:t>
            </w:r>
            <w:r>
              <w:rPr>
                <w:rFonts w:ascii="宋体" w:hAnsi="宋体" w:cs="宋体" w:hint="eastAsia"/>
                <w:kern w:val="0"/>
                <w:sz w:val="24"/>
                <w:szCs w:val="24"/>
              </w:rPr>
              <w:br/>
              <w:t>9."报警功能：a）移动侦测报警触发功能，能对画面物体的移动进行分析，并及时发出报警信息；b）信号量报警输入、报警输出、报警参数设置等功能；c）报警信息触发现场视频录像功能，可支持报警触发前不少于5s的视频预录、报警触发后不少于15s的视频录像；d）故障报警功能"</w:t>
            </w:r>
            <w:r>
              <w:rPr>
                <w:rFonts w:ascii="宋体" w:hAnsi="宋体" w:cs="宋体" w:hint="eastAsia"/>
                <w:kern w:val="0"/>
                <w:sz w:val="24"/>
                <w:szCs w:val="24"/>
              </w:rPr>
              <w:br/>
              <w:t xml:space="preserve">10.日志记录功能：具有日志记录功能，如记录最近访问者的用户名、IP地址、访问时间、设置参数等信息 </w:t>
            </w:r>
            <w:r>
              <w:rPr>
                <w:rFonts w:ascii="宋体" w:hAnsi="宋体" w:cs="宋体" w:hint="eastAsia"/>
                <w:kern w:val="0"/>
                <w:sz w:val="24"/>
                <w:szCs w:val="24"/>
              </w:rPr>
              <w:br/>
              <w:t>11.NAT穿越功能：在广域网环境下使用时，支持主动发包动作以实现NAT穿越</w:t>
            </w:r>
          </w:p>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 xml:space="preserve">12.动态域名解析（DDNS）功能：具有动态域名解析功能 </w:t>
            </w:r>
            <w:r>
              <w:rPr>
                <w:rFonts w:ascii="宋体" w:hAnsi="宋体" w:cs="宋体" w:hint="eastAsia"/>
                <w:kern w:val="0"/>
                <w:sz w:val="24"/>
                <w:szCs w:val="24"/>
              </w:rPr>
              <w:br/>
              <w:t>13.智能分析功能：支持智能视频分析功能，当区域入侵或越界入侵</w:t>
            </w:r>
            <w:r>
              <w:rPr>
                <w:rFonts w:ascii="宋体" w:hAnsi="宋体" w:cs="宋体" w:hint="eastAsia"/>
                <w:kern w:val="0"/>
                <w:sz w:val="24"/>
                <w:szCs w:val="24"/>
              </w:rPr>
              <w:lastRenderedPageBreak/>
              <w:t>的智能行为分析达到设定的阈值时，可通过客户端软件或IE浏览器给出报警提示。</w:t>
            </w:r>
            <w:r>
              <w:rPr>
                <w:rFonts w:ascii="宋体" w:hAnsi="宋体" w:cs="宋体" w:hint="eastAsia"/>
                <w:kern w:val="0"/>
                <w:sz w:val="24"/>
                <w:szCs w:val="24"/>
              </w:rPr>
              <w:br/>
              <w:t xml:space="preserve">14.元数据功能：设备具有元数据输出功能，且在显示端独立进行语义显示，元数据宜与视频流采用同一通道输出。且能在显示端独立于视频进行语义显示。 </w:t>
            </w:r>
            <w:r>
              <w:rPr>
                <w:rFonts w:ascii="宋体" w:hAnsi="宋体" w:cs="宋体" w:hint="eastAsia"/>
                <w:kern w:val="0"/>
                <w:sz w:val="24"/>
                <w:szCs w:val="24"/>
              </w:rPr>
              <w:br/>
              <w:t xml:space="preserve">15.最低照度检验：彩色：≤0.0005 lx；黑白：≤0.0001 lx </w:t>
            </w:r>
            <w:r>
              <w:rPr>
                <w:rFonts w:ascii="宋体" w:hAnsi="宋体" w:cs="宋体" w:hint="eastAsia"/>
                <w:kern w:val="0"/>
                <w:sz w:val="24"/>
                <w:szCs w:val="24"/>
              </w:rPr>
              <w:br/>
              <w:t xml:space="preserve">16.照度适应范围：≥135dB </w:t>
            </w:r>
          </w:p>
          <w:p w:rsidR="00E80D02" w:rsidRDefault="00E80D02" w:rsidP="00C52193">
            <w:pPr>
              <w:widowControl/>
              <w:jc w:val="left"/>
              <w:rPr>
                <w:rFonts w:ascii="宋体" w:hAnsi="宋体" w:cs="宋体"/>
                <w:kern w:val="0"/>
                <w:sz w:val="24"/>
                <w:szCs w:val="24"/>
              </w:rPr>
            </w:pPr>
            <w:r>
              <w:rPr>
                <w:rFonts w:ascii="宋体" w:hAnsi="宋体" w:hint="eastAsia"/>
                <w:sz w:val="24"/>
              </w:rPr>
              <w:t>▲</w:t>
            </w:r>
            <w:r w:rsidRPr="00E80D02">
              <w:rPr>
                <w:rFonts w:ascii="宋体" w:hAnsi="宋体" w:cs="宋体" w:hint="eastAsia"/>
                <w:kern w:val="0"/>
                <w:sz w:val="24"/>
                <w:szCs w:val="24"/>
              </w:rPr>
              <w:t>17.属于政府采购节能产品，提供国家认可的机构颁发的节能产品认证证书原件扫描件或中国政府采购网公示的节能产品截图</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lastRenderedPageBreak/>
              <w:t>2</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壁装支架</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套</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6</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枪机支架</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3</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网络高清半球摄像机</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台</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25</w:t>
            </w:r>
          </w:p>
        </w:tc>
        <w:tc>
          <w:tcPr>
            <w:tcW w:w="3552" w:type="pct"/>
            <w:shd w:val="clear" w:color="auto" w:fill="auto"/>
            <w:vAlign w:val="center"/>
          </w:tcPr>
          <w:p w:rsidR="00906BC1" w:rsidRDefault="00200E20" w:rsidP="00906BC1">
            <w:pPr>
              <w:widowControl/>
              <w:numPr>
                <w:ilvl w:val="0"/>
                <w:numId w:val="46"/>
              </w:numPr>
              <w:jc w:val="left"/>
              <w:rPr>
                <w:rFonts w:ascii="宋体" w:hAnsi="宋体" w:cs="宋体"/>
                <w:kern w:val="0"/>
                <w:sz w:val="24"/>
                <w:szCs w:val="24"/>
              </w:rPr>
            </w:pPr>
            <w:r>
              <w:rPr>
                <w:rFonts w:ascii="宋体" w:hAnsi="宋体" w:cs="宋体" w:hint="eastAsia"/>
                <w:kern w:val="0"/>
                <w:sz w:val="24"/>
                <w:szCs w:val="24"/>
              </w:rPr>
              <w:t xml:space="preserve">最低照度：彩色：≤0.001 lx ; 黑白：≤0.0001 lx </w:t>
            </w:r>
            <w:r>
              <w:rPr>
                <w:rFonts w:ascii="宋体" w:hAnsi="宋体" w:cs="宋体" w:hint="eastAsia"/>
                <w:kern w:val="0"/>
                <w:sz w:val="24"/>
                <w:szCs w:val="24"/>
              </w:rPr>
              <w:br/>
              <w:t>2.被测设备与PC之间用300m五类非屏蔽网线直连，PC端通过命令程序连续发送1000个数据包，重复测试测试3次，每次丢包数应小于1个</w:t>
            </w:r>
            <w:r>
              <w:rPr>
                <w:rFonts w:ascii="宋体" w:hAnsi="宋体" w:cs="宋体" w:hint="eastAsia"/>
                <w:kern w:val="0"/>
                <w:sz w:val="24"/>
                <w:szCs w:val="24"/>
              </w:rPr>
              <w:br/>
              <w:t xml:space="preserve">3.电源备份功能：样机可同时采用DC12V电源与POE供电，当一路电源停止供电后，样机可正常工作 </w:t>
            </w:r>
            <w:r>
              <w:rPr>
                <w:rFonts w:ascii="宋体" w:hAnsi="宋体" w:cs="宋体" w:hint="eastAsia"/>
                <w:kern w:val="0"/>
                <w:sz w:val="24"/>
                <w:szCs w:val="24"/>
              </w:rPr>
              <w:br/>
              <w:t xml:space="preserve">4.电源返送：使用PoE供电时，DC12V输入接口可提供DC12V供电输出 </w:t>
            </w:r>
            <w:r>
              <w:rPr>
                <w:rFonts w:ascii="宋体" w:hAnsi="宋体" w:cs="宋体" w:hint="eastAsia"/>
                <w:kern w:val="0"/>
                <w:sz w:val="24"/>
                <w:szCs w:val="24"/>
              </w:rPr>
              <w:br/>
              <w:t xml:space="preserve">5.走廊模式：开启走廊模式之后，监控画面可90°旋转并自动调整宽高比 </w:t>
            </w:r>
            <w:r>
              <w:rPr>
                <w:rFonts w:ascii="宋体" w:hAnsi="宋体" w:cs="宋体" w:hint="eastAsia"/>
                <w:kern w:val="0"/>
                <w:sz w:val="24"/>
                <w:szCs w:val="24"/>
              </w:rPr>
              <w:br/>
              <w:t xml:space="preserve">6.移动侦测功能：在设定的侦测区域内具有目标移动时，可在客户端给出报警提示，最多可设置392个移动侦测区域 </w:t>
            </w:r>
            <w:r>
              <w:rPr>
                <w:rFonts w:ascii="宋体" w:hAnsi="宋体" w:cs="宋体" w:hint="eastAsia"/>
                <w:kern w:val="0"/>
                <w:sz w:val="24"/>
                <w:szCs w:val="24"/>
              </w:rPr>
              <w:br/>
              <w:t xml:space="preserve">7.具有人脸抓拍功能 </w:t>
            </w:r>
            <w:r>
              <w:rPr>
                <w:rFonts w:ascii="宋体" w:hAnsi="宋体" w:cs="宋体" w:hint="eastAsia"/>
                <w:kern w:val="0"/>
                <w:sz w:val="24"/>
                <w:szCs w:val="24"/>
              </w:rPr>
              <w:br/>
              <w:t xml:space="preserve">8.具有区域入侵、停车、越界入侵、人员聚集、进入区域、离开区域、快速移动、物品移除、物品遗留、徘徊智能行为分析功能 </w:t>
            </w:r>
            <w:r>
              <w:rPr>
                <w:rFonts w:ascii="宋体" w:hAnsi="宋体" w:cs="宋体" w:hint="eastAsia"/>
                <w:kern w:val="0"/>
                <w:sz w:val="24"/>
                <w:szCs w:val="24"/>
              </w:rPr>
              <w:br/>
              <w:t xml:space="preserve">9.具有客流统计功能且准确率≥99% </w:t>
            </w:r>
            <w:r>
              <w:rPr>
                <w:rFonts w:ascii="宋体" w:hAnsi="宋体" w:cs="宋体" w:hint="eastAsia"/>
                <w:kern w:val="0"/>
                <w:sz w:val="24"/>
                <w:szCs w:val="24"/>
              </w:rPr>
              <w:br/>
              <w:t>★10.摄像机和客户端之前使用300m超5类非屏蔽网线连接POE供电时，可正常显示监视画面</w:t>
            </w:r>
          </w:p>
          <w:p w:rsidR="00200E20" w:rsidRDefault="00200E20" w:rsidP="00906BC1">
            <w:pPr>
              <w:widowControl/>
              <w:jc w:val="left"/>
              <w:rPr>
                <w:rFonts w:ascii="宋体" w:hAnsi="宋体" w:cs="宋体"/>
                <w:kern w:val="0"/>
                <w:sz w:val="24"/>
                <w:szCs w:val="24"/>
              </w:rPr>
            </w:pPr>
            <w:r>
              <w:rPr>
                <w:rFonts w:ascii="宋体" w:hAnsi="宋体" w:cs="宋体" w:hint="eastAsia"/>
                <w:kern w:val="0"/>
                <w:sz w:val="24"/>
                <w:szCs w:val="24"/>
              </w:rPr>
              <w:t xml:space="preserve">11.具有宽动态自动切换功能 </w:t>
            </w:r>
            <w:r>
              <w:rPr>
                <w:rFonts w:ascii="宋体" w:hAnsi="宋体" w:cs="宋体" w:hint="eastAsia"/>
                <w:kern w:val="0"/>
                <w:sz w:val="24"/>
                <w:szCs w:val="24"/>
              </w:rPr>
              <w:br/>
              <w:t>12.具有循环过滤功能</w:t>
            </w:r>
            <w:r>
              <w:rPr>
                <w:rFonts w:ascii="宋体" w:hAnsi="宋体" w:cs="宋体" w:hint="eastAsia"/>
                <w:kern w:val="0"/>
                <w:sz w:val="24"/>
                <w:szCs w:val="24"/>
              </w:rPr>
              <w:br/>
              <w:t xml:space="preserve">13.媒体流管理功能：在IE界面可查看其它网络摄像机输出流、IP地址、端口、传输协议等信息 </w:t>
            </w:r>
            <w:r>
              <w:rPr>
                <w:rFonts w:ascii="宋体" w:hAnsi="宋体" w:cs="宋体" w:hint="eastAsia"/>
                <w:kern w:val="0"/>
                <w:sz w:val="24"/>
                <w:szCs w:val="24"/>
              </w:rPr>
              <w:br/>
              <w:t>14.智能编码功能：在同一静止场景、相同图像参数，样机开启U-Code高级模式与普通模式相比，码率节约为85%</w:t>
            </w:r>
            <w:r>
              <w:rPr>
                <w:rFonts w:ascii="宋体" w:hAnsi="宋体" w:cs="宋体" w:hint="eastAsia"/>
                <w:kern w:val="0"/>
                <w:sz w:val="24"/>
                <w:szCs w:val="24"/>
              </w:rPr>
              <w:br/>
              <w:t xml:space="preserve">15.OSD有8行字符显示，字体可设置为32*32像素、48*48像素、64*64像素、96*96像素、128*128像素等模式，且OSD颜色可设置 </w:t>
            </w:r>
            <w:r>
              <w:rPr>
                <w:rFonts w:ascii="宋体" w:hAnsi="宋体" w:cs="宋体" w:hint="eastAsia"/>
                <w:kern w:val="0"/>
                <w:sz w:val="24"/>
                <w:szCs w:val="24"/>
              </w:rPr>
              <w:br/>
              <w:t xml:space="preserve">16.自动停车抓拍功能：可对停车行为进行抓拍并生产停车图片 </w:t>
            </w:r>
            <w:r>
              <w:rPr>
                <w:rFonts w:ascii="宋体" w:hAnsi="宋体" w:cs="宋体" w:hint="eastAsia"/>
                <w:kern w:val="0"/>
                <w:sz w:val="24"/>
                <w:szCs w:val="24"/>
              </w:rPr>
              <w:br/>
              <w:t xml:space="preserve">17.外壳防护能力：IP68 </w:t>
            </w:r>
            <w:r>
              <w:rPr>
                <w:rFonts w:ascii="宋体" w:hAnsi="宋体" w:cs="宋体" w:hint="eastAsia"/>
                <w:kern w:val="0"/>
                <w:sz w:val="24"/>
                <w:szCs w:val="24"/>
              </w:rPr>
              <w:br/>
              <w:t xml:space="preserve">18.认证模式设置功能：可通过IE浏览器或客户端软件设置身份认证模式，设置选项包括无、Basic和Digest三种 </w:t>
            </w:r>
            <w:r>
              <w:rPr>
                <w:rFonts w:ascii="宋体" w:hAnsi="宋体" w:cs="宋体" w:hint="eastAsia"/>
                <w:kern w:val="0"/>
                <w:sz w:val="24"/>
                <w:szCs w:val="24"/>
              </w:rPr>
              <w:br/>
              <w:t>19.具有网关ARP绑定功能，有效防范ARP攻击，提升安全性</w:t>
            </w:r>
          </w:p>
          <w:p w:rsidR="00E80D02" w:rsidRDefault="00E80D02" w:rsidP="00E80D02">
            <w:pPr>
              <w:widowControl/>
              <w:jc w:val="left"/>
              <w:rPr>
                <w:rFonts w:ascii="宋体" w:hAnsi="宋体" w:cs="宋体"/>
                <w:kern w:val="0"/>
                <w:sz w:val="24"/>
                <w:szCs w:val="24"/>
              </w:rPr>
            </w:pPr>
            <w:r>
              <w:rPr>
                <w:rFonts w:ascii="宋体" w:hAnsi="宋体" w:hint="eastAsia"/>
                <w:sz w:val="24"/>
              </w:rPr>
              <w:t>▲</w:t>
            </w:r>
            <w:r>
              <w:rPr>
                <w:rFonts w:ascii="宋体" w:hAnsi="宋体" w:cs="宋体" w:hint="eastAsia"/>
                <w:kern w:val="0"/>
                <w:sz w:val="24"/>
                <w:szCs w:val="24"/>
              </w:rPr>
              <w:t>20</w:t>
            </w:r>
            <w:r w:rsidRPr="00E80D02">
              <w:rPr>
                <w:rFonts w:ascii="宋体" w:hAnsi="宋体" w:cs="宋体" w:hint="eastAsia"/>
                <w:kern w:val="0"/>
                <w:sz w:val="24"/>
                <w:szCs w:val="24"/>
              </w:rPr>
              <w:t>.属于政府采购节能产品，提供国家认可的机构颁发的节能产品认证证书原件扫描件或中国政府采购网公示的节能产品截图</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lastRenderedPageBreak/>
              <w:t>4</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人脸摄像机</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台</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2</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1  600万像素 CMOS传感器，靶面尺寸1/1.8"英寸，图像分辨力≥1800线</w:t>
            </w:r>
            <w:r>
              <w:rPr>
                <w:rFonts w:ascii="宋体" w:hAnsi="宋体" w:cs="宋体" w:hint="eastAsia"/>
                <w:kern w:val="0"/>
                <w:sz w:val="24"/>
                <w:szCs w:val="24"/>
              </w:rPr>
              <w:br/>
              <w:t>2  摄像机具有P-IRIS/DC-IRIS接口，可以精确控制镜头光圈大小</w:t>
            </w:r>
          </w:p>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3  具有手动或者自动（MBF/ABF）调节摄像机后焦</w:t>
            </w:r>
            <w:r>
              <w:rPr>
                <w:rFonts w:ascii="宋体" w:hAnsi="宋体" w:cs="宋体" w:hint="eastAsia"/>
                <w:kern w:val="0"/>
                <w:sz w:val="24"/>
                <w:szCs w:val="24"/>
              </w:rPr>
              <w:br/>
              <w:t>4  摄像机具有光电串接功能，支持光口、电口同时使用，电口可给另外1台网络摄像机供电</w:t>
            </w:r>
            <w:r>
              <w:rPr>
                <w:rFonts w:ascii="宋体" w:hAnsi="宋体" w:cs="宋体" w:hint="eastAsia"/>
                <w:kern w:val="0"/>
                <w:sz w:val="24"/>
                <w:szCs w:val="24"/>
              </w:rPr>
              <w:br/>
              <w:t>5  摄像机运行时的功耗小于8W</w:t>
            </w:r>
            <w:r>
              <w:rPr>
                <w:rFonts w:ascii="宋体" w:hAnsi="宋体" w:cs="宋体" w:hint="eastAsia"/>
                <w:kern w:val="0"/>
                <w:sz w:val="24"/>
                <w:szCs w:val="24"/>
              </w:rPr>
              <w:br/>
              <w:t>6  最大亮度鉴别等级≥11级，灰度等级≥11级，亮度信噪比≥58.2dB</w:t>
            </w:r>
            <w:r>
              <w:rPr>
                <w:rFonts w:ascii="宋体" w:hAnsi="宋体" w:cs="宋体" w:hint="eastAsia"/>
                <w:kern w:val="0"/>
                <w:sz w:val="24"/>
                <w:szCs w:val="24"/>
              </w:rPr>
              <w:br/>
              <w:t>7  最低照度：彩色0.0005lx，黑白0.0001lx</w:t>
            </w:r>
            <w:r>
              <w:rPr>
                <w:rFonts w:ascii="宋体" w:hAnsi="宋体" w:cs="宋体" w:hint="eastAsia"/>
                <w:kern w:val="0"/>
                <w:sz w:val="24"/>
                <w:szCs w:val="24"/>
              </w:rPr>
              <w:br/>
              <w:t>8  支持在走廊模式下检测人脸并抓拍</w:t>
            </w:r>
            <w:r>
              <w:rPr>
                <w:rFonts w:ascii="宋体" w:hAnsi="宋体" w:cs="宋体" w:hint="eastAsia"/>
                <w:kern w:val="0"/>
                <w:sz w:val="24"/>
                <w:szCs w:val="24"/>
              </w:rPr>
              <w:br/>
              <w:t>★9  可通过客户端软件对画面中40个人脸进行检测和抓拍</w:t>
            </w:r>
          </w:p>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10  摄像机可开启人脸测光功能，使监视画面中的人脸清晰</w:t>
            </w:r>
            <w:r>
              <w:rPr>
                <w:rFonts w:ascii="宋体" w:hAnsi="宋体" w:cs="宋体" w:hint="eastAsia"/>
                <w:kern w:val="0"/>
                <w:sz w:val="24"/>
                <w:szCs w:val="24"/>
              </w:rPr>
              <w:br/>
              <w:t>11  具有客流统计功能，可分别对在监视画面中进入和离开的人数进行统计，通过IE浏览器可以配置进入、离开方向、报警时间阈值，并可在监视画面上显示当前统计人数，当人数超过设定值时可上报平台，准确率99%</w:t>
            </w:r>
          </w:p>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12  具有认证模式，且WEB认证具有basic、digest和无三种选项</w:t>
            </w:r>
            <w:r>
              <w:rPr>
                <w:rFonts w:ascii="宋体" w:hAnsi="宋体" w:cs="宋体" w:hint="eastAsia"/>
                <w:kern w:val="0"/>
                <w:sz w:val="24"/>
                <w:szCs w:val="24"/>
              </w:rPr>
              <w:br/>
              <w:t>13  具有网关ARP绑定功能，有效防范ARP攻击，提升安全性</w:t>
            </w:r>
          </w:p>
          <w:p w:rsidR="00E80D02" w:rsidRDefault="00E80D02" w:rsidP="00E80D02">
            <w:pPr>
              <w:widowControl/>
              <w:jc w:val="left"/>
              <w:rPr>
                <w:rFonts w:ascii="宋体" w:hAnsi="宋体" w:cs="宋体"/>
                <w:kern w:val="0"/>
                <w:sz w:val="24"/>
                <w:szCs w:val="24"/>
              </w:rPr>
            </w:pPr>
            <w:r>
              <w:rPr>
                <w:rFonts w:ascii="宋体" w:hAnsi="宋体" w:hint="eastAsia"/>
                <w:sz w:val="24"/>
              </w:rPr>
              <w:t>▲</w:t>
            </w:r>
            <w:r>
              <w:rPr>
                <w:rFonts w:ascii="宋体" w:hAnsi="宋体" w:cs="宋体" w:hint="eastAsia"/>
                <w:kern w:val="0"/>
                <w:sz w:val="24"/>
                <w:szCs w:val="24"/>
              </w:rPr>
              <w:t>14</w:t>
            </w:r>
            <w:r w:rsidRPr="00E80D02">
              <w:rPr>
                <w:rFonts w:ascii="宋体" w:hAnsi="宋体" w:cs="宋体" w:hint="eastAsia"/>
                <w:kern w:val="0"/>
                <w:sz w:val="24"/>
                <w:szCs w:val="24"/>
              </w:rPr>
              <w:t>.属于政府采购节能产品，提供国家认可的机构颁发的节能产品认证证书原件扫描件或中国政府采购网公示的节能产品截图</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5</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全景摄像机</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台</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1  摄像机具有4个镜头、靶面尺寸1/1.8英寸，2个RJ45接口、1个RS485接口、1个音频输入接口、1个音频输出接口、2个报警输入接口、1个报警输出接口、1个SD卡槽、2个SFP光口、内置1个8G eMMC芯片、1个MA2450型GPU芯片</w:t>
            </w:r>
          </w:p>
          <w:p w:rsidR="00E80D02" w:rsidRDefault="00200E20" w:rsidP="00C52193">
            <w:pPr>
              <w:widowControl/>
              <w:jc w:val="left"/>
              <w:rPr>
                <w:rFonts w:ascii="宋体" w:hAnsi="宋体" w:cs="宋体"/>
                <w:kern w:val="0"/>
                <w:sz w:val="24"/>
                <w:szCs w:val="24"/>
              </w:rPr>
            </w:pPr>
            <w:r>
              <w:rPr>
                <w:rFonts w:ascii="宋体" w:hAnsi="宋体" w:cs="宋体" w:hint="eastAsia"/>
                <w:kern w:val="0"/>
                <w:sz w:val="24"/>
                <w:szCs w:val="24"/>
              </w:rPr>
              <w:t>2  信噪比68dB、最大亮度鉴别等级11级、宽动态能力综合评价得分136、照度适应范围135dB、宽动态106dB</w:t>
            </w:r>
            <w:r>
              <w:rPr>
                <w:rFonts w:ascii="宋体" w:hAnsi="宋体" w:cs="宋体" w:hint="eastAsia"/>
                <w:kern w:val="0"/>
                <w:sz w:val="24"/>
                <w:szCs w:val="24"/>
              </w:rPr>
              <w:br/>
              <w:t>3  "在IE浏览器下，分辨率和帧率可设置为：4096×1800，30帧/s；4096×1800，25帧/s；2880×1264，30帧/s；2880×1264，25帧/s；1920×832，25帧/s；1280×560，25帧/s；1024×452，30帧/s；720×316，25帧/s；</w:t>
            </w:r>
            <w:r>
              <w:rPr>
                <w:rFonts w:ascii="宋体" w:hAnsi="宋体" w:cs="宋体" w:hint="eastAsia"/>
                <w:kern w:val="0"/>
                <w:sz w:val="24"/>
                <w:szCs w:val="24"/>
              </w:rPr>
              <w:br/>
              <w:t xml:space="preserve">三码流：主码流4096×1800@30fps，2Mbps;子码流1980×832@30fps，1Mbps;第三码流1280×560@30fps，1Mbps; </w:t>
            </w:r>
            <w:r>
              <w:rPr>
                <w:rFonts w:ascii="宋体" w:hAnsi="宋体" w:cs="宋体" w:hint="eastAsia"/>
                <w:kern w:val="0"/>
                <w:sz w:val="24"/>
                <w:szCs w:val="24"/>
              </w:rPr>
              <w:br/>
              <w:t>4  夜晚天气晴朗无遮挡，开启补光灯可识别距离样机镜头150m处的人体</w:t>
            </w:r>
            <w:r>
              <w:rPr>
                <w:rFonts w:ascii="宋体" w:hAnsi="宋体" w:cs="宋体" w:hint="eastAsia"/>
                <w:kern w:val="0"/>
                <w:sz w:val="24"/>
                <w:szCs w:val="24"/>
              </w:rPr>
              <w:br/>
              <w:t xml:space="preserve">5  最低照度：在红外灯关闭情况下：彩色：0.005lx，黑白：0.001lx </w:t>
            </w:r>
            <w:r>
              <w:rPr>
                <w:rFonts w:ascii="宋体" w:hAnsi="宋体" w:cs="宋体" w:hint="eastAsia"/>
                <w:kern w:val="0"/>
                <w:sz w:val="24"/>
                <w:szCs w:val="24"/>
              </w:rPr>
              <w:br/>
              <w:t>6  在同一个客户端上，可最多同时开启30个视频窗口进行画面浏览</w:t>
            </w:r>
            <w:r>
              <w:rPr>
                <w:rFonts w:ascii="宋体" w:hAnsi="宋体" w:cs="宋体" w:hint="eastAsia"/>
                <w:kern w:val="0"/>
                <w:sz w:val="24"/>
                <w:szCs w:val="24"/>
              </w:rPr>
              <w:br/>
              <w:t>7  可将视频图像存储至SD卡或客户端，支持SD卡热插拔，最大支持400GB SD卡</w:t>
            </w:r>
            <w:r>
              <w:rPr>
                <w:rFonts w:ascii="宋体" w:hAnsi="宋体" w:cs="宋体" w:hint="eastAsia"/>
                <w:kern w:val="0"/>
                <w:sz w:val="24"/>
                <w:szCs w:val="24"/>
              </w:rPr>
              <w:br/>
              <w:t>8  在IE浏览器下，样机具有宽动态自动设置选项。在环境亮度变化时，可自动在宽动态关闭和开启间进行切换</w:t>
            </w:r>
            <w:r>
              <w:rPr>
                <w:rFonts w:ascii="宋体" w:hAnsi="宋体" w:cs="宋体" w:hint="eastAsia"/>
                <w:kern w:val="0"/>
                <w:sz w:val="24"/>
                <w:szCs w:val="24"/>
              </w:rPr>
              <w:br/>
              <w:t>9  在设定的侦测区域内具有目标移动时，可在客户端给出报警提示，可同时支持18×22个区域移动侦测</w:t>
            </w:r>
            <w:r>
              <w:rPr>
                <w:rFonts w:ascii="宋体" w:hAnsi="宋体" w:cs="宋体" w:hint="eastAsia"/>
                <w:kern w:val="0"/>
                <w:sz w:val="24"/>
                <w:szCs w:val="24"/>
              </w:rPr>
              <w:br/>
              <w:t>10  "样机可分别对在监视画面中进入和离开的人数进行统计，通过</w:t>
            </w:r>
            <w:r>
              <w:rPr>
                <w:rFonts w:ascii="宋体" w:hAnsi="宋体" w:cs="宋体" w:hint="eastAsia"/>
                <w:kern w:val="0"/>
                <w:sz w:val="24"/>
                <w:szCs w:val="24"/>
              </w:rPr>
              <w:lastRenderedPageBreak/>
              <w:t>IE浏览器可以配置进入、离开人数报警阈值，并可在监视画面上显示当前统计人数，当人数超过设定值时可上报平台</w:t>
            </w:r>
            <w:r>
              <w:rPr>
                <w:rFonts w:ascii="宋体" w:hAnsi="宋体" w:cs="宋体" w:hint="eastAsia"/>
                <w:kern w:val="0"/>
                <w:sz w:val="24"/>
                <w:szCs w:val="24"/>
              </w:rPr>
              <w:br/>
              <w:t>采用多人一次循环通过进行试验，试验环境照度不低于100lx，试验人员数量不小于5人，通过速度不小于1m/s，人员通过检测时间不大于1s，试验次数100人次，样机的客流量统计结果应不小于99次</w:t>
            </w:r>
            <w:r>
              <w:rPr>
                <w:rFonts w:ascii="宋体" w:hAnsi="宋体" w:cs="宋体" w:hint="eastAsia"/>
                <w:kern w:val="0"/>
                <w:sz w:val="24"/>
                <w:szCs w:val="24"/>
              </w:rPr>
              <w:br/>
              <w:t>11  在丢包率设置为25%，网络延时50ms环境下，可正常显示监视画面</w:t>
            </w:r>
          </w:p>
          <w:p w:rsidR="00906BC1" w:rsidRDefault="00200E20" w:rsidP="00906BC1">
            <w:pPr>
              <w:widowControl/>
              <w:jc w:val="left"/>
              <w:rPr>
                <w:rFonts w:ascii="宋体" w:hAnsi="宋体" w:cs="宋体"/>
                <w:kern w:val="0"/>
                <w:sz w:val="24"/>
                <w:szCs w:val="24"/>
              </w:rPr>
            </w:pPr>
            <w:r>
              <w:rPr>
                <w:rFonts w:ascii="宋体" w:hAnsi="宋体" w:cs="宋体" w:hint="eastAsia"/>
                <w:kern w:val="0"/>
                <w:sz w:val="24"/>
                <w:szCs w:val="24"/>
              </w:rPr>
              <w:t>12  可通过IE浏览器在视频图像上叠加8行字符显示，字体可设置为32X32、48X48像素、64X64像素、72X72像素、96X96像素、128X128像素，字体颜色、描边、背景、空心等样式可设置，叠加OSD可以在屏幕中滚动显示，可以通过RS485接口叠加OSD</w:t>
            </w:r>
            <w:r>
              <w:rPr>
                <w:rFonts w:ascii="宋体" w:hAnsi="宋体" w:cs="宋体" w:hint="eastAsia"/>
                <w:kern w:val="0"/>
                <w:sz w:val="24"/>
                <w:szCs w:val="24"/>
              </w:rPr>
              <w:br/>
              <w:t>13  样机支持以ISCSI直存方式进行双路数据传输</w:t>
            </w:r>
            <w:r>
              <w:rPr>
                <w:rFonts w:ascii="宋体" w:hAnsi="宋体" w:cs="宋体" w:hint="eastAsia"/>
                <w:kern w:val="0"/>
                <w:sz w:val="24"/>
                <w:szCs w:val="24"/>
              </w:rPr>
              <w:br/>
              <w:t>14  同一静止场景，相同图像参数，样机开启U-code高级模式与普通模式相比，码率节约80%</w:t>
            </w:r>
            <w:r>
              <w:rPr>
                <w:rFonts w:ascii="宋体" w:hAnsi="宋体" w:cs="宋体" w:hint="eastAsia"/>
                <w:kern w:val="0"/>
                <w:sz w:val="24"/>
                <w:szCs w:val="24"/>
              </w:rPr>
              <w:br/>
              <w:t>15  动态帧率,帧率1/16~25fps可调，支持帧率动态控制功能，当监视画面无运动物体时视频帧率自动调整到最低设定值；当检测到有运动物体时，视频录像帧率自动调整至最高设定值</w:t>
            </w:r>
            <w:r>
              <w:rPr>
                <w:rFonts w:ascii="宋体" w:hAnsi="宋体" w:cs="宋体" w:hint="eastAsia"/>
                <w:kern w:val="0"/>
                <w:sz w:val="24"/>
                <w:szCs w:val="24"/>
              </w:rPr>
              <w:br/>
              <w:t>★16  样机支持在实况界面一键切换全景模式和5PTZ模式，5PTZ模式可展开5个特写画面对全景画面内进行检测并跟踪</w:t>
            </w:r>
          </w:p>
          <w:p w:rsidR="00200E20" w:rsidRDefault="00200E20" w:rsidP="00906BC1">
            <w:pPr>
              <w:widowControl/>
              <w:jc w:val="left"/>
              <w:rPr>
                <w:rFonts w:ascii="宋体" w:hAnsi="宋体" w:cs="宋体"/>
                <w:kern w:val="0"/>
                <w:sz w:val="24"/>
                <w:szCs w:val="24"/>
              </w:rPr>
            </w:pPr>
            <w:r>
              <w:rPr>
                <w:rFonts w:ascii="宋体" w:hAnsi="宋体" w:cs="宋体" w:hint="eastAsia"/>
                <w:kern w:val="0"/>
                <w:sz w:val="24"/>
                <w:szCs w:val="24"/>
              </w:rPr>
              <w:t>17  样机采用4目拼接，拼接后水平视场角≥180°</w:t>
            </w:r>
            <w:r>
              <w:rPr>
                <w:rFonts w:ascii="宋体" w:hAnsi="宋体" w:cs="宋体" w:hint="eastAsia"/>
                <w:kern w:val="0"/>
                <w:sz w:val="24"/>
                <w:szCs w:val="24"/>
              </w:rPr>
              <w:br/>
              <w:t>18  支持特写画面定位功能，当全景画面出现移动物体时，特写画面可实时检测跟踪到移动物体并放大显示</w:t>
            </w:r>
          </w:p>
          <w:p w:rsidR="00E80D02" w:rsidRDefault="00E80D02" w:rsidP="00E80D02">
            <w:pPr>
              <w:widowControl/>
              <w:jc w:val="left"/>
              <w:rPr>
                <w:rFonts w:ascii="宋体" w:hAnsi="宋体" w:cs="宋体"/>
                <w:kern w:val="0"/>
                <w:sz w:val="24"/>
                <w:szCs w:val="24"/>
              </w:rPr>
            </w:pPr>
            <w:r>
              <w:rPr>
                <w:rFonts w:ascii="宋体" w:hAnsi="宋体" w:hint="eastAsia"/>
                <w:sz w:val="24"/>
              </w:rPr>
              <w:t>▲</w:t>
            </w:r>
            <w:r>
              <w:rPr>
                <w:rFonts w:ascii="宋体" w:hAnsi="宋体" w:cs="宋体" w:hint="eastAsia"/>
                <w:kern w:val="0"/>
                <w:sz w:val="24"/>
                <w:szCs w:val="24"/>
              </w:rPr>
              <w:t>19</w:t>
            </w:r>
            <w:r w:rsidRPr="00E80D02">
              <w:rPr>
                <w:rFonts w:ascii="宋体" w:hAnsi="宋体" w:cs="宋体" w:hint="eastAsia"/>
                <w:kern w:val="0"/>
                <w:sz w:val="24"/>
                <w:szCs w:val="24"/>
              </w:rPr>
              <w:t>.属于政府采购节能产品，提供国家认可的机构颁发的节能产品认证证书原件扫描件或中国政府采购网公示的节能产品截图</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lastRenderedPageBreak/>
              <w:t>6</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电源防雷器</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台</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1.额定工作电压：220V（AC）；</w:t>
            </w:r>
            <w:r>
              <w:rPr>
                <w:rFonts w:ascii="宋体" w:hAnsi="宋体" w:cs="宋体" w:hint="eastAsia"/>
                <w:kern w:val="0"/>
                <w:sz w:val="24"/>
                <w:szCs w:val="24"/>
              </w:rPr>
              <w:br/>
              <w:t>2.最大持续运行电压：385V（AC）；</w:t>
            </w:r>
            <w:r>
              <w:rPr>
                <w:rFonts w:ascii="宋体" w:hAnsi="宋体" w:cs="宋体" w:hint="eastAsia"/>
                <w:kern w:val="0"/>
                <w:sz w:val="24"/>
                <w:szCs w:val="24"/>
              </w:rPr>
              <w:br/>
              <w:t>3.标称通流容量（8/20uS）：10kA；</w:t>
            </w:r>
            <w:r>
              <w:rPr>
                <w:rFonts w:ascii="宋体" w:hAnsi="宋体" w:cs="宋体" w:hint="eastAsia"/>
                <w:kern w:val="0"/>
                <w:sz w:val="24"/>
                <w:szCs w:val="24"/>
              </w:rPr>
              <w:br/>
              <w:t>4.最大通流容量(8/20 uS)：20kA；</w:t>
            </w:r>
            <w:r>
              <w:rPr>
                <w:rFonts w:ascii="宋体" w:hAnsi="宋体" w:cs="宋体" w:hint="eastAsia"/>
                <w:kern w:val="0"/>
                <w:sz w:val="24"/>
                <w:szCs w:val="24"/>
              </w:rPr>
              <w:br/>
              <w:t>5.保护水平：≤1500V；</w:t>
            </w:r>
            <w:r>
              <w:rPr>
                <w:rFonts w:ascii="宋体" w:hAnsi="宋体" w:cs="宋体" w:hint="eastAsia"/>
                <w:kern w:val="0"/>
                <w:sz w:val="24"/>
                <w:szCs w:val="24"/>
              </w:rPr>
              <w:br/>
              <w:t>6.接入导线截面积：电源线≥6平方毫米，地线≥10平方毫米；</w:t>
            </w:r>
            <w:r>
              <w:rPr>
                <w:rFonts w:ascii="宋体" w:hAnsi="宋体" w:cs="宋体" w:hint="eastAsia"/>
                <w:kern w:val="0"/>
                <w:sz w:val="24"/>
                <w:szCs w:val="24"/>
              </w:rPr>
              <w:br/>
              <w:t>7.工作环境：温度：-40℃～+70℃；</w:t>
            </w:r>
            <w:r>
              <w:rPr>
                <w:rFonts w:ascii="宋体" w:hAnsi="宋体" w:cs="宋体" w:hint="eastAsia"/>
                <w:kern w:val="0"/>
                <w:sz w:val="24"/>
                <w:szCs w:val="24"/>
              </w:rPr>
              <w:br/>
              <w:t>8.相对湿度：95%(25℃)；</w:t>
            </w:r>
            <w:r>
              <w:rPr>
                <w:rFonts w:ascii="宋体" w:hAnsi="宋体" w:cs="宋体" w:hint="eastAsia"/>
                <w:kern w:val="0"/>
                <w:sz w:val="24"/>
                <w:szCs w:val="24"/>
              </w:rPr>
              <w:br/>
              <w:t>★9.保护功能：零线与火线之间连接有后级防雷保护电路（需提供国家认可的相应资质的检测机构出具的报告原件扫描件）</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7</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信号防雷器</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台</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1.标称电压：5V（数据信号）；</w:t>
            </w:r>
            <w:r>
              <w:rPr>
                <w:rFonts w:ascii="宋体" w:hAnsi="宋体" w:cs="宋体" w:hint="eastAsia"/>
                <w:kern w:val="0"/>
                <w:sz w:val="24"/>
                <w:szCs w:val="24"/>
              </w:rPr>
              <w:br/>
              <w:t>2.持续工作电压：8V；</w:t>
            </w:r>
            <w:r>
              <w:rPr>
                <w:rFonts w:ascii="宋体" w:hAnsi="宋体" w:cs="宋体" w:hint="eastAsia"/>
                <w:kern w:val="0"/>
                <w:sz w:val="24"/>
                <w:szCs w:val="24"/>
              </w:rPr>
              <w:br/>
              <w:t>3.冲击耐受电流：2.5kA；</w:t>
            </w:r>
            <w:r>
              <w:rPr>
                <w:rFonts w:ascii="宋体" w:hAnsi="宋体" w:cs="宋体" w:hint="eastAsia"/>
                <w:kern w:val="0"/>
                <w:sz w:val="24"/>
                <w:szCs w:val="24"/>
              </w:rPr>
              <w:br/>
              <w:t>4.保护水平：≤500V；</w:t>
            </w:r>
            <w:r>
              <w:rPr>
                <w:rFonts w:ascii="宋体" w:hAnsi="宋体" w:cs="宋体" w:hint="eastAsia"/>
                <w:kern w:val="0"/>
                <w:sz w:val="24"/>
                <w:szCs w:val="24"/>
              </w:rPr>
              <w:br/>
              <w:t>5.传输速率Vs：100Mbps；</w:t>
            </w:r>
            <w:r>
              <w:rPr>
                <w:rFonts w:ascii="宋体" w:hAnsi="宋体" w:cs="宋体" w:hint="eastAsia"/>
                <w:kern w:val="0"/>
                <w:sz w:val="24"/>
                <w:szCs w:val="24"/>
              </w:rPr>
              <w:br/>
              <w:t>6.插入损耗：≤1dB/100MHZ；</w:t>
            </w:r>
            <w:r>
              <w:rPr>
                <w:rFonts w:ascii="宋体" w:hAnsi="宋体" w:cs="宋体" w:hint="eastAsia"/>
                <w:kern w:val="0"/>
                <w:sz w:val="24"/>
                <w:szCs w:val="24"/>
              </w:rPr>
              <w:br/>
              <w:t>7.接头形式：RJ45；</w:t>
            </w:r>
            <w:r>
              <w:rPr>
                <w:rFonts w:ascii="宋体" w:hAnsi="宋体" w:cs="宋体" w:hint="eastAsia"/>
                <w:kern w:val="0"/>
                <w:sz w:val="24"/>
                <w:szCs w:val="24"/>
              </w:rPr>
              <w:br/>
              <w:t>8.测试标准：GB/T 18802.21-2004；</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8</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16盘位64</w:t>
            </w:r>
            <w:r>
              <w:rPr>
                <w:rFonts w:ascii="宋体" w:hAnsi="宋体" w:cs="宋体" w:hint="eastAsia"/>
                <w:kern w:val="0"/>
                <w:sz w:val="24"/>
                <w:szCs w:val="24"/>
              </w:rPr>
              <w:lastRenderedPageBreak/>
              <w:t>路网络视频录像机</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lastRenderedPageBreak/>
              <w:t>台</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3552" w:type="pct"/>
            <w:shd w:val="clear" w:color="auto" w:fill="auto"/>
            <w:vAlign w:val="center"/>
          </w:tcPr>
          <w:p w:rsidR="00200E20" w:rsidRDefault="00200E20" w:rsidP="00200E20">
            <w:pPr>
              <w:widowControl/>
              <w:numPr>
                <w:ilvl w:val="0"/>
                <w:numId w:val="47"/>
              </w:numPr>
              <w:jc w:val="left"/>
              <w:rPr>
                <w:rFonts w:ascii="宋体" w:hAnsi="宋体" w:cs="宋体"/>
                <w:kern w:val="0"/>
                <w:sz w:val="24"/>
                <w:szCs w:val="24"/>
              </w:rPr>
            </w:pPr>
            <w:r>
              <w:rPr>
                <w:rFonts w:ascii="宋体" w:hAnsi="宋体" w:cs="宋体" w:hint="eastAsia"/>
                <w:kern w:val="0"/>
                <w:sz w:val="24"/>
                <w:szCs w:val="24"/>
              </w:rPr>
              <w:t>应支持不低于16个硬盘一对一指示灯、运行指示灯（RUN）、网络状态指示灯（NET）、云状态指示灯（CLOUD）、告警指示灯（ALM）；</w:t>
            </w:r>
          </w:p>
          <w:p w:rsidR="00200E20" w:rsidRDefault="00200E20" w:rsidP="00200E20">
            <w:pPr>
              <w:widowControl/>
              <w:numPr>
                <w:ilvl w:val="0"/>
                <w:numId w:val="47"/>
              </w:numPr>
              <w:jc w:val="left"/>
              <w:rPr>
                <w:rFonts w:ascii="宋体" w:hAnsi="宋体" w:cs="宋体"/>
                <w:kern w:val="0"/>
                <w:sz w:val="24"/>
                <w:szCs w:val="24"/>
              </w:rPr>
            </w:pPr>
            <w:r>
              <w:rPr>
                <w:rFonts w:ascii="宋体" w:hAnsi="宋体" w:cs="宋体" w:hint="eastAsia"/>
                <w:kern w:val="0"/>
                <w:sz w:val="24"/>
                <w:szCs w:val="24"/>
              </w:rPr>
              <w:lastRenderedPageBreak/>
              <w:t xml:space="preserve">应支持不低于16路报警输入接口，10路报警输出接口； </w:t>
            </w:r>
            <w:r>
              <w:rPr>
                <w:rFonts w:ascii="宋体" w:hAnsi="宋体" w:cs="宋体" w:hint="eastAsia"/>
                <w:kern w:val="0"/>
                <w:sz w:val="24"/>
                <w:szCs w:val="24"/>
              </w:rPr>
              <w:br/>
              <w:t>3、应支持不低于2个RJ45 10M/100M/1000M自适应以太网口；</w:t>
            </w:r>
            <w:r>
              <w:rPr>
                <w:rFonts w:ascii="宋体" w:hAnsi="宋体" w:cs="宋体" w:hint="eastAsia"/>
                <w:kern w:val="0"/>
                <w:sz w:val="24"/>
                <w:szCs w:val="24"/>
              </w:rPr>
              <w:br/>
              <w:t>4、应支持不低于2个HDMI接口、 1个VGA接口；</w:t>
            </w:r>
            <w:r>
              <w:rPr>
                <w:rFonts w:ascii="宋体" w:hAnsi="宋体" w:cs="宋体" w:hint="eastAsia"/>
                <w:kern w:val="0"/>
                <w:sz w:val="24"/>
                <w:szCs w:val="24"/>
              </w:rPr>
              <w:br/>
              <w:t>5、应支持不低于1对音频输入输出接口，2个USB2.0接口，1个USB3.0接口，1个RS232（RJ45），1个RS485接口；</w:t>
            </w:r>
            <w:r>
              <w:rPr>
                <w:rFonts w:ascii="宋体" w:hAnsi="宋体" w:cs="宋体" w:hint="eastAsia"/>
                <w:kern w:val="0"/>
                <w:sz w:val="24"/>
                <w:szCs w:val="24"/>
              </w:rPr>
              <w:br/>
              <w:t>★6、应支持不低于16个SATA3.0接口，1个eSATA接口；</w:t>
            </w:r>
            <w:r w:rsidR="00906BC1">
              <w:rPr>
                <w:rFonts w:ascii="宋体" w:hAnsi="宋体" w:cs="宋体" w:hint="eastAsia"/>
                <w:kern w:val="0"/>
                <w:sz w:val="24"/>
                <w:szCs w:val="24"/>
              </w:rPr>
              <w:t xml:space="preserve"> </w:t>
            </w:r>
            <w:r>
              <w:rPr>
                <w:rFonts w:ascii="宋体" w:hAnsi="宋体" w:cs="宋体" w:hint="eastAsia"/>
                <w:kern w:val="0"/>
                <w:sz w:val="24"/>
                <w:szCs w:val="24"/>
              </w:rPr>
              <w:br/>
              <w:t>7、应支持最大接入带宽不低于768Mbps、最大转发带宽不低于512Mbps；</w:t>
            </w:r>
            <w:r>
              <w:rPr>
                <w:rFonts w:ascii="宋体" w:hAnsi="宋体" w:cs="宋体" w:hint="eastAsia"/>
                <w:kern w:val="0"/>
                <w:sz w:val="24"/>
                <w:szCs w:val="24"/>
              </w:rPr>
              <w:br/>
              <w:t>8、应支持标准GB/T28181协议、标准ONVIF协议、RTSP、自定义等协议接入；</w:t>
            </w:r>
            <w:r>
              <w:rPr>
                <w:rFonts w:ascii="宋体" w:hAnsi="宋体" w:cs="宋体" w:hint="eastAsia"/>
                <w:kern w:val="0"/>
                <w:sz w:val="24"/>
                <w:szCs w:val="24"/>
              </w:rPr>
              <w:br/>
              <w:t>9、应支持U-Code智能编码的摄像机接入；</w:t>
            </w:r>
          </w:p>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10、应支持H.265、H.264协议摄像机接入；应支持第三方H.265摄像机以H.265协议接入并预览H.265格式实况、回放录像；应支持1200W、4K及以下分辨率的 IPC接入、存储及解码预览；</w:t>
            </w:r>
            <w:r>
              <w:rPr>
                <w:rFonts w:ascii="宋体" w:hAnsi="宋体" w:cs="宋体" w:hint="eastAsia"/>
                <w:kern w:val="0"/>
                <w:sz w:val="24"/>
                <w:szCs w:val="24"/>
              </w:rPr>
              <w:br/>
              <w:t>11、应支持HDMI与VGA接口之间可输出不同的视频画面；每个屏均可实现实况预览、录像回放、鼠标右键、主菜单等功能配置；</w:t>
            </w:r>
            <w:r>
              <w:rPr>
                <w:rFonts w:ascii="宋体" w:hAnsi="宋体" w:cs="宋体" w:hint="eastAsia"/>
                <w:kern w:val="0"/>
                <w:sz w:val="24"/>
                <w:szCs w:val="24"/>
              </w:rPr>
              <w:br/>
              <w:t>12、应支持64/36/32/25/16/9/8/6/4/1分屏预览模式；</w:t>
            </w:r>
            <w:r>
              <w:rPr>
                <w:rFonts w:ascii="宋体" w:hAnsi="宋体" w:cs="宋体" w:hint="eastAsia"/>
                <w:kern w:val="0"/>
                <w:sz w:val="24"/>
                <w:szCs w:val="24"/>
              </w:rPr>
              <w:br/>
              <w:t>13、应支持16/9/7/5/4/3走廊模式；</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lastRenderedPageBreak/>
              <w:t>9</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综合管理平台</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台</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3552" w:type="pct"/>
            <w:shd w:val="clear" w:color="auto" w:fill="auto"/>
            <w:vAlign w:val="center"/>
          </w:tcPr>
          <w:p w:rsidR="00200E20" w:rsidRDefault="00200E20" w:rsidP="00200E20">
            <w:pPr>
              <w:widowControl/>
              <w:numPr>
                <w:ilvl w:val="0"/>
                <w:numId w:val="48"/>
              </w:numPr>
              <w:jc w:val="left"/>
              <w:rPr>
                <w:rFonts w:ascii="宋体" w:hAnsi="宋体" w:cs="宋体"/>
                <w:kern w:val="0"/>
                <w:sz w:val="24"/>
                <w:szCs w:val="24"/>
              </w:rPr>
            </w:pPr>
            <w:r>
              <w:rPr>
                <w:rFonts w:ascii="宋体" w:hAnsi="宋体" w:cs="宋体" w:hint="eastAsia"/>
                <w:kern w:val="0"/>
                <w:sz w:val="24"/>
                <w:szCs w:val="24"/>
              </w:rPr>
              <w:t>支持提供平台功能统一门户，用户可定制客户端功能选项。</w:t>
            </w:r>
            <w:r>
              <w:rPr>
                <w:rFonts w:ascii="宋体" w:hAnsi="宋体" w:cs="宋体" w:hint="eastAsia"/>
                <w:kern w:val="0"/>
                <w:sz w:val="24"/>
                <w:szCs w:val="24"/>
              </w:rPr>
              <w:br/>
              <w:t>2、支持视频巡逻路线功能，支持视频巡逻，选择地图上的摄像机添加到收藏夹，可以执行视频巡逻，巡逻过程中地图会自动聚焦到当前摄像机。</w:t>
            </w:r>
            <w:r>
              <w:rPr>
                <w:rFonts w:ascii="宋体" w:hAnsi="宋体" w:cs="宋体" w:hint="eastAsia"/>
                <w:kern w:val="0"/>
                <w:sz w:val="24"/>
                <w:szCs w:val="24"/>
              </w:rPr>
              <w:br/>
              <w:t>3、支持可视域管理及动态可视域，地图上标定摄像机后，摄像机的监控范围可在地图上展示，云台摄像机的摄像场景可随云台转动与地图上可视域的方向同步</w:t>
            </w:r>
            <w:r>
              <w:rPr>
                <w:rFonts w:ascii="宋体" w:hAnsi="宋体" w:cs="宋体" w:hint="eastAsia"/>
                <w:kern w:val="0"/>
                <w:sz w:val="24"/>
                <w:szCs w:val="24"/>
              </w:rPr>
              <w:br/>
              <w:t>★4、可视域反向控制：可以通过地图上可视域方位反向控制云台摄像机转动并定位到目标监控区域（需提供国家认可的相应资质的检测机构出具的报告原件扫描件）</w:t>
            </w:r>
            <w:r>
              <w:rPr>
                <w:rFonts w:ascii="宋体" w:hAnsi="宋体" w:cs="宋体" w:hint="eastAsia"/>
                <w:kern w:val="0"/>
                <w:sz w:val="24"/>
                <w:szCs w:val="24"/>
              </w:rPr>
              <w:br/>
              <w:t>5、本域摄像机管理能力：500路；可管理摄像机总数：2500路；支持安防报警接入和管理；支持视频监控应用</w:t>
            </w:r>
            <w:r>
              <w:rPr>
                <w:rFonts w:ascii="宋体" w:hAnsi="宋体" w:cs="宋体" w:hint="eastAsia"/>
                <w:kern w:val="0"/>
                <w:sz w:val="24"/>
                <w:szCs w:val="24"/>
              </w:rPr>
              <w:br/>
              <w:t>6、支持对摄像机进行快捷回放；支持录像分段回放，把某监控点视频录像自动平均分成若干段，同时播放；支持录像分段下载，可实时显示下载进度，可暂停或取消下载；支持录像下载权限控制管理。</w:t>
            </w:r>
            <w:r>
              <w:rPr>
                <w:rFonts w:ascii="宋体" w:hAnsi="宋体" w:cs="宋体" w:hint="eastAsia"/>
                <w:kern w:val="0"/>
                <w:sz w:val="24"/>
                <w:szCs w:val="24"/>
              </w:rPr>
              <w:br/>
              <w:t>7、支持按防区实现的视频实时预览，录像回放及下载，视频巡逻等业务。、</w:t>
            </w:r>
            <w:r>
              <w:rPr>
                <w:rFonts w:ascii="宋体" w:hAnsi="宋体" w:cs="宋体" w:hint="eastAsia"/>
                <w:kern w:val="0"/>
                <w:sz w:val="24"/>
                <w:szCs w:val="24"/>
              </w:rPr>
              <w:br/>
              <w:t>8、计划预案定制：可定制计划工作流预案、手动工作流预案、报警联动工作流预案，预案定制可通过图形化界面拖动各预案步骤图标及将预案步骤连线完成。、</w:t>
            </w:r>
            <w:r>
              <w:rPr>
                <w:rFonts w:ascii="宋体" w:hAnsi="宋体" w:cs="宋体" w:hint="eastAsia"/>
                <w:kern w:val="0"/>
                <w:sz w:val="24"/>
                <w:szCs w:val="24"/>
              </w:rPr>
              <w:br/>
              <w:t>9、手动预案定制：可定制手动工作流预案动作，需要实现该动作时，在工作流预案列表中点击该预案的执行按钮，即可实现</w:t>
            </w:r>
          </w:p>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10、为了实现快速定位录像关键节点，可以将录像文件进行切分成多片，通过切片点的图像差异，迅速启动回放关键录像时段。</w:t>
            </w:r>
            <w:r>
              <w:rPr>
                <w:rFonts w:ascii="宋体" w:hAnsi="宋体" w:cs="宋体" w:hint="eastAsia"/>
                <w:kern w:val="0"/>
                <w:sz w:val="24"/>
                <w:szCs w:val="24"/>
              </w:rPr>
              <w:br/>
              <w:t>11、支持添加第三方应用。</w:t>
            </w:r>
            <w:r>
              <w:rPr>
                <w:rFonts w:ascii="宋体" w:hAnsi="宋体" w:cs="宋体" w:hint="eastAsia"/>
                <w:kern w:val="0"/>
                <w:sz w:val="24"/>
                <w:szCs w:val="24"/>
              </w:rPr>
              <w:br/>
              <w:t>12、联网系统的日志包括运行日志和操作日志。运行日志应能记录系</w:t>
            </w:r>
            <w:r>
              <w:rPr>
                <w:rFonts w:ascii="宋体" w:hAnsi="宋体" w:cs="宋体" w:hint="eastAsia"/>
                <w:kern w:val="0"/>
                <w:sz w:val="24"/>
                <w:szCs w:val="24"/>
              </w:rPr>
              <w:lastRenderedPageBreak/>
              <w:t>统内设备启动、自检、异常、故障、恢复、关闭等状态信息及发生时间；操作日志应能记录操作人员进入、退出系统的对间和主要操作情况。应具有支持日志信息查询和报表制作等功能。</w:t>
            </w:r>
            <w:r>
              <w:rPr>
                <w:rFonts w:ascii="宋体" w:hAnsi="宋体" w:cs="宋体" w:hint="eastAsia"/>
                <w:kern w:val="0"/>
                <w:sz w:val="24"/>
                <w:szCs w:val="24"/>
              </w:rPr>
              <w:br/>
              <w:t>13、系统对总报警数、监控点报警数、设备报警书进行统计的功能。</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lastRenderedPageBreak/>
              <w:t>10</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挂壁机箱</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台</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5</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机柜，双层隔热，温控强制风冷；机箱整体防热、防尘、防水。</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11</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电源线</w:t>
            </w:r>
          </w:p>
        </w:tc>
        <w:tc>
          <w:tcPr>
            <w:tcW w:w="344" w:type="pct"/>
            <w:shd w:val="clear" w:color="000000" w:fill="FFFFFF"/>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米</w:t>
            </w:r>
          </w:p>
        </w:tc>
        <w:tc>
          <w:tcPr>
            <w:tcW w:w="417" w:type="pct"/>
            <w:shd w:val="clear" w:color="000000" w:fill="FFFFFF"/>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500</w:t>
            </w:r>
          </w:p>
        </w:tc>
        <w:tc>
          <w:tcPr>
            <w:tcW w:w="3552" w:type="pct"/>
            <w:shd w:val="clear" w:color="000000" w:fill="FFFFFF"/>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RVV2x1.0</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12</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摄像机电源</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个</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35</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DC12V/8A开关电源</w:t>
            </w:r>
          </w:p>
        </w:tc>
      </w:tr>
      <w:tr w:rsidR="00200E20" w:rsidTr="00C52193">
        <w:trPr>
          <w:trHeight w:val="300"/>
        </w:trPr>
        <w:tc>
          <w:tcPr>
            <w:tcW w:w="27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13</w:t>
            </w:r>
          </w:p>
        </w:tc>
        <w:tc>
          <w:tcPr>
            <w:tcW w:w="413"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辅材及传输设备</w:t>
            </w:r>
          </w:p>
        </w:tc>
        <w:tc>
          <w:tcPr>
            <w:tcW w:w="344"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批</w:t>
            </w:r>
          </w:p>
        </w:tc>
        <w:tc>
          <w:tcPr>
            <w:tcW w:w="417" w:type="pct"/>
            <w:shd w:val="clear" w:color="auto" w:fill="auto"/>
            <w:vAlign w:val="center"/>
          </w:tcPr>
          <w:p w:rsidR="00200E20" w:rsidRDefault="00200E20" w:rsidP="00C52193">
            <w:pPr>
              <w:widowControl/>
              <w:jc w:val="center"/>
              <w:rPr>
                <w:rFonts w:ascii="宋体" w:hAnsi="宋体" w:cs="宋体"/>
                <w:kern w:val="0"/>
                <w:sz w:val="24"/>
                <w:szCs w:val="24"/>
              </w:rPr>
            </w:pPr>
            <w:r>
              <w:rPr>
                <w:rFonts w:ascii="宋体" w:hAnsi="宋体" w:cs="宋体" w:hint="eastAsia"/>
                <w:kern w:val="0"/>
                <w:sz w:val="24"/>
                <w:szCs w:val="24"/>
              </w:rPr>
              <w:t>1</w:t>
            </w:r>
          </w:p>
        </w:tc>
        <w:tc>
          <w:tcPr>
            <w:tcW w:w="3552" w:type="pct"/>
            <w:shd w:val="clear" w:color="auto" w:fill="auto"/>
            <w:vAlign w:val="center"/>
          </w:tcPr>
          <w:p w:rsidR="00200E20" w:rsidRDefault="00200E20" w:rsidP="00C52193">
            <w:pPr>
              <w:widowControl/>
              <w:jc w:val="left"/>
              <w:rPr>
                <w:rFonts w:ascii="宋体" w:hAnsi="宋体" w:cs="宋体"/>
                <w:kern w:val="0"/>
                <w:sz w:val="24"/>
                <w:szCs w:val="24"/>
              </w:rPr>
            </w:pPr>
            <w:r>
              <w:rPr>
                <w:rFonts w:ascii="宋体" w:hAnsi="宋体" w:cs="宋体" w:hint="eastAsia"/>
                <w:kern w:val="0"/>
                <w:sz w:val="24"/>
                <w:szCs w:val="24"/>
              </w:rPr>
              <w:t>辅材及传输设备</w:t>
            </w:r>
          </w:p>
        </w:tc>
      </w:tr>
    </w:tbl>
    <w:p w:rsidR="009E652C" w:rsidRDefault="00CA13E4">
      <w:pPr>
        <w:widowControl/>
        <w:jc w:val="left"/>
        <w:rPr>
          <w:rFonts w:ascii="宋体" w:hAnsi="宋体" w:cs="宋体"/>
          <w:b/>
          <w:bCs/>
          <w:sz w:val="32"/>
          <w:szCs w:val="32"/>
          <w:lang w:val="zh-CN"/>
        </w:rPr>
      </w:pPr>
      <w:r>
        <w:rPr>
          <w:rFonts w:ascii="宋体" w:hAnsi="宋体" w:cs="宋体" w:hint="eastAsia"/>
          <w:b/>
          <w:bCs/>
          <w:sz w:val="32"/>
          <w:szCs w:val="32"/>
          <w:lang w:val="zh-CN"/>
        </w:rPr>
        <w:t>备注：</w:t>
      </w:r>
      <w:r w:rsidR="003E51F2">
        <w:rPr>
          <w:rFonts w:ascii="宋体" w:hAnsi="宋体" w:cs="宋体" w:hint="eastAsia"/>
          <w:kern w:val="0"/>
          <w:sz w:val="24"/>
          <w:szCs w:val="27"/>
        </w:rPr>
        <w:t>▲</w:t>
      </w:r>
      <w:r>
        <w:rPr>
          <w:rFonts w:ascii="宋体" w:hAnsi="宋体" w:cs="宋体" w:hint="eastAsia"/>
          <w:b/>
          <w:bCs/>
          <w:sz w:val="32"/>
          <w:szCs w:val="32"/>
          <w:lang w:val="zh-CN"/>
        </w:rPr>
        <w:t>质保期至少三年</w:t>
      </w:r>
      <w:r w:rsidR="003E51F2">
        <w:rPr>
          <w:rFonts w:ascii="宋体" w:hAnsi="宋体" w:cs="宋体" w:hint="eastAsia"/>
          <w:b/>
          <w:bCs/>
          <w:sz w:val="32"/>
          <w:szCs w:val="32"/>
          <w:lang w:val="zh-CN"/>
        </w:rPr>
        <w:t>。</w:t>
      </w:r>
    </w:p>
    <w:p w:rsidR="00CA13E4" w:rsidRDefault="00CA13E4">
      <w:pPr>
        <w:widowControl/>
        <w:jc w:val="left"/>
        <w:rPr>
          <w:rFonts w:ascii="宋体" w:hAnsi="宋体" w:cs="宋体"/>
          <w:b/>
          <w:bCs/>
          <w:sz w:val="32"/>
          <w:szCs w:val="32"/>
          <w:lang w:val="zh-CN"/>
        </w:rPr>
      </w:pPr>
      <w:r>
        <w:rPr>
          <w:rFonts w:ascii="宋体" w:hAnsi="宋体" w:cs="宋体"/>
          <w:b/>
          <w:bCs/>
          <w:sz w:val="32"/>
          <w:szCs w:val="32"/>
          <w:lang w:val="zh-CN"/>
        </w:rPr>
        <w:br w:type="page"/>
      </w:r>
    </w:p>
    <w:p w:rsidR="00D72039" w:rsidRPr="0006190D" w:rsidRDefault="00D72039" w:rsidP="00D72039">
      <w:pPr>
        <w:autoSpaceDE w:val="0"/>
        <w:autoSpaceDN w:val="0"/>
        <w:adjustRightInd w:val="0"/>
        <w:spacing w:line="360" w:lineRule="auto"/>
        <w:jc w:val="center"/>
        <w:outlineLvl w:val="0"/>
        <w:rPr>
          <w:rFonts w:ascii="宋体" w:hAnsi="宋体"/>
          <w:b/>
          <w:bCs/>
          <w:sz w:val="32"/>
          <w:szCs w:val="32"/>
        </w:rPr>
      </w:pPr>
      <w:r w:rsidRPr="0006190D">
        <w:rPr>
          <w:rFonts w:ascii="宋体" w:hAnsi="宋体" w:cs="宋体" w:hint="eastAsia"/>
          <w:b/>
          <w:bCs/>
          <w:sz w:val="32"/>
          <w:szCs w:val="32"/>
          <w:lang w:val="zh-CN"/>
        </w:rPr>
        <w:lastRenderedPageBreak/>
        <w:t>第四章</w:t>
      </w:r>
      <w:r w:rsidRPr="0006190D">
        <w:rPr>
          <w:rFonts w:ascii="宋体" w:hAnsi="宋体" w:cs="宋体" w:hint="eastAsia"/>
          <w:b/>
          <w:bCs/>
          <w:sz w:val="32"/>
          <w:szCs w:val="32"/>
        </w:rPr>
        <w:t xml:space="preserve"> </w:t>
      </w:r>
      <w:r w:rsidRPr="0006190D">
        <w:rPr>
          <w:rFonts w:ascii="宋体" w:hAnsi="宋体" w:cs="宋体" w:hint="eastAsia"/>
          <w:b/>
          <w:bCs/>
          <w:sz w:val="32"/>
          <w:szCs w:val="32"/>
          <w:lang w:val="zh-CN"/>
        </w:rPr>
        <w:t>评标办法及开评标程序</w:t>
      </w:r>
      <w:bookmarkEnd w:id="155"/>
      <w:bookmarkEnd w:id="156"/>
      <w:bookmarkEnd w:id="157"/>
      <w:bookmarkEnd w:id="158"/>
      <w:bookmarkEnd w:id="159"/>
    </w:p>
    <w:p w:rsidR="00D72039" w:rsidRPr="0006190D" w:rsidRDefault="00D72039" w:rsidP="00D72039">
      <w:pPr>
        <w:numPr>
          <w:ilvl w:val="0"/>
          <w:numId w:val="13"/>
        </w:numPr>
        <w:autoSpaceDE w:val="0"/>
        <w:autoSpaceDN w:val="0"/>
        <w:adjustRightInd w:val="0"/>
        <w:snapToGrid w:val="0"/>
        <w:outlineLvl w:val="1"/>
        <w:rPr>
          <w:rFonts w:ascii="宋体" w:hAnsi="宋体" w:cs="宋体"/>
          <w:b/>
          <w:bCs/>
          <w:sz w:val="24"/>
          <w:szCs w:val="24"/>
          <w:lang w:val="zh-CN"/>
        </w:rPr>
      </w:pPr>
      <w:bookmarkStart w:id="161" w:name="_Toc36110503"/>
      <w:r w:rsidRPr="0006190D">
        <w:rPr>
          <w:rFonts w:ascii="宋体" w:hAnsi="宋体" w:cs="宋体" w:hint="eastAsia"/>
          <w:b/>
          <w:bCs/>
          <w:sz w:val="24"/>
          <w:szCs w:val="24"/>
          <w:lang w:val="zh-CN"/>
        </w:rPr>
        <w:t>评标委员会的组成</w:t>
      </w:r>
      <w:bookmarkEnd w:id="161"/>
    </w:p>
    <w:p w:rsidR="00432182" w:rsidRDefault="00D72039" w:rsidP="00432182">
      <w:pPr>
        <w:numPr>
          <w:ilvl w:val="1"/>
          <w:numId w:val="14"/>
        </w:numPr>
        <w:autoSpaceDE w:val="0"/>
        <w:autoSpaceDN w:val="0"/>
        <w:adjustRightInd w:val="0"/>
        <w:snapToGrid w:val="0"/>
        <w:rPr>
          <w:rFonts w:ascii="宋体" w:hAnsi="宋体"/>
          <w:sz w:val="24"/>
          <w:szCs w:val="24"/>
        </w:rPr>
      </w:pPr>
      <w:r w:rsidRPr="0006190D">
        <w:rPr>
          <w:rFonts w:ascii="宋体" w:hAnsi="宋体" w:hint="eastAsia"/>
          <w:sz w:val="24"/>
        </w:rPr>
        <w:t>评标委员会由采购人代表1名以及从“政采云专家库系统”随机抽取的4名专家（或从“政采云专家库系统”随机抽取的5名专家）组成，评标委员会对投标文件进行审查、询问、评估和比较。采购人代表由采购单位确定，代表采购单位负责对项目评审质量和结果的审查，但不得担任评标委员会负责人。</w:t>
      </w:r>
      <w:bookmarkStart w:id="162" w:name="_Toc359924117"/>
      <w:bookmarkStart w:id="163" w:name="_Toc36110504"/>
    </w:p>
    <w:p w:rsidR="00432182" w:rsidRPr="00432182" w:rsidRDefault="00432182" w:rsidP="00432182">
      <w:pPr>
        <w:numPr>
          <w:ilvl w:val="1"/>
          <w:numId w:val="14"/>
        </w:numPr>
        <w:autoSpaceDE w:val="0"/>
        <w:autoSpaceDN w:val="0"/>
        <w:adjustRightInd w:val="0"/>
        <w:snapToGrid w:val="0"/>
        <w:rPr>
          <w:rFonts w:ascii="宋体" w:hAnsi="宋体"/>
          <w:sz w:val="24"/>
          <w:szCs w:val="24"/>
        </w:rPr>
      </w:pPr>
      <w:r w:rsidRPr="00432182">
        <w:rPr>
          <w:rFonts w:ascii="宋体" w:hAnsi="宋体" w:hint="eastAsia"/>
          <w:sz w:val="24"/>
          <w:szCs w:val="24"/>
        </w:rPr>
        <w:t>在评标期间,对投标文件中含义不明确、同类问题表述不一致或者有明显文字和计算错误的内容，评标委员会可以书面形式要求投标人作出必要的澄清、说明或者纠正。</w:t>
      </w:r>
      <w:r w:rsidRPr="00432182">
        <w:rPr>
          <w:rFonts w:ascii="宋体" w:hAnsi="宋体" w:hint="eastAsia"/>
          <w:b/>
          <w:color w:val="FF0000"/>
          <w:sz w:val="24"/>
          <w:szCs w:val="24"/>
        </w:rPr>
        <w:t>要求投标供应商进行澄清、说明或者补正的，澄清、询标内容通过电子CA签章上传，由供应商法人代表或法人委托人在接到代理工作人员电话通知规定时间内澄清补正完毕，并不得超出投标文件的范围或者改变投标文件的实质性内容。请投标人在投标期间电话保持畅通，如未及时接听电话，视为放弃澄清、说明或补正的权利，则视同默认采购结果，事后不得对采购相关人员、采购过程及结果提出异议。</w:t>
      </w:r>
    </w:p>
    <w:p w:rsidR="00D72039" w:rsidRPr="00432182" w:rsidRDefault="00D72039" w:rsidP="00432182">
      <w:pPr>
        <w:numPr>
          <w:ilvl w:val="0"/>
          <w:numId w:val="13"/>
        </w:numPr>
        <w:autoSpaceDE w:val="0"/>
        <w:autoSpaceDN w:val="0"/>
        <w:adjustRightInd w:val="0"/>
        <w:snapToGrid w:val="0"/>
        <w:outlineLvl w:val="1"/>
        <w:rPr>
          <w:rFonts w:ascii="宋体" w:hAnsi="宋体" w:cs="宋体"/>
          <w:b/>
          <w:bCs/>
          <w:sz w:val="24"/>
          <w:szCs w:val="24"/>
          <w:lang w:val="zh-CN"/>
        </w:rPr>
      </w:pPr>
      <w:r w:rsidRPr="00432182">
        <w:rPr>
          <w:rFonts w:ascii="宋体" w:hAnsi="宋体" w:cs="宋体" w:hint="eastAsia"/>
          <w:b/>
          <w:bCs/>
          <w:sz w:val="24"/>
          <w:szCs w:val="24"/>
          <w:lang w:val="zh-CN"/>
        </w:rPr>
        <w:t>评标原则</w:t>
      </w:r>
      <w:bookmarkEnd w:id="162"/>
      <w:bookmarkEnd w:id="163"/>
    </w:p>
    <w:p w:rsidR="00D72039" w:rsidRPr="0006190D" w:rsidRDefault="00D72039" w:rsidP="00D72039">
      <w:pPr>
        <w:numPr>
          <w:ilvl w:val="1"/>
          <w:numId w:val="25"/>
        </w:numPr>
        <w:snapToGrid w:val="0"/>
        <w:rPr>
          <w:rFonts w:ascii="宋体" w:hAnsi="宋体"/>
          <w:sz w:val="24"/>
          <w:szCs w:val="24"/>
        </w:rPr>
      </w:pPr>
      <w:r w:rsidRPr="0006190D">
        <w:rPr>
          <w:rFonts w:ascii="宋体" w:hAnsi="宋体" w:hint="eastAsia"/>
          <w:sz w:val="24"/>
          <w:szCs w:val="24"/>
        </w:rPr>
        <w:t>本评标办法采用综合评分法，投标人得分由</w:t>
      </w:r>
      <w:r w:rsidR="009C70D7">
        <w:rPr>
          <w:rFonts w:ascii="宋体" w:hAnsi="宋体" w:hint="eastAsia"/>
          <w:sz w:val="24"/>
          <w:szCs w:val="24"/>
        </w:rPr>
        <w:t>商务</w:t>
      </w:r>
      <w:r w:rsidRPr="0006190D">
        <w:rPr>
          <w:rFonts w:ascii="宋体" w:hAnsi="宋体" w:hint="eastAsia"/>
          <w:sz w:val="24"/>
          <w:szCs w:val="24"/>
        </w:rPr>
        <w:t>技术分和</w:t>
      </w:r>
      <w:r w:rsidR="009C70D7">
        <w:rPr>
          <w:rFonts w:ascii="宋体" w:hAnsi="宋体" w:hint="eastAsia"/>
          <w:sz w:val="24"/>
          <w:szCs w:val="24"/>
        </w:rPr>
        <w:t>报价</w:t>
      </w:r>
      <w:r w:rsidRPr="0006190D">
        <w:rPr>
          <w:rFonts w:ascii="宋体" w:hAnsi="宋体" w:hint="eastAsia"/>
          <w:sz w:val="24"/>
          <w:szCs w:val="24"/>
        </w:rPr>
        <w:t>分合计组成,满分为100分。</w:t>
      </w:r>
    </w:p>
    <w:p w:rsidR="00D72039" w:rsidRPr="0006190D" w:rsidRDefault="009C70D7" w:rsidP="00D72039">
      <w:pPr>
        <w:numPr>
          <w:ilvl w:val="1"/>
          <w:numId w:val="25"/>
        </w:numPr>
        <w:snapToGrid w:val="0"/>
        <w:rPr>
          <w:rFonts w:ascii="宋体" w:hAnsi="宋体"/>
          <w:sz w:val="24"/>
          <w:szCs w:val="24"/>
        </w:rPr>
      </w:pPr>
      <w:r>
        <w:rPr>
          <w:rFonts w:ascii="宋体" w:hAnsi="宋体" w:hint="eastAsia"/>
          <w:sz w:val="24"/>
          <w:szCs w:val="24"/>
        </w:rPr>
        <w:t>商务技术</w:t>
      </w:r>
      <w:r w:rsidR="00D72039" w:rsidRPr="0006190D">
        <w:rPr>
          <w:rFonts w:ascii="宋体" w:hAnsi="宋体" w:hint="eastAsia"/>
          <w:sz w:val="24"/>
          <w:szCs w:val="24"/>
        </w:rPr>
        <w:t>分与</w:t>
      </w:r>
      <w:r>
        <w:rPr>
          <w:rFonts w:ascii="宋体" w:hAnsi="宋体" w:hint="eastAsia"/>
          <w:sz w:val="24"/>
          <w:szCs w:val="24"/>
        </w:rPr>
        <w:t>报价</w:t>
      </w:r>
      <w:r w:rsidR="00D72039" w:rsidRPr="0006190D">
        <w:rPr>
          <w:rFonts w:ascii="宋体" w:hAnsi="宋体" w:hint="eastAsia"/>
          <w:sz w:val="24"/>
          <w:szCs w:val="24"/>
        </w:rPr>
        <w:t>分合计得分最高者为第一中标候选人，得分次高者为第二中标候选人，总分相同时，价格低者优先。</w:t>
      </w:r>
    </w:p>
    <w:p w:rsidR="00D72039" w:rsidRPr="0006190D" w:rsidRDefault="00D72039" w:rsidP="00D72039">
      <w:pPr>
        <w:numPr>
          <w:ilvl w:val="1"/>
          <w:numId w:val="25"/>
        </w:numPr>
        <w:snapToGrid w:val="0"/>
        <w:rPr>
          <w:rFonts w:ascii="宋体" w:hAnsi="宋体"/>
          <w:sz w:val="24"/>
          <w:szCs w:val="24"/>
        </w:rPr>
      </w:pPr>
      <w:r w:rsidRPr="0006190D">
        <w:rPr>
          <w:rFonts w:ascii="宋体" w:hAnsi="宋体" w:hint="eastAsia"/>
          <w:sz w:val="24"/>
          <w:szCs w:val="24"/>
        </w:rPr>
        <w:t>评标委员会根据招标文件和投标文件，结合技术评分细则对各投标人的</w:t>
      </w:r>
      <w:r w:rsidR="006563E0">
        <w:rPr>
          <w:rFonts w:ascii="宋体" w:hAnsi="宋体" w:hint="eastAsia"/>
          <w:sz w:val="24"/>
          <w:szCs w:val="24"/>
        </w:rPr>
        <w:t>商务</w:t>
      </w:r>
      <w:r w:rsidRPr="0006190D">
        <w:rPr>
          <w:rFonts w:ascii="宋体" w:hAnsi="宋体" w:hint="eastAsia"/>
          <w:sz w:val="24"/>
          <w:szCs w:val="24"/>
        </w:rPr>
        <w:t>技术部分进行评审。评标委员会各成员所评分值的算术平均值即为各投标人的</w:t>
      </w:r>
      <w:r w:rsidR="006563E0">
        <w:rPr>
          <w:rFonts w:ascii="宋体" w:hAnsi="宋体" w:hint="eastAsia"/>
          <w:sz w:val="24"/>
          <w:szCs w:val="24"/>
        </w:rPr>
        <w:t>商务</w:t>
      </w:r>
      <w:r w:rsidRPr="0006190D">
        <w:rPr>
          <w:rFonts w:ascii="宋体" w:hAnsi="宋体" w:hint="eastAsia"/>
          <w:sz w:val="24"/>
          <w:szCs w:val="24"/>
        </w:rPr>
        <w:t>技术分值（计算时四舍五入保留二位小数）。</w:t>
      </w:r>
    </w:p>
    <w:p w:rsidR="00D72039" w:rsidRPr="0006190D" w:rsidRDefault="00D72039" w:rsidP="00D72039">
      <w:pPr>
        <w:numPr>
          <w:ilvl w:val="1"/>
          <w:numId w:val="25"/>
        </w:numPr>
        <w:snapToGrid w:val="0"/>
        <w:rPr>
          <w:rFonts w:ascii="宋体" w:hAnsi="宋体"/>
          <w:sz w:val="24"/>
          <w:szCs w:val="24"/>
        </w:rPr>
      </w:pPr>
      <w:r w:rsidRPr="0006190D">
        <w:rPr>
          <w:rFonts w:ascii="宋体" w:hAnsi="宋体" w:hint="eastAsia"/>
          <w:sz w:val="24"/>
          <w:szCs w:val="24"/>
        </w:rPr>
        <w:t>中标结果公告期间，浙江中正工程项目管理有限公司发出《中标通知书》。</w:t>
      </w:r>
    </w:p>
    <w:p w:rsidR="00D72039" w:rsidRPr="0006190D" w:rsidRDefault="00D72039" w:rsidP="00D72039">
      <w:pPr>
        <w:numPr>
          <w:ilvl w:val="0"/>
          <w:numId w:val="13"/>
        </w:numPr>
        <w:autoSpaceDE w:val="0"/>
        <w:autoSpaceDN w:val="0"/>
        <w:adjustRightInd w:val="0"/>
        <w:snapToGrid w:val="0"/>
        <w:ind w:left="0" w:firstLine="567"/>
        <w:outlineLvl w:val="1"/>
        <w:rPr>
          <w:rFonts w:ascii="宋体" w:hAnsi="宋体" w:cs="宋体"/>
          <w:b/>
          <w:bCs/>
          <w:sz w:val="24"/>
          <w:szCs w:val="24"/>
          <w:lang w:val="zh-CN"/>
        </w:rPr>
      </w:pPr>
      <w:bookmarkStart w:id="164" w:name="_Toc359924118"/>
      <w:bookmarkStart w:id="165" w:name="_Toc36110505"/>
      <w:r w:rsidRPr="0006190D">
        <w:rPr>
          <w:rFonts w:ascii="宋体" w:hAnsi="宋体" w:cs="宋体" w:hint="eastAsia"/>
          <w:b/>
          <w:bCs/>
          <w:sz w:val="24"/>
          <w:szCs w:val="24"/>
          <w:lang w:val="zh-CN"/>
        </w:rPr>
        <w:t>注意事项</w:t>
      </w:r>
      <w:bookmarkEnd w:id="164"/>
      <w:bookmarkEnd w:id="165"/>
    </w:p>
    <w:p w:rsidR="00D72039" w:rsidRPr="0006190D" w:rsidRDefault="00D72039" w:rsidP="00D72039">
      <w:pPr>
        <w:snapToGrid w:val="0"/>
        <w:ind w:firstLine="567"/>
        <w:rPr>
          <w:rFonts w:ascii="宋体" w:hAnsi="宋体"/>
          <w:sz w:val="24"/>
          <w:szCs w:val="24"/>
        </w:rPr>
      </w:pPr>
      <w:r w:rsidRPr="0006190D">
        <w:rPr>
          <w:rFonts w:ascii="宋体" w:hAnsi="宋体" w:hint="eastAsia"/>
          <w:sz w:val="24"/>
          <w:szCs w:val="24"/>
        </w:rPr>
        <w:t>评审时如发现供应商的报价明显高于其市场报价或低于成本价的，评标委员会可要求该供应商书面说明并提供相关证明材料。该供应商不能合理说明原因并提供证明材料的，评审小组应将该供应商的采购响应文件作无效处理，同时采购组织机构应将该情况报同级财政部门，并视情将其列入不良供应商名单。</w:t>
      </w:r>
    </w:p>
    <w:p w:rsidR="00D72039" w:rsidRPr="0006190D" w:rsidRDefault="00D72039" w:rsidP="00D72039">
      <w:pPr>
        <w:numPr>
          <w:ilvl w:val="0"/>
          <w:numId w:val="13"/>
        </w:numPr>
        <w:autoSpaceDE w:val="0"/>
        <w:autoSpaceDN w:val="0"/>
        <w:adjustRightInd w:val="0"/>
        <w:snapToGrid w:val="0"/>
        <w:ind w:left="0" w:firstLine="567"/>
        <w:outlineLvl w:val="1"/>
        <w:rPr>
          <w:rFonts w:ascii="宋体" w:hAnsi="宋体" w:cs="宋体"/>
          <w:b/>
          <w:bCs/>
          <w:sz w:val="24"/>
          <w:szCs w:val="24"/>
          <w:lang w:val="zh-CN"/>
        </w:rPr>
      </w:pPr>
      <w:bookmarkStart w:id="166" w:name="_Toc31677"/>
      <w:bookmarkStart w:id="167" w:name="_Toc36110506"/>
      <w:r w:rsidRPr="0006190D">
        <w:rPr>
          <w:rFonts w:ascii="宋体" w:hAnsi="宋体" w:cs="宋体" w:hint="eastAsia"/>
          <w:b/>
          <w:bCs/>
          <w:sz w:val="24"/>
          <w:szCs w:val="24"/>
          <w:lang w:val="zh-CN"/>
        </w:rPr>
        <w:t>评分标准</w:t>
      </w:r>
      <w:bookmarkEnd w:id="166"/>
      <w:bookmarkEnd w:id="167"/>
    </w:p>
    <w:tbl>
      <w:tblPr>
        <w:tblW w:w="9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1079"/>
        <w:gridCol w:w="1104"/>
        <w:gridCol w:w="825"/>
        <w:gridCol w:w="6045"/>
      </w:tblGrid>
      <w:tr w:rsidR="00E94E90" w:rsidRPr="0006190D" w:rsidTr="00E94E90">
        <w:trPr>
          <w:trHeight w:val="324"/>
        </w:trPr>
        <w:tc>
          <w:tcPr>
            <w:tcW w:w="707" w:type="dxa"/>
            <w:shd w:val="clear" w:color="auto" w:fill="auto"/>
            <w:vAlign w:val="center"/>
          </w:tcPr>
          <w:p w:rsidR="00E94E90" w:rsidRPr="0006190D" w:rsidRDefault="00E94E90" w:rsidP="002F0027">
            <w:pPr>
              <w:widowControl/>
              <w:spacing w:line="360" w:lineRule="exact"/>
              <w:jc w:val="center"/>
              <w:rPr>
                <w:rFonts w:ascii="宋体" w:hAnsi="宋体" w:cs="宋体"/>
                <w:b/>
                <w:kern w:val="0"/>
                <w:szCs w:val="21"/>
              </w:rPr>
            </w:pPr>
            <w:r w:rsidRPr="0006190D">
              <w:rPr>
                <w:rFonts w:ascii="宋体" w:hAnsi="宋体" w:cs="宋体" w:hint="eastAsia"/>
                <w:b/>
                <w:kern w:val="0"/>
                <w:szCs w:val="21"/>
              </w:rPr>
              <w:t>序号</w:t>
            </w:r>
          </w:p>
        </w:tc>
        <w:tc>
          <w:tcPr>
            <w:tcW w:w="1079" w:type="dxa"/>
          </w:tcPr>
          <w:p w:rsidR="00E94E90" w:rsidRPr="0006190D" w:rsidRDefault="00E94E90" w:rsidP="002F0027">
            <w:pPr>
              <w:widowControl/>
              <w:spacing w:line="360" w:lineRule="exact"/>
              <w:jc w:val="center"/>
              <w:rPr>
                <w:rFonts w:ascii="宋体" w:hAnsi="宋体" w:cs="宋体"/>
                <w:b/>
                <w:kern w:val="0"/>
                <w:szCs w:val="21"/>
              </w:rPr>
            </w:pPr>
            <w:r>
              <w:rPr>
                <w:rFonts w:ascii="宋体" w:hAnsi="宋体" w:cs="宋体" w:hint="eastAsia"/>
                <w:b/>
                <w:kern w:val="0"/>
                <w:szCs w:val="21"/>
              </w:rPr>
              <w:t>评审类型</w:t>
            </w:r>
          </w:p>
        </w:tc>
        <w:tc>
          <w:tcPr>
            <w:tcW w:w="1104" w:type="dxa"/>
            <w:shd w:val="clear" w:color="auto" w:fill="auto"/>
            <w:vAlign w:val="center"/>
          </w:tcPr>
          <w:p w:rsidR="00E94E90" w:rsidRPr="0006190D" w:rsidRDefault="00E94E90" w:rsidP="002F0027">
            <w:pPr>
              <w:widowControl/>
              <w:spacing w:line="360" w:lineRule="exact"/>
              <w:jc w:val="center"/>
              <w:rPr>
                <w:rFonts w:ascii="宋体" w:hAnsi="宋体" w:cs="宋体"/>
                <w:b/>
                <w:kern w:val="0"/>
                <w:szCs w:val="21"/>
              </w:rPr>
            </w:pPr>
            <w:r w:rsidRPr="0006190D">
              <w:rPr>
                <w:rFonts w:ascii="宋体" w:hAnsi="宋体" w:cs="宋体" w:hint="eastAsia"/>
                <w:b/>
                <w:kern w:val="0"/>
                <w:szCs w:val="21"/>
              </w:rPr>
              <w:t>评审项目</w:t>
            </w:r>
          </w:p>
        </w:tc>
        <w:tc>
          <w:tcPr>
            <w:tcW w:w="825" w:type="dxa"/>
            <w:shd w:val="clear" w:color="auto" w:fill="auto"/>
            <w:vAlign w:val="center"/>
          </w:tcPr>
          <w:p w:rsidR="00E94E90" w:rsidRPr="0006190D" w:rsidRDefault="00E94E90" w:rsidP="002F0027">
            <w:pPr>
              <w:widowControl/>
              <w:spacing w:line="360" w:lineRule="exact"/>
              <w:jc w:val="center"/>
              <w:rPr>
                <w:rFonts w:ascii="宋体" w:hAnsi="宋体" w:cs="宋体"/>
                <w:b/>
                <w:kern w:val="0"/>
                <w:szCs w:val="21"/>
              </w:rPr>
            </w:pPr>
            <w:r w:rsidRPr="0006190D">
              <w:rPr>
                <w:rFonts w:ascii="宋体" w:hAnsi="宋体" w:cs="宋体" w:hint="eastAsia"/>
                <w:b/>
                <w:kern w:val="0"/>
                <w:szCs w:val="21"/>
              </w:rPr>
              <w:t>分值</w:t>
            </w:r>
          </w:p>
        </w:tc>
        <w:tc>
          <w:tcPr>
            <w:tcW w:w="6045" w:type="dxa"/>
            <w:shd w:val="clear" w:color="auto" w:fill="auto"/>
            <w:vAlign w:val="center"/>
          </w:tcPr>
          <w:p w:rsidR="00E94E90" w:rsidRPr="0006190D" w:rsidRDefault="00E94E90" w:rsidP="002F0027">
            <w:pPr>
              <w:widowControl/>
              <w:spacing w:line="360" w:lineRule="exact"/>
              <w:jc w:val="center"/>
              <w:rPr>
                <w:rFonts w:ascii="宋体" w:hAnsi="宋体" w:cs="宋体"/>
                <w:b/>
                <w:kern w:val="0"/>
                <w:szCs w:val="21"/>
              </w:rPr>
            </w:pPr>
            <w:r w:rsidRPr="0006190D">
              <w:rPr>
                <w:rFonts w:ascii="宋体" w:hAnsi="宋体" w:cs="宋体" w:hint="eastAsia"/>
                <w:b/>
                <w:kern w:val="0"/>
                <w:szCs w:val="21"/>
              </w:rPr>
              <w:t>评分标准</w:t>
            </w:r>
          </w:p>
        </w:tc>
      </w:tr>
      <w:tr w:rsidR="00E94E90" w:rsidRPr="0006190D" w:rsidTr="00E94E90">
        <w:trPr>
          <w:trHeight w:val="3278"/>
        </w:trPr>
        <w:tc>
          <w:tcPr>
            <w:tcW w:w="707" w:type="dxa"/>
            <w:shd w:val="clear" w:color="auto" w:fill="auto"/>
            <w:vAlign w:val="center"/>
          </w:tcPr>
          <w:p w:rsidR="00E94E90" w:rsidRPr="0006190D" w:rsidRDefault="00E94E90" w:rsidP="002F0027">
            <w:pPr>
              <w:widowControl/>
              <w:spacing w:line="360" w:lineRule="exact"/>
              <w:jc w:val="center"/>
              <w:rPr>
                <w:rFonts w:ascii="宋体" w:hAnsi="宋体" w:cs="宋体"/>
                <w:kern w:val="0"/>
                <w:szCs w:val="21"/>
              </w:rPr>
            </w:pPr>
            <w:r w:rsidRPr="0006190D">
              <w:rPr>
                <w:rFonts w:ascii="宋体" w:hAnsi="宋体" w:cs="宋体" w:hint="eastAsia"/>
                <w:kern w:val="0"/>
                <w:szCs w:val="21"/>
              </w:rPr>
              <w:t>1</w:t>
            </w:r>
          </w:p>
        </w:tc>
        <w:tc>
          <w:tcPr>
            <w:tcW w:w="1079" w:type="dxa"/>
            <w:vAlign w:val="center"/>
          </w:tcPr>
          <w:p w:rsidR="00E94E90" w:rsidRPr="0006190D" w:rsidRDefault="00E94E90" w:rsidP="00E94E90">
            <w:pPr>
              <w:widowControl/>
              <w:spacing w:line="360" w:lineRule="exact"/>
              <w:jc w:val="center"/>
              <w:rPr>
                <w:rFonts w:ascii="宋体" w:hAnsi="宋体" w:cs="宋体"/>
                <w:kern w:val="0"/>
                <w:szCs w:val="21"/>
              </w:rPr>
            </w:pPr>
            <w:r>
              <w:rPr>
                <w:rFonts w:ascii="宋体" w:hAnsi="宋体" w:cs="宋体" w:hint="eastAsia"/>
                <w:kern w:val="0"/>
                <w:szCs w:val="21"/>
              </w:rPr>
              <w:t>报价</w:t>
            </w:r>
          </w:p>
        </w:tc>
        <w:tc>
          <w:tcPr>
            <w:tcW w:w="1104" w:type="dxa"/>
            <w:shd w:val="clear" w:color="auto" w:fill="auto"/>
            <w:vAlign w:val="center"/>
          </w:tcPr>
          <w:p w:rsidR="00E94E90" w:rsidRPr="0006190D" w:rsidRDefault="00E94E90" w:rsidP="0080432F">
            <w:pPr>
              <w:widowControl/>
              <w:spacing w:line="360" w:lineRule="exact"/>
              <w:jc w:val="center"/>
              <w:rPr>
                <w:rFonts w:ascii="宋体" w:hAnsi="宋体" w:cs="宋体"/>
                <w:kern w:val="0"/>
                <w:szCs w:val="21"/>
              </w:rPr>
            </w:pPr>
            <w:r w:rsidRPr="0006190D">
              <w:rPr>
                <w:rFonts w:ascii="宋体" w:hAnsi="宋体" w:cs="宋体" w:hint="eastAsia"/>
                <w:kern w:val="0"/>
                <w:szCs w:val="21"/>
              </w:rPr>
              <w:t>投标报价</w:t>
            </w:r>
          </w:p>
        </w:tc>
        <w:tc>
          <w:tcPr>
            <w:tcW w:w="825" w:type="dxa"/>
            <w:shd w:val="clear" w:color="auto" w:fill="auto"/>
            <w:vAlign w:val="center"/>
          </w:tcPr>
          <w:p w:rsidR="00E94E90" w:rsidRPr="0006190D" w:rsidRDefault="00E94E90" w:rsidP="00CA13E4">
            <w:pPr>
              <w:widowControl/>
              <w:spacing w:line="360" w:lineRule="exact"/>
              <w:jc w:val="center"/>
              <w:rPr>
                <w:rFonts w:ascii="宋体" w:hAnsi="宋体" w:cs="宋体"/>
                <w:kern w:val="0"/>
                <w:szCs w:val="21"/>
              </w:rPr>
            </w:pPr>
            <w:r w:rsidRPr="0006190D">
              <w:rPr>
                <w:rFonts w:ascii="宋体" w:hAnsi="宋体" w:cs="宋体" w:hint="eastAsia"/>
                <w:kern w:val="0"/>
                <w:szCs w:val="21"/>
              </w:rPr>
              <w:t>3</w:t>
            </w:r>
            <w:r w:rsidR="00CA13E4">
              <w:rPr>
                <w:rFonts w:ascii="宋体" w:hAnsi="宋体" w:cs="宋体" w:hint="eastAsia"/>
                <w:kern w:val="0"/>
                <w:szCs w:val="21"/>
              </w:rPr>
              <w:t>5</w:t>
            </w:r>
          </w:p>
        </w:tc>
        <w:tc>
          <w:tcPr>
            <w:tcW w:w="6045" w:type="dxa"/>
            <w:shd w:val="clear" w:color="auto" w:fill="auto"/>
            <w:vAlign w:val="center"/>
          </w:tcPr>
          <w:p w:rsidR="00E94E90" w:rsidRPr="0006190D" w:rsidRDefault="00E94E90" w:rsidP="002F0027">
            <w:pPr>
              <w:widowControl/>
              <w:spacing w:line="360" w:lineRule="exact"/>
              <w:jc w:val="left"/>
              <w:rPr>
                <w:rFonts w:ascii="宋体" w:hAnsi="宋体" w:cs="宋体"/>
                <w:kern w:val="0"/>
                <w:szCs w:val="21"/>
              </w:rPr>
            </w:pPr>
            <w:r w:rsidRPr="0006190D">
              <w:rPr>
                <w:rFonts w:ascii="宋体" w:hAnsi="宋体" w:cs="宋体" w:hint="eastAsia"/>
                <w:kern w:val="0"/>
                <w:szCs w:val="21"/>
              </w:rPr>
              <w:t>基准价为所有投标人有效报价的最低价，投标报价得分=(基准价／投标报价)×3</w:t>
            </w:r>
            <w:r w:rsidR="00CA13E4">
              <w:rPr>
                <w:rFonts w:ascii="宋体" w:hAnsi="宋体" w:cs="宋体" w:hint="eastAsia"/>
                <w:kern w:val="0"/>
                <w:szCs w:val="21"/>
              </w:rPr>
              <w:t>5</w:t>
            </w:r>
            <w:r w:rsidRPr="0006190D">
              <w:rPr>
                <w:rFonts w:ascii="宋体" w:hAnsi="宋体" w:cs="宋体" w:hint="eastAsia"/>
                <w:kern w:val="0"/>
                <w:szCs w:val="21"/>
              </w:rPr>
              <w:t>，四舍五入，保留两位小数。报价高于</w:t>
            </w:r>
            <w:r>
              <w:rPr>
                <w:rFonts w:ascii="宋体" w:hAnsi="宋体" w:cs="宋体" w:hint="eastAsia"/>
                <w:kern w:val="0"/>
                <w:szCs w:val="21"/>
              </w:rPr>
              <w:t>预算价或</w:t>
            </w:r>
            <w:r w:rsidRPr="0006190D">
              <w:rPr>
                <w:rFonts w:ascii="宋体" w:hAnsi="宋体" w:cs="宋体" w:hint="eastAsia"/>
                <w:kern w:val="0"/>
                <w:szCs w:val="21"/>
              </w:rPr>
              <w:t>最高限价的，为无效投标文件（作废标处理）。</w:t>
            </w:r>
          </w:p>
          <w:p w:rsidR="00E94E90" w:rsidRPr="0006190D" w:rsidRDefault="00E94E90" w:rsidP="002F0027">
            <w:pPr>
              <w:spacing w:line="360" w:lineRule="exact"/>
              <w:jc w:val="left"/>
              <w:rPr>
                <w:rFonts w:ascii="宋体" w:hAnsi="宋体" w:cs="宋体"/>
                <w:kern w:val="0"/>
                <w:szCs w:val="21"/>
              </w:rPr>
            </w:pPr>
            <w:r w:rsidRPr="0006190D">
              <w:rPr>
                <w:rFonts w:ascii="宋体" w:hAnsi="宋体" w:cs="宋体" w:hint="eastAsia"/>
                <w:kern w:val="0"/>
                <w:szCs w:val="21"/>
              </w:rPr>
              <w:t>2.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也可提供残疾人福利性单位声明函或提供由省级以上监狱管理局、戒毒管理局（含新疆生产建设兵团）出具的属于监狱企业的证明文件（格式自拟）。</w:t>
            </w:r>
          </w:p>
        </w:tc>
      </w:tr>
      <w:tr w:rsidR="00DA6FD8" w:rsidRPr="0006190D" w:rsidTr="007B38BC">
        <w:trPr>
          <w:trHeight w:val="276"/>
        </w:trPr>
        <w:tc>
          <w:tcPr>
            <w:tcW w:w="707" w:type="dxa"/>
            <w:shd w:val="clear" w:color="auto" w:fill="auto"/>
            <w:vAlign w:val="center"/>
          </w:tcPr>
          <w:p w:rsidR="00DA6FD8" w:rsidRPr="0006190D" w:rsidRDefault="00DA6FD8" w:rsidP="009E652C">
            <w:pPr>
              <w:widowControl/>
              <w:spacing w:line="360" w:lineRule="exact"/>
              <w:jc w:val="center"/>
              <w:rPr>
                <w:rFonts w:ascii="宋体" w:hAnsi="宋体" w:cs="宋体"/>
                <w:kern w:val="0"/>
                <w:szCs w:val="21"/>
              </w:rPr>
            </w:pPr>
            <w:r w:rsidRPr="0006190D">
              <w:rPr>
                <w:rFonts w:ascii="宋体" w:hAnsi="宋体" w:cs="宋体" w:hint="eastAsia"/>
                <w:kern w:val="0"/>
                <w:szCs w:val="21"/>
              </w:rPr>
              <w:t>2</w:t>
            </w:r>
          </w:p>
        </w:tc>
        <w:tc>
          <w:tcPr>
            <w:tcW w:w="1079" w:type="dxa"/>
            <w:vMerge w:val="restart"/>
            <w:vAlign w:val="center"/>
          </w:tcPr>
          <w:p w:rsidR="00DA6FD8" w:rsidRDefault="00DA6FD8" w:rsidP="009E652C">
            <w:pPr>
              <w:spacing w:line="360" w:lineRule="atLeast"/>
              <w:jc w:val="center"/>
              <w:rPr>
                <w:rFonts w:ascii="宋体" w:hAnsi="宋体"/>
                <w:szCs w:val="21"/>
              </w:rPr>
            </w:pPr>
          </w:p>
          <w:p w:rsidR="00DA6FD8" w:rsidRDefault="00DA6FD8" w:rsidP="009E652C">
            <w:pPr>
              <w:spacing w:line="360" w:lineRule="atLeast"/>
              <w:jc w:val="center"/>
              <w:rPr>
                <w:rFonts w:ascii="宋体" w:hAnsi="宋体"/>
                <w:szCs w:val="21"/>
              </w:rPr>
            </w:pPr>
          </w:p>
          <w:p w:rsidR="00DA6FD8" w:rsidRDefault="00DA6FD8" w:rsidP="009E652C">
            <w:pPr>
              <w:spacing w:line="360" w:lineRule="atLeast"/>
              <w:jc w:val="center"/>
              <w:rPr>
                <w:rFonts w:ascii="宋体" w:hAnsi="宋体"/>
                <w:szCs w:val="21"/>
              </w:rPr>
            </w:pPr>
          </w:p>
          <w:p w:rsidR="00DA6FD8" w:rsidRDefault="00DA6FD8" w:rsidP="009E652C">
            <w:pPr>
              <w:spacing w:line="360" w:lineRule="atLeast"/>
              <w:jc w:val="center"/>
              <w:rPr>
                <w:rFonts w:ascii="宋体" w:hAnsi="宋体"/>
                <w:szCs w:val="21"/>
              </w:rPr>
            </w:pPr>
          </w:p>
          <w:p w:rsidR="00DA6FD8" w:rsidRDefault="00DA6FD8" w:rsidP="009E652C">
            <w:pPr>
              <w:spacing w:line="360" w:lineRule="atLeast"/>
              <w:jc w:val="center"/>
              <w:rPr>
                <w:rFonts w:ascii="宋体" w:hAnsi="宋体"/>
                <w:szCs w:val="21"/>
              </w:rPr>
            </w:pPr>
          </w:p>
          <w:p w:rsidR="00DA6FD8" w:rsidRDefault="00DA6FD8" w:rsidP="009E652C">
            <w:pPr>
              <w:spacing w:line="360" w:lineRule="atLeast"/>
              <w:jc w:val="center"/>
              <w:rPr>
                <w:rFonts w:ascii="宋体" w:hAnsi="宋体"/>
                <w:szCs w:val="21"/>
              </w:rPr>
            </w:pPr>
          </w:p>
          <w:p w:rsidR="00DA6FD8" w:rsidRDefault="00DA6FD8" w:rsidP="009E652C">
            <w:pPr>
              <w:spacing w:line="360" w:lineRule="atLeast"/>
              <w:jc w:val="center"/>
              <w:rPr>
                <w:rFonts w:ascii="宋体" w:hAnsi="宋体"/>
                <w:szCs w:val="21"/>
              </w:rPr>
            </w:pPr>
          </w:p>
          <w:p w:rsidR="00DA6FD8" w:rsidRDefault="00DA6FD8" w:rsidP="009E652C">
            <w:pPr>
              <w:spacing w:line="360" w:lineRule="atLeast"/>
              <w:jc w:val="center"/>
              <w:rPr>
                <w:rFonts w:ascii="宋体" w:hAnsi="宋体"/>
                <w:szCs w:val="21"/>
              </w:rPr>
            </w:pPr>
          </w:p>
          <w:p w:rsidR="00DA6FD8" w:rsidRDefault="00DA6FD8" w:rsidP="009E652C">
            <w:pPr>
              <w:spacing w:line="360" w:lineRule="atLeast"/>
              <w:jc w:val="center"/>
              <w:rPr>
                <w:rFonts w:ascii="宋体" w:hAnsi="宋体"/>
                <w:szCs w:val="21"/>
              </w:rPr>
            </w:pPr>
          </w:p>
          <w:p w:rsidR="00DA6FD8" w:rsidRDefault="00DA6FD8" w:rsidP="004B5251">
            <w:pPr>
              <w:spacing w:line="360" w:lineRule="atLeast"/>
              <w:jc w:val="center"/>
              <w:rPr>
                <w:rFonts w:ascii="宋体" w:hAnsi="宋体"/>
                <w:szCs w:val="21"/>
              </w:rPr>
            </w:pPr>
            <w:r>
              <w:rPr>
                <w:rFonts w:ascii="宋体" w:hAnsi="宋体" w:hint="eastAsia"/>
                <w:szCs w:val="21"/>
              </w:rPr>
              <w:t>商务技术分（</w:t>
            </w:r>
            <w:r w:rsidR="004B5251">
              <w:rPr>
                <w:rFonts w:ascii="宋体" w:hAnsi="宋体" w:hint="eastAsia"/>
                <w:szCs w:val="21"/>
              </w:rPr>
              <w:t>65</w:t>
            </w:r>
            <w:r>
              <w:rPr>
                <w:rFonts w:ascii="宋体" w:hAnsi="宋体" w:hint="eastAsia"/>
                <w:szCs w:val="21"/>
              </w:rPr>
              <w:t>）</w:t>
            </w:r>
          </w:p>
        </w:tc>
        <w:tc>
          <w:tcPr>
            <w:tcW w:w="1104" w:type="dxa"/>
            <w:shd w:val="clear" w:color="auto" w:fill="auto"/>
            <w:vAlign w:val="center"/>
          </w:tcPr>
          <w:p w:rsidR="00DA6FD8" w:rsidRDefault="00DA6FD8" w:rsidP="009E652C">
            <w:pPr>
              <w:widowControl/>
              <w:jc w:val="left"/>
              <w:rPr>
                <w:rFonts w:ascii="宋体" w:hAnsi="宋体" w:cs="宋体"/>
                <w:kern w:val="0"/>
                <w:sz w:val="24"/>
                <w:szCs w:val="24"/>
              </w:rPr>
            </w:pPr>
            <w:r>
              <w:rPr>
                <w:rFonts w:ascii="宋体" w:hAnsi="宋体" w:cs="宋体" w:hint="eastAsia"/>
                <w:kern w:val="0"/>
                <w:sz w:val="24"/>
                <w:szCs w:val="24"/>
              </w:rPr>
              <w:lastRenderedPageBreak/>
              <w:t>项目经理</w:t>
            </w:r>
          </w:p>
        </w:tc>
        <w:tc>
          <w:tcPr>
            <w:tcW w:w="825" w:type="dxa"/>
            <w:shd w:val="clear" w:color="auto" w:fill="auto"/>
            <w:vAlign w:val="center"/>
          </w:tcPr>
          <w:p w:rsidR="00DA6FD8" w:rsidRDefault="00DA6FD8" w:rsidP="009E652C">
            <w:pPr>
              <w:spacing w:line="360" w:lineRule="atLeast"/>
              <w:jc w:val="center"/>
              <w:rPr>
                <w:rFonts w:ascii="宋体" w:hAnsi="宋体"/>
                <w:szCs w:val="21"/>
              </w:rPr>
            </w:pPr>
            <w:r>
              <w:rPr>
                <w:rFonts w:ascii="宋体" w:hAnsi="宋体" w:hint="eastAsia"/>
                <w:szCs w:val="21"/>
              </w:rPr>
              <w:t>3</w:t>
            </w:r>
          </w:p>
        </w:tc>
        <w:tc>
          <w:tcPr>
            <w:tcW w:w="6045" w:type="dxa"/>
            <w:shd w:val="clear" w:color="auto" w:fill="auto"/>
            <w:vAlign w:val="center"/>
          </w:tcPr>
          <w:p w:rsidR="00DA6FD8" w:rsidRPr="00F1520D" w:rsidRDefault="00DA6FD8" w:rsidP="009E652C">
            <w:pPr>
              <w:widowControl/>
              <w:jc w:val="left"/>
              <w:rPr>
                <w:rFonts w:ascii="宋体" w:hAnsi="宋体" w:cs="宋体"/>
                <w:kern w:val="0"/>
                <w:szCs w:val="21"/>
              </w:rPr>
            </w:pPr>
            <w:r w:rsidRPr="00F1520D">
              <w:rPr>
                <w:rFonts w:ascii="宋体" w:hAnsi="宋体" w:cs="宋体" w:hint="eastAsia"/>
                <w:kern w:val="0"/>
                <w:szCs w:val="21"/>
              </w:rPr>
              <w:t>项目经理具备高级及以上信息系统项目管理师得3分，中级信息系统项目管理师得1.5分，其他不得分。本项最高得分3分。需提供相关证书及到开标前30日内投标单位为其交纳的社保证明或公积金证明原件扫描件或网上电子件，未提供不得分。</w:t>
            </w:r>
          </w:p>
        </w:tc>
      </w:tr>
      <w:tr w:rsidR="00DA6FD8" w:rsidRPr="0006190D" w:rsidTr="007B38BC">
        <w:trPr>
          <w:trHeight w:val="312"/>
        </w:trPr>
        <w:tc>
          <w:tcPr>
            <w:tcW w:w="707" w:type="dxa"/>
            <w:shd w:val="clear" w:color="auto" w:fill="auto"/>
            <w:vAlign w:val="center"/>
          </w:tcPr>
          <w:p w:rsidR="00DA6FD8" w:rsidRPr="0006190D" w:rsidRDefault="00DA6FD8" w:rsidP="009E652C">
            <w:pPr>
              <w:spacing w:line="360" w:lineRule="exact"/>
              <w:jc w:val="center"/>
              <w:rPr>
                <w:rFonts w:ascii="宋体" w:hAnsi="宋体" w:cs="宋体"/>
                <w:kern w:val="0"/>
                <w:szCs w:val="21"/>
              </w:rPr>
            </w:pPr>
            <w:r>
              <w:rPr>
                <w:rFonts w:ascii="宋体" w:hAnsi="宋体" w:cs="宋体" w:hint="eastAsia"/>
                <w:kern w:val="0"/>
                <w:szCs w:val="21"/>
              </w:rPr>
              <w:t>3</w:t>
            </w:r>
          </w:p>
        </w:tc>
        <w:tc>
          <w:tcPr>
            <w:tcW w:w="1079" w:type="dxa"/>
            <w:vMerge/>
          </w:tcPr>
          <w:p w:rsidR="00DA6FD8" w:rsidRDefault="00DA6FD8" w:rsidP="009E652C">
            <w:pPr>
              <w:spacing w:line="360" w:lineRule="atLeast"/>
              <w:rPr>
                <w:szCs w:val="21"/>
              </w:rPr>
            </w:pPr>
          </w:p>
        </w:tc>
        <w:tc>
          <w:tcPr>
            <w:tcW w:w="1104" w:type="dxa"/>
            <w:shd w:val="clear" w:color="auto" w:fill="auto"/>
            <w:vAlign w:val="center"/>
          </w:tcPr>
          <w:p w:rsidR="00DA6FD8" w:rsidRDefault="00DA6FD8" w:rsidP="009E652C">
            <w:pPr>
              <w:widowControl/>
              <w:jc w:val="left"/>
              <w:rPr>
                <w:rFonts w:ascii="宋体" w:hAnsi="宋体" w:cs="宋体"/>
                <w:kern w:val="0"/>
                <w:sz w:val="24"/>
                <w:szCs w:val="24"/>
              </w:rPr>
            </w:pPr>
            <w:r>
              <w:rPr>
                <w:rFonts w:ascii="宋体" w:hAnsi="宋体" w:cs="宋体" w:hint="eastAsia"/>
                <w:kern w:val="0"/>
                <w:sz w:val="24"/>
                <w:szCs w:val="24"/>
              </w:rPr>
              <w:t>项目组</w:t>
            </w:r>
            <w:r>
              <w:rPr>
                <w:rFonts w:ascii="宋体" w:hAnsi="宋体" w:cs="宋体" w:hint="eastAsia"/>
                <w:kern w:val="0"/>
                <w:sz w:val="24"/>
                <w:szCs w:val="24"/>
              </w:rPr>
              <w:lastRenderedPageBreak/>
              <w:t>成员</w:t>
            </w:r>
          </w:p>
        </w:tc>
        <w:tc>
          <w:tcPr>
            <w:tcW w:w="825" w:type="dxa"/>
            <w:shd w:val="clear" w:color="auto" w:fill="auto"/>
            <w:vAlign w:val="center"/>
          </w:tcPr>
          <w:p w:rsidR="00DA6FD8" w:rsidRDefault="00DA6FD8" w:rsidP="009E652C">
            <w:pPr>
              <w:spacing w:line="360" w:lineRule="atLeast"/>
              <w:jc w:val="center"/>
              <w:rPr>
                <w:rFonts w:ascii="宋体" w:hAnsi="宋体"/>
                <w:szCs w:val="21"/>
              </w:rPr>
            </w:pPr>
            <w:r>
              <w:rPr>
                <w:rFonts w:hint="eastAsia"/>
                <w:szCs w:val="21"/>
              </w:rPr>
              <w:lastRenderedPageBreak/>
              <w:t>3</w:t>
            </w:r>
          </w:p>
        </w:tc>
        <w:tc>
          <w:tcPr>
            <w:tcW w:w="6045" w:type="dxa"/>
            <w:shd w:val="clear" w:color="auto" w:fill="auto"/>
            <w:vAlign w:val="center"/>
          </w:tcPr>
          <w:p w:rsidR="00DA6FD8" w:rsidRPr="00F1520D" w:rsidRDefault="00DA6FD8" w:rsidP="00CA13E4">
            <w:pPr>
              <w:widowControl/>
              <w:jc w:val="left"/>
              <w:rPr>
                <w:rFonts w:ascii="宋体" w:hAnsi="宋体" w:cs="宋体"/>
                <w:kern w:val="0"/>
                <w:szCs w:val="21"/>
              </w:rPr>
            </w:pPr>
            <w:r w:rsidRPr="00F1520D">
              <w:rPr>
                <w:rFonts w:ascii="宋体" w:hAnsi="宋体" w:cs="宋体" w:hint="eastAsia"/>
                <w:kern w:val="0"/>
                <w:szCs w:val="21"/>
              </w:rPr>
              <w:t>项目组成员（不含项目经理）:提供具备通信工程师（限定互联</w:t>
            </w:r>
            <w:r w:rsidRPr="00F1520D">
              <w:rPr>
                <w:rFonts w:ascii="宋体" w:hAnsi="宋体" w:cs="宋体" w:hint="eastAsia"/>
                <w:kern w:val="0"/>
                <w:szCs w:val="21"/>
              </w:rPr>
              <w:lastRenderedPageBreak/>
              <w:t>网技术专业）中级</w:t>
            </w:r>
            <w:r w:rsidR="00CA13E4" w:rsidRPr="00F1520D">
              <w:rPr>
                <w:rFonts w:ascii="宋体" w:hAnsi="宋体" w:cs="宋体" w:hint="eastAsia"/>
                <w:kern w:val="0"/>
                <w:szCs w:val="21"/>
              </w:rPr>
              <w:t>及以上</w:t>
            </w:r>
            <w:r w:rsidRPr="00F1520D">
              <w:rPr>
                <w:rFonts w:ascii="宋体" w:hAnsi="宋体" w:cs="宋体" w:hint="eastAsia"/>
                <w:kern w:val="0"/>
                <w:szCs w:val="21"/>
              </w:rPr>
              <w:t>、数据库系统工程师</w:t>
            </w:r>
            <w:r w:rsidR="00CA13E4" w:rsidRPr="00F1520D">
              <w:rPr>
                <w:rFonts w:ascii="宋体" w:hAnsi="宋体" w:cs="宋体" w:hint="eastAsia"/>
                <w:kern w:val="0"/>
                <w:szCs w:val="21"/>
              </w:rPr>
              <w:t>中级及以上的</w:t>
            </w:r>
            <w:r w:rsidRPr="00F1520D">
              <w:rPr>
                <w:rFonts w:ascii="宋体" w:hAnsi="宋体" w:cs="宋体" w:hint="eastAsia"/>
                <w:kern w:val="0"/>
                <w:szCs w:val="21"/>
              </w:rPr>
              <w:t>项目组成员；每种类型需提供一位得1</w:t>
            </w:r>
            <w:r w:rsidR="00CA13E4" w:rsidRPr="00F1520D">
              <w:rPr>
                <w:rFonts w:ascii="宋体" w:hAnsi="宋体" w:cs="宋体" w:hint="eastAsia"/>
                <w:kern w:val="0"/>
                <w:szCs w:val="21"/>
              </w:rPr>
              <w:t>.5</w:t>
            </w:r>
            <w:r w:rsidRPr="00F1520D">
              <w:rPr>
                <w:rFonts w:ascii="宋体" w:hAnsi="宋体" w:cs="宋体" w:hint="eastAsia"/>
                <w:kern w:val="0"/>
                <w:szCs w:val="21"/>
              </w:rPr>
              <w:t>分，本项最高得3分。需提供相关证书及到开标前30日内投标单位为其交纳的社保证明或公积金证明原件扫描件或网上电子件，同一类型不重复计分，未提供不得分。</w:t>
            </w:r>
          </w:p>
        </w:tc>
      </w:tr>
      <w:tr w:rsidR="00DA6FD8" w:rsidRPr="0006190D" w:rsidTr="007B38BC">
        <w:trPr>
          <w:trHeight w:val="347"/>
        </w:trPr>
        <w:tc>
          <w:tcPr>
            <w:tcW w:w="707" w:type="dxa"/>
            <w:vAlign w:val="center"/>
          </w:tcPr>
          <w:p w:rsidR="00DA6FD8" w:rsidRPr="0006190D" w:rsidRDefault="00DA6FD8" w:rsidP="009E652C">
            <w:pPr>
              <w:spacing w:line="360" w:lineRule="exact"/>
              <w:jc w:val="center"/>
              <w:rPr>
                <w:rFonts w:ascii="宋体" w:hAnsi="宋体" w:cs="宋体"/>
                <w:kern w:val="0"/>
                <w:szCs w:val="21"/>
              </w:rPr>
            </w:pPr>
            <w:r>
              <w:rPr>
                <w:rFonts w:ascii="宋体" w:hAnsi="宋体" w:cs="宋体" w:hint="eastAsia"/>
                <w:kern w:val="0"/>
                <w:szCs w:val="21"/>
              </w:rPr>
              <w:lastRenderedPageBreak/>
              <w:t>4</w:t>
            </w:r>
          </w:p>
        </w:tc>
        <w:tc>
          <w:tcPr>
            <w:tcW w:w="1079" w:type="dxa"/>
            <w:vMerge/>
          </w:tcPr>
          <w:p w:rsidR="00DA6FD8" w:rsidRDefault="00DA6FD8" w:rsidP="009E652C">
            <w:pPr>
              <w:spacing w:line="360" w:lineRule="atLeast"/>
              <w:rPr>
                <w:rFonts w:ascii="宋体" w:hAnsi="宋体"/>
                <w:szCs w:val="21"/>
              </w:rPr>
            </w:pPr>
          </w:p>
        </w:tc>
        <w:tc>
          <w:tcPr>
            <w:tcW w:w="1104" w:type="dxa"/>
            <w:vAlign w:val="center"/>
          </w:tcPr>
          <w:p w:rsidR="00DA6FD8" w:rsidRDefault="004642EC" w:rsidP="009E652C">
            <w:pPr>
              <w:widowControl/>
              <w:jc w:val="left"/>
              <w:rPr>
                <w:rFonts w:ascii="宋体" w:hAnsi="宋体" w:cs="宋体"/>
                <w:kern w:val="0"/>
                <w:sz w:val="24"/>
                <w:szCs w:val="24"/>
              </w:rPr>
            </w:pPr>
            <w:r>
              <w:rPr>
                <w:rFonts w:ascii="宋体" w:hAnsi="宋体" w:cs="宋体" w:hint="eastAsia"/>
                <w:kern w:val="0"/>
                <w:sz w:val="24"/>
                <w:szCs w:val="24"/>
              </w:rPr>
              <w:t>类似业绩</w:t>
            </w:r>
          </w:p>
        </w:tc>
        <w:tc>
          <w:tcPr>
            <w:tcW w:w="825" w:type="dxa"/>
            <w:vAlign w:val="center"/>
          </w:tcPr>
          <w:p w:rsidR="00DA6FD8" w:rsidRDefault="00DA6FD8" w:rsidP="009E652C">
            <w:pPr>
              <w:spacing w:line="360" w:lineRule="atLeast"/>
              <w:jc w:val="center"/>
              <w:rPr>
                <w:rFonts w:ascii="宋体" w:hAnsi="宋体"/>
                <w:szCs w:val="21"/>
              </w:rPr>
            </w:pPr>
            <w:r>
              <w:rPr>
                <w:rFonts w:ascii="宋体" w:hAnsi="宋体" w:hint="eastAsia"/>
                <w:szCs w:val="21"/>
              </w:rPr>
              <w:t>4</w:t>
            </w:r>
          </w:p>
        </w:tc>
        <w:tc>
          <w:tcPr>
            <w:tcW w:w="6045" w:type="dxa"/>
            <w:shd w:val="clear" w:color="auto" w:fill="auto"/>
            <w:vAlign w:val="center"/>
          </w:tcPr>
          <w:p w:rsidR="00DA6FD8" w:rsidRPr="00F1520D" w:rsidRDefault="00DA6FD8" w:rsidP="000013EC">
            <w:pPr>
              <w:widowControl/>
              <w:jc w:val="left"/>
              <w:rPr>
                <w:rFonts w:ascii="宋体" w:hAnsi="宋体" w:cs="宋体"/>
                <w:kern w:val="0"/>
                <w:szCs w:val="21"/>
              </w:rPr>
            </w:pPr>
            <w:r w:rsidRPr="00F1520D">
              <w:rPr>
                <w:rFonts w:ascii="宋体" w:hAnsi="宋体" w:cs="宋体" w:hint="eastAsia"/>
                <w:kern w:val="0"/>
                <w:szCs w:val="21"/>
              </w:rPr>
              <w:t>2016年1月以来实施类似的政府采购项目，每提供1个案例得1分。本项最高得分4分。须提供中标(成交)通知书</w:t>
            </w:r>
            <w:r w:rsidR="000013EC" w:rsidRPr="00F1520D">
              <w:rPr>
                <w:rFonts w:ascii="宋体" w:hAnsi="宋体" w:cs="宋体" w:hint="eastAsia"/>
                <w:kern w:val="0"/>
                <w:szCs w:val="21"/>
              </w:rPr>
              <w:t>及</w:t>
            </w:r>
            <w:r w:rsidRPr="00F1520D">
              <w:rPr>
                <w:rFonts w:ascii="宋体" w:hAnsi="宋体" w:cs="宋体" w:hint="eastAsia"/>
                <w:kern w:val="0"/>
                <w:szCs w:val="21"/>
              </w:rPr>
              <w:t>项目合同原件扫描件，</w:t>
            </w:r>
            <w:r w:rsidR="000013EC" w:rsidRPr="00F1520D">
              <w:rPr>
                <w:rFonts w:ascii="宋体" w:hAnsi="宋体" w:cs="宋体" w:hint="eastAsia"/>
                <w:kern w:val="0"/>
                <w:szCs w:val="21"/>
              </w:rPr>
              <w:t>时间以合同时间为准，两者缺一</w:t>
            </w:r>
            <w:r w:rsidRPr="00F1520D">
              <w:rPr>
                <w:rFonts w:ascii="宋体" w:hAnsi="宋体" w:cs="宋体" w:hint="eastAsia"/>
                <w:kern w:val="0"/>
                <w:szCs w:val="21"/>
              </w:rPr>
              <w:t>不得分。</w:t>
            </w:r>
          </w:p>
        </w:tc>
      </w:tr>
      <w:tr w:rsidR="00DA6FD8" w:rsidRPr="0006190D" w:rsidTr="007B38BC">
        <w:trPr>
          <w:trHeight w:val="347"/>
        </w:trPr>
        <w:tc>
          <w:tcPr>
            <w:tcW w:w="707" w:type="dxa"/>
            <w:vMerge w:val="restart"/>
            <w:vAlign w:val="center"/>
          </w:tcPr>
          <w:p w:rsidR="00DA6FD8" w:rsidRPr="0006190D" w:rsidRDefault="00CA13E4" w:rsidP="009E652C">
            <w:pPr>
              <w:spacing w:line="360" w:lineRule="exact"/>
              <w:jc w:val="center"/>
              <w:rPr>
                <w:rFonts w:ascii="宋体" w:hAnsi="宋体" w:cs="宋体"/>
                <w:color w:val="FF0000"/>
                <w:kern w:val="0"/>
                <w:szCs w:val="21"/>
              </w:rPr>
            </w:pPr>
            <w:r>
              <w:rPr>
                <w:rFonts w:ascii="宋体" w:hAnsi="宋体" w:cs="宋体" w:hint="eastAsia"/>
                <w:color w:val="FF0000"/>
                <w:kern w:val="0"/>
                <w:szCs w:val="21"/>
              </w:rPr>
              <w:t>5</w:t>
            </w:r>
          </w:p>
        </w:tc>
        <w:tc>
          <w:tcPr>
            <w:tcW w:w="1079" w:type="dxa"/>
            <w:vMerge/>
          </w:tcPr>
          <w:p w:rsidR="00DA6FD8" w:rsidRDefault="00DA6FD8" w:rsidP="009E652C">
            <w:pPr>
              <w:spacing w:line="360" w:lineRule="atLeast"/>
              <w:rPr>
                <w:rFonts w:ascii="宋体" w:hAnsi="宋体"/>
                <w:szCs w:val="21"/>
              </w:rPr>
            </w:pPr>
          </w:p>
        </w:tc>
        <w:tc>
          <w:tcPr>
            <w:tcW w:w="1104" w:type="dxa"/>
            <w:vAlign w:val="center"/>
          </w:tcPr>
          <w:p w:rsidR="00DA6FD8" w:rsidRDefault="00DA6FD8" w:rsidP="009E652C">
            <w:pPr>
              <w:widowControl/>
              <w:jc w:val="left"/>
              <w:rPr>
                <w:rFonts w:ascii="宋体" w:hAnsi="宋体" w:cs="宋体"/>
                <w:kern w:val="0"/>
                <w:sz w:val="24"/>
                <w:szCs w:val="24"/>
              </w:rPr>
            </w:pPr>
            <w:r>
              <w:rPr>
                <w:rFonts w:ascii="宋体" w:hAnsi="宋体" w:cs="宋体" w:hint="eastAsia"/>
                <w:kern w:val="0"/>
                <w:sz w:val="24"/>
                <w:szCs w:val="24"/>
              </w:rPr>
              <w:t>系统产品性能、规格参数</w:t>
            </w:r>
          </w:p>
        </w:tc>
        <w:tc>
          <w:tcPr>
            <w:tcW w:w="825" w:type="dxa"/>
            <w:vAlign w:val="center"/>
          </w:tcPr>
          <w:p w:rsidR="00DA6FD8" w:rsidRDefault="00DA6FD8" w:rsidP="009E652C">
            <w:pPr>
              <w:spacing w:line="360" w:lineRule="atLeast"/>
              <w:jc w:val="center"/>
              <w:rPr>
                <w:rFonts w:ascii="宋体" w:hAnsi="宋体"/>
                <w:szCs w:val="21"/>
              </w:rPr>
            </w:pPr>
            <w:r>
              <w:rPr>
                <w:rFonts w:ascii="宋体" w:hAnsi="宋体" w:hint="eastAsia"/>
                <w:szCs w:val="21"/>
              </w:rPr>
              <w:t>25</w:t>
            </w:r>
          </w:p>
        </w:tc>
        <w:tc>
          <w:tcPr>
            <w:tcW w:w="6045" w:type="dxa"/>
            <w:shd w:val="clear" w:color="auto" w:fill="auto"/>
            <w:vAlign w:val="center"/>
          </w:tcPr>
          <w:p w:rsidR="00DA6FD8" w:rsidRPr="00F1520D" w:rsidRDefault="00DA6FD8" w:rsidP="00BB3285">
            <w:pPr>
              <w:widowControl/>
              <w:jc w:val="left"/>
              <w:rPr>
                <w:rFonts w:ascii="宋体" w:hAnsi="宋体" w:cs="宋体"/>
                <w:kern w:val="0"/>
                <w:szCs w:val="21"/>
              </w:rPr>
            </w:pPr>
            <w:r w:rsidRPr="00F1520D">
              <w:rPr>
                <w:rFonts w:ascii="宋体" w:hAnsi="宋体" w:cs="宋体" w:hint="eastAsia"/>
                <w:kern w:val="0"/>
                <w:szCs w:val="21"/>
              </w:rPr>
              <w:t>规格参数全部满足招标文件要求的得</w:t>
            </w:r>
            <w:r w:rsidRPr="00F1520D">
              <w:rPr>
                <w:rFonts w:ascii="宋体" w:hAnsi="宋体" w:cs="宋体"/>
                <w:kern w:val="0"/>
                <w:szCs w:val="21"/>
              </w:rPr>
              <w:t>25</w:t>
            </w:r>
            <w:r w:rsidRPr="00F1520D">
              <w:rPr>
                <w:rFonts w:ascii="宋体" w:hAnsi="宋体" w:cs="宋体" w:hint="eastAsia"/>
                <w:kern w:val="0"/>
                <w:szCs w:val="21"/>
              </w:rPr>
              <w:t>分；</w:t>
            </w:r>
            <w:r w:rsidR="00C623E5" w:rsidRPr="00F1520D">
              <w:rPr>
                <w:rFonts w:ascii="宋体" w:hAnsi="宋体" w:cs="宋体" w:hint="eastAsia"/>
                <w:kern w:val="0"/>
                <w:szCs w:val="21"/>
              </w:rPr>
              <w:t>打</w:t>
            </w:r>
            <w:r w:rsidR="00C623E5" w:rsidRPr="00C623E5">
              <w:rPr>
                <w:rFonts w:ascii="宋体" w:hAnsi="宋体" w:cs="宋体" w:hint="eastAsia"/>
                <w:kern w:val="0"/>
                <w:szCs w:val="21"/>
              </w:rPr>
              <w:t>▲的为实质性参数指标，如有负偏离作投标无效处理；</w:t>
            </w:r>
            <w:r w:rsidRPr="00F1520D">
              <w:rPr>
                <w:rFonts w:ascii="宋体" w:hAnsi="宋体" w:cs="宋体" w:hint="eastAsia"/>
                <w:kern w:val="0"/>
                <w:szCs w:val="21"/>
              </w:rPr>
              <w:t>打★</w:t>
            </w:r>
            <w:r w:rsidRPr="00F1520D">
              <w:rPr>
                <w:rFonts w:ascii="宋体" w:hAnsi="宋体" w:cs="宋体"/>
                <w:kern w:val="0"/>
                <w:szCs w:val="21"/>
              </w:rPr>
              <w:t>的</w:t>
            </w:r>
            <w:r w:rsidRPr="00F1520D">
              <w:rPr>
                <w:rFonts w:ascii="宋体" w:hAnsi="宋体" w:cs="宋体" w:hint="eastAsia"/>
                <w:kern w:val="0"/>
                <w:szCs w:val="21"/>
              </w:rPr>
              <w:t>为重要规格参数指标，如有负偏离每项扣</w:t>
            </w:r>
            <w:r w:rsidRPr="00F1520D">
              <w:rPr>
                <w:rFonts w:ascii="宋体" w:hAnsi="宋体" w:cs="宋体"/>
                <w:kern w:val="0"/>
                <w:szCs w:val="21"/>
              </w:rPr>
              <w:t>1.5</w:t>
            </w:r>
            <w:r w:rsidRPr="00F1520D">
              <w:rPr>
                <w:rFonts w:ascii="宋体" w:hAnsi="宋体" w:cs="宋体" w:hint="eastAsia"/>
                <w:kern w:val="0"/>
                <w:szCs w:val="21"/>
              </w:rPr>
              <w:t>分；其余</w:t>
            </w:r>
            <w:r w:rsidRPr="00F1520D">
              <w:rPr>
                <w:rFonts w:ascii="宋体" w:hAnsi="宋体" w:cs="宋体"/>
                <w:kern w:val="0"/>
                <w:szCs w:val="21"/>
              </w:rPr>
              <w:t>参数为一般性指标，</w:t>
            </w:r>
            <w:r w:rsidRPr="00F1520D">
              <w:rPr>
                <w:rFonts w:ascii="宋体" w:hAnsi="宋体" w:cs="宋体" w:hint="eastAsia"/>
                <w:kern w:val="0"/>
                <w:szCs w:val="21"/>
              </w:rPr>
              <w:t>如有负偏离每项扣</w:t>
            </w:r>
            <w:r w:rsidRPr="00F1520D">
              <w:rPr>
                <w:rFonts w:ascii="宋体" w:hAnsi="宋体" w:cs="宋体"/>
                <w:kern w:val="0"/>
                <w:szCs w:val="21"/>
              </w:rPr>
              <w:t>0.5</w:t>
            </w:r>
            <w:r w:rsidRPr="00F1520D">
              <w:rPr>
                <w:rFonts w:ascii="宋体" w:hAnsi="宋体" w:cs="宋体" w:hint="eastAsia"/>
                <w:kern w:val="0"/>
                <w:szCs w:val="21"/>
              </w:rPr>
              <w:t>分，扣完为止。</w:t>
            </w:r>
            <w:r w:rsidRPr="00F1520D">
              <w:rPr>
                <w:rFonts w:ascii="宋体" w:hAnsi="宋体" w:cs="宋体" w:hint="eastAsia"/>
                <w:kern w:val="0"/>
                <w:szCs w:val="21"/>
              </w:rPr>
              <w:br/>
              <w:t>注：对于招标文件要求提供证明文件的指标，必须提供相关技术支持材料；如果投标产品中的某条条款技术参数没有按照要求提供技术支持资料的，该条技术参数在评审中将不予认定。</w:t>
            </w:r>
          </w:p>
        </w:tc>
      </w:tr>
      <w:tr w:rsidR="00DA6FD8" w:rsidRPr="0006190D" w:rsidTr="007B38BC">
        <w:trPr>
          <w:trHeight w:val="347"/>
        </w:trPr>
        <w:tc>
          <w:tcPr>
            <w:tcW w:w="707" w:type="dxa"/>
            <w:vMerge/>
            <w:vAlign w:val="center"/>
          </w:tcPr>
          <w:p w:rsidR="00DA6FD8" w:rsidRPr="0006190D" w:rsidRDefault="00DA6FD8" w:rsidP="009E652C">
            <w:pPr>
              <w:spacing w:line="360" w:lineRule="exact"/>
              <w:jc w:val="center"/>
              <w:rPr>
                <w:rFonts w:ascii="宋体" w:hAnsi="宋体" w:cs="宋体"/>
                <w:color w:val="FF0000"/>
                <w:kern w:val="0"/>
                <w:szCs w:val="21"/>
              </w:rPr>
            </w:pPr>
          </w:p>
        </w:tc>
        <w:tc>
          <w:tcPr>
            <w:tcW w:w="1079" w:type="dxa"/>
            <w:vMerge/>
          </w:tcPr>
          <w:p w:rsidR="00DA6FD8" w:rsidRDefault="00DA6FD8" w:rsidP="009E652C">
            <w:pPr>
              <w:spacing w:line="360" w:lineRule="atLeast"/>
              <w:rPr>
                <w:rFonts w:ascii="宋体" w:hAnsi="宋体"/>
                <w:szCs w:val="21"/>
              </w:rPr>
            </w:pPr>
          </w:p>
        </w:tc>
        <w:tc>
          <w:tcPr>
            <w:tcW w:w="1104" w:type="dxa"/>
            <w:vAlign w:val="center"/>
          </w:tcPr>
          <w:p w:rsidR="00DA6FD8" w:rsidRDefault="00DA6FD8" w:rsidP="009E652C">
            <w:pPr>
              <w:widowControl/>
              <w:jc w:val="left"/>
              <w:rPr>
                <w:rFonts w:ascii="宋体" w:hAnsi="宋体" w:cs="宋体"/>
                <w:kern w:val="0"/>
                <w:sz w:val="24"/>
                <w:szCs w:val="24"/>
              </w:rPr>
            </w:pPr>
            <w:r>
              <w:rPr>
                <w:rFonts w:ascii="宋体" w:hAnsi="宋体" w:cs="宋体" w:hint="eastAsia"/>
                <w:kern w:val="0"/>
                <w:sz w:val="24"/>
                <w:szCs w:val="24"/>
              </w:rPr>
              <w:t>系统集成方案及服务</w:t>
            </w:r>
          </w:p>
        </w:tc>
        <w:tc>
          <w:tcPr>
            <w:tcW w:w="825" w:type="dxa"/>
            <w:vAlign w:val="center"/>
          </w:tcPr>
          <w:p w:rsidR="00DA6FD8" w:rsidRDefault="00DA6FD8" w:rsidP="009E652C">
            <w:pPr>
              <w:spacing w:line="360" w:lineRule="atLeast"/>
              <w:jc w:val="center"/>
              <w:rPr>
                <w:rFonts w:ascii="宋体" w:hAnsi="宋体"/>
                <w:szCs w:val="21"/>
              </w:rPr>
            </w:pPr>
            <w:r>
              <w:rPr>
                <w:rFonts w:ascii="宋体" w:hAnsi="宋体" w:hint="eastAsia"/>
                <w:szCs w:val="21"/>
              </w:rPr>
              <w:t>10</w:t>
            </w:r>
          </w:p>
        </w:tc>
        <w:tc>
          <w:tcPr>
            <w:tcW w:w="6045" w:type="dxa"/>
            <w:shd w:val="clear" w:color="auto" w:fill="auto"/>
            <w:vAlign w:val="center"/>
          </w:tcPr>
          <w:p w:rsidR="00DA6FD8" w:rsidRPr="00F1520D" w:rsidRDefault="00DA6FD8" w:rsidP="009E652C">
            <w:pPr>
              <w:widowControl/>
              <w:jc w:val="left"/>
              <w:rPr>
                <w:rFonts w:ascii="宋体" w:hAnsi="宋体" w:cs="宋体"/>
                <w:kern w:val="0"/>
                <w:szCs w:val="21"/>
              </w:rPr>
            </w:pPr>
            <w:r w:rsidRPr="00F1520D">
              <w:rPr>
                <w:rFonts w:ascii="宋体" w:hAnsi="宋体" w:cs="宋体" w:hint="eastAsia"/>
                <w:kern w:val="0"/>
                <w:szCs w:val="21"/>
              </w:rPr>
              <w:t>根据投标人提供的完整系统集成方案。方案设计的合理性、技术的先进性、稳定性、安全性、实际应用规模、施工总体部署方案、施工准备计划方案、施工及调试技术方案、确保施工质量方案、工序流程、确保文明施工及安全施工组织方案等方面完善度。内容完整的得基本分</w:t>
            </w:r>
            <w:r w:rsidRPr="00F1520D">
              <w:rPr>
                <w:rFonts w:ascii="宋体" w:hAnsi="宋体" w:cs="宋体"/>
                <w:kern w:val="0"/>
                <w:szCs w:val="21"/>
              </w:rPr>
              <w:t>7</w:t>
            </w:r>
            <w:r w:rsidRPr="00F1520D">
              <w:rPr>
                <w:rFonts w:ascii="宋体" w:hAnsi="宋体" w:cs="宋体" w:hint="eastAsia"/>
                <w:kern w:val="0"/>
                <w:szCs w:val="21"/>
              </w:rPr>
              <w:t>分，根据内容酌情加0-</w:t>
            </w:r>
            <w:r w:rsidRPr="00F1520D">
              <w:rPr>
                <w:rFonts w:ascii="宋体" w:hAnsi="宋体" w:cs="宋体"/>
                <w:kern w:val="0"/>
                <w:szCs w:val="21"/>
              </w:rPr>
              <w:t>3</w:t>
            </w:r>
            <w:r w:rsidRPr="00F1520D">
              <w:rPr>
                <w:rFonts w:ascii="宋体" w:hAnsi="宋体" w:cs="宋体" w:hint="eastAsia"/>
                <w:kern w:val="0"/>
                <w:szCs w:val="21"/>
              </w:rPr>
              <w:t>分，未提及的不得分。</w:t>
            </w:r>
          </w:p>
        </w:tc>
      </w:tr>
      <w:tr w:rsidR="00DA6FD8" w:rsidRPr="0006190D" w:rsidTr="009E652C">
        <w:trPr>
          <w:trHeight w:val="347"/>
        </w:trPr>
        <w:tc>
          <w:tcPr>
            <w:tcW w:w="707" w:type="dxa"/>
            <w:vAlign w:val="center"/>
          </w:tcPr>
          <w:p w:rsidR="00DA6FD8" w:rsidRPr="0006190D" w:rsidRDefault="00CA13E4" w:rsidP="009E652C">
            <w:pPr>
              <w:spacing w:line="360" w:lineRule="exact"/>
              <w:jc w:val="center"/>
              <w:rPr>
                <w:rFonts w:ascii="宋体" w:hAnsi="宋体" w:cs="宋体"/>
                <w:kern w:val="0"/>
                <w:szCs w:val="21"/>
              </w:rPr>
            </w:pPr>
            <w:r>
              <w:rPr>
                <w:rFonts w:ascii="宋体" w:hAnsi="宋体" w:cs="宋体" w:hint="eastAsia"/>
                <w:kern w:val="0"/>
                <w:szCs w:val="21"/>
              </w:rPr>
              <w:t>6</w:t>
            </w:r>
          </w:p>
        </w:tc>
        <w:tc>
          <w:tcPr>
            <w:tcW w:w="1079" w:type="dxa"/>
            <w:vMerge/>
          </w:tcPr>
          <w:p w:rsidR="00DA6FD8" w:rsidRPr="004170A3" w:rsidRDefault="00DA6FD8" w:rsidP="009E652C">
            <w:pPr>
              <w:jc w:val="left"/>
              <w:rPr>
                <w:rFonts w:ascii="宋体" w:hAnsi="宋体"/>
                <w:szCs w:val="21"/>
              </w:rPr>
            </w:pPr>
          </w:p>
        </w:tc>
        <w:tc>
          <w:tcPr>
            <w:tcW w:w="1104" w:type="dxa"/>
            <w:vAlign w:val="center"/>
          </w:tcPr>
          <w:p w:rsidR="00DA6FD8" w:rsidRDefault="00DA6FD8" w:rsidP="009E652C">
            <w:pPr>
              <w:widowControl/>
              <w:jc w:val="left"/>
              <w:rPr>
                <w:rFonts w:ascii="宋体" w:hAnsi="宋体" w:cs="宋体"/>
                <w:kern w:val="0"/>
                <w:sz w:val="24"/>
                <w:szCs w:val="24"/>
              </w:rPr>
            </w:pPr>
            <w:r>
              <w:rPr>
                <w:rFonts w:ascii="宋体" w:hAnsi="宋体" w:cs="宋体" w:hint="eastAsia"/>
                <w:kern w:val="0"/>
                <w:sz w:val="24"/>
                <w:szCs w:val="24"/>
              </w:rPr>
              <w:t>对本项目的理解程度</w:t>
            </w:r>
          </w:p>
        </w:tc>
        <w:tc>
          <w:tcPr>
            <w:tcW w:w="825" w:type="dxa"/>
            <w:vAlign w:val="center"/>
          </w:tcPr>
          <w:p w:rsidR="00DA6FD8" w:rsidRPr="004170A3" w:rsidRDefault="00DA6FD8" w:rsidP="009E652C">
            <w:pPr>
              <w:jc w:val="center"/>
              <w:rPr>
                <w:rFonts w:ascii="宋体" w:hAnsi="宋体"/>
                <w:szCs w:val="21"/>
              </w:rPr>
            </w:pPr>
            <w:r>
              <w:rPr>
                <w:rFonts w:ascii="宋体" w:hAnsi="宋体" w:hint="eastAsia"/>
                <w:szCs w:val="21"/>
              </w:rPr>
              <w:t>6</w:t>
            </w:r>
          </w:p>
        </w:tc>
        <w:tc>
          <w:tcPr>
            <w:tcW w:w="6045" w:type="dxa"/>
            <w:shd w:val="clear" w:color="auto" w:fill="auto"/>
            <w:vAlign w:val="center"/>
          </w:tcPr>
          <w:p w:rsidR="00DA6FD8" w:rsidRPr="00F1520D" w:rsidRDefault="00DA6FD8" w:rsidP="009E652C">
            <w:pPr>
              <w:widowControl/>
              <w:jc w:val="left"/>
              <w:rPr>
                <w:rFonts w:ascii="宋体" w:hAnsi="宋体" w:cs="宋体"/>
                <w:kern w:val="0"/>
                <w:szCs w:val="21"/>
              </w:rPr>
            </w:pPr>
            <w:r w:rsidRPr="00F1520D">
              <w:rPr>
                <w:rFonts w:ascii="宋体" w:hAnsi="宋体" w:cs="宋体" w:hint="eastAsia"/>
                <w:kern w:val="0"/>
                <w:szCs w:val="21"/>
              </w:rPr>
              <w:t>根据针对本项目的理解程度、平面布置图、效果图符合性、实施全过程中应承担的工作内容等进行对比打分内容完整的得基本分</w:t>
            </w:r>
            <w:r w:rsidRPr="00F1520D">
              <w:rPr>
                <w:rFonts w:ascii="宋体" w:hAnsi="宋体" w:cs="宋体"/>
                <w:kern w:val="0"/>
                <w:szCs w:val="21"/>
              </w:rPr>
              <w:t>3</w:t>
            </w:r>
            <w:r w:rsidRPr="00F1520D">
              <w:rPr>
                <w:rFonts w:ascii="宋体" w:hAnsi="宋体" w:cs="宋体" w:hint="eastAsia"/>
                <w:kern w:val="0"/>
                <w:szCs w:val="21"/>
              </w:rPr>
              <w:t>分，根据内容酌情加0-</w:t>
            </w:r>
            <w:r w:rsidRPr="00F1520D">
              <w:rPr>
                <w:rFonts w:ascii="宋体" w:hAnsi="宋体" w:cs="宋体"/>
                <w:kern w:val="0"/>
                <w:szCs w:val="21"/>
              </w:rPr>
              <w:t>3</w:t>
            </w:r>
            <w:r w:rsidRPr="00F1520D">
              <w:rPr>
                <w:rFonts w:ascii="宋体" w:hAnsi="宋体" w:cs="宋体" w:hint="eastAsia"/>
                <w:kern w:val="0"/>
                <w:szCs w:val="21"/>
              </w:rPr>
              <w:t>分，未提及的不得分。</w:t>
            </w:r>
          </w:p>
        </w:tc>
      </w:tr>
      <w:tr w:rsidR="00DA6FD8" w:rsidRPr="0006190D" w:rsidTr="009E652C">
        <w:trPr>
          <w:trHeight w:val="347"/>
        </w:trPr>
        <w:tc>
          <w:tcPr>
            <w:tcW w:w="707" w:type="dxa"/>
            <w:vAlign w:val="center"/>
          </w:tcPr>
          <w:p w:rsidR="00DA6FD8" w:rsidRDefault="00CA13E4" w:rsidP="009E652C">
            <w:pPr>
              <w:spacing w:line="360" w:lineRule="exact"/>
              <w:jc w:val="center"/>
              <w:rPr>
                <w:rFonts w:ascii="宋体" w:hAnsi="宋体" w:cs="宋体"/>
                <w:kern w:val="0"/>
                <w:szCs w:val="21"/>
              </w:rPr>
            </w:pPr>
            <w:r>
              <w:rPr>
                <w:rFonts w:ascii="宋体" w:hAnsi="宋体" w:cs="宋体" w:hint="eastAsia"/>
                <w:kern w:val="0"/>
                <w:szCs w:val="21"/>
              </w:rPr>
              <w:t>7</w:t>
            </w:r>
          </w:p>
        </w:tc>
        <w:tc>
          <w:tcPr>
            <w:tcW w:w="1079" w:type="dxa"/>
            <w:vMerge/>
          </w:tcPr>
          <w:p w:rsidR="00DA6FD8" w:rsidRPr="004170A3" w:rsidRDefault="00DA6FD8" w:rsidP="009E652C">
            <w:pPr>
              <w:jc w:val="left"/>
              <w:rPr>
                <w:rFonts w:ascii="宋体" w:hAnsi="宋体"/>
                <w:szCs w:val="21"/>
              </w:rPr>
            </w:pPr>
          </w:p>
        </w:tc>
        <w:tc>
          <w:tcPr>
            <w:tcW w:w="1104" w:type="dxa"/>
            <w:vAlign w:val="center"/>
          </w:tcPr>
          <w:p w:rsidR="00DA6FD8" w:rsidRDefault="00DA6FD8" w:rsidP="009E652C">
            <w:pPr>
              <w:widowControl/>
              <w:jc w:val="left"/>
              <w:rPr>
                <w:rFonts w:ascii="宋体" w:hAnsi="宋体" w:cs="宋体"/>
                <w:kern w:val="0"/>
                <w:sz w:val="24"/>
                <w:szCs w:val="24"/>
              </w:rPr>
            </w:pPr>
            <w:r>
              <w:rPr>
                <w:rFonts w:ascii="宋体" w:hAnsi="宋体" w:cs="宋体" w:hint="eastAsia"/>
                <w:kern w:val="0"/>
                <w:sz w:val="24"/>
                <w:szCs w:val="24"/>
              </w:rPr>
              <w:t>售后服务方案</w:t>
            </w:r>
          </w:p>
        </w:tc>
        <w:tc>
          <w:tcPr>
            <w:tcW w:w="825" w:type="dxa"/>
            <w:vAlign w:val="center"/>
          </w:tcPr>
          <w:p w:rsidR="00DA6FD8" w:rsidRDefault="00DA6FD8" w:rsidP="009E652C">
            <w:pPr>
              <w:jc w:val="center"/>
              <w:rPr>
                <w:rFonts w:ascii="宋体" w:hAnsi="宋体"/>
                <w:szCs w:val="21"/>
              </w:rPr>
            </w:pPr>
            <w:r>
              <w:rPr>
                <w:rFonts w:ascii="宋体" w:hAnsi="宋体" w:hint="eastAsia"/>
                <w:szCs w:val="21"/>
              </w:rPr>
              <w:t>5</w:t>
            </w:r>
          </w:p>
        </w:tc>
        <w:tc>
          <w:tcPr>
            <w:tcW w:w="6045" w:type="dxa"/>
            <w:shd w:val="clear" w:color="auto" w:fill="auto"/>
            <w:vAlign w:val="center"/>
          </w:tcPr>
          <w:p w:rsidR="00DA6FD8" w:rsidRPr="00F1520D" w:rsidRDefault="00DA6FD8" w:rsidP="009E652C">
            <w:pPr>
              <w:widowControl/>
              <w:jc w:val="left"/>
              <w:rPr>
                <w:rFonts w:ascii="宋体" w:hAnsi="宋体" w:cs="宋体"/>
                <w:kern w:val="0"/>
                <w:szCs w:val="21"/>
              </w:rPr>
            </w:pPr>
            <w:r w:rsidRPr="00F1520D">
              <w:rPr>
                <w:rFonts w:ascii="宋体" w:hAnsi="宋体" w:cs="宋体" w:hint="eastAsia"/>
                <w:kern w:val="0"/>
                <w:szCs w:val="21"/>
              </w:rPr>
              <w:t>由评委根据投标人提供的售后服务承诺的范围和完善程度（包括保修年限，保修部件范围，保修、服务标准，备品备件，人员配备，故障响应修复时间方式及保障措施）等进行对比打分。内容完整的得基本分</w:t>
            </w:r>
            <w:r w:rsidRPr="00F1520D">
              <w:rPr>
                <w:rFonts w:ascii="宋体" w:hAnsi="宋体" w:cs="宋体"/>
                <w:kern w:val="0"/>
                <w:szCs w:val="21"/>
              </w:rPr>
              <w:t>3</w:t>
            </w:r>
            <w:r w:rsidRPr="00F1520D">
              <w:rPr>
                <w:rFonts w:ascii="宋体" w:hAnsi="宋体" w:cs="宋体" w:hint="eastAsia"/>
                <w:kern w:val="0"/>
                <w:szCs w:val="21"/>
              </w:rPr>
              <w:t>分，根据内容酌情加0-</w:t>
            </w:r>
            <w:r w:rsidRPr="00F1520D">
              <w:rPr>
                <w:rFonts w:ascii="宋体" w:hAnsi="宋体" w:cs="宋体"/>
                <w:kern w:val="0"/>
                <w:szCs w:val="21"/>
              </w:rPr>
              <w:t>2</w:t>
            </w:r>
            <w:r w:rsidRPr="00F1520D">
              <w:rPr>
                <w:rFonts w:ascii="宋体" w:hAnsi="宋体" w:cs="宋体" w:hint="eastAsia"/>
                <w:kern w:val="0"/>
                <w:szCs w:val="21"/>
              </w:rPr>
              <w:t>分，未提及的不得分。</w:t>
            </w:r>
          </w:p>
        </w:tc>
      </w:tr>
      <w:tr w:rsidR="00DA6FD8" w:rsidRPr="0006190D" w:rsidTr="007B38BC">
        <w:trPr>
          <w:trHeight w:val="347"/>
        </w:trPr>
        <w:tc>
          <w:tcPr>
            <w:tcW w:w="707" w:type="dxa"/>
            <w:vAlign w:val="center"/>
          </w:tcPr>
          <w:p w:rsidR="00DA6FD8" w:rsidRDefault="00CA13E4" w:rsidP="009E652C">
            <w:pPr>
              <w:spacing w:line="360" w:lineRule="exact"/>
              <w:jc w:val="center"/>
              <w:rPr>
                <w:rFonts w:ascii="宋体" w:hAnsi="宋体" w:cs="宋体"/>
                <w:kern w:val="0"/>
                <w:szCs w:val="21"/>
              </w:rPr>
            </w:pPr>
            <w:r>
              <w:rPr>
                <w:rFonts w:ascii="宋体" w:hAnsi="宋体" w:cs="宋体" w:hint="eastAsia"/>
                <w:kern w:val="0"/>
                <w:szCs w:val="21"/>
              </w:rPr>
              <w:t>8</w:t>
            </w:r>
          </w:p>
        </w:tc>
        <w:tc>
          <w:tcPr>
            <w:tcW w:w="1079" w:type="dxa"/>
            <w:vMerge/>
          </w:tcPr>
          <w:p w:rsidR="00DA6FD8" w:rsidRPr="004170A3" w:rsidRDefault="00DA6FD8" w:rsidP="009E652C">
            <w:pPr>
              <w:jc w:val="left"/>
              <w:rPr>
                <w:rFonts w:ascii="宋体" w:hAnsi="宋体"/>
                <w:szCs w:val="21"/>
              </w:rPr>
            </w:pPr>
          </w:p>
        </w:tc>
        <w:tc>
          <w:tcPr>
            <w:tcW w:w="1104" w:type="dxa"/>
            <w:vAlign w:val="center"/>
          </w:tcPr>
          <w:p w:rsidR="00DA6FD8" w:rsidRDefault="00DA6FD8" w:rsidP="009E652C">
            <w:pPr>
              <w:widowControl/>
              <w:jc w:val="left"/>
              <w:rPr>
                <w:rFonts w:ascii="宋体" w:hAnsi="宋体" w:cs="宋体"/>
                <w:kern w:val="0"/>
                <w:sz w:val="24"/>
                <w:szCs w:val="24"/>
              </w:rPr>
            </w:pPr>
            <w:r>
              <w:rPr>
                <w:rFonts w:ascii="宋体" w:hAnsi="宋体" w:cs="宋体" w:hint="eastAsia"/>
                <w:kern w:val="0"/>
                <w:sz w:val="24"/>
                <w:szCs w:val="24"/>
              </w:rPr>
              <w:t>本地化服务</w:t>
            </w:r>
          </w:p>
        </w:tc>
        <w:tc>
          <w:tcPr>
            <w:tcW w:w="825" w:type="dxa"/>
            <w:vAlign w:val="center"/>
          </w:tcPr>
          <w:p w:rsidR="00DA6FD8" w:rsidRDefault="00CA13E4" w:rsidP="009E652C">
            <w:pPr>
              <w:jc w:val="center"/>
              <w:rPr>
                <w:rFonts w:ascii="宋体" w:hAnsi="宋体"/>
                <w:szCs w:val="21"/>
              </w:rPr>
            </w:pPr>
            <w:r>
              <w:rPr>
                <w:rFonts w:ascii="宋体" w:hAnsi="宋体" w:hint="eastAsia"/>
                <w:szCs w:val="21"/>
              </w:rPr>
              <w:t>2</w:t>
            </w:r>
          </w:p>
        </w:tc>
        <w:tc>
          <w:tcPr>
            <w:tcW w:w="6045" w:type="dxa"/>
            <w:shd w:val="clear" w:color="auto" w:fill="auto"/>
          </w:tcPr>
          <w:p w:rsidR="00DA6FD8" w:rsidRPr="00F1520D" w:rsidRDefault="00DA6FD8" w:rsidP="00CA13E4">
            <w:pPr>
              <w:widowControl/>
              <w:jc w:val="left"/>
              <w:rPr>
                <w:rFonts w:ascii="宋体" w:hAnsi="宋体" w:cs="宋体"/>
                <w:kern w:val="0"/>
                <w:szCs w:val="21"/>
              </w:rPr>
            </w:pPr>
            <w:r w:rsidRPr="00F1520D">
              <w:rPr>
                <w:rFonts w:ascii="宋体" w:hAnsi="宋体" w:cs="宋体" w:hint="eastAsia"/>
                <w:kern w:val="0"/>
                <w:szCs w:val="21"/>
              </w:rPr>
              <w:t>投标人在江山市有办公场所或承诺中标后在江山设立办事网点的得</w:t>
            </w:r>
            <w:r w:rsidR="00CA13E4" w:rsidRPr="00F1520D">
              <w:rPr>
                <w:rFonts w:ascii="宋体" w:hAnsi="宋体" w:cs="宋体" w:hint="eastAsia"/>
                <w:kern w:val="0"/>
                <w:szCs w:val="21"/>
              </w:rPr>
              <w:t>2</w:t>
            </w:r>
            <w:r w:rsidRPr="00F1520D">
              <w:rPr>
                <w:rFonts w:ascii="宋体" w:hAnsi="宋体" w:cs="宋体" w:hint="eastAsia"/>
                <w:kern w:val="0"/>
                <w:szCs w:val="21"/>
              </w:rPr>
              <w:t>分。租赁的办公场所需提供公告发布日之前且到开标截至日未到期的租赁合同原件扫描件及发票的原件扫描件或国家税务总局全国增值税发票查验平台查验的网上电子件,法人或法人代表自有的办公场所需提供房产证原件扫描件。承诺中标后在江山设立办事网点的提供承诺书原件。</w:t>
            </w:r>
          </w:p>
        </w:tc>
      </w:tr>
      <w:tr w:rsidR="00DA6FD8" w:rsidRPr="0006190D" w:rsidTr="00A6605D">
        <w:trPr>
          <w:trHeight w:val="347"/>
        </w:trPr>
        <w:tc>
          <w:tcPr>
            <w:tcW w:w="707" w:type="dxa"/>
            <w:vAlign w:val="center"/>
          </w:tcPr>
          <w:p w:rsidR="00DA6FD8" w:rsidRDefault="00CA13E4" w:rsidP="00DA6FD8">
            <w:pPr>
              <w:spacing w:line="360" w:lineRule="exact"/>
              <w:jc w:val="center"/>
              <w:rPr>
                <w:rFonts w:ascii="宋体" w:hAnsi="宋体" w:cs="宋体"/>
                <w:kern w:val="0"/>
                <w:szCs w:val="21"/>
              </w:rPr>
            </w:pPr>
            <w:r>
              <w:rPr>
                <w:rFonts w:ascii="宋体" w:hAnsi="宋体" w:cs="宋体" w:hint="eastAsia"/>
                <w:kern w:val="0"/>
                <w:szCs w:val="21"/>
              </w:rPr>
              <w:t>9</w:t>
            </w:r>
          </w:p>
        </w:tc>
        <w:tc>
          <w:tcPr>
            <w:tcW w:w="1079" w:type="dxa"/>
            <w:vMerge/>
          </w:tcPr>
          <w:p w:rsidR="00DA6FD8" w:rsidRPr="004170A3" w:rsidRDefault="00DA6FD8" w:rsidP="00DA6FD8">
            <w:pPr>
              <w:jc w:val="left"/>
              <w:rPr>
                <w:rFonts w:ascii="宋体" w:hAnsi="宋体"/>
                <w:szCs w:val="21"/>
              </w:rPr>
            </w:pPr>
          </w:p>
        </w:tc>
        <w:tc>
          <w:tcPr>
            <w:tcW w:w="1104" w:type="dxa"/>
            <w:vAlign w:val="center"/>
          </w:tcPr>
          <w:p w:rsidR="00DA6FD8" w:rsidRDefault="00DA6FD8" w:rsidP="00DA6FD8">
            <w:pPr>
              <w:widowControl/>
              <w:jc w:val="left"/>
              <w:rPr>
                <w:rFonts w:ascii="宋体" w:hAnsi="宋体" w:cs="宋体"/>
                <w:kern w:val="0"/>
                <w:sz w:val="24"/>
                <w:szCs w:val="24"/>
              </w:rPr>
            </w:pPr>
            <w:r>
              <w:rPr>
                <w:rFonts w:ascii="宋体" w:hAnsi="宋体" w:cs="宋体" w:hint="eastAsia"/>
                <w:kern w:val="0"/>
                <w:sz w:val="24"/>
                <w:szCs w:val="24"/>
              </w:rPr>
              <w:t>本地化维护人员组织</w:t>
            </w:r>
          </w:p>
        </w:tc>
        <w:tc>
          <w:tcPr>
            <w:tcW w:w="825" w:type="dxa"/>
            <w:vAlign w:val="center"/>
          </w:tcPr>
          <w:p w:rsidR="00DA6FD8" w:rsidRDefault="00CA13E4" w:rsidP="00DA6FD8">
            <w:pPr>
              <w:jc w:val="center"/>
              <w:rPr>
                <w:rFonts w:ascii="宋体" w:hAnsi="宋体"/>
                <w:szCs w:val="21"/>
              </w:rPr>
            </w:pPr>
            <w:r>
              <w:rPr>
                <w:rFonts w:ascii="宋体" w:hAnsi="宋体" w:hint="eastAsia"/>
                <w:szCs w:val="21"/>
              </w:rPr>
              <w:t>3</w:t>
            </w:r>
          </w:p>
        </w:tc>
        <w:tc>
          <w:tcPr>
            <w:tcW w:w="6045" w:type="dxa"/>
            <w:shd w:val="clear" w:color="auto" w:fill="auto"/>
            <w:vAlign w:val="center"/>
          </w:tcPr>
          <w:p w:rsidR="00DA6FD8" w:rsidRPr="00F1520D" w:rsidRDefault="00DA6FD8" w:rsidP="00CA13E4">
            <w:pPr>
              <w:widowControl/>
              <w:jc w:val="left"/>
              <w:rPr>
                <w:rFonts w:ascii="宋体" w:hAnsi="宋体" w:cs="宋体"/>
                <w:kern w:val="0"/>
                <w:szCs w:val="21"/>
              </w:rPr>
            </w:pPr>
            <w:r w:rsidRPr="00F1520D">
              <w:rPr>
                <w:rFonts w:ascii="宋体" w:hAnsi="宋体" w:cs="宋体" w:hint="eastAsia"/>
                <w:kern w:val="0"/>
                <w:szCs w:val="21"/>
              </w:rPr>
              <w:t>维护组成员，具备ITIL管理证书与通信工程师（限定终端与业务专业）中级</w:t>
            </w:r>
            <w:r w:rsidR="00CA13E4" w:rsidRPr="00F1520D">
              <w:rPr>
                <w:rFonts w:ascii="宋体" w:hAnsi="宋体" w:cs="宋体" w:hint="eastAsia"/>
                <w:kern w:val="0"/>
                <w:szCs w:val="21"/>
              </w:rPr>
              <w:t>及以上</w:t>
            </w:r>
            <w:r w:rsidRPr="00F1520D">
              <w:rPr>
                <w:rFonts w:ascii="宋体" w:hAnsi="宋体" w:cs="宋体" w:hint="eastAsia"/>
                <w:kern w:val="0"/>
                <w:szCs w:val="21"/>
              </w:rPr>
              <w:t>的得</w:t>
            </w:r>
            <w:r w:rsidR="00CA13E4" w:rsidRPr="00F1520D">
              <w:rPr>
                <w:rFonts w:ascii="宋体" w:hAnsi="宋体" w:cs="宋体" w:hint="eastAsia"/>
                <w:kern w:val="0"/>
                <w:szCs w:val="21"/>
              </w:rPr>
              <w:t>1.5</w:t>
            </w:r>
            <w:r w:rsidRPr="00F1520D">
              <w:rPr>
                <w:rFonts w:ascii="宋体" w:hAnsi="宋体" w:cs="宋体" w:hint="eastAsia"/>
                <w:kern w:val="0"/>
                <w:szCs w:val="21"/>
              </w:rPr>
              <w:t>分，具备ITIL管理证书与PMP管理证书的得</w:t>
            </w:r>
            <w:r w:rsidR="00CA13E4" w:rsidRPr="00F1520D">
              <w:rPr>
                <w:rFonts w:ascii="宋体" w:hAnsi="宋体" w:cs="宋体" w:hint="eastAsia"/>
                <w:kern w:val="0"/>
                <w:szCs w:val="21"/>
              </w:rPr>
              <w:t>1.5</w:t>
            </w:r>
            <w:r w:rsidRPr="00F1520D">
              <w:rPr>
                <w:rFonts w:ascii="宋体" w:hAnsi="宋体" w:cs="宋体" w:hint="eastAsia"/>
                <w:kern w:val="0"/>
                <w:szCs w:val="21"/>
              </w:rPr>
              <w:t>分；本项最高得</w:t>
            </w:r>
            <w:r w:rsidR="00CA13E4" w:rsidRPr="00F1520D">
              <w:rPr>
                <w:rFonts w:ascii="宋体" w:hAnsi="宋体" w:cs="宋体" w:hint="eastAsia"/>
                <w:kern w:val="0"/>
                <w:szCs w:val="21"/>
              </w:rPr>
              <w:t>3</w:t>
            </w:r>
            <w:r w:rsidRPr="00F1520D">
              <w:rPr>
                <w:rFonts w:ascii="宋体" w:hAnsi="宋体" w:cs="宋体" w:hint="eastAsia"/>
                <w:kern w:val="0"/>
                <w:szCs w:val="21"/>
              </w:rPr>
              <w:t>分。</w:t>
            </w:r>
            <w:r w:rsidRPr="00F1520D">
              <w:rPr>
                <w:rFonts w:ascii="宋体" w:hAnsi="宋体" w:cs="宋体" w:hint="eastAsia"/>
                <w:kern w:val="0"/>
                <w:szCs w:val="21"/>
              </w:rPr>
              <w:br/>
              <w:t>需提供相关证书及到开标前30日内投标单位为其交纳的社保证明或公积金证明原件扫描件或网上电子件，未提供不得分。</w:t>
            </w:r>
          </w:p>
        </w:tc>
      </w:tr>
      <w:tr w:rsidR="00DA6FD8" w:rsidRPr="0006190D" w:rsidTr="00A6605D">
        <w:trPr>
          <w:trHeight w:val="347"/>
        </w:trPr>
        <w:tc>
          <w:tcPr>
            <w:tcW w:w="707" w:type="dxa"/>
            <w:vAlign w:val="center"/>
          </w:tcPr>
          <w:p w:rsidR="00DA6FD8" w:rsidRDefault="00DA6FD8" w:rsidP="00CA13E4">
            <w:pPr>
              <w:spacing w:line="360" w:lineRule="exact"/>
              <w:jc w:val="center"/>
              <w:rPr>
                <w:rFonts w:ascii="宋体" w:hAnsi="宋体" w:cs="宋体"/>
                <w:kern w:val="0"/>
                <w:szCs w:val="21"/>
              </w:rPr>
            </w:pPr>
            <w:r>
              <w:rPr>
                <w:rFonts w:ascii="宋体" w:hAnsi="宋体" w:cs="宋体" w:hint="eastAsia"/>
                <w:kern w:val="0"/>
                <w:szCs w:val="21"/>
              </w:rPr>
              <w:t>1</w:t>
            </w:r>
            <w:r w:rsidR="00CA13E4">
              <w:rPr>
                <w:rFonts w:ascii="宋体" w:hAnsi="宋体" w:cs="宋体" w:hint="eastAsia"/>
                <w:kern w:val="0"/>
                <w:szCs w:val="21"/>
              </w:rPr>
              <w:t>0</w:t>
            </w:r>
          </w:p>
        </w:tc>
        <w:tc>
          <w:tcPr>
            <w:tcW w:w="1079" w:type="dxa"/>
            <w:vMerge/>
          </w:tcPr>
          <w:p w:rsidR="00DA6FD8" w:rsidRPr="004170A3" w:rsidRDefault="00DA6FD8" w:rsidP="00DA6FD8">
            <w:pPr>
              <w:jc w:val="left"/>
              <w:rPr>
                <w:rFonts w:ascii="宋体" w:hAnsi="宋体"/>
                <w:szCs w:val="21"/>
              </w:rPr>
            </w:pPr>
          </w:p>
        </w:tc>
        <w:tc>
          <w:tcPr>
            <w:tcW w:w="1104" w:type="dxa"/>
            <w:vAlign w:val="center"/>
          </w:tcPr>
          <w:p w:rsidR="00DA6FD8" w:rsidRDefault="00DA6FD8" w:rsidP="00DA6FD8">
            <w:pPr>
              <w:widowControl/>
              <w:jc w:val="left"/>
              <w:rPr>
                <w:rFonts w:ascii="宋体" w:hAnsi="宋体" w:cs="宋体"/>
                <w:kern w:val="0"/>
                <w:sz w:val="24"/>
                <w:szCs w:val="24"/>
              </w:rPr>
            </w:pPr>
            <w:r>
              <w:rPr>
                <w:rFonts w:ascii="宋体" w:hAnsi="宋体" w:cs="宋体" w:hint="eastAsia"/>
                <w:kern w:val="0"/>
                <w:sz w:val="24"/>
                <w:szCs w:val="24"/>
              </w:rPr>
              <w:t>培训服务方案</w:t>
            </w:r>
          </w:p>
        </w:tc>
        <w:tc>
          <w:tcPr>
            <w:tcW w:w="825" w:type="dxa"/>
            <w:vAlign w:val="center"/>
          </w:tcPr>
          <w:p w:rsidR="00DA6FD8" w:rsidRDefault="00DA6FD8" w:rsidP="00DA6FD8">
            <w:pPr>
              <w:jc w:val="center"/>
              <w:rPr>
                <w:rFonts w:ascii="宋体" w:hAnsi="宋体"/>
                <w:szCs w:val="21"/>
              </w:rPr>
            </w:pPr>
            <w:r>
              <w:rPr>
                <w:rFonts w:ascii="宋体" w:hAnsi="宋体" w:hint="eastAsia"/>
                <w:szCs w:val="21"/>
              </w:rPr>
              <w:t>4</w:t>
            </w:r>
          </w:p>
        </w:tc>
        <w:tc>
          <w:tcPr>
            <w:tcW w:w="6045" w:type="dxa"/>
            <w:shd w:val="clear" w:color="auto" w:fill="auto"/>
            <w:vAlign w:val="center"/>
          </w:tcPr>
          <w:p w:rsidR="00DA6FD8" w:rsidRPr="00F1520D" w:rsidRDefault="00DA6FD8" w:rsidP="007311CA">
            <w:pPr>
              <w:widowControl/>
              <w:jc w:val="left"/>
              <w:rPr>
                <w:rFonts w:ascii="宋体" w:hAnsi="宋体" w:cs="宋体"/>
                <w:kern w:val="0"/>
                <w:szCs w:val="21"/>
              </w:rPr>
            </w:pPr>
            <w:r w:rsidRPr="00F1520D">
              <w:rPr>
                <w:rFonts w:ascii="宋体" w:hAnsi="宋体" w:cs="宋体" w:hint="eastAsia"/>
                <w:kern w:val="0"/>
                <w:szCs w:val="21"/>
              </w:rPr>
              <w:t>由评委根据投标人提供的培训内容、期限、形式、师资和费用进行打分，内容完整的得基本分</w:t>
            </w:r>
            <w:r w:rsidRPr="00F1520D">
              <w:rPr>
                <w:rFonts w:ascii="宋体" w:hAnsi="宋体" w:cs="宋体"/>
                <w:kern w:val="0"/>
                <w:szCs w:val="21"/>
              </w:rPr>
              <w:t>3</w:t>
            </w:r>
            <w:r w:rsidRPr="00F1520D">
              <w:rPr>
                <w:rFonts w:ascii="宋体" w:hAnsi="宋体" w:cs="宋体" w:hint="eastAsia"/>
                <w:kern w:val="0"/>
                <w:szCs w:val="21"/>
              </w:rPr>
              <w:t>分，根据内容酌情加0-1分，未提及的不得分。</w:t>
            </w:r>
          </w:p>
        </w:tc>
      </w:tr>
    </w:tbl>
    <w:p w:rsidR="009C70D7" w:rsidRPr="009C70D7" w:rsidRDefault="009C70D7" w:rsidP="009C70D7">
      <w:pPr>
        <w:numPr>
          <w:ilvl w:val="0"/>
          <w:numId w:val="13"/>
        </w:numPr>
        <w:autoSpaceDE w:val="0"/>
        <w:autoSpaceDN w:val="0"/>
        <w:adjustRightInd w:val="0"/>
        <w:snapToGrid w:val="0"/>
        <w:ind w:left="0" w:firstLine="567"/>
        <w:outlineLvl w:val="1"/>
        <w:rPr>
          <w:rFonts w:ascii="宋体" w:hAnsi="宋体" w:cs="宋体"/>
          <w:b/>
          <w:bCs/>
          <w:sz w:val="24"/>
          <w:szCs w:val="24"/>
          <w:lang w:val="zh-CN"/>
        </w:rPr>
      </w:pPr>
      <w:bookmarkStart w:id="168" w:name="_Toc36110507"/>
      <w:r w:rsidRPr="009C70D7">
        <w:rPr>
          <w:rFonts w:ascii="宋体" w:hAnsi="宋体" w:cs="宋体" w:hint="eastAsia"/>
          <w:b/>
          <w:bCs/>
          <w:sz w:val="24"/>
          <w:szCs w:val="24"/>
          <w:lang w:val="zh-CN"/>
        </w:rPr>
        <w:t>电子投标开标及评审程序</w:t>
      </w:r>
      <w:bookmarkEnd w:id="168"/>
    </w:p>
    <w:p w:rsidR="009C70D7" w:rsidRPr="00ED7AA8" w:rsidRDefault="009C70D7" w:rsidP="009C70D7">
      <w:pPr>
        <w:spacing w:line="440" w:lineRule="exact"/>
        <w:ind w:firstLineChars="200" w:firstLine="482"/>
        <w:rPr>
          <w:rFonts w:ascii="仿宋_GB2312" w:eastAsia="仿宋_GB2312" w:hAnsi="仿宋" w:cs="Arial"/>
          <w:b/>
          <w:color w:val="FF0000"/>
          <w:sz w:val="24"/>
          <w:szCs w:val="24"/>
        </w:rPr>
      </w:pPr>
      <w:r>
        <w:rPr>
          <w:rFonts w:ascii="宋体" w:hAnsi="宋体" w:hint="eastAsia"/>
          <w:b/>
          <w:color w:val="FF0000"/>
          <w:sz w:val="24"/>
        </w:rPr>
        <w:t>（1）投标截止时间后，投标人登录政采云平台，用“项目采购-开标评标”功能对电子投标文件进行在线解密。在线解密电子投标文件时间为开标时间起</w:t>
      </w:r>
      <w:r w:rsidR="000E3304">
        <w:rPr>
          <w:rFonts w:ascii="宋体" w:hAnsi="宋体" w:hint="eastAsia"/>
          <w:b/>
          <w:color w:val="FF0000"/>
          <w:sz w:val="24"/>
        </w:rPr>
        <w:t>一</w:t>
      </w:r>
      <w:r>
        <w:rPr>
          <w:rFonts w:ascii="宋体" w:hAnsi="宋体" w:hint="eastAsia"/>
          <w:b/>
          <w:color w:val="FF0000"/>
          <w:sz w:val="24"/>
        </w:rPr>
        <w:t>个小时内。</w:t>
      </w:r>
      <w:r w:rsidR="00ED7AA8" w:rsidRPr="00ED7AA8">
        <w:rPr>
          <w:rFonts w:ascii="宋体" w:hAnsi="宋体" w:hint="eastAsia"/>
          <w:b/>
          <w:color w:val="FF0000"/>
          <w:sz w:val="24"/>
        </w:rPr>
        <w:t>政采云上电子投标文件出现解密失败,采购代理机构将对提供的备份投标文件进行解密。</w:t>
      </w:r>
    </w:p>
    <w:p w:rsidR="009C70D7" w:rsidRDefault="009C70D7" w:rsidP="009C70D7">
      <w:pPr>
        <w:spacing w:line="440" w:lineRule="exact"/>
        <w:ind w:firstLineChars="200" w:firstLine="482"/>
        <w:rPr>
          <w:rFonts w:ascii="宋体" w:hAnsi="宋体"/>
          <w:b/>
          <w:color w:val="FF0000"/>
          <w:sz w:val="24"/>
        </w:rPr>
      </w:pPr>
      <w:r>
        <w:rPr>
          <w:rFonts w:ascii="宋体" w:hAnsi="宋体" w:hint="eastAsia"/>
          <w:b/>
          <w:color w:val="FF0000"/>
          <w:sz w:val="24"/>
        </w:rPr>
        <w:t>（2）由采购人</w:t>
      </w:r>
      <w:r w:rsidR="00432182">
        <w:rPr>
          <w:rFonts w:ascii="宋体" w:hAnsi="宋体" w:hint="eastAsia"/>
          <w:b/>
          <w:color w:val="FF0000"/>
          <w:sz w:val="24"/>
        </w:rPr>
        <w:t>或采购代理机构</w:t>
      </w:r>
      <w:r>
        <w:rPr>
          <w:rFonts w:ascii="宋体" w:hAnsi="宋体" w:hint="eastAsia"/>
          <w:b/>
          <w:color w:val="FF0000"/>
          <w:sz w:val="24"/>
        </w:rPr>
        <w:t>对资格审查文件进行评审，评标委员会对商务</w:t>
      </w:r>
      <w:r w:rsidR="006563E0">
        <w:rPr>
          <w:rFonts w:ascii="宋体" w:hAnsi="宋体" w:hint="eastAsia"/>
          <w:b/>
          <w:color w:val="FF0000"/>
          <w:sz w:val="24"/>
        </w:rPr>
        <w:t>技术</w:t>
      </w:r>
      <w:r>
        <w:rPr>
          <w:rFonts w:ascii="宋体" w:hAnsi="宋体" w:hint="eastAsia"/>
          <w:b/>
          <w:color w:val="FF0000"/>
          <w:sz w:val="24"/>
        </w:rPr>
        <w:t>文件进行评审；</w:t>
      </w:r>
    </w:p>
    <w:p w:rsidR="009C70D7" w:rsidRDefault="009C70D7" w:rsidP="009C70D7">
      <w:pPr>
        <w:spacing w:line="440" w:lineRule="exact"/>
        <w:ind w:firstLineChars="200" w:firstLine="482"/>
        <w:rPr>
          <w:rFonts w:ascii="宋体" w:hAnsi="宋体"/>
          <w:b/>
          <w:color w:val="FF0000"/>
          <w:sz w:val="24"/>
        </w:rPr>
      </w:pPr>
      <w:r>
        <w:rPr>
          <w:rFonts w:ascii="宋体" w:hAnsi="宋体" w:hint="eastAsia"/>
          <w:b/>
          <w:color w:val="FF0000"/>
          <w:sz w:val="24"/>
        </w:rPr>
        <w:lastRenderedPageBreak/>
        <w:t>（3）在系统上公开资格审查和商务技术评审结果；</w:t>
      </w:r>
    </w:p>
    <w:p w:rsidR="009C70D7" w:rsidRDefault="009C70D7" w:rsidP="009C70D7">
      <w:pPr>
        <w:spacing w:line="440" w:lineRule="exact"/>
        <w:ind w:firstLineChars="200" w:firstLine="482"/>
        <w:rPr>
          <w:rFonts w:ascii="宋体" w:hAnsi="宋体"/>
          <w:b/>
          <w:color w:val="FF0000"/>
          <w:sz w:val="24"/>
        </w:rPr>
      </w:pPr>
      <w:r>
        <w:rPr>
          <w:rFonts w:ascii="宋体" w:hAnsi="宋体" w:hint="eastAsia"/>
          <w:b/>
          <w:color w:val="FF0000"/>
          <w:sz w:val="24"/>
        </w:rPr>
        <w:t>（4）在系统上公开报价开标情况；</w:t>
      </w:r>
    </w:p>
    <w:p w:rsidR="009C70D7" w:rsidRDefault="009C70D7" w:rsidP="009C70D7">
      <w:pPr>
        <w:spacing w:line="440" w:lineRule="exact"/>
        <w:ind w:firstLineChars="200" w:firstLine="482"/>
        <w:rPr>
          <w:rFonts w:ascii="宋体" w:hAnsi="宋体"/>
          <w:b/>
          <w:color w:val="FF0000"/>
          <w:sz w:val="24"/>
        </w:rPr>
      </w:pPr>
      <w:r>
        <w:rPr>
          <w:rFonts w:ascii="宋体" w:hAnsi="宋体" w:hint="eastAsia"/>
          <w:b/>
          <w:color w:val="FF0000"/>
          <w:sz w:val="24"/>
        </w:rPr>
        <w:t>（5）评标委员会对报价情况进行评审；</w:t>
      </w:r>
    </w:p>
    <w:p w:rsidR="009C70D7" w:rsidRDefault="009C70D7" w:rsidP="009C70D7">
      <w:pPr>
        <w:spacing w:line="440" w:lineRule="exact"/>
        <w:ind w:firstLineChars="200" w:firstLine="482"/>
        <w:rPr>
          <w:rFonts w:ascii="宋体" w:hAnsi="宋体"/>
          <w:b/>
          <w:color w:val="FF0000"/>
          <w:sz w:val="24"/>
        </w:rPr>
      </w:pPr>
      <w:r>
        <w:rPr>
          <w:rFonts w:ascii="宋体" w:hAnsi="宋体" w:hint="eastAsia"/>
          <w:b/>
          <w:color w:val="FF0000"/>
          <w:sz w:val="24"/>
        </w:rPr>
        <w:t>（6）在系统上公布评审结果。</w:t>
      </w:r>
    </w:p>
    <w:p w:rsidR="009C70D7" w:rsidRDefault="009C70D7" w:rsidP="009C70D7">
      <w:pPr>
        <w:spacing w:line="440" w:lineRule="exact"/>
        <w:ind w:firstLineChars="200" w:firstLine="482"/>
        <w:rPr>
          <w:rFonts w:ascii="宋体" w:hAnsi="宋体"/>
          <w:b/>
          <w:color w:val="FF0000"/>
          <w:sz w:val="24"/>
        </w:rPr>
      </w:pPr>
      <w:r>
        <w:rPr>
          <w:rFonts w:ascii="宋体" w:hAnsi="宋体" w:hint="eastAsia"/>
          <w:b/>
          <w:color w:val="FF0000"/>
          <w:sz w:val="24"/>
        </w:rPr>
        <w:t>特别说明：政采云公司如对电子化开标及评审程序有调整的，按调整后的程序操作。</w:t>
      </w:r>
    </w:p>
    <w:p w:rsidR="00D72039" w:rsidRPr="0006190D" w:rsidRDefault="00D72039" w:rsidP="00D72039">
      <w:pPr>
        <w:spacing w:line="360" w:lineRule="auto"/>
        <w:jc w:val="center"/>
        <w:outlineLvl w:val="0"/>
        <w:rPr>
          <w:rFonts w:ascii="宋体" w:hAnsi="宋体" w:cs="宋体"/>
          <w:kern w:val="0"/>
          <w:sz w:val="24"/>
          <w:szCs w:val="24"/>
        </w:rPr>
      </w:pPr>
      <w:r w:rsidRPr="0006190D">
        <w:rPr>
          <w:rFonts w:ascii="宋体" w:hAnsi="宋体" w:cs="宋体"/>
          <w:kern w:val="0"/>
          <w:sz w:val="24"/>
          <w:szCs w:val="24"/>
        </w:rPr>
        <w:t xml:space="preserve"> </w:t>
      </w:r>
    </w:p>
    <w:p w:rsidR="004B1C7E" w:rsidRPr="00590941" w:rsidRDefault="009A2A8F">
      <w:pPr>
        <w:spacing w:line="360" w:lineRule="auto"/>
        <w:jc w:val="center"/>
        <w:outlineLvl w:val="0"/>
        <w:rPr>
          <w:rFonts w:ascii="宋体" w:hAnsi="宋体"/>
          <w:b/>
          <w:sz w:val="24"/>
          <w:szCs w:val="24"/>
        </w:rPr>
      </w:pPr>
      <w:r>
        <w:rPr>
          <w:rFonts w:ascii="宋体" w:hAnsi="宋体"/>
          <w:b/>
          <w:sz w:val="32"/>
          <w:szCs w:val="32"/>
        </w:rPr>
        <w:br w:type="page"/>
      </w:r>
      <w:bookmarkStart w:id="169" w:name="_Toc36110508"/>
      <w:r w:rsidR="004B1C7E" w:rsidRPr="00590941">
        <w:rPr>
          <w:rFonts w:ascii="宋体" w:hAnsi="宋体" w:hint="eastAsia"/>
          <w:b/>
          <w:sz w:val="32"/>
          <w:szCs w:val="32"/>
        </w:rPr>
        <w:lastRenderedPageBreak/>
        <w:t>第五章  合同（草案）</w:t>
      </w:r>
      <w:bookmarkStart w:id="170" w:name="_Toc322352985"/>
      <w:bookmarkStart w:id="171" w:name="_Toc354491899"/>
      <w:bookmarkStart w:id="172" w:name="_Toc356371458"/>
      <w:bookmarkEnd w:id="169"/>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项目名称：</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项目编号：</w:t>
      </w:r>
    </w:p>
    <w:p w:rsidR="004B1C7E" w:rsidRPr="001F3AEF" w:rsidRDefault="004B1C7E">
      <w:pPr>
        <w:pStyle w:val="aff6"/>
        <w:snapToGrid w:val="0"/>
        <w:spacing w:line="400" w:lineRule="exact"/>
        <w:ind w:firstLineChars="200" w:firstLine="480"/>
        <w:rPr>
          <w:rFonts w:hAnsi="宋体" w:cs="宋体"/>
          <w:sz w:val="24"/>
          <w:szCs w:val="24"/>
          <w:u w:val="single"/>
        </w:rPr>
      </w:pPr>
      <w:r w:rsidRPr="00590941">
        <w:rPr>
          <w:rFonts w:hAnsi="宋体" w:cs="宋体"/>
          <w:sz w:val="24"/>
          <w:szCs w:val="24"/>
        </w:rPr>
        <w:t>甲方：（买方）</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乙方：（卖方）</w:t>
      </w:r>
    </w:p>
    <w:p w:rsidR="004B1C7E" w:rsidRPr="00590941" w:rsidRDefault="004B1C7E">
      <w:pPr>
        <w:widowControl/>
        <w:spacing w:line="310" w:lineRule="exact"/>
        <w:ind w:firstLineChars="200" w:firstLine="480"/>
        <w:jc w:val="left"/>
        <w:rPr>
          <w:rFonts w:ascii="宋体" w:hAnsi="宋体"/>
          <w:sz w:val="24"/>
          <w:szCs w:val="24"/>
        </w:rPr>
      </w:pPr>
      <w:r w:rsidRPr="00590941">
        <w:rPr>
          <w:rFonts w:ascii="宋体" w:hAnsi="宋体" w:hint="eastAsia"/>
          <w:sz w:val="24"/>
          <w:szCs w:val="24"/>
        </w:rPr>
        <w:t>甲、乙双方根</w:t>
      </w:r>
      <w:r w:rsidRPr="00590941">
        <w:rPr>
          <w:rFonts w:ascii="宋体" w:hAnsi="宋体" w:hint="eastAsia"/>
          <w:sz w:val="24"/>
        </w:rPr>
        <w:t>据</w:t>
      </w:r>
      <w:r w:rsidRPr="00590941">
        <w:rPr>
          <w:rFonts w:ascii="宋体" w:hAnsi="宋体" w:hint="eastAsia"/>
          <w:sz w:val="24"/>
          <w:u w:val="single"/>
        </w:rPr>
        <w:t>20</w:t>
      </w:r>
      <w:r w:rsidR="009C70D7">
        <w:rPr>
          <w:rFonts w:ascii="宋体" w:hAnsi="宋体" w:hint="eastAsia"/>
          <w:sz w:val="24"/>
          <w:u w:val="single"/>
        </w:rPr>
        <w:t>20</w:t>
      </w:r>
      <w:r w:rsidRPr="00590941">
        <w:rPr>
          <w:rFonts w:ascii="宋体" w:hAnsi="宋体" w:hint="eastAsia"/>
          <w:sz w:val="24"/>
          <w:u w:val="single"/>
        </w:rPr>
        <w:t xml:space="preserve">年  月  日  时00分在           </w:t>
      </w:r>
      <w:r w:rsidR="0025163B">
        <w:rPr>
          <w:rFonts w:ascii="宋体" w:hAnsi="宋体" w:hint="eastAsia"/>
          <w:sz w:val="24"/>
          <w:u w:val="single"/>
        </w:rPr>
        <w:t xml:space="preserve">  </w:t>
      </w:r>
      <w:r w:rsidRPr="00590941">
        <w:rPr>
          <w:rFonts w:ascii="宋体" w:hAnsi="宋体" w:hint="eastAsia"/>
          <w:sz w:val="24"/>
          <w:u w:val="single"/>
        </w:rPr>
        <w:t>进行</w:t>
      </w:r>
      <w:r w:rsidRPr="00590941">
        <w:rPr>
          <w:rFonts w:ascii="宋体" w:hAnsi="宋体" w:hint="eastAsia"/>
          <w:sz w:val="24"/>
          <w:u w:val="single"/>
          <w:lang w:val="zh-CN"/>
        </w:rPr>
        <w:t>的</w:t>
      </w:r>
      <w:r w:rsidR="00823D2D">
        <w:rPr>
          <w:rFonts w:ascii="宋体" w:hAnsi="宋体" w:hint="eastAsia"/>
          <w:sz w:val="24"/>
          <w:u w:val="single"/>
        </w:rPr>
        <w:t xml:space="preserve">     </w:t>
      </w:r>
      <w:r w:rsidRPr="00590941">
        <w:rPr>
          <w:rFonts w:ascii="宋体" w:hAnsi="宋体" w:hint="eastAsia"/>
          <w:sz w:val="24"/>
          <w:u w:val="single"/>
        </w:rPr>
        <w:t>采购项目</w:t>
      </w:r>
      <w:r w:rsidRPr="00590941">
        <w:rPr>
          <w:rFonts w:ascii="宋体" w:hAnsi="宋体" w:cs="宋体" w:hint="eastAsia"/>
          <w:kern w:val="0"/>
          <w:sz w:val="24"/>
          <w:szCs w:val="24"/>
          <w:u w:val="single"/>
        </w:rPr>
        <w:t>的公开招标</w:t>
      </w:r>
      <w:r w:rsidRPr="00590941">
        <w:rPr>
          <w:rFonts w:ascii="宋体" w:hAnsi="宋体" w:hint="eastAsia"/>
          <w:sz w:val="24"/>
          <w:szCs w:val="24"/>
        </w:rPr>
        <w:t>结果，签署本合同。</w:t>
      </w:r>
    </w:p>
    <w:p w:rsidR="004B1C7E" w:rsidRPr="00590941" w:rsidRDefault="004B1C7E">
      <w:pPr>
        <w:pStyle w:val="aff6"/>
        <w:snapToGrid w:val="0"/>
        <w:spacing w:line="400" w:lineRule="exact"/>
        <w:ind w:firstLineChars="200" w:firstLine="482"/>
        <w:rPr>
          <w:rFonts w:hAnsi="宋体" w:cs="宋体"/>
          <w:sz w:val="24"/>
          <w:szCs w:val="24"/>
        </w:rPr>
      </w:pPr>
      <w:r w:rsidRPr="00590941">
        <w:rPr>
          <w:rFonts w:hAnsi="宋体" w:cs="宋体"/>
          <w:b/>
          <w:bCs/>
          <w:sz w:val="24"/>
          <w:szCs w:val="24"/>
        </w:rPr>
        <w:t>一、货物内容</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1.货物名称：</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hint="eastAsia"/>
          <w:sz w:val="24"/>
          <w:szCs w:val="24"/>
        </w:rPr>
        <w:t>2</w:t>
      </w:r>
      <w:r w:rsidRPr="00590941">
        <w:rPr>
          <w:rFonts w:hAnsi="宋体" w:cs="宋体"/>
          <w:sz w:val="24"/>
          <w:szCs w:val="24"/>
        </w:rPr>
        <w:t>.技术参数：</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hint="eastAsia"/>
          <w:sz w:val="24"/>
          <w:szCs w:val="24"/>
        </w:rPr>
        <w:t>3</w:t>
      </w:r>
      <w:r w:rsidRPr="00590941">
        <w:rPr>
          <w:rFonts w:hAnsi="宋体" w:cs="宋体"/>
          <w:sz w:val="24"/>
          <w:szCs w:val="24"/>
        </w:rPr>
        <w:t>.数量：</w:t>
      </w:r>
    </w:p>
    <w:p w:rsidR="004B1C7E" w:rsidRPr="00590941" w:rsidRDefault="004B1C7E">
      <w:pPr>
        <w:pStyle w:val="aff6"/>
        <w:snapToGrid w:val="0"/>
        <w:spacing w:line="400" w:lineRule="exact"/>
        <w:ind w:firstLineChars="200" w:firstLine="482"/>
        <w:rPr>
          <w:rFonts w:hAnsi="宋体" w:cs="宋体"/>
          <w:sz w:val="24"/>
          <w:szCs w:val="24"/>
        </w:rPr>
      </w:pPr>
      <w:r w:rsidRPr="00590941">
        <w:rPr>
          <w:rFonts w:hAnsi="宋体" w:cs="宋体"/>
          <w:b/>
          <w:bCs/>
          <w:sz w:val="24"/>
          <w:szCs w:val="24"/>
        </w:rPr>
        <w:t>二、合同金额</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本合同金额为（大写）：</w:t>
      </w:r>
      <w:r w:rsidRPr="00590941">
        <w:rPr>
          <w:rFonts w:hAnsi="宋体" w:cs="宋体" w:hint="eastAsia"/>
          <w:sz w:val="24"/>
          <w:szCs w:val="24"/>
          <w:u w:val="single"/>
        </w:rPr>
        <w:t xml:space="preserve">            </w:t>
      </w:r>
      <w:r w:rsidR="007169AF">
        <w:rPr>
          <w:rFonts w:hAnsi="宋体" w:cs="宋体" w:hint="eastAsia"/>
          <w:sz w:val="24"/>
          <w:szCs w:val="24"/>
          <w:u w:val="single"/>
        </w:rPr>
        <w:t xml:space="preserve">        </w:t>
      </w:r>
      <w:r w:rsidRPr="007169AF">
        <w:rPr>
          <w:rFonts w:hAnsi="宋体" w:cs="宋体"/>
          <w:sz w:val="24"/>
          <w:szCs w:val="24"/>
        </w:rPr>
        <w:t>元整</w:t>
      </w:r>
      <w:r w:rsidRPr="00590941">
        <w:rPr>
          <w:rFonts w:hAnsi="宋体" w:cs="宋体"/>
          <w:sz w:val="24"/>
          <w:szCs w:val="24"/>
        </w:rPr>
        <w:t>（￥</w:t>
      </w:r>
      <w:r w:rsidRPr="00590941">
        <w:rPr>
          <w:rFonts w:hAnsi="宋体" w:cs="宋体" w:hint="eastAsia"/>
          <w:sz w:val="24"/>
          <w:szCs w:val="24"/>
          <w:u w:val="single"/>
        </w:rPr>
        <w:t xml:space="preserve">           </w:t>
      </w:r>
      <w:r w:rsidRPr="00590941">
        <w:rPr>
          <w:rFonts w:hAnsi="宋体" w:cs="宋体"/>
          <w:sz w:val="24"/>
          <w:szCs w:val="24"/>
        </w:rPr>
        <w:t>元）人民币。</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hint="eastAsia"/>
          <w:sz w:val="24"/>
        </w:rPr>
        <w:t>合同价格包括项目整体采购所需的运输、装卸、安装、调试、售后服务等所有费用。</w:t>
      </w:r>
    </w:p>
    <w:p w:rsidR="004B1C7E" w:rsidRPr="00590941" w:rsidRDefault="004B1C7E">
      <w:pPr>
        <w:pStyle w:val="aff6"/>
        <w:snapToGrid w:val="0"/>
        <w:spacing w:line="400" w:lineRule="exact"/>
        <w:ind w:firstLineChars="200" w:firstLine="482"/>
        <w:rPr>
          <w:rFonts w:hAnsi="宋体" w:cs="宋体"/>
          <w:b/>
          <w:bCs/>
          <w:sz w:val="24"/>
          <w:szCs w:val="24"/>
        </w:rPr>
      </w:pPr>
      <w:r w:rsidRPr="00590941">
        <w:rPr>
          <w:rFonts w:hAnsi="宋体" w:cs="宋体"/>
          <w:b/>
          <w:bCs/>
          <w:sz w:val="24"/>
          <w:szCs w:val="24"/>
        </w:rPr>
        <w:t>三、技术资料</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1.乙方应按招标文件规定的时间向甲方提供使用货物的有关技术资料。</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2.没有甲方事先书面同意，乙方不得将由甲方提供的规格、样品或资料提供给与履行本合同无关的任何其他人。即使向履行本合同有关的人员提供，也应注意保密并限于履行合同的必需范围。</w:t>
      </w:r>
    </w:p>
    <w:p w:rsidR="004B1C7E" w:rsidRPr="00590941" w:rsidRDefault="004B1C7E">
      <w:pPr>
        <w:pStyle w:val="aff6"/>
        <w:snapToGrid w:val="0"/>
        <w:spacing w:line="400" w:lineRule="exact"/>
        <w:ind w:firstLineChars="200" w:firstLine="482"/>
        <w:rPr>
          <w:rFonts w:hAnsi="宋体" w:cs="宋体"/>
          <w:sz w:val="24"/>
          <w:szCs w:val="24"/>
        </w:rPr>
      </w:pPr>
      <w:r w:rsidRPr="00590941">
        <w:rPr>
          <w:rFonts w:hAnsi="宋体" w:cs="宋体"/>
          <w:b/>
          <w:bCs/>
          <w:sz w:val="24"/>
          <w:szCs w:val="24"/>
        </w:rPr>
        <w:t>四、知识产权</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乙方应保证所提供的货物或其任何一部分均不会侵犯任何第三方的知识产权。</w:t>
      </w:r>
    </w:p>
    <w:p w:rsidR="004B1C7E" w:rsidRPr="00590941" w:rsidRDefault="004B1C7E">
      <w:pPr>
        <w:pStyle w:val="aff6"/>
        <w:snapToGrid w:val="0"/>
        <w:spacing w:line="400" w:lineRule="exact"/>
        <w:ind w:firstLineChars="200" w:firstLine="482"/>
        <w:rPr>
          <w:rFonts w:hAnsi="宋体" w:cs="宋体"/>
          <w:b/>
          <w:bCs/>
          <w:sz w:val="24"/>
          <w:szCs w:val="24"/>
        </w:rPr>
      </w:pPr>
      <w:r w:rsidRPr="00590941">
        <w:rPr>
          <w:rFonts w:hAnsi="宋体" w:cs="宋体"/>
          <w:b/>
          <w:bCs/>
          <w:sz w:val="24"/>
          <w:szCs w:val="24"/>
        </w:rPr>
        <w:t>五、产权担保</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乙方保证所交付的货物的所有权完全属于乙方且无任何抵押、查封等产权瑕疵。</w:t>
      </w:r>
    </w:p>
    <w:p w:rsidR="004B1C7E" w:rsidRPr="00590941" w:rsidRDefault="004B1C7E">
      <w:pPr>
        <w:pStyle w:val="aff6"/>
        <w:snapToGrid w:val="0"/>
        <w:spacing w:line="400" w:lineRule="exact"/>
        <w:ind w:firstLineChars="200" w:firstLine="482"/>
        <w:rPr>
          <w:rFonts w:hAnsi="宋体" w:cs="宋体"/>
          <w:b/>
          <w:bCs/>
          <w:sz w:val="24"/>
          <w:szCs w:val="24"/>
        </w:rPr>
      </w:pPr>
      <w:r w:rsidRPr="00590941">
        <w:rPr>
          <w:rFonts w:hAnsi="宋体" w:cs="宋体"/>
          <w:b/>
          <w:bCs/>
          <w:sz w:val="24"/>
          <w:szCs w:val="24"/>
        </w:rPr>
        <w:t>六、履约保证金</w:t>
      </w:r>
    </w:p>
    <w:p w:rsidR="004B1C7E" w:rsidRPr="00590941" w:rsidRDefault="004B1C7E">
      <w:pPr>
        <w:pStyle w:val="aff6"/>
        <w:snapToGrid w:val="0"/>
        <w:spacing w:line="420" w:lineRule="exact"/>
        <w:ind w:firstLineChars="200" w:firstLine="480"/>
        <w:rPr>
          <w:rFonts w:hAnsi="宋体" w:cs="宋体"/>
          <w:sz w:val="24"/>
          <w:szCs w:val="24"/>
        </w:rPr>
      </w:pPr>
      <w:r w:rsidRPr="00590941">
        <w:rPr>
          <w:rFonts w:hAnsi="宋体" w:cs="宋体" w:hint="eastAsia"/>
          <w:sz w:val="24"/>
          <w:szCs w:val="24"/>
        </w:rPr>
        <w:t>1.</w:t>
      </w:r>
      <w:r w:rsidRPr="00590941">
        <w:rPr>
          <w:rFonts w:hAnsi="宋体" w:cs="宋体"/>
          <w:sz w:val="24"/>
          <w:szCs w:val="24"/>
        </w:rPr>
        <w:t>乙方交纳人民币</w:t>
      </w:r>
      <w:r w:rsidRPr="00590941">
        <w:rPr>
          <w:rFonts w:hAnsi="宋体" w:cs="宋体" w:hint="eastAsia"/>
          <w:sz w:val="24"/>
          <w:szCs w:val="24"/>
          <w:u w:val="single"/>
        </w:rPr>
        <w:t xml:space="preserve">         </w:t>
      </w:r>
      <w:r w:rsidRPr="00590941">
        <w:rPr>
          <w:rFonts w:hAnsi="宋体" w:cs="宋体"/>
          <w:sz w:val="24"/>
          <w:szCs w:val="24"/>
        </w:rPr>
        <w:t>元作为本合同的履约保证金（</w:t>
      </w:r>
      <w:r w:rsidR="0066320E">
        <w:rPr>
          <w:rFonts w:hAnsi="宋体" w:cs="宋体" w:hint="eastAsia"/>
          <w:sz w:val="24"/>
          <w:szCs w:val="24"/>
        </w:rPr>
        <w:t>中标</w:t>
      </w:r>
      <w:r w:rsidRPr="00590941">
        <w:rPr>
          <w:rFonts w:hAnsi="宋体" w:cs="宋体"/>
          <w:sz w:val="24"/>
          <w:szCs w:val="24"/>
        </w:rPr>
        <w:t>金额的</w:t>
      </w:r>
      <w:r w:rsidR="009A2A8F">
        <w:rPr>
          <w:rFonts w:hAnsi="宋体" w:cs="宋体" w:hint="eastAsia"/>
          <w:sz w:val="24"/>
          <w:szCs w:val="24"/>
        </w:rPr>
        <w:t>5</w:t>
      </w:r>
      <w:r w:rsidRPr="00590941">
        <w:rPr>
          <w:rFonts w:hAnsi="宋体" w:cs="宋体"/>
          <w:sz w:val="24"/>
          <w:szCs w:val="24"/>
        </w:rPr>
        <w:t>%），</w:t>
      </w:r>
      <w:r w:rsidR="002D1682" w:rsidRPr="00590941">
        <w:rPr>
          <w:rFonts w:hAnsi="宋体" w:hint="eastAsia"/>
          <w:sz w:val="24"/>
          <w:szCs w:val="24"/>
          <w:lang w:val="zh-CN"/>
        </w:rPr>
        <w:t>项目验收合格</w:t>
      </w:r>
      <w:r w:rsidR="002D1682">
        <w:rPr>
          <w:rFonts w:hAnsi="宋体" w:hint="eastAsia"/>
          <w:sz w:val="24"/>
          <w:szCs w:val="24"/>
        </w:rPr>
        <w:t>后自</w:t>
      </w:r>
      <w:r w:rsidR="002D1682" w:rsidRPr="00FD30EA">
        <w:rPr>
          <w:rFonts w:hAnsi="宋体" w:cs="宋体" w:hint="eastAsia"/>
          <w:sz w:val="24"/>
          <w:szCs w:val="24"/>
        </w:rPr>
        <w:t>动转为</w:t>
      </w:r>
      <w:r w:rsidR="00FD30EA" w:rsidRPr="00FD30EA">
        <w:rPr>
          <w:rFonts w:hAnsi="宋体" w:cs="宋体" w:hint="eastAsia"/>
          <w:sz w:val="24"/>
          <w:szCs w:val="24"/>
        </w:rPr>
        <w:t>质量保证</w:t>
      </w:r>
      <w:r w:rsidR="002D1682" w:rsidRPr="00FD30EA">
        <w:rPr>
          <w:rFonts w:hAnsi="宋体" w:cs="宋体" w:hint="eastAsia"/>
          <w:sz w:val="24"/>
          <w:szCs w:val="24"/>
        </w:rPr>
        <w:t>金</w:t>
      </w:r>
      <w:r w:rsidRPr="00FD30EA">
        <w:rPr>
          <w:rFonts w:hAnsi="宋体" w:cs="宋体" w:hint="eastAsia"/>
          <w:sz w:val="24"/>
          <w:szCs w:val="24"/>
        </w:rPr>
        <w:t>。</w:t>
      </w:r>
    </w:p>
    <w:p w:rsidR="004B1C7E" w:rsidRPr="00590941" w:rsidRDefault="004B1C7E">
      <w:pPr>
        <w:pStyle w:val="aff6"/>
        <w:snapToGrid w:val="0"/>
        <w:spacing w:line="400" w:lineRule="exact"/>
        <w:ind w:firstLineChars="200" w:firstLine="482"/>
        <w:rPr>
          <w:rFonts w:hAnsi="宋体" w:cs="宋体"/>
          <w:b/>
          <w:bCs/>
          <w:sz w:val="24"/>
          <w:szCs w:val="24"/>
        </w:rPr>
      </w:pPr>
      <w:r w:rsidRPr="00590941">
        <w:rPr>
          <w:rFonts w:hAnsi="宋体" w:cs="宋体"/>
          <w:b/>
          <w:bCs/>
          <w:sz w:val="24"/>
          <w:szCs w:val="24"/>
        </w:rPr>
        <w:t>七、转包或分包</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1.本合同范围的货物，应由乙方直接供应，不得转让他人供应。</w:t>
      </w:r>
    </w:p>
    <w:p w:rsidR="0092550D" w:rsidRDefault="004B1C7E" w:rsidP="0092550D">
      <w:pPr>
        <w:pStyle w:val="aff6"/>
        <w:snapToGrid w:val="0"/>
        <w:spacing w:line="400" w:lineRule="exact"/>
        <w:ind w:firstLineChars="200" w:firstLine="480"/>
        <w:rPr>
          <w:rFonts w:hAnsi="宋体" w:cs="宋体"/>
          <w:sz w:val="24"/>
          <w:szCs w:val="24"/>
        </w:rPr>
      </w:pPr>
      <w:r w:rsidRPr="00590941">
        <w:rPr>
          <w:rFonts w:hAnsi="宋体" w:cs="宋体"/>
          <w:sz w:val="24"/>
          <w:szCs w:val="24"/>
        </w:rPr>
        <w:t>2.除非得到甲方的书面同意，乙方不得将本合同范围的货物全部或部分分包给他人供应。</w:t>
      </w:r>
    </w:p>
    <w:p w:rsidR="004B1C7E" w:rsidRPr="00590941" w:rsidRDefault="004B1C7E" w:rsidP="0092550D">
      <w:pPr>
        <w:pStyle w:val="aff6"/>
        <w:snapToGrid w:val="0"/>
        <w:spacing w:line="400" w:lineRule="exact"/>
        <w:ind w:firstLineChars="200" w:firstLine="480"/>
        <w:rPr>
          <w:rFonts w:hAnsi="宋体" w:cs="宋体"/>
          <w:sz w:val="24"/>
          <w:szCs w:val="24"/>
        </w:rPr>
      </w:pPr>
      <w:r w:rsidRPr="00590941">
        <w:rPr>
          <w:rFonts w:hAnsi="宋体" w:cs="宋体"/>
          <w:sz w:val="24"/>
          <w:szCs w:val="24"/>
        </w:rPr>
        <w:t>3.如有转让和未经甲方同意的分包行为，甲方有权解除合同，没收履约保证金并追究乙方的违约责任。</w:t>
      </w:r>
    </w:p>
    <w:p w:rsidR="004B1C7E" w:rsidRPr="00590941" w:rsidRDefault="004B1C7E">
      <w:pPr>
        <w:pStyle w:val="aff6"/>
        <w:snapToGrid w:val="0"/>
        <w:spacing w:before="120" w:after="120" w:line="360" w:lineRule="atLeast"/>
        <w:rPr>
          <w:rFonts w:hAnsi="宋体" w:cs="宋体"/>
          <w:b/>
          <w:bCs/>
          <w:sz w:val="24"/>
          <w:szCs w:val="24"/>
        </w:rPr>
      </w:pPr>
      <w:r w:rsidRPr="00590941">
        <w:rPr>
          <w:rFonts w:hAnsi="宋体" w:cs="宋体"/>
          <w:b/>
          <w:sz w:val="24"/>
          <w:szCs w:val="24"/>
        </w:rPr>
        <w:t xml:space="preserve">    </w:t>
      </w:r>
      <w:r w:rsidRPr="00590941">
        <w:rPr>
          <w:rFonts w:hAnsi="宋体" w:cs="宋体"/>
          <w:b/>
          <w:bCs/>
          <w:sz w:val="24"/>
          <w:szCs w:val="24"/>
        </w:rPr>
        <w:t>八、质保期</w:t>
      </w:r>
      <w:r w:rsidRPr="00590941">
        <w:rPr>
          <w:rFonts w:hAnsi="宋体" w:cs="宋体" w:hint="eastAsia"/>
          <w:b/>
          <w:bCs/>
          <w:sz w:val="24"/>
          <w:szCs w:val="24"/>
        </w:rPr>
        <w:t>和质</w:t>
      </w:r>
      <w:r w:rsidR="00FD30EA">
        <w:rPr>
          <w:rFonts w:hAnsi="宋体" w:cs="宋体" w:hint="eastAsia"/>
          <w:b/>
          <w:bCs/>
          <w:sz w:val="24"/>
          <w:szCs w:val="24"/>
        </w:rPr>
        <w:t>量</w:t>
      </w:r>
      <w:r w:rsidRPr="00590941">
        <w:rPr>
          <w:rFonts w:hAnsi="宋体" w:cs="宋体" w:hint="eastAsia"/>
          <w:b/>
          <w:bCs/>
          <w:sz w:val="24"/>
          <w:szCs w:val="24"/>
        </w:rPr>
        <w:t>保</w:t>
      </w:r>
      <w:r w:rsidR="00FD30EA">
        <w:rPr>
          <w:rFonts w:hAnsi="宋体" w:cs="宋体" w:hint="eastAsia"/>
          <w:b/>
          <w:bCs/>
          <w:sz w:val="24"/>
          <w:szCs w:val="24"/>
        </w:rPr>
        <w:t>证</w:t>
      </w:r>
      <w:r w:rsidRPr="00590941">
        <w:rPr>
          <w:rFonts w:hAnsi="宋体" w:cs="宋体" w:hint="eastAsia"/>
          <w:b/>
          <w:bCs/>
          <w:sz w:val="24"/>
          <w:szCs w:val="24"/>
        </w:rPr>
        <w:t>金</w:t>
      </w:r>
    </w:p>
    <w:p w:rsidR="004B1C7E" w:rsidRPr="005B3D41" w:rsidRDefault="004B1C7E" w:rsidP="005B3D41">
      <w:pPr>
        <w:pStyle w:val="aff6"/>
        <w:snapToGrid w:val="0"/>
        <w:spacing w:before="120" w:after="120" w:line="360" w:lineRule="atLeast"/>
        <w:ind w:firstLineChars="200" w:firstLine="480"/>
        <w:rPr>
          <w:rFonts w:hAnsi="宋体"/>
          <w:sz w:val="24"/>
          <w:szCs w:val="24"/>
        </w:rPr>
      </w:pPr>
      <w:r w:rsidRPr="00590941">
        <w:rPr>
          <w:rFonts w:hAnsi="宋体"/>
          <w:sz w:val="24"/>
          <w:szCs w:val="24"/>
        </w:rPr>
        <w:t>1.</w:t>
      </w:r>
      <w:r w:rsidRPr="00590941">
        <w:rPr>
          <w:rFonts w:hAnsi="宋体" w:hint="eastAsia"/>
          <w:sz w:val="24"/>
          <w:szCs w:val="24"/>
        </w:rPr>
        <w:t>自交货验收合格之日起质保期</w:t>
      </w:r>
      <w:r w:rsidR="004C6EAF">
        <w:rPr>
          <w:rFonts w:hAnsi="宋体" w:hint="eastAsia"/>
          <w:sz w:val="24"/>
          <w:szCs w:val="24"/>
        </w:rPr>
        <w:t>的约定：</w:t>
      </w:r>
      <w:r w:rsidR="004642EC">
        <w:rPr>
          <w:rFonts w:hAnsi="宋体" w:hint="eastAsia"/>
          <w:sz w:val="24"/>
          <w:szCs w:val="24"/>
        </w:rPr>
        <w:t>国家有规定的按其规定，没有规定的为</w:t>
      </w:r>
      <w:r w:rsidR="004642EC">
        <w:rPr>
          <w:rFonts w:hAnsi="宋体" w:hint="eastAsia"/>
          <w:sz w:val="24"/>
          <w:szCs w:val="24"/>
          <w:u w:val="single"/>
        </w:rPr>
        <w:t xml:space="preserve">   </w:t>
      </w:r>
      <w:r w:rsidR="004642EC">
        <w:rPr>
          <w:rFonts w:hAnsi="宋体" w:hint="eastAsia"/>
          <w:sz w:val="24"/>
          <w:szCs w:val="24"/>
        </w:rPr>
        <w:t>年</w:t>
      </w:r>
      <w:r w:rsidR="004642EC" w:rsidRPr="00590941">
        <w:rPr>
          <w:rFonts w:hAnsi="宋体" w:hint="eastAsia"/>
          <w:sz w:val="24"/>
          <w:szCs w:val="24"/>
        </w:rPr>
        <w:t>，</w:t>
      </w:r>
      <w:r w:rsidRPr="00590941">
        <w:rPr>
          <w:rFonts w:hAnsi="宋体" w:hint="eastAsia"/>
          <w:sz w:val="24"/>
          <w:szCs w:val="24"/>
        </w:rPr>
        <w:t>在质保期内，如有质量问题，乙方应负责免费更换或维修（因甲方原因、人为原因或不可抗力造成的原因除外）。</w:t>
      </w:r>
    </w:p>
    <w:p w:rsidR="002D1682" w:rsidRPr="002D1682" w:rsidRDefault="004B1C7E" w:rsidP="002D1682">
      <w:pPr>
        <w:pStyle w:val="aff6"/>
        <w:snapToGrid w:val="0"/>
        <w:spacing w:line="400" w:lineRule="exact"/>
        <w:ind w:firstLineChars="200" w:firstLine="480"/>
        <w:rPr>
          <w:rFonts w:hAnsi="宋体"/>
          <w:sz w:val="24"/>
          <w:szCs w:val="24"/>
        </w:rPr>
      </w:pPr>
      <w:r w:rsidRPr="00590941">
        <w:rPr>
          <w:rFonts w:hAnsi="宋体" w:cs="宋体"/>
          <w:sz w:val="24"/>
          <w:szCs w:val="24"/>
        </w:rPr>
        <w:lastRenderedPageBreak/>
        <w:t>2.质</w:t>
      </w:r>
      <w:r w:rsidR="00FD30EA">
        <w:rPr>
          <w:rFonts w:hAnsi="宋体" w:cs="宋体" w:hint="eastAsia"/>
          <w:sz w:val="24"/>
          <w:szCs w:val="24"/>
        </w:rPr>
        <w:t>量</w:t>
      </w:r>
      <w:r w:rsidRPr="00590941">
        <w:rPr>
          <w:rFonts w:hAnsi="宋体" w:cs="宋体"/>
          <w:sz w:val="24"/>
          <w:szCs w:val="24"/>
        </w:rPr>
        <w:t>保</w:t>
      </w:r>
      <w:r w:rsidR="00FD30EA">
        <w:rPr>
          <w:rFonts w:hAnsi="宋体" w:cs="宋体" w:hint="eastAsia"/>
          <w:sz w:val="24"/>
          <w:szCs w:val="24"/>
        </w:rPr>
        <w:t>证</w:t>
      </w:r>
      <w:r w:rsidRPr="00590941">
        <w:rPr>
          <w:rFonts w:hAnsi="宋体" w:cs="宋体"/>
          <w:sz w:val="24"/>
          <w:szCs w:val="24"/>
        </w:rPr>
        <w:t xml:space="preserve">金 </w:t>
      </w:r>
      <w:r w:rsidRPr="00590941">
        <w:rPr>
          <w:rFonts w:hAnsi="宋体" w:hint="eastAsia"/>
          <w:sz w:val="24"/>
          <w:szCs w:val="24"/>
          <w:u w:val="single"/>
        </w:rPr>
        <w:t xml:space="preserve">       </w:t>
      </w:r>
      <w:r w:rsidRPr="00590941">
        <w:rPr>
          <w:rFonts w:hAnsi="宋体" w:cs="宋体"/>
          <w:sz w:val="24"/>
          <w:szCs w:val="24"/>
        </w:rPr>
        <w:t>元</w:t>
      </w:r>
      <w:r w:rsidR="002D1682">
        <w:rPr>
          <w:rFonts w:hAnsi="宋体" w:hint="eastAsia"/>
          <w:sz w:val="24"/>
          <w:szCs w:val="24"/>
        </w:rPr>
        <w:t>，由履约保证金自动转为</w:t>
      </w:r>
      <w:r w:rsidR="00FD30EA" w:rsidRPr="00185A01">
        <w:rPr>
          <w:rFonts w:hAnsi="宋体" w:hint="eastAsia"/>
          <w:sz w:val="24"/>
          <w:szCs w:val="24"/>
        </w:rPr>
        <w:t>质量保证金</w:t>
      </w:r>
      <w:r w:rsidR="002D1682">
        <w:rPr>
          <w:rFonts w:hAnsi="宋体" w:hint="eastAsia"/>
          <w:sz w:val="24"/>
          <w:szCs w:val="24"/>
        </w:rPr>
        <w:t>，质保期</w:t>
      </w:r>
      <w:r w:rsidR="00636E05">
        <w:rPr>
          <w:rFonts w:hAnsi="宋体" w:hint="eastAsia"/>
          <w:sz w:val="24"/>
          <w:szCs w:val="24"/>
        </w:rPr>
        <w:t>满</w:t>
      </w:r>
      <w:r w:rsidR="002D1682">
        <w:rPr>
          <w:rFonts w:hAnsi="宋体" w:hint="eastAsia"/>
          <w:sz w:val="24"/>
          <w:szCs w:val="24"/>
        </w:rPr>
        <w:t>后，无任何质量问题，十个工作日内无息退回。</w:t>
      </w:r>
    </w:p>
    <w:p w:rsidR="004B1C7E" w:rsidRPr="00590941" w:rsidRDefault="004B1C7E">
      <w:pPr>
        <w:pStyle w:val="aff6"/>
        <w:snapToGrid w:val="0"/>
        <w:spacing w:line="400" w:lineRule="exact"/>
        <w:ind w:firstLineChars="200" w:firstLine="482"/>
        <w:rPr>
          <w:rFonts w:hAnsi="宋体" w:cs="宋体"/>
          <w:b/>
          <w:bCs/>
          <w:sz w:val="24"/>
          <w:szCs w:val="24"/>
        </w:rPr>
      </w:pPr>
      <w:r w:rsidRPr="00590941">
        <w:rPr>
          <w:rFonts w:hAnsi="宋体" w:cs="宋体"/>
          <w:b/>
          <w:bCs/>
          <w:sz w:val="24"/>
          <w:szCs w:val="24"/>
        </w:rPr>
        <w:t>九、交货期、交货方式及交货地点</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1.交货期：</w:t>
      </w:r>
      <w:r w:rsidR="0025163B">
        <w:rPr>
          <w:rFonts w:hAnsi="宋体" w:hint="eastAsia"/>
          <w:sz w:val="24"/>
        </w:rPr>
        <w:t xml:space="preserve"> </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2.交货方式：乙方免费送货上门</w:t>
      </w:r>
      <w:r w:rsidR="00E94E90">
        <w:rPr>
          <w:rFonts w:hAnsi="宋体" w:cs="宋体" w:hint="eastAsia"/>
          <w:sz w:val="24"/>
          <w:szCs w:val="24"/>
        </w:rPr>
        <w:t>并安装调试完成</w:t>
      </w:r>
      <w:r w:rsidRPr="00590941">
        <w:rPr>
          <w:rFonts w:hAnsi="宋体" w:cs="宋体" w:hint="eastAsia"/>
          <w:sz w:val="24"/>
          <w:szCs w:val="24"/>
        </w:rPr>
        <w:t>。</w:t>
      </w:r>
    </w:p>
    <w:p w:rsidR="004B1C7E" w:rsidRPr="00590941" w:rsidRDefault="004B1C7E">
      <w:pPr>
        <w:pStyle w:val="aff6"/>
        <w:snapToGrid w:val="0"/>
        <w:spacing w:line="400" w:lineRule="exact"/>
        <w:ind w:firstLineChars="200" w:firstLine="480"/>
        <w:rPr>
          <w:rFonts w:hAnsi="宋体" w:cs="宋体"/>
          <w:b/>
          <w:sz w:val="24"/>
          <w:szCs w:val="24"/>
        </w:rPr>
      </w:pPr>
      <w:r w:rsidRPr="00590941">
        <w:rPr>
          <w:rFonts w:hAnsi="宋体" w:cs="宋体"/>
          <w:sz w:val="24"/>
          <w:szCs w:val="24"/>
        </w:rPr>
        <w:t>3.交货地点：</w:t>
      </w:r>
      <w:r w:rsidRPr="00590941">
        <w:rPr>
          <w:rFonts w:hAnsi="宋体" w:cs="宋体" w:hint="eastAsia"/>
          <w:sz w:val="24"/>
          <w:szCs w:val="24"/>
        </w:rPr>
        <w:t>按采购单位要求</w:t>
      </w:r>
      <w:r w:rsidRPr="00590941">
        <w:rPr>
          <w:rFonts w:hAnsi="宋体" w:hint="eastAsia"/>
          <w:sz w:val="24"/>
        </w:rPr>
        <w:t>。</w:t>
      </w:r>
    </w:p>
    <w:p w:rsidR="004B1C7E" w:rsidRPr="00590941" w:rsidRDefault="004B1C7E">
      <w:pPr>
        <w:pStyle w:val="aff6"/>
        <w:snapToGrid w:val="0"/>
        <w:spacing w:line="400" w:lineRule="exact"/>
        <w:ind w:firstLineChars="200" w:firstLine="482"/>
        <w:rPr>
          <w:rFonts w:hAnsi="宋体" w:cs="宋体"/>
          <w:b/>
          <w:bCs/>
          <w:sz w:val="24"/>
          <w:szCs w:val="24"/>
        </w:rPr>
      </w:pPr>
      <w:r w:rsidRPr="00590941">
        <w:rPr>
          <w:rFonts w:hAnsi="宋体" w:cs="宋体"/>
          <w:b/>
          <w:bCs/>
          <w:sz w:val="24"/>
          <w:szCs w:val="24"/>
        </w:rPr>
        <w:t>十、货款支付</w:t>
      </w:r>
    </w:p>
    <w:p w:rsidR="004642EC" w:rsidRDefault="008821B4" w:rsidP="004642EC">
      <w:pPr>
        <w:tabs>
          <w:tab w:val="left" w:pos="10440"/>
        </w:tabs>
        <w:spacing w:line="276" w:lineRule="auto"/>
        <w:ind w:firstLineChars="200" w:firstLine="480"/>
        <w:jc w:val="left"/>
        <w:rPr>
          <w:rFonts w:ascii="宋体" w:hAnsi="宋体"/>
          <w:sz w:val="24"/>
          <w:szCs w:val="24"/>
        </w:rPr>
      </w:pPr>
      <w:r w:rsidRPr="00DC079B">
        <w:rPr>
          <w:rFonts w:ascii="宋体" w:hAnsi="宋体" w:hint="eastAsia"/>
          <w:sz w:val="24"/>
          <w:szCs w:val="24"/>
        </w:rPr>
        <w:t>付款方式：</w:t>
      </w:r>
      <w:r w:rsidR="004642EC" w:rsidRPr="00DC079B">
        <w:rPr>
          <w:rFonts w:ascii="宋体" w:hAnsi="宋体" w:hint="eastAsia"/>
          <w:sz w:val="24"/>
          <w:szCs w:val="24"/>
        </w:rPr>
        <w:t>1.付款方式：</w:t>
      </w:r>
      <w:r w:rsidR="004642EC" w:rsidRPr="00DC079B">
        <w:rPr>
          <w:rFonts w:ascii="宋体" w:hAnsi="宋体"/>
          <w:sz w:val="24"/>
          <w:szCs w:val="24"/>
        </w:rPr>
        <w:t>在合同生效以及具备实施条件后</w:t>
      </w:r>
      <w:r w:rsidR="004642EC">
        <w:rPr>
          <w:rFonts w:ascii="宋体" w:hAnsi="宋体"/>
          <w:sz w:val="24"/>
          <w:szCs w:val="24"/>
        </w:rPr>
        <w:t xml:space="preserve"> 15</w:t>
      </w:r>
      <w:r w:rsidR="004642EC" w:rsidRPr="00DC079B">
        <w:rPr>
          <w:rFonts w:ascii="宋体" w:hAnsi="宋体"/>
          <w:sz w:val="24"/>
          <w:szCs w:val="24"/>
        </w:rPr>
        <w:t>日内支付</w:t>
      </w:r>
      <w:r w:rsidR="004642EC" w:rsidRPr="00DC079B">
        <w:rPr>
          <w:rFonts w:ascii="宋体" w:hAnsi="宋体" w:hint="eastAsia"/>
          <w:sz w:val="24"/>
          <w:szCs w:val="24"/>
        </w:rPr>
        <w:t>合同金额的30%，</w:t>
      </w:r>
      <w:r w:rsidR="004642EC">
        <w:rPr>
          <w:rFonts w:ascii="宋体" w:hAnsi="宋体" w:hint="eastAsia"/>
          <w:sz w:val="24"/>
          <w:szCs w:val="24"/>
        </w:rPr>
        <w:t>所有系统整体安装调试完成并通过验收合格后支付剩余合同价款。</w:t>
      </w:r>
    </w:p>
    <w:p w:rsidR="008821B4" w:rsidRPr="004642EC" w:rsidRDefault="004642EC" w:rsidP="00524935">
      <w:pPr>
        <w:tabs>
          <w:tab w:val="left" w:pos="10440"/>
        </w:tabs>
        <w:spacing w:line="276" w:lineRule="auto"/>
        <w:ind w:firstLineChars="200" w:firstLine="480"/>
        <w:jc w:val="left"/>
        <w:rPr>
          <w:rFonts w:ascii="宋体" w:hAnsi="宋体"/>
          <w:color w:val="FF0000"/>
          <w:sz w:val="24"/>
          <w:szCs w:val="24"/>
        </w:rPr>
      </w:pPr>
      <w:r w:rsidRPr="00435CCD">
        <w:rPr>
          <w:rFonts w:ascii="宋体" w:hAnsi="宋体" w:hint="eastAsia"/>
          <w:color w:val="FF0000"/>
          <w:sz w:val="24"/>
          <w:szCs w:val="24"/>
        </w:rPr>
        <w:t>2.因</w:t>
      </w:r>
      <w:r>
        <w:rPr>
          <w:rFonts w:ascii="宋体" w:hAnsi="宋体" w:hint="eastAsia"/>
          <w:color w:val="FF0000"/>
          <w:sz w:val="24"/>
          <w:szCs w:val="24"/>
        </w:rPr>
        <w:t>乙方原因</w:t>
      </w:r>
      <w:r w:rsidRPr="00435CCD">
        <w:rPr>
          <w:rFonts w:ascii="宋体" w:hAnsi="宋体" w:hint="eastAsia"/>
          <w:color w:val="FF0000"/>
          <w:sz w:val="24"/>
          <w:szCs w:val="24"/>
        </w:rPr>
        <w:t>验收不合格导致解除合同并全部退货，乙方需在20日内退回所有支付的合同</w:t>
      </w:r>
      <w:r>
        <w:rPr>
          <w:rFonts w:ascii="宋体" w:hAnsi="宋体" w:hint="eastAsia"/>
          <w:color w:val="FF0000"/>
          <w:sz w:val="24"/>
          <w:szCs w:val="24"/>
        </w:rPr>
        <w:t>价</w:t>
      </w:r>
      <w:r w:rsidRPr="00435CCD">
        <w:rPr>
          <w:rFonts w:ascii="宋体" w:hAnsi="宋体" w:hint="eastAsia"/>
          <w:color w:val="FF0000"/>
          <w:sz w:val="24"/>
          <w:szCs w:val="24"/>
        </w:rPr>
        <w:t>款</w:t>
      </w:r>
      <w:r>
        <w:rPr>
          <w:rFonts w:ascii="宋体" w:hAnsi="宋体" w:hint="eastAsia"/>
          <w:color w:val="FF0000"/>
          <w:sz w:val="24"/>
          <w:szCs w:val="24"/>
        </w:rPr>
        <w:t>；</w:t>
      </w:r>
      <w:r w:rsidRPr="00435CCD">
        <w:rPr>
          <w:rFonts w:ascii="宋体" w:hAnsi="宋体" w:hint="eastAsia"/>
          <w:color w:val="FF0000"/>
          <w:sz w:val="24"/>
          <w:szCs w:val="24"/>
        </w:rPr>
        <w:t>如不按时退回，将要求根据逾期天数</w:t>
      </w:r>
      <w:r>
        <w:rPr>
          <w:rFonts w:ascii="宋体" w:hAnsi="宋体" w:hint="eastAsia"/>
          <w:color w:val="FF0000"/>
          <w:sz w:val="24"/>
          <w:szCs w:val="24"/>
        </w:rPr>
        <w:t>额外</w:t>
      </w:r>
      <w:r w:rsidRPr="00435CCD">
        <w:rPr>
          <w:rFonts w:ascii="宋体" w:hAnsi="宋体" w:hint="eastAsia"/>
          <w:color w:val="FF0000"/>
          <w:sz w:val="24"/>
          <w:szCs w:val="24"/>
        </w:rPr>
        <w:t>向甲方支付</w:t>
      </w:r>
      <w:r w:rsidR="00D64455" w:rsidRPr="00D64455">
        <w:rPr>
          <w:rFonts w:ascii="宋体" w:hAnsi="宋体"/>
          <w:color w:val="FF0000"/>
          <w:sz w:val="24"/>
          <w:szCs w:val="24"/>
        </w:rPr>
        <w:t>同期贷款市场报价利率（Loan Prime Rate, LPR）计算</w:t>
      </w:r>
      <w:r w:rsidRPr="00435CCD">
        <w:rPr>
          <w:rFonts w:ascii="宋体" w:hAnsi="宋体" w:hint="eastAsia"/>
          <w:color w:val="FF0000"/>
          <w:sz w:val="24"/>
          <w:szCs w:val="24"/>
        </w:rPr>
        <w:t>的逾期金额的利息。如逾期10日及以上未退还的，甲方有权上报上级主管部门及财政部门，要求对乙方进行处罚。</w:t>
      </w:r>
    </w:p>
    <w:p w:rsidR="004B1C7E" w:rsidRPr="00590941" w:rsidRDefault="004B1C7E">
      <w:pPr>
        <w:pStyle w:val="aff6"/>
        <w:snapToGrid w:val="0"/>
        <w:spacing w:line="400" w:lineRule="exact"/>
        <w:ind w:firstLineChars="200" w:firstLine="482"/>
        <w:rPr>
          <w:rFonts w:hAnsi="宋体" w:cs="宋体"/>
          <w:sz w:val="24"/>
          <w:szCs w:val="24"/>
        </w:rPr>
      </w:pPr>
      <w:r w:rsidRPr="00590941">
        <w:rPr>
          <w:rFonts w:hAnsi="宋体" w:cs="宋体"/>
          <w:b/>
          <w:bCs/>
          <w:sz w:val="24"/>
          <w:szCs w:val="24"/>
        </w:rPr>
        <w:t>十一、税费</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本合同执行中相关的一切税费均由乙方负担。</w:t>
      </w:r>
    </w:p>
    <w:p w:rsidR="004B1C7E" w:rsidRPr="00590941" w:rsidRDefault="004B1C7E">
      <w:pPr>
        <w:pStyle w:val="aff6"/>
        <w:snapToGrid w:val="0"/>
        <w:spacing w:line="400" w:lineRule="exact"/>
        <w:ind w:firstLineChars="200" w:firstLine="482"/>
        <w:rPr>
          <w:rFonts w:hAnsi="宋体" w:cs="宋体"/>
          <w:b/>
          <w:bCs/>
          <w:sz w:val="24"/>
          <w:szCs w:val="24"/>
        </w:rPr>
      </w:pPr>
      <w:r w:rsidRPr="00590941">
        <w:rPr>
          <w:rFonts w:hAnsi="宋体" w:cs="宋体"/>
          <w:b/>
          <w:bCs/>
          <w:sz w:val="24"/>
          <w:szCs w:val="24"/>
        </w:rPr>
        <w:t>十二、质量保证及售后服务</w:t>
      </w:r>
    </w:p>
    <w:p w:rsidR="004B1C7E" w:rsidRPr="00590941" w:rsidRDefault="004B1C7E">
      <w:pPr>
        <w:rPr>
          <w:rFonts w:ascii="宋体" w:hAnsi="宋体"/>
          <w:sz w:val="24"/>
        </w:rPr>
      </w:pPr>
      <w:r w:rsidRPr="00590941">
        <w:rPr>
          <w:rFonts w:ascii="宋体" w:hAnsi="宋体" w:hint="eastAsia"/>
          <w:sz w:val="24"/>
        </w:rPr>
        <w:t xml:space="preserve">    1.乙方应按招标文件规定的货物性能、技术要求、质量标准向甲方提供未经使用的全新产品。</w:t>
      </w:r>
    </w:p>
    <w:p w:rsidR="004B1C7E" w:rsidRPr="00590941" w:rsidRDefault="004B1C7E">
      <w:pPr>
        <w:rPr>
          <w:rFonts w:ascii="宋体" w:hAnsi="宋体"/>
          <w:sz w:val="24"/>
        </w:rPr>
      </w:pPr>
      <w:r w:rsidRPr="00590941">
        <w:rPr>
          <w:rFonts w:ascii="宋体" w:hAnsi="宋体" w:hint="eastAsia"/>
          <w:sz w:val="24"/>
        </w:rPr>
        <w:t xml:space="preserve">    2.乙方提供的货物在质保期内因货物本身的质量问题发生故障，乙方应负责免费更换。对达不到技术要求者，根据实际情况，经双方协商，可按以下办法处理：</w:t>
      </w:r>
    </w:p>
    <w:p w:rsidR="004B1C7E" w:rsidRPr="00590941" w:rsidRDefault="004B1C7E">
      <w:pPr>
        <w:numPr>
          <w:ilvl w:val="1"/>
          <w:numId w:val="15"/>
        </w:numPr>
        <w:tabs>
          <w:tab w:val="clear" w:pos="1622"/>
          <w:tab w:val="left" w:pos="945"/>
        </w:tabs>
        <w:ind w:hanging="1307"/>
        <w:rPr>
          <w:rFonts w:ascii="宋体" w:hAnsi="宋体"/>
          <w:sz w:val="24"/>
        </w:rPr>
      </w:pPr>
      <w:r w:rsidRPr="00590941">
        <w:rPr>
          <w:rFonts w:ascii="宋体" w:hAnsi="宋体" w:hint="eastAsia"/>
          <w:sz w:val="24"/>
        </w:rPr>
        <w:t>更换：由乙方承担所发生的全部费用。</w:t>
      </w:r>
    </w:p>
    <w:p w:rsidR="004B1C7E" w:rsidRPr="00590941" w:rsidRDefault="004B1C7E">
      <w:pPr>
        <w:numPr>
          <w:ilvl w:val="1"/>
          <w:numId w:val="15"/>
        </w:numPr>
        <w:tabs>
          <w:tab w:val="clear" w:pos="1622"/>
          <w:tab w:val="left" w:pos="945"/>
        </w:tabs>
        <w:ind w:hanging="1307"/>
        <w:rPr>
          <w:rFonts w:ascii="宋体" w:hAnsi="宋体"/>
          <w:sz w:val="24"/>
        </w:rPr>
      </w:pPr>
      <w:r w:rsidRPr="00590941">
        <w:rPr>
          <w:rFonts w:ascii="宋体" w:hAnsi="宋体" w:hint="eastAsia"/>
          <w:sz w:val="24"/>
        </w:rPr>
        <w:t>贬值处理：由甲乙双方合议定价。</w:t>
      </w:r>
    </w:p>
    <w:p w:rsidR="004B1C7E" w:rsidRPr="00590941" w:rsidRDefault="004B1C7E">
      <w:pPr>
        <w:numPr>
          <w:ilvl w:val="1"/>
          <w:numId w:val="15"/>
        </w:numPr>
        <w:tabs>
          <w:tab w:val="clear" w:pos="1622"/>
          <w:tab w:val="left" w:pos="945"/>
        </w:tabs>
        <w:ind w:left="0" w:firstLine="315"/>
        <w:rPr>
          <w:rFonts w:ascii="宋体" w:hAnsi="宋体"/>
          <w:sz w:val="24"/>
        </w:rPr>
      </w:pPr>
      <w:r w:rsidRPr="00590941">
        <w:rPr>
          <w:rFonts w:ascii="宋体" w:hAnsi="宋体" w:hint="eastAsia"/>
          <w:sz w:val="24"/>
        </w:rPr>
        <w:t>退货处理：乙方应退还甲方支付的合同款，同时应承担该货物的直接费用（运输、保险、检验、货款利息及银行手续费等）。</w:t>
      </w:r>
    </w:p>
    <w:p w:rsidR="004B1C7E" w:rsidRPr="00590941" w:rsidRDefault="004B1C7E">
      <w:pPr>
        <w:rPr>
          <w:rFonts w:ascii="宋体" w:hAnsi="宋体"/>
          <w:sz w:val="24"/>
        </w:rPr>
      </w:pPr>
      <w:r w:rsidRPr="00590941">
        <w:rPr>
          <w:rFonts w:ascii="宋体" w:hAnsi="宋体" w:hint="eastAsia"/>
          <w:sz w:val="24"/>
        </w:rPr>
        <w:t xml:space="preserve">    3.如在使用过程中发生质量问题，乙方在接到甲方通知后在</w:t>
      </w:r>
      <w:r w:rsidR="004642EC" w:rsidRPr="004642EC">
        <w:rPr>
          <w:rFonts w:ascii="宋体" w:hAnsi="宋体" w:hint="eastAsia"/>
          <w:sz w:val="24"/>
          <w:u w:val="single"/>
        </w:rPr>
        <w:t xml:space="preserve">  </w:t>
      </w:r>
      <w:r w:rsidRPr="00590941">
        <w:rPr>
          <w:rFonts w:ascii="宋体" w:hAnsi="宋体" w:hint="eastAsia"/>
          <w:sz w:val="24"/>
        </w:rPr>
        <w:t>小时内到达甲方现场。</w:t>
      </w:r>
    </w:p>
    <w:p w:rsidR="00891818" w:rsidRDefault="004B1C7E" w:rsidP="00891818">
      <w:pPr>
        <w:ind w:firstLine="465"/>
        <w:rPr>
          <w:rFonts w:ascii="宋体" w:hAnsi="宋体"/>
          <w:sz w:val="24"/>
        </w:rPr>
      </w:pPr>
      <w:r w:rsidRPr="00590941">
        <w:rPr>
          <w:rFonts w:ascii="宋体" w:hAnsi="宋体" w:hint="eastAsia"/>
          <w:sz w:val="24"/>
        </w:rPr>
        <w:t>4.在质保期内，乙方应对货物出现的质量及安全问题负责处理解决并承担一切费用。</w:t>
      </w:r>
    </w:p>
    <w:p w:rsidR="00891818" w:rsidRPr="00891818" w:rsidRDefault="00891818" w:rsidP="00891818">
      <w:pPr>
        <w:ind w:firstLine="465"/>
        <w:rPr>
          <w:rFonts w:ascii="宋体" w:hAnsi="宋体"/>
          <w:sz w:val="24"/>
        </w:rPr>
      </w:pPr>
      <w:r w:rsidRPr="00FD30EA">
        <w:rPr>
          <w:rFonts w:ascii="宋体" w:hAnsi="宋体" w:hint="eastAsia"/>
          <w:sz w:val="24"/>
        </w:rPr>
        <w:t>5.上述的货物免费保修期</w:t>
      </w:r>
      <w:r w:rsidR="004C6EAF">
        <w:rPr>
          <w:rFonts w:ascii="宋体" w:hAnsi="宋体" w:hint="eastAsia"/>
          <w:sz w:val="24"/>
        </w:rPr>
        <w:t>的约定：国家有规定的按其规定，没有规定的为三年</w:t>
      </w:r>
      <w:r w:rsidRPr="00FD30EA">
        <w:rPr>
          <w:rFonts w:ascii="宋体" w:hAnsi="宋体" w:hint="eastAsia"/>
          <w:sz w:val="24"/>
        </w:rPr>
        <w:t>，因人为因素出现的故障不在免费保修范围内。超过保修期的机器设备，终生维修，维修时只收部件成本费。</w:t>
      </w:r>
    </w:p>
    <w:p w:rsidR="004B1C7E" w:rsidRPr="00590941" w:rsidRDefault="004B1C7E">
      <w:pPr>
        <w:rPr>
          <w:rFonts w:ascii="宋体" w:hAnsi="宋体" w:cs="宋体"/>
          <w:b/>
          <w:bCs/>
          <w:sz w:val="24"/>
          <w:szCs w:val="24"/>
        </w:rPr>
      </w:pPr>
      <w:r w:rsidRPr="00590941">
        <w:rPr>
          <w:rFonts w:ascii="宋体" w:hAnsi="宋体" w:hint="eastAsia"/>
          <w:sz w:val="24"/>
        </w:rPr>
        <w:t xml:space="preserve">    </w:t>
      </w:r>
      <w:r w:rsidRPr="00590941">
        <w:rPr>
          <w:rFonts w:ascii="宋体" w:hAnsi="宋体" w:cs="宋体"/>
          <w:b/>
          <w:bCs/>
          <w:sz w:val="24"/>
          <w:szCs w:val="24"/>
        </w:rPr>
        <w:t>十三、验收</w:t>
      </w:r>
    </w:p>
    <w:p w:rsidR="00FD30EA" w:rsidRDefault="00FD30EA" w:rsidP="00FD30EA">
      <w:pPr>
        <w:numPr>
          <w:ilvl w:val="1"/>
          <w:numId w:val="28"/>
        </w:numPr>
        <w:rPr>
          <w:rFonts w:ascii="宋体" w:hAnsi="宋体"/>
          <w:sz w:val="24"/>
        </w:rPr>
      </w:pPr>
      <w:r>
        <w:rPr>
          <w:rFonts w:ascii="宋体" w:hAnsi="宋体" w:hint="eastAsia"/>
          <w:sz w:val="24"/>
        </w:rPr>
        <w:t>甲方对乙方提交的货物依据招标文件上的技术规格要求和国家有关质量标准进行现场初步验收，外观、说明书符合招标文件技术要求的，给予签收，初步验收不合格的不予签收。货到后，甲方需在五个工作日内验收。</w:t>
      </w:r>
    </w:p>
    <w:p w:rsidR="00FD30EA" w:rsidRDefault="00FD30EA" w:rsidP="00FD30EA">
      <w:pPr>
        <w:numPr>
          <w:ilvl w:val="1"/>
          <w:numId w:val="28"/>
        </w:numPr>
        <w:rPr>
          <w:rFonts w:ascii="宋体" w:hAnsi="宋体"/>
          <w:sz w:val="24"/>
        </w:rPr>
      </w:pPr>
      <w:r>
        <w:rPr>
          <w:rFonts w:ascii="宋体" w:hAnsi="宋体" w:hint="eastAsia"/>
          <w:sz w:val="24"/>
        </w:rPr>
        <w:t>乙方交货前应对产品作出全面检查和对验收文件进行整理，并列出清单，</w:t>
      </w:r>
      <w:r w:rsidR="00591C85" w:rsidRPr="008D0228">
        <w:rPr>
          <w:rFonts w:ascii="宋体" w:hAnsi="宋体" w:hint="eastAsia"/>
          <w:b/>
          <w:color w:val="FF0000"/>
          <w:sz w:val="24"/>
        </w:rPr>
        <w:t>提供质量承诺函</w:t>
      </w:r>
      <w:r w:rsidR="00591C85">
        <w:rPr>
          <w:rFonts w:ascii="宋体" w:hAnsi="宋体" w:hint="eastAsia"/>
          <w:sz w:val="24"/>
        </w:rPr>
        <w:t>，</w:t>
      </w:r>
      <w:r>
        <w:rPr>
          <w:rFonts w:ascii="宋体" w:hAnsi="宋体" w:hint="eastAsia"/>
          <w:sz w:val="24"/>
        </w:rPr>
        <w:t>作为甲方收货验收和使用的技术条件依据，检验的结果应随货物交甲方。</w:t>
      </w:r>
    </w:p>
    <w:p w:rsidR="00FD30EA" w:rsidRDefault="00FD30EA" w:rsidP="00FD30EA">
      <w:pPr>
        <w:numPr>
          <w:ilvl w:val="1"/>
          <w:numId w:val="28"/>
        </w:numPr>
        <w:rPr>
          <w:rFonts w:ascii="宋体" w:hAnsi="宋体"/>
          <w:sz w:val="24"/>
        </w:rPr>
      </w:pPr>
      <w:r>
        <w:rPr>
          <w:rFonts w:ascii="宋体" w:hAnsi="宋体" w:hint="eastAsia"/>
          <w:sz w:val="24"/>
        </w:rPr>
        <w:t>甲方对乙方提供的货物在使用前进行调试时，乙方需负责安装并免费培训甲方的使用操作人员（免差旅费、培训费等），并协助甲方一起调试，直到符合技术要求，甲方才做最终验收。</w:t>
      </w:r>
    </w:p>
    <w:p w:rsidR="00FD30EA" w:rsidRPr="007169AF" w:rsidRDefault="00FD30EA" w:rsidP="00FD30EA">
      <w:pPr>
        <w:numPr>
          <w:ilvl w:val="1"/>
          <w:numId w:val="28"/>
        </w:numPr>
        <w:rPr>
          <w:rFonts w:ascii="宋体" w:hAnsi="宋体"/>
          <w:color w:val="000000"/>
          <w:sz w:val="24"/>
        </w:rPr>
      </w:pPr>
      <w:r>
        <w:rPr>
          <w:rFonts w:ascii="宋体" w:hAnsi="宋体" w:hint="eastAsia"/>
          <w:sz w:val="24"/>
        </w:rPr>
        <w:t>对技术复杂的货物，甲方应请国家认可的专业检测机构参与初步验收及最终验收，并由其出具质量检测报告</w:t>
      </w:r>
      <w:r w:rsidR="0066320E">
        <w:rPr>
          <w:rFonts w:ascii="宋体" w:hAnsi="宋体" w:hint="eastAsia"/>
          <w:sz w:val="24"/>
        </w:rPr>
        <w:t>或</w:t>
      </w:r>
      <w:r w:rsidR="0066320E" w:rsidRPr="007169AF">
        <w:rPr>
          <w:rFonts w:ascii="宋体" w:hAnsi="宋体" w:hint="eastAsia"/>
          <w:color w:val="000000"/>
          <w:sz w:val="24"/>
        </w:rPr>
        <w:t>邀请相关专业人员成立验收小组参与初步验收及最终验收，并出具验收报告。</w:t>
      </w:r>
    </w:p>
    <w:p w:rsidR="00FD30EA" w:rsidRDefault="00FD30EA" w:rsidP="00FD30EA">
      <w:pPr>
        <w:numPr>
          <w:ilvl w:val="1"/>
          <w:numId w:val="28"/>
        </w:numPr>
        <w:rPr>
          <w:rFonts w:ascii="宋体" w:hAnsi="宋体"/>
          <w:sz w:val="24"/>
        </w:rPr>
      </w:pPr>
      <w:r>
        <w:rPr>
          <w:rFonts w:ascii="宋体" w:hAnsi="宋体" w:hint="eastAsia"/>
          <w:sz w:val="24"/>
        </w:rPr>
        <w:t>验收时乙方必须在现场，验收完毕后作出验收结果报告；</w:t>
      </w:r>
      <w:r w:rsidR="0066320E">
        <w:rPr>
          <w:rFonts w:ascii="宋体" w:hAnsi="宋体" w:hint="eastAsia"/>
          <w:sz w:val="24"/>
        </w:rPr>
        <w:t>上述产生的</w:t>
      </w:r>
      <w:r>
        <w:rPr>
          <w:rFonts w:ascii="宋体" w:hAnsi="宋体" w:hint="eastAsia"/>
          <w:sz w:val="24"/>
        </w:rPr>
        <w:t>验收费用由乙方</w:t>
      </w:r>
      <w:r>
        <w:rPr>
          <w:rFonts w:ascii="宋体" w:hAnsi="宋体" w:hint="eastAsia"/>
          <w:sz w:val="24"/>
        </w:rPr>
        <w:lastRenderedPageBreak/>
        <w:t>负责。</w:t>
      </w:r>
    </w:p>
    <w:p w:rsidR="004B1C7E" w:rsidRPr="00590941" w:rsidRDefault="004B1C7E">
      <w:pPr>
        <w:pStyle w:val="aff6"/>
        <w:snapToGrid w:val="0"/>
        <w:spacing w:line="400" w:lineRule="exact"/>
        <w:ind w:firstLineChars="200" w:firstLine="482"/>
        <w:rPr>
          <w:rFonts w:hAnsi="宋体" w:cs="宋体"/>
          <w:sz w:val="24"/>
          <w:szCs w:val="24"/>
        </w:rPr>
      </w:pPr>
      <w:r w:rsidRPr="00590941">
        <w:rPr>
          <w:rFonts w:hAnsi="宋体" w:cs="宋体"/>
          <w:b/>
          <w:bCs/>
          <w:sz w:val="24"/>
          <w:szCs w:val="24"/>
        </w:rPr>
        <w:t>十四、货物包装、发运及运输</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1.乙方应在货物发运前对其进行满足运输距离、防潮、防震、防锈和防破损装卸等要求包装，以保证货物安全运达甲方指定地点。</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2.使用说明书、质量检验证明书、随配附件和工具以及清单一并附于货物内。</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3.乙方在货物发运手续办理完毕后24小时内或货到甲方48小时前通知甲方，以准备接货。</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4.货物在交付甲方前发生的风险均由乙方负责。</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5.货物在规定的交付期限内由乙方送达甲方指定的地点视为交付，乙方同时需通知甲方货物已送达。</w:t>
      </w:r>
    </w:p>
    <w:p w:rsidR="004B1C7E" w:rsidRPr="00590941" w:rsidRDefault="004B1C7E">
      <w:pPr>
        <w:pStyle w:val="aff6"/>
        <w:snapToGrid w:val="0"/>
        <w:spacing w:line="400" w:lineRule="exact"/>
        <w:ind w:firstLineChars="200" w:firstLine="482"/>
        <w:rPr>
          <w:rFonts w:hAnsi="宋体" w:cs="宋体"/>
          <w:b/>
          <w:bCs/>
          <w:sz w:val="24"/>
          <w:szCs w:val="24"/>
        </w:rPr>
      </w:pPr>
      <w:r w:rsidRPr="00590941">
        <w:rPr>
          <w:rFonts w:hAnsi="宋体" w:cs="宋体"/>
          <w:b/>
          <w:bCs/>
          <w:sz w:val="24"/>
          <w:szCs w:val="24"/>
        </w:rPr>
        <w:t>十五、违约责任</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1.甲方无正当理由拒收货物的，甲方向乙方偿付拒收货款总值的百分之五违约金。</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2.甲方无故逾期验收和办理货款支付手续的,甲方应按逾期付款总额每日万分之五向乙方支付违约金。</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4B1C7E" w:rsidRPr="00590941" w:rsidRDefault="004B1C7E" w:rsidP="009120B7">
      <w:pPr>
        <w:pStyle w:val="aff6"/>
        <w:tabs>
          <w:tab w:val="right" w:pos="9637"/>
        </w:tabs>
        <w:snapToGrid w:val="0"/>
        <w:spacing w:line="400" w:lineRule="exact"/>
        <w:ind w:firstLineChars="200" w:firstLine="482"/>
        <w:rPr>
          <w:rFonts w:hAnsi="宋体" w:cs="宋体"/>
          <w:b/>
          <w:bCs/>
          <w:sz w:val="24"/>
          <w:szCs w:val="24"/>
        </w:rPr>
      </w:pPr>
      <w:r w:rsidRPr="00590941">
        <w:rPr>
          <w:rFonts w:hAnsi="宋体" w:cs="宋体"/>
          <w:b/>
          <w:bCs/>
          <w:sz w:val="24"/>
          <w:szCs w:val="24"/>
        </w:rPr>
        <w:t>十六、不可抗力事件处理</w:t>
      </w:r>
      <w:r w:rsidR="009120B7">
        <w:rPr>
          <w:rFonts w:hAnsi="宋体" w:cs="宋体"/>
          <w:b/>
          <w:bCs/>
          <w:sz w:val="24"/>
          <w:szCs w:val="24"/>
        </w:rPr>
        <w:tab/>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1.在合同有效期内，任何一方因不可抗力事件导致不能履行合同，则合同履行期可延长，其延长期与不可抗力影响期相同。</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2.不可抗力事件发生后，应立即通知对方，并寄送有关权威机构出具的证明。</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3.不可抗力事件延续120天以上，双方应通过友好协商，确定是否继续履行合同。</w:t>
      </w:r>
    </w:p>
    <w:p w:rsidR="004B1C7E" w:rsidRPr="00590941" w:rsidRDefault="004B1C7E">
      <w:pPr>
        <w:pStyle w:val="aff6"/>
        <w:snapToGrid w:val="0"/>
        <w:spacing w:line="400" w:lineRule="exact"/>
        <w:ind w:firstLineChars="200" w:firstLine="482"/>
        <w:rPr>
          <w:rFonts w:hAnsi="宋体" w:cs="宋体"/>
          <w:b/>
          <w:bCs/>
          <w:sz w:val="24"/>
          <w:szCs w:val="24"/>
        </w:rPr>
      </w:pPr>
      <w:r w:rsidRPr="00590941">
        <w:rPr>
          <w:rFonts w:hAnsi="宋体" w:cs="宋体"/>
          <w:b/>
          <w:bCs/>
          <w:sz w:val="24"/>
          <w:szCs w:val="24"/>
        </w:rPr>
        <w:t>十七、诉讼</w:t>
      </w:r>
    </w:p>
    <w:p w:rsidR="004B1C7E" w:rsidRPr="00590941" w:rsidRDefault="004B1C7E">
      <w:pPr>
        <w:pStyle w:val="aff6"/>
        <w:snapToGrid w:val="0"/>
        <w:spacing w:line="400" w:lineRule="exact"/>
        <w:ind w:firstLineChars="200" w:firstLine="480"/>
        <w:rPr>
          <w:rFonts w:hAnsi="宋体" w:cs="宋体"/>
          <w:sz w:val="24"/>
          <w:szCs w:val="24"/>
        </w:rPr>
      </w:pPr>
      <w:r w:rsidRPr="00590941">
        <w:rPr>
          <w:rFonts w:hAnsi="宋体" w:cs="宋体"/>
          <w:sz w:val="24"/>
          <w:szCs w:val="24"/>
        </w:rPr>
        <w:t>双方在执行合同中所发生的一切争议，应通过协商解决。如协商不成，可向甲方所在地法院起诉。</w:t>
      </w:r>
    </w:p>
    <w:p w:rsidR="004B1C7E" w:rsidRPr="00590941" w:rsidRDefault="004B1C7E">
      <w:pPr>
        <w:pStyle w:val="aff6"/>
        <w:snapToGrid w:val="0"/>
        <w:spacing w:line="400" w:lineRule="exact"/>
        <w:ind w:firstLineChars="200" w:firstLine="482"/>
        <w:rPr>
          <w:rFonts w:hAnsi="宋体" w:cs="宋体"/>
          <w:b/>
          <w:bCs/>
          <w:sz w:val="24"/>
          <w:szCs w:val="24"/>
        </w:rPr>
      </w:pPr>
      <w:r w:rsidRPr="00590941">
        <w:rPr>
          <w:rFonts w:hAnsi="宋体" w:cs="宋体"/>
          <w:b/>
          <w:bCs/>
          <w:sz w:val="24"/>
          <w:szCs w:val="24"/>
        </w:rPr>
        <w:t>十八、合同生效及其它</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1. 合同执行中涉及采购资金和采购内容修改或补充的，须经财政部门审批，并签书面补充协议报江山市财政局备案，方可作为主合同不可分割的一部分。</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2. 本合同未尽事宜，遵照《合同法》有关条文执行。</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3. 本合同经甲方、乙方法定代表人或其委托人签字并加盖双方公章，经</w:t>
      </w:r>
      <w:r w:rsidR="001879DE" w:rsidRPr="001879DE">
        <w:rPr>
          <w:rFonts w:hAnsi="宋体" w:cs="宋体" w:hint="eastAsia"/>
          <w:sz w:val="24"/>
          <w:szCs w:val="24"/>
        </w:rPr>
        <w:t>浙江中正工程项目管理有限公司</w:t>
      </w:r>
      <w:r w:rsidRPr="00590941">
        <w:rPr>
          <w:rFonts w:hAnsi="宋体" w:cs="宋体"/>
          <w:sz w:val="24"/>
          <w:szCs w:val="24"/>
        </w:rPr>
        <w:t>鉴证、进行合同公示后生效。</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4. 合同一式</w:t>
      </w:r>
      <w:r w:rsidR="008821B4">
        <w:rPr>
          <w:rFonts w:hAnsi="宋体" w:cs="宋体" w:hint="eastAsia"/>
          <w:sz w:val="24"/>
          <w:szCs w:val="24"/>
        </w:rPr>
        <w:t>四</w:t>
      </w:r>
      <w:r w:rsidRPr="00590941">
        <w:rPr>
          <w:rFonts w:hAnsi="宋体" w:cs="宋体"/>
          <w:sz w:val="24"/>
          <w:szCs w:val="24"/>
        </w:rPr>
        <w:t>份，甲方执</w:t>
      </w:r>
      <w:r w:rsidR="008821B4">
        <w:rPr>
          <w:rFonts w:hAnsi="宋体" w:cs="宋体" w:hint="eastAsia"/>
          <w:sz w:val="24"/>
          <w:szCs w:val="24"/>
        </w:rPr>
        <w:t>二</w:t>
      </w:r>
      <w:r w:rsidRPr="00590941">
        <w:rPr>
          <w:rFonts w:hAnsi="宋体" w:cs="宋体"/>
          <w:sz w:val="24"/>
          <w:szCs w:val="24"/>
        </w:rPr>
        <w:t>份、乙方执</w:t>
      </w:r>
      <w:r w:rsidR="008821B4">
        <w:rPr>
          <w:rFonts w:hAnsi="宋体" w:cs="宋体" w:hint="eastAsia"/>
          <w:sz w:val="24"/>
          <w:szCs w:val="24"/>
        </w:rPr>
        <w:t>一</w:t>
      </w:r>
      <w:r w:rsidRPr="00590941">
        <w:rPr>
          <w:rFonts w:hAnsi="宋体" w:cs="宋体"/>
          <w:sz w:val="24"/>
          <w:szCs w:val="24"/>
        </w:rPr>
        <w:t>份、鉴证方执一份。</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 xml:space="preserve">甲方：     </w:t>
      </w:r>
      <w:r w:rsidRPr="00590941">
        <w:rPr>
          <w:rFonts w:hAnsi="宋体" w:cs="宋体" w:hint="eastAsia"/>
          <w:sz w:val="24"/>
          <w:szCs w:val="24"/>
        </w:rPr>
        <w:t xml:space="preserve">                        </w:t>
      </w:r>
      <w:r w:rsidRPr="00590941">
        <w:rPr>
          <w:rFonts w:hAnsi="宋体" w:cs="宋体"/>
          <w:sz w:val="24"/>
          <w:szCs w:val="24"/>
        </w:rPr>
        <w:t>乙方：</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法定（授权）代表人：               法定（授权）代表人：</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lastRenderedPageBreak/>
        <w:t>联系电话:                          联系电话:</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签字日期：    年   月   日         签字日期：    年   月   日</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合同鉴证方</w:t>
      </w:r>
      <w:r w:rsidRPr="00590941">
        <w:rPr>
          <w:rFonts w:hAnsi="宋体" w:cs="宋体" w:hint="eastAsia"/>
          <w:sz w:val="24"/>
          <w:szCs w:val="24"/>
        </w:rPr>
        <w:t>：</w:t>
      </w:r>
      <w:r w:rsidR="001879DE" w:rsidRPr="001879DE">
        <w:rPr>
          <w:rFonts w:hAnsi="宋体" w:cs="宋体" w:hint="eastAsia"/>
          <w:sz w:val="24"/>
          <w:szCs w:val="24"/>
        </w:rPr>
        <w:t>浙江中正工程项目管理有限公司</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经办人</w:t>
      </w:r>
      <w:r w:rsidRPr="00590941">
        <w:rPr>
          <w:rFonts w:hAnsi="宋体" w:cs="宋体" w:hint="eastAsia"/>
          <w:sz w:val="24"/>
          <w:szCs w:val="24"/>
        </w:rPr>
        <w:t>：</w:t>
      </w:r>
    </w:p>
    <w:p w:rsidR="004B1C7E" w:rsidRPr="00590941" w:rsidRDefault="004B1C7E" w:rsidP="007169AF">
      <w:pPr>
        <w:pStyle w:val="aff6"/>
        <w:snapToGrid w:val="0"/>
        <w:spacing w:line="360" w:lineRule="exact"/>
        <w:ind w:firstLineChars="200" w:firstLine="480"/>
        <w:rPr>
          <w:rFonts w:hAnsi="宋体" w:cs="宋体"/>
          <w:sz w:val="24"/>
          <w:szCs w:val="24"/>
        </w:rPr>
      </w:pPr>
      <w:r w:rsidRPr="00590941">
        <w:rPr>
          <w:rFonts w:hAnsi="宋体" w:cs="宋体"/>
          <w:sz w:val="24"/>
          <w:szCs w:val="24"/>
        </w:rPr>
        <w:t>鉴证日期</w:t>
      </w:r>
      <w:r w:rsidRPr="00590941">
        <w:rPr>
          <w:rFonts w:hAnsi="宋体" w:cs="宋体" w:hint="eastAsia"/>
          <w:sz w:val="24"/>
          <w:szCs w:val="24"/>
        </w:rPr>
        <w:t>：</w:t>
      </w:r>
    </w:p>
    <w:p w:rsidR="004B1C7E" w:rsidRPr="00590941" w:rsidRDefault="004B1C7E">
      <w:pPr>
        <w:pStyle w:val="aff6"/>
        <w:snapToGrid w:val="0"/>
        <w:spacing w:line="400" w:lineRule="exact"/>
        <w:ind w:firstLineChars="200" w:firstLine="480"/>
        <w:rPr>
          <w:rFonts w:hAnsi="宋体" w:cs="宋体"/>
          <w:sz w:val="24"/>
          <w:szCs w:val="24"/>
        </w:rPr>
        <w:sectPr w:rsidR="004B1C7E" w:rsidRPr="00590941">
          <w:headerReference w:type="even" r:id="rId9"/>
          <w:footerReference w:type="even" r:id="rId10"/>
          <w:headerReference w:type="first" r:id="rId11"/>
          <w:footerReference w:type="first" r:id="rId12"/>
          <w:pgSz w:w="11906" w:h="16838"/>
          <w:pgMar w:top="851" w:right="851" w:bottom="851" w:left="851" w:header="851" w:footer="992" w:gutter="567"/>
          <w:cols w:space="720"/>
          <w:docGrid w:linePitch="312"/>
        </w:sectPr>
      </w:pPr>
    </w:p>
    <w:p w:rsidR="004B1C7E" w:rsidRPr="00590941" w:rsidRDefault="004B1C7E">
      <w:pPr>
        <w:snapToGrid w:val="0"/>
        <w:jc w:val="center"/>
        <w:outlineLvl w:val="0"/>
        <w:rPr>
          <w:rFonts w:ascii="宋体" w:hAnsi="宋体" w:cs="宋体"/>
          <w:b/>
          <w:sz w:val="32"/>
          <w:szCs w:val="32"/>
        </w:rPr>
      </w:pPr>
      <w:bookmarkStart w:id="173" w:name="_Toc36110509"/>
      <w:r w:rsidRPr="00590941">
        <w:rPr>
          <w:rFonts w:ascii="宋体" w:hAnsi="宋体" w:cs="宋体" w:hint="eastAsia"/>
          <w:b/>
          <w:sz w:val="32"/>
          <w:szCs w:val="32"/>
        </w:rPr>
        <w:lastRenderedPageBreak/>
        <w:t>第六章  应提交的有关格式范例</w:t>
      </w:r>
      <w:bookmarkEnd w:id="170"/>
      <w:bookmarkEnd w:id="171"/>
      <w:bookmarkEnd w:id="172"/>
      <w:bookmarkEnd w:id="173"/>
    </w:p>
    <w:p w:rsidR="004B1C7E" w:rsidRPr="00590941" w:rsidRDefault="004B1C7E" w:rsidP="00FF4FB7">
      <w:pPr>
        <w:rPr>
          <w:rFonts w:ascii="宋体" w:hAnsi="宋体"/>
        </w:rPr>
      </w:pPr>
      <w:bookmarkStart w:id="174" w:name="_Toc359934228"/>
      <w:bookmarkStart w:id="175" w:name="_Toc356371459"/>
    </w:p>
    <w:p w:rsidR="004B1C7E" w:rsidRPr="00590941" w:rsidRDefault="004B1C7E" w:rsidP="001F3AEF">
      <w:pPr>
        <w:numPr>
          <w:ilvl w:val="1"/>
          <w:numId w:val="16"/>
        </w:numPr>
        <w:spacing w:beforeLines="100"/>
        <w:jc w:val="center"/>
        <w:outlineLvl w:val="1"/>
        <w:rPr>
          <w:rStyle w:val="2Char"/>
          <w:rFonts w:ascii="宋体" w:hAnsi="宋体"/>
          <w:szCs w:val="28"/>
        </w:rPr>
      </w:pPr>
      <w:bookmarkStart w:id="176" w:name="_Toc36110510"/>
      <w:r w:rsidRPr="00590941">
        <w:rPr>
          <w:rStyle w:val="2Char"/>
          <w:rFonts w:ascii="宋体" w:hAnsi="宋体" w:hint="eastAsia"/>
          <w:szCs w:val="28"/>
        </w:rPr>
        <w:t>投标文件封面</w:t>
      </w:r>
      <w:bookmarkEnd w:id="174"/>
      <w:bookmarkEnd w:id="176"/>
    </w:p>
    <w:p w:rsidR="004B1C7E" w:rsidRPr="00590941" w:rsidRDefault="004B1C7E">
      <w:pPr>
        <w:ind w:right="240"/>
        <w:jc w:val="center"/>
        <w:rPr>
          <w:rFonts w:ascii="宋体" w:hAnsi="宋体"/>
          <w:sz w:val="24"/>
          <w:szCs w:val="24"/>
        </w:rPr>
      </w:pPr>
    </w:p>
    <w:p w:rsidR="004B1C7E" w:rsidRPr="00590941" w:rsidRDefault="001879DE">
      <w:pPr>
        <w:ind w:right="720"/>
        <w:jc w:val="center"/>
        <w:rPr>
          <w:rFonts w:ascii="宋体" w:hAnsi="宋体"/>
          <w:sz w:val="24"/>
          <w:szCs w:val="24"/>
        </w:rPr>
      </w:pPr>
      <w:r>
        <w:rPr>
          <w:rFonts w:ascii="宋体" w:hAnsi="宋体" w:hint="eastAsia"/>
          <w:sz w:val="24"/>
          <w:szCs w:val="24"/>
        </w:rPr>
        <w:t xml:space="preserve">                                     </w:t>
      </w:r>
    </w:p>
    <w:p w:rsidR="004B1C7E" w:rsidRPr="00590941" w:rsidRDefault="004B1C7E" w:rsidP="007B0BD2">
      <w:pPr>
        <w:ind w:leftChars="1400" w:left="2940"/>
        <w:jc w:val="center"/>
        <w:rPr>
          <w:rFonts w:ascii="宋体" w:hAnsi="宋体"/>
          <w:sz w:val="24"/>
          <w:szCs w:val="24"/>
        </w:rPr>
      </w:pPr>
    </w:p>
    <w:p w:rsidR="004B1C7E" w:rsidRPr="00590941" w:rsidRDefault="009C70D7">
      <w:pPr>
        <w:snapToGrid w:val="0"/>
        <w:jc w:val="center"/>
        <w:rPr>
          <w:rFonts w:ascii="宋体" w:hAnsi="宋体"/>
          <w:sz w:val="24"/>
          <w:szCs w:val="24"/>
        </w:rPr>
      </w:pPr>
      <w:r>
        <w:rPr>
          <w:rFonts w:ascii="宋体" w:hAnsi="宋体" w:hint="eastAsia"/>
          <w:sz w:val="24"/>
          <w:szCs w:val="24"/>
        </w:rPr>
        <w:t>资格</w:t>
      </w:r>
      <w:r w:rsidR="004B1C7E" w:rsidRPr="00590941">
        <w:rPr>
          <w:rFonts w:ascii="宋体" w:hAnsi="宋体" w:hint="eastAsia"/>
          <w:sz w:val="24"/>
          <w:szCs w:val="24"/>
        </w:rPr>
        <w:t>文件</w:t>
      </w:r>
    </w:p>
    <w:p w:rsidR="004B1C7E" w:rsidRPr="00590941" w:rsidRDefault="004B1C7E">
      <w:pPr>
        <w:snapToGrid w:val="0"/>
        <w:jc w:val="center"/>
        <w:rPr>
          <w:rFonts w:ascii="宋体" w:hAnsi="宋体"/>
          <w:sz w:val="24"/>
          <w:szCs w:val="24"/>
        </w:rPr>
      </w:pPr>
      <w:bookmarkStart w:id="177" w:name="_Toc357410801"/>
      <w:r w:rsidRPr="00590941">
        <w:rPr>
          <w:rFonts w:ascii="宋体" w:hAnsi="宋体" w:hint="eastAsia"/>
          <w:sz w:val="24"/>
          <w:szCs w:val="24"/>
        </w:rPr>
        <w:t>（</w:t>
      </w:r>
      <w:r w:rsidR="009C70D7">
        <w:rPr>
          <w:rFonts w:ascii="宋体" w:hAnsi="宋体" w:hint="eastAsia"/>
          <w:sz w:val="24"/>
          <w:szCs w:val="24"/>
        </w:rPr>
        <w:t>商务技术文件、报价</w:t>
      </w:r>
      <w:r w:rsidRPr="00590941">
        <w:rPr>
          <w:rFonts w:ascii="宋体" w:hAnsi="宋体" w:hint="eastAsia"/>
          <w:sz w:val="24"/>
          <w:szCs w:val="24"/>
        </w:rPr>
        <w:t>文件）</w:t>
      </w:r>
      <w:bookmarkEnd w:id="177"/>
    </w:p>
    <w:p w:rsidR="004B1C7E" w:rsidRPr="00590941" w:rsidRDefault="004B1C7E" w:rsidP="007B0BD2">
      <w:pPr>
        <w:snapToGrid w:val="0"/>
        <w:ind w:leftChars="1400" w:left="2940" w:firstLineChars="698" w:firstLine="1682"/>
        <w:jc w:val="center"/>
        <w:rPr>
          <w:rFonts w:ascii="宋体" w:hAnsi="宋体"/>
          <w:b/>
          <w:sz w:val="24"/>
          <w:szCs w:val="24"/>
        </w:rPr>
      </w:pPr>
    </w:p>
    <w:p w:rsidR="004B1C7E" w:rsidRDefault="004B1C7E">
      <w:pPr>
        <w:snapToGrid w:val="0"/>
        <w:jc w:val="center"/>
        <w:rPr>
          <w:rFonts w:ascii="宋体" w:hAnsi="宋体"/>
          <w:sz w:val="24"/>
          <w:szCs w:val="24"/>
        </w:rPr>
      </w:pPr>
      <w:bookmarkStart w:id="178" w:name="_Toc357410802"/>
      <w:r w:rsidRPr="00590941">
        <w:rPr>
          <w:rFonts w:ascii="宋体" w:hAnsi="宋体" w:hint="eastAsia"/>
          <w:sz w:val="24"/>
          <w:szCs w:val="24"/>
        </w:rPr>
        <w:t>项目名称：</w:t>
      </w:r>
      <w:bookmarkEnd w:id="178"/>
    </w:p>
    <w:p w:rsidR="001879DE" w:rsidRPr="00590941" w:rsidRDefault="001879DE">
      <w:pPr>
        <w:snapToGrid w:val="0"/>
        <w:jc w:val="center"/>
        <w:rPr>
          <w:rFonts w:ascii="宋体" w:hAnsi="宋体"/>
          <w:sz w:val="24"/>
          <w:szCs w:val="24"/>
          <w:u w:val="single"/>
        </w:rPr>
      </w:pPr>
    </w:p>
    <w:p w:rsidR="004B1C7E" w:rsidRDefault="004B1C7E">
      <w:pPr>
        <w:snapToGrid w:val="0"/>
        <w:jc w:val="center"/>
        <w:rPr>
          <w:rFonts w:ascii="宋体" w:hAnsi="宋体"/>
          <w:sz w:val="24"/>
          <w:szCs w:val="24"/>
        </w:rPr>
      </w:pPr>
      <w:bookmarkStart w:id="179" w:name="_Toc357410803"/>
      <w:r w:rsidRPr="00590941">
        <w:rPr>
          <w:rFonts w:ascii="宋体" w:hAnsi="宋体" w:hint="eastAsia"/>
          <w:sz w:val="24"/>
          <w:szCs w:val="24"/>
        </w:rPr>
        <w:t>项目编号：</w:t>
      </w:r>
      <w:bookmarkEnd w:id="179"/>
    </w:p>
    <w:p w:rsidR="001879DE" w:rsidRPr="00590941" w:rsidRDefault="001879DE">
      <w:pPr>
        <w:snapToGrid w:val="0"/>
        <w:jc w:val="center"/>
        <w:rPr>
          <w:rFonts w:ascii="宋体" w:hAnsi="宋体"/>
          <w:sz w:val="24"/>
          <w:szCs w:val="24"/>
          <w:u w:val="single"/>
        </w:rPr>
      </w:pPr>
    </w:p>
    <w:p w:rsidR="004B1C7E" w:rsidRDefault="004B1C7E">
      <w:pPr>
        <w:snapToGrid w:val="0"/>
        <w:jc w:val="center"/>
        <w:rPr>
          <w:rFonts w:ascii="宋体" w:hAnsi="宋体"/>
          <w:sz w:val="24"/>
          <w:szCs w:val="24"/>
          <w:u w:val="single"/>
        </w:rPr>
      </w:pPr>
      <w:bookmarkStart w:id="180" w:name="_Toc357410804"/>
      <w:r w:rsidRPr="00590941">
        <w:rPr>
          <w:rFonts w:ascii="宋体" w:hAnsi="宋体" w:hint="eastAsia"/>
          <w:sz w:val="24"/>
          <w:szCs w:val="24"/>
        </w:rPr>
        <w:t>投标人：</w:t>
      </w:r>
      <w:r w:rsidRPr="00590941">
        <w:rPr>
          <w:rFonts w:ascii="宋体" w:hAnsi="宋体" w:hint="eastAsia"/>
          <w:sz w:val="24"/>
          <w:szCs w:val="24"/>
          <w:u w:val="single"/>
        </w:rPr>
        <w:t xml:space="preserve">                       （盖单位公章）</w:t>
      </w:r>
      <w:bookmarkEnd w:id="180"/>
    </w:p>
    <w:p w:rsidR="001879DE" w:rsidRPr="00590941" w:rsidRDefault="001879DE">
      <w:pPr>
        <w:snapToGrid w:val="0"/>
        <w:jc w:val="center"/>
        <w:rPr>
          <w:rFonts w:ascii="宋体" w:hAnsi="宋体"/>
          <w:sz w:val="24"/>
          <w:szCs w:val="24"/>
        </w:rPr>
      </w:pPr>
    </w:p>
    <w:p w:rsidR="004B1C7E" w:rsidRPr="00590941" w:rsidRDefault="004B1C7E">
      <w:pPr>
        <w:snapToGrid w:val="0"/>
        <w:jc w:val="center"/>
        <w:rPr>
          <w:rFonts w:ascii="宋体" w:hAnsi="宋体"/>
          <w:sz w:val="24"/>
          <w:szCs w:val="24"/>
        </w:rPr>
      </w:pPr>
      <w:bookmarkStart w:id="181" w:name="_Toc357410805"/>
      <w:r w:rsidRPr="00590941">
        <w:rPr>
          <w:rFonts w:ascii="宋体" w:hAnsi="宋体" w:hint="eastAsia"/>
          <w:sz w:val="24"/>
          <w:szCs w:val="24"/>
        </w:rPr>
        <w:t>日期：</w:t>
      </w:r>
      <w:r w:rsidRPr="00590941">
        <w:rPr>
          <w:rFonts w:ascii="宋体" w:hAnsi="宋体" w:hint="eastAsia"/>
          <w:sz w:val="24"/>
          <w:szCs w:val="24"/>
          <w:u w:val="single"/>
        </w:rPr>
        <w:t xml:space="preserve">     </w:t>
      </w:r>
      <w:r w:rsidRPr="00590941">
        <w:rPr>
          <w:rFonts w:ascii="宋体" w:hAnsi="宋体" w:hint="eastAsia"/>
          <w:sz w:val="24"/>
          <w:szCs w:val="24"/>
        </w:rPr>
        <w:t>年</w:t>
      </w:r>
      <w:r w:rsidRPr="00590941">
        <w:rPr>
          <w:rFonts w:ascii="宋体" w:hAnsi="宋体" w:hint="eastAsia"/>
          <w:sz w:val="24"/>
          <w:szCs w:val="24"/>
          <w:u w:val="single"/>
        </w:rPr>
        <w:t xml:space="preserve">    </w:t>
      </w:r>
      <w:r w:rsidRPr="00590941">
        <w:rPr>
          <w:rFonts w:ascii="宋体" w:hAnsi="宋体" w:hint="eastAsia"/>
          <w:sz w:val="24"/>
          <w:szCs w:val="24"/>
        </w:rPr>
        <w:t>月</w:t>
      </w:r>
      <w:r w:rsidRPr="00590941">
        <w:rPr>
          <w:rFonts w:ascii="宋体" w:hAnsi="宋体" w:hint="eastAsia"/>
          <w:sz w:val="24"/>
          <w:szCs w:val="24"/>
          <w:u w:val="single"/>
        </w:rPr>
        <w:t xml:space="preserve">    </w:t>
      </w:r>
      <w:r w:rsidRPr="00590941">
        <w:rPr>
          <w:rFonts w:ascii="宋体" w:hAnsi="宋体" w:hint="eastAsia"/>
          <w:sz w:val="24"/>
          <w:szCs w:val="24"/>
        </w:rPr>
        <w:t>日</w:t>
      </w:r>
      <w:bookmarkEnd w:id="181"/>
    </w:p>
    <w:p w:rsidR="004B1C7E" w:rsidRPr="00590941" w:rsidRDefault="004B1C7E" w:rsidP="007B0BD2">
      <w:pPr>
        <w:snapToGrid w:val="0"/>
        <w:ind w:leftChars="1400" w:left="2940"/>
        <w:rPr>
          <w:rFonts w:ascii="宋体" w:hAnsi="宋体"/>
          <w:sz w:val="24"/>
          <w:szCs w:val="24"/>
        </w:rPr>
      </w:pPr>
    </w:p>
    <w:p w:rsidR="004B1C7E" w:rsidRPr="00590941" w:rsidRDefault="004B1C7E" w:rsidP="007B0BD2">
      <w:pPr>
        <w:snapToGrid w:val="0"/>
        <w:ind w:leftChars="1400" w:left="2940"/>
        <w:rPr>
          <w:rFonts w:ascii="宋体" w:hAnsi="宋体"/>
          <w:sz w:val="24"/>
          <w:szCs w:val="24"/>
        </w:rPr>
      </w:pPr>
    </w:p>
    <w:p w:rsidR="004B1C7E" w:rsidRPr="00590941" w:rsidRDefault="004B1C7E" w:rsidP="007B0BD2">
      <w:pPr>
        <w:snapToGrid w:val="0"/>
        <w:ind w:leftChars="1400" w:left="2940"/>
        <w:rPr>
          <w:rStyle w:val="2Char"/>
          <w:rFonts w:ascii="宋体" w:hAnsi="宋体"/>
          <w:sz w:val="24"/>
        </w:rPr>
      </w:pPr>
    </w:p>
    <w:p w:rsidR="004B1C7E" w:rsidRPr="00590941" w:rsidRDefault="004B1C7E" w:rsidP="007B0BD2">
      <w:pPr>
        <w:snapToGrid w:val="0"/>
        <w:ind w:leftChars="1400" w:left="2940"/>
        <w:rPr>
          <w:rStyle w:val="2Char"/>
          <w:rFonts w:ascii="宋体" w:hAnsi="宋体"/>
          <w:sz w:val="24"/>
        </w:rPr>
      </w:pPr>
    </w:p>
    <w:p w:rsidR="004B1C7E" w:rsidRPr="00590941" w:rsidRDefault="004B1C7E" w:rsidP="007B0BD2">
      <w:pPr>
        <w:snapToGrid w:val="0"/>
        <w:ind w:leftChars="1400" w:left="2940"/>
        <w:rPr>
          <w:rStyle w:val="2Char"/>
          <w:rFonts w:ascii="宋体" w:hAnsi="宋体"/>
          <w:sz w:val="24"/>
        </w:rPr>
      </w:pPr>
    </w:p>
    <w:p w:rsidR="004B1C7E" w:rsidRPr="00590941" w:rsidRDefault="004B1C7E" w:rsidP="007B0BD2">
      <w:pPr>
        <w:snapToGrid w:val="0"/>
        <w:ind w:leftChars="1400" w:left="2940"/>
        <w:rPr>
          <w:rStyle w:val="2Char"/>
          <w:rFonts w:ascii="宋体" w:hAnsi="宋体"/>
          <w:sz w:val="24"/>
        </w:rPr>
      </w:pPr>
    </w:p>
    <w:p w:rsidR="004B1C7E" w:rsidRPr="00590941" w:rsidRDefault="004B1C7E" w:rsidP="007B0BD2">
      <w:pPr>
        <w:snapToGrid w:val="0"/>
        <w:ind w:leftChars="1400" w:left="294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pPr>
        <w:snapToGrid w:val="0"/>
        <w:rPr>
          <w:rStyle w:val="2Char"/>
          <w:rFonts w:ascii="宋体" w:hAnsi="宋体"/>
          <w:sz w:val="24"/>
        </w:rPr>
      </w:pPr>
    </w:p>
    <w:p w:rsidR="004B1C7E" w:rsidRPr="00590941" w:rsidRDefault="004B1C7E" w:rsidP="00FF4FB7">
      <w:pPr>
        <w:rPr>
          <w:rFonts w:ascii="宋体" w:hAnsi="宋体"/>
        </w:rPr>
      </w:pPr>
      <w:bookmarkStart w:id="182" w:name="_Toc359934229"/>
    </w:p>
    <w:p w:rsidR="004B1C7E" w:rsidRPr="00590941" w:rsidRDefault="004B1C7E" w:rsidP="00FF4FB7">
      <w:pPr>
        <w:rPr>
          <w:rFonts w:ascii="宋体" w:hAnsi="宋体"/>
        </w:rPr>
      </w:pPr>
    </w:p>
    <w:p w:rsidR="004B1C7E" w:rsidRPr="00590941" w:rsidRDefault="004B1C7E" w:rsidP="00FF4FB7">
      <w:pPr>
        <w:rPr>
          <w:rFonts w:ascii="宋体" w:hAnsi="宋体"/>
        </w:rPr>
      </w:pPr>
    </w:p>
    <w:p w:rsidR="004B1C7E" w:rsidRPr="00590941" w:rsidRDefault="004B1C7E" w:rsidP="00FF4FB7">
      <w:pPr>
        <w:rPr>
          <w:rFonts w:ascii="宋体" w:hAnsi="宋体"/>
        </w:rPr>
      </w:pPr>
    </w:p>
    <w:p w:rsidR="004B1C7E" w:rsidRPr="00590941" w:rsidRDefault="004B1C7E" w:rsidP="00FF4FB7">
      <w:pPr>
        <w:rPr>
          <w:rFonts w:ascii="宋体" w:hAnsi="宋体"/>
        </w:rPr>
      </w:pPr>
    </w:p>
    <w:p w:rsidR="004B1C7E" w:rsidRPr="00590941" w:rsidRDefault="004B1C7E" w:rsidP="001F3AEF">
      <w:pPr>
        <w:numPr>
          <w:ilvl w:val="1"/>
          <w:numId w:val="16"/>
        </w:numPr>
        <w:spacing w:beforeLines="100"/>
        <w:jc w:val="center"/>
        <w:outlineLvl w:val="1"/>
        <w:rPr>
          <w:rStyle w:val="2Char"/>
          <w:rFonts w:ascii="宋体" w:hAnsi="宋体"/>
          <w:b w:val="0"/>
          <w:szCs w:val="28"/>
        </w:rPr>
      </w:pPr>
      <w:bookmarkStart w:id="183" w:name="_Toc36110511"/>
      <w:r w:rsidRPr="00590941">
        <w:rPr>
          <w:rStyle w:val="2Char"/>
          <w:rFonts w:ascii="宋体" w:hAnsi="宋体" w:hint="eastAsia"/>
          <w:szCs w:val="28"/>
        </w:rPr>
        <w:t>资</w:t>
      </w:r>
      <w:r w:rsidR="006563E0">
        <w:rPr>
          <w:rStyle w:val="2Char"/>
          <w:rFonts w:ascii="宋体" w:hAnsi="宋体" w:hint="eastAsia"/>
          <w:szCs w:val="28"/>
        </w:rPr>
        <w:t>格</w:t>
      </w:r>
      <w:r w:rsidRPr="00590941">
        <w:rPr>
          <w:rStyle w:val="2Char"/>
          <w:rFonts w:ascii="宋体" w:hAnsi="宋体" w:hint="eastAsia"/>
          <w:szCs w:val="28"/>
        </w:rPr>
        <w:t>文件</w:t>
      </w:r>
      <w:bookmarkEnd w:id="182"/>
      <w:bookmarkEnd w:id="183"/>
    </w:p>
    <w:p w:rsidR="004B1C7E" w:rsidRPr="00590941" w:rsidRDefault="004B1C7E" w:rsidP="00FF4FB7">
      <w:pPr>
        <w:rPr>
          <w:rFonts w:ascii="宋体" w:hAnsi="宋体"/>
        </w:rPr>
      </w:pPr>
      <w:bookmarkStart w:id="184" w:name="_Toc356371461"/>
      <w:bookmarkEnd w:id="175"/>
    </w:p>
    <w:p w:rsidR="004B1C7E" w:rsidRPr="00590941" w:rsidRDefault="004B1C7E">
      <w:pPr>
        <w:numPr>
          <w:ilvl w:val="0"/>
          <w:numId w:val="17"/>
        </w:numPr>
        <w:jc w:val="center"/>
        <w:rPr>
          <w:rStyle w:val="2Char"/>
          <w:rFonts w:ascii="宋体" w:hAnsi="宋体"/>
          <w:b w:val="0"/>
          <w:sz w:val="24"/>
        </w:rPr>
      </w:pPr>
      <w:bookmarkStart w:id="185" w:name="_Toc36110512"/>
      <w:r w:rsidRPr="00590941">
        <w:rPr>
          <w:rStyle w:val="2Char"/>
          <w:rFonts w:ascii="宋体" w:hAnsi="宋体" w:hint="eastAsia"/>
          <w:sz w:val="24"/>
        </w:rPr>
        <w:t>投标函</w:t>
      </w:r>
      <w:bookmarkEnd w:id="184"/>
      <w:bookmarkEnd w:id="185"/>
    </w:p>
    <w:p w:rsidR="004B1C7E" w:rsidRPr="00590941" w:rsidRDefault="004B1C7E">
      <w:pPr>
        <w:ind w:firstLine="3920"/>
        <w:rPr>
          <w:rFonts w:ascii="宋体" w:hAnsi="宋体"/>
          <w:sz w:val="24"/>
          <w:szCs w:val="24"/>
        </w:rPr>
      </w:pPr>
    </w:p>
    <w:p w:rsidR="004B1C7E" w:rsidRPr="00590941" w:rsidRDefault="004B1C7E">
      <w:pPr>
        <w:snapToGrid w:val="0"/>
        <w:rPr>
          <w:rFonts w:ascii="宋体" w:hAnsi="宋体"/>
          <w:sz w:val="24"/>
          <w:szCs w:val="24"/>
        </w:rPr>
      </w:pPr>
      <w:r w:rsidRPr="00590941">
        <w:rPr>
          <w:rFonts w:ascii="宋体" w:hAnsi="宋体" w:hint="eastAsia"/>
          <w:sz w:val="24"/>
          <w:szCs w:val="24"/>
        </w:rPr>
        <w:t>致：______________（招标采购单位名称）：</w:t>
      </w:r>
    </w:p>
    <w:p w:rsidR="004B1C7E" w:rsidRPr="00590941" w:rsidRDefault="004B1C7E">
      <w:pPr>
        <w:snapToGrid w:val="0"/>
        <w:ind w:firstLine="480"/>
        <w:rPr>
          <w:rFonts w:ascii="宋体" w:hAnsi="宋体"/>
          <w:sz w:val="24"/>
          <w:szCs w:val="24"/>
        </w:rPr>
      </w:pPr>
      <w:r w:rsidRPr="00590941">
        <w:rPr>
          <w:rFonts w:ascii="宋体" w:hAnsi="宋体" w:hint="eastAsia"/>
          <w:sz w:val="24"/>
          <w:szCs w:val="24"/>
        </w:rPr>
        <w:t>根据贵方为_____________________________项目的招标公告（项目编号：______________），签字代表_________（全名）经正式授权并代表投标人_______________________</w:t>
      </w:r>
      <w:r w:rsidR="009C70D7">
        <w:rPr>
          <w:rFonts w:ascii="宋体" w:hAnsi="宋体" w:hint="eastAsia"/>
          <w:sz w:val="24"/>
          <w:szCs w:val="24"/>
        </w:rPr>
        <w:t>（投标人名称）提交资格</w:t>
      </w:r>
      <w:r w:rsidRPr="00590941">
        <w:rPr>
          <w:rFonts w:ascii="宋体" w:hAnsi="宋体" w:hint="eastAsia"/>
          <w:sz w:val="24"/>
          <w:szCs w:val="24"/>
        </w:rPr>
        <w:t>文件、</w:t>
      </w:r>
      <w:r w:rsidR="009C70D7">
        <w:rPr>
          <w:rFonts w:ascii="宋体" w:hAnsi="宋体" w:hint="eastAsia"/>
          <w:sz w:val="24"/>
          <w:szCs w:val="24"/>
        </w:rPr>
        <w:t>商务</w:t>
      </w:r>
      <w:r w:rsidRPr="00590941">
        <w:rPr>
          <w:rFonts w:ascii="宋体" w:hAnsi="宋体" w:hint="eastAsia"/>
          <w:sz w:val="24"/>
          <w:szCs w:val="24"/>
        </w:rPr>
        <w:t>技术文件、</w:t>
      </w:r>
      <w:r w:rsidR="009C70D7">
        <w:rPr>
          <w:rFonts w:ascii="宋体" w:hAnsi="宋体" w:hint="eastAsia"/>
          <w:sz w:val="24"/>
          <w:szCs w:val="24"/>
        </w:rPr>
        <w:t>报价</w:t>
      </w:r>
      <w:r w:rsidRPr="00590941">
        <w:rPr>
          <w:rFonts w:ascii="宋体" w:hAnsi="宋体" w:hint="eastAsia"/>
          <w:sz w:val="24"/>
          <w:szCs w:val="24"/>
        </w:rPr>
        <w:t>文件。</w:t>
      </w:r>
    </w:p>
    <w:p w:rsidR="004B1C7E" w:rsidRPr="00590941" w:rsidRDefault="004B1C7E">
      <w:pPr>
        <w:snapToGrid w:val="0"/>
        <w:ind w:firstLineChars="200" w:firstLine="480"/>
        <w:rPr>
          <w:rFonts w:ascii="宋体" w:hAnsi="宋体"/>
          <w:sz w:val="24"/>
          <w:szCs w:val="24"/>
        </w:rPr>
      </w:pPr>
      <w:r w:rsidRPr="00590941">
        <w:rPr>
          <w:rFonts w:ascii="宋体" w:hAnsi="宋体" w:hint="eastAsia"/>
          <w:sz w:val="24"/>
          <w:szCs w:val="24"/>
        </w:rPr>
        <w:t>据此函，签字代表宣布同意如下：</w:t>
      </w:r>
    </w:p>
    <w:p w:rsidR="004B1C7E" w:rsidRPr="00590941" w:rsidRDefault="004B1C7E">
      <w:pPr>
        <w:pStyle w:val="aff6"/>
        <w:ind w:firstLineChars="200" w:firstLine="480"/>
        <w:rPr>
          <w:rFonts w:hAnsi="宋体"/>
          <w:sz w:val="24"/>
          <w:szCs w:val="24"/>
        </w:rPr>
      </w:pPr>
      <w:r w:rsidRPr="00590941">
        <w:rPr>
          <w:rFonts w:hAnsi="宋体" w:hint="eastAsia"/>
          <w:sz w:val="24"/>
          <w:szCs w:val="24"/>
        </w:rPr>
        <w:t>1. 我方向贵方提交的所有投标文件、资料都是准确的和真实的。</w:t>
      </w:r>
    </w:p>
    <w:p w:rsidR="004B1C7E" w:rsidRPr="00590941" w:rsidRDefault="004B1C7E">
      <w:pPr>
        <w:snapToGrid w:val="0"/>
        <w:ind w:firstLineChars="200" w:firstLine="480"/>
        <w:rPr>
          <w:rFonts w:ascii="宋体" w:hAnsi="宋体"/>
          <w:sz w:val="24"/>
          <w:szCs w:val="24"/>
        </w:rPr>
      </w:pPr>
      <w:r w:rsidRPr="00590941">
        <w:rPr>
          <w:rFonts w:ascii="宋体" w:hAnsi="宋体" w:hint="eastAsia"/>
          <w:sz w:val="24"/>
          <w:szCs w:val="24"/>
        </w:rPr>
        <w:t>2.我方已详细审查全部“招标文件”，包括修改文件（如有的话）以及全部参考资料和有关附件，已经了解我方对于招标文件、采购过程、采购结果有依法进行询问、质疑、投诉的权利及相关渠道和要求。</w:t>
      </w:r>
    </w:p>
    <w:p w:rsidR="004B1C7E" w:rsidRPr="00590941" w:rsidRDefault="004B1C7E">
      <w:pPr>
        <w:snapToGrid w:val="0"/>
        <w:ind w:firstLineChars="200" w:firstLine="480"/>
        <w:rPr>
          <w:rFonts w:ascii="宋体" w:hAnsi="宋体"/>
          <w:sz w:val="24"/>
          <w:szCs w:val="24"/>
        </w:rPr>
      </w:pPr>
      <w:r w:rsidRPr="00590941">
        <w:rPr>
          <w:rFonts w:ascii="宋体" w:hAnsi="宋体" w:hint="eastAsia"/>
          <w:sz w:val="24"/>
          <w:szCs w:val="24"/>
        </w:rPr>
        <w:t>3.我方在投标之前已经与贵方进行了充分的沟通，完全理解并接受招标文件的各项规定和要求，对招标文件的合理性、合法性不再有争议。</w:t>
      </w:r>
    </w:p>
    <w:p w:rsidR="004B1C7E" w:rsidRPr="00590941" w:rsidRDefault="004B1C7E">
      <w:pPr>
        <w:snapToGrid w:val="0"/>
        <w:ind w:firstLineChars="200" w:firstLine="480"/>
        <w:rPr>
          <w:rFonts w:ascii="宋体" w:hAnsi="宋体"/>
          <w:sz w:val="24"/>
          <w:szCs w:val="24"/>
        </w:rPr>
      </w:pPr>
      <w:r w:rsidRPr="00590941">
        <w:rPr>
          <w:rFonts w:ascii="宋体" w:hAnsi="宋体" w:hint="eastAsia"/>
          <w:sz w:val="24"/>
          <w:szCs w:val="24"/>
        </w:rPr>
        <w:t>4.本投标有效期自开标日起 ______个日。</w:t>
      </w:r>
    </w:p>
    <w:p w:rsidR="004B1C7E" w:rsidRPr="00590941" w:rsidRDefault="004B1C7E">
      <w:pPr>
        <w:snapToGrid w:val="0"/>
        <w:ind w:firstLineChars="200" w:firstLine="480"/>
        <w:rPr>
          <w:rFonts w:ascii="宋体" w:hAnsi="宋体"/>
          <w:sz w:val="24"/>
          <w:szCs w:val="24"/>
        </w:rPr>
      </w:pPr>
      <w:r w:rsidRPr="00590941">
        <w:rPr>
          <w:rFonts w:ascii="宋体" w:hAnsi="宋体" w:hint="eastAsia"/>
          <w:sz w:val="24"/>
          <w:szCs w:val="24"/>
        </w:rPr>
        <w:t>5.如中标，本投标文件至本项目合同履行完毕止均保持有效，本投标人将按“招标文件”及政府采购法律、法规的规定履行合同责任和义务。</w:t>
      </w:r>
    </w:p>
    <w:p w:rsidR="004B1C7E" w:rsidRPr="00590941" w:rsidRDefault="004B1C7E">
      <w:pPr>
        <w:snapToGrid w:val="0"/>
        <w:ind w:firstLineChars="200" w:firstLine="480"/>
        <w:rPr>
          <w:rFonts w:ascii="宋体" w:hAnsi="宋体"/>
          <w:sz w:val="24"/>
          <w:szCs w:val="24"/>
        </w:rPr>
      </w:pPr>
      <w:r w:rsidRPr="00590941">
        <w:rPr>
          <w:rFonts w:ascii="宋体" w:hAnsi="宋体" w:hint="eastAsia"/>
          <w:sz w:val="24"/>
          <w:szCs w:val="24"/>
        </w:rPr>
        <w:t>6.我方同意按照贵方要求提供与投标有关的一切数据或资料。</w:t>
      </w:r>
    </w:p>
    <w:p w:rsidR="004B1C7E" w:rsidRPr="00590941" w:rsidRDefault="004B1C7E">
      <w:pPr>
        <w:snapToGrid w:val="0"/>
        <w:ind w:firstLineChars="200" w:firstLine="480"/>
        <w:rPr>
          <w:rFonts w:ascii="宋体" w:hAnsi="宋体"/>
          <w:sz w:val="24"/>
          <w:szCs w:val="24"/>
        </w:rPr>
      </w:pPr>
      <w:r w:rsidRPr="00590941">
        <w:rPr>
          <w:rFonts w:ascii="宋体" w:hAnsi="宋体" w:hint="eastAsia"/>
          <w:sz w:val="24"/>
          <w:szCs w:val="24"/>
        </w:rPr>
        <w:t>7.与本投标有关的一切正式往来信函请寄：</w:t>
      </w:r>
    </w:p>
    <w:p w:rsidR="004B1C7E" w:rsidRPr="00590941" w:rsidRDefault="004B1C7E">
      <w:pPr>
        <w:snapToGrid w:val="0"/>
        <w:rPr>
          <w:rFonts w:ascii="宋体" w:hAnsi="宋体"/>
          <w:sz w:val="24"/>
          <w:szCs w:val="24"/>
        </w:rPr>
      </w:pPr>
      <w:r w:rsidRPr="00590941">
        <w:rPr>
          <w:rFonts w:ascii="宋体" w:hAnsi="宋体" w:hint="eastAsia"/>
          <w:sz w:val="24"/>
          <w:szCs w:val="24"/>
        </w:rPr>
        <w:t>地址：__________      邮编：__________     电话：______________</w:t>
      </w:r>
    </w:p>
    <w:p w:rsidR="004B1C7E" w:rsidRPr="00590941" w:rsidRDefault="004B1C7E">
      <w:pPr>
        <w:snapToGrid w:val="0"/>
        <w:rPr>
          <w:rFonts w:ascii="宋体" w:hAnsi="宋体"/>
          <w:sz w:val="24"/>
          <w:szCs w:val="24"/>
        </w:rPr>
      </w:pPr>
      <w:r w:rsidRPr="00590941">
        <w:rPr>
          <w:rFonts w:ascii="宋体" w:hAnsi="宋体" w:hint="eastAsia"/>
          <w:sz w:val="24"/>
          <w:szCs w:val="24"/>
        </w:rPr>
        <w:t xml:space="preserve">传真：______________投标人代表姓名 _______ 职务：_____________ </w:t>
      </w:r>
    </w:p>
    <w:p w:rsidR="004B1C7E" w:rsidRPr="00590941" w:rsidRDefault="004B1C7E">
      <w:pPr>
        <w:snapToGrid w:val="0"/>
        <w:rPr>
          <w:rFonts w:ascii="宋体" w:hAnsi="宋体"/>
          <w:sz w:val="24"/>
          <w:szCs w:val="24"/>
        </w:rPr>
      </w:pPr>
      <w:r w:rsidRPr="00590941">
        <w:rPr>
          <w:rFonts w:ascii="宋体" w:hAnsi="宋体" w:hint="eastAsia"/>
          <w:sz w:val="24"/>
          <w:szCs w:val="24"/>
        </w:rPr>
        <w:t>投标人名称(公章):___________________</w:t>
      </w:r>
    </w:p>
    <w:p w:rsidR="004B1C7E" w:rsidRPr="00590941" w:rsidRDefault="004B1C7E">
      <w:pPr>
        <w:snapToGrid w:val="0"/>
        <w:rPr>
          <w:rFonts w:ascii="宋体" w:hAnsi="宋体"/>
          <w:sz w:val="24"/>
          <w:szCs w:val="24"/>
        </w:rPr>
      </w:pPr>
      <w:r w:rsidRPr="00590941">
        <w:rPr>
          <w:rFonts w:ascii="宋体" w:hAnsi="宋体" w:hint="eastAsia"/>
          <w:sz w:val="24"/>
          <w:szCs w:val="24"/>
        </w:rPr>
        <w:t>开户银行：</w:t>
      </w:r>
      <w:r w:rsidRPr="00590941">
        <w:rPr>
          <w:rFonts w:ascii="宋体" w:hAnsi="宋体" w:hint="eastAsia"/>
          <w:sz w:val="24"/>
          <w:szCs w:val="24"/>
          <w:u w:val="single"/>
        </w:rPr>
        <w:t xml:space="preserve">                      </w:t>
      </w:r>
      <w:r w:rsidRPr="00590941">
        <w:rPr>
          <w:rFonts w:ascii="宋体" w:hAnsi="宋体" w:hint="eastAsia"/>
          <w:sz w:val="24"/>
          <w:szCs w:val="24"/>
        </w:rPr>
        <w:t xml:space="preserve">   银行帐号：</w:t>
      </w:r>
      <w:r w:rsidRPr="00590941">
        <w:rPr>
          <w:rFonts w:ascii="宋体" w:hAnsi="宋体" w:hint="eastAsia"/>
          <w:sz w:val="24"/>
          <w:szCs w:val="24"/>
          <w:u w:val="single"/>
        </w:rPr>
        <w:t xml:space="preserve">                     </w:t>
      </w:r>
    </w:p>
    <w:p w:rsidR="004B1C7E" w:rsidRPr="00590941" w:rsidRDefault="004B1C7E">
      <w:pPr>
        <w:snapToGrid w:val="0"/>
        <w:rPr>
          <w:rFonts w:ascii="宋体" w:hAnsi="宋体"/>
          <w:sz w:val="24"/>
          <w:szCs w:val="24"/>
        </w:rPr>
      </w:pPr>
      <w:r w:rsidRPr="00590941">
        <w:rPr>
          <w:rFonts w:ascii="宋体" w:hAnsi="宋体" w:hint="eastAsia"/>
          <w:sz w:val="24"/>
          <w:szCs w:val="24"/>
        </w:rPr>
        <w:t xml:space="preserve">授权代表签字:___________                     </w:t>
      </w:r>
    </w:p>
    <w:p w:rsidR="004B1C7E" w:rsidRPr="00590941" w:rsidRDefault="004B1C7E">
      <w:pPr>
        <w:snapToGrid w:val="0"/>
        <w:rPr>
          <w:rFonts w:ascii="宋体" w:hAnsi="宋体"/>
          <w:sz w:val="24"/>
          <w:szCs w:val="24"/>
        </w:rPr>
      </w:pPr>
      <w:r w:rsidRPr="00590941">
        <w:rPr>
          <w:rFonts w:ascii="宋体" w:hAnsi="宋体" w:hint="eastAsia"/>
          <w:sz w:val="24"/>
          <w:szCs w:val="24"/>
        </w:rPr>
        <w:t>日期:_____年___月___日</w:t>
      </w:r>
    </w:p>
    <w:p w:rsidR="004B1C7E" w:rsidRPr="00590941" w:rsidRDefault="004B1C7E">
      <w:pPr>
        <w:snapToGrid w:val="0"/>
        <w:rPr>
          <w:rFonts w:ascii="宋体" w:hAnsi="宋体"/>
          <w:sz w:val="24"/>
          <w:szCs w:val="24"/>
        </w:rPr>
      </w:pPr>
    </w:p>
    <w:p w:rsidR="004B1C7E" w:rsidRPr="00590941" w:rsidRDefault="004B1C7E">
      <w:pPr>
        <w:ind w:firstLineChars="200" w:firstLine="480"/>
        <w:rPr>
          <w:rFonts w:ascii="宋体" w:hAnsi="宋体"/>
          <w:sz w:val="24"/>
          <w:szCs w:val="24"/>
        </w:rPr>
        <w:sectPr w:rsidR="004B1C7E" w:rsidRPr="00590941">
          <w:pgSz w:w="11906" w:h="16838"/>
          <w:pgMar w:top="851" w:right="851" w:bottom="851" w:left="851" w:header="851" w:footer="992" w:gutter="567"/>
          <w:cols w:space="720"/>
          <w:docGrid w:linePitch="312"/>
        </w:sectPr>
      </w:pPr>
    </w:p>
    <w:p w:rsidR="004B1C7E" w:rsidRPr="00590941" w:rsidRDefault="004B1C7E">
      <w:pPr>
        <w:numPr>
          <w:ilvl w:val="0"/>
          <w:numId w:val="17"/>
        </w:numPr>
        <w:tabs>
          <w:tab w:val="left" w:pos="1047"/>
        </w:tabs>
        <w:jc w:val="center"/>
        <w:rPr>
          <w:rStyle w:val="2Char"/>
          <w:rFonts w:ascii="宋体" w:hAnsi="宋体"/>
          <w:sz w:val="24"/>
        </w:rPr>
      </w:pPr>
      <w:bookmarkStart w:id="186" w:name="_Toc356371463"/>
      <w:bookmarkStart w:id="187" w:name="_Toc36110513"/>
      <w:r w:rsidRPr="00590941">
        <w:rPr>
          <w:rStyle w:val="2Char"/>
          <w:rFonts w:ascii="宋体" w:hAnsi="宋体" w:hint="eastAsia"/>
          <w:sz w:val="24"/>
        </w:rPr>
        <w:lastRenderedPageBreak/>
        <w:t>法定代表人授权书</w:t>
      </w:r>
      <w:bookmarkEnd w:id="186"/>
      <w:bookmarkEnd w:id="187"/>
    </w:p>
    <w:p w:rsidR="004B1C7E" w:rsidRPr="00590941" w:rsidRDefault="004B1C7E">
      <w:pPr>
        <w:rPr>
          <w:rFonts w:ascii="宋体" w:hAnsi="宋体"/>
          <w:sz w:val="24"/>
          <w:szCs w:val="24"/>
        </w:rPr>
      </w:pPr>
    </w:p>
    <w:p w:rsidR="004B1C7E" w:rsidRPr="00590941" w:rsidRDefault="009E652C">
      <w:pPr>
        <w:rPr>
          <w:rFonts w:ascii="宋体" w:hAnsi="宋体"/>
          <w:sz w:val="24"/>
          <w:szCs w:val="24"/>
        </w:rPr>
      </w:pPr>
      <w:r>
        <w:rPr>
          <w:rFonts w:ascii="宋体" w:hAnsi="宋体" w:hint="eastAsia"/>
          <w:sz w:val="24"/>
          <w:szCs w:val="24"/>
        </w:rPr>
        <w:t>江山市气象局</w:t>
      </w:r>
      <w:r w:rsidR="004B1C7E" w:rsidRPr="00590941">
        <w:rPr>
          <w:rFonts w:ascii="宋体" w:hAnsi="宋体" w:hint="eastAsia"/>
          <w:sz w:val="24"/>
          <w:szCs w:val="24"/>
        </w:rPr>
        <w:t>：</w:t>
      </w:r>
    </w:p>
    <w:p w:rsidR="004B1C7E" w:rsidRPr="00590941" w:rsidRDefault="004B1C7E">
      <w:pPr>
        <w:ind w:firstLineChars="200" w:firstLine="480"/>
        <w:rPr>
          <w:rFonts w:ascii="宋体" w:hAnsi="宋体"/>
          <w:sz w:val="24"/>
          <w:szCs w:val="24"/>
        </w:rPr>
      </w:pPr>
      <w:r w:rsidRPr="00590941">
        <w:rPr>
          <w:rFonts w:ascii="宋体" w:hAnsi="宋体" w:hint="eastAsia"/>
          <w:sz w:val="24"/>
          <w:szCs w:val="24"/>
          <w:u w:val="single"/>
        </w:rPr>
        <w:t xml:space="preserve">                     </w:t>
      </w:r>
      <w:r w:rsidRPr="00590941">
        <w:rPr>
          <w:rFonts w:ascii="宋体" w:hAnsi="宋体" w:hint="eastAsia"/>
          <w:sz w:val="24"/>
          <w:szCs w:val="24"/>
        </w:rPr>
        <w:t>（投标人全称）法定代表人授权</w:t>
      </w:r>
      <w:r w:rsidRPr="00590941">
        <w:rPr>
          <w:rFonts w:ascii="宋体" w:hAnsi="宋体" w:hint="eastAsia"/>
          <w:sz w:val="24"/>
          <w:szCs w:val="24"/>
          <w:u w:val="single"/>
        </w:rPr>
        <w:t xml:space="preserve">     </w:t>
      </w:r>
      <w:r w:rsidRPr="00590941">
        <w:rPr>
          <w:rFonts w:ascii="宋体" w:hAnsi="宋体" w:hint="eastAsia"/>
          <w:sz w:val="24"/>
          <w:szCs w:val="24"/>
        </w:rPr>
        <w:t>（全权代表姓名）为全权代表，参加贵方组织的</w:t>
      </w:r>
      <w:r w:rsidRPr="00590941">
        <w:rPr>
          <w:rFonts w:ascii="宋体" w:hAnsi="宋体" w:hint="eastAsia"/>
          <w:sz w:val="24"/>
          <w:szCs w:val="24"/>
          <w:u w:val="single"/>
        </w:rPr>
        <w:t xml:space="preserve">               </w:t>
      </w:r>
      <w:r w:rsidRPr="00590941">
        <w:rPr>
          <w:rFonts w:ascii="宋体" w:hAnsi="宋体" w:hint="eastAsia"/>
          <w:sz w:val="24"/>
          <w:szCs w:val="24"/>
        </w:rPr>
        <w:t>项目（项目编号：），并全权处理采购活动中的一切事宜。</w:t>
      </w:r>
    </w:p>
    <w:p w:rsidR="004B1C7E" w:rsidRPr="00590941" w:rsidRDefault="004B1C7E" w:rsidP="001F3AEF">
      <w:pPr>
        <w:spacing w:beforeLines="50" w:afterLines="50"/>
        <w:rPr>
          <w:rFonts w:ascii="宋体" w:hAnsi="宋体"/>
          <w:sz w:val="24"/>
          <w:szCs w:val="24"/>
        </w:rPr>
      </w:pPr>
      <w:r w:rsidRPr="00590941">
        <w:rPr>
          <w:rFonts w:ascii="宋体" w:hAnsi="宋体" w:hint="eastAsia"/>
          <w:sz w:val="24"/>
          <w:szCs w:val="24"/>
        </w:rPr>
        <w:t>法定代表人签字或盖章：</w:t>
      </w:r>
    </w:p>
    <w:p w:rsidR="004B1C7E" w:rsidRPr="00590941" w:rsidRDefault="004B1C7E" w:rsidP="001F3AEF">
      <w:pPr>
        <w:spacing w:beforeLines="50" w:afterLines="50"/>
        <w:rPr>
          <w:rFonts w:ascii="宋体" w:hAnsi="宋体"/>
          <w:sz w:val="24"/>
          <w:szCs w:val="24"/>
        </w:rPr>
      </w:pPr>
      <w:r w:rsidRPr="00590941">
        <w:rPr>
          <w:rFonts w:ascii="宋体" w:hAnsi="宋体" w:hint="eastAsia"/>
          <w:sz w:val="24"/>
          <w:szCs w:val="24"/>
        </w:rPr>
        <w:t>投标人全称（公章）：</w:t>
      </w:r>
    </w:p>
    <w:p w:rsidR="004B1C7E" w:rsidRPr="00590941" w:rsidRDefault="004B1C7E" w:rsidP="001F3AEF">
      <w:pPr>
        <w:spacing w:beforeLines="50" w:afterLines="50"/>
        <w:rPr>
          <w:rFonts w:ascii="宋体" w:hAnsi="宋体"/>
          <w:sz w:val="24"/>
          <w:szCs w:val="24"/>
        </w:rPr>
      </w:pPr>
      <w:r w:rsidRPr="00590941">
        <w:rPr>
          <w:rFonts w:ascii="宋体" w:hAnsi="宋体" w:hint="eastAsia"/>
          <w:sz w:val="24"/>
          <w:szCs w:val="24"/>
        </w:rPr>
        <w:t>日  期：</w:t>
      </w:r>
    </w:p>
    <w:p w:rsidR="004B1C7E" w:rsidRPr="00590941" w:rsidRDefault="004B1C7E">
      <w:pPr>
        <w:rPr>
          <w:rFonts w:ascii="宋体" w:hAnsi="宋体"/>
          <w:sz w:val="24"/>
          <w:szCs w:val="24"/>
        </w:rPr>
      </w:pPr>
      <w:r w:rsidRPr="00590941">
        <w:rPr>
          <w:rFonts w:ascii="宋体" w:hAnsi="宋体" w:hint="eastAsia"/>
          <w:sz w:val="24"/>
          <w:szCs w:val="24"/>
        </w:rPr>
        <w:t>附：</w:t>
      </w:r>
    </w:p>
    <w:p w:rsidR="004B1C7E" w:rsidRPr="00590941" w:rsidRDefault="004B1C7E">
      <w:pPr>
        <w:rPr>
          <w:rFonts w:ascii="宋体" w:hAnsi="宋体"/>
          <w:sz w:val="24"/>
          <w:szCs w:val="24"/>
        </w:rPr>
      </w:pPr>
      <w:r w:rsidRPr="00590941">
        <w:rPr>
          <w:rFonts w:ascii="宋体" w:hAnsi="宋体" w:hint="eastAsia"/>
          <w:sz w:val="24"/>
          <w:szCs w:val="24"/>
        </w:rPr>
        <w:t>被授权人（授权代表）姓名：           性别：</w:t>
      </w:r>
    </w:p>
    <w:p w:rsidR="004B1C7E" w:rsidRPr="00590941" w:rsidRDefault="004B1C7E">
      <w:pPr>
        <w:rPr>
          <w:rFonts w:ascii="宋体" w:hAnsi="宋体"/>
          <w:sz w:val="24"/>
          <w:szCs w:val="24"/>
        </w:rPr>
      </w:pPr>
      <w:r w:rsidRPr="00590941">
        <w:rPr>
          <w:rFonts w:ascii="宋体" w:hAnsi="宋体" w:hint="eastAsia"/>
          <w:sz w:val="24"/>
          <w:szCs w:val="24"/>
        </w:rPr>
        <w:t>职务：                   职称：</w:t>
      </w:r>
    </w:p>
    <w:p w:rsidR="004B1C7E" w:rsidRPr="00590941" w:rsidRDefault="004B1C7E">
      <w:pPr>
        <w:rPr>
          <w:rFonts w:ascii="宋体" w:hAnsi="宋体"/>
          <w:sz w:val="24"/>
          <w:szCs w:val="24"/>
        </w:rPr>
      </w:pPr>
      <w:r w:rsidRPr="00590941">
        <w:rPr>
          <w:rFonts w:ascii="宋体" w:hAnsi="宋体" w:hint="eastAsia"/>
          <w:sz w:val="24"/>
          <w:szCs w:val="24"/>
        </w:rPr>
        <w:t>电话：                   传真：</w:t>
      </w:r>
    </w:p>
    <w:p w:rsidR="004B1C7E" w:rsidRPr="00590941" w:rsidRDefault="004B1C7E">
      <w:pPr>
        <w:rPr>
          <w:rFonts w:ascii="宋体" w:hAnsi="宋体"/>
          <w:sz w:val="24"/>
          <w:szCs w:val="24"/>
        </w:rPr>
      </w:pPr>
      <w:r w:rsidRPr="00590941">
        <w:rPr>
          <w:rFonts w:ascii="宋体" w:hAnsi="宋体" w:hint="eastAsia"/>
          <w:sz w:val="24"/>
          <w:szCs w:val="24"/>
        </w:rPr>
        <w:t>移动电话：</w:t>
      </w:r>
    </w:p>
    <w:p w:rsidR="004B1C7E" w:rsidRPr="00590941" w:rsidRDefault="004B1C7E">
      <w:pPr>
        <w:rPr>
          <w:rFonts w:ascii="宋体" w:hAnsi="宋体"/>
          <w:sz w:val="24"/>
          <w:szCs w:val="24"/>
        </w:rPr>
      </w:pPr>
      <w:r w:rsidRPr="00590941">
        <w:rPr>
          <w:rFonts w:ascii="宋体" w:hAnsi="宋体" w:hint="eastAsia"/>
          <w:sz w:val="24"/>
          <w:szCs w:val="24"/>
        </w:rPr>
        <w:t>邮政编码：</w:t>
      </w:r>
    </w:p>
    <w:p w:rsidR="004B1C7E" w:rsidRPr="00590941" w:rsidRDefault="004B1C7E">
      <w:pPr>
        <w:rPr>
          <w:rFonts w:ascii="宋体" w:hAnsi="宋体"/>
          <w:sz w:val="24"/>
          <w:szCs w:val="24"/>
        </w:rPr>
      </w:pPr>
    </w:p>
    <w:p w:rsidR="004B1C7E" w:rsidRPr="00590941" w:rsidRDefault="004B1C7E">
      <w:pPr>
        <w:rPr>
          <w:rFonts w:ascii="宋体" w:hAnsi="宋体"/>
          <w:sz w:val="24"/>
          <w:szCs w:val="24"/>
        </w:rPr>
      </w:pPr>
    </w:p>
    <w:p w:rsidR="004B1C7E" w:rsidRPr="00590941" w:rsidRDefault="004B1C7E">
      <w:pPr>
        <w:rPr>
          <w:rFonts w:ascii="宋体" w:hAnsi="宋体"/>
          <w:sz w:val="24"/>
          <w:szCs w:val="24"/>
        </w:rPr>
      </w:pPr>
    </w:p>
    <w:p w:rsidR="004B1C7E" w:rsidRPr="00590941" w:rsidRDefault="004B1C7E">
      <w:pPr>
        <w:rPr>
          <w:rFonts w:ascii="宋体" w:hAnsi="宋体"/>
          <w:sz w:val="24"/>
          <w:szCs w:val="24"/>
        </w:rPr>
      </w:pPr>
    </w:p>
    <w:p w:rsidR="004B1C7E" w:rsidRPr="00590941" w:rsidRDefault="004B1C7E">
      <w:pPr>
        <w:rPr>
          <w:rFonts w:ascii="宋体" w:hAnsi="宋体"/>
          <w:sz w:val="24"/>
          <w:szCs w:val="24"/>
        </w:rPr>
      </w:pPr>
      <w:r w:rsidRPr="00590941">
        <w:rPr>
          <w:rFonts w:ascii="宋体" w:hAnsi="宋体" w:hint="eastAsia"/>
          <w:sz w:val="24"/>
          <w:szCs w:val="24"/>
        </w:rPr>
        <w:t xml:space="preserve"> </w:t>
      </w:r>
    </w:p>
    <w:p w:rsidR="004B1C7E" w:rsidRPr="00590941" w:rsidRDefault="004B1C7E">
      <w:pPr>
        <w:rPr>
          <w:rFonts w:ascii="宋体" w:hAnsi="宋体"/>
          <w:sz w:val="24"/>
          <w:szCs w:val="24"/>
        </w:rPr>
      </w:pPr>
    </w:p>
    <w:p w:rsidR="004B1C7E" w:rsidRPr="00590941" w:rsidRDefault="004B1C7E">
      <w:pPr>
        <w:rPr>
          <w:rFonts w:ascii="宋体" w:hAnsi="宋体"/>
          <w:sz w:val="24"/>
          <w:szCs w:val="24"/>
        </w:rPr>
      </w:pPr>
    </w:p>
    <w:p w:rsidR="004B1C7E" w:rsidRPr="00590941" w:rsidRDefault="004B1C7E">
      <w:pPr>
        <w:rPr>
          <w:rFonts w:ascii="宋体" w:hAnsi="宋体"/>
          <w:sz w:val="24"/>
          <w:szCs w:val="24"/>
        </w:rPr>
      </w:pPr>
    </w:p>
    <w:p w:rsidR="004B1C7E" w:rsidRPr="00590941" w:rsidRDefault="004B1C7E">
      <w:pPr>
        <w:rPr>
          <w:rFonts w:ascii="宋体" w:hAnsi="宋体"/>
          <w:sz w:val="24"/>
          <w:szCs w:val="24"/>
        </w:rPr>
      </w:pPr>
    </w:p>
    <w:p w:rsidR="004B1C7E" w:rsidRPr="00590941" w:rsidRDefault="004B1C7E">
      <w:pPr>
        <w:rPr>
          <w:rFonts w:ascii="宋体" w:hAnsi="宋体"/>
          <w:sz w:val="24"/>
          <w:szCs w:val="24"/>
        </w:rPr>
      </w:pPr>
    </w:p>
    <w:p w:rsidR="004B1C7E" w:rsidRPr="00590941" w:rsidRDefault="004B1C7E">
      <w:pPr>
        <w:rPr>
          <w:rFonts w:ascii="宋体" w:hAnsi="宋体"/>
          <w:sz w:val="24"/>
          <w:szCs w:val="24"/>
        </w:rPr>
      </w:pPr>
    </w:p>
    <w:p w:rsidR="004B1C7E" w:rsidRPr="00590941" w:rsidRDefault="004B1C7E">
      <w:pPr>
        <w:rPr>
          <w:rFonts w:ascii="宋体" w:hAnsi="宋体"/>
          <w:sz w:val="24"/>
          <w:szCs w:val="24"/>
        </w:rPr>
      </w:pPr>
    </w:p>
    <w:p w:rsidR="004B1C7E" w:rsidRPr="00590941" w:rsidRDefault="004B1C7E">
      <w:pPr>
        <w:jc w:val="center"/>
        <w:rPr>
          <w:rFonts w:ascii="宋体" w:hAnsi="宋体"/>
          <w:sz w:val="24"/>
          <w:szCs w:val="24"/>
        </w:rPr>
      </w:pPr>
      <w:bookmarkStart w:id="188" w:name="_Toc356371470"/>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4B1C7E">
      <w:pPr>
        <w:jc w:val="center"/>
        <w:rPr>
          <w:rFonts w:ascii="宋体" w:hAnsi="宋体"/>
          <w:sz w:val="24"/>
          <w:szCs w:val="24"/>
        </w:rPr>
      </w:pPr>
    </w:p>
    <w:p w:rsidR="004B1C7E" w:rsidRPr="00590941" w:rsidRDefault="002D1682">
      <w:pPr>
        <w:numPr>
          <w:ilvl w:val="0"/>
          <w:numId w:val="17"/>
        </w:numPr>
        <w:tabs>
          <w:tab w:val="left" w:pos="1047"/>
        </w:tabs>
        <w:jc w:val="center"/>
        <w:rPr>
          <w:rStyle w:val="2Char"/>
          <w:rFonts w:ascii="宋体" w:hAnsi="宋体"/>
          <w:sz w:val="24"/>
        </w:rPr>
      </w:pPr>
      <w:r>
        <w:rPr>
          <w:rStyle w:val="2Char"/>
          <w:rFonts w:ascii="宋体" w:hAnsi="宋体"/>
          <w:sz w:val="24"/>
        </w:rPr>
        <w:br w:type="page"/>
      </w:r>
      <w:bookmarkStart w:id="189" w:name="_Toc36110514"/>
      <w:r w:rsidR="004B1C7E" w:rsidRPr="00590941">
        <w:rPr>
          <w:rStyle w:val="2Char"/>
          <w:rFonts w:ascii="宋体" w:hAnsi="宋体" w:hint="eastAsia"/>
          <w:sz w:val="24"/>
        </w:rPr>
        <w:lastRenderedPageBreak/>
        <w:t>供应商资格声明</w:t>
      </w:r>
      <w:bookmarkEnd w:id="188"/>
      <w:bookmarkEnd w:id="189"/>
    </w:p>
    <w:p w:rsidR="004B1C7E" w:rsidRPr="00590941" w:rsidRDefault="004B1C7E">
      <w:pPr>
        <w:tabs>
          <w:tab w:val="left" w:pos="1824"/>
        </w:tabs>
        <w:autoSpaceDE w:val="0"/>
        <w:autoSpaceDN w:val="0"/>
        <w:adjustRightInd w:val="0"/>
        <w:ind w:left="1824" w:hanging="1824"/>
        <w:rPr>
          <w:rFonts w:ascii="宋体" w:hAnsi="宋体"/>
          <w:sz w:val="24"/>
          <w:szCs w:val="24"/>
        </w:rPr>
      </w:pPr>
      <w:r w:rsidRPr="00590941">
        <w:rPr>
          <w:rFonts w:ascii="宋体" w:hAnsi="宋体" w:hint="eastAsia"/>
          <w:sz w:val="24"/>
          <w:szCs w:val="24"/>
          <w:lang w:val="zh-CN"/>
        </w:rPr>
        <w:t>1、基本情况</w:t>
      </w:r>
    </w:p>
    <w:p w:rsidR="004B1C7E" w:rsidRPr="00590941" w:rsidRDefault="004B1C7E">
      <w:pPr>
        <w:tabs>
          <w:tab w:val="left" w:pos="840"/>
        </w:tabs>
        <w:autoSpaceDE w:val="0"/>
        <w:autoSpaceDN w:val="0"/>
        <w:adjustRightInd w:val="0"/>
        <w:ind w:left="840" w:hanging="360"/>
        <w:rPr>
          <w:rFonts w:ascii="宋体" w:hAnsi="宋体"/>
          <w:sz w:val="24"/>
          <w:szCs w:val="24"/>
        </w:rPr>
      </w:pPr>
      <w:r w:rsidRPr="00590941">
        <w:rPr>
          <w:rFonts w:ascii="宋体" w:hAnsi="宋体" w:hint="eastAsia"/>
          <w:sz w:val="24"/>
          <w:szCs w:val="24"/>
          <w:lang w:val="zh-CN"/>
        </w:rPr>
        <w:t>供应商名称：</w:t>
      </w:r>
      <w:r w:rsidRPr="00590941">
        <w:rPr>
          <w:rFonts w:ascii="宋体" w:hAnsi="宋体" w:hint="eastAsia"/>
          <w:sz w:val="24"/>
          <w:szCs w:val="24"/>
          <w:u w:val="single"/>
          <w:lang w:val="zh-CN"/>
        </w:rPr>
        <w:t xml:space="preserve">                   </w:t>
      </w:r>
    </w:p>
    <w:p w:rsidR="004B1C7E" w:rsidRPr="00590941" w:rsidRDefault="004B1C7E">
      <w:pPr>
        <w:tabs>
          <w:tab w:val="left" w:pos="840"/>
        </w:tabs>
        <w:autoSpaceDE w:val="0"/>
        <w:autoSpaceDN w:val="0"/>
        <w:adjustRightInd w:val="0"/>
        <w:ind w:left="840" w:hanging="360"/>
        <w:rPr>
          <w:rFonts w:ascii="宋体" w:hAnsi="宋体"/>
          <w:sz w:val="24"/>
          <w:szCs w:val="24"/>
        </w:rPr>
      </w:pPr>
      <w:r w:rsidRPr="00590941">
        <w:rPr>
          <w:rFonts w:ascii="宋体" w:hAnsi="宋体" w:hint="eastAsia"/>
          <w:sz w:val="24"/>
          <w:szCs w:val="24"/>
          <w:lang w:val="zh-CN"/>
        </w:rPr>
        <w:t>地   址：</w:t>
      </w:r>
      <w:r w:rsidRPr="00590941">
        <w:rPr>
          <w:rFonts w:ascii="宋体" w:hAnsi="宋体" w:hint="eastAsia"/>
          <w:sz w:val="24"/>
          <w:szCs w:val="24"/>
          <w:u w:val="single"/>
          <w:lang w:val="zh-CN"/>
        </w:rPr>
        <w:t xml:space="preserve">             </w:t>
      </w:r>
      <w:r w:rsidRPr="00590941">
        <w:rPr>
          <w:rFonts w:ascii="宋体" w:hAnsi="宋体" w:hint="eastAsia"/>
          <w:sz w:val="24"/>
          <w:szCs w:val="24"/>
          <w:lang w:val="zh-CN"/>
        </w:rPr>
        <w:t>电  话：</w:t>
      </w:r>
      <w:r w:rsidRPr="00590941">
        <w:rPr>
          <w:rFonts w:ascii="宋体" w:hAnsi="宋体" w:hint="eastAsia"/>
          <w:sz w:val="24"/>
          <w:szCs w:val="24"/>
          <w:u w:val="single"/>
          <w:lang w:val="zh-CN"/>
        </w:rPr>
        <w:t xml:space="preserve">             </w:t>
      </w:r>
    </w:p>
    <w:p w:rsidR="004B1C7E" w:rsidRPr="00590941" w:rsidRDefault="004B1C7E">
      <w:pPr>
        <w:tabs>
          <w:tab w:val="left" w:pos="840"/>
        </w:tabs>
        <w:autoSpaceDE w:val="0"/>
        <w:autoSpaceDN w:val="0"/>
        <w:adjustRightInd w:val="0"/>
        <w:ind w:left="840" w:hanging="360"/>
        <w:rPr>
          <w:rFonts w:ascii="宋体" w:hAnsi="宋体"/>
          <w:sz w:val="24"/>
          <w:szCs w:val="24"/>
        </w:rPr>
      </w:pPr>
      <w:r w:rsidRPr="00590941">
        <w:rPr>
          <w:rFonts w:ascii="宋体" w:hAnsi="宋体" w:hint="eastAsia"/>
          <w:sz w:val="24"/>
          <w:szCs w:val="24"/>
          <w:lang w:val="zh-CN"/>
        </w:rPr>
        <w:t>成立和注册日期：</w:t>
      </w:r>
      <w:r w:rsidRPr="00590941">
        <w:rPr>
          <w:rFonts w:ascii="宋体" w:hAnsi="宋体" w:hint="eastAsia"/>
          <w:sz w:val="24"/>
          <w:szCs w:val="24"/>
          <w:u w:val="single"/>
          <w:lang w:val="zh-CN"/>
        </w:rPr>
        <w:t xml:space="preserve">             　</w:t>
      </w:r>
    </w:p>
    <w:p w:rsidR="004B1C7E" w:rsidRPr="00590941" w:rsidRDefault="004B1C7E">
      <w:pPr>
        <w:tabs>
          <w:tab w:val="left" w:pos="840"/>
        </w:tabs>
        <w:autoSpaceDE w:val="0"/>
        <w:autoSpaceDN w:val="0"/>
        <w:adjustRightInd w:val="0"/>
        <w:ind w:left="840" w:hanging="360"/>
        <w:rPr>
          <w:rFonts w:ascii="宋体" w:hAnsi="宋体"/>
          <w:sz w:val="24"/>
          <w:szCs w:val="24"/>
        </w:rPr>
      </w:pPr>
      <w:r w:rsidRPr="00590941">
        <w:rPr>
          <w:rFonts w:ascii="宋体" w:hAnsi="宋体" w:hint="eastAsia"/>
          <w:sz w:val="24"/>
          <w:szCs w:val="24"/>
          <w:lang w:val="zh-CN"/>
        </w:rPr>
        <w:t>主管部门：</w:t>
      </w:r>
      <w:r w:rsidRPr="00590941">
        <w:rPr>
          <w:rFonts w:ascii="宋体" w:hAnsi="宋体" w:hint="eastAsia"/>
          <w:sz w:val="24"/>
          <w:szCs w:val="24"/>
          <w:u w:val="single"/>
          <w:lang w:val="zh-CN"/>
        </w:rPr>
        <w:t xml:space="preserve">                   　</w:t>
      </w:r>
    </w:p>
    <w:p w:rsidR="004B1C7E" w:rsidRPr="00590941" w:rsidRDefault="004B1C7E">
      <w:pPr>
        <w:tabs>
          <w:tab w:val="left" w:pos="840"/>
        </w:tabs>
        <w:autoSpaceDE w:val="0"/>
        <w:autoSpaceDN w:val="0"/>
        <w:adjustRightInd w:val="0"/>
        <w:ind w:left="840" w:hanging="360"/>
        <w:rPr>
          <w:rFonts w:ascii="宋体" w:hAnsi="宋体"/>
          <w:sz w:val="24"/>
          <w:szCs w:val="24"/>
        </w:rPr>
      </w:pPr>
      <w:r w:rsidRPr="00590941">
        <w:rPr>
          <w:rFonts w:ascii="宋体" w:hAnsi="宋体" w:hint="eastAsia"/>
          <w:sz w:val="24"/>
          <w:szCs w:val="24"/>
          <w:lang w:val="zh-CN"/>
        </w:rPr>
        <w:t>公司性质：</w:t>
      </w:r>
      <w:r w:rsidRPr="00590941">
        <w:rPr>
          <w:rFonts w:ascii="宋体" w:hAnsi="宋体" w:hint="eastAsia"/>
          <w:sz w:val="24"/>
          <w:szCs w:val="24"/>
          <w:u w:val="single"/>
          <w:lang w:val="zh-CN"/>
        </w:rPr>
        <w:t xml:space="preserve">                  　 </w:t>
      </w:r>
    </w:p>
    <w:p w:rsidR="004B1C7E" w:rsidRPr="00590941" w:rsidRDefault="004B1C7E">
      <w:pPr>
        <w:tabs>
          <w:tab w:val="left" w:pos="840"/>
        </w:tabs>
        <w:autoSpaceDE w:val="0"/>
        <w:autoSpaceDN w:val="0"/>
        <w:adjustRightInd w:val="0"/>
        <w:ind w:left="840" w:hanging="360"/>
        <w:rPr>
          <w:rFonts w:ascii="宋体" w:hAnsi="宋体"/>
          <w:sz w:val="24"/>
          <w:szCs w:val="24"/>
        </w:rPr>
      </w:pPr>
      <w:r w:rsidRPr="00590941">
        <w:rPr>
          <w:rFonts w:ascii="宋体" w:hAnsi="宋体" w:hint="eastAsia"/>
          <w:sz w:val="24"/>
          <w:szCs w:val="24"/>
          <w:lang w:val="zh-CN"/>
        </w:rPr>
        <w:t>主要负责人：</w:t>
      </w:r>
      <w:r w:rsidRPr="00590941">
        <w:rPr>
          <w:rFonts w:ascii="宋体" w:hAnsi="宋体" w:hint="eastAsia"/>
          <w:sz w:val="24"/>
          <w:szCs w:val="24"/>
          <w:u w:val="single"/>
          <w:lang w:val="zh-CN"/>
        </w:rPr>
        <w:t xml:space="preserve">             　　　</w:t>
      </w:r>
    </w:p>
    <w:p w:rsidR="004B1C7E" w:rsidRPr="00590941" w:rsidRDefault="004B1C7E">
      <w:pPr>
        <w:tabs>
          <w:tab w:val="left" w:pos="840"/>
        </w:tabs>
        <w:autoSpaceDE w:val="0"/>
        <w:autoSpaceDN w:val="0"/>
        <w:adjustRightInd w:val="0"/>
        <w:ind w:left="840" w:hanging="360"/>
        <w:rPr>
          <w:rFonts w:ascii="宋体" w:hAnsi="宋体"/>
          <w:sz w:val="24"/>
          <w:szCs w:val="24"/>
          <w:lang w:val="zh-CN"/>
        </w:rPr>
      </w:pPr>
      <w:r w:rsidRPr="00590941">
        <w:rPr>
          <w:rFonts w:ascii="宋体" w:hAnsi="宋体" w:hint="eastAsia"/>
          <w:sz w:val="24"/>
          <w:szCs w:val="24"/>
          <w:lang w:val="zh-CN"/>
        </w:rPr>
        <w:t>职工人数：</w:t>
      </w:r>
      <w:r w:rsidRPr="00590941">
        <w:rPr>
          <w:rFonts w:ascii="宋体" w:hAnsi="宋体" w:hint="eastAsia"/>
          <w:sz w:val="24"/>
          <w:szCs w:val="24"/>
          <w:u w:val="single"/>
          <w:lang w:val="zh-CN"/>
        </w:rPr>
        <w:t xml:space="preserve">              </w:t>
      </w:r>
      <w:r w:rsidRPr="00590941">
        <w:rPr>
          <w:rFonts w:ascii="宋体" w:hAnsi="宋体" w:hint="eastAsia"/>
          <w:sz w:val="24"/>
          <w:szCs w:val="24"/>
          <w:lang w:val="zh-CN"/>
        </w:rPr>
        <w:t>(其中:技术人员</w:t>
      </w:r>
      <w:r w:rsidRPr="00590941">
        <w:rPr>
          <w:rFonts w:ascii="宋体" w:hAnsi="宋体" w:hint="eastAsia"/>
          <w:sz w:val="24"/>
          <w:szCs w:val="24"/>
          <w:u w:val="single"/>
          <w:lang w:val="zh-CN"/>
        </w:rPr>
        <w:t xml:space="preserve">          </w:t>
      </w:r>
      <w:r w:rsidRPr="00590941">
        <w:rPr>
          <w:rFonts w:ascii="宋体" w:hAnsi="宋体" w:hint="eastAsia"/>
          <w:sz w:val="24"/>
          <w:szCs w:val="24"/>
          <w:lang w:val="zh-CN"/>
        </w:rPr>
        <w:t>)</w:t>
      </w:r>
    </w:p>
    <w:p w:rsidR="004B1C7E" w:rsidRPr="00590941" w:rsidRDefault="004B1C7E">
      <w:pPr>
        <w:tabs>
          <w:tab w:val="left" w:pos="840"/>
        </w:tabs>
        <w:autoSpaceDE w:val="0"/>
        <w:autoSpaceDN w:val="0"/>
        <w:adjustRightInd w:val="0"/>
        <w:ind w:left="840" w:hanging="360"/>
        <w:rPr>
          <w:rFonts w:ascii="宋体" w:hAnsi="宋体"/>
          <w:sz w:val="24"/>
          <w:szCs w:val="24"/>
        </w:rPr>
      </w:pPr>
      <w:r w:rsidRPr="00590941">
        <w:rPr>
          <w:rFonts w:ascii="宋体" w:hAnsi="宋体" w:hint="eastAsia"/>
          <w:sz w:val="24"/>
          <w:szCs w:val="24"/>
          <w:lang w:val="zh-CN"/>
        </w:rPr>
        <w:t>最近公司(企业)的主要财务情况（到</w:t>
      </w:r>
      <w:r w:rsidRPr="00590941">
        <w:rPr>
          <w:rFonts w:ascii="宋体" w:hAnsi="宋体" w:hint="eastAsia"/>
          <w:b/>
          <w:bCs/>
          <w:sz w:val="24"/>
          <w:szCs w:val="24"/>
          <w:lang w:val="zh-CN"/>
        </w:rPr>
        <w:t>20</w:t>
      </w:r>
      <w:r w:rsidR="00E94E90">
        <w:rPr>
          <w:rFonts w:ascii="宋体" w:hAnsi="宋体" w:hint="eastAsia"/>
          <w:b/>
          <w:bCs/>
          <w:sz w:val="24"/>
          <w:szCs w:val="24"/>
          <w:lang w:val="zh-CN"/>
        </w:rPr>
        <w:t>19</w:t>
      </w:r>
      <w:r w:rsidRPr="00590941">
        <w:rPr>
          <w:rFonts w:ascii="宋体" w:hAnsi="宋体" w:hint="eastAsia"/>
          <w:b/>
          <w:bCs/>
          <w:sz w:val="24"/>
          <w:szCs w:val="24"/>
          <w:lang w:val="zh-CN"/>
        </w:rPr>
        <w:t>年12月3</w:t>
      </w:r>
      <w:r w:rsidRPr="00590941">
        <w:rPr>
          <w:rFonts w:ascii="宋体" w:hAnsi="宋体" w:hint="eastAsia"/>
          <w:b/>
          <w:bCs/>
          <w:sz w:val="24"/>
          <w:szCs w:val="24"/>
        </w:rPr>
        <w:t>1</w:t>
      </w:r>
      <w:r w:rsidRPr="00590941">
        <w:rPr>
          <w:rFonts w:ascii="宋体" w:hAnsi="宋体" w:hint="eastAsia"/>
          <w:b/>
          <w:bCs/>
          <w:sz w:val="24"/>
          <w:szCs w:val="24"/>
          <w:lang w:val="zh-CN"/>
        </w:rPr>
        <w:t>日</w:t>
      </w:r>
      <w:r w:rsidRPr="00590941">
        <w:rPr>
          <w:rFonts w:ascii="宋体" w:hAnsi="宋体" w:hint="eastAsia"/>
          <w:sz w:val="24"/>
          <w:szCs w:val="24"/>
          <w:lang w:val="zh-CN"/>
        </w:rPr>
        <w:t>止）</w:t>
      </w:r>
    </w:p>
    <w:p w:rsidR="004B1C7E" w:rsidRPr="00590941" w:rsidRDefault="004B1C7E">
      <w:pPr>
        <w:tabs>
          <w:tab w:val="left" w:pos="840"/>
        </w:tabs>
        <w:autoSpaceDE w:val="0"/>
        <w:autoSpaceDN w:val="0"/>
        <w:adjustRightInd w:val="0"/>
        <w:ind w:left="840" w:hanging="360"/>
        <w:rPr>
          <w:rFonts w:ascii="宋体" w:hAnsi="宋体"/>
          <w:sz w:val="24"/>
          <w:szCs w:val="24"/>
        </w:rPr>
      </w:pPr>
      <w:r w:rsidRPr="00590941">
        <w:rPr>
          <w:rFonts w:ascii="宋体" w:hAnsi="宋体" w:hint="eastAsia"/>
          <w:sz w:val="24"/>
          <w:szCs w:val="24"/>
          <w:lang w:val="zh-CN"/>
        </w:rPr>
        <w:t>注册资金：</w:t>
      </w:r>
      <w:r w:rsidRPr="00590941">
        <w:rPr>
          <w:rFonts w:ascii="宋体" w:hAnsi="宋体" w:hint="eastAsia"/>
          <w:sz w:val="24"/>
          <w:szCs w:val="24"/>
          <w:u w:val="single"/>
          <w:lang w:val="zh-CN"/>
        </w:rPr>
        <w:t xml:space="preserve">             </w:t>
      </w:r>
    </w:p>
    <w:p w:rsidR="004B1C7E" w:rsidRPr="00590941" w:rsidRDefault="004B1C7E">
      <w:pPr>
        <w:tabs>
          <w:tab w:val="left" w:pos="840"/>
        </w:tabs>
        <w:autoSpaceDE w:val="0"/>
        <w:autoSpaceDN w:val="0"/>
        <w:adjustRightInd w:val="0"/>
        <w:ind w:left="840" w:hanging="360"/>
        <w:rPr>
          <w:rFonts w:ascii="宋体" w:hAnsi="宋体"/>
          <w:sz w:val="24"/>
          <w:szCs w:val="24"/>
          <w:lang w:val="zh-CN"/>
        </w:rPr>
      </w:pPr>
      <w:r w:rsidRPr="00590941">
        <w:rPr>
          <w:rFonts w:ascii="宋体" w:hAnsi="宋体" w:hint="eastAsia"/>
          <w:sz w:val="24"/>
          <w:szCs w:val="24"/>
          <w:lang w:val="zh-CN"/>
        </w:rPr>
        <w:t>固定资产：</w:t>
      </w:r>
      <w:r w:rsidRPr="00590941">
        <w:rPr>
          <w:rFonts w:ascii="宋体" w:hAnsi="宋体" w:hint="eastAsia"/>
          <w:sz w:val="24"/>
          <w:szCs w:val="24"/>
          <w:u w:val="single"/>
          <w:lang w:val="zh-CN"/>
        </w:rPr>
        <w:t xml:space="preserve">             </w:t>
      </w:r>
      <w:r w:rsidRPr="00590941">
        <w:rPr>
          <w:rFonts w:ascii="宋体" w:hAnsi="宋体" w:hint="eastAsia"/>
          <w:sz w:val="24"/>
          <w:szCs w:val="24"/>
          <w:lang w:val="zh-CN"/>
        </w:rPr>
        <w:t xml:space="preserve">    </w:t>
      </w:r>
    </w:p>
    <w:p w:rsidR="004B1C7E" w:rsidRPr="00590941" w:rsidRDefault="004B1C7E">
      <w:pPr>
        <w:autoSpaceDE w:val="0"/>
        <w:autoSpaceDN w:val="0"/>
        <w:adjustRightInd w:val="0"/>
        <w:ind w:left="480"/>
        <w:rPr>
          <w:rFonts w:ascii="宋体" w:hAnsi="宋体"/>
          <w:sz w:val="24"/>
          <w:szCs w:val="24"/>
          <w:u w:val="single"/>
          <w:lang w:val="zh-CN"/>
        </w:rPr>
      </w:pPr>
      <w:r w:rsidRPr="00590941">
        <w:rPr>
          <w:rFonts w:ascii="宋体" w:hAnsi="宋体" w:hint="eastAsia"/>
          <w:sz w:val="24"/>
          <w:szCs w:val="24"/>
          <w:lang w:val="zh-CN"/>
        </w:rPr>
        <w:t xml:space="preserve">   原值：</w:t>
      </w:r>
      <w:r w:rsidRPr="00590941">
        <w:rPr>
          <w:rFonts w:ascii="宋体" w:hAnsi="宋体" w:hint="eastAsia"/>
          <w:sz w:val="24"/>
          <w:szCs w:val="24"/>
          <w:u w:val="single"/>
          <w:lang w:val="zh-CN"/>
        </w:rPr>
        <w:t xml:space="preserve">                 </w:t>
      </w:r>
    </w:p>
    <w:p w:rsidR="004B1C7E" w:rsidRPr="00590941" w:rsidRDefault="004B1C7E">
      <w:pPr>
        <w:autoSpaceDE w:val="0"/>
        <w:autoSpaceDN w:val="0"/>
        <w:adjustRightInd w:val="0"/>
        <w:ind w:left="480"/>
        <w:rPr>
          <w:rFonts w:ascii="宋体" w:hAnsi="宋体"/>
          <w:sz w:val="24"/>
          <w:szCs w:val="24"/>
        </w:rPr>
      </w:pPr>
      <w:r w:rsidRPr="00590941">
        <w:rPr>
          <w:rFonts w:ascii="宋体" w:hAnsi="宋体" w:hint="eastAsia"/>
          <w:sz w:val="24"/>
          <w:szCs w:val="24"/>
          <w:lang w:val="zh-CN"/>
        </w:rPr>
        <w:t xml:space="preserve">   净值：</w:t>
      </w:r>
      <w:r w:rsidRPr="00590941">
        <w:rPr>
          <w:rFonts w:ascii="宋体" w:hAnsi="宋体" w:hint="eastAsia"/>
          <w:sz w:val="24"/>
          <w:szCs w:val="24"/>
          <w:u w:val="single"/>
          <w:lang w:val="zh-CN"/>
        </w:rPr>
        <w:t xml:space="preserve">                 </w:t>
      </w:r>
    </w:p>
    <w:p w:rsidR="004B1C7E" w:rsidRPr="00590941" w:rsidRDefault="004B1C7E">
      <w:pPr>
        <w:tabs>
          <w:tab w:val="left" w:pos="840"/>
        </w:tabs>
        <w:autoSpaceDE w:val="0"/>
        <w:autoSpaceDN w:val="0"/>
        <w:adjustRightInd w:val="0"/>
        <w:ind w:left="840" w:hanging="360"/>
        <w:rPr>
          <w:rFonts w:ascii="宋体" w:hAnsi="宋体"/>
          <w:sz w:val="24"/>
          <w:szCs w:val="24"/>
        </w:rPr>
      </w:pPr>
      <w:r w:rsidRPr="00590941">
        <w:rPr>
          <w:rFonts w:ascii="宋体" w:hAnsi="宋体" w:hint="eastAsia"/>
          <w:sz w:val="24"/>
          <w:szCs w:val="24"/>
          <w:lang w:val="zh-CN"/>
        </w:rPr>
        <w:t>流动资产：</w:t>
      </w:r>
      <w:r w:rsidRPr="00590941">
        <w:rPr>
          <w:rFonts w:ascii="宋体" w:hAnsi="宋体" w:hint="eastAsia"/>
          <w:sz w:val="24"/>
          <w:szCs w:val="24"/>
          <w:u w:val="single"/>
          <w:lang w:val="zh-CN"/>
        </w:rPr>
        <w:t xml:space="preserve">             </w:t>
      </w:r>
    </w:p>
    <w:p w:rsidR="004B1C7E" w:rsidRPr="00590941" w:rsidRDefault="004B1C7E">
      <w:pPr>
        <w:tabs>
          <w:tab w:val="left" w:pos="840"/>
        </w:tabs>
        <w:autoSpaceDE w:val="0"/>
        <w:autoSpaceDN w:val="0"/>
        <w:adjustRightInd w:val="0"/>
        <w:ind w:left="840" w:hanging="360"/>
        <w:rPr>
          <w:rFonts w:ascii="宋体" w:hAnsi="宋体"/>
          <w:sz w:val="24"/>
          <w:szCs w:val="24"/>
        </w:rPr>
      </w:pPr>
      <w:r w:rsidRPr="00590941">
        <w:rPr>
          <w:rFonts w:ascii="宋体" w:hAnsi="宋体" w:hint="eastAsia"/>
          <w:sz w:val="24"/>
          <w:szCs w:val="24"/>
          <w:lang w:val="zh-CN"/>
        </w:rPr>
        <w:t>长期负债：</w:t>
      </w:r>
      <w:r w:rsidRPr="00590941">
        <w:rPr>
          <w:rFonts w:ascii="宋体" w:hAnsi="宋体" w:hint="eastAsia"/>
          <w:sz w:val="24"/>
          <w:szCs w:val="24"/>
          <w:u w:val="single"/>
          <w:lang w:val="zh-CN"/>
        </w:rPr>
        <w:t xml:space="preserve">             </w:t>
      </w:r>
    </w:p>
    <w:p w:rsidR="004B1C7E" w:rsidRPr="00590941" w:rsidRDefault="004B1C7E">
      <w:pPr>
        <w:tabs>
          <w:tab w:val="left" w:pos="840"/>
        </w:tabs>
        <w:autoSpaceDE w:val="0"/>
        <w:autoSpaceDN w:val="0"/>
        <w:adjustRightInd w:val="0"/>
        <w:ind w:left="840" w:hanging="360"/>
        <w:rPr>
          <w:rFonts w:ascii="宋体" w:hAnsi="宋体"/>
          <w:sz w:val="24"/>
          <w:szCs w:val="24"/>
        </w:rPr>
      </w:pPr>
      <w:r w:rsidRPr="00590941">
        <w:rPr>
          <w:rFonts w:ascii="宋体" w:hAnsi="宋体" w:hint="eastAsia"/>
          <w:sz w:val="24"/>
          <w:szCs w:val="24"/>
          <w:lang w:val="zh-CN"/>
        </w:rPr>
        <w:t>短期负债：</w:t>
      </w:r>
      <w:r w:rsidRPr="00590941">
        <w:rPr>
          <w:rFonts w:ascii="宋体" w:hAnsi="宋体" w:hint="eastAsia"/>
          <w:sz w:val="24"/>
          <w:szCs w:val="24"/>
          <w:u w:val="single"/>
          <w:lang w:val="zh-CN"/>
        </w:rPr>
        <w:t xml:space="preserve">             </w:t>
      </w:r>
    </w:p>
    <w:p w:rsidR="004B1C7E" w:rsidRPr="00590941" w:rsidRDefault="004B1C7E">
      <w:pPr>
        <w:tabs>
          <w:tab w:val="left" w:pos="840"/>
        </w:tabs>
        <w:autoSpaceDE w:val="0"/>
        <w:autoSpaceDN w:val="0"/>
        <w:adjustRightInd w:val="0"/>
        <w:ind w:left="840" w:hanging="360"/>
        <w:rPr>
          <w:rFonts w:ascii="宋体" w:hAnsi="宋体"/>
          <w:sz w:val="24"/>
          <w:szCs w:val="24"/>
        </w:rPr>
      </w:pPr>
      <w:r w:rsidRPr="00590941">
        <w:rPr>
          <w:rFonts w:ascii="宋体" w:hAnsi="宋体" w:hint="eastAsia"/>
          <w:sz w:val="24"/>
          <w:szCs w:val="24"/>
          <w:lang w:val="zh-CN"/>
        </w:rPr>
        <w:t>营业收入/主营业务收入：</w:t>
      </w:r>
      <w:r w:rsidRPr="00590941">
        <w:rPr>
          <w:rFonts w:ascii="宋体" w:hAnsi="宋体" w:hint="eastAsia"/>
          <w:sz w:val="24"/>
          <w:szCs w:val="24"/>
          <w:u w:val="single"/>
          <w:lang w:val="zh-CN"/>
        </w:rPr>
        <w:t xml:space="preserve">                   </w:t>
      </w:r>
    </w:p>
    <w:p w:rsidR="004B1C7E" w:rsidRPr="00590941" w:rsidRDefault="004B1C7E">
      <w:pPr>
        <w:tabs>
          <w:tab w:val="left" w:pos="840"/>
        </w:tabs>
        <w:autoSpaceDE w:val="0"/>
        <w:autoSpaceDN w:val="0"/>
        <w:adjustRightInd w:val="0"/>
        <w:ind w:left="840" w:hanging="360"/>
        <w:rPr>
          <w:rFonts w:ascii="宋体" w:hAnsi="宋体"/>
          <w:sz w:val="24"/>
          <w:szCs w:val="24"/>
        </w:rPr>
      </w:pPr>
      <w:r w:rsidRPr="00590941">
        <w:rPr>
          <w:rFonts w:ascii="宋体" w:hAnsi="宋体" w:hint="eastAsia"/>
          <w:sz w:val="24"/>
          <w:szCs w:val="24"/>
          <w:lang w:val="zh-CN"/>
        </w:rPr>
        <w:t>利润：</w:t>
      </w:r>
      <w:r w:rsidRPr="00590941">
        <w:rPr>
          <w:rFonts w:ascii="宋体" w:hAnsi="宋体" w:hint="eastAsia"/>
          <w:sz w:val="24"/>
          <w:szCs w:val="24"/>
          <w:u w:val="single"/>
          <w:lang w:val="zh-CN"/>
        </w:rPr>
        <w:t xml:space="preserve">                         </w:t>
      </w:r>
    </w:p>
    <w:p w:rsidR="004B1C7E" w:rsidRPr="00590941" w:rsidRDefault="004B1C7E">
      <w:pPr>
        <w:autoSpaceDE w:val="0"/>
        <w:autoSpaceDN w:val="0"/>
        <w:adjustRightInd w:val="0"/>
        <w:rPr>
          <w:rFonts w:ascii="宋体" w:hAnsi="宋体"/>
          <w:sz w:val="24"/>
          <w:szCs w:val="24"/>
        </w:rPr>
      </w:pPr>
      <w:r w:rsidRPr="00590941">
        <w:rPr>
          <w:rFonts w:ascii="宋体" w:hAnsi="宋体" w:hint="eastAsia"/>
          <w:sz w:val="24"/>
          <w:szCs w:val="24"/>
          <w:lang w:val="zh-CN"/>
        </w:rPr>
        <w:t xml:space="preserve">  2、最近二年的年度总营业额：</w:t>
      </w:r>
    </w:p>
    <w:p w:rsidR="004B1C7E" w:rsidRPr="00590941" w:rsidRDefault="004B1C7E">
      <w:pPr>
        <w:autoSpaceDE w:val="0"/>
        <w:autoSpaceDN w:val="0"/>
        <w:adjustRightInd w:val="0"/>
        <w:rPr>
          <w:rFonts w:ascii="宋体" w:hAnsi="宋体"/>
          <w:sz w:val="24"/>
          <w:szCs w:val="24"/>
          <w:u w:val="single"/>
        </w:rPr>
      </w:pPr>
      <w:r w:rsidRPr="00590941">
        <w:rPr>
          <w:rFonts w:ascii="宋体" w:hAnsi="宋体" w:hint="eastAsia"/>
          <w:sz w:val="24"/>
          <w:szCs w:val="24"/>
          <w:lang w:val="zh-CN"/>
        </w:rPr>
        <w:t xml:space="preserve">    年   份    总  额</w:t>
      </w:r>
    </w:p>
    <w:p w:rsidR="004B1C7E" w:rsidRPr="00590941" w:rsidRDefault="004B1C7E">
      <w:pPr>
        <w:autoSpaceDE w:val="0"/>
        <w:autoSpaceDN w:val="0"/>
        <w:adjustRightInd w:val="0"/>
        <w:ind w:firstLine="480"/>
        <w:rPr>
          <w:rFonts w:ascii="宋体" w:hAnsi="宋体"/>
          <w:sz w:val="24"/>
          <w:szCs w:val="24"/>
          <w:u w:val="single"/>
          <w:lang w:val="zh-CN"/>
        </w:rPr>
      </w:pPr>
      <w:r w:rsidRPr="00590941">
        <w:rPr>
          <w:rFonts w:ascii="宋体" w:hAnsi="宋体" w:hint="eastAsia"/>
          <w:sz w:val="24"/>
          <w:szCs w:val="24"/>
          <w:u w:val="single"/>
          <w:lang w:val="zh-CN"/>
        </w:rPr>
        <w:t>201</w:t>
      </w:r>
      <w:r w:rsidR="00DA6FD8">
        <w:rPr>
          <w:rFonts w:ascii="宋体" w:hAnsi="宋体" w:hint="eastAsia"/>
          <w:sz w:val="24"/>
          <w:szCs w:val="24"/>
          <w:u w:val="single"/>
        </w:rPr>
        <w:t>8</w:t>
      </w:r>
      <w:r w:rsidRPr="00590941">
        <w:rPr>
          <w:rFonts w:ascii="宋体" w:hAnsi="宋体" w:hint="eastAsia"/>
          <w:sz w:val="24"/>
          <w:szCs w:val="24"/>
          <w:u w:val="single"/>
          <w:lang w:val="zh-CN"/>
        </w:rPr>
        <w:t>年</w:t>
      </w:r>
      <w:r w:rsidRPr="00590941">
        <w:rPr>
          <w:rFonts w:ascii="宋体" w:hAnsi="宋体" w:hint="eastAsia"/>
          <w:sz w:val="24"/>
          <w:szCs w:val="24"/>
          <w:lang w:val="zh-CN"/>
        </w:rPr>
        <w:t xml:space="preserve">    </w:t>
      </w:r>
      <w:r w:rsidRPr="00590941">
        <w:rPr>
          <w:rFonts w:ascii="宋体" w:hAnsi="宋体" w:hint="eastAsia"/>
          <w:sz w:val="24"/>
          <w:szCs w:val="24"/>
          <w:u w:val="single"/>
          <w:lang w:val="zh-CN"/>
        </w:rPr>
        <w:t xml:space="preserve">       </w:t>
      </w:r>
    </w:p>
    <w:p w:rsidR="004B1C7E" w:rsidRPr="00590941" w:rsidRDefault="004B1C7E">
      <w:pPr>
        <w:autoSpaceDE w:val="0"/>
        <w:autoSpaceDN w:val="0"/>
        <w:adjustRightInd w:val="0"/>
        <w:ind w:firstLine="480"/>
        <w:rPr>
          <w:rFonts w:ascii="宋体" w:hAnsi="宋体"/>
          <w:sz w:val="24"/>
          <w:szCs w:val="24"/>
          <w:u w:val="single"/>
          <w:lang w:val="zh-CN"/>
        </w:rPr>
      </w:pPr>
      <w:r w:rsidRPr="00590941">
        <w:rPr>
          <w:rFonts w:ascii="宋体" w:hAnsi="宋体" w:hint="eastAsia"/>
          <w:sz w:val="24"/>
          <w:szCs w:val="24"/>
          <w:u w:val="single"/>
          <w:lang w:val="zh-CN"/>
        </w:rPr>
        <w:t>201</w:t>
      </w:r>
      <w:r w:rsidR="00DA6FD8">
        <w:rPr>
          <w:rFonts w:ascii="宋体" w:hAnsi="宋体" w:hint="eastAsia"/>
          <w:sz w:val="24"/>
          <w:szCs w:val="24"/>
          <w:u w:val="single"/>
        </w:rPr>
        <w:t>9</w:t>
      </w:r>
      <w:r w:rsidRPr="00590941">
        <w:rPr>
          <w:rFonts w:ascii="宋体" w:hAnsi="宋体" w:hint="eastAsia"/>
          <w:sz w:val="24"/>
          <w:szCs w:val="24"/>
          <w:u w:val="single"/>
          <w:lang w:val="zh-CN"/>
        </w:rPr>
        <w:t>年</w:t>
      </w:r>
      <w:r w:rsidRPr="00590941">
        <w:rPr>
          <w:rFonts w:ascii="宋体" w:hAnsi="宋体" w:hint="eastAsia"/>
          <w:sz w:val="24"/>
          <w:szCs w:val="24"/>
          <w:lang w:val="zh-CN"/>
        </w:rPr>
        <w:t xml:space="preserve">    </w:t>
      </w:r>
      <w:r w:rsidRPr="00590941">
        <w:rPr>
          <w:rFonts w:ascii="宋体" w:hAnsi="宋体" w:hint="eastAsia"/>
          <w:sz w:val="24"/>
          <w:szCs w:val="24"/>
          <w:u w:val="single"/>
          <w:lang w:val="zh-CN"/>
        </w:rPr>
        <w:t xml:space="preserve">       </w:t>
      </w:r>
    </w:p>
    <w:p w:rsidR="004B1C7E" w:rsidRPr="00590941" w:rsidRDefault="004B1C7E">
      <w:pPr>
        <w:autoSpaceDE w:val="0"/>
        <w:autoSpaceDN w:val="0"/>
        <w:adjustRightInd w:val="0"/>
        <w:ind w:firstLine="240"/>
        <w:rPr>
          <w:rFonts w:ascii="宋体" w:hAnsi="宋体"/>
          <w:sz w:val="24"/>
          <w:szCs w:val="24"/>
        </w:rPr>
      </w:pPr>
      <w:r w:rsidRPr="00590941">
        <w:rPr>
          <w:rFonts w:ascii="宋体" w:hAnsi="宋体" w:hint="eastAsia"/>
          <w:sz w:val="24"/>
          <w:szCs w:val="24"/>
          <w:lang w:val="zh-CN"/>
        </w:rPr>
        <w:t>3、最近二年与其他客户签订的较大项目合同：</w:t>
      </w:r>
    </w:p>
    <w:p w:rsidR="004B1C7E" w:rsidRPr="00590941" w:rsidRDefault="004B1C7E">
      <w:pPr>
        <w:autoSpaceDE w:val="0"/>
        <w:autoSpaceDN w:val="0"/>
        <w:adjustRightInd w:val="0"/>
        <w:rPr>
          <w:rFonts w:ascii="宋体" w:hAnsi="宋体"/>
          <w:sz w:val="24"/>
          <w:szCs w:val="24"/>
          <w:u w:val="single"/>
        </w:rPr>
      </w:pPr>
      <w:r w:rsidRPr="00590941">
        <w:rPr>
          <w:rFonts w:ascii="宋体" w:hAnsi="宋体" w:hint="eastAsia"/>
          <w:sz w:val="24"/>
          <w:szCs w:val="24"/>
          <w:lang w:val="zh-CN"/>
        </w:rPr>
        <w:t>项目名称      地   址    　时  间  　金额(人民币元)</w:t>
      </w:r>
      <w:r w:rsidRPr="00590941">
        <w:rPr>
          <w:rFonts w:ascii="宋体" w:hAnsi="宋体" w:hint="eastAsia"/>
          <w:sz w:val="24"/>
          <w:szCs w:val="24"/>
        </w:rPr>
        <w:br/>
      </w:r>
      <w:r w:rsidRPr="00590941">
        <w:rPr>
          <w:rFonts w:ascii="宋体" w:hAnsi="宋体" w:hint="eastAsia"/>
          <w:sz w:val="24"/>
          <w:szCs w:val="24"/>
          <w:u w:val="single"/>
          <w:lang w:val="zh-CN"/>
        </w:rPr>
        <w:t xml:space="preserve">          </w:t>
      </w:r>
      <w:r w:rsidRPr="00590941">
        <w:rPr>
          <w:rFonts w:ascii="宋体" w:hAnsi="宋体" w:hint="eastAsia"/>
          <w:sz w:val="24"/>
          <w:szCs w:val="24"/>
          <w:lang w:val="zh-CN"/>
        </w:rPr>
        <w:t xml:space="preserve">   </w:t>
      </w:r>
      <w:r w:rsidRPr="00590941">
        <w:rPr>
          <w:rFonts w:ascii="宋体" w:hAnsi="宋体" w:hint="eastAsia"/>
          <w:sz w:val="24"/>
          <w:szCs w:val="24"/>
          <w:u w:val="single"/>
          <w:lang w:val="zh-CN"/>
        </w:rPr>
        <w:t xml:space="preserve">          </w:t>
      </w:r>
      <w:r w:rsidRPr="00590941">
        <w:rPr>
          <w:rFonts w:ascii="宋体" w:hAnsi="宋体" w:hint="eastAsia"/>
          <w:sz w:val="24"/>
          <w:szCs w:val="24"/>
          <w:lang w:val="zh-CN"/>
        </w:rPr>
        <w:t xml:space="preserve">  　 </w:t>
      </w:r>
      <w:r w:rsidRPr="00590941">
        <w:rPr>
          <w:rFonts w:ascii="宋体" w:hAnsi="宋体" w:hint="eastAsia"/>
          <w:sz w:val="24"/>
          <w:szCs w:val="24"/>
          <w:u w:val="single"/>
          <w:lang w:val="zh-CN"/>
        </w:rPr>
        <w:t xml:space="preserve">       </w:t>
      </w:r>
      <w:r w:rsidRPr="00590941">
        <w:rPr>
          <w:rFonts w:ascii="宋体" w:hAnsi="宋体" w:hint="eastAsia"/>
          <w:sz w:val="24"/>
          <w:szCs w:val="24"/>
          <w:lang w:val="zh-CN"/>
        </w:rPr>
        <w:t xml:space="preserve">  　</w:t>
      </w:r>
      <w:r w:rsidRPr="00590941">
        <w:rPr>
          <w:rFonts w:ascii="宋体" w:hAnsi="宋体" w:hint="eastAsia"/>
          <w:sz w:val="24"/>
          <w:szCs w:val="24"/>
          <w:u w:val="single"/>
          <w:lang w:val="zh-CN"/>
        </w:rPr>
        <w:t xml:space="preserve">             　</w:t>
      </w:r>
    </w:p>
    <w:p w:rsidR="004B1C7E" w:rsidRPr="00590941" w:rsidRDefault="004B1C7E">
      <w:pPr>
        <w:autoSpaceDE w:val="0"/>
        <w:autoSpaceDN w:val="0"/>
        <w:adjustRightInd w:val="0"/>
        <w:ind w:firstLine="240"/>
        <w:rPr>
          <w:rFonts w:ascii="宋体" w:hAnsi="宋体"/>
          <w:sz w:val="24"/>
          <w:szCs w:val="24"/>
          <w:u w:val="single"/>
          <w:lang w:val="zh-CN"/>
        </w:rPr>
      </w:pPr>
      <w:r w:rsidRPr="00590941">
        <w:rPr>
          <w:rFonts w:ascii="宋体" w:hAnsi="宋体" w:hint="eastAsia"/>
          <w:sz w:val="24"/>
          <w:szCs w:val="24"/>
          <w:lang w:val="zh-CN"/>
        </w:rPr>
        <w:t>4、供应商最近二年法律纠纷情况</w:t>
      </w:r>
      <w:r w:rsidRPr="00590941">
        <w:rPr>
          <w:rFonts w:ascii="宋体" w:hAnsi="宋体" w:hint="eastAsia"/>
          <w:sz w:val="24"/>
          <w:szCs w:val="24"/>
        </w:rPr>
        <w:br/>
      </w:r>
      <w:r w:rsidRPr="00590941">
        <w:rPr>
          <w:rFonts w:ascii="宋体" w:hAnsi="宋体" w:hint="eastAsia"/>
          <w:sz w:val="24"/>
          <w:szCs w:val="24"/>
          <w:lang w:val="zh-CN"/>
        </w:rPr>
        <w:t>时间     案由    涉及金额     目前办理情况</w:t>
      </w:r>
      <w:r w:rsidRPr="00590941">
        <w:rPr>
          <w:rFonts w:ascii="宋体" w:hAnsi="宋体" w:hint="eastAsia"/>
          <w:sz w:val="24"/>
          <w:szCs w:val="24"/>
        </w:rPr>
        <w:br/>
      </w:r>
      <w:r w:rsidRPr="00590941">
        <w:rPr>
          <w:rFonts w:ascii="宋体" w:hAnsi="宋体" w:hint="eastAsia"/>
          <w:sz w:val="24"/>
          <w:szCs w:val="24"/>
          <w:u w:val="single"/>
          <w:lang w:val="zh-CN"/>
        </w:rPr>
        <w:t xml:space="preserve">     </w:t>
      </w:r>
      <w:r w:rsidRPr="00590941">
        <w:rPr>
          <w:rFonts w:ascii="宋体" w:hAnsi="宋体" w:hint="eastAsia"/>
          <w:sz w:val="24"/>
          <w:szCs w:val="24"/>
          <w:lang w:val="zh-CN"/>
        </w:rPr>
        <w:t xml:space="preserve">   </w:t>
      </w:r>
      <w:r w:rsidRPr="00590941">
        <w:rPr>
          <w:rFonts w:ascii="宋体" w:hAnsi="宋体" w:hint="eastAsia"/>
          <w:sz w:val="24"/>
          <w:szCs w:val="24"/>
          <w:u w:val="single"/>
          <w:lang w:val="zh-CN"/>
        </w:rPr>
        <w:t xml:space="preserve">       </w:t>
      </w:r>
      <w:r w:rsidRPr="00590941">
        <w:rPr>
          <w:rFonts w:ascii="宋体" w:hAnsi="宋体" w:hint="eastAsia"/>
          <w:sz w:val="24"/>
          <w:szCs w:val="24"/>
          <w:lang w:val="zh-CN"/>
        </w:rPr>
        <w:t xml:space="preserve">   </w:t>
      </w:r>
      <w:r w:rsidRPr="00590941">
        <w:rPr>
          <w:rFonts w:ascii="宋体" w:hAnsi="宋体" w:hint="eastAsia"/>
          <w:sz w:val="24"/>
          <w:szCs w:val="24"/>
          <w:u w:val="single"/>
          <w:lang w:val="zh-CN"/>
        </w:rPr>
        <w:t xml:space="preserve">        </w:t>
      </w:r>
      <w:r w:rsidRPr="00590941">
        <w:rPr>
          <w:rFonts w:ascii="宋体" w:hAnsi="宋体" w:hint="eastAsia"/>
          <w:sz w:val="24"/>
          <w:szCs w:val="24"/>
          <w:lang w:val="zh-CN"/>
        </w:rPr>
        <w:t xml:space="preserve">   </w:t>
      </w:r>
      <w:r w:rsidRPr="00590941">
        <w:rPr>
          <w:rFonts w:ascii="宋体" w:hAnsi="宋体" w:hint="eastAsia"/>
          <w:sz w:val="24"/>
          <w:szCs w:val="24"/>
          <w:u w:val="single"/>
          <w:lang w:val="zh-CN"/>
        </w:rPr>
        <w:t xml:space="preserve">                </w:t>
      </w:r>
    </w:p>
    <w:p w:rsidR="004B1C7E" w:rsidRPr="00590941" w:rsidRDefault="004B1C7E">
      <w:pPr>
        <w:autoSpaceDE w:val="0"/>
        <w:autoSpaceDN w:val="0"/>
        <w:adjustRightInd w:val="0"/>
        <w:ind w:firstLine="240"/>
        <w:rPr>
          <w:rFonts w:ascii="宋体" w:hAnsi="宋体"/>
          <w:sz w:val="24"/>
          <w:szCs w:val="24"/>
        </w:rPr>
      </w:pPr>
      <w:r w:rsidRPr="00590941">
        <w:rPr>
          <w:rFonts w:ascii="宋体" w:hAnsi="宋体" w:hint="eastAsia"/>
          <w:sz w:val="24"/>
          <w:szCs w:val="24"/>
          <w:lang w:val="zh-CN"/>
        </w:rPr>
        <w:t>5、有关银行的名称和地址：</w:t>
      </w:r>
      <w:r w:rsidRPr="00590941">
        <w:rPr>
          <w:rFonts w:ascii="宋体" w:hAnsi="宋体" w:hint="eastAsia"/>
          <w:sz w:val="24"/>
          <w:szCs w:val="24"/>
          <w:u w:val="single"/>
          <w:lang w:val="zh-CN"/>
        </w:rPr>
        <w:t xml:space="preserve">                  </w:t>
      </w:r>
    </w:p>
    <w:p w:rsidR="004B1C7E" w:rsidRPr="00590941" w:rsidRDefault="004B1C7E">
      <w:pPr>
        <w:autoSpaceDE w:val="0"/>
        <w:autoSpaceDN w:val="0"/>
        <w:adjustRightInd w:val="0"/>
        <w:ind w:firstLine="240"/>
        <w:rPr>
          <w:rFonts w:ascii="宋体" w:hAnsi="宋体"/>
          <w:sz w:val="24"/>
          <w:szCs w:val="24"/>
        </w:rPr>
      </w:pPr>
      <w:r w:rsidRPr="00590941">
        <w:rPr>
          <w:rFonts w:ascii="宋体" w:hAnsi="宋体" w:hint="eastAsia"/>
          <w:sz w:val="24"/>
          <w:szCs w:val="24"/>
          <w:lang w:val="zh-CN"/>
        </w:rPr>
        <w:t>6、其他情况：</w:t>
      </w:r>
      <w:r w:rsidRPr="00590941">
        <w:rPr>
          <w:rFonts w:ascii="宋体" w:hAnsi="宋体" w:hint="eastAsia"/>
          <w:sz w:val="24"/>
          <w:szCs w:val="24"/>
          <w:u w:val="single"/>
          <w:lang w:val="zh-CN"/>
        </w:rPr>
        <w:t xml:space="preserve">                              </w:t>
      </w:r>
    </w:p>
    <w:p w:rsidR="004B1C7E" w:rsidRPr="00590941" w:rsidRDefault="004B1C7E">
      <w:pPr>
        <w:autoSpaceDE w:val="0"/>
        <w:autoSpaceDN w:val="0"/>
        <w:adjustRightInd w:val="0"/>
        <w:ind w:firstLine="480"/>
        <w:rPr>
          <w:rFonts w:ascii="宋体" w:hAnsi="宋体"/>
          <w:sz w:val="24"/>
          <w:szCs w:val="24"/>
        </w:rPr>
      </w:pPr>
      <w:r w:rsidRPr="00590941">
        <w:rPr>
          <w:rFonts w:ascii="宋体" w:hAnsi="宋体" w:hint="eastAsia"/>
          <w:sz w:val="24"/>
          <w:szCs w:val="24"/>
          <w:lang w:val="zh-CN"/>
        </w:rPr>
        <w:t>就我们所知，兹证明上述声明是真实的、正确的，并提供了全部能提供资料和数据，我们同意遵照贵方要求出示此证明文件。</w:t>
      </w:r>
    </w:p>
    <w:p w:rsidR="004B1C7E" w:rsidRPr="00590941" w:rsidRDefault="004B1C7E">
      <w:pPr>
        <w:autoSpaceDE w:val="0"/>
        <w:autoSpaceDN w:val="0"/>
        <w:adjustRightInd w:val="0"/>
        <w:ind w:firstLine="480"/>
        <w:rPr>
          <w:rFonts w:ascii="宋体" w:hAnsi="宋体"/>
          <w:sz w:val="24"/>
          <w:szCs w:val="24"/>
        </w:rPr>
      </w:pPr>
    </w:p>
    <w:p w:rsidR="004B1C7E" w:rsidRPr="00590941" w:rsidRDefault="004B1C7E">
      <w:pPr>
        <w:autoSpaceDE w:val="0"/>
        <w:autoSpaceDN w:val="0"/>
        <w:adjustRightInd w:val="0"/>
        <w:ind w:firstLine="480"/>
        <w:rPr>
          <w:rFonts w:ascii="宋体" w:hAnsi="宋体"/>
          <w:sz w:val="24"/>
          <w:szCs w:val="24"/>
        </w:rPr>
      </w:pPr>
    </w:p>
    <w:p w:rsidR="004B1C7E" w:rsidRPr="00590941" w:rsidRDefault="004B1C7E">
      <w:pPr>
        <w:autoSpaceDE w:val="0"/>
        <w:autoSpaceDN w:val="0"/>
        <w:adjustRightInd w:val="0"/>
        <w:ind w:firstLine="480"/>
        <w:rPr>
          <w:rFonts w:ascii="宋体" w:hAnsi="宋体"/>
          <w:sz w:val="24"/>
          <w:szCs w:val="24"/>
        </w:rPr>
      </w:pPr>
    </w:p>
    <w:p w:rsidR="004B1C7E" w:rsidRPr="00590941" w:rsidRDefault="004B1C7E">
      <w:pPr>
        <w:autoSpaceDE w:val="0"/>
        <w:autoSpaceDN w:val="0"/>
        <w:adjustRightInd w:val="0"/>
        <w:ind w:firstLine="480"/>
        <w:rPr>
          <w:rFonts w:ascii="宋体" w:hAnsi="宋体"/>
          <w:sz w:val="24"/>
          <w:szCs w:val="24"/>
        </w:rPr>
      </w:pPr>
      <w:r w:rsidRPr="00590941">
        <w:rPr>
          <w:rFonts w:ascii="宋体" w:hAnsi="宋体" w:hint="eastAsia"/>
          <w:sz w:val="24"/>
          <w:szCs w:val="24"/>
          <w:lang w:val="zh-CN"/>
        </w:rPr>
        <w:t>日</w:t>
      </w:r>
      <w:r w:rsidRPr="00590941">
        <w:rPr>
          <w:rFonts w:ascii="宋体" w:hAnsi="宋体" w:hint="eastAsia"/>
          <w:sz w:val="24"/>
          <w:szCs w:val="24"/>
        </w:rPr>
        <w:t xml:space="preserve">    </w:t>
      </w:r>
      <w:r w:rsidRPr="00590941">
        <w:rPr>
          <w:rFonts w:ascii="宋体" w:hAnsi="宋体" w:hint="eastAsia"/>
          <w:sz w:val="24"/>
          <w:szCs w:val="24"/>
          <w:lang w:val="zh-CN"/>
        </w:rPr>
        <w:t>期</w:t>
      </w:r>
      <w:r w:rsidRPr="00590941">
        <w:rPr>
          <w:rFonts w:ascii="宋体" w:hAnsi="宋体" w:hint="eastAsia"/>
          <w:sz w:val="24"/>
          <w:szCs w:val="24"/>
        </w:rPr>
        <w:t>：</w:t>
      </w:r>
      <w:r w:rsidRPr="00590941">
        <w:rPr>
          <w:rFonts w:ascii="宋体" w:hAnsi="宋体" w:hint="eastAsia"/>
          <w:sz w:val="24"/>
          <w:szCs w:val="24"/>
          <w:u w:val="single"/>
        </w:rPr>
        <w:t xml:space="preserve">                             </w:t>
      </w:r>
    </w:p>
    <w:p w:rsidR="004B1C7E" w:rsidRPr="00590941" w:rsidRDefault="004B1C7E">
      <w:pPr>
        <w:autoSpaceDE w:val="0"/>
        <w:autoSpaceDN w:val="0"/>
        <w:adjustRightInd w:val="0"/>
        <w:ind w:firstLine="480"/>
        <w:rPr>
          <w:rFonts w:ascii="宋体" w:hAnsi="宋体"/>
          <w:sz w:val="24"/>
          <w:szCs w:val="24"/>
        </w:rPr>
      </w:pPr>
      <w:r w:rsidRPr="00590941">
        <w:rPr>
          <w:rFonts w:ascii="宋体" w:hAnsi="宋体" w:hint="eastAsia"/>
          <w:sz w:val="24"/>
          <w:szCs w:val="24"/>
          <w:lang w:val="zh-CN"/>
        </w:rPr>
        <w:t>授权代表签字：</w:t>
      </w:r>
      <w:r w:rsidRPr="00590941">
        <w:rPr>
          <w:rFonts w:ascii="宋体" w:hAnsi="宋体" w:hint="eastAsia"/>
          <w:sz w:val="24"/>
          <w:szCs w:val="24"/>
          <w:u w:val="single"/>
          <w:lang w:val="zh-CN"/>
        </w:rPr>
        <w:t xml:space="preserve">                         </w:t>
      </w:r>
    </w:p>
    <w:p w:rsidR="004B1C7E" w:rsidRPr="00590941" w:rsidRDefault="004B1C7E">
      <w:pPr>
        <w:autoSpaceDE w:val="0"/>
        <w:autoSpaceDN w:val="0"/>
        <w:adjustRightInd w:val="0"/>
        <w:ind w:firstLine="480"/>
        <w:rPr>
          <w:rFonts w:ascii="宋体" w:hAnsi="宋体"/>
          <w:sz w:val="24"/>
          <w:szCs w:val="24"/>
        </w:rPr>
      </w:pPr>
      <w:r w:rsidRPr="00590941">
        <w:rPr>
          <w:rFonts w:ascii="宋体" w:hAnsi="宋体" w:hint="eastAsia"/>
          <w:sz w:val="24"/>
          <w:szCs w:val="24"/>
          <w:lang w:val="zh-CN"/>
        </w:rPr>
        <w:t>授权代表的印刷字体姓名：</w:t>
      </w:r>
      <w:r w:rsidRPr="00590941">
        <w:rPr>
          <w:rFonts w:ascii="宋体" w:hAnsi="宋体" w:hint="eastAsia"/>
          <w:sz w:val="24"/>
          <w:szCs w:val="24"/>
          <w:u w:val="single"/>
          <w:lang w:val="zh-CN"/>
        </w:rPr>
        <w:t xml:space="preserve">               </w:t>
      </w:r>
    </w:p>
    <w:p w:rsidR="004B1C7E" w:rsidRPr="00590941" w:rsidRDefault="004B1C7E">
      <w:pPr>
        <w:autoSpaceDE w:val="0"/>
        <w:autoSpaceDN w:val="0"/>
        <w:adjustRightInd w:val="0"/>
        <w:ind w:firstLine="480"/>
        <w:rPr>
          <w:rFonts w:ascii="宋体" w:hAnsi="宋体"/>
          <w:sz w:val="24"/>
          <w:szCs w:val="24"/>
        </w:rPr>
      </w:pPr>
      <w:r w:rsidRPr="00590941">
        <w:rPr>
          <w:rFonts w:ascii="宋体" w:hAnsi="宋体" w:hint="eastAsia"/>
          <w:sz w:val="24"/>
          <w:szCs w:val="24"/>
          <w:lang w:val="zh-CN"/>
        </w:rPr>
        <w:t>授权代表的职务：</w:t>
      </w:r>
      <w:r w:rsidRPr="00590941">
        <w:rPr>
          <w:rFonts w:ascii="宋体" w:hAnsi="宋体" w:hint="eastAsia"/>
          <w:sz w:val="24"/>
          <w:szCs w:val="24"/>
          <w:u w:val="single"/>
          <w:lang w:val="zh-CN"/>
        </w:rPr>
        <w:t xml:space="preserve">              </w:t>
      </w:r>
    </w:p>
    <w:p w:rsidR="004B1C7E" w:rsidRPr="00590941" w:rsidRDefault="004B1C7E">
      <w:pPr>
        <w:autoSpaceDE w:val="0"/>
        <w:autoSpaceDN w:val="0"/>
        <w:adjustRightInd w:val="0"/>
        <w:ind w:firstLine="480"/>
        <w:rPr>
          <w:rFonts w:ascii="宋体" w:hAnsi="宋体"/>
          <w:sz w:val="24"/>
          <w:szCs w:val="24"/>
        </w:rPr>
      </w:pPr>
      <w:r w:rsidRPr="00590941">
        <w:rPr>
          <w:rFonts w:ascii="宋体" w:hAnsi="宋体" w:hint="eastAsia"/>
          <w:sz w:val="24"/>
          <w:szCs w:val="24"/>
          <w:lang w:val="zh-CN"/>
        </w:rPr>
        <w:t>电话号和传真号：</w:t>
      </w:r>
      <w:r w:rsidRPr="00590941">
        <w:rPr>
          <w:rFonts w:ascii="宋体" w:hAnsi="宋体" w:hint="eastAsia"/>
          <w:sz w:val="24"/>
          <w:szCs w:val="24"/>
          <w:u w:val="single"/>
          <w:lang w:val="zh-CN"/>
        </w:rPr>
        <w:t xml:space="preserve">              </w:t>
      </w:r>
    </w:p>
    <w:p w:rsidR="004B1C7E" w:rsidRPr="00590941" w:rsidRDefault="004B1C7E">
      <w:pPr>
        <w:autoSpaceDE w:val="0"/>
        <w:autoSpaceDN w:val="0"/>
        <w:adjustRightInd w:val="0"/>
        <w:ind w:firstLine="480"/>
        <w:rPr>
          <w:rFonts w:ascii="宋体" w:hAnsi="宋体"/>
          <w:sz w:val="24"/>
          <w:szCs w:val="24"/>
          <w:u w:val="single"/>
        </w:rPr>
      </w:pPr>
      <w:r w:rsidRPr="00590941">
        <w:rPr>
          <w:rFonts w:ascii="宋体" w:hAnsi="宋体" w:hint="eastAsia"/>
          <w:sz w:val="24"/>
          <w:szCs w:val="24"/>
          <w:lang w:val="zh-CN"/>
        </w:rPr>
        <w:t>公</w:t>
      </w:r>
      <w:r w:rsidRPr="00590941">
        <w:rPr>
          <w:rFonts w:ascii="宋体" w:hAnsi="宋体" w:hint="eastAsia"/>
          <w:sz w:val="24"/>
          <w:szCs w:val="24"/>
        </w:rPr>
        <w:t xml:space="preserve">     </w:t>
      </w:r>
      <w:r w:rsidRPr="00590941">
        <w:rPr>
          <w:rFonts w:ascii="宋体" w:hAnsi="宋体" w:hint="eastAsia"/>
          <w:sz w:val="24"/>
          <w:szCs w:val="24"/>
          <w:lang w:val="zh-CN"/>
        </w:rPr>
        <w:t>章</w:t>
      </w:r>
      <w:r w:rsidRPr="00590941">
        <w:rPr>
          <w:rFonts w:ascii="宋体" w:hAnsi="宋体" w:hint="eastAsia"/>
          <w:sz w:val="24"/>
          <w:szCs w:val="24"/>
        </w:rPr>
        <w:t>：</w:t>
      </w:r>
      <w:r w:rsidRPr="00590941">
        <w:rPr>
          <w:rFonts w:ascii="宋体" w:hAnsi="宋体" w:hint="eastAsia"/>
          <w:sz w:val="24"/>
          <w:szCs w:val="24"/>
          <w:u w:val="single"/>
        </w:rPr>
        <w:t xml:space="preserve">                   </w:t>
      </w:r>
    </w:p>
    <w:p w:rsidR="004B1C7E" w:rsidRPr="00590941" w:rsidRDefault="004B1C7E">
      <w:pPr>
        <w:ind w:left="567"/>
        <w:rPr>
          <w:rFonts w:ascii="宋体" w:hAnsi="宋体"/>
          <w:sz w:val="24"/>
          <w:szCs w:val="24"/>
          <w:u w:val="single"/>
        </w:rPr>
      </w:pPr>
    </w:p>
    <w:p w:rsidR="004B1C7E" w:rsidRPr="006563E0" w:rsidRDefault="004B1C7E" w:rsidP="001F3AEF">
      <w:pPr>
        <w:numPr>
          <w:ilvl w:val="1"/>
          <w:numId w:val="16"/>
        </w:numPr>
        <w:spacing w:beforeLines="100"/>
        <w:jc w:val="center"/>
        <w:outlineLvl w:val="1"/>
        <w:rPr>
          <w:rStyle w:val="2Char"/>
          <w:rFonts w:ascii="宋体" w:hAnsi="宋体"/>
          <w:szCs w:val="28"/>
        </w:rPr>
      </w:pPr>
      <w:r w:rsidRPr="00590941">
        <w:rPr>
          <w:rFonts w:ascii="宋体" w:hAnsi="宋体" w:hint="eastAsia"/>
          <w:b/>
          <w:sz w:val="24"/>
        </w:rPr>
        <w:br w:type="page"/>
      </w:r>
      <w:bookmarkStart w:id="190" w:name="_Toc359934230"/>
      <w:bookmarkStart w:id="191" w:name="_Toc36110515"/>
      <w:bookmarkStart w:id="192" w:name="_Toc356371468"/>
      <w:bookmarkStart w:id="193" w:name="_Toc356371464"/>
      <w:r w:rsidR="006563E0" w:rsidRPr="006563E0">
        <w:rPr>
          <w:rStyle w:val="2Char"/>
          <w:rFonts w:ascii="宋体" w:hAnsi="宋体" w:hint="eastAsia"/>
          <w:szCs w:val="28"/>
        </w:rPr>
        <w:lastRenderedPageBreak/>
        <w:t>商务</w:t>
      </w:r>
      <w:r w:rsidRPr="00590941">
        <w:rPr>
          <w:rStyle w:val="2Char"/>
          <w:rFonts w:ascii="宋体" w:hAnsi="宋体" w:hint="eastAsia"/>
          <w:szCs w:val="28"/>
        </w:rPr>
        <w:t>技术文件格式</w:t>
      </w:r>
      <w:bookmarkEnd w:id="190"/>
      <w:bookmarkEnd w:id="191"/>
    </w:p>
    <w:p w:rsidR="00465398" w:rsidRDefault="00465398" w:rsidP="00465398">
      <w:pPr>
        <w:snapToGrid w:val="0"/>
        <w:ind w:left="1" w:firstLineChars="200" w:firstLine="482"/>
        <w:rPr>
          <w:b/>
          <w:bCs/>
          <w:sz w:val="24"/>
        </w:rPr>
      </w:pPr>
      <w:r w:rsidRPr="00465398">
        <w:rPr>
          <w:rFonts w:hint="eastAsia"/>
          <w:b/>
          <w:bCs/>
          <w:sz w:val="24"/>
        </w:rPr>
        <w:t>技术文件包含</w:t>
      </w:r>
    </w:p>
    <w:p w:rsidR="00465398" w:rsidRPr="00465398" w:rsidRDefault="00465398" w:rsidP="00465398">
      <w:pPr>
        <w:snapToGrid w:val="0"/>
        <w:ind w:left="1" w:firstLineChars="200" w:firstLine="480"/>
        <w:rPr>
          <w:rFonts w:ascii="宋体" w:hAnsi="宋体"/>
          <w:sz w:val="24"/>
        </w:rPr>
      </w:pPr>
      <w:r w:rsidRPr="00465398">
        <w:rPr>
          <w:rFonts w:ascii="宋体" w:hAnsi="宋体" w:hint="eastAsia"/>
          <w:sz w:val="24"/>
        </w:rPr>
        <w:t>1</w:t>
      </w:r>
      <w:r>
        <w:rPr>
          <w:rFonts w:ascii="宋体" w:hAnsi="宋体" w:hint="eastAsia"/>
          <w:sz w:val="24"/>
        </w:rPr>
        <w:t>.</w:t>
      </w:r>
      <w:r w:rsidRPr="00465398">
        <w:rPr>
          <w:rFonts w:ascii="宋体" w:hAnsi="宋体" w:hint="eastAsia"/>
          <w:sz w:val="24"/>
        </w:rPr>
        <w:t>投标人自评</w:t>
      </w:r>
      <w:r w:rsidR="00161041">
        <w:rPr>
          <w:rFonts w:ascii="宋体" w:hAnsi="宋体" w:hint="eastAsia"/>
          <w:sz w:val="24"/>
        </w:rPr>
        <w:t>分</w:t>
      </w:r>
      <w:r w:rsidRPr="00465398">
        <w:rPr>
          <w:rFonts w:ascii="宋体" w:hAnsi="宋体" w:hint="eastAsia"/>
          <w:sz w:val="24"/>
        </w:rPr>
        <w:t>表</w:t>
      </w:r>
    </w:p>
    <w:p w:rsidR="00465398" w:rsidRDefault="00465398" w:rsidP="00465398">
      <w:pPr>
        <w:snapToGrid w:val="0"/>
        <w:ind w:left="1" w:firstLineChars="200" w:firstLine="480"/>
        <w:rPr>
          <w:rFonts w:ascii="宋体" w:hAnsi="宋体"/>
          <w:sz w:val="24"/>
        </w:rPr>
      </w:pPr>
      <w:r w:rsidRPr="00465398">
        <w:rPr>
          <w:rFonts w:ascii="宋体" w:hAnsi="宋体" w:hint="eastAsia"/>
          <w:sz w:val="24"/>
        </w:rPr>
        <w:t>2</w:t>
      </w:r>
      <w:r>
        <w:rPr>
          <w:rFonts w:ascii="宋体" w:hAnsi="宋体" w:hint="eastAsia"/>
          <w:sz w:val="24"/>
        </w:rPr>
        <w:t>.▲详细的产品清单及货物简要说明一览表（注明品牌型号及具体配置、及产地）；</w:t>
      </w:r>
    </w:p>
    <w:p w:rsidR="00465398" w:rsidRDefault="00465398" w:rsidP="00465398">
      <w:pPr>
        <w:snapToGrid w:val="0"/>
        <w:ind w:left="1" w:firstLineChars="200" w:firstLine="480"/>
        <w:rPr>
          <w:rFonts w:ascii="宋体" w:hAnsi="宋体"/>
          <w:sz w:val="24"/>
        </w:rPr>
      </w:pPr>
      <w:r>
        <w:rPr>
          <w:rFonts w:ascii="宋体" w:hAnsi="宋体" w:hint="eastAsia"/>
          <w:sz w:val="24"/>
        </w:rPr>
        <w:t>3.▲设备详细参数偏离表,投标人应按所投设备的实际参数填写详细参数</w:t>
      </w:r>
      <w:r w:rsidR="000F3914">
        <w:rPr>
          <w:rFonts w:ascii="宋体" w:hAnsi="宋体" w:hint="eastAsia"/>
          <w:sz w:val="24"/>
        </w:rPr>
        <w:t>偏离</w:t>
      </w:r>
      <w:r>
        <w:rPr>
          <w:rFonts w:ascii="宋体" w:hAnsi="宋体" w:hint="eastAsia"/>
          <w:sz w:val="24"/>
        </w:rPr>
        <w:t>表,（带“▲”的技术指标必须满足，否则视其投标无效）；</w:t>
      </w:r>
    </w:p>
    <w:p w:rsidR="007B38BC" w:rsidRDefault="00465398" w:rsidP="007B38BC">
      <w:pPr>
        <w:snapToGrid w:val="0"/>
        <w:ind w:left="1" w:firstLineChars="200" w:firstLine="480"/>
        <w:rPr>
          <w:rFonts w:ascii="宋体" w:hAnsi="宋体"/>
          <w:sz w:val="24"/>
        </w:rPr>
      </w:pPr>
      <w:r>
        <w:rPr>
          <w:rFonts w:ascii="宋体" w:hAnsi="宋体" w:hint="eastAsia"/>
          <w:sz w:val="24"/>
        </w:rPr>
        <w:t>4.产品说明书或产品主要技术资料和性能的详细描述，全部部件明细表（包括品牌、制造厂名和主要技术参数、产地等）；</w:t>
      </w:r>
    </w:p>
    <w:p w:rsidR="004642EC" w:rsidRDefault="004642EC" w:rsidP="004642EC">
      <w:pPr>
        <w:snapToGrid w:val="0"/>
        <w:ind w:left="480"/>
        <w:rPr>
          <w:rFonts w:ascii="宋体" w:hAnsi="宋体"/>
          <w:sz w:val="24"/>
          <w:szCs w:val="24"/>
        </w:rPr>
      </w:pPr>
      <w:r>
        <w:rPr>
          <w:rFonts w:ascii="宋体" w:hAnsi="宋体" w:hint="eastAsia"/>
          <w:sz w:val="24"/>
        </w:rPr>
        <w:t>5.</w:t>
      </w:r>
      <w:r>
        <w:rPr>
          <w:rFonts w:ascii="宋体" w:hAnsi="宋体" w:cs="宋体" w:hint="eastAsia"/>
          <w:kern w:val="0"/>
          <w:sz w:val="24"/>
          <w:szCs w:val="24"/>
        </w:rPr>
        <w:t>项目组成员</w:t>
      </w:r>
      <w:r w:rsidRPr="002F1316">
        <w:rPr>
          <w:rFonts w:ascii="宋体" w:hAnsi="宋体" w:hint="eastAsia"/>
          <w:sz w:val="24"/>
          <w:szCs w:val="24"/>
        </w:rPr>
        <w:t>；</w:t>
      </w:r>
    </w:p>
    <w:p w:rsidR="004642EC" w:rsidRPr="004642EC" w:rsidRDefault="004642EC" w:rsidP="004642EC">
      <w:pPr>
        <w:snapToGrid w:val="0"/>
        <w:ind w:left="480"/>
        <w:rPr>
          <w:rFonts w:ascii="宋体" w:hAnsi="宋体"/>
          <w:sz w:val="24"/>
          <w:szCs w:val="24"/>
        </w:rPr>
      </w:pPr>
      <w:r>
        <w:rPr>
          <w:rFonts w:ascii="宋体" w:hAnsi="宋体" w:hint="eastAsia"/>
          <w:sz w:val="24"/>
          <w:szCs w:val="24"/>
        </w:rPr>
        <w:t>6.</w:t>
      </w:r>
      <w:r>
        <w:rPr>
          <w:rFonts w:ascii="宋体" w:hAnsi="宋体" w:cs="宋体" w:hint="eastAsia"/>
          <w:kern w:val="0"/>
          <w:sz w:val="24"/>
          <w:szCs w:val="24"/>
        </w:rPr>
        <w:t>类似业绩</w:t>
      </w:r>
      <w:r w:rsidRPr="002F1316">
        <w:rPr>
          <w:rFonts w:ascii="宋体" w:hAnsi="宋体" w:hint="eastAsia"/>
          <w:sz w:val="24"/>
          <w:szCs w:val="24"/>
        </w:rPr>
        <w:t>；</w:t>
      </w:r>
    </w:p>
    <w:p w:rsidR="004642EC" w:rsidRDefault="004642EC" w:rsidP="004642EC">
      <w:pPr>
        <w:snapToGrid w:val="0"/>
        <w:ind w:left="480"/>
        <w:rPr>
          <w:rFonts w:ascii="宋体" w:hAnsi="宋体"/>
          <w:sz w:val="24"/>
          <w:szCs w:val="24"/>
        </w:rPr>
      </w:pPr>
      <w:r>
        <w:rPr>
          <w:rFonts w:ascii="宋体" w:hAnsi="宋体" w:cs="宋体" w:hint="eastAsia"/>
          <w:kern w:val="0"/>
          <w:sz w:val="24"/>
          <w:szCs w:val="24"/>
        </w:rPr>
        <w:t>7.合理化建议</w:t>
      </w:r>
      <w:r w:rsidRPr="002F1316">
        <w:rPr>
          <w:rFonts w:ascii="宋体" w:hAnsi="宋体" w:hint="eastAsia"/>
          <w:sz w:val="24"/>
          <w:szCs w:val="24"/>
        </w:rPr>
        <w:t>；</w:t>
      </w:r>
    </w:p>
    <w:p w:rsidR="004642EC" w:rsidRPr="004642EC" w:rsidRDefault="004642EC" w:rsidP="004642EC">
      <w:pPr>
        <w:snapToGrid w:val="0"/>
        <w:ind w:left="480"/>
        <w:rPr>
          <w:rFonts w:ascii="宋体" w:hAnsi="宋体"/>
          <w:sz w:val="24"/>
          <w:szCs w:val="24"/>
        </w:rPr>
      </w:pPr>
      <w:r>
        <w:rPr>
          <w:rFonts w:ascii="宋体" w:hAnsi="宋体" w:hint="eastAsia"/>
          <w:sz w:val="24"/>
          <w:szCs w:val="24"/>
        </w:rPr>
        <w:t>8.</w:t>
      </w:r>
      <w:r>
        <w:rPr>
          <w:rFonts w:ascii="宋体" w:hAnsi="宋体" w:cs="宋体" w:hint="eastAsia"/>
          <w:kern w:val="0"/>
          <w:sz w:val="24"/>
          <w:szCs w:val="24"/>
        </w:rPr>
        <w:t>系统产品性能、规格参数</w:t>
      </w:r>
      <w:r w:rsidRPr="002F1316">
        <w:rPr>
          <w:rFonts w:ascii="宋体" w:hAnsi="宋体" w:hint="eastAsia"/>
          <w:sz w:val="24"/>
          <w:szCs w:val="24"/>
        </w:rPr>
        <w:t>；</w:t>
      </w:r>
    </w:p>
    <w:p w:rsidR="004642EC" w:rsidRPr="004642EC" w:rsidRDefault="004642EC" w:rsidP="004642EC">
      <w:pPr>
        <w:snapToGrid w:val="0"/>
        <w:ind w:left="480"/>
        <w:rPr>
          <w:rFonts w:ascii="宋体" w:hAnsi="宋体"/>
          <w:sz w:val="24"/>
          <w:szCs w:val="24"/>
        </w:rPr>
      </w:pPr>
      <w:r>
        <w:rPr>
          <w:rFonts w:ascii="宋体" w:hAnsi="宋体" w:cs="宋体" w:hint="eastAsia"/>
          <w:kern w:val="0"/>
          <w:sz w:val="24"/>
          <w:szCs w:val="24"/>
        </w:rPr>
        <w:t>9.系统集成方案及服务</w:t>
      </w:r>
      <w:r w:rsidRPr="002F1316">
        <w:rPr>
          <w:rFonts w:ascii="宋体" w:hAnsi="宋体" w:hint="eastAsia"/>
          <w:sz w:val="24"/>
          <w:szCs w:val="24"/>
        </w:rPr>
        <w:t>；</w:t>
      </w:r>
    </w:p>
    <w:p w:rsidR="004642EC" w:rsidRDefault="004642EC" w:rsidP="004642EC">
      <w:pPr>
        <w:snapToGrid w:val="0"/>
        <w:ind w:left="480"/>
        <w:rPr>
          <w:rFonts w:ascii="宋体" w:hAnsi="宋体" w:cs="宋体"/>
          <w:kern w:val="0"/>
          <w:sz w:val="24"/>
          <w:szCs w:val="24"/>
        </w:rPr>
      </w:pPr>
      <w:r>
        <w:rPr>
          <w:rFonts w:ascii="宋体" w:hAnsi="宋体" w:cs="宋体" w:hint="eastAsia"/>
          <w:kern w:val="0"/>
          <w:sz w:val="24"/>
          <w:szCs w:val="24"/>
        </w:rPr>
        <w:t>10.对本项目的理解程度</w:t>
      </w:r>
      <w:r w:rsidRPr="002F1316">
        <w:rPr>
          <w:rFonts w:ascii="宋体" w:hAnsi="宋体" w:hint="eastAsia"/>
          <w:sz w:val="24"/>
          <w:szCs w:val="24"/>
        </w:rPr>
        <w:t>；</w:t>
      </w:r>
    </w:p>
    <w:p w:rsidR="004642EC" w:rsidRDefault="004642EC" w:rsidP="004642EC">
      <w:pPr>
        <w:snapToGrid w:val="0"/>
        <w:ind w:left="480"/>
        <w:rPr>
          <w:rFonts w:ascii="宋体" w:hAnsi="宋体" w:cs="宋体"/>
          <w:kern w:val="0"/>
          <w:sz w:val="24"/>
          <w:szCs w:val="24"/>
        </w:rPr>
      </w:pPr>
      <w:r>
        <w:rPr>
          <w:rFonts w:ascii="宋体" w:hAnsi="宋体" w:cs="宋体" w:hint="eastAsia"/>
          <w:kern w:val="0"/>
          <w:sz w:val="24"/>
          <w:szCs w:val="24"/>
        </w:rPr>
        <w:t>11.售后服务方案</w:t>
      </w:r>
      <w:r w:rsidRPr="002F1316">
        <w:rPr>
          <w:rFonts w:ascii="宋体" w:hAnsi="宋体" w:hint="eastAsia"/>
          <w:sz w:val="24"/>
          <w:szCs w:val="24"/>
        </w:rPr>
        <w:t>；</w:t>
      </w:r>
    </w:p>
    <w:p w:rsidR="004642EC" w:rsidRPr="004642EC" w:rsidRDefault="004642EC" w:rsidP="004642EC">
      <w:pPr>
        <w:snapToGrid w:val="0"/>
        <w:ind w:left="480"/>
        <w:rPr>
          <w:rFonts w:ascii="宋体" w:hAnsi="宋体" w:cs="宋体"/>
          <w:kern w:val="0"/>
          <w:sz w:val="24"/>
          <w:szCs w:val="24"/>
        </w:rPr>
      </w:pPr>
      <w:r>
        <w:rPr>
          <w:rFonts w:ascii="宋体" w:hAnsi="宋体" w:cs="宋体" w:hint="eastAsia"/>
          <w:kern w:val="0"/>
          <w:sz w:val="24"/>
          <w:szCs w:val="24"/>
        </w:rPr>
        <w:t>12.本地化服务</w:t>
      </w:r>
      <w:r w:rsidRPr="002F1316">
        <w:rPr>
          <w:rFonts w:ascii="宋体" w:hAnsi="宋体" w:hint="eastAsia"/>
          <w:sz w:val="24"/>
          <w:szCs w:val="24"/>
        </w:rPr>
        <w:t>；</w:t>
      </w:r>
    </w:p>
    <w:p w:rsidR="004642EC" w:rsidRPr="004642EC" w:rsidRDefault="004642EC" w:rsidP="004642EC">
      <w:pPr>
        <w:snapToGrid w:val="0"/>
        <w:ind w:left="480"/>
        <w:rPr>
          <w:rFonts w:ascii="宋体" w:hAnsi="宋体"/>
          <w:sz w:val="24"/>
          <w:szCs w:val="24"/>
        </w:rPr>
      </w:pPr>
      <w:r>
        <w:rPr>
          <w:rFonts w:ascii="宋体" w:hAnsi="宋体" w:cs="宋体" w:hint="eastAsia"/>
          <w:kern w:val="0"/>
          <w:sz w:val="24"/>
          <w:szCs w:val="24"/>
        </w:rPr>
        <w:t>13.本地化维护人员组织</w:t>
      </w:r>
      <w:r w:rsidRPr="002F1316">
        <w:rPr>
          <w:rFonts w:ascii="宋体" w:hAnsi="宋体" w:hint="eastAsia"/>
          <w:sz w:val="24"/>
          <w:szCs w:val="24"/>
        </w:rPr>
        <w:t>；</w:t>
      </w:r>
    </w:p>
    <w:p w:rsidR="004642EC" w:rsidRPr="002F1316" w:rsidRDefault="004642EC" w:rsidP="004642EC">
      <w:pPr>
        <w:snapToGrid w:val="0"/>
        <w:ind w:left="480"/>
        <w:rPr>
          <w:rFonts w:ascii="宋体" w:hAnsi="宋体"/>
          <w:sz w:val="24"/>
          <w:szCs w:val="24"/>
        </w:rPr>
      </w:pPr>
      <w:r>
        <w:rPr>
          <w:rFonts w:ascii="宋体" w:hAnsi="宋体" w:cs="宋体" w:hint="eastAsia"/>
          <w:kern w:val="0"/>
          <w:sz w:val="24"/>
          <w:szCs w:val="24"/>
        </w:rPr>
        <w:t>14.培训服务方案</w:t>
      </w:r>
      <w:r w:rsidRPr="002F1316">
        <w:rPr>
          <w:rFonts w:ascii="宋体" w:hAnsi="宋体" w:hint="eastAsia"/>
          <w:sz w:val="24"/>
          <w:szCs w:val="24"/>
        </w:rPr>
        <w:t>；</w:t>
      </w:r>
    </w:p>
    <w:p w:rsidR="00465398" w:rsidRPr="00892D64" w:rsidRDefault="00465398" w:rsidP="004642EC">
      <w:pPr>
        <w:snapToGrid w:val="0"/>
        <w:ind w:left="1" w:firstLineChars="200" w:firstLine="480"/>
        <w:rPr>
          <w:rFonts w:ascii="宋体" w:hAnsi="宋体"/>
          <w:sz w:val="24"/>
          <w:szCs w:val="24"/>
        </w:rPr>
      </w:pPr>
      <w:r>
        <w:rPr>
          <w:rFonts w:ascii="宋体" w:hAnsi="宋体" w:hint="eastAsia"/>
          <w:sz w:val="24"/>
          <w:szCs w:val="24"/>
        </w:rPr>
        <w:t>除以下提供的格式外，其余格式自拟。</w:t>
      </w:r>
    </w:p>
    <w:p w:rsidR="004B1C7E" w:rsidRPr="00590941" w:rsidRDefault="00465398">
      <w:pPr>
        <w:pStyle w:val="28"/>
        <w:spacing w:line="540" w:lineRule="exact"/>
        <w:ind w:firstLineChars="0" w:firstLine="0"/>
        <w:jc w:val="center"/>
        <w:rPr>
          <w:rFonts w:ascii="宋体" w:eastAsia="宋体" w:cs="宋体"/>
          <w:b/>
          <w:sz w:val="21"/>
          <w:szCs w:val="21"/>
        </w:rPr>
      </w:pPr>
      <w:bookmarkStart w:id="194" w:name="_Toc359922947"/>
      <w:bookmarkStart w:id="195" w:name="_Toc430627497"/>
      <w:bookmarkStart w:id="196" w:name="_Toc359934231"/>
      <w:bookmarkEnd w:id="192"/>
      <w:bookmarkEnd w:id="193"/>
      <w:r>
        <w:rPr>
          <w:rFonts w:ascii="宋体" w:eastAsia="宋体" w:cs="宋体"/>
          <w:b/>
          <w:sz w:val="21"/>
          <w:szCs w:val="21"/>
        </w:rPr>
        <w:br w:type="page"/>
      </w:r>
      <w:r>
        <w:rPr>
          <w:rFonts w:ascii="宋体" w:eastAsia="宋体" w:cs="宋体" w:hint="eastAsia"/>
          <w:b/>
          <w:sz w:val="21"/>
          <w:szCs w:val="21"/>
        </w:rPr>
        <w:lastRenderedPageBreak/>
        <w:t>1.</w:t>
      </w:r>
      <w:r w:rsidR="004B1C7E" w:rsidRPr="00590941">
        <w:rPr>
          <w:rFonts w:ascii="宋体" w:eastAsia="宋体" w:cs="宋体" w:hint="eastAsia"/>
          <w:b/>
          <w:sz w:val="21"/>
          <w:szCs w:val="21"/>
        </w:rPr>
        <w:t>投标人自评分表</w:t>
      </w:r>
    </w:p>
    <w:tbl>
      <w:tblPr>
        <w:tblW w:w="9830"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224"/>
        <w:gridCol w:w="960"/>
        <w:gridCol w:w="960"/>
        <w:gridCol w:w="977"/>
      </w:tblGrid>
      <w:tr w:rsidR="008E2A29" w:rsidRPr="00590941" w:rsidTr="008E2A29">
        <w:trPr>
          <w:trHeight w:val="340"/>
          <w:jc w:val="center"/>
        </w:trPr>
        <w:tc>
          <w:tcPr>
            <w:tcW w:w="709" w:type="dxa"/>
            <w:vAlign w:val="center"/>
          </w:tcPr>
          <w:p w:rsidR="008E2A29" w:rsidRPr="00590941" w:rsidRDefault="008E2A29">
            <w:pPr>
              <w:widowControl/>
              <w:spacing w:line="276" w:lineRule="auto"/>
              <w:jc w:val="left"/>
              <w:rPr>
                <w:rFonts w:ascii="宋体" w:hAnsi="宋体" w:cs="宋体"/>
                <w:kern w:val="0"/>
                <w:szCs w:val="21"/>
              </w:rPr>
            </w:pPr>
            <w:r w:rsidRPr="00590941">
              <w:rPr>
                <w:rFonts w:ascii="宋体" w:hAnsi="宋体" w:cs="宋体" w:hint="eastAsia"/>
                <w:kern w:val="0"/>
                <w:szCs w:val="21"/>
              </w:rPr>
              <w:t>序号</w:t>
            </w:r>
          </w:p>
        </w:tc>
        <w:tc>
          <w:tcPr>
            <w:tcW w:w="6224" w:type="dxa"/>
            <w:vAlign w:val="center"/>
          </w:tcPr>
          <w:p w:rsidR="008E2A29" w:rsidRPr="00590941" w:rsidRDefault="008E2A29">
            <w:pPr>
              <w:widowControl/>
              <w:spacing w:line="276" w:lineRule="auto"/>
              <w:jc w:val="left"/>
              <w:rPr>
                <w:rFonts w:ascii="宋体" w:hAnsi="宋体" w:cs="宋体"/>
                <w:kern w:val="0"/>
                <w:szCs w:val="21"/>
              </w:rPr>
            </w:pPr>
            <w:r w:rsidRPr="00590941">
              <w:rPr>
                <w:rFonts w:ascii="宋体" w:hAnsi="宋体" w:cs="宋体" w:hint="eastAsia"/>
                <w:kern w:val="0"/>
                <w:szCs w:val="21"/>
              </w:rPr>
              <w:t>评分标准</w:t>
            </w:r>
          </w:p>
        </w:tc>
        <w:tc>
          <w:tcPr>
            <w:tcW w:w="960" w:type="dxa"/>
          </w:tcPr>
          <w:p w:rsidR="008E2A29" w:rsidRPr="00590941" w:rsidRDefault="008E2A29">
            <w:pPr>
              <w:widowControl/>
              <w:spacing w:line="276" w:lineRule="auto"/>
              <w:jc w:val="center"/>
              <w:rPr>
                <w:rFonts w:ascii="宋体" w:hAnsi="宋体" w:cs="宋体"/>
                <w:kern w:val="0"/>
                <w:szCs w:val="21"/>
              </w:rPr>
            </w:pPr>
            <w:r>
              <w:rPr>
                <w:rFonts w:ascii="宋体" w:hAnsi="宋体" w:cs="宋体" w:hint="eastAsia"/>
                <w:kern w:val="0"/>
                <w:szCs w:val="21"/>
              </w:rPr>
              <w:t>自评依据</w:t>
            </w:r>
          </w:p>
        </w:tc>
        <w:tc>
          <w:tcPr>
            <w:tcW w:w="960" w:type="dxa"/>
            <w:vAlign w:val="center"/>
          </w:tcPr>
          <w:p w:rsidR="008E2A29" w:rsidRPr="00590941" w:rsidRDefault="008E2A29">
            <w:pPr>
              <w:widowControl/>
              <w:spacing w:line="276" w:lineRule="auto"/>
              <w:jc w:val="center"/>
              <w:rPr>
                <w:rFonts w:ascii="宋体" w:hAnsi="宋体" w:cs="宋体"/>
                <w:kern w:val="0"/>
                <w:szCs w:val="21"/>
              </w:rPr>
            </w:pPr>
            <w:r w:rsidRPr="00590941">
              <w:rPr>
                <w:rFonts w:ascii="宋体" w:hAnsi="宋体" w:cs="宋体" w:hint="eastAsia"/>
                <w:kern w:val="0"/>
                <w:szCs w:val="21"/>
              </w:rPr>
              <w:t>页码</w:t>
            </w:r>
          </w:p>
          <w:p w:rsidR="008E2A29" w:rsidRPr="00590941" w:rsidRDefault="008E2A29">
            <w:pPr>
              <w:widowControl/>
              <w:spacing w:line="276" w:lineRule="auto"/>
              <w:jc w:val="center"/>
              <w:rPr>
                <w:rFonts w:ascii="宋体" w:hAnsi="宋体" w:cs="宋体"/>
                <w:kern w:val="0"/>
                <w:szCs w:val="21"/>
              </w:rPr>
            </w:pPr>
            <w:r w:rsidRPr="00590941">
              <w:rPr>
                <w:rFonts w:ascii="宋体" w:hAnsi="宋体" w:cs="宋体" w:hint="eastAsia"/>
                <w:kern w:val="0"/>
                <w:szCs w:val="21"/>
              </w:rPr>
              <w:t>范围</w:t>
            </w:r>
          </w:p>
        </w:tc>
        <w:tc>
          <w:tcPr>
            <w:tcW w:w="977" w:type="dxa"/>
            <w:vAlign w:val="center"/>
          </w:tcPr>
          <w:p w:rsidR="008E2A29" w:rsidRPr="00590941" w:rsidRDefault="008E2A29">
            <w:pPr>
              <w:widowControl/>
              <w:spacing w:line="276" w:lineRule="auto"/>
              <w:jc w:val="center"/>
              <w:rPr>
                <w:rFonts w:ascii="宋体" w:hAnsi="宋体" w:cs="宋体"/>
                <w:kern w:val="0"/>
                <w:szCs w:val="21"/>
              </w:rPr>
            </w:pPr>
            <w:r w:rsidRPr="00590941">
              <w:rPr>
                <w:rFonts w:ascii="宋体" w:hAnsi="宋体" w:cs="宋体" w:hint="eastAsia"/>
                <w:kern w:val="0"/>
                <w:szCs w:val="21"/>
              </w:rPr>
              <w:t>自评分</w:t>
            </w:r>
          </w:p>
        </w:tc>
      </w:tr>
      <w:tr w:rsidR="001F3AEF" w:rsidRPr="00590941" w:rsidTr="008E2A29">
        <w:trPr>
          <w:trHeight w:val="1512"/>
          <w:jc w:val="center"/>
        </w:trPr>
        <w:tc>
          <w:tcPr>
            <w:tcW w:w="709" w:type="dxa"/>
            <w:vAlign w:val="center"/>
          </w:tcPr>
          <w:p w:rsidR="001F3AEF" w:rsidRPr="00CC623E" w:rsidRDefault="001F3AEF" w:rsidP="007F04ED">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1</w:t>
            </w:r>
          </w:p>
        </w:tc>
        <w:tc>
          <w:tcPr>
            <w:tcW w:w="6224" w:type="dxa"/>
            <w:vAlign w:val="center"/>
          </w:tcPr>
          <w:p w:rsidR="001F3AEF" w:rsidRPr="00F1520D" w:rsidRDefault="001F3AEF" w:rsidP="00F738BB">
            <w:pPr>
              <w:widowControl/>
              <w:jc w:val="left"/>
              <w:rPr>
                <w:rFonts w:ascii="宋体" w:hAnsi="宋体" w:cs="宋体"/>
                <w:kern w:val="0"/>
                <w:szCs w:val="21"/>
              </w:rPr>
            </w:pPr>
            <w:r w:rsidRPr="00F1520D">
              <w:rPr>
                <w:rFonts w:ascii="宋体" w:hAnsi="宋体" w:cs="宋体" w:hint="eastAsia"/>
                <w:kern w:val="0"/>
                <w:szCs w:val="21"/>
              </w:rPr>
              <w:t>项目经理具备高级及以上信息系统项目管理师得3分，中级信息系统项目管理师得1.5分，其他不得分。本项最高得分3分。需提供相关证书及到开标前30日内投标单位为其交纳的社保证明或公积金证明原件扫描件或网上电子件，未提供不得分。</w:t>
            </w:r>
          </w:p>
        </w:tc>
        <w:tc>
          <w:tcPr>
            <w:tcW w:w="960" w:type="dxa"/>
          </w:tcPr>
          <w:p w:rsidR="001F3AEF" w:rsidRPr="00590941" w:rsidRDefault="001F3AEF">
            <w:pPr>
              <w:widowControl/>
              <w:spacing w:line="276" w:lineRule="auto"/>
              <w:jc w:val="left"/>
              <w:rPr>
                <w:rFonts w:ascii="宋体" w:hAnsi="宋体" w:cs="宋体"/>
                <w:kern w:val="0"/>
                <w:szCs w:val="21"/>
              </w:rPr>
            </w:pPr>
          </w:p>
        </w:tc>
        <w:tc>
          <w:tcPr>
            <w:tcW w:w="960" w:type="dxa"/>
            <w:vAlign w:val="center"/>
          </w:tcPr>
          <w:p w:rsidR="001F3AEF" w:rsidRPr="00590941" w:rsidRDefault="001F3AEF">
            <w:pPr>
              <w:widowControl/>
              <w:spacing w:line="276" w:lineRule="auto"/>
              <w:jc w:val="left"/>
              <w:rPr>
                <w:rFonts w:ascii="宋体" w:hAnsi="宋体" w:cs="宋体"/>
                <w:kern w:val="0"/>
                <w:szCs w:val="21"/>
              </w:rPr>
            </w:pPr>
          </w:p>
        </w:tc>
        <w:tc>
          <w:tcPr>
            <w:tcW w:w="977" w:type="dxa"/>
            <w:vAlign w:val="center"/>
          </w:tcPr>
          <w:p w:rsidR="001F3AEF" w:rsidRPr="00590941" w:rsidRDefault="001F3AEF">
            <w:pPr>
              <w:widowControl/>
              <w:spacing w:line="276" w:lineRule="auto"/>
              <w:jc w:val="left"/>
              <w:rPr>
                <w:rFonts w:ascii="宋体" w:hAnsi="宋体" w:cs="宋体"/>
                <w:kern w:val="0"/>
                <w:szCs w:val="21"/>
              </w:rPr>
            </w:pPr>
          </w:p>
        </w:tc>
      </w:tr>
      <w:tr w:rsidR="001F3AEF" w:rsidRPr="00590941" w:rsidTr="008E2A29">
        <w:trPr>
          <w:trHeight w:val="1458"/>
          <w:jc w:val="center"/>
        </w:trPr>
        <w:tc>
          <w:tcPr>
            <w:tcW w:w="709" w:type="dxa"/>
            <w:vAlign w:val="center"/>
          </w:tcPr>
          <w:p w:rsidR="001F3AEF" w:rsidRPr="00CC623E" w:rsidRDefault="001F3AEF" w:rsidP="007F04ED">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2</w:t>
            </w:r>
          </w:p>
        </w:tc>
        <w:tc>
          <w:tcPr>
            <w:tcW w:w="6224" w:type="dxa"/>
            <w:vAlign w:val="center"/>
          </w:tcPr>
          <w:p w:rsidR="001F3AEF" w:rsidRPr="00F1520D" w:rsidRDefault="001F3AEF" w:rsidP="00F738BB">
            <w:pPr>
              <w:widowControl/>
              <w:jc w:val="left"/>
              <w:rPr>
                <w:rFonts w:ascii="宋体" w:hAnsi="宋体" w:cs="宋体"/>
                <w:kern w:val="0"/>
                <w:szCs w:val="21"/>
              </w:rPr>
            </w:pPr>
            <w:r w:rsidRPr="00F1520D">
              <w:rPr>
                <w:rFonts w:ascii="宋体" w:hAnsi="宋体" w:cs="宋体" w:hint="eastAsia"/>
                <w:kern w:val="0"/>
                <w:szCs w:val="21"/>
              </w:rPr>
              <w:t>项目组成员（不含项目经理）:提供具备通信工程师（限定互联网技术专业）中级及以上、数据库系统工程师中级及以上的项目组成员；每种类型需提供一位得1.5分，本项最高得3分。需提供相关证书及到开标前30日内投标单位为其交纳的社保证明或公积金证明原件扫描件或网上电子件，同一类型不重复计分，未提供不得分。</w:t>
            </w:r>
          </w:p>
        </w:tc>
        <w:tc>
          <w:tcPr>
            <w:tcW w:w="960" w:type="dxa"/>
          </w:tcPr>
          <w:p w:rsidR="001F3AEF" w:rsidRPr="00590941" w:rsidRDefault="001F3AEF">
            <w:pPr>
              <w:spacing w:line="276" w:lineRule="auto"/>
              <w:jc w:val="left"/>
              <w:rPr>
                <w:rFonts w:ascii="宋体" w:hAnsi="宋体" w:cs="宋体"/>
                <w:kern w:val="0"/>
                <w:szCs w:val="21"/>
              </w:rPr>
            </w:pPr>
          </w:p>
        </w:tc>
        <w:tc>
          <w:tcPr>
            <w:tcW w:w="960" w:type="dxa"/>
            <w:vAlign w:val="center"/>
          </w:tcPr>
          <w:p w:rsidR="001F3AEF" w:rsidRPr="00590941" w:rsidRDefault="001F3AEF">
            <w:pPr>
              <w:spacing w:line="276" w:lineRule="auto"/>
              <w:jc w:val="left"/>
              <w:rPr>
                <w:rFonts w:ascii="宋体" w:hAnsi="宋体" w:cs="宋体"/>
                <w:kern w:val="0"/>
                <w:szCs w:val="21"/>
              </w:rPr>
            </w:pPr>
          </w:p>
        </w:tc>
        <w:tc>
          <w:tcPr>
            <w:tcW w:w="977" w:type="dxa"/>
            <w:vAlign w:val="center"/>
          </w:tcPr>
          <w:p w:rsidR="001F3AEF" w:rsidRPr="00590941" w:rsidRDefault="001F3AEF">
            <w:pPr>
              <w:spacing w:line="276" w:lineRule="auto"/>
              <w:jc w:val="left"/>
              <w:rPr>
                <w:rFonts w:ascii="宋体" w:hAnsi="宋体" w:cs="宋体"/>
                <w:kern w:val="0"/>
                <w:szCs w:val="21"/>
              </w:rPr>
            </w:pPr>
          </w:p>
        </w:tc>
      </w:tr>
      <w:tr w:rsidR="001F3AEF" w:rsidRPr="00590941" w:rsidTr="008E2A29">
        <w:trPr>
          <w:trHeight w:val="1945"/>
          <w:jc w:val="center"/>
        </w:trPr>
        <w:tc>
          <w:tcPr>
            <w:tcW w:w="709" w:type="dxa"/>
            <w:vAlign w:val="center"/>
          </w:tcPr>
          <w:p w:rsidR="001F3AEF" w:rsidRPr="00CC623E" w:rsidRDefault="001F3AEF" w:rsidP="007F04ED">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3</w:t>
            </w:r>
          </w:p>
        </w:tc>
        <w:tc>
          <w:tcPr>
            <w:tcW w:w="6224" w:type="dxa"/>
            <w:vAlign w:val="center"/>
          </w:tcPr>
          <w:p w:rsidR="001F3AEF" w:rsidRPr="00F1520D" w:rsidRDefault="001F3AEF" w:rsidP="00F738BB">
            <w:pPr>
              <w:widowControl/>
              <w:jc w:val="left"/>
              <w:rPr>
                <w:rFonts w:ascii="宋体" w:hAnsi="宋体" w:cs="宋体"/>
                <w:kern w:val="0"/>
                <w:szCs w:val="21"/>
              </w:rPr>
            </w:pPr>
            <w:r w:rsidRPr="00F1520D">
              <w:rPr>
                <w:rFonts w:ascii="宋体" w:hAnsi="宋体" w:cs="宋体" w:hint="eastAsia"/>
                <w:kern w:val="0"/>
                <w:szCs w:val="21"/>
              </w:rPr>
              <w:t>2016年1月以来实施类似的政府采购项目，每提供1个案例得1分。本项最高得分4分。须提供中标(成交)通知书及项目合同原件扫描件，时间以合同时间为准，两者缺一不得分。</w:t>
            </w:r>
          </w:p>
        </w:tc>
        <w:tc>
          <w:tcPr>
            <w:tcW w:w="960" w:type="dxa"/>
          </w:tcPr>
          <w:p w:rsidR="001F3AEF" w:rsidRPr="00590941" w:rsidRDefault="001F3AEF">
            <w:pPr>
              <w:spacing w:line="276" w:lineRule="auto"/>
              <w:jc w:val="left"/>
              <w:rPr>
                <w:rFonts w:ascii="宋体" w:hAnsi="宋体" w:cs="宋体"/>
                <w:kern w:val="0"/>
                <w:szCs w:val="21"/>
              </w:rPr>
            </w:pPr>
          </w:p>
        </w:tc>
        <w:tc>
          <w:tcPr>
            <w:tcW w:w="960" w:type="dxa"/>
            <w:vAlign w:val="center"/>
          </w:tcPr>
          <w:p w:rsidR="001F3AEF" w:rsidRPr="00590941" w:rsidRDefault="001F3AEF">
            <w:pPr>
              <w:spacing w:line="276" w:lineRule="auto"/>
              <w:jc w:val="left"/>
              <w:rPr>
                <w:rFonts w:ascii="宋体" w:hAnsi="宋体" w:cs="宋体"/>
                <w:kern w:val="0"/>
                <w:szCs w:val="21"/>
              </w:rPr>
            </w:pPr>
          </w:p>
        </w:tc>
        <w:tc>
          <w:tcPr>
            <w:tcW w:w="977" w:type="dxa"/>
            <w:vAlign w:val="center"/>
          </w:tcPr>
          <w:p w:rsidR="001F3AEF" w:rsidRPr="00590941" w:rsidRDefault="001F3AEF">
            <w:pPr>
              <w:spacing w:line="276" w:lineRule="auto"/>
              <w:jc w:val="left"/>
              <w:rPr>
                <w:rFonts w:ascii="宋体" w:hAnsi="宋体" w:cs="宋体"/>
                <w:kern w:val="0"/>
                <w:szCs w:val="21"/>
              </w:rPr>
            </w:pPr>
          </w:p>
        </w:tc>
      </w:tr>
      <w:tr w:rsidR="001F3AEF" w:rsidRPr="00590941" w:rsidTr="008E2A29">
        <w:trPr>
          <w:trHeight w:val="1945"/>
          <w:jc w:val="center"/>
        </w:trPr>
        <w:tc>
          <w:tcPr>
            <w:tcW w:w="709" w:type="dxa"/>
            <w:vAlign w:val="center"/>
          </w:tcPr>
          <w:p w:rsidR="001F3AEF" w:rsidRDefault="001F3AEF" w:rsidP="007F04ED">
            <w:pPr>
              <w:widowControl/>
              <w:spacing w:line="360" w:lineRule="exact"/>
              <w:jc w:val="left"/>
              <w:rPr>
                <w:rFonts w:ascii="宋体" w:hAnsi="宋体" w:cs="宋体" w:hint="eastAsia"/>
                <w:color w:val="000000"/>
                <w:kern w:val="0"/>
                <w:szCs w:val="21"/>
              </w:rPr>
            </w:pPr>
            <w:r>
              <w:rPr>
                <w:rFonts w:ascii="宋体" w:hAnsi="宋体" w:cs="宋体" w:hint="eastAsia"/>
                <w:color w:val="000000"/>
                <w:kern w:val="0"/>
                <w:szCs w:val="21"/>
              </w:rPr>
              <w:t>4</w:t>
            </w:r>
          </w:p>
        </w:tc>
        <w:tc>
          <w:tcPr>
            <w:tcW w:w="6224" w:type="dxa"/>
            <w:vAlign w:val="center"/>
          </w:tcPr>
          <w:p w:rsidR="001F3AEF" w:rsidRPr="00F1520D" w:rsidRDefault="001F3AEF" w:rsidP="00F738BB">
            <w:pPr>
              <w:widowControl/>
              <w:jc w:val="left"/>
              <w:rPr>
                <w:rFonts w:ascii="宋体" w:hAnsi="宋体" w:cs="宋体" w:hint="eastAsia"/>
                <w:kern w:val="0"/>
                <w:szCs w:val="21"/>
              </w:rPr>
            </w:pPr>
            <w:r w:rsidRPr="00F1520D">
              <w:rPr>
                <w:rFonts w:ascii="宋体" w:hAnsi="宋体" w:cs="宋体" w:hint="eastAsia"/>
                <w:kern w:val="0"/>
                <w:szCs w:val="21"/>
              </w:rPr>
              <w:t>维护组成员，具备ITIL管理证书与通信工程师（限定终端与业务专业）中级及以上的得1.5分，具备ITIL管理证书与PMP管理证书的得1.5分；本项最高得3分。</w:t>
            </w:r>
            <w:r w:rsidRPr="00F1520D">
              <w:rPr>
                <w:rFonts w:ascii="宋体" w:hAnsi="宋体" w:cs="宋体" w:hint="eastAsia"/>
                <w:kern w:val="0"/>
                <w:szCs w:val="21"/>
              </w:rPr>
              <w:br/>
              <w:t>需提供相关证书及到开标前30日内投标单位为其交纳的社保证明或公积金证明原件扫描件或网上电子件，未提供不得分。</w:t>
            </w:r>
          </w:p>
        </w:tc>
        <w:tc>
          <w:tcPr>
            <w:tcW w:w="960" w:type="dxa"/>
          </w:tcPr>
          <w:p w:rsidR="001F3AEF" w:rsidRPr="00590941" w:rsidRDefault="001F3AEF">
            <w:pPr>
              <w:spacing w:line="276" w:lineRule="auto"/>
              <w:jc w:val="left"/>
              <w:rPr>
                <w:rFonts w:ascii="宋体" w:hAnsi="宋体" w:cs="宋体"/>
                <w:kern w:val="0"/>
                <w:szCs w:val="21"/>
              </w:rPr>
            </w:pPr>
          </w:p>
        </w:tc>
        <w:tc>
          <w:tcPr>
            <w:tcW w:w="960" w:type="dxa"/>
            <w:vAlign w:val="center"/>
          </w:tcPr>
          <w:p w:rsidR="001F3AEF" w:rsidRPr="00590941" w:rsidRDefault="001F3AEF">
            <w:pPr>
              <w:spacing w:line="276" w:lineRule="auto"/>
              <w:jc w:val="left"/>
              <w:rPr>
                <w:rFonts w:ascii="宋体" w:hAnsi="宋体" w:cs="宋体"/>
                <w:kern w:val="0"/>
                <w:szCs w:val="21"/>
              </w:rPr>
            </w:pPr>
          </w:p>
        </w:tc>
        <w:tc>
          <w:tcPr>
            <w:tcW w:w="977" w:type="dxa"/>
            <w:vAlign w:val="center"/>
          </w:tcPr>
          <w:p w:rsidR="001F3AEF" w:rsidRPr="00590941" w:rsidRDefault="001F3AEF">
            <w:pPr>
              <w:spacing w:line="276" w:lineRule="auto"/>
              <w:jc w:val="left"/>
              <w:rPr>
                <w:rFonts w:ascii="宋体" w:hAnsi="宋体" w:cs="宋体"/>
                <w:kern w:val="0"/>
                <w:szCs w:val="21"/>
              </w:rPr>
            </w:pPr>
          </w:p>
        </w:tc>
      </w:tr>
    </w:tbl>
    <w:p w:rsidR="004B1C7E" w:rsidRPr="00590941" w:rsidRDefault="004B1C7E">
      <w:pPr>
        <w:adjustRightInd w:val="0"/>
        <w:snapToGrid w:val="0"/>
        <w:spacing w:line="500" w:lineRule="exact"/>
        <w:jc w:val="left"/>
        <w:rPr>
          <w:rFonts w:ascii="宋体" w:hAnsi="宋体"/>
          <w:szCs w:val="21"/>
        </w:rPr>
      </w:pPr>
    </w:p>
    <w:p w:rsidR="004B1C7E" w:rsidRPr="00590941" w:rsidRDefault="004B1C7E">
      <w:pPr>
        <w:adjustRightInd w:val="0"/>
        <w:snapToGrid w:val="0"/>
        <w:spacing w:line="500" w:lineRule="exact"/>
        <w:ind w:left="482" w:hanging="482"/>
        <w:jc w:val="left"/>
        <w:rPr>
          <w:rFonts w:ascii="宋体" w:hAnsi="宋体"/>
          <w:szCs w:val="21"/>
        </w:rPr>
      </w:pPr>
      <w:r w:rsidRPr="00590941">
        <w:rPr>
          <w:rFonts w:ascii="宋体" w:hAnsi="宋体" w:hint="eastAsia"/>
          <w:szCs w:val="21"/>
        </w:rPr>
        <w:t>投标人（盖章）：</w:t>
      </w:r>
    </w:p>
    <w:p w:rsidR="004B1C7E" w:rsidRPr="00590941" w:rsidRDefault="004B1C7E">
      <w:pPr>
        <w:adjustRightInd w:val="0"/>
        <w:snapToGrid w:val="0"/>
        <w:spacing w:line="500" w:lineRule="exact"/>
        <w:ind w:left="482" w:hanging="482"/>
        <w:jc w:val="left"/>
        <w:rPr>
          <w:rFonts w:ascii="宋体" w:hAnsi="宋体"/>
          <w:szCs w:val="21"/>
        </w:rPr>
      </w:pPr>
      <w:r w:rsidRPr="00590941">
        <w:rPr>
          <w:rFonts w:ascii="宋体" w:hAnsi="宋体" w:hint="eastAsia"/>
          <w:szCs w:val="21"/>
        </w:rPr>
        <w:t>法定代表人或其授权代表人（签字</w:t>
      </w:r>
      <w:r w:rsidR="00435CCD">
        <w:rPr>
          <w:rFonts w:ascii="宋体" w:hAnsi="宋体" w:hint="eastAsia"/>
          <w:szCs w:val="21"/>
        </w:rPr>
        <w:t>或盖章</w:t>
      </w:r>
      <w:r w:rsidRPr="00590941">
        <w:rPr>
          <w:rFonts w:ascii="宋体" w:hAnsi="宋体" w:hint="eastAsia"/>
          <w:szCs w:val="21"/>
        </w:rPr>
        <w:t>）：</w:t>
      </w:r>
    </w:p>
    <w:p w:rsidR="004B1C7E" w:rsidRPr="00590941" w:rsidRDefault="004B1C7E">
      <w:pPr>
        <w:adjustRightInd w:val="0"/>
        <w:snapToGrid w:val="0"/>
        <w:spacing w:line="500" w:lineRule="exact"/>
        <w:ind w:left="482" w:hanging="482"/>
        <w:jc w:val="left"/>
        <w:rPr>
          <w:rFonts w:ascii="宋体" w:hAnsi="宋体"/>
          <w:szCs w:val="21"/>
        </w:rPr>
      </w:pPr>
      <w:r w:rsidRPr="00590941">
        <w:rPr>
          <w:rFonts w:ascii="宋体" w:hAnsi="宋体" w:hint="eastAsia"/>
          <w:szCs w:val="21"/>
        </w:rPr>
        <w:t>日  期：</w:t>
      </w:r>
    </w:p>
    <w:p w:rsidR="004B1C7E" w:rsidRPr="00590941" w:rsidRDefault="004B1C7E">
      <w:pPr>
        <w:rPr>
          <w:rFonts w:ascii="宋体" w:hAnsi="宋体"/>
        </w:rPr>
      </w:pPr>
    </w:p>
    <w:p w:rsidR="004B1C7E" w:rsidRPr="00590941" w:rsidRDefault="004B1C7E">
      <w:pPr>
        <w:rPr>
          <w:rFonts w:ascii="宋体" w:hAnsi="宋体"/>
        </w:rPr>
      </w:pPr>
    </w:p>
    <w:p w:rsidR="004B1C7E" w:rsidRPr="00590941" w:rsidRDefault="004B1C7E">
      <w:pPr>
        <w:rPr>
          <w:rFonts w:ascii="宋体" w:hAnsi="宋体"/>
        </w:rPr>
      </w:pPr>
    </w:p>
    <w:p w:rsidR="004B1C7E" w:rsidRPr="00590941" w:rsidRDefault="004B1C7E">
      <w:pPr>
        <w:rPr>
          <w:rFonts w:ascii="宋体" w:hAnsi="宋体"/>
        </w:rPr>
      </w:pPr>
    </w:p>
    <w:p w:rsidR="004B1C7E" w:rsidRPr="00590941" w:rsidRDefault="004B1C7E">
      <w:pPr>
        <w:rPr>
          <w:rFonts w:ascii="宋体" w:hAnsi="宋体"/>
        </w:rPr>
      </w:pPr>
    </w:p>
    <w:p w:rsidR="004B1C7E" w:rsidRPr="00590941" w:rsidRDefault="004B1C7E">
      <w:pPr>
        <w:rPr>
          <w:rFonts w:ascii="宋体" w:hAnsi="宋体"/>
        </w:rPr>
      </w:pPr>
    </w:p>
    <w:p w:rsidR="004B1C7E" w:rsidRPr="00590941" w:rsidRDefault="004B1C7E">
      <w:pPr>
        <w:rPr>
          <w:rFonts w:ascii="宋体" w:hAnsi="宋体"/>
        </w:rPr>
      </w:pPr>
    </w:p>
    <w:p w:rsidR="00E94E90" w:rsidRDefault="00FA6D63" w:rsidP="00E94E90">
      <w:pPr>
        <w:pStyle w:val="28"/>
        <w:spacing w:line="540" w:lineRule="exact"/>
        <w:ind w:firstLineChars="0" w:firstLine="0"/>
        <w:jc w:val="center"/>
        <w:rPr>
          <w:rFonts w:ascii="宋体" w:eastAsia="宋体" w:cs="宋体"/>
          <w:b/>
          <w:sz w:val="21"/>
          <w:szCs w:val="21"/>
        </w:rPr>
      </w:pPr>
      <w:r>
        <w:rPr>
          <w:rFonts w:ascii="宋体" w:eastAsia="宋体" w:cs="宋体"/>
          <w:b/>
          <w:sz w:val="21"/>
          <w:szCs w:val="21"/>
        </w:rPr>
        <w:br w:type="page"/>
      </w:r>
    </w:p>
    <w:p w:rsidR="004B1C7E" w:rsidRPr="00590941" w:rsidRDefault="00E94E90">
      <w:pPr>
        <w:pStyle w:val="28"/>
        <w:spacing w:line="540" w:lineRule="exact"/>
        <w:ind w:firstLineChars="0" w:firstLine="0"/>
        <w:jc w:val="center"/>
        <w:rPr>
          <w:rFonts w:ascii="宋体" w:eastAsia="宋体" w:cs="宋体"/>
          <w:b/>
          <w:sz w:val="21"/>
          <w:szCs w:val="21"/>
        </w:rPr>
      </w:pPr>
      <w:r>
        <w:rPr>
          <w:rFonts w:ascii="宋体" w:eastAsia="宋体" w:cs="宋体" w:hint="eastAsia"/>
          <w:b/>
          <w:sz w:val="21"/>
          <w:szCs w:val="21"/>
        </w:rPr>
        <w:lastRenderedPageBreak/>
        <w:t>2</w:t>
      </w:r>
      <w:r w:rsidR="00465398">
        <w:rPr>
          <w:rFonts w:ascii="宋体" w:eastAsia="宋体" w:cs="宋体" w:hint="eastAsia"/>
          <w:b/>
          <w:sz w:val="21"/>
          <w:szCs w:val="21"/>
        </w:rPr>
        <w:t>.</w:t>
      </w:r>
      <w:r w:rsidR="00465398" w:rsidRPr="00465398">
        <w:rPr>
          <w:rFonts w:ascii="宋体" w:eastAsia="宋体" w:cs="宋体" w:hint="eastAsia"/>
          <w:b/>
          <w:sz w:val="21"/>
          <w:szCs w:val="21"/>
        </w:rPr>
        <w:t>设备详细参数偏离表</w:t>
      </w:r>
    </w:p>
    <w:p w:rsidR="004B1C7E" w:rsidRPr="00590941" w:rsidRDefault="004B1C7E">
      <w:pPr>
        <w:rPr>
          <w:rFonts w:ascii="宋体" w:hAnsi="宋体"/>
        </w:rPr>
      </w:pPr>
      <w:bookmarkStart w:id="197" w:name="_Toc2810"/>
      <w:r w:rsidRPr="00590941">
        <w:rPr>
          <w:rFonts w:ascii="宋体" w:hAnsi="宋体" w:hint="eastAsia"/>
        </w:rPr>
        <w:t>采购项目名称：</w:t>
      </w:r>
      <w:bookmarkEnd w:id="1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2460"/>
        <w:gridCol w:w="2367"/>
        <w:gridCol w:w="2012"/>
        <w:gridCol w:w="829"/>
        <w:gridCol w:w="1383"/>
      </w:tblGrid>
      <w:tr w:rsidR="00DC7A91" w:rsidRPr="00590941" w:rsidTr="00DC7A91">
        <w:trPr>
          <w:trHeight w:val="630"/>
        </w:trPr>
        <w:tc>
          <w:tcPr>
            <w:tcW w:w="804" w:type="dxa"/>
            <w:tcBorders>
              <w:top w:val="thinThickSmallGap" w:sz="12" w:space="0" w:color="auto"/>
              <w:left w:val="thinThickSmallGap" w:sz="12" w:space="0" w:color="auto"/>
            </w:tcBorders>
            <w:vAlign w:val="center"/>
          </w:tcPr>
          <w:p w:rsidR="00DC7A91" w:rsidRPr="00590941" w:rsidRDefault="00DC7A91">
            <w:pPr>
              <w:spacing w:line="500" w:lineRule="exact"/>
              <w:jc w:val="center"/>
              <w:rPr>
                <w:rFonts w:ascii="宋体" w:hAnsi="宋体"/>
                <w:szCs w:val="21"/>
              </w:rPr>
            </w:pPr>
            <w:r w:rsidRPr="00590941">
              <w:rPr>
                <w:rFonts w:ascii="宋体" w:hAnsi="宋体" w:hint="eastAsia"/>
                <w:szCs w:val="21"/>
              </w:rPr>
              <w:t>序号</w:t>
            </w:r>
          </w:p>
        </w:tc>
        <w:tc>
          <w:tcPr>
            <w:tcW w:w="2460" w:type="dxa"/>
            <w:tcBorders>
              <w:top w:val="thinThickSmallGap" w:sz="12" w:space="0" w:color="auto"/>
            </w:tcBorders>
            <w:vAlign w:val="center"/>
          </w:tcPr>
          <w:p w:rsidR="00DC7A91" w:rsidRPr="00590941" w:rsidRDefault="00DC7A91">
            <w:pPr>
              <w:spacing w:line="500" w:lineRule="exact"/>
              <w:jc w:val="center"/>
              <w:rPr>
                <w:rFonts w:ascii="宋体" w:hAnsi="宋体"/>
                <w:szCs w:val="21"/>
              </w:rPr>
            </w:pPr>
            <w:r w:rsidRPr="00590941">
              <w:rPr>
                <w:rFonts w:ascii="宋体" w:hAnsi="宋体" w:hint="eastAsia"/>
                <w:szCs w:val="21"/>
              </w:rPr>
              <w:t>项  目</w:t>
            </w:r>
          </w:p>
        </w:tc>
        <w:tc>
          <w:tcPr>
            <w:tcW w:w="2367" w:type="dxa"/>
            <w:tcBorders>
              <w:top w:val="thinThickSmallGap" w:sz="12" w:space="0" w:color="auto"/>
            </w:tcBorders>
            <w:vAlign w:val="center"/>
          </w:tcPr>
          <w:p w:rsidR="00DC7A91" w:rsidRPr="00590941" w:rsidRDefault="00DC7A91">
            <w:pPr>
              <w:spacing w:line="500" w:lineRule="exact"/>
              <w:jc w:val="center"/>
              <w:rPr>
                <w:rFonts w:ascii="宋体" w:hAnsi="宋体"/>
                <w:szCs w:val="21"/>
              </w:rPr>
            </w:pPr>
            <w:r w:rsidRPr="00590941">
              <w:rPr>
                <w:rFonts w:ascii="宋体" w:hAnsi="宋体" w:hint="eastAsia"/>
                <w:szCs w:val="21"/>
              </w:rPr>
              <w:t>招标文件技术规范要求</w:t>
            </w:r>
          </w:p>
        </w:tc>
        <w:tc>
          <w:tcPr>
            <w:tcW w:w="2012" w:type="dxa"/>
            <w:tcBorders>
              <w:top w:val="thinThickSmallGap" w:sz="12" w:space="0" w:color="auto"/>
            </w:tcBorders>
            <w:vAlign w:val="center"/>
          </w:tcPr>
          <w:p w:rsidR="00DC7A91" w:rsidRPr="00590941" w:rsidRDefault="00DC7A91">
            <w:pPr>
              <w:spacing w:line="500" w:lineRule="exact"/>
              <w:jc w:val="center"/>
              <w:rPr>
                <w:rFonts w:ascii="宋体" w:hAnsi="宋体"/>
                <w:szCs w:val="21"/>
              </w:rPr>
            </w:pPr>
            <w:r w:rsidRPr="00590941">
              <w:rPr>
                <w:rFonts w:ascii="宋体" w:hAnsi="宋体" w:hint="eastAsia"/>
                <w:szCs w:val="21"/>
              </w:rPr>
              <w:t>投标文件对应规范</w:t>
            </w:r>
          </w:p>
        </w:tc>
        <w:tc>
          <w:tcPr>
            <w:tcW w:w="829" w:type="dxa"/>
            <w:tcBorders>
              <w:top w:val="thinThickSmallGap" w:sz="12" w:space="0" w:color="auto"/>
              <w:right w:val="single" w:sz="4" w:space="0" w:color="auto"/>
            </w:tcBorders>
            <w:vAlign w:val="center"/>
          </w:tcPr>
          <w:p w:rsidR="00DC7A91" w:rsidRPr="00590941" w:rsidRDefault="00DC7A91" w:rsidP="00DC7A91">
            <w:pPr>
              <w:spacing w:line="500" w:lineRule="exact"/>
              <w:jc w:val="center"/>
              <w:rPr>
                <w:rFonts w:ascii="宋体" w:hAnsi="宋体"/>
                <w:szCs w:val="21"/>
              </w:rPr>
            </w:pPr>
            <w:r>
              <w:rPr>
                <w:rFonts w:ascii="宋体" w:hAnsi="宋体" w:hint="eastAsia"/>
                <w:szCs w:val="21"/>
              </w:rPr>
              <w:t>页码</w:t>
            </w:r>
          </w:p>
        </w:tc>
        <w:tc>
          <w:tcPr>
            <w:tcW w:w="1383" w:type="dxa"/>
            <w:tcBorders>
              <w:top w:val="thinThickSmallGap" w:sz="12" w:space="0" w:color="auto"/>
              <w:left w:val="single" w:sz="4" w:space="0" w:color="auto"/>
              <w:right w:val="thickThinSmallGap" w:sz="12" w:space="0" w:color="auto"/>
            </w:tcBorders>
            <w:vAlign w:val="center"/>
          </w:tcPr>
          <w:p w:rsidR="00DC7A91" w:rsidRPr="00590941" w:rsidRDefault="00DC7A91" w:rsidP="00DC7A91">
            <w:pPr>
              <w:spacing w:line="500" w:lineRule="exact"/>
              <w:jc w:val="center"/>
              <w:rPr>
                <w:rFonts w:ascii="宋体" w:hAnsi="宋体"/>
                <w:szCs w:val="21"/>
              </w:rPr>
            </w:pPr>
            <w:r w:rsidRPr="00590941">
              <w:rPr>
                <w:rFonts w:ascii="宋体" w:hAnsi="宋体" w:hint="eastAsia"/>
                <w:szCs w:val="21"/>
              </w:rPr>
              <w:t>备  注</w:t>
            </w:r>
          </w:p>
        </w:tc>
      </w:tr>
      <w:tr w:rsidR="00DC7A91" w:rsidRPr="00590941" w:rsidTr="00DC7A91">
        <w:trPr>
          <w:trHeight w:val="510"/>
        </w:trPr>
        <w:tc>
          <w:tcPr>
            <w:tcW w:w="804" w:type="dxa"/>
            <w:tcBorders>
              <w:left w:val="thinThickSmallGap" w:sz="12" w:space="0" w:color="auto"/>
            </w:tcBorders>
          </w:tcPr>
          <w:p w:rsidR="00DC7A91" w:rsidRPr="00590941" w:rsidRDefault="00DC7A91">
            <w:pPr>
              <w:spacing w:line="500" w:lineRule="exact"/>
              <w:jc w:val="center"/>
              <w:rPr>
                <w:rFonts w:ascii="宋体" w:hAnsi="宋体"/>
                <w:szCs w:val="21"/>
              </w:rPr>
            </w:pPr>
            <w:r w:rsidRPr="00590941">
              <w:rPr>
                <w:rFonts w:ascii="宋体" w:hAnsi="宋体" w:hint="eastAsia"/>
                <w:szCs w:val="21"/>
              </w:rPr>
              <w:t>1</w:t>
            </w:r>
          </w:p>
        </w:tc>
        <w:tc>
          <w:tcPr>
            <w:tcW w:w="2460" w:type="dxa"/>
          </w:tcPr>
          <w:p w:rsidR="00DC7A91" w:rsidRPr="00590941" w:rsidRDefault="00DC7A91">
            <w:pPr>
              <w:spacing w:line="500" w:lineRule="exact"/>
              <w:jc w:val="left"/>
              <w:rPr>
                <w:rFonts w:ascii="宋体" w:hAnsi="宋体"/>
                <w:szCs w:val="21"/>
              </w:rPr>
            </w:pPr>
          </w:p>
        </w:tc>
        <w:tc>
          <w:tcPr>
            <w:tcW w:w="2367" w:type="dxa"/>
          </w:tcPr>
          <w:p w:rsidR="00DC7A91" w:rsidRPr="00590941" w:rsidRDefault="00DC7A91">
            <w:pPr>
              <w:spacing w:line="500" w:lineRule="exact"/>
              <w:jc w:val="left"/>
              <w:rPr>
                <w:rFonts w:ascii="宋体" w:hAnsi="宋体"/>
                <w:szCs w:val="21"/>
              </w:rPr>
            </w:pPr>
          </w:p>
        </w:tc>
        <w:tc>
          <w:tcPr>
            <w:tcW w:w="2012" w:type="dxa"/>
          </w:tcPr>
          <w:p w:rsidR="00DC7A91" w:rsidRPr="00590941" w:rsidRDefault="00DC7A91">
            <w:pPr>
              <w:spacing w:line="500" w:lineRule="exact"/>
              <w:jc w:val="left"/>
              <w:rPr>
                <w:rFonts w:ascii="宋体" w:hAnsi="宋体"/>
                <w:szCs w:val="21"/>
              </w:rPr>
            </w:pPr>
          </w:p>
        </w:tc>
        <w:tc>
          <w:tcPr>
            <w:tcW w:w="829" w:type="dxa"/>
            <w:tcBorders>
              <w:right w:val="single" w:sz="4" w:space="0" w:color="auto"/>
            </w:tcBorders>
          </w:tcPr>
          <w:p w:rsidR="00DC7A91" w:rsidRPr="00590941" w:rsidRDefault="00DC7A91">
            <w:pPr>
              <w:spacing w:line="500" w:lineRule="exact"/>
              <w:jc w:val="left"/>
              <w:rPr>
                <w:rFonts w:ascii="宋体" w:hAnsi="宋体"/>
                <w:szCs w:val="21"/>
              </w:rPr>
            </w:pPr>
          </w:p>
        </w:tc>
        <w:tc>
          <w:tcPr>
            <w:tcW w:w="1383" w:type="dxa"/>
            <w:tcBorders>
              <w:left w:val="single" w:sz="4" w:space="0" w:color="auto"/>
              <w:right w:val="thickThinSmallGap" w:sz="12" w:space="0" w:color="auto"/>
            </w:tcBorders>
          </w:tcPr>
          <w:p w:rsidR="00DC7A91" w:rsidRPr="00590941" w:rsidRDefault="00DC7A91">
            <w:pPr>
              <w:spacing w:line="500" w:lineRule="exact"/>
              <w:jc w:val="left"/>
              <w:rPr>
                <w:rFonts w:ascii="宋体" w:hAnsi="宋体"/>
                <w:szCs w:val="21"/>
              </w:rPr>
            </w:pPr>
          </w:p>
        </w:tc>
      </w:tr>
      <w:tr w:rsidR="00DC7A91" w:rsidRPr="00590941" w:rsidTr="00DC7A91">
        <w:trPr>
          <w:trHeight w:val="510"/>
        </w:trPr>
        <w:tc>
          <w:tcPr>
            <w:tcW w:w="804" w:type="dxa"/>
            <w:tcBorders>
              <w:left w:val="thinThickSmallGap" w:sz="12" w:space="0" w:color="auto"/>
            </w:tcBorders>
          </w:tcPr>
          <w:p w:rsidR="00DC7A91" w:rsidRPr="00590941" w:rsidRDefault="00DC7A91">
            <w:pPr>
              <w:spacing w:line="500" w:lineRule="exact"/>
              <w:jc w:val="center"/>
              <w:rPr>
                <w:rFonts w:ascii="宋体" w:hAnsi="宋体"/>
                <w:szCs w:val="21"/>
              </w:rPr>
            </w:pPr>
            <w:r w:rsidRPr="00590941">
              <w:rPr>
                <w:rFonts w:ascii="宋体" w:hAnsi="宋体" w:hint="eastAsia"/>
                <w:szCs w:val="21"/>
              </w:rPr>
              <w:t>2</w:t>
            </w:r>
          </w:p>
        </w:tc>
        <w:tc>
          <w:tcPr>
            <w:tcW w:w="2460" w:type="dxa"/>
          </w:tcPr>
          <w:p w:rsidR="00DC7A91" w:rsidRPr="00590941" w:rsidRDefault="00DC7A91">
            <w:pPr>
              <w:spacing w:line="500" w:lineRule="exact"/>
              <w:jc w:val="left"/>
              <w:rPr>
                <w:rFonts w:ascii="宋体" w:hAnsi="宋体"/>
                <w:szCs w:val="21"/>
              </w:rPr>
            </w:pPr>
          </w:p>
        </w:tc>
        <w:tc>
          <w:tcPr>
            <w:tcW w:w="2367" w:type="dxa"/>
          </w:tcPr>
          <w:p w:rsidR="00DC7A91" w:rsidRPr="00590941" w:rsidRDefault="00DC7A91">
            <w:pPr>
              <w:spacing w:line="500" w:lineRule="exact"/>
              <w:jc w:val="left"/>
              <w:rPr>
                <w:rFonts w:ascii="宋体" w:hAnsi="宋体"/>
                <w:szCs w:val="21"/>
              </w:rPr>
            </w:pPr>
          </w:p>
        </w:tc>
        <w:tc>
          <w:tcPr>
            <w:tcW w:w="2012" w:type="dxa"/>
          </w:tcPr>
          <w:p w:rsidR="00DC7A91" w:rsidRPr="00590941" w:rsidRDefault="00DC7A91">
            <w:pPr>
              <w:spacing w:line="500" w:lineRule="exact"/>
              <w:jc w:val="left"/>
              <w:rPr>
                <w:rFonts w:ascii="宋体" w:hAnsi="宋体"/>
                <w:szCs w:val="21"/>
              </w:rPr>
            </w:pPr>
          </w:p>
        </w:tc>
        <w:tc>
          <w:tcPr>
            <w:tcW w:w="829" w:type="dxa"/>
            <w:tcBorders>
              <w:right w:val="single" w:sz="4" w:space="0" w:color="auto"/>
            </w:tcBorders>
          </w:tcPr>
          <w:p w:rsidR="00DC7A91" w:rsidRPr="00590941" w:rsidRDefault="00DC7A91">
            <w:pPr>
              <w:spacing w:line="500" w:lineRule="exact"/>
              <w:jc w:val="left"/>
              <w:rPr>
                <w:rFonts w:ascii="宋体" w:hAnsi="宋体"/>
                <w:szCs w:val="21"/>
              </w:rPr>
            </w:pPr>
          </w:p>
        </w:tc>
        <w:tc>
          <w:tcPr>
            <w:tcW w:w="1383" w:type="dxa"/>
            <w:tcBorders>
              <w:left w:val="single" w:sz="4" w:space="0" w:color="auto"/>
              <w:right w:val="thickThinSmallGap" w:sz="12" w:space="0" w:color="auto"/>
            </w:tcBorders>
          </w:tcPr>
          <w:p w:rsidR="00DC7A91" w:rsidRPr="00590941" w:rsidRDefault="00DC7A91">
            <w:pPr>
              <w:spacing w:line="500" w:lineRule="exact"/>
              <w:jc w:val="left"/>
              <w:rPr>
                <w:rFonts w:ascii="宋体" w:hAnsi="宋体"/>
                <w:szCs w:val="21"/>
              </w:rPr>
            </w:pPr>
          </w:p>
        </w:tc>
      </w:tr>
      <w:tr w:rsidR="00DC7A91" w:rsidRPr="00590941" w:rsidTr="00DC7A91">
        <w:trPr>
          <w:trHeight w:val="510"/>
        </w:trPr>
        <w:tc>
          <w:tcPr>
            <w:tcW w:w="804" w:type="dxa"/>
            <w:tcBorders>
              <w:left w:val="thinThickSmallGap" w:sz="12" w:space="0" w:color="auto"/>
            </w:tcBorders>
          </w:tcPr>
          <w:p w:rsidR="00DC7A91" w:rsidRPr="00590941" w:rsidRDefault="00DC7A91">
            <w:pPr>
              <w:spacing w:line="500" w:lineRule="exact"/>
              <w:jc w:val="center"/>
              <w:rPr>
                <w:rFonts w:ascii="宋体" w:hAnsi="宋体"/>
                <w:szCs w:val="21"/>
              </w:rPr>
            </w:pPr>
            <w:r w:rsidRPr="00590941">
              <w:rPr>
                <w:rFonts w:ascii="宋体" w:hAnsi="宋体" w:hint="eastAsia"/>
                <w:szCs w:val="21"/>
              </w:rPr>
              <w:t>3</w:t>
            </w:r>
          </w:p>
        </w:tc>
        <w:tc>
          <w:tcPr>
            <w:tcW w:w="2460" w:type="dxa"/>
          </w:tcPr>
          <w:p w:rsidR="00DC7A91" w:rsidRPr="00590941" w:rsidRDefault="00DC7A91">
            <w:pPr>
              <w:spacing w:line="500" w:lineRule="exact"/>
              <w:jc w:val="left"/>
              <w:rPr>
                <w:rFonts w:ascii="宋体" w:hAnsi="宋体"/>
                <w:szCs w:val="21"/>
              </w:rPr>
            </w:pPr>
          </w:p>
        </w:tc>
        <w:tc>
          <w:tcPr>
            <w:tcW w:w="2367" w:type="dxa"/>
          </w:tcPr>
          <w:p w:rsidR="00DC7A91" w:rsidRPr="00590941" w:rsidRDefault="00DC7A91">
            <w:pPr>
              <w:spacing w:line="500" w:lineRule="exact"/>
              <w:jc w:val="left"/>
              <w:rPr>
                <w:rFonts w:ascii="宋体" w:hAnsi="宋体"/>
                <w:szCs w:val="21"/>
              </w:rPr>
            </w:pPr>
          </w:p>
        </w:tc>
        <w:tc>
          <w:tcPr>
            <w:tcW w:w="2012" w:type="dxa"/>
          </w:tcPr>
          <w:p w:rsidR="00DC7A91" w:rsidRPr="00590941" w:rsidRDefault="00DC7A91">
            <w:pPr>
              <w:spacing w:line="500" w:lineRule="exact"/>
              <w:jc w:val="left"/>
              <w:rPr>
                <w:rFonts w:ascii="宋体" w:hAnsi="宋体"/>
                <w:szCs w:val="21"/>
              </w:rPr>
            </w:pPr>
          </w:p>
        </w:tc>
        <w:tc>
          <w:tcPr>
            <w:tcW w:w="829" w:type="dxa"/>
            <w:tcBorders>
              <w:right w:val="single" w:sz="4" w:space="0" w:color="auto"/>
            </w:tcBorders>
          </w:tcPr>
          <w:p w:rsidR="00DC7A91" w:rsidRPr="00590941" w:rsidRDefault="00DC7A91">
            <w:pPr>
              <w:spacing w:line="500" w:lineRule="exact"/>
              <w:jc w:val="left"/>
              <w:rPr>
                <w:rFonts w:ascii="宋体" w:hAnsi="宋体"/>
                <w:szCs w:val="21"/>
              </w:rPr>
            </w:pPr>
          </w:p>
        </w:tc>
        <w:tc>
          <w:tcPr>
            <w:tcW w:w="1383" w:type="dxa"/>
            <w:tcBorders>
              <w:left w:val="single" w:sz="4" w:space="0" w:color="auto"/>
              <w:right w:val="thickThinSmallGap" w:sz="12" w:space="0" w:color="auto"/>
            </w:tcBorders>
          </w:tcPr>
          <w:p w:rsidR="00DC7A91" w:rsidRPr="00590941" w:rsidRDefault="00DC7A91">
            <w:pPr>
              <w:spacing w:line="500" w:lineRule="exact"/>
              <w:jc w:val="left"/>
              <w:rPr>
                <w:rFonts w:ascii="宋体" w:hAnsi="宋体"/>
                <w:szCs w:val="21"/>
              </w:rPr>
            </w:pPr>
          </w:p>
        </w:tc>
      </w:tr>
      <w:tr w:rsidR="00DC7A91" w:rsidRPr="00590941" w:rsidTr="00DC7A91">
        <w:trPr>
          <w:trHeight w:val="510"/>
        </w:trPr>
        <w:tc>
          <w:tcPr>
            <w:tcW w:w="804" w:type="dxa"/>
            <w:tcBorders>
              <w:left w:val="thinThickSmallGap" w:sz="12" w:space="0" w:color="auto"/>
            </w:tcBorders>
          </w:tcPr>
          <w:p w:rsidR="00DC7A91" w:rsidRPr="00590941" w:rsidRDefault="00DC7A91">
            <w:pPr>
              <w:spacing w:line="500" w:lineRule="exact"/>
              <w:jc w:val="center"/>
              <w:rPr>
                <w:rFonts w:ascii="宋体" w:hAnsi="宋体"/>
                <w:szCs w:val="21"/>
              </w:rPr>
            </w:pPr>
            <w:r w:rsidRPr="00590941">
              <w:rPr>
                <w:rFonts w:ascii="宋体" w:hAnsi="宋体"/>
                <w:szCs w:val="21"/>
              </w:rPr>
              <w:t>…</w:t>
            </w:r>
          </w:p>
        </w:tc>
        <w:tc>
          <w:tcPr>
            <w:tcW w:w="2460" w:type="dxa"/>
          </w:tcPr>
          <w:p w:rsidR="00DC7A91" w:rsidRPr="00590941" w:rsidRDefault="00DC7A91">
            <w:pPr>
              <w:spacing w:line="500" w:lineRule="exact"/>
              <w:jc w:val="left"/>
              <w:rPr>
                <w:rFonts w:ascii="宋体" w:hAnsi="宋体"/>
                <w:szCs w:val="21"/>
              </w:rPr>
            </w:pPr>
          </w:p>
        </w:tc>
        <w:tc>
          <w:tcPr>
            <w:tcW w:w="2367" w:type="dxa"/>
          </w:tcPr>
          <w:p w:rsidR="00DC7A91" w:rsidRPr="00590941" w:rsidRDefault="00DC7A91">
            <w:pPr>
              <w:spacing w:line="500" w:lineRule="exact"/>
              <w:jc w:val="left"/>
              <w:rPr>
                <w:rFonts w:ascii="宋体" w:hAnsi="宋体"/>
                <w:szCs w:val="21"/>
              </w:rPr>
            </w:pPr>
          </w:p>
        </w:tc>
        <w:tc>
          <w:tcPr>
            <w:tcW w:w="2012" w:type="dxa"/>
          </w:tcPr>
          <w:p w:rsidR="00DC7A91" w:rsidRPr="00590941" w:rsidRDefault="00DC7A91">
            <w:pPr>
              <w:spacing w:line="500" w:lineRule="exact"/>
              <w:jc w:val="left"/>
              <w:rPr>
                <w:rFonts w:ascii="宋体" w:hAnsi="宋体"/>
                <w:szCs w:val="21"/>
              </w:rPr>
            </w:pPr>
          </w:p>
        </w:tc>
        <w:tc>
          <w:tcPr>
            <w:tcW w:w="829" w:type="dxa"/>
            <w:tcBorders>
              <w:right w:val="single" w:sz="4" w:space="0" w:color="auto"/>
            </w:tcBorders>
          </w:tcPr>
          <w:p w:rsidR="00DC7A91" w:rsidRPr="00590941" w:rsidRDefault="00DC7A91">
            <w:pPr>
              <w:spacing w:line="500" w:lineRule="exact"/>
              <w:jc w:val="left"/>
              <w:rPr>
                <w:rFonts w:ascii="宋体" w:hAnsi="宋体"/>
                <w:szCs w:val="21"/>
              </w:rPr>
            </w:pPr>
          </w:p>
        </w:tc>
        <w:tc>
          <w:tcPr>
            <w:tcW w:w="1383" w:type="dxa"/>
            <w:tcBorders>
              <w:left w:val="single" w:sz="4" w:space="0" w:color="auto"/>
              <w:right w:val="thickThinSmallGap" w:sz="12" w:space="0" w:color="auto"/>
            </w:tcBorders>
          </w:tcPr>
          <w:p w:rsidR="00DC7A91" w:rsidRPr="00590941" w:rsidRDefault="00DC7A91">
            <w:pPr>
              <w:spacing w:line="500" w:lineRule="exact"/>
              <w:jc w:val="left"/>
              <w:rPr>
                <w:rFonts w:ascii="宋体" w:hAnsi="宋体"/>
                <w:szCs w:val="21"/>
              </w:rPr>
            </w:pPr>
          </w:p>
        </w:tc>
      </w:tr>
      <w:tr w:rsidR="00DC7A91" w:rsidRPr="00590941" w:rsidTr="00DC7A91">
        <w:trPr>
          <w:trHeight w:val="510"/>
        </w:trPr>
        <w:tc>
          <w:tcPr>
            <w:tcW w:w="804" w:type="dxa"/>
            <w:tcBorders>
              <w:left w:val="thinThickSmallGap" w:sz="12" w:space="0" w:color="auto"/>
            </w:tcBorders>
          </w:tcPr>
          <w:p w:rsidR="00DC7A91" w:rsidRPr="00590941" w:rsidRDefault="00DC7A91">
            <w:pPr>
              <w:spacing w:line="500" w:lineRule="exact"/>
              <w:jc w:val="center"/>
              <w:rPr>
                <w:rFonts w:ascii="宋体" w:hAnsi="宋体"/>
                <w:szCs w:val="21"/>
              </w:rPr>
            </w:pPr>
          </w:p>
        </w:tc>
        <w:tc>
          <w:tcPr>
            <w:tcW w:w="2460" w:type="dxa"/>
          </w:tcPr>
          <w:p w:rsidR="00DC7A91" w:rsidRPr="00590941" w:rsidRDefault="00DC7A91">
            <w:pPr>
              <w:spacing w:line="500" w:lineRule="exact"/>
              <w:jc w:val="left"/>
              <w:rPr>
                <w:rFonts w:ascii="宋体" w:hAnsi="宋体"/>
                <w:szCs w:val="21"/>
              </w:rPr>
            </w:pPr>
          </w:p>
        </w:tc>
        <w:tc>
          <w:tcPr>
            <w:tcW w:w="2367" w:type="dxa"/>
          </w:tcPr>
          <w:p w:rsidR="00DC7A91" w:rsidRPr="00590941" w:rsidRDefault="00DC7A91">
            <w:pPr>
              <w:spacing w:line="500" w:lineRule="exact"/>
              <w:jc w:val="left"/>
              <w:rPr>
                <w:rFonts w:ascii="宋体" w:hAnsi="宋体"/>
                <w:szCs w:val="21"/>
              </w:rPr>
            </w:pPr>
          </w:p>
        </w:tc>
        <w:tc>
          <w:tcPr>
            <w:tcW w:w="2012" w:type="dxa"/>
          </w:tcPr>
          <w:p w:rsidR="00DC7A91" w:rsidRPr="00590941" w:rsidRDefault="00DC7A91">
            <w:pPr>
              <w:spacing w:line="500" w:lineRule="exact"/>
              <w:jc w:val="left"/>
              <w:rPr>
                <w:rFonts w:ascii="宋体" w:hAnsi="宋体"/>
                <w:szCs w:val="21"/>
              </w:rPr>
            </w:pPr>
          </w:p>
        </w:tc>
        <w:tc>
          <w:tcPr>
            <w:tcW w:w="829" w:type="dxa"/>
            <w:tcBorders>
              <w:right w:val="single" w:sz="4" w:space="0" w:color="auto"/>
            </w:tcBorders>
          </w:tcPr>
          <w:p w:rsidR="00DC7A91" w:rsidRPr="00590941" w:rsidRDefault="00DC7A91">
            <w:pPr>
              <w:spacing w:line="500" w:lineRule="exact"/>
              <w:jc w:val="left"/>
              <w:rPr>
                <w:rFonts w:ascii="宋体" w:hAnsi="宋体"/>
                <w:szCs w:val="21"/>
              </w:rPr>
            </w:pPr>
          </w:p>
        </w:tc>
        <w:tc>
          <w:tcPr>
            <w:tcW w:w="1383" w:type="dxa"/>
            <w:tcBorders>
              <w:left w:val="single" w:sz="4" w:space="0" w:color="auto"/>
              <w:right w:val="thickThinSmallGap" w:sz="12" w:space="0" w:color="auto"/>
            </w:tcBorders>
          </w:tcPr>
          <w:p w:rsidR="00DC7A91" w:rsidRPr="00590941" w:rsidRDefault="00DC7A91">
            <w:pPr>
              <w:spacing w:line="500" w:lineRule="exact"/>
              <w:jc w:val="left"/>
              <w:rPr>
                <w:rFonts w:ascii="宋体" w:hAnsi="宋体"/>
                <w:szCs w:val="21"/>
              </w:rPr>
            </w:pPr>
          </w:p>
        </w:tc>
      </w:tr>
      <w:tr w:rsidR="00DC7A91" w:rsidRPr="00590941" w:rsidTr="00DC7A91">
        <w:trPr>
          <w:trHeight w:val="510"/>
        </w:trPr>
        <w:tc>
          <w:tcPr>
            <w:tcW w:w="804" w:type="dxa"/>
            <w:tcBorders>
              <w:left w:val="thinThickSmallGap" w:sz="12" w:space="0" w:color="auto"/>
            </w:tcBorders>
          </w:tcPr>
          <w:p w:rsidR="00DC7A91" w:rsidRPr="00590941" w:rsidRDefault="00DC7A91">
            <w:pPr>
              <w:spacing w:line="500" w:lineRule="exact"/>
              <w:jc w:val="center"/>
              <w:rPr>
                <w:rFonts w:ascii="宋体" w:hAnsi="宋体"/>
                <w:szCs w:val="21"/>
              </w:rPr>
            </w:pPr>
          </w:p>
        </w:tc>
        <w:tc>
          <w:tcPr>
            <w:tcW w:w="2460" w:type="dxa"/>
          </w:tcPr>
          <w:p w:rsidR="00DC7A91" w:rsidRPr="00590941" w:rsidRDefault="00DC7A91">
            <w:pPr>
              <w:spacing w:line="500" w:lineRule="exact"/>
              <w:jc w:val="left"/>
              <w:rPr>
                <w:rFonts w:ascii="宋体" w:hAnsi="宋体"/>
                <w:szCs w:val="21"/>
              </w:rPr>
            </w:pPr>
          </w:p>
        </w:tc>
        <w:tc>
          <w:tcPr>
            <w:tcW w:w="2367" w:type="dxa"/>
          </w:tcPr>
          <w:p w:rsidR="00DC7A91" w:rsidRPr="00590941" w:rsidRDefault="00DC7A91">
            <w:pPr>
              <w:spacing w:line="500" w:lineRule="exact"/>
              <w:jc w:val="left"/>
              <w:rPr>
                <w:rFonts w:ascii="宋体" w:hAnsi="宋体"/>
                <w:szCs w:val="21"/>
              </w:rPr>
            </w:pPr>
          </w:p>
        </w:tc>
        <w:tc>
          <w:tcPr>
            <w:tcW w:w="2012" w:type="dxa"/>
          </w:tcPr>
          <w:p w:rsidR="00DC7A91" w:rsidRPr="00590941" w:rsidRDefault="00DC7A91">
            <w:pPr>
              <w:spacing w:line="500" w:lineRule="exact"/>
              <w:jc w:val="left"/>
              <w:rPr>
                <w:rFonts w:ascii="宋体" w:hAnsi="宋体"/>
                <w:szCs w:val="21"/>
              </w:rPr>
            </w:pPr>
          </w:p>
        </w:tc>
        <w:tc>
          <w:tcPr>
            <w:tcW w:w="829" w:type="dxa"/>
            <w:tcBorders>
              <w:right w:val="single" w:sz="4" w:space="0" w:color="auto"/>
            </w:tcBorders>
          </w:tcPr>
          <w:p w:rsidR="00DC7A91" w:rsidRPr="00590941" w:rsidRDefault="00DC7A91">
            <w:pPr>
              <w:spacing w:line="500" w:lineRule="exact"/>
              <w:jc w:val="left"/>
              <w:rPr>
                <w:rFonts w:ascii="宋体" w:hAnsi="宋体"/>
                <w:szCs w:val="21"/>
              </w:rPr>
            </w:pPr>
          </w:p>
        </w:tc>
        <w:tc>
          <w:tcPr>
            <w:tcW w:w="1383" w:type="dxa"/>
            <w:tcBorders>
              <w:left w:val="single" w:sz="4" w:space="0" w:color="auto"/>
              <w:right w:val="thickThinSmallGap" w:sz="12" w:space="0" w:color="auto"/>
            </w:tcBorders>
          </w:tcPr>
          <w:p w:rsidR="00DC7A91" w:rsidRPr="00590941" w:rsidRDefault="00DC7A91">
            <w:pPr>
              <w:spacing w:line="500" w:lineRule="exact"/>
              <w:jc w:val="left"/>
              <w:rPr>
                <w:rFonts w:ascii="宋体" w:hAnsi="宋体"/>
                <w:szCs w:val="21"/>
              </w:rPr>
            </w:pPr>
          </w:p>
        </w:tc>
      </w:tr>
      <w:tr w:rsidR="00DC7A91" w:rsidRPr="00590941" w:rsidTr="00DC7A91">
        <w:trPr>
          <w:trHeight w:val="510"/>
        </w:trPr>
        <w:tc>
          <w:tcPr>
            <w:tcW w:w="804" w:type="dxa"/>
            <w:tcBorders>
              <w:left w:val="thinThickSmallGap" w:sz="12" w:space="0" w:color="auto"/>
            </w:tcBorders>
          </w:tcPr>
          <w:p w:rsidR="00DC7A91" w:rsidRPr="00590941" w:rsidRDefault="00DC7A91">
            <w:pPr>
              <w:spacing w:line="500" w:lineRule="exact"/>
              <w:jc w:val="center"/>
              <w:rPr>
                <w:rFonts w:ascii="宋体" w:hAnsi="宋体"/>
                <w:szCs w:val="21"/>
              </w:rPr>
            </w:pPr>
          </w:p>
        </w:tc>
        <w:tc>
          <w:tcPr>
            <w:tcW w:w="2460" w:type="dxa"/>
          </w:tcPr>
          <w:p w:rsidR="00DC7A91" w:rsidRPr="00590941" w:rsidRDefault="00DC7A91">
            <w:pPr>
              <w:spacing w:line="500" w:lineRule="exact"/>
              <w:jc w:val="left"/>
              <w:rPr>
                <w:rFonts w:ascii="宋体" w:hAnsi="宋体"/>
                <w:szCs w:val="21"/>
              </w:rPr>
            </w:pPr>
          </w:p>
        </w:tc>
        <w:tc>
          <w:tcPr>
            <w:tcW w:w="2367" w:type="dxa"/>
          </w:tcPr>
          <w:p w:rsidR="00DC7A91" w:rsidRPr="00590941" w:rsidRDefault="00DC7A91">
            <w:pPr>
              <w:spacing w:line="500" w:lineRule="exact"/>
              <w:jc w:val="left"/>
              <w:rPr>
                <w:rFonts w:ascii="宋体" w:hAnsi="宋体"/>
                <w:szCs w:val="21"/>
              </w:rPr>
            </w:pPr>
          </w:p>
        </w:tc>
        <w:tc>
          <w:tcPr>
            <w:tcW w:w="2012" w:type="dxa"/>
          </w:tcPr>
          <w:p w:rsidR="00DC7A91" w:rsidRPr="00590941" w:rsidRDefault="00DC7A91">
            <w:pPr>
              <w:spacing w:line="500" w:lineRule="exact"/>
              <w:jc w:val="left"/>
              <w:rPr>
                <w:rFonts w:ascii="宋体" w:hAnsi="宋体"/>
                <w:szCs w:val="21"/>
              </w:rPr>
            </w:pPr>
          </w:p>
        </w:tc>
        <w:tc>
          <w:tcPr>
            <w:tcW w:w="829" w:type="dxa"/>
            <w:tcBorders>
              <w:right w:val="single" w:sz="4" w:space="0" w:color="auto"/>
            </w:tcBorders>
          </w:tcPr>
          <w:p w:rsidR="00DC7A91" w:rsidRPr="00590941" w:rsidRDefault="00DC7A91">
            <w:pPr>
              <w:spacing w:line="500" w:lineRule="exact"/>
              <w:jc w:val="left"/>
              <w:rPr>
                <w:rFonts w:ascii="宋体" w:hAnsi="宋体"/>
                <w:szCs w:val="21"/>
              </w:rPr>
            </w:pPr>
          </w:p>
        </w:tc>
        <w:tc>
          <w:tcPr>
            <w:tcW w:w="1383" w:type="dxa"/>
            <w:tcBorders>
              <w:left w:val="single" w:sz="4" w:space="0" w:color="auto"/>
              <w:right w:val="thickThinSmallGap" w:sz="12" w:space="0" w:color="auto"/>
            </w:tcBorders>
          </w:tcPr>
          <w:p w:rsidR="00DC7A91" w:rsidRPr="00590941" w:rsidRDefault="00DC7A91">
            <w:pPr>
              <w:spacing w:line="500" w:lineRule="exact"/>
              <w:jc w:val="left"/>
              <w:rPr>
                <w:rFonts w:ascii="宋体" w:hAnsi="宋体"/>
                <w:szCs w:val="21"/>
              </w:rPr>
            </w:pPr>
          </w:p>
        </w:tc>
      </w:tr>
      <w:tr w:rsidR="00DC7A91" w:rsidRPr="00590941" w:rsidTr="00DC7A91">
        <w:trPr>
          <w:trHeight w:val="510"/>
        </w:trPr>
        <w:tc>
          <w:tcPr>
            <w:tcW w:w="804" w:type="dxa"/>
            <w:tcBorders>
              <w:left w:val="thinThickSmallGap" w:sz="12" w:space="0" w:color="auto"/>
            </w:tcBorders>
          </w:tcPr>
          <w:p w:rsidR="00DC7A91" w:rsidRPr="00590941" w:rsidRDefault="00DC7A91">
            <w:pPr>
              <w:spacing w:line="500" w:lineRule="exact"/>
              <w:jc w:val="center"/>
              <w:rPr>
                <w:rFonts w:ascii="宋体" w:hAnsi="宋体"/>
                <w:szCs w:val="21"/>
              </w:rPr>
            </w:pPr>
          </w:p>
        </w:tc>
        <w:tc>
          <w:tcPr>
            <w:tcW w:w="2460" w:type="dxa"/>
          </w:tcPr>
          <w:p w:rsidR="00DC7A91" w:rsidRPr="00590941" w:rsidRDefault="00DC7A91">
            <w:pPr>
              <w:spacing w:line="500" w:lineRule="exact"/>
              <w:jc w:val="left"/>
              <w:rPr>
                <w:rFonts w:ascii="宋体" w:hAnsi="宋体"/>
                <w:szCs w:val="21"/>
              </w:rPr>
            </w:pPr>
          </w:p>
        </w:tc>
        <w:tc>
          <w:tcPr>
            <w:tcW w:w="2367" w:type="dxa"/>
          </w:tcPr>
          <w:p w:rsidR="00DC7A91" w:rsidRPr="00590941" w:rsidRDefault="00DC7A91">
            <w:pPr>
              <w:spacing w:line="500" w:lineRule="exact"/>
              <w:jc w:val="left"/>
              <w:rPr>
                <w:rFonts w:ascii="宋体" w:hAnsi="宋体"/>
                <w:szCs w:val="21"/>
              </w:rPr>
            </w:pPr>
          </w:p>
        </w:tc>
        <w:tc>
          <w:tcPr>
            <w:tcW w:w="2012" w:type="dxa"/>
          </w:tcPr>
          <w:p w:rsidR="00DC7A91" w:rsidRPr="00590941" w:rsidRDefault="00DC7A91">
            <w:pPr>
              <w:spacing w:line="500" w:lineRule="exact"/>
              <w:jc w:val="left"/>
              <w:rPr>
                <w:rFonts w:ascii="宋体" w:hAnsi="宋体"/>
                <w:szCs w:val="21"/>
              </w:rPr>
            </w:pPr>
          </w:p>
        </w:tc>
        <w:tc>
          <w:tcPr>
            <w:tcW w:w="829" w:type="dxa"/>
            <w:tcBorders>
              <w:right w:val="single" w:sz="4" w:space="0" w:color="auto"/>
            </w:tcBorders>
          </w:tcPr>
          <w:p w:rsidR="00DC7A91" w:rsidRPr="00590941" w:rsidRDefault="00DC7A91">
            <w:pPr>
              <w:spacing w:line="500" w:lineRule="exact"/>
              <w:jc w:val="left"/>
              <w:rPr>
                <w:rFonts w:ascii="宋体" w:hAnsi="宋体"/>
                <w:szCs w:val="21"/>
              </w:rPr>
            </w:pPr>
          </w:p>
        </w:tc>
        <w:tc>
          <w:tcPr>
            <w:tcW w:w="1383" w:type="dxa"/>
            <w:tcBorders>
              <w:left w:val="single" w:sz="4" w:space="0" w:color="auto"/>
              <w:right w:val="thickThinSmallGap" w:sz="12" w:space="0" w:color="auto"/>
            </w:tcBorders>
          </w:tcPr>
          <w:p w:rsidR="00DC7A91" w:rsidRPr="00590941" w:rsidRDefault="00DC7A91">
            <w:pPr>
              <w:spacing w:line="500" w:lineRule="exact"/>
              <w:jc w:val="left"/>
              <w:rPr>
                <w:rFonts w:ascii="宋体" w:hAnsi="宋体"/>
                <w:szCs w:val="21"/>
              </w:rPr>
            </w:pPr>
          </w:p>
        </w:tc>
      </w:tr>
      <w:tr w:rsidR="00DC7A91" w:rsidRPr="00590941" w:rsidTr="00DC7A91">
        <w:trPr>
          <w:trHeight w:val="510"/>
        </w:trPr>
        <w:tc>
          <w:tcPr>
            <w:tcW w:w="804" w:type="dxa"/>
            <w:tcBorders>
              <w:left w:val="thinThickSmallGap" w:sz="12" w:space="0" w:color="auto"/>
            </w:tcBorders>
          </w:tcPr>
          <w:p w:rsidR="00DC7A91" w:rsidRPr="00590941" w:rsidRDefault="00DC7A91">
            <w:pPr>
              <w:spacing w:line="500" w:lineRule="exact"/>
              <w:jc w:val="center"/>
              <w:rPr>
                <w:rFonts w:ascii="宋体" w:hAnsi="宋体"/>
                <w:szCs w:val="21"/>
              </w:rPr>
            </w:pPr>
          </w:p>
        </w:tc>
        <w:tc>
          <w:tcPr>
            <w:tcW w:w="2460" w:type="dxa"/>
          </w:tcPr>
          <w:p w:rsidR="00DC7A91" w:rsidRPr="00590941" w:rsidRDefault="00DC7A91">
            <w:pPr>
              <w:spacing w:line="500" w:lineRule="exact"/>
              <w:jc w:val="left"/>
              <w:rPr>
                <w:rFonts w:ascii="宋体" w:hAnsi="宋体"/>
                <w:szCs w:val="21"/>
              </w:rPr>
            </w:pPr>
          </w:p>
        </w:tc>
        <w:tc>
          <w:tcPr>
            <w:tcW w:w="2367" w:type="dxa"/>
          </w:tcPr>
          <w:p w:rsidR="00DC7A91" w:rsidRPr="00590941" w:rsidRDefault="00DC7A91">
            <w:pPr>
              <w:spacing w:line="500" w:lineRule="exact"/>
              <w:jc w:val="left"/>
              <w:rPr>
                <w:rFonts w:ascii="宋体" w:hAnsi="宋体"/>
                <w:szCs w:val="21"/>
              </w:rPr>
            </w:pPr>
          </w:p>
        </w:tc>
        <w:tc>
          <w:tcPr>
            <w:tcW w:w="2012" w:type="dxa"/>
          </w:tcPr>
          <w:p w:rsidR="00DC7A91" w:rsidRPr="00590941" w:rsidRDefault="00DC7A91">
            <w:pPr>
              <w:spacing w:line="500" w:lineRule="exact"/>
              <w:jc w:val="left"/>
              <w:rPr>
                <w:rFonts w:ascii="宋体" w:hAnsi="宋体"/>
                <w:szCs w:val="21"/>
              </w:rPr>
            </w:pPr>
          </w:p>
        </w:tc>
        <w:tc>
          <w:tcPr>
            <w:tcW w:w="829" w:type="dxa"/>
            <w:tcBorders>
              <w:right w:val="single" w:sz="4" w:space="0" w:color="auto"/>
            </w:tcBorders>
          </w:tcPr>
          <w:p w:rsidR="00DC7A91" w:rsidRPr="00590941" w:rsidRDefault="00DC7A91">
            <w:pPr>
              <w:spacing w:line="500" w:lineRule="exact"/>
              <w:jc w:val="left"/>
              <w:rPr>
                <w:rFonts w:ascii="宋体" w:hAnsi="宋体"/>
                <w:szCs w:val="21"/>
              </w:rPr>
            </w:pPr>
          </w:p>
        </w:tc>
        <w:tc>
          <w:tcPr>
            <w:tcW w:w="1383" w:type="dxa"/>
            <w:tcBorders>
              <w:left w:val="single" w:sz="4" w:space="0" w:color="auto"/>
              <w:right w:val="thickThinSmallGap" w:sz="12" w:space="0" w:color="auto"/>
            </w:tcBorders>
          </w:tcPr>
          <w:p w:rsidR="00DC7A91" w:rsidRPr="00590941" w:rsidRDefault="00DC7A91">
            <w:pPr>
              <w:spacing w:line="500" w:lineRule="exact"/>
              <w:jc w:val="left"/>
              <w:rPr>
                <w:rFonts w:ascii="宋体" w:hAnsi="宋体"/>
                <w:szCs w:val="21"/>
              </w:rPr>
            </w:pPr>
          </w:p>
        </w:tc>
      </w:tr>
      <w:tr w:rsidR="00DC7A91" w:rsidRPr="00590941" w:rsidTr="00DC7A91">
        <w:trPr>
          <w:trHeight w:val="510"/>
        </w:trPr>
        <w:tc>
          <w:tcPr>
            <w:tcW w:w="804" w:type="dxa"/>
            <w:tcBorders>
              <w:left w:val="thinThickSmallGap" w:sz="12" w:space="0" w:color="auto"/>
            </w:tcBorders>
          </w:tcPr>
          <w:p w:rsidR="00DC7A91" w:rsidRPr="00590941" w:rsidRDefault="00DC7A91">
            <w:pPr>
              <w:spacing w:line="500" w:lineRule="exact"/>
              <w:jc w:val="center"/>
              <w:rPr>
                <w:rFonts w:ascii="宋体" w:hAnsi="宋体"/>
                <w:szCs w:val="21"/>
              </w:rPr>
            </w:pPr>
          </w:p>
        </w:tc>
        <w:tc>
          <w:tcPr>
            <w:tcW w:w="2460" w:type="dxa"/>
          </w:tcPr>
          <w:p w:rsidR="00DC7A91" w:rsidRPr="00590941" w:rsidRDefault="00DC7A91">
            <w:pPr>
              <w:spacing w:line="500" w:lineRule="exact"/>
              <w:jc w:val="left"/>
              <w:rPr>
                <w:rFonts w:ascii="宋体" w:hAnsi="宋体"/>
                <w:szCs w:val="21"/>
              </w:rPr>
            </w:pPr>
          </w:p>
        </w:tc>
        <w:tc>
          <w:tcPr>
            <w:tcW w:w="2367" w:type="dxa"/>
          </w:tcPr>
          <w:p w:rsidR="00DC7A91" w:rsidRPr="00590941" w:rsidRDefault="00DC7A91">
            <w:pPr>
              <w:spacing w:line="500" w:lineRule="exact"/>
              <w:jc w:val="left"/>
              <w:rPr>
                <w:rFonts w:ascii="宋体" w:hAnsi="宋体"/>
                <w:szCs w:val="21"/>
              </w:rPr>
            </w:pPr>
          </w:p>
        </w:tc>
        <w:tc>
          <w:tcPr>
            <w:tcW w:w="2012" w:type="dxa"/>
          </w:tcPr>
          <w:p w:rsidR="00DC7A91" w:rsidRPr="00590941" w:rsidRDefault="00DC7A91">
            <w:pPr>
              <w:spacing w:line="500" w:lineRule="exact"/>
              <w:jc w:val="left"/>
              <w:rPr>
                <w:rFonts w:ascii="宋体" w:hAnsi="宋体"/>
                <w:szCs w:val="21"/>
              </w:rPr>
            </w:pPr>
          </w:p>
        </w:tc>
        <w:tc>
          <w:tcPr>
            <w:tcW w:w="829" w:type="dxa"/>
            <w:tcBorders>
              <w:right w:val="single" w:sz="4" w:space="0" w:color="auto"/>
            </w:tcBorders>
          </w:tcPr>
          <w:p w:rsidR="00DC7A91" w:rsidRPr="00590941" w:rsidRDefault="00DC7A91">
            <w:pPr>
              <w:spacing w:line="500" w:lineRule="exact"/>
              <w:jc w:val="left"/>
              <w:rPr>
                <w:rFonts w:ascii="宋体" w:hAnsi="宋体"/>
                <w:szCs w:val="21"/>
              </w:rPr>
            </w:pPr>
          </w:p>
        </w:tc>
        <w:tc>
          <w:tcPr>
            <w:tcW w:w="1383" w:type="dxa"/>
            <w:tcBorders>
              <w:left w:val="single" w:sz="4" w:space="0" w:color="auto"/>
              <w:right w:val="thickThinSmallGap" w:sz="12" w:space="0" w:color="auto"/>
            </w:tcBorders>
          </w:tcPr>
          <w:p w:rsidR="00DC7A91" w:rsidRPr="00590941" w:rsidRDefault="00DC7A91">
            <w:pPr>
              <w:spacing w:line="500" w:lineRule="exact"/>
              <w:jc w:val="left"/>
              <w:rPr>
                <w:rFonts w:ascii="宋体" w:hAnsi="宋体"/>
                <w:szCs w:val="21"/>
              </w:rPr>
            </w:pPr>
          </w:p>
        </w:tc>
      </w:tr>
      <w:tr w:rsidR="00DC7A91" w:rsidRPr="00590941" w:rsidTr="00DC7A91">
        <w:trPr>
          <w:trHeight w:val="510"/>
        </w:trPr>
        <w:tc>
          <w:tcPr>
            <w:tcW w:w="804" w:type="dxa"/>
            <w:tcBorders>
              <w:left w:val="thinThickSmallGap" w:sz="12" w:space="0" w:color="auto"/>
              <w:bottom w:val="thickThinSmallGap" w:sz="12" w:space="0" w:color="auto"/>
            </w:tcBorders>
          </w:tcPr>
          <w:p w:rsidR="00DC7A91" w:rsidRPr="00590941" w:rsidRDefault="00DC7A91">
            <w:pPr>
              <w:spacing w:line="500" w:lineRule="exact"/>
              <w:jc w:val="center"/>
              <w:rPr>
                <w:rFonts w:ascii="宋体" w:hAnsi="宋体"/>
                <w:szCs w:val="21"/>
              </w:rPr>
            </w:pPr>
          </w:p>
        </w:tc>
        <w:tc>
          <w:tcPr>
            <w:tcW w:w="2460" w:type="dxa"/>
            <w:tcBorders>
              <w:bottom w:val="thickThinSmallGap" w:sz="12" w:space="0" w:color="auto"/>
            </w:tcBorders>
          </w:tcPr>
          <w:p w:rsidR="00DC7A91" w:rsidRPr="00590941" w:rsidRDefault="00DC7A91">
            <w:pPr>
              <w:spacing w:line="500" w:lineRule="exact"/>
              <w:jc w:val="left"/>
              <w:rPr>
                <w:rFonts w:ascii="宋体" w:hAnsi="宋体"/>
                <w:szCs w:val="21"/>
              </w:rPr>
            </w:pPr>
          </w:p>
        </w:tc>
        <w:tc>
          <w:tcPr>
            <w:tcW w:w="2367" w:type="dxa"/>
            <w:tcBorders>
              <w:bottom w:val="thickThinSmallGap" w:sz="12" w:space="0" w:color="auto"/>
            </w:tcBorders>
          </w:tcPr>
          <w:p w:rsidR="00DC7A91" w:rsidRPr="00590941" w:rsidRDefault="00DC7A91">
            <w:pPr>
              <w:spacing w:line="500" w:lineRule="exact"/>
              <w:jc w:val="left"/>
              <w:rPr>
                <w:rFonts w:ascii="宋体" w:hAnsi="宋体"/>
                <w:szCs w:val="21"/>
              </w:rPr>
            </w:pPr>
          </w:p>
        </w:tc>
        <w:tc>
          <w:tcPr>
            <w:tcW w:w="2012" w:type="dxa"/>
            <w:tcBorders>
              <w:bottom w:val="thickThinSmallGap" w:sz="12" w:space="0" w:color="auto"/>
            </w:tcBorders>
          </w:tcPr>
          <w:p w:rsidR="00DC7A91" w:rsidRPr="00590941" w:rsidRDefault="00DC7A91">
            <w:pPr>
              <w:spacing w:line="500" w:lineRule="exact"/>
              <w:jc w:val="left"/>
              <w:rPr>
                <w:rFonts w:ascii="宋体" w:hAnsi="宋体"/>
                <w:szCs w:val="21"/>
              </w:rPr>
            </w:pPr>
          </w:p>
        </w:tc>
        <w:tc>
          <w:tcPr>
            <w:tcW w:w="829" w:type="dxa"/>
            <w:tcBorders>
              <w:bottom w:val="thickThinSmallGap" w:sz="12" w:space="0" w:color="auto"/>
              <w:right w:val="single" w:sz="4" w:space="0" w:color="auto"/>
            </w:tcBorders>
          </w:tcPr>
          <w:p w:rsidR="00DC7A91" w:rsidRPr="00590941" w:rsidRDefault="00DC7A91">
            <w:pPr>
              <w:spacing w:line="500" w:lineRule="exact"/>
              <w:jc w:val="left"/>
              <w:rPr>
                <w:rFonts w:ascii="宋体" w:hAnsi="宋体"/>
                <w:szCs w:val="21"/>
              </w:rPr>
            </w:pPr>
          </w:p>
        </w:tc>
        <w:tc>
          <w:tcPr>
            <w:tcW w:w="1383" w:type="dxa"/>
            <w:tcBorders>
              <w:left w:val="single" w:sz="4" w:space="0" w:color="auto"/>
              <w:bottom w:val="thickThinSmallGap" w:sz="12" w:space="0" w:color="auto"/>
              <w:right w:val="thickThinSmallGap" w:sz="12" w:space="0" w:color="auto"/>
            </w:tcBorders>
          </w:tcPr>
          <w:p w:rsidR="00DC7A91" w:rsidRPr="00590941" w:rsidRDefault="00DC7A91">
            <w:pPr>
              <w:spacing w:line="500" w:lineRule="exact"/>
              <w:jc w:val="left"/>
              <w:rPr>
                <w:rFonts w:ascii="宋体" w:hAnsi="宋体"/>
                <w:szCs w:val="21"/>
              </w:rPr>
            </w:pPr>
          </w:p>
        </w:tc>
      </w:tr>
    </w:tbl>
    <w:p w:rsidR="004B1C7E" w:rsidRPr="00FD30EA" w:rsidRDefault="004B1C7E">
      <w:pPr>
        <w:spacing w:line="500" w:lineRule="exact"/>
        <w:rPr>
          <w:rFonts w:ascii="宋体" w:hAnsi="宋体" w:cs="宋体"/>
          <w:szCs w:val="21"/>
        </w:rPr>
      </w:pPr>
      <w:r w:rsidRPr="00590941">
        <w:rPr>
          <w:rFonts w:ascii="宋体" w:hAnsi="宋体" w:cs="宋体" w:hint="eastAsia"/>
          <w:szCs w:val="21"/>
        </w:rPr>
        <w:t>注：投标人递交的技术规格书中与招标文件的技术规格书中的要求有不同时，应逐条列在</w:t>
      </w:r>
      <w:r w:rsidR="00FD30EA" w:rsidRPr="00FD30EA">
        <w:rPr>
          <w:rFonts w:ascii="宋体" w:hAnsi="宋体" w:cs="宋体" w:hint="eastAsia"/>
          <w:szCs w:val="21"/>
        </w:rPr>
        <w:t>设备详细参数偏离表</w:t>
      </w:r>
      <w:r w:rsidRPr="00590941">
        <w:rPr>
          <w:rFonts w:ascii="宋体" w:hAnsi="宋体" w:cs="宋体" w:hint="eastAsia"/>
          <w:szCs w:val="21"/>
        </w:rPr>
        <w:t>中，否则将认为投标人接受招标文件的要求。</w:t>
      </w:r>
    </w:p>
    <w:p w:rsidR="004B1C7E" w:rsidRPr="00590941" w:rsidRDefault="004B1C7E">
      <w:pPr>
        <w:adjustRightInd w:val="0"/>
        <w:snapToGrid w:val="0"/>
        <w:spacing w:line="500" w:lineRule="exact"/>
        <w:jc w:val="left"/>
        <w:rPr>
          <w:rFonts w:ascii="宋体" w:hAnsi="宋体"/>
          <w:szCs w:val="21"/>
        </w:rPr>
      </w:pPr>
    </w:p>
    <w:p w:rsidR="004B1C7E" w:rsidRPr="00590941" w:rsidRDefault="004B1C7E">
      <w:pPr>
        <w:adjustRightInd w:val="0"/>
        <w:snapToGrid w:val="0"/>
        <w:spacing w:line="500" w:lineRule="exact"/>
        <w:ind w:left="482" w:hanging="482"/>
        <w:jc w:val="left"/>
        <w:rPr>
          <w:rFonts w:ascii="宋体" w:hAnsi="宋体"/>
          <w:szCs w:val="21"/>
        </w:rPr>
      </w:pPr>
      <w:r w:rsidRPr="00590941">
        <w:rPr>
          <w:rFonts w:ascii="宋体" w:hAnsi="宋体" w:hint="eastAsia"/>
          <w:szCs w:val="21"/>
        </w:rPr>
        <w:t>投标人（盖章）：</w:t>
      </w:r>
    </w:p>
    <w:p w:rsidR="004B1C7E" w:rsidRPr="00590941" w:rsidRDefault="004B1C7E">
      <w:pPr>
        <w:adjustRightInd w:val="0"/>
        <w:snapToGrid w:val="0"/>
        <w:spacing w:line="500" w:lineRule="exact"/>
        <w:ind w:left="482" w:hanging="482"/>
        <w:jc w:val="left"/>
        <w:rPr>
          <w:rFonts w:ascii="宋体" w:hAnsi="宋体"/>
          <w:szCs w:val="21"/>
        </w:rPr>
      </w:pPr>
      <w:r w:rsidRPr="00590941">
        <w:rPr>
          <w:rFonts w:ascii="宋体" w:hAnsi="宋体" w:hint="eastAsia"/>
          <w:szCs w:val="21"/>
        </w:rPr>
        <w:t>法定代表人或其授权代表人（签字</w:t>
      </w:r>
      <w:r w:rsidR="00435CCD">
        <w:rPr>
          <w:rFonts w:ascii="宋体" w:hAnsi="宋体" w:hint="eastAsia"/>
          <w:szCs w:val="21"/>
        </w:rPr>
        <w:t>或盖章</w:t>
      </w:r>
      <w:r w:rsidRPr="00590941">
        <w:rPr>
          <w:rFonts w:ascii="宋体" w:hAnsi="宋体" w:hint="eastAsia"/>
          <w:szCs w:val="21"/>
        </w:rPr>
        <w:t>）：</w:t>
      </w:r>
    </w:p>
    <w:p w:rsidR="004B1C7E" w:rsidRPr="00590941" w:rsidRDefault="004B1C7E">
      <w:pPr>
        <w:adjustRightInd w:val="0"/>
        <w:snapToGrid w:val="0"/>
        <w:spacing w:line="500" w:lineRule="exact"/>
        <w:ind w:left="482" w:hanging="482"/>
        <w:jc w:val="left"/>
        <w:rPr>
          <w:rFonts w:ascii="宋体" w:hAnsi="宋体"/>
          <w:szCs w:val="21"/>
        </w:rPr>
      </w:pPr>
      <w:r w:rsidRPr="00590941">
        <w:rPr>
          <w:rFonts w:ascii="宋体" w:hAnsi="宋体" w:hint="eastAsia"/>
          <w:szCs w:val="21"/>
        </w:rPr>
        <w:t>日  期：</w:t>
      </w:r>
    </w:p>
    <w:p w:rsidR="007B38BC" w:rsidRDefault="007B38BC">
      <w:pPr>
        <w:widowControl/>
        <w:jc w:val="left"/>
        <w:rPr>
          <w:rStyle w:val="2Char"/>
          <w:rFonts w:ascii="宋体" w:hAnsi="宋体"/>
          <w:bCs w:val="0"/>
          <w:szCs w:val="28"/>
        </w:rPr>
      </w:pPr>
      <w:r>
        <w:rPr>
          <w:rStyle w:val="2Char"/>
          <w:rFonts w:ascii="宋体" w:hAnsi="宋体"/>
          <w:bCs w:val="0"/>
          <w:szCs w:val="28"/>
        </w:rPr>
        <w:br w:type="page"/>
      </w:r>
    </w:p>
    <w:p w:rsidR="007B38BC" w:rsidRPr="007B38BC" w:rsidRDefault="007B38BC" w:rsidP="001F3AEF">
      <w:pPr>
        <w:pStyle w:val="ac"/>
        <w:snapToGrid w:val="0"/>
        <w:spacing w:beforeLines="50" w:after="50"/>
        <w:ind w:left="1047" w:firstLineChars="0" w:firstLine="0"/>
        <w:jc w:val="center"/>
        <w:rPr>
          <w:rFonts w:hAnsi="宋体"/>
          <w:b/>
          <w:sz w:val="24"/>
        </w:rPr>
      </w:pPr>
      <w:r>
        <w:rPr>
          <w:rFonts w:hAnsi="宋体" w:hint="eastAsia"/>
          <w:b/>
          <w:sz w:val="24"/>
        </w:rPr>
        <w:lastRenderedPageBreak/>
        <w:t>3</w:t>
      </w:r>
      <w:r>
        <w:rPr>
          <w:rFonts w:hAnsi="宋体" w:hint="eastAsia"/>
          <w:b/>
          <w:sz w:val="24"/>
        </w:rPr>
        <w:t>、</w:t>
      </w:r>
      <w:r w:rsidRPr="007B38BC">
        <w:rPr>
          <w:rFonts w:hAnsi="宋体" w:hint="eastAsia"/>
          <w:b/>
          <w:sz w:val="24"/>
        </w:rPr>
        <w:t>项目实施人员一览表</w:t>
      </w:r>
    </w:p>
    <w:tbl>
      <w:tblPr>
        <w:tblW w:w="9309"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8" w:type="dxa"/>
          <w:right w:w="28" w:type="dxa"/>
        </w:tblCellMar>
        <w:tblLook w:val="04A0"/>
      </w:tblPr>
      <w:tblGrid>
        <w:gridCol w:w="524"/>
        <w:gridCol w:w="1020"/>
        <w:gridCol w:w="680"/>
        <w:gridCol w:w="680"/>
        <w:gridCol w:w="680"/>
        <w:gridCol w:w="1145"/>
        <w:gridCol w:w="1145"/>
        <w:gridCol w:w="1145"/>
        <w:gridCol w:w="1145"/>
        <w:gridCol w:w="1145"/>
      </w:tblGrid>
      <w:tr w:rsidR="007B38BC" w:rsidTr="009E652C">
        <w:trPr>
          <w:jc w:val="center"/>
        </w:trPr>
        <w:tc>
          <w:tcPr>
            <w:tcW w:w="524" w:type="dxa"/>
            <w:tcBorders>
              <w:top w:val="single" w:sz="2" w:space="0" w:color="auto"/>
              <w:left w:val="single" w:sz="2" w:space="0" w:color="auto"/>
              <w:bottom w:val="single" w:sz="6" w:space="0" w:color="auto"/>
              <w:right w:val="single" w:sz="6" w:space="0" w:color="auto"/>
            </w:tcBorders>
            <w:vAlign w:val="center"/>
          </w:tcPr>
          <w:p w:rsidR="007B38BC" w:rsidRDefault="007B38BC" w:rsidP="009E652C">
            <w:pPr>
              <w:adjustRightInd w:val="0"/>
              <w:snapToGrid w:val="0"/>
              <w:jc w:val="center"/>
              <w:rPr>
                <w:rFonts w:ascii="宋体" w:hAnsi="宋体" w:cs="宋体"/>
                <w:sz w:val="24"/>
              </w:rPr>
            </w:pPr>
            <w:r>
              <w:rPr>
                <w:rFonts w:ascii="宋体" w:hAnsi="宋体" w:cs="宋体" w:hint="eastAsia"/>
                <w:sz w:val="24"/>
              </w:rPr>
              <w:t>序号</w:t>
            </w:r>
          </w:p>
        </w:tc>
        <w:tc>
          <w:tcPr>
            <w:tcW w:w="1020" w:type="dxa"/>
            <w:tcBorders>
              <w:top w:val="single" w:sz="2"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jc w:val="center"/>
              <w:rPr>
                <w:rFonts w:ascii="宋体" w:hAnsi="宋体" w:cs="宋体"/>
                <w:sz w:val="24"/>
              </w:rPr>
            </w:pPr>
            <w:r>
              <w:rPr>
                <w:rFonts w:ascii="宋体" w:hAnsi="宋体" w:cs="宋体" w:hint="eastAsia"/>
                <w:sz w:val="24"/>
              </w:rPr>
              <w:t>姓名</w:t>
            </w:r>
          </w:p>
        </w:tc>
        <w:tc>
          <w:tcPr>
            <w:tcW w:w="680" w:type="dxa"/>
            <w:tcBorders>
              <w:top w:val="single" w:sz="2"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jc w:val="center"/>
              <w:rPr>
                <w:rFonts w:ascii="宋体" w:hAnsi="宋体" w:cs="宋体"/>
                <w:sz w:val="24"/>
              </w:rPr>
            </w:pPr>
            <w:r>
              <w:rPr>
                <w:rFonts w:ascii="宋体" w:hAnsi="宋体" w:cs="宋体" w:hint="eastAsia"/>
                <w:sz w:val="24"/>
              </w:rPr>
              <w:t>性别</w:t>
            </w:r>
          </w:p>
        </w:tc>
        <w:tc>
          <w:tcPr>
            <w:tcW w:w="680" w:type="dxa"/>
            <w:tcBorders>
              <w:top w:val="single" w:sz="2"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jc w:val="center"/>
              <w:rPr>
                <w:rFonts w:ascii="宋体" w:hAnsi="宋体" w:cs="宋体"/>
                <w:sz w:val="24"/>
              </w:rPr>
            </w:pPr>
            <w:r>
              <w:rPr>
                <w:rFonts w:ascii="宋体" w:hAnsi="宋体" w:cs="宋体" w:hint="eastAsia"/>
                <w:sz w:val="24"/>
              </w:rPr>
              <w:t>年龄</w:t>
            </w:r>
          </w:p>
        </w:tc>
        <w:tc>
          <w:tcPr>
            <w:tcW w:w="680" w:type="dxa"/>
            <w:tcBorders>
              <w:top w:val="single" w:sz="2"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jc w:val="center"/>
              <w:rPr>
                <w:rFonts w:ascii="宋体" w:hAnsi="宋体" w:cs="宋体"/>
                <w:sz w:val="24"/>
              </w:rPr>
            </w:pPr>
            <w:r>
              <w:rPr>
                <w:rFonts w:ascii="宋体" w:hAnsi="宋体" w:cs="宋体" w:hint="eastAsia"/>
                <w:sz w:val="24"/>
              </w:rPr>
              <w:t>学历</w:t>
            </w:r>
          </w:p>
        </w:tc>
        <w:tc>
          <w:tcPr>
            <w:tcW w:w="1145" w:type="dxa"/>
            <w:tcBorders>
              <w:top w:val="single" w:sz="2"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jc w:val="center"/>
              <w:rPr>
                <w:rFonts w:ascii="宋体" w:hAnsi="宋体" w:cs="宋体"/>
                <w:sz w:val="24"/>
              </w:rPr>
            </w:pPr>
            <w:r>
              <w:rPr>
                <w:rFonts w:ascii="宋体" w:hAnsi="宋体" w:cs="宋体" w:hint="eastAsia"/>
                <w:sz w:val="24"/>
              </w:rPr>
              <w:t>专业</w:t>
            </w:r>
          </w:p>
        </w:tc>
        <w:tc>
          <w:tcPr>
            <w:tcW w:w="1145" w:type="dxa"/>
            <w:tcBorders>
              <w:top w:val="single" w:sz="2"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jc w:val="center"/>
              <w:rPr>
                <w:rFonts w:ascii="宋体" w:hAnsi="宋体" w:cs="宋体"/>
                <w:sz w:val="24"/>
              </w:rPr>
            </w:pPr>
            <w:r>
              <w:rPr>
                <w:rFonts w:ascii="宋体" w:hAnsi="宋体" w:cs="宋体" w:hint="eastAsia"/>
                <w:sz w:val="24"/>
              </w:rPr>
              <w:t>职称</w:t>
            </w:r>
          </w:p>
        </w:tc>
        <w:tc>
          <w:tcPr>
            <w:tcW w:w="1145" w:type="dxa"/>
            <w:tcBorders>
              <w:top w:val="single" w:sz="2"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jc w:val="center"/>
              <w:rPr>
                <w:rFonts w:ascii="宋体" w:hAnsi="宋体" w:cs="宋体"/>
                <w:sz w:val="24"/>
              </w:rPr>
            </w:pPr>
            <w:r>
              <w:rPr>
                <w:rFonts w:ascii="宋体" w:hAnsi="宋体" w:cs="宋体" w:hint="eastAsia"/>
                <w:sz w:val="24"/>
              </w:rPr>
              <w:t>本项目中的职责</w:t>
            </w:r>
          </w:p>
        </w:tc>
        <w:tc>
          <w:tcPr>
            <w:tcW w:w="1145" w:type="dxa"/>
            <w:tcBorders>
              <w:top w:val="single" w:sz="2"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jc w:val="center"/>
              <w:rPr>
                <w:rFonts w:ascii="宋体" w:hAnsi="宋体" w:cs="宋体"/>
                <w:sz w:val="24"/>
              </w:rPr>
            </w:pPr>
            <w:r>
              <w:rPr>
                <w:rFonts w:ascii="宋体" w:hAnsi="宋体" w:cs="宋体" w:hint="eastAsia"/>
                <w:sz w:val="24"/>
              </w:rPr>
              <w:t>从事专业年限</w:t>
            </w:r>
          </w:p>
        </w:tc>
        <w:tc>
          <w:tcPr>
            <w:tcW w:w="1145" w:type="dxa"/>
            <w:tcBorders>
              <w:top w:val="single" w:sz="2" w:space="0" w:color="auto"/>
              <w:left w:val="single" w:sz="6" w:space="0" w:color="auto"/>
              <w:bottom w:val="single" w:sz="6" w:space="0" w:color="auto"/>
              <w:right w:val="single" w:sz="2" w:space="0" w:color="auto"/>
            </w:tcBorders>
            <w:vAlign w:val="center"/>
          </w:tcPr>
          <w:p w:rsidR="007B38BC" w:rsidRDefault="007B38BC" w:rsidP="009E652C">
            <w:pPr>
              <w:adjustRightInd w:val="0"/>
              <w:snapToGrid w:val="0"/>
              <w:jc w:val="center"/>
              <w:rPr>
                <w:rFonts w:ascii="宋体" w:hAnsi="宋体" w:cs="宋体"/>
                <w:sz w:val="24"/>
              </w:rPr>
            </w:pPr>
            <w:r>
              <w:rPr>
                <w:rFonts w:ascii="宋体" w:hAnsi="宋体" w:cs="宋体" w:hint="eastAsia"/>
                <w:sz w:val="24"/>
              </w:rPr>
              <w:t>执业资格</w:t>
            </w:r>
          </w:p>
        </w:tc>
      </w:tr>
      <w:tr w:rsidR="007B38BC" w:rsidTr="009E652C">
        <w:trPr>
          <w:trHeight w:val="435"/>
          <w:jc w:val="center"/>
        </w:trPr>
        <w:tc>
          <w:tcPr>
            <w:tcW w:w="524" w:type="dxa"/>
            <w:tcBorders>
              <w:top w:val="single" w:sz="6" w:space="0" w:color="auto"/>
              <w:left w:val="single" w:sz="2"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020"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2"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r>
      <w:tr w:rsidR="007B38BC" w:rsidTr="009E652C">
        <w:trPr>
          <w:trHeight w:val="435"/>
          <w:jc w:val="center"/>
        </w:trPr>
        <w:tc>
          <w:tcPr>
            <w:tcW w:w="524" w:type="dxa"/>
            <w:tcBorders>
              <w:top w:val="single" w:sz="6" w:space="0" w:color="auto"/>
              <w:left w:val="single" w:sz="2"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020"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2"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r>
      <w:tr w:rsidR="007B38BC" w:rsidTr="009E652C">
        <w:trPr>
          <w:trHeight w:val="435"/>
          <w:jc w:val="center"/>
        </w:trPr>
        <w:tc>
          <w:tcPr>
            <w:tcW w:w="524" w:type="dxa"/>
            <w:tcBorders>
              <w:top w:val="single" w:sz="6" w:space="0" w:color="auto"/>
              <w:left w:val="single" w:sz="2"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020"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2"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r>
      <w:tr w:rsidR="007B38BC" w:rsidTr="009E652C">
        <w:trPr>
          <w:trHeight w:val="435"/>
          <w:jc w:val="center"/>
        </w:trPr>
        <w:tc>
          <w:tcPr>
            <w:tcW w:w="524" w:type="dxa"/>
            <w:tcBorders>
              <w:top w:val="single" w:sz="6" w:space="0" w:color="auto"/>
              <w:left w:val="single" w:sz="2"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020"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2"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r>
      <w:tr w:rsidR="007B38BC" w:rsidTr="009E652C">
        <w:trPr>
          <w:trHeight w:val="435"/>
          <w:jc w:val="center"/>
        </w:trPr>
        <w:tc>
          <w:tcPr>
            <w:tcW w:w="524" w:type="dxa"/>
            <w:tcBorders>
              <w:top w:val="single" w:sz="6" w:space="0" w:color="auto"/>
              <w:left w:val="single" w:sz="2"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020"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2"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r>
      <w:tr w:rsidR="007B38BC" w:rsidTr="009E652C">
        <w:trPr>
          <w:trHeight w:val="435"/>
          <w:jc w:val="center"/>
        </w:trPr>
        <w:tc>
          <w:tcPr>
            <w:tcW w:w="524" w:type="dxa"/>
            <w:tcBorders>
              <w:top w:val="single" w:sz="6" w:space="0" w:color="auto"/>
              <w:left w:val="single" w:sz="2"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020"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680"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6" w:space="0" w:color="auto"/>
              <w:right w:val="single" w:sz="2"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r>
      <w:tr w:rsidR="007B38BC" w:rsidTr="009E652C">
        <w:trPr>
          <w:trHeight w:val="435"/>
          <w:jc w:val="center"/>
        </w:trPr>
        <w:tc>
          <w:tcPr>
            <w:tcW w:w="524" w:type="dxa"/>
            <w:tcBorders>
              <w:top w:val="single" w:sz="6" w:space="0" w:color="auto"/>
              <w:left w:val="single" w:sz="2" w:space="0" w:color="auto"/>
              <w:bottom w:val="single" w:sz="2"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020" w:type="dxa"/>
            <w:tcBorders>
              <w:top w:val="single" w:sz="6" w:space="0" w:color="auto"/>
              <w:left w:val="single" w:sz="6" w:space="0" w:color="auto"/>
              <w:bottom w:val="single" w:sz="2"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680" w:type="dxa"/>
            <w:tcBorders>
              <w:top w:val="single" w:sz="6" w:space="0" w:color="auto"/>
              <w:left w:val="single" w:sz="6" w:space="0" w:color="auto"/>
              <w:bottom w:val="single" w:sz="2"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680" w:type="dxa"/>
            <w:tcBorders>
              <w:top w:val="single" w:sz="6" w:space="0" w:color="auto"/>
              <w:left w:val="single" w:sz="6" w:space="0" w:color="auto"/>
              <w:bottom w:val="single" w:sz="2"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680" w:type="dxa"/>
            <w:tcBorders>
              <w:top w:val="single" w:sz="6" w:space="0" w:color="auto"/>
              <w:left w:val="single" w:sz="6" w:space="0" w:color="auto"/>
              <w:bottom w:val="single" w:sz="2"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2"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2"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2"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2" w:space="0" w:color="auto"/>
              <w:right w:val="single" w:sz="6"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c>
          <w:tcPr>
            <w:tcW w:w="1145" w:type="dxa"/>
            <w:tcBorders>
              <w:top w:val="single" w:sz="6" w:space="0" w:color="auto"/>
              <w:left w:val="single" w:sz="6" w:space="0" w:color="auto"/>
              <w:bottom w:val="single" w:sz="2" w:space="0" w:color="auto"/>
              <w:right w:val="single" w:sz="2" w:space="0" w:color="auto"/>
            </w:tcBorders>
            <w:vAlign w:val="center"/>
          </w:tcPr>
          <w:p w:rsidR="007B38BC" w:rsidRDefault="007B38BC" w:rsidP="009E652C">
            <w:pPr>
              <w:adjustRightInd w:val="0"/>
              <w:snapToGrid w:val="0"/>
              <w:spacing w:line="360" w:lineRule="auto"/>
              <w:jc w:val="center"/>
              <w:rPr>
                <w:rFonts w:ascii="仿宋_GB2312" w:eastAsia="仿宋_GB2312" w:hAnsi="宋体" w:cs="仿宋_GB2312"/>
                <w:sz w:val="24"/>
              </w:rPr>
            </w:pPr>
          </w:p>
        </w:tc>
      </w:tr>
    </w:tbl>
    <w:p w:rsidR="007B38BC" w:rsidRPr="007B38BC" w:rsidRDefault="007B38BC" w:rsidP="007B38BC">
      <w:pPr>
        <w:pStyle w:val="ac"/>
        <w:snapToGrid w:val="0"/>
        <w:spacing w:line="400" w:lineRule="exact"/>
        <w:ind w:left="1047" w:firstLineChars="0" w:firstLine="0"/>
        <w:rPr>
          <w:b/>
          <w:sz w:val="24"/>
        </w:rPr>
      </w:pPr>
    </w:p>
    <w:p w:rsidR="007B38BC" w:rsidRPr="007B38BC" w:rsidRDefault="007B38BC" w:rsidP="001F3AEF">
      <w:pPr>
        <w:pStyle w:val="ac"/>
        <w:snapToGrid w:val="0"/>
        <w:spacing w:before="50" w:afterLines="50" w:line="460" w:lineRule="exact"/>
        <w:ind w:left="1047" w:firstLineChars="0" w:firstLine="0"/>
        <w:jc w:val="left"/>
        <w:rPr>
          <w:rFonts w:hAnsi="宋体"/>
          <w:sz w:val="24"/>
        </w:rPr>
      </w:pPr>
      <w:r w:rsidRPr="007B38BC">
        <w:rPr>
          <w:rFonts w:hAnsi="宋体" w:hint="eastAsia"/>
          <w:sz w:val="24"/>
        </w:rPr>
        <w:t>注：</w:t>
      </w:r>
      <w:r w:rsidRPr="007B38BC">
        <w:rPr>
          <w:rFonts w:hAnsi="宋体" w:hint="eastAsia"/>
          <w:sz w:val="24"/>
        </w:rPr>
        <w:t>1.</w:t>
      </w:r>
      <w:r w:rsidRPr="007B38BC">
        <w:rPr>
          <w:rFonts w:hAnsi="宋体" w:hint="eastAsia"/>
          <w:sz w:val="24"/>
        </w:rPr>
        <w:t>在填写时，如本表格不适合投标单位的实际情况，可根据本表格式自行划表填写。</w:t>
      </w:r>
      <w:r w:rsidRPr="007B38BC">
        <w:rPr>
          <w:rFonts w:hAnsi="宋体" w:hint="eastAsia"/>
          <w:sz w:val="24"/>
        </w:rPr>
        <w:t xml:space="preserve"> </w:t>
      </w:r>
    </w:p>
    <w:p w:rsidR="007B38BC" w:rsidRPr="007B38BC" w:rsidRDefault="007B38BC" w:rsidP="001F3AEF">
      <w:pPr>
        <w:pStyle w:val="ac"/>
        <w:snapToGrid w:val="0"/>
        <w:spacing w:before="50" w:afterLines="50" w:line="460" w:lineRule="exact"/>
        <w:ind w:left="1047" w:firstLineChars="0" w:firstLine="0"/>
        <w:jc w:val="left"/>
        <w:rPr>
          <w:rFonts w:hAnsi="宋体"/>
          <w:sz w:val="24"/>
        </w:rPr>
      </w:pPr>
      <w:r w:rsidRPr="007B38BC">
        <w:rPr>
          <w:rFonts w:hAnsi="宋体" w:hint="eastAsia"/>
          <w:sz w:val="24"/>
        </w:rPr>
        <w:t>2.</w:t>
      </w:r>
      <w:r w:rsidRPr="007B38BC">
        <w:rPr>
          <w:rFonts w:hAnsi="宋体" w:hint="eastAsia"/>
          <w:sz w:val="24"/>
        </w:rPr>
        <w:t>相关证书扫描件及社保证明原件扫描件或网上电子件本表附后。</w:t>
      </w:r>
    </w:p>
    <w:p w:rsidR="004B1C7E" w:rsidRPr="00590941" w:rsidRDefault="009A2A8F" w:rsidP="001F3AEF">
      <w:pPr>
        <w:numPr>
          <w:ilvl w:val="1"/>
          <w:numId w:val="16"/>
        </w:numPr>
        <w:spacing w:beforeLines="100"/>
        <w:jc w:val="center"/>
        <w:outlineLvl w:val="1"/>
        <w:rPr>
          <w:rStyle w:val="2Char"/>
          <w:rFonts w:ascii="宋体" w:hAnsi="宋体"/>
          <w:szCs w:val="28"/>
        </w:rPr>
      </w:pPr>
      <w:r>
        <w:rPr>
          <w:rStyle w:val="2Char"/>
          <w:rFonts w:ascii="宋体" w:hAnsi="宋体"/>
          <w:bCs w:val="0"/>
          <w:szCs w:val="28"/>
        </w:rPr>
        <w:br w:type="page"/>
      </w:r>
      <w:bookmarkStart w:id="198" w:name="_Toc36110516"/>
      <w:r w:rsidR="006563E0">
        <w:rPr>
          <w:rStyle w:val="2Char"/>
          <w:rFonts w:ascii="宋体" w:hAnsi="宋体" w:hint="eastAsia"/>
          <w:szCs w:val="28"/>
        </w:rPr>
        <w:lastRenderedPageBreak/>
        <w:t>报价</w:t>
      </w:r>
      <w:r w:rsidR="004B1C7E" w:rsidRPr="00590941">
        <w:rPr>
          <w:rStyle w:val="2Char"/>
          <w:rFonts w:ascii="宋体" w:hAnsi="宋体" w:hint="eastAsia"/>
          <w:szCs w:val="28"/>
        </w:rPr>
        <w:t>文件格式</w:t>
      </w:r>
      <w:bookmarkEnd w:id="194"/>
      <w:bookmarkEnd w:id="195"/>
      <w:bookmarkEnd w:id="198"/>
    </w:p>
    <w:p w:rsidR="004B1C7E" w:rsidRPr="00590941" w:rsidRDefault="001879DE" w:rsidP="007B0BD2">
      <w:pPr>
        <w:spacing w:line="480" w:lineRule="exact"/>
        <w:ind w:rightChars="98" w:right="206"/>
        <w:jc w:val="center"/>
        <w:rPr>
          <w:rFonts w:ascii="宋体" w:hAnsi="宋体"/>
          <w:b/>
          <w:bCs/>
          <w:sz w:val="24"/>
        </w:rPr>
      </w:pPr>
      <w:r>
        <w:rPr>
          <w:rFonts w:ascii="宋体" w:hAnsi="宋体" w:hint="eastAsia"/>
          <w:b/>
          <w:sz w:val="24"/>
        </w:rPr>
        <w:t>1.</w:t>
      </w:r>
      <w:r w:rsidR="009E5A7D">
        <w:rPr>
          <w:rFonts w:ascii="宋体" w:hAnsi="宋体" w:hint="eastAsia"/>
          <w:b/>
          <w:sz w:val="24"/>
        </w:rPr>
        <w:t>开标</w:t>
      </w:r>
      <w:r w:rsidR="004B1C7E" w:rsidRPr="00590941">
        <w:rPr>
          <w:rFonts w:ascii="宋体" w:hAnsi="宋体" w:hint="eastAsia"/>
          <w:b/>
          <w:sz w:val="24"/>
        </w:rPr>
        <w:t>一览表</w:t>
      </w:r>
    </w:p>
    <w:p w:rsidR="004B1C7E" w:rsidRPr="00590941" w:rsidRDefault="004B1C7E" w:rsidP="007B0BD2">
      <w:pPr>
        <w:snapToGrid w:val="0"/>
        <w:spacing w:line="480" w:lineRule="exact"/>
        <w:ind w:leftChars="-342" w:left="-718" w:rightChars="98" w:right="206" w:firstLineChars="256" w:firstLine="614"/>
        <w:rPr>
          <w:rFonts w:ascii="宋体" w:hAnsi="宋体"/>
          <w:sz w:val="24"/>
        </w:rPr>
      </w:pPr>
    </w:p>
    <w:p w:rsidR="004B1C7E" w:rsidRPr="00590941" w:rsidRDefault="004B1C7E" w:rsidP="007B0BD2">
      <w:pPr>
        <w:snapToGrid w:val="0"/>
        <w:spacing w:line="480" w:lineRule="exact"/>
        <w:ind w:leftChars="-342" w:left="-718" w:rightChars="98" w:right="206" w:firstLineChars="256" w:firstLine="614"/>
        <w:rPr>
          <w:rFonts w:ascii="宋体" w:hAnsi="宋体"/>
          <w:sz w:val="24"/>
        </w:rPr>
      </w:pPr>
      <w:r w:rsidRPr="00590941">
        <w:rPr>
          <w:rFonts w:ascii="宋体" w:hAnsi="宋体" w:hint="eastAsia"/>
          <w:sz w:val="24"/>
        </w:rPr>
        <w:t xml:space="preserve">项目名称：                               </w:t>
      </w:r>
    </w:p>
    <w:p w:rsidR="004B1C7E" w:rsidRPr="00590941" w:rsidRDefault="004B1C7E" w:rsidP="007B0BD2">
      <w:pPr>
        <w:snapToGrid w:val="0"/>
        <w:spacing w:line="480" w:lineRule="exact"/>
        <w:ind w:leftChars="-342" w:left="-718" w:rightChars="98" w:right="206" w:firstLineChars="256" w:firstLine="614"/>
        <w:rPr>
          <w:rFonts w:ascii="宋体" w:hAnsi="宋体"/>
          <w:sz w:val="24"/>
        </w:rPr>
      </w:pPr>
      <w:r w:rsidRPr="00590941">
        <w:rPr>
          <w:rFonts w:ascii="宋体" w:hAnsi="宋体" w:hint="eastAsia"/>
          <w:sz w:val="24"/>
        </w:rPr>
        <w:t>项目编号：                                               金额单位：元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2654"/>
        <w:gridCol w:w="1108"/>
        <w:gridCol w:w="1083"/>
        <w:gridCol w:w="1196"/>
        <w:gridCol w:w="1924"/>
      </w:tblGrid>
      <w:tr w:rsidR="004B1C7E" w:rsidRPr="00590941">
        <w:trPr>
          <w:trHeight w:val="780"/>
          <w:jc w:val="center"/>
        </w:trPr>
        <w:tc>
          <w:tcPr>
            <w:tcW w:w="4544" w:type="dxa"/>
            <w:gridSpan w:val="2"/>
            <w:tcBorders>
              <w:top w:val="thinThickSmallGap" w:sz="12" w:space="0" w:color="auto"/>
              <w:left w:val="thinThickSmallGap" w:sz="12" w:space="0" w:color="auto"/>
              <w:right w:val="single" w:sz="4"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r w:rsidRPr="00590941">
              <w:rPr>
                <w:rFonts w:ascii="宋体" w:hAnsi="宋体" w:hint="eastAsia"/>
                <w:sz w:val="24"/>
              </w:rPr>
              <w:t>名称</w:t>
            </w:r>
          </w:p>
          <w:p w:rsidR="004B1C7E" w:rsidRPr="00590941" w:rsidRDefault="004B1C7E" w:rsidP="007B0BD2">
            <w:pPr>
              <w:snapToGrid w:val="0"/>
              <w:spacing w:line="480" w:lineRule="exact"/>
              <w:ind w:leftChars="-342" w:left="-718" w:rightChars="98" w:right="206" w:firstLineChars="256" w:firstLine="614"/>
              <w:rPr>
                <w:rFonts w:ascii="宋体" w:hAnsi="宋体"/>
                <w:sz w:val="24"/>
              </w:rPr>
            </w:pPr>
          </w:p>
        </w:tc>
        <w:tc>
          <w:tcPr>
            <w:tcW w:w="1108" w:type="dxa"/>
            <w:tcBorders>
              <w:top w:val="thinThickSmallGap" w:sz="12" w:space="0" w:color="auto"/>
              <w:right w:val="single" w:sz="4"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r w:rsidRPr="00590941">
              <w:rPr>
                <w:rFonts w:ascii="宋体" w:hAnsi="宋体" w:hint="eastAsia"/>
                <w:sz w:val="24"/>
              </w:rPr>
              <w:t>单位</w:t>
            </w:r>
          </w:p>
        </w:tc>
        <w:tc>
          <w:tcPr>
            <w:tcW w:w="1083" w:type="dxa"/>
            <w:tcBorders>
              <w:top w:val="thinThickSmallGap" w:sz="12" w:space="0" w:color="auto"/>
              <w:right w:val="single" w:sz="4"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r w:rsidRPr="00590941">
              <w:rPr>
                <w:rFonts w:ascii="宋体" w:hAnsi="宋体" w:hint="eastAsia"/>
                <w:sz w:val="24"/>
              </w:rPr>
              <w:t>数量</w:t>
            </w:r>
          </w:p>
        </w:tc>
        <w:tc>
          <w:tcPr>
            <w:tcW w:w="1196" w:type="dxa"/>
            <w:tcBorders>
              <w:top w:val="thinThickSmallGap" w:sz="12" w:space="0" w:color="auto"/>
              <w:right w:val="single" w:sz="4"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r w:rsidRPr="00590941">
              <w:rPr>
                <w:rFonts w:ascii="宋体" w:hAnsi="宋体" w:hint="eastAsia"/>
                <w:sz w:val="24"/>
              </w:rPr>
              <w:t>单价</w:t>
            </w:r>
          </w:p>
        </w:tc>
        <w:tc>
          <w:tcPr>
            <w:tcW w:w="1924" w:type="dxa"/>
            <w:tcBorders>
              <w:top w:val="thinThickSmallGap" w:sz="12" w:space="0" w:color="auto"/>
              <w:left w:val="single" w:sz="4" w:space="0" w:color="auto"/>
              <w:right w:val="thickThinSmallGap" w:sz="12"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r w:rsidRPr="00590941">
              <w:rPr>
                <w:rFonts w:ascii="宋体" w:hAnsi="宋体" w:hint="eastAsia"/>
                <w:sz w:val="24"/>
              </w:rPr>
              <w:t>总价</w:t>
            </w:r>
          </w:p>
        </w:tc>
      </w:tr>
      <w:tr w:rsidR="004B1C7E" w:rsidRPr="00590941">
        <w:trPr>
          <w:trHeight w:val="927"/>
          <w:jc w:val="center"/>
        </w:trPr>
        <w:tc>
          <w:tcPr>
            <w:tcW w:w="4544" w:type="dxa"/>
            <w:gridSpan w:val="2"/>
            <w:tcBorders>
              <w:left w:val="thinThickSmallGap" w:sz="12" w:space="0" w:color="auto"/>
              <w:right w:val="single" w:sz="4"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p>
        </w:tc>
        <w:tc>
          <w:tcPr>
            <w:tcW w:w="1108" w:type="dxa"/>
            <w:tcBorders>
              <w:right w:val="single" w:sz="4"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p>
        </w:tc>
        <w:tc>
          <w:tcPr>
            <w:tcW w:w="1083" w:type="dxa"/>
            <w:tcBorders>
              <w:right w:val="single" w:sz="4"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p>
        </w:tc>
        <w:tc>
          <w:tcPr>
            <w:tcW w:w="1196" w:type="dxa"/>
            <w:tcBorders>
              <w:right w:val="single" w:sz="4"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p>
        </w:tc>
        <w:tc>
          <w:tcPr>
            <w:tcW w:w="1924" w:type="dxa"/>
            <w:tcBorders>
              <w:left w:val="single" w:sz="4" w:space="0" w:color="auto"/>
              <w:right w:val="thickThinSmallGap" w:sz="12"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p>
        </w:tc>
      </w:tr>
      <w:tr w:rsidR="004B1C7E" w:rsidRPr="00590941">
        <w:trPr>
          <w:trHeight w:val="927"/>
          <w:jc w:val="center"/>
        </w:trPr>
        <w:tc>
          <w:tcPr>
            <w:tcW w:w="4544" w:type="dxa"/>
            <w:gridSpan w:val="2"/>
            <w:tcBorders>
              <w:left w:val="thinThickSmallGap" w:sz="12" w:space="0" w:color="auto"/>
              <w:right w:val="single" w:sz="4"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p>
        </w:tc>
        <w:tc>
          <w:tcPr>
            <w:tcW w:w="1108" w:type="dxa"/>
            <w:tcBorders>
              <w:right w:val="single" w:sz="4"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p>
        </w:tc>
        <w:tc>
          <w:tcPr>
            <w:tcW w:w="1083" w:type="dxa"/>
            <w:tcBorders>
              <w:right w:val="single" w:sz="4"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p>
        </w:tc>
        <w:tc>
          <w:tcPr>
            <w:tcW w:w="1196" w:type="dxa"/>
            <w:tcBorders>
              <w:right w:val="single" w:sz="4"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p>
        </w:tc>
        <w:tc>
          <w:tcPr>
            <w:tcW w:w="1924" w:type="dxa"/>
            <w:tcBorders>
              <w:left w:val="single" w:sz="4" w:space="0" w:color="auto"/>
              <w:right w:val="thickThinSmallGap" w:sz="12"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p>
        </w:tc>
      </w:tr>
      <w:tr w:rsidR="004B1C7E" w:rsidRPr="00590941">
        <w:trPr>
          <w:trHeight w:val="927"/>
          <w:jc w:val="center"/>
        </w:trPr>
        <w:tc>
          <w:tcPr>
            <w:tcW w:w="4544" w:type="dxa"/>
            <w:gridSpan w:val="2"/>
            <w:tcBorders>
              <w:left w:val="thinThickSmallGap" w:sz="12" w:space="0" w:color="auto"/>
              <w:right w:val="single" w:sz="4"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p>
        </w:tc>
        <w:tc>
          <w:tcPr>
            <w:tcW w:w="1108" w:type="dxa"/>
            <w:tcBorders>
              <w:right w:val="single" w:sz="4"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p>
        </w:tc>
        <w:tc>
          <w:tcPr>
            <w:tcW w:w="1083" w:type="dxa"/>
            <w:tcBorders>
              <w:right w:val="single" w:sz="4"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p>
        </w:tc>
        <w:tc>
          <w:tcPr>
            <w:tcW w:w="1196" w:type="dxa"/>
            <w:tcBorders>
              <w:right w:val="single" w:sz="4"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p>
        </w:tc>
        <w:tc>
          <w:tcPr>
            <w:tcW w:w="1924" w:type="dxa"/>
            <w:tcBorders>
              <w:left w:val="single" w:sz="4" w:space="0" w:color="auto"/>
              <w:right w:val="thickThinSmallGap" w:sz="12"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p>
        </w:tc>
      </w:tr>
      <w:tr w:rsidR="004B1C7E" w:rsidRPr="00590941">
        <w:trPr>
          <w:trHeight w:val="927"/>
          <w:jc w:val="center"/>
        </w:trPr>
        <w:tc>
          <w:tcPr>
            <w:tcW w:w="4544" w:type="dxa"/>
            <w:gridSpan w:val="2"/>
            <w:tcBorders>
              <w:left w:val="thinThickSmallGap" w:sz="12" w:space="0" w:color="auto"/>
              <w:right w:val="single" w:sz="4"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r w:rsidRPr="00590941">
              <w:rPr>
                <w:rFonts w:ascii="宋体" w:hAnsi="宋体" w:hint="eastAsia"/>
                <w:sz w:val="24"/>
              </w:rPr>
              <w:t>合计</w:t>
            </w:r>
          </w:p>
        </w:tc>
        <w:tc>
          <w:tcPr>
            <w:tcW w:w="1108" w:type="dxa"/>
            <w:tcBorders>
              <w:right w:val="single" w:sz="4"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p>
        </w:tc>
        <w:tc>
          <w:tcPr>
            <w:tcW w:w="1083" w:type="dxa"/>
            <w:tcBorders>
              <w:right w:val="single" w:sz="4"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p>
        </w:tc>
        <w:tc>
          <w:tcPr>
            <w:tcW w:w="1196" w:type="dxa"/>
            <w:tcBorders>
              <w:right w:val="single" w:sz="4"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p>
        </w:tc>
        <w:tc>
          <w:tcPr>
            <w:tcW w:w="1924" w:type="dxa"/>
            <w:tcBorders>
              <w:left w:val="single" w:sz="4" w:space="0" w:color="auto"/>
              <w:right w:val="thickThinSmallGap" w:sz="12"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p>
        </w:tc>
      </w:tr>
      <w:tr w:rsidR="004B1C7E" w:rsidRPr="00590941">
        <w:trPr>
          <w:trHeight w:val="974"/>
          <w:jc w:val="center"/>
        </w:trPr>
        <w:tc>
          <w:tcPr>
            <w:tcW w:w="1890" w:type="dxa"/>
            <w:tcBorders>
              <w:left w:val="thinThickSmallGap" w:sz="12"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r w:rsidRPr="00590941">
              <w:rPr>
                <w:rFonts w:ascii="宋体" w:hAnsi="宋体" w:hint="eastAsia"/>
                <w:sz w:val="24"/>
              </w:rPr>
              <w:t>交货期</w:t>
            </w:r>
          </w:p>
        </w:tc>
        <w:tc>
          <w:tcPr>
            <w:tcW w:w="7965" w:type="dxa"/>
            <w:gridSpan w:val="5"/>
            <w:tcBorders>
              <w:right w:val="thickThinSmallGap" w:sz="12"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p>
        </w:tc>
      </w:tr>
      <w:tr w:rsidR="00215979" w:rsidRPr="00590941">
        <w:trPr>
          <w:trHeight w:val="974"/>
          <w:jc w:val="center"/>
        </w:trPr>
        <w:tc>
          <w:tcPr>
            <w:tcW w:w="1890" w:type="dxa"/>
            <w:tcBorders>
              <w:left w:val="thinThickSmallGap" w:sz="12" w:space="0" w:color="auto"/>
            </w:tcBorders>
            <w:vAlign w:val="center"/>
          </w:tcPr>
          <w:p w:rsidR="00215979" w:rsidRPr="00590941" w:rsidRDefault="00215979" w:rsidP="007B0BD2">
            <w:pPr>
              <w:snapToGrid w:val="0"/>
              <w:spacing w:line="480" w:lineRule="exact"/>
              <w:ind w:leftChars="-342" w:left="-718" w:rightChars="98" w:right="206" w:firstLineChars="256" w:firstLine="614"/>
              <w:jc w:val="center"/>
              <w:rPr>
                <w:rFonts w:ascii="宋体" w:hAnsi="宋体"/>
                <w:sz w:val="24"/>
              </w:rPr>
            </w:pPr>
            <w:r>
              <w:rPr>
                <w:rFonts w:ascii="宋体" w:hAnsi="宋体" w:hint="eastAsia"/>
                <w:sz w:val="24"/>
              </w:rPr>
              <w:t>质保期</w:t>
            </w:r>
          </w:p>
        </w:tc>
        <w:tc>
          <w:tcPr>
            <w:tcW w:w="7965" w:type="dxa"/>
            <w:gridSpan w:val="5"/>
            <w:tcBorders>
              <w:right w:val="thickThinSmallGap" w:sz="12" w:space="0" w:color="auto"/>
            </w:tcBorders>
            <w:vAlign w:val="center"/>
          </w:tcPr>
          <w:p w:rsidR="00215979" w:rsidRPr="00590941" w:rsidRDefault="00215979" w:rsidP="007B0BD2">
            <w:pPr>
              <w:snapToGrid w:val="0"/>
              <w:spacing w:line="480" w:lineRule="exact"/>
              <w:ind w:leftChars="-342" w:left="-718" w:rightChars="98" w:right="206" w:firstLineChars="256" w:firstLine="614"/>
              <w:jc w:val="center"/>
              <w:rPr>
                <w:rFonts w:ascii="宋体" w:hAnsi="宋体"/>
                <w:sz w:val="24"/>
              </w:rPr>
            </w:pPr>
          </w:p>
        </w:tc>
      </w:tr>
      <w:tr w:rsidR="004B1C7E" w:rsidRPr="00590941">
        <w:trPr>
          <w:trHeight w:val="1070"/>
          <w:jc w:val="center"/>
        </w:trPr>
        <w:tc>
          <w:tcPr>
            <w:tcW w:w="1890" w:type="dxa"/>
            <w:tcBorders>
              <w:top w:val="single" w:sz="4" w:space="0" w:color="auto"/>
              <w:left w:val="thinThickSmallGap" w:sz="12" w:space="0" w:color="auto"/>
              <w:bottom w:val="thickThinSmallGap" w:sz="12" w:space="0" w:color="auto"/>
              <w:right w:val="single" w:sz="4" w:space="0" w:color="auto"/>
            </w:tcBorders>
            <w:vAlign w:val="center"/>
          </w:tcPr>
          <w:p w:rsidR="004B1C7E" w:rsidRPr="00590941" w:rsidRDefault="004B1C7E" w:rsidP="007B0BD2">
            <w:pPr>
              <w:snapToGrid w:val="0"/>
              <w:spacing w:line="480" w:lineRule="exact"/>
              <w:ind w:leftChars="-342" w:left="-718" w:rightChars="98" w:right="206" w:firstLineChars="256" w:firstLine="614"/>
              <w:jc w:val="center"/>
              <w:rPr>
                <w:rFonts w:ascii="宋体" w:hAnsi="宋体"/>
                <w:sz w:val="24"/>
              </w:rPr>
            </w:pPr>
            <w:r w:rsidRPr="00590941">
              <w:rPr>
                <w:rFonts w:ascii="宋体" w:hAnsi="宋体" w:hint="eastAsia"/>
                <w:sz w:val="24"/>
              </w:rPr>
              <w:t>投 标 总 价</w:t>
            </w:r>
          </w:p>
        </w:tc>
        <w:tc>
          <w:tcPr>
            <w:tcW w:w="7965" w:type="dxa"/>
            <w:gridSpan w:val="5"/>
            <w:tcBorders>
              <w:top w:val="single" w:sz="4" w:space="0" w:color="auto"/>
              <w:left w:val="single" w:sz="4" w:space="0" w:color="auto"/>
              <w:bottom w:val="thickThinSmallGap" w:sz="12" w:space="0" w:color="auto"/>
              <w:right w:val="thickThinSmallGap" w:sz="12" w:space="0" w:color="auto"/>
            </w:tcBorders>
            <w:vAlign w:val="center"/>
          </w:tcPr>
          <w:p w:rsidR="004B1C7E" w:rsidRPr="00590941" w:rsidRDefault="004B1C7E" w:rsidP="007B0BD2">
            <w:pPr>
              <w:wordWrap w:val="0"/>
              <w:overflowPunct w:val="0"/>
              <w:autoSpaceDE w:val="0"/>
              <w:autoSpaceDN w:val="0"/>
              <w:snapToGrid w:val="0"/>
              <w:spacing w:line="480" w:lineRule="exact"/>
              <w:ind w:leftChars="-342" w:left="-718" w:rightChars="98" w:right="206" w:firstLineChars="256" w:firstLine="614"/>
              <w:jc w:val="center"/>
              <w:rPr>
                <w:rFonts w:ascii="宋体" w:hAnsi="宋体"/>
                <w:sz w:val="24"/>
              </w:rPr>
            </w:pPr>
            <w:r w:rsidRPr="00590941">
              <w:rPr>
                <w:rFonts w:ascii="宋体" w:hAnsi="宋体" w:hint="eastAsia"/>
                <w:sz w:val="24"/>
              </w:rPr>
              <w:t xml:space="preserve">大写： </w:t>
            </w:r>
            <w:r w:rsidRPr="00590941">
              <w:rPr>
                <w:rFonts w:ascii="宋体" w:hAnsi="宋体" w:hint="eastAsia"/>
                <w:sz w:val="24"/>
                <w:u w:val="single"/>
              </w:rPr>
              <w:t xml:space="preserve">                     </w:t>
            </w:r>
            <w:r w:rsidRPr="00590941">
              <w:rPr>
                <w:rFonts w:ascii="宋体" w:hAnsi="宋体" w:hint="eastAsia"/>
                <w:sz w:val="24"/>
              </w:rPr>
              <w:t xml:space="preserve"> （小写：￥             ）</w:t>
            </w:r>
          </w:p>
        </w:tc>
      </w:tr>
    </w:tbl>
    <w:p w:rsidR="004B1C7E" w:rsidRPr="00590941" w:rsidRDefault="004B1C7E" w:rsidP="007B0BD2">
      <w:pPr>
        <w:spacing w:line="480" w:lineRule="exact"/>
        <w:ind w:rightChars="98" w:right="206" w:firstLineChars="98" w:firstLine="236"/>
        <w:rPr>
          <w:rFonts w:ascii="宋体" w:hAnsi="宋体"/>
          <w:b/>
          <w:sz w:val="24"/>
        </w:rPr>
      </w:pPr>
      <w:r w:rsidRPr="00590941">
        <w:rPr>
          <w:rFonts w:ascii="宋体" w:hAnsi="宋体" w:hint="eastAsia"/>
          <w:b/>
          <w:sz w:val="24"/>
        </w:rPr>
        <w:t>注：报价是履行合同的最终报价，报价中必须包含货物的运输及安装、保险、装卸、质保期售后服务、全额含税发票、雇员费用、合同实施过程中的应预见和不可预见费用等。投标方在报价单中的提供的单价在合同执行过程中固定不变，投标方不得以任何理由予以变更。</w:t>
      </w:r>
    </w:p>
    <w:p w:rsidR="004B1C7E" w:rsidRPr="00590941" w:rsidRDefault="004B1C7E" w:rsidP="007B0BD2">
      <w:pPr>
        <w:spacing w:line="480" w:lineRule="exact"/>
        <w:ind w:rightChars="98" w:right="206" w:firstLineChars="98" w:firstLine="235"/>
        <w:rPr>
          <w:rFonts w:ascii="宋体" w:hAnsi="宋体"/>
          <w:sz w:val="24"/>
        </w:rPr>
      </w:pPr>
      <w:r w:rsidRPr="00590941">
        <w:rPr>
          <w:rFonts w:ascii="宋体" w:hAnsi="宋体" w:hint="eastAsia"/>
          <w:sz w:val="24"/>
        </w:rPr>
        <w:t>供应商（盖章）：</w:t>
      </w:r>
    </w:p>
    <w:p w:rsidR="004B1C7E" w:rsidRPr="00590941" w:rsidRDefault="004B1C7E" w:rsidP="007B0BD2">
      <w:pPr>
        <w:snapToGrid w:val="0"/>
        <w:spacing w:line="480" w:lineRule="exact"/>
        <w:ind w:rightChars="98" w:right="206" w:firstLineChars="98" w:firstLine="235"/>
        <w:rPr>
          <w:rFonts w:ascii="宋体" w:hAnsi="宋体"/>
          <w:sz w:val="24"/>
        </w:rPr>
      </w:pPr>
    </w:p>
    <w:p w:rsidR="004B1C7E" w:rsidRPr="00590941" w:rsidRDefault="004B1C7E" w:rsidP="007B0BD2">
      <w:pPr>
        <w:snapToGrid w:val="0"/>
        <w:spacing w:line="480" w:lineRule="exact"/>
        <w:ind w:rightChars="98" w:right="206" w:firstLineChars="98" w:firstLine="235"/>
        <w:rPr>
          <w:rFonts w:ascii="宋体" w:hAnsi="宋体"/>
          <w:sz w:val="24"/>
        </w:rPr>
      </w:pPr>
      <w:r w:rsidRPr="00590941">
        <w:rPr>
          <w:rFonts w:ascii="宋体" w:hAnsi="宋体" w:hint="eastAsia"/>
          <w:sz w:val="24"/>
        </w:rPr>
        <w:t>法定代表人或其授权代表人（签字</w:t>
      </w:r>
      <w:r w:rsidR="00435CCD">
        <w:rPr>
          <w:rFonts w:ascii="宋体" w:hAnsi="宋体" w:hint="eastAsia"/>
          <w:sz w:val="24"/>
        </w:rPr>
        <w:t>或盖章</w:t>
      </w:r>
      <w:r w:rsidRPr="00590941">
        <w:rPr>
          <w:rFonts w:ascii="宋体" w:hAnsi="宋体" w:hint="eastAsia"/>
          <w:sz w:val="24"/>
        </w:rPr>
        <w:t xml:space="preserve">）：                                   </w:t>
      </w:r>
    </w:p>
    <w:p w:rsidR="004B1C7E" w:rsidRPr="00590941" w:rsidRDefault="004B1C7E" w:rsidP="007B0BD2">
      <w:pPr>
        <w:snapToGrid w:val="0"/>
        <w:spacing w:line="480" w:lineRule="exact"/>
        <w:ind w:rightChars="98" w:right="206" w:firstLineChars="98" w:firstLine="235"/>
        <w:rPr>
          <w:rFonts w:ascii="宋体" w:hAnsi="宋体"/>
          <w:sz w:val="24"/>
        </w:rPr>
      </w:pPr>
    </w:p>
    <w:p w:rsidR="004B1C7E" w:rsidRDefault="004B1C7E" w:rsidP="007B0BD2">
      <w:pPr>
        <w:snapToGrid w:val="0"/>
        <w:spacing w:line="480" w:lineRule="exact"/>
        <w:ind w:rightChars="98" w:right="206" w:firstLineChars="98" w:firstLine="235"/>
        <w:rPr>
          <w:rFonts w:ascii="宋体" w:hAnsi="宋体"/>
          <w:sz w:val="24"/>
        </w:rPr>
      </w:pPr>
      <w:r w:rsidRPr="00590941">
        <w:rPr>
          <w:rFonts w:ascii="宋体" w:hAnsi="宋体" w:hint="eastAsia"/>
          <w:sz w:val="24"/>
        </w:rPr>
        <w:lastRenderedPageBreak/>
        <w:t>日期：</w:t>
      </w:r>
      <w:bookmarkEnd w:id="196"/>
    </w:p>
    <w:p w:rsidR="00833B4B" w:rsidRPr="00590941" w:rsidRDefault="00833B4B" w:rsidP="007B0BD2">
      <w:pPr>
        <w:snapToGrid w:val="0"/>
        <w:spacing w:line="480" w:lineRule="exact"/>
        <w:ind w:rightChars="98" w:right="206" w:firstLineChars="98" w:firstLine="235"/>
        <w:rPr>
          <w:rFonts w:ascii="宋体" w:hAnsi="宋体"/>
          <w:sz w:val="24"/>
        </w:rPr>
      </w:pPr>
    </w:p>
    <w:p w:rsidR="004B1C7E" w:rsidRDefault="00833B4B" w:rsidP="00833B4B">
      <w:pPr>
        <w:spacing w:line="480" w:lineRule="exact"/>
        <w:ind w:rightChars="98" w:right="206"/>
        <w:jc w:val="center"/>
        <w:rPr>
          <w:rFonts w:ascii="宋体" w:hAnsi="宋体"/>
          <w:b/>
          <w:sz w:val="24"/>
        </w:rPr>
      </w:pPr>
      <w:r w:rsidRPr="00833B4B">
        <w:rPr>
          <w:rFonts w:ascii="宋体" w:hAnsi="宋体" w:hint="eastAsia"/>
          <w:b/>
          <w:sz w:val="24"/>
        </w:rPr>
        <w:t>2.报价明细表</w:t>
      </w:r>
    </w:p>
    <w:tbl>
      <w:tblPr>
        <w:tblW w:w="4730" w:type="pct"/>
        <w:tblLook w:val="04A0"/>
      </w:tblPr>
      <w:tblGrid>
        <w:gridCol w:w="676"/>
        <w:gridCol w:w="1419"/>
        <w:gridCol w:w="2267"/>
        <w:gridCol w:w="848"/>
        <w:gridCol w:w="709"/>
        <w:gridCol w:w="1136"/>
        <w:gridCol w:w="1274"/>
        <w:gridCol w:w="994"/>
      </w:tblGrid>
      <w:tr w:rsidR="008E2A29" w:rsidRPr="00166520" w:rsidTr="008E2A29">
        <w:trPr>
          <w:trHeight w:val="402"/>
        </w:trPr>
        <w:tc>
          <w:tcPr>
            <w:tcW w:w="36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94E90" w:rsidRPr="00166520" w:rsidRDefault="00E94E90" w:rsidP="00833B4B">
            <w:pPr>
              <w:widowControl/>
              <w:jc w:val="center"/>
              <w:rPr>
                <w:rFonts w:ascii="宋体" w:hAnsi="宋体" w:cs="宋体"/>
                <w:b/>
                <w:bCs/>
                <w:kern w:val="0"/>
                <w:sz w:val="22"/>
              </w:rPr>
            </w:pPr>
            <w:r w:rsidRPr="00166520">
              <w:rPr>
                <w:rFonts w:ascii="宋体" w:hAnsi="宋体" w:cs="宋体" w:hint="eastAsia"/>
                <w:b/>
                <w:bCs/>
                <w:kern w:val="0"/>
                <w:sz w:val="22"/>
              </w:rPr>
              <w:t>序号</w:t>
            </w:r>
          </w:p>
        </w:tc>
        <w:tc>
          <w:tcPr>
            <w:tcW w:w="761" w:type="pct"/>
            <w:tcBorders>
              <w:top w:val="single" w:sz="4" w:space="0" w:color="auto"/>
              <w:left w:val="nil"/>
              <w:bottom w:val="single" w:sz="4" w:space="0" w:color="auto"/>
              <w:right w:val="single" w:sz="4" w:space="0" w:color="auto"/>
            </w:tcBorders>
            <w:shd w:val="clear" w:color="000000" w:fill="FFFFFF"/>
            <w:vAlign w:val="center"/>
          </w:tcPr>
          <w:p w:rsidR="00E94E90" w:rsidRPr="00166520" w:rsidRDefault="00E94E90" w:rsidP="00B96888">
            <w:pPr>
              <w:widowControl/>
              <w:jc w:val="center"/>
              <w:rPr>
                <w:rFonts w:ascii="宋体" w:hAnsi="宋体" w:cs="宋体"/>
                <w:b/>
                <w:bCs/>
                <w:kern w:val="0"/>
                <w:sz w:val="22"/>
              </w:rPr>
            </w:pPr>
            <w:r w:rsidRPr="00166520">
              <w:rPr>
                <w:rFonts w:ascii="宋体" w:hAnsi="宋体" w:cs="宋体" w:hint="eastAsia"/>
                <w:b/>
                <w:bCs/>
                <w:kern w:val="0"/>
                <w:sz w:val="22"/>
              </w:rPr>
              <w:t>名称</w:t>
            </w:r>
          </w:p>
        </w:tc>
        <w:tc>
          <w:tcPr>
            <w:tcW w:w="1216" w:type="pct"/>
            <w:tcBorders>
              <w:top w:val="single" w:sz="4" w:space="0" w:color="auto"/>
              <w:left w:val="nil"/>
              <w:bottom w:val="single" w:sz="4" w:space="0" w:color="auto"/>
              <w:right w:val="single" w:sz="4" w:space="0" w:color="auto"/>
            </w:tcBorders>
            <w:shd w:val="clear" w:color="000000" w:fill="FFFFFF"/>
            <w:vAlign w:val="center"/>
          </w:tcPr>
          <w:p w:rsidR="00E94E90" w:rsidRPr="00166520" w:rsidRDefault="00E94E90" w:rsidP="00B96888">
            <w:pPr>
              <w:widowControl/>
              <w:jc w:val="center"/>
              <w:rPr>
                <w:rFonts w:ascii="宋体" w:hAnsi="宋体" w:cs="宋体"/>
                <w:b/>
                <w:bCs/>
                <w:kern w:val="0"/>
                <w:sz w:val="22"/>
              </w:rPr>
            </w:pPr>
            <w:r>
              <w:rPr>
                <w:rFonts w:ascii="宋体" w:hAnsi="宋体" w:cs="宋体" w:hint="eastAsia"/>
                <w:b/>
                <w:bCs/>
                <w:kern w:val="0"/>
                <w:sz w:val="22"/>
              </w:rPr>
              <w:t>制造商</w:t>
            </w:r>
          </w:p>
        </w:tc>
        <w:tc>
          <w:tcPr>
            <w:tcW w:w="455" w:type="pct"/>
            <w:tcBorders>
              <w:top w:val="single" w:sz="4" w:space="0" w:color="auto"/>
              <w:left w:val="nil"/>
              <w:bottom w:val="single" w:sz="4" w:space="0" w:color="auto"/>
              <w:right w:val="single" w:sz="4" w:space="0" w:color="auto"/>
            </w:tcBorders>
            <w:shd w:val="clear" w:color="000000" w:fill="FFFFFF"/>
            <w:vAlign w:val="center"/>
          </w:tcPr>
          <w:p w:rsidR="00E94E90" w:rsidRPr="00166520" w:rsidRDefault="00E94E90" w:rsidP="00E94E90">
            <w:pPr>
              <w:widowControl/>
              <w:jc w:val="center"/>
              <w:rPr>
                <w:rFonts w:ascii="宋体" w:hAnsi="宋体" w:cs="宋体"/>
                <w:b/>
                <w:bCs/>
                <w:kern w:val="0"/>
                <w:sz w:val="22"/>
              </w:rPr>
            </w:pPr>
            <w:r w:rsidRPr="00166520">
              <w:rPr>
                <w:rFonts w:ascii="宋体" w:hAnsi="宋体" w:cs="宋体" w:hint="eastAsia"/>
                <w:b/>
                <w:bCs/>
                <w:kern w:val="0"/>
                <w:sz w:val="22"/>
              </w:rPr>
              <w:t>数量</w:t>
            </w:r>
          </w:p>
        </w:tc>
        <w:tc>
          <w:tcPr>
            <w:tcW w:w="380" w:type="pct"/>
            <w:tcBorders>
              <w:top w:val="single" w:sz="4" w:space="0" w:color="auto"/>
              <w:left w:val="nil"/>
              <w:bottom w:val="single" w:sz="4" w:space="0" w:color="auto"/>
              <w:right w:val="single" w:sz="4" w:space="0" w:color="auto"/>
            </w:tcBorders>
            <w:shd w:val="clear" w:color="000000" w:fill="FFFFFF"/>
            <w:vAlign w:val="center"/>
          </w:tcPr>
          <w:p w:rsidR="00E94E90" w:rsidRPr="00166520" w:rsidRDefault="00E94E90" w:rsidP="00E94E90">
            <w:pPr>
              <w:widowControl/>
              <w:jc w:val="center"/>
              <w:rPr>
                <w:rFonts w:ascii="宋体" w:hAnsi="宋体" w:cs="宋体"/>
                <w:b/>
                <w:bCs/>
                <w:kern w:val="0"/>
                <w:sz w:val="22"/>
              </w:rPr>
            </w:pPr>
            <w:r w:rsidRPr="00166520">
              <w:rPr>
                <w:rFonts w:ascii="宋体" w:hAnsi="宋体" w:cs="宋体" w:hint="eastAsia"/>
                <w:b/>
                <w:bCs/>
                <w:kern w:val="0"/>
                <w:sz w:val="22"/>
              </w:rPr>
              <w:t>单位</w:t>
            </w:r>
          </w:p>
        </w:tc>
        <w:tc>
          <w:tcPr>
            <w:tcW w:w="609" w:type="pct"/>
            <w:tcBorders>
              <w:top w:val="single" w:sz="4" w:space="0" w:color="auto"/>
              <w:left w:val="nil"/>
              <w:bottom w:val="single" w:sz="4" w:space="0" w:color="auto"/>
              <w:right w:val="single" w:sz="4" w:space="0" w:color="auto"/>
            </w:tcBorders>
            <w:shd w:val="clear" w:color="000000" w:fill="FFFFFF"/>
            <w:vAlign w:val="center"/>
          </w:tcPr>
          <w:p w:rsidR="00E94E90" w:rsidRPr="00166520" w:rsidRDefault="00E94E90" w:rsidP="00E94E90">
            <w:pPr>
              <w:widowControl/>
              <w:jc w:val="center"/>
              <w:rPr>
                <w:rFonts w:ascii="宋体" w:hAnsi="宋体" w:cs="宋体"/>
                <w:b/>
                <w:bCs/>
                <w:kern w:val="0"/>
                <w:sz w:val="22"/>
              </w:rPr>
            </w:pPr>
            <w:r>
              <w:rPr>
                <w:rFonts w:ascii="宋体" w:hAnsi="宋体" w:cs="宋体" w:hint="eastAsia"/>
                <w:b/>
                <w:bCs/>
                <w:kern w:val="0"/>
                <w:sz w:val="22"/>
              </w:rPr>
              <w:t>单价</w:t>
            </w:r>
            <w:r w:rsidR="008E2A29">
              <w:rPr>
                <w:rFonts w:ascii="宋体" w:hAnsi="宋体" w:cs="宋体" w:hint="eastAsia"/>
                <w:b/>
                <w:bCs/>
                <w:kern w:val="0"/>
                <w:sz w:val="22"/>
              </w:rPr>
              <w:t>（元）</w:t>
            </w:r>
          </w:p>
        </w:tc>
        <w:tc>
          <w:tcPr>
            <w:tcW w:w="683" w:type="pct"/>
            <w:tcBorders>
              <w:top w:val="single" w:sz="4" w:space="0" w:color="auto"/>
              <w:left w:val="nil"/>
              <w:bottom w:val="single" w:sz="4" w:space="0" w:color="auto"/>
              <w:right w:val="single" w:sz="4" w:space="0" w:color="auto"/>
            </w:tcBorders>
            <w:shd w:val="clear" w:color="000000" w:fill="FFFFFF"/>
            <w:vAlign w:val="center"/>
          </w:tcPr>
          <w:p w:rsidR="00E94E90" w:rsidRDefault="00E94E90" w:rsidP="00E94E90">
            <w:pPr>
              <w:widowControl/>
              <w:jc w:val="center"/>
              <w:rPr>
                <w:rFonts w:ascii="宋体" w:hAnsi="宋体" w:cs="宋体"/>
                <w:b/>
                <w:bCs/>
                <w:kern w:val="0"/>
                <w:sz w:val="22"/>
              </w:rPr>
            </w:pPr>
            <w:r>
              <w:rPr>
                <w:rFonts w:ascii="宋体" w:hAnsi="宋体" w:cs="宋体" w:hint="eastAsia"/>
                <w:b/>
                <w:bCs/>
                <w:kern w:val="0"/>
                <w:sz w:val="22"/>
              </w:rPr>
              <w:t>总价</w:t>
            </w:r>
            <w:r w:rsidR="008E2A29">
              <w:rPr>
                <w:rFonts w:ascii="宋体" w:hAnsi="宋体" w:cs="宋体" w:hint="eastAsia"/>
                <w:b/>
                <w:bCs/>
                <w:kern w:val="0"/>
                <w:sz w:val="22"/>
              </w:rPr>
              <w:t>（元）</w:t>
            </w:r>
          </w:p>
        </w:tc>
        <w:tc>
          <w:tcPr>
            <w:tcW w:w="533" w:type="pct"/>
            <w:tcBorders>
              <w:top w:val="single" w:sz="4" w:space="0" w:color="auto"/>
              <w:left w:val="nil"/>
              <w:bottom w:val="single" w:sz="4" w:space="0" w:color="auto"/>
              <w:right w:val="single" w:sz="4" w:space="0" w:color="auto"/>
            </w:tcBorders>
            <w:shd w:val="clear" w:color="000000" w:fill="FFFFFF"/>
          </w:tcPr>
          <w:p w:rsidR="00E94E90" w:rsidRDefault="008E2A29" w:rsidP="00E94E90">
            <w:pPr>
              <w:widowControl/>
              <w:jc w:val="center"/>
              <w:rPr>
                <w:rFonts w:ascii="宋体" w:hAnsi="宋体" w:cs="宋体"/>
                <w:b/>
                <w:bCs/>
                <w:kern w:val="0"/>
                <w:sz w:val="22"/>
              </w:rPr>
            </w:pPr>
            <w:r>
              <w:rPr>
                <w:rFonts w:ascii="宋体" w:hAnsi="宋体" w:cs="宋体" w:hint="eastAsia"/>
                <w:b/>
                <w:bCs/>
                <w:kern w:val="0"/>
                <w:sz w:val="22"/>
              </w:rPr>
              <w:t>备注</w:t>
            </w:r>
          </w:p>
        </w:tc>
      </w:tr>
      <w:tr w:rsidR="008E2A29" w:rsidRPr="00166520" w:rsidTr="008E2A29">
        <w:trPr>
          <w:trHeight w:val="799"/>
        </w:trPr>
        <w:tc>
          <w:tcPr>
            <w:tcW w:w="363" w:type="pct"/>
            <w:tcBorders>
              <w:top w:val="nil"/>
              <w:left w:val="single" w:sz="4" w:space="0" w:color="auto"/>
              <w:bottom w:val="single" w:sz="4" w:space="0" w:color="auto"/>
              <w:right w:val="single" w:sz="4" w:space="0" w:color="auto"/>
            </w:tcBorders>
            <w:shd w:val="clear" w:color="000000" w:fill="FFFFFF"/>
            <w:noWrap/>
            <w:vAlign w:val="center"/>
          </w:tcPr>
          <w:p w:rsidR="008E2A29" w:rsidRDefault="008E2A29" w:rsidP="007F04ED">
            <w:pPr>
              <w:widowControl/>
              <w:jc w:val="center"/>
              <w:rPr>
                <w:rFonts w:ascii="宋体" w:hAnsi="宋体" w:cs="宋体"/>
                <w:kern w:val="0"/>
                <w:sz w:val="22"/>
              </w:rPr>
            </w:pPr>
            <w:r>
              <w:rPr>
                <w:rFonts w:ascii="宋体" w:hAnsi="宋体" w:cs="宋体" w:hint="eastAsia"/>
                <w:kern w:val="0"/>
                <w:sz w:val="22"/>
              </w:rPr>
              <w:t>1</w:t>
            </w:r>
          </w:p>
        </w:tc>
        <w:tc>
          <w:tcPr>
            <w:tcW w:w="761" w:type="pct"/>
            <w:tcBorders>
              <w:top w:val="nil"/>
              <w:left w:val="nil"/>
              <w:bottom w:val="single" w:sz="4" w:space="0" w:color="auto"/>
              <w:right w:val="single" w:sz="4" w:space="0" w:color="auto"/>
            </w:tcBorders>
            <w:shd w:val="clear" w:color="000000" w:fill="FFFFFF"/>
            <w:vAlign w:val="center"/>
          </w:tcPr>
          <w:p w:rsidR="008E2A29" w:rsidRDefault="008E2A29" w:rsidP="00E94E90">
            <w:pPr>
              <w:widowControl/>
              <w:jc w:val="center"/>
              <w:textAlignment w:val="center"/>
              <w:rPr>
                <w:rFonts w:ascii="宋体" w:hAnsi="宋体" w:cs="宋体"/>
                <w:color w:val="000000"/>
                <w:szCs w:val="21"/>
              </w:rPr>
            </w:pPr>
          </w:p>
        </w:tc>
        <w:tc>
          <w:tcPr>
            <w:tcW w:w="1216" w:type="pct"/>
            <w:tcBorders>
              <w:top w:val="nil"/>
              <w:left w:val="nil"/>
              <w:bottom w:val="single" w:sz="4" w:space="0" w:color="auto"/>
              <w:right w:val="single" w:sz="4" w:space="0" w:color="auto"/>
            </w:tcBorders>
            <w:shd w:val="clear" w:color="000000" w:fill="FFFFFF"/>
            <w:vAlign w:val="center"/>
          </w:tcPr>
          <w:p w:rsidR="008E2A29" w:rsidRDefault="008E2A29" w:rsidP="00E94E90">
            <w:pPr>
              <w:widowControl/>
              <w:ind w:firstLineChars="100" w:firstLine="240"/>
              <w:jc w:val="left"/>
              <w:textAlignment w:val="center"/>
              <w:rPr>
                <w:rFonts w:ascii="宋体" w:hAnsi="宋体" w:cs="宋体"/>
                <w:color w:val="000000"/>
                <w:kern w:val="0"/>
                <w:sz w:val="24"/>
              </w:rPr>
            </w:pPr>
          </w:p>
        </w:tc>
        <w:tc>
          <w:tcPr>
            <w:tcW w:w="455" w:type="pct"/>
            <w:tcBorders>
              <w:top w:val="nil"/>
              <w:left w:val="nil"/>
              <w:bottom w:val="single" w:sz="4" w:space="0" w:color="auto"/>
              <w:right w:val="single" w:sz="4" w:space="0" w:color="auto"/>
            </w:tcBorders>
            <w:shd w:val="clear" w:color="000000" w:fill="FFFFFF"/>
            <w:vAlign w:val="center"/>
          </w:tcPr>
          <w:p w:rsidR="008E2A29" w:rsidRDefault="008E2A29" w:rsidP="009E652C">
            <w:pPr>
              <w:widowControl/>
              <w:jc w:val="center"/>
              <w:textAlignment w:val="center"/>
              <w:rPr>
                <w:rFonts w:ascii="宋体" w:hAnsi="宋体" w:cs="宋体"/>
                <w:color w:val="000000"/>
                <w:kern w:val="0"/>
                <w:sz w:val="22"/>
                <w:szCs w:val="22"/>
              </w:rPr>
            </w:pPr>
          </w:p>
        </w:tc>
        <w:tc>
          <w:tcPr>
            <w:tcW w:w="380" w:type="pct"/>
            <w:tcBorders>
              <w:top w:val="nil"/>
              <w:left w:val="nil"/>
              <w:bottom w:val="single" w:sz="4" w:space="0" w:color="auto"/>
              <w:right w:val="single" w:sz="4" w:space="0" w:color="auto"/>
            </w:tcBorders>
            <w:shd w:val="clear" w:color="000000" w:fill="FFFFFF"/>
            <w:vAlign w:val="center"/>
          </w:tcPr>
          <w:p w:rsidR="008E2A29" w:rsidRDefault="008E2A29" w:rsidP="009E652C">
            <w:pPr>
              <w:widowControl/>
              <w:jc w:val="center"/>
              <w:textAlignment w:val="center"/>
              <w:rPr>
                <w:rFonts w:ascii="宋体" w:hAnsi="宋体" w:cs="宋体"/>
                <w:color w:val="000000"/>
                <w:sz w:val="22"/>
                <w:szCs w:val="22"/>
              </w:rPr>
            </w:pPr>
          </w:p>
        </w:tc>
        <w:tc>
          <w:tcPr>
            <w:tcW w:w="609" w:type="pct"/>
            <w:tcBorders>
              <w:top w:val="nil"/>
              <w:left w:val="nil"/>
              <w:bottom w:val="single" w:sz="4" w:space="0" w:color="auto"/>
              <w:right w:val="single" w:sz="4" w:space="0" w:color="auto"/>
            </w:tcBorders>
            <w:shd w:val="clear" w:color="000000" w:fill="FFFFFF"/>
          </w:tcPr>
          <w:p w:rsidR="008E2A29" w:rsidRPr="00166520" w:rsidRDefault="008E2A29" w:rsidP="00833B4B">
            <w:pPr>
              <w:widowControl/>
              <w:jc w:val="center"/>
              <w:rPr>
                <w:rFonts w:ascii="宋体" w:hAnsi="宋体" w:cs="宋体"/>
                <w:kern w:val="0"/>
                <w:sz w:val="22"/>
              </w:rPr>
            </w:pPr>
          </w:p>
        </w:tc>
        <w:tc>
          <w:tcPr>
            <w:tcW w:w="683" w:type="pct"/>
            <w:tcBorders>
              <w:top w:val="nil"/>
              <w:left w:val="nil"/>
              <w:bottom w:val="single" w:sz="4" w:space="0" w:color="auto"/>
              <w:right w:val="single" w:sz="4" w:space="0" w:color="auto"/>
            </w:tcBorders>
            <w:shd w:val="clear" w:color="000000" w:fill="FFFFFF"/>
          </w:tcPr>
          <w:p w:rsidR="008E2A29" w:rsidRPr="00166520" w:rsidRDefault="008E2A29" w:rsidP="00833B4B">
            <w:pPr>
              <w:widowControl/>
              <w:jc w:val="center"/>
              <w:rPr>
                <w:rFonts w:ascii="宋体" w:hAnsi="宋体" w:cs="宋体"/>
                <w:kern w:val="0"/>
                <w:sz w:val="22"/>
              </w:rPr>
            </w:pPr>
          </w:p>
        </w:tc>
        <w:tc>
          <w:tcPr>
            <w:tcW w:w="533" w:type="pct"/>
            <w:tcBorders>
              <w:top w:val="nil"/>
              <w:left w:val="nil"/>
              <w:bottom w:val="single" w:sz="4" w:space="0" w:color="auto"/>
              <w:right w:val="single" w:sz="4" w:space="0" w:color="auto"/>
            </w:tcBorders>
            <w:shd w:val="clear" w:color="000000" w:fill="FFFFFF"/>
          </w:tcPr>
          <w:p w:rsidR="008E2A29" w:rsidRPr="00166520" w:rsidRDefault="008E2A29" w:rsidP="00833B4B">
            <w:pPr>
              <w:widowControl/>
              <w:jc w:val="center"/>
              <w:rPr>
                <w:rFonts w:ascii="宋体" w:hAnsi="宋体" w:cs="宋体"/>
                <w:kern w:val="0"/>
                <w:sz w:val="22"/>
              </w:rPr>
            </w:pPr>
          </w:p>
        </w:tc>
      </w:tr>
      <w:tr w:rsidR="008E2A29" w:rsidRPr="00166520" w:rsidTr="008E2A29">
        <w:trPr>
          <w:trHeight w:val="799"/>
        </w:trPr>
        <w:tc>
          <w:tcPr>
            <w:tcW w:w="363" w:type="pct"/>
            <w:tcBorders>
              <w:top w:val="nil"/>
              <w:left w:val="single" w:sz="4" w:space="0" w:color="auto"/>
              <w:bottom w:val="single" w:sz="4" w:space="0" w:color="auto"/>
              <w:right w:val="single" w:sz="4" w:space="0" w:color="auto"/>
            </w:tcBorders>
            <w:shd w:val="clear" w:color="000000" w:fill="FFFFFF"/>
            <w:noWrap/>
            <w:vAlign w:val="center"/>
          </w:tcPr>
          <w:p w:rsidR="008E2A29" w:rsidRDefault="008E2A29" w:rsidP="007F04ED">
            <w:pPr>
              <w:widowControl/>
              <w:jc w:val="center"/>
              <w:rPr>
                <w:rFonts w:ascii="宋体" w:hAnsi="宋体" w:cs="宋体"/>
                <w:kern w:val="0"/>
                <w:sz w:val="22"/>
              </w:rPr>
            </w:pPr>
            <w:r>
              <w:rPr>
                <w:rFonts w:ascii="宋体" w:hAnsi="宋体" w:cs="宋体" w:hint="eastAsia"/>
                <w:kern w:val="0"/>
                <w:sz w:val="22"/>
              </w:rPr>
              <w:t>2</w:t>
            </w:r>
          </w:p>
        </w:tc>
        <w:tc>
          <w:tcPr>
            <w:tcW w:w="761" w:type="pct"/>
            <w:tcBorders>
              <w:top w:val="nil"/>
              <w:left w:val="nil"/>
              <w:bottom w:val="single" w:sz="4" w:space="0" w:color="auto"/>
              <w:right w:val="single" w:sz="4" w:space="0" w:color="auto"/>
            </w:tcBorders>
            <w:shd w:val="clear" w:color="000000" w:fill="FFFFFF"/>
            <w:vAlign w:val="center"/>
          </w:tcPr>
          <w:p w:rsidR="008E2A29" w:rsidRDefault="008E2A29" w:rsidP="00E94E90">
            <w:pPr>
              <w:widowControl/>
              <w:jc w:val="center"/>
              <w:textAlignment w:val="center"/>
              <w:rPr>
                <w:rFonts w:ascii="宋体" w:hAnsi="宋体" w:cs="宋体"/>
                <w:color w:val="000000"/>
                <w:szCs w:val="21"/>
              </w:rPr>
            </w:pPr>
          </w:p>
        </w:tc>
        <w:tc>
          <w:tcPr>
            <w:tcW w:w="1216" w:type="pct"/>
            <w:tcBorders>
              <w:top w:val="nil"/>
              <w:left w:val="nil"/>
              <w:bottom w:val="single" w:sz="4" w:space="0" w:color="auto"/>
              <w:right w:val="single" w:sz="4" w:space="0" w:color="auto"/>
            </w:tcBorders>
            <w:shd w:val="clear" w:color="000000" w:fill="FFFFFF"/>
            <w:vAlign w:val="center"/>
          </w:tcPr>
          <w:p w:rsidR="008E2A29" w:rsidRDefault="008E2A29" w:rsidP="00E94E90">
            <w:pPr>
              <w:widowControl/>
              <w:ind w:firstLineChars="200" w:firstLine="480"/>
              <w:jc w:val="left"/>
              <w:textAlignment w:val="center"/>
              <w:rPr>
                <w:rFonts w:ascii="宋体" w:hAnsi="宋体" w:cs="宋体"/>
                <w:color w:val="000000"/>
                <w:kern w:val="0"/>
                <w:sz w:val="24"/>
              </w:rPr>
            </w:pPr>
          </w:p>
        </w:tc>
        <w:tc>
          <w:tcPr>
            <w:tcW w:w="455" w:type="pct"/>
            <w:tcBorders>
              <w:top w:val="nil"/>
              <w:left w:val="nil"/>
              <w:bottom w:val="single" w:sz="4" w:space="0" w:color="auto"/>
              <w:right w:val="single" w:sz="4" w:space="0" w:color="auto"/>
            </w:tcBorders>
            <w:shd w:val="clear" w:color="000000" w:fill="FFFFFF"/>
            <w:vAlign w:val="center"/>
          </w:tcPr>
          <w:p w:rsidR="008E2A29" w:rsidRPr="008E2A29" w:rsidRDefault="008E2A29" w:rsidP="008E2A29">
            <w:pPr>
              <w:widowControl/>
              <w:jc w:val="center"/>
              <w:textAlignment w:val="center"/>
              <w:rPr>
                <w:rFonts w:ascii="宋体" w:hAnsi="宋体" w:cs="宋体"/>
                <w:color w:val="000000"/>
                <w:kern w:val="0"/>
                <w:sz w:val="22"/>
                <w:szCs w:val="22"/>
              </w:rPr>
            </w:pPr>
          </w:p>
        </w:tc>
        <w:tc>
          <w:tcPr>
            <w:tcW w:w="380" w:type="pct"/>
            <w:tcBorders>
              <w:top w:val="nil"/>
              <w:left w:val="nil"/>
              <w:bottom w:val="single" w:sz="4" w:space="0" w:color="auto"/>
              <w:right w:val="single" w:sz="4" w:space="0" w:color="auto"/>
            </w:tcBorders>
            <w:shd w:val="clear" w:color="000000" w:fill="FFFFFF"/>
            <w:vAlign w:val="center"/>
          </w:tcPr>
          <w:p w:rsidR="008E2A29" w:rsidRPr="008E2A29" w:rsidRDefault="008E2A29" w:rsidP="008E2A29">
            <w:pPr>
              <w:widowControl/>
              <w:jc w:val="center"/>
              <w:textAlignment w:val="center"/>
              <w:rPr>
                <w:rFonts w:ascii="宋体" w:hAnsi="宋体" w:cs="宋体"/>
                <w:color w:val="000000"/>
                <w:kern w:val="0"/>
                <w:sz w:val="22"/>
                <w:szCs w:val="22"/>
              </w:rPr>
            </w:pPr>
          </w:p>
        </w:tc>
        <w:tc>
          <w:tcPr>
            <w:tcW w:w="609" w:type="pct"/>
            <w:tcBorders>
              <w:top w:val="nil"/>
              <w:left w:val="nil"/>
              <w:bottom w:val="single" w:sz="4" w:space="0" w:color="auto"/>
              <w:right w:val="single" w:sz="4" w:space="0" w:color="auto"/>
            </w:tcBorders>
            <w:shd w:val="clear" w:color="000000" w:fill="FFFFFF"/>
          </w:tcPr>
          <w:p w:rsidR="008E2A29" w:rsidRPr="00166520" w:rsidRDefault="008E2A29" w:rsidP="00833B4B">
            <w:pPr>
              <w:widowControl/>
              <w:jc w:val="center"/>
              <w:rPr>
                <w:rFonts w:ascii="宋体" w:hAnsi="宋体" w:cs="宋体"/>
                <w:kern w:val="0"/>
                <w:sz w:val="22"/>
              </w:rPr>
            </w:pPr>
          </w:p>
        </w:tc>
        <w:tc>
          <w:tcPr>
            <w:tcW w:w="683" w:type="pct"/>
            <w:tcBorders>
              <w:top w:val="nil"/>
              <w:left w:val="nil"/>
              <w:bottom w:val="single" w:sz="4" w:space="0" w:color="auto"/>
              <w:right w:val="single" w:sz="4" w:space="0" w:color="auto"/>
            </w:tcBorders>
            <w:shd w:val="clear" w:color="000000" w:fill="FFFFFF"/>
          </w:tcPr>
          <w:p w:rsidR="008E2A29" w:rsidRPr="00166520" w:rsidRDefault="008E2A29" w:rsidP="00833B4B">
            <w:pPr>
              <w:widowControl/>
              <w:jc w:val="center"/>
              <w:rPr>
                <w:rFonts w:ascii="宋体" w:hAnsi="宋体" w:cs="宋体"/>
                <w:kern w:val="0"/>
                <w:sz w:val="22"/>
              </w:rPr>
            </w:pPr>
          </w:p>
        </w:tc>
        <w:tc>
          <w:tcPr>
            <w:tcW w:w="533" w:type="pct"/>
            <w:tcBorders>
              <w:top w:val="nil"/>
              <w:left w:val="nil"/>
              <w:bottom w:val="single" w:sz="4" w:space="0" w:color="auto"/>
              <w:right w:val="single" w:sz="4" w:space="0" w:color="auto"/>
            </w:tcBorders>
            <w:shd w:val="clear" w:color="000000" w:fill="FFFFFF"/>
          </w:tcPr>
          <w:p w:rsidR="008E2A29" w:rsidRPr="00166520" w:rsidRDefault="008E2A29" w:rsidP="00833B4B">
            <w:pPr>
              <w:widowControl/>
              <w:jc w:val="center"/>
              <w:rPr>
                <w:rFonts w:ascii="宋体" w:hAnsi="宋体" w:cs="宋体"/>
                <w:kern w:val="0"/>
                <w:sz w:val="22"/>
              </w:rPr>
            </w:pPr>
          </w:p>
        </w:tc>
      </w:tr>
      <w:tr w:rsidR="008E2A29" w:rsidRPr="00166520" w:rsidTr="008E2A29">
        <w:trPr>
          <w:trHeight w:val="799"/>
        </w:trPr>
        <w:tc>
          <w:tcPr>
            <w:tcW w:w="363" w:type="pct"/>
            <w:tcBorders>
              <w:top w:val="nil"/>
              <w:left w:val="single" w:sz="4" w:space="0" w:color="auto"/>
              <w:bottom w:val="single" w:sz="4" w:space="0" w:color="auto"/>
              <w:right w:val="single" w:sz="4" w:space="0" w:color="auto"/>
            </w:tcBorders>
            <w:shd w:val="clear" w:color="000000" w:fill="FFFFFF"/>
            <w:noWrap/>
            <w:vAlign w:val="center"/>
          </w:tcPr>
          <w:p w:rsidR="008E2A29" w:rsidRDefault="008E2A29" w:rsidP="007F04ED">
            <w:pPr>
              <w:widowControl/>
              <w:jc w:val="center"/>
              <w:rPr>
                <w:rFonts w:ascii="宋体" w:hAnsi="宋体" w:cs="宋体"/>
                <w:kern w:val="0"/>
                <w:sz w:val="22"/>
              </w:rPr>
            </w:pPr>
            <w:r>
              <w:rPr>
                <w:rFonts w:ascii="宋体" w:hAnsi="宋体" w:cs="宋体" w:hint="eastAsia"/>
                <w:kern w:val="0"/>
                <w:sz w:val="22"/>
              </w:rPr>
              <w:t>3</w:t>
            </w:r>
          </w:p>
        </w:tc>
        <w:tc>
          <w:tcPr>
            <w:tcW w:w="761" w:type="pct"/>
            <w:tcBorders>
              <w:top w:val="nil"/>
              <w:left w:val="nil"/>
              <w:bottom w:val="single" w:sz="4" w:space="0" w:color="auto"/>
              <w:right w:val="single" w:sz="4" w:space="0" w:color="auto"/>
            </w:tcBorders>
            <w:shd w:val="clear" w:color="000000" w:fill="FFFFFF"/>
            <w:vAlign w:val="center"/>
          </w:tcPr>
          <w:p w:rsidR="008E2A29" w:rsidRDefault="008E2A29" w:rsidP="00E94E90">
            <w:pPr>
              <w:widowControl/>
              <w:jc w:val="center"/>
              <w:textAlignment w:val="center"/>
              <w:rPr>
                <w:rFonts w:ascii="宋体" w:hAnsi="宋体" w:cs="宋体"/>
                <w:color w:val="000000"/>
                <w:szCs w:val="21"/>
              </w:rPr>
            </w:pPr>
          </w:p>
        </w:tc>
        <w:tc>
          <w:tcPr>
            <w:tcW w:w="1216" w:type="pct"/>
            <w:tcBorders>
              <w:top w:val="nil"/>
              <w:left w:val="nil"/>
              <w:bottom w:val="single" w:sz="4" w:space="0" w:color="auto"/>
              <w:right w:val="single" w:sz="4" w:space="0" w:color="auto"/>
            </w:tcBorders>
            <w:shd w:val="clear" w:color="000000" w:fill="FFFFFF"/>
            <w:vAlign w:val="center"/>
          </w:tcPr>
          <w:p w:rsidR="008E2A29" w:rsidRDefault="008E2A29" w:rsidP="00E94E90">
            <w:pPr>
              <w:widowControl/>
              <w:ind w:firstLineChars="200" w:firstLine="480"/>
              <w:jc w:val="left"/>
              <w:textAlignment w:val="center"/>
              <w:rPr>
                <w:rFonts w:ascii="宋体" w:hAnsi="宋体" w:cs="宋体"/>
                <w:color w:val="000000"/>
                <w:kern w:val="0"/>
                <w:sz w:val="24"/>
              </w:rPr>
            </w:pPr>
          </w:p>
        </w:tc>
        <w:tc>
          <w:tcPr>
            <w:tcW w:w="455" w:type="pct"/>
            <w:tcBorders>
              <w:top w:val="nil"/>
              <w:left w:val="nil"/>
              <w:bottom w:val="single" w:sz="4" w:space="0" w:color="auto"/>
              <w:right w:val="single" w:sz="4" w:space="0" w:color="auto"/>
            </w:tcBorders>
            <w:shd w:val="clear" w:color="000000" w:fill="FFFFFF"/>
            <w:vAlign w:val="center"/>
          </w:tcPr>
          <w:p w:rsidR="008E2A29" w:rsidRPr="008E2A29" w:rsidRDefault="008E2A29" w:rsidP="008E2A29">
            <w:pPr>
              <w:widowControl/>
              <w:jc w:val="center"/>
              <w:textAlignment w:val="center"/>
              <w:rPr>
                <w:rFonts w:ascii="宋体" w:hAnsi="宋体" w:cs="宋体"/>
                <w:color w:val="000000"/>
                <w:kern w:val="0"/>
                <w:sz w:val="22"/>
                <w:szCs w:val="22"/>
              </w:rPr>
            </w:pPr>
          </w:p>
        </w:tc>
        <w:tc>
          <w:tcPr>
            <w:tcW w:w="380" w:type="pct"/>
            <w:tcBorders>
              <w:top w:val="nil"/>
              <w:left w:val="nil"/>
              <w:bottom w:val="single" w:sz="4" w:space="0" w:color="auto"/>
              <w:right w:val="single" w:sz="4" w:space="0" w:color="auto"/>
            </w:tcBorders>
            <w:shd w:val="clear" w:color="000000" w:fill="FFFFFF"/>
            <w:vAlign w:val="center"/>
          </w:tcPr>
          <w:p w:rsidR="008E2A29" w:rsidRPr="008E2A29" w:rsidRDefault="008E2A29" w:rsidP="008E2A29">
            <w:pPr>
              <w:widowControl/>
              <w:jc w:val="center"/>
              <w:textAlignment w:val="center"/>
              <w:rPr>
                <w:rFonts w:ascii="宋体" w:hAnsi="宋体" w:cs="宋体"/>
                <w:color w:val="000000"/>
                <w:kern w:val="0"/>
                <w:sz w:val="22"/>
                <w:szCs w:val="22"/>
              </w:rPr>
            </w:pPr>
          </w:p>
        </w:tc>
        <w:tc>
          <w:tcPr>
            <w:tcW w:w="609" w:type="pct"/>
            <w:tcBorders>
              <w:top w:val="nil"/>
              <w:left w:val="nil"/>
              <w:bottom w:val="single" w:sz="4" w:space="0" w:color="auto"/>
              <w:right w:val="single" w:sz="4" w:space="0" w:color="auto"/>
            </w:tcBorders>
            <w:shd w:val="clear" w:color="000000" w:fill="FFFFFF"/>
          </w:tcPr>
          <w:p w:rsidR="008E2A29" w:rsidRPr="00166520" w:rsidRDefault="008E2A29" w:rsidP="00833B4B">
            <w:pPr>
              <w:widowControl/>
              <w:jc w:val="center"/>
              <w:rPr>
                <w:rFonts w:ascii="宋体" w:hAnsi="宋体" w:cs="宋体"/>
                <w:kern w:val="0"/>
                <w:sz w:val="22"/>
              </w:rPr>
            </w:pPr>
          </w:p>
        </w:tc>
        <w:tc>
          <w:tcPr>
            <w:tcW w:w="683" w:type="pct"/>
            <w:tcBorders>
              <w:top w:val="nil"/>
              <w:left w:val="nil"/>
              <w:bottom w:val="single" w:sz="4" w:space="0" w:color="auto"/>
              <w:right w:val="single" w:sz="4" w:space="0" w:color="auto"/>
            </w:tcBorders>
            <w:shd w:val="clear" w:color="000000" w:fill="FFFFFF"/>
          </w:tcPr>
          <w:p w:rsidR="008E2A29" w:rsidRPr="00166520" w:rsidRDefault="008E2A29" w:rsidP="00833B4B">
            <w:pPr>
              <w:widowControl/>
              <w:jc w:val="center"/>
              <w:rPr>
                <w:rFonts w:ascii="宋体" w:hAnsi="宋体" w:cs="宋体"/>
                <w:kern w:val="0"/>
                <w:sz w:val="22"/>
              </w:rPr>
            </w:pPr>
          </w:p>
        </w:tc>
        <w:tc>
          <w:tcPr>
            <w:tcW w:w="533" w:type="pct"/>
            <w:tcBorders>
              <w:top w:val="nil"/>
              <w:left w:val="nil"/>
              <w:bottom w:val="single" w:sz="4" w:space="0" w:color="auto"/>
              <w:right w:val="single" w:sz="4" w:space="0" w:color="auto"/>
            </w:tcBorders>
            <w:shd w:val="clear" w:color="000000" w:fill="FFFFFF"/>
          </w:tcPr>
          <w:p w:rsidR="008E2A29" w:rsidRPr="00166520" w:rsidRDefault="008E2A29" w:rsidP="00833B4B">
            <w:pPr>
              <w:widowControl/>
              <w:jc w:val="center"/>
              <w:rPr>
                <w:rFonts w:ascii="宋体" w:hAnsi="宋体" w:cs="宋体"/>
                <w:kern w:val="0"/>
                <w:sz w:val="22"/>
              </w:rPr>
            </w:pPr>
          </w:p>
        </w:tc>
      </w:tr>
      <w:tr w:rsidR="008E2A29" w:rsidRPr="00166520" w:rsidTr="008E2A29">
        <w:trPr>
          <w:trHeight w:val="799"/>
        </w:trPr>
        <w:tc>
          <w:tcPr>
            <w:tcW w:w="363" w:type="pct"/>
            <w:tcBorders>
              <w:top w:val="nil"/>
              <w:left w:val="single" w:sz="4" w:space="0" w:color="auto"/>
              <w:bottom w:val="single" w:sz="4" w:space="0" w:color="auto"/>
              <w:right w:val="single" w:sz="4" w:space="0" w:color="auto"/>
            </w:tcBorders>
            <w:shd w:val="clear" w:color="000000" w:fill="FFFFFF"/>
            <w:noWrap/>
            <w:vAlign w:val="center"/>
          </w:tcPr>
          <w:p w:rsidR="008E2A29" w:rsidRDefault="008E2A29" w:rsidP="007F04ED">
            <w:pPr>
              <w:widowControl/>
              <w:jc w:val="center"/>
              <w:rPr>
                <w:rFonts w:ascii="宋体" w:hAnsi="宋体" w:cs="宋体"/>
                <w:kern w:val="0"/>
                <w:sz w:val="22"/>
              </w:rPr>
            </w:pPr>
            <w:r>
              <w:rPr>
                <w:rFonts w:ascii="宋体" w:hAnsi="宋体" w:cs="宋体" w:hint="eastAsia"/>
                <w:kern w:val="0"/>
                <w:sz w:val="22"/>
              </w:rPr>
              <w:t>4</w:t>
            </w:r>
          </w:p>
        </w:tc>
        <w:tc>
          <w:tcPr>
            <w:tcW w:w="761" w:type="pct"/>
            <w:tcBorders>
              <w:top w:val="nil"/>
              <w:left w:val="nil"/>
              <w:bottom w:val="single" w:sz="4" w:space="0" w:color="auto"/>
              <w:right w:val="single" w:sz="4" w:space="0" w:color="auto"/>
            </w:tcBorders>
            <w:shd w:val="clear" w:color="000000" w:fill="FFFFFF"/>
            <w:vAlign w:val="center"/>
          </w:tcPr>
          <w:p w:rsidR="008E2A29" w:rsidRDefault="008E2A29" w:rsidP="00E94E90">
            <w:pPr>
              <w:widowControl/>
              <w:jc w:val="center"/>
              <w:textAlignment w:val="center"/>
              <w:rPr>
                <w:rFonts w:ascii="宋体" w:hAnsi="宋体" w:cs="宋体"/>
                <w:color w:val="000000"/>
                <w:kern w:val="0"/>
                <w:sz w:val="24"/>
              </w:rPr>
            </w:pPr>
          </w:p>
        </w:tc>
        <w:tc>
          <w:tcPr>
            <w:tcW w:w="1216" w:type="pct"/>
            <w:tcBorders>
              <w:top w:val="nil"/>
              <w:left w:val="nil"/>
              <w:bottom w:val="single" w:sz="4" w:space="0" w:color="auto"/>
              <w:right w:val="single" w:sz="4" w:space="0" w:color="auto"/>
            </w:tcBorders>
            <w:shd w:val="clear" w:color="000000" w:fill="FFFFFF"/>
            <w:vAlign w:val="center"/>
          </w:tcPr>
          <w:p w:rsidR="008E2A29" w:rsidRDefault="008E2A29" w:rsidP="00E94E90">
            <w:pPr>
              <w:widowControl/>
              <w:jc w:val="left"/>
              <w:textAlignment w:val="center"/>
              <w:rPr>
                <w:rFonts w:ascii="宋体" w:hAnsi="宋体" w:cs="宋体"/>
                <w:color w:val="000000"/>
                <w:kern w:val="0"/>
                <w:sz w:val="24"/>
              </w:rPr>
            </w:pPr>
          </w:p>
        </w:tc>
        <w:tc>
          <w:tcPr>
            <w:tcW w:w="455" w:type="pct"/>
            <w:tcBorders>
              <w:top w:val="nil"/>
              <w:left w:val="nil"/>
              <w:bottom w:val="single" w:sz="4" w:space="0" w:color="auto"/>
              <w:right w:val="single" w:sz="4" w:space="0" w:color="auto"/>
            </w:tcBorders>
            <w:shd w:val="clear" w:color="000000" w:fill="FFFFFF"/>
            <w:vAlign w:val="center"/>
          </w:tcPr>
          <w:p w:rsidR="008E2A29" w:rsidRPr="008E2A29" w:rsidRDefault="008E2A29" w:rsidP="008E2A29">
            <w:pPr>
              <w:widowControl/>
              <w:jc w:val="center"/>
              <w:textAlignment w:val="center"/>
              <w:rPr>
                <w:rFonts w:ascii="宋体" w:hAnsi="宋体" w:cs="宋体"/>
                <w:color w:val="000000"/>
                <w:kern w:val="0"/>
                <w:sz w:val="22"/>
                <w:szCs w:val="22"/>
              </w:rPr>
            </w:pPr>
          </w:p>
        </w:tc>
        <w:tc>
          <w:tcPr>
            <w:tcW w:w="380" w:type="pct"/>
            <w:tcBorders>
              <w:top w:val="nil"/>
              <w:left w:val="nil"/>
              <w:bottom w:val="single" w:sz="4" w:space="0" w:color="auto"/>
              <w:right w:val="single" w:sz="4" w:space="0" w:color="auto"/>
            </w:tcBorders>
            <w:shd w:val="clear" w:color="000000" w:fill="FFFFFF"/>
            <w:vAlign w:val="center"/>
          </w:tcPr>
          <w:p w:rsidR="008E2A29" w:rsidRPr="008E2A29" w:rsidRDefault="008E2A29" w:rsidP="008E2A29">
            <w:pPr>
              <w:widowControl/>
              <w:jc w:val="center"/>
              <w:textAlignment w:val="center"/>
              <w:rPr>
                <w:rFonts w:ascii="宋体" w:hAnsi="宋体" w:cs="宋体"/>
                <w:color w:val="000000"/>
                <w:kern w:val="0"/>
                <w:sz w:val="22"/>
                <w:szCs w:val="22"/>
              </w:rPr>
            </w:pPr>
          </w:p>
        </w:tc>
        <w:tc>
          <w:tcPr>
            <w:tcW w:w="609" w:type="pct"/>
            <w:tcBorders>
              <w:top w:val="nil"/>
              <w:left w:val="nil"/>
              <w:bottom w:val="single" w:sz="4" w:space="0" w:color="auto"/>
              <w:right w:val="single" w:sz="4" w:space="0" w:color="auto"/>
            </w:tcBorders>
            <w:shd w:val="clear" w:color="000000" w:fill="FFFFFF"/>
          </w:tcPr>
          <w:p w:rsidR="008E2A29" w:rsidRPr="00166520" w:rsidRDefault="008E2A29" w:rsidP="00833B4B">
            <w:pPr>
              <w:widowControl/>
              <w:jc w:val="center"/>
              <w:rPr>
                <w:rFonts w:ascii="宋体" w:hAnsi="宋体" w:cs="宋体"/>
                <w:kern w:val="0"/>
                <w:sz w:val="22"/>
              </w:rPr>
            </w:pPr>
          </w:p>
        </w:tc>
        <w:tc>
          <w:tcPr>
            <w:tcW w:w="683" w:type="pct"/>
            <w:tcBorders>
              <w:top w:val="nil"/>
              <w:left w:val="nil"/>
              <w:bottom w:val="single" w:sz="4" w:space="0" w:color="auto"/>
              <w:right w:val="single" w:sz="4" w:space="0" w:color="auto"/>
            </w:tcBorders>
            <w:shd w:val="clear" w:color="000000" w:fill="FFFFFF"/>
          </w:tcPr>
          <w:p w:rsidR="008E2A29" w:rsidRPr="00166520" w:rsidRDefault="008E2A29" w:rsidP="00833B4B">
            <w:pPr>
              <w:widowControl/>
              <w:jc w:val="center"/>
              <w:rPr>
                <w:rFonts w:ascii="宋体" w:hAnsi="宋体" w:cs="宋体"/>
                <w:kern w:val="0"/>
                <w:sz w:val="22"/>
              </w:rPr>
            </w:pPr>
          </w:p>
        </w:tc>
        <w:tc>
          <w:tcPr>
            <w:tcW w:w="533" w:type="pct"/>
            <w:tcBorders>
              <w:top w:val="nil"/>
              <w:left w:val="nil"/>
              <w:bottom w:val="single" w:sz="4" w:space="0" w:color="auto"/>
              <w:right w:val="single" w:sz="4" w:space="0" w:color="auto"/>
            </w:tcBorders>
            <w:shd w:val="clear" w:color="000000" w:fill="FFFFFF"/>
          </w:tcPr>
          <w:p w:rsidR="008E2A29" w:rsidRPr="00166520" w:rsidRDefault="008E2A29" w:rsidP="00833B4B">
            <w:pPr>
              <w:widowControl/>
              <w:jc w:val="center"/>
              <w:rPr>
                <w:rFonts w:ascii="宋体" w:hAnsi="宋体" w:cs="宋体"/>
                <w:kern w:val="0"/>
                <w:sz w:val="22"/>
              </w:rPr>
            </w:pPr>
          </w:p>
        </w:tc>
      </w:tr>
      <w:tr w:rsidR="006B19FA" w:rsidRPr="00166520" w:rsidTr="008E2A29">
        <w:trPr>
          <w:trHeight w:val="799"/>
        </w:trPr>
        <w:tc>
          <w:tcPr>
            <w:tcW w:w="363" w:type="pct"/>
            <w:tcBorders>
              <w:top w:val="nil"/>
              <w:left w:val="single" w:sz="4" w:space="0" w:color="auto"/>
              <w:bottom w:val="single" w:sz="4" w:space="0" w:color="auto"/>
              <w:right w:val="single" w:sz="4" w:space="0" w:color="auto"/>
            </w:tcBorders>
            <w:shd w:val="clear" w:color="000000" w:fill="FFFFFF"/>
            <w:noWrap/>
            <w:vAlign w:val="center"/>
          </w:tcPr>
          <w:p w:rsidR="006B19FA" w:rsidRDefault="006B19FA" w:rsidP="007F04ED">
            <w:pPr>
              <w:widowControl/>
              <w:jc w:val="center"/>
              <w:rPr>
                <w:rFonts w:ascii="宋体" w:hAnsi="宋体" w:cs="宋体"/>
                <w:kern w:val="0"/>
                <w:sz w:val="22"/>
              </w:rPr>
            </w:pPr>
            <w:r>
              <w:rPr>
                <w:rFonts w:ascii="宋体" w:hAnsi="宋体" w:cs="宋体" w:hint="eastAsia"/>
                <w:kern w:val="0"/>
                <w:sz w:val="22"/>
              </w:rPr>
              <w:t>5</w:t>
            </w:r>
          </w:p>
        </w:tc>
        <w:tc>
          <w:tcPr>
            <w:tcW w:w="761" w:type="pct"/>
            <w:tcBorders>
              <w:top w:val="nil"/>
              <w:left w:val="nil"/>
              <w:bottom w:val="single" w:sz="4" w:space="0" w:color="auto"/>
              <w:right w:val="single" w:sz="4" w:space="0" w:color="auto"/>
            </w:tcBorders>
            <w:shd w:val="clear" w:color="000000" w:fill="FFFFFF"/>
            <w:vAlign w:val="center"/>
          </w:tcPr>
          <w:p w:rsidR="006B19FA" w:rsidRDefault="006B19FA" w:rsidP="00E94E90">
            <w:pPr>
              <w:widowControl/>
              <w:jc w:val="center"/>
              <w:textAlignment w:val="center"/>
              <w:rPr>
                <w:rFonts w:ascii="宋体" w:hAnsi="宋体" w:cs="宋体"/>
                <w:color w:val="000000"/>
                <w:kern w:val="0"/>
                <w:sz w:val="24"/>
              </w:rPr>
            </w:pPr>
          </w:p>
        </w:tc>
        <w:tc>
          <w:tcPr>
            <w:tcW w:w="1216" w:type="pct"/>
            <w:tcBorders>
              <w:top w:val="nil"/>
              <w:left w:val="nil"/>
              <w:bottom w:val="single" w:sz="4" w:space="0" w:color="auto"/>
              <w:right w:val="single" w:sz="4" w:space="0" w:color="auto"/>
            </w:tcBorders>
            <w:shd w:val="clear" w:color="000000" w:fill="FFFFFF"/>
            <w:vAlign w:val="center"/>
          </w:tcPr>
          <w:p w:rsidR="006B19FA" w:rsidRDefault="006B19FA" w:rsidP="00E94E90">
            <w:pPr>
              <w:widowControl/>
              <w:ind w:firstLineChars="100" w:firstLine="240"/>
              <w:jc w:val="left"/>
              <w:textAlignment w:val="center"/>
              <w:rPr>
                <w:rFonts w:ascii="宋体" w:hAnsi="宋体" w:cs="宋体"/>
                <w:color w:val="000000"/>
                <w:kern w:val="0"/>
                <w:sz w:val="24"/>
              </w:rPr>
            </w:pPr>
          </w:p>
        </w:tc>
        <w:tc>
          <w:tcPr>
            <w:tcW w:w="455" w:type="pct"/>
            <w:tcBorders>
              <w:top w:val="nil"/>
              <w:left w:val="nil"/>
              <w:bottom w:val="single" w:sz="4" w:space="0" w:color="auto"/>
              <w:right w:val="single" w:sz="4" w:space="0" w:color="auto"/>
            </w:tcBorders>
            <w:shd w:val="clear" w:color="000000" w:fill="FFFFFF"/>
            <w:vAlign w:val="center"/>
          </w:tcPr>
          <w:p w:rsidR="006B19FA" w:rsidRDefault="006B19FA" w:rsidP="009E652C">
            <w:pPr>
              <w:widowControl/>
              <w:ind w:firstLineChars="100" w:firstLine="240"/>
              <w:jc w:val="left"/>
              <w:textAlignment w:val="center"/>
              <w:rPr>
                <w:rFonts w:ascii="宋体" w:hAnsi="宋体" w:cs="宋体"/>
                <w:color w:val="000000"/>
                <w:kern w:val="0"/>
                <w:sz w:val="24"/>
              </w:rPr>
            </w:pPr>
          </w:p>
        </w:tc>
        <w:tc>
          <w:tcPr>
            <w:tcW w:w="380" w:type="pct"/>
            <w:tcBorders>
              <w:top w:val="nil"/>
              <w:left w:val="nil"/>
              <w:bottom w:val="single" w:sz="4" w:space="0" w:color="auto"/>
              <w:right w:val="single" w:sz="4" w:space="0" w:color="auto"/>
            </w:tcBorders>
            <w:shd w:val="clear" w:color="000000" w:fill="FFFFFF"/>
            <w:vAlign w:val="center"/>
          </w:tcPr>
          <w:p w:rsidR="006B19FA" w:rsidRDefault="006B19FA" w:rsidP="009E652C">
            <w:pPr>
              <w:widowControl/>
              <w:ind w:firstLineChars="100" w:firstLine="240"/>
              <w:jc w:val="left"/>
              <w:textAlignment w:val="center"/>
              <w:rPr>
                <w:rFonts w:ascii="宋体" w:hAnsi="宋体" w:cs="宋体"/>
                <w:color w:val="000000"/>
                <w:kern w:val="0"/>
                <w:sz w:val="24"/>
              </w:rPr>
            </w:pPr>
          </w:p>
        </w:tc>
        <w:tc>
          <w:tcPr>
            <w:tcW w:w="609" w:type="pct"/>
            <w:tcBorders>
              <w:top w:val="nil"/>
              <w:left w:val="nil"/>
              <w:bottom w:val="single" w:sz="4" w:space="0" w:color="auto"/>
              <w:right w:val="single" w:sz="4" w:space="0" w:color="auto"/>
            </w:tcBorders>
            <w:shd w:val="clear" w:color="000000" w:fill="FFFFFF"/>
          </w:tcPr>
          <w:p w:rsidR="006B19FA" w:rsidRPr="00166520" w:rsidRDefault="006B19FA" w:rsidP="00833B4B">
            <w:pPr>
              <w:widowControl/>
              <w:jc w:val="center"/>
              <w:rPr>
                <w:rFonts w:ascii="宋体" w:hAnsi="宋体" w:cs="宋体"/>
                <w:kern w:val="0"/>
                <w:sz w:val="22"/>
              </w:rPr>
            </w:pPr>
          </w:p>
        </w:tc>
        <w:tc>
          <w:tcPr>
            <w:tcW w:w="683" w:type="pct"/>
            <w:tcBorders>
              <w:top w:val="nil"/>
              <w:left w:val="nil"/>
              <w:bottom w:val="single" w:sz="4" w:space="0" w:color="auto"/>
              <w:right w:val="single" w:sz="4" w:space="0" w:color="auto"/>
            </w:tcBorders>
            <w:shd w:val="clear" w:color="000000" w:fill="FFFFFF"/>
          </w:tcPr>
          <w:p w:rsidR="006B19FA" w:rsidRPr="00166520" w:rsidRDefault="006B19FA" w:rsidP="00833B4B">
            <w:pPr>
              <w:widowControl/>
              <w:jc w:val="center"/>
              <w:rPr>
                <w:rFonts w:ascii="宋体" w:hAnsi="宋体" w:cs="宋体"/>
                <w:kern w:val="0"/>
                <w:sz w:val="22"/>
              </w:rPr>
            </w:pPr>
          </w:p>
        </w:tc>
        <w:tc>
          <w:tcPr>
            <w:tcW w:w="533" w:type="pct"/>
            <w:tcBorders>
              <w:top w:val="nil"/>
              <w:left w:val="nil"/>
              <w:bottom w:val="single" w:sz="4" w:space="0" w:color="auto"/>
              <w:right w:val="single" w:sz="4" w:space="0" w:color="auto"/>
            </w:tcBorders>
            <w:shd w:val="clear" w:color="000000" w:fill="FFFFFF"/>
          </w:tcPr>
          <w:p w:rsidR="006B19FA" w:rsidRPr="00166520" w:rsidRDefault="006B19FA" w:rsidP="00833B4B">
            <w:pPr>
              <w:widowControl/>
              <w:jc w:val="center"/>
              <w:rPr>
                <w:rFonts w:ascii="宋体" w:hAnsi="宋体" w:cs="宋体"/>
                <w:kern w:val="0"/>
                <w:sz w:val="22"/>
              </w:rPr>
            </w:pPr>
          </w:p>
        </w:tc>
      </w:tr>
      <w:tr w:rsidR="006B19FA" w:rsidRPr="00166520" w:rsidTr="008E2A29">
        <w:trPr>
          <w:trHeight w:val="799"/>
        </w:trPr>
        <w:tc>
          <w:tcPr>
            <w:tcW w:w="363" w:type="pct"/>
            <w:tcBorders>
              <w:top w:val="nil"/>
              <w:left w:val="single" w:sz="4" w:space="0" w:color="auto"/>
              <w:bottom w:val="single" w:sz="4" w:space="0" w:color="auto"/>
              <w:right w:val="single" w:sz="4" w:space="0" w:color="auto"/>
            </w:tcBorders>
            <w:shd w:val="clear" w:color="000000" w:fill="FFFFFF"/>
            <w:noWrap/>
            <w:vAlign w:val="center"/>
          </w:tcPr>
          <w:p w:rsidR="006B19FA" w:rsidRDefault="006B19FA" w:rsidP="007F04ED">
            <w:pPr>
              <w:widowControl/>
              <w:jc w:val="center"/>
              <w:rPr>
                <w:rFonts w:ascii="宋体" w:hAnsi="宋体" w:cs="宋体"/>
                <w:kern w:val="0"/>
                <w:sz w:val="22"/>
              </w:rPr>
            </w:pPr>
            <w:r>
              <w:rPr>
                <w:rFonts w:ascii="宋体" w:hAnsi="宋体" w:cs="宋体" w:hint="eastAsia"/>
                <w:kern w:val="0"/>
                <w:sz w:val="22"/>
              </w:rPr>
              <w:t>6</w:t>
            </w:r>
          </w:p>
        </w:tc>
        <w:tc>
          <w:tcPr>
            <w:tcW w:w="761" w:type="pct"/>
            <w:tcBorders>
              <w:top w:val="nil"/>
              <w:left w:val="nil"/>
              <w:bottom w:val="single" w:sz="4" w:space="0" w:color="auto"/>
              <w:right w:val="single" w:sz="4" w:space="0" w:color="auto"/>
            </w:tcBorders>
            <w:shd w:val="clear" w:color="000000" w:fill="FFFFFF"/>
            <w:vAlign w:val="center"/>
          </w:tcPr>
          <w:p w:rsidR="006B19FA" w:rsidRDefault="006B19FA" w:rsidP="00E94E90">
            <w:pPr>
              <w:widowControl/>
              <w:jc w:val="center"/>
              <w:textAlignment w:val="center"/>
              <w:rPr>
                <w:rFonts w:ascii="宋体" w:hAnsi="宋体" w:cs="宋体"/>
                <w:color w:val="000000"/>
                <w:kern w:val="0"/>
                <w:sz w:val="24"/>
              </w:rPr>
            </w:pPr>
          </w:p>
        </w:tc>
        <w:tc>
          <w:tcPr>
            <w:tcW w:w="1216" w:type="pct"/>
            <w:tcBorders>
              <w:top w:val="nil"/>
              <w:left w:val="nil"/>
              <w:bottom w:val="single" w:sz="4" w:space="0" w:color="auto"/>
              <w:right w:val="single" w:sz="4" w:space="0" w:color="auto"/>
            </w:tcBorders>
            <w:shd w:val="clear" w:color="000000" w:fill="FFFFFF"/>
            <w:vAlign w:val="center"/>
          </w:tcPr>
          <w:p w:rsidR="006B19FA" w:rsidRDefault="006B19FA" w:rsidP="00E94E90">
            <w:pPr>
              <w:widowControl/>
              <w:ind w:firstLineChars="200" w:firstLine="480"/>
              <w:jc w:val="left"/>
              <w:textAlignment w:val="center"/>
              <w:rPr>
                <w:rFonts w:ascii="宋体" w:hAnsi="宋体" w:cs="宋体"/>
                <w:color w:val="000000"/>
                <w:kern w:val="0"/>
                <w:sz w:val="24"/>
              </w:rPr>
            </w:pPr>
          </w:p>
        </w:tc>
        <w:tc>
          <w:tcPr>
            <w:tcW w:w="455" w:type="pct"/>
            <w:tcBorders>
              <w:top w:val="nil"/>
              <w:left w:val="nil"/>
              <w:bottom w:val="single" w:sz="4" w:space="0" w:color="auto"/>
              <w:right w:val="single" w:sz="4" w:space="0" w:color="auto"/>
            </w:tcBorders>
            <w:shd w:val="clear" w:color="000000" w:fill="FFFFFF"/>
            <w:vAlign w:val="center"/>
          </w:tcPr>
          <w:p w:rsidR="006B19FA" w:rsidRDefault="006B19FA" w:rsidP="009E652C">
            <w:pPr>
              <w:widowControl/>
              <w:ind w:firstLineChars="100" w:firstLine="240"/>
              <w:jc w:val="left"/>
              <w:textAlignment w:val="center"/>
              <w:rPr>
                <w:rFonts w:ascii="宋体" w:hAnsi="宋体" w:cs="宋体"/>
                <w:color w:val="000000"/>
                <w:kern w:val="0"/>
                <w:sz w:val="24"/>
              </w:rPr>
            </w:pPr>
          </w:p>
        </w:tc>
        <w:tc>
          <w:tcPr>
            <w:tcW w:w="380" w:type="pct"/>
            <w:tcBorders>
              <w:top w:val="nil"/>
              <w:left w:val="nil"/>
              <w:bottom w:val="single" w:sz="4" w:space="0" w:color="auto"/>
              <w:right w:val="single" w:sz="4" w:space="0" w:color="auto"/>
            </w:tcBorders>
            <w:shd w:val="clear" w:color="000000" w:fill="FFFFFF"/>
            <w:vAlign w:val="center"/>
          </w:tcPr>
          <w:p w:rsidR="006B19FA" w:rsidRDefault="006B19FA" w:rsidP="009E652C">
            <w:pPr>
              <w:widowControl/>
              <w:ind w:firstLineChars="100" w:firstLine="240"/>
              <w:jc w:val="left"/>
              <w:textAlignment w:val="center"/>
              <w:rPr>
                <w:rFonts w:ascii="宋体" w:hAnsi="宋体" w:cs="宋体"/>
                <w:color w:val="000000"/>
                <w:kern w:val="0"/>
                <w:sz w:val="24"/>
              </w:rPr>
            </w:pPr>
          </w:p>
        </w:tc>
        <w:tc>
          <w:tcPr>
            <w:tcW w:w="609" w:type="pct"/>
            <w:tcBorders>
              <w:top w:val="nil"/>
              <w:left w:val="nil"/>
              <w:bottom w:val="single" w:sz="4" w:space="0" w:color="auto"/>
              <w:right w:val="single" w:sz="4" w:space="0" w:color="auto"/>
            </w:tcBorders>
            <w:shd w:val="clear" w:color="000000" w:fill="FFFFFF"/>
          </w:tcPr>
          <w:p w:rsidR="006B19FA" w:rsidRPr="00166520" w:rsidRDefault="006B19FA" w:rsidP="00833B4B">
            <w:pPr>
              <w:widowControl/>
              <w:jc w:val="center"/>
              <w:rPr>
                <w:rFonts w:ascii="宋体" w:hAnsi="宋体" w:cs="宋体"/>
                <w:kern w:val="0"/>
                <w:sz w:val="22"/>
              </w:rPr>
            </w:pPr>
          </w:p>
        </w:tc>
        <w:tc>
          <w:tcPr>
            <w:tcW w:w="683" w:type="pct"/>
            <w:tcBorders>
              <w:top w:val="nil"/>
              <w:left w:val="nil"/>
              <w:bottom w:val="single" w:sz="4" w:space="0" w:color="auto"/>
              <w:right w:val="single" w:sz="4" w:space="0" w:color="auto"/>
            </w:tcBorders>
            <w:shd w:val="clear" w:color="000000" w:fill="FFFFFF"/>
          </w:tcPr>
          <w:p w:rsidR="006B19FA" w:rsidRPr="00166520" w:rsidRDefault="006B19FA" w:rsidP="00833B4B">
            <w:pPr>
              <w:widowControl/>
              <w:jc w:val="center"/>
              <w:rPr>
                <w:rFonts w:ascii="宋体" w:hAnsi="宋体" w:cs="宋体"/>
                <w:kern w:val="0"/>
                <w:sz w:val="22"/>
              </w:rPr>
            </w:pPr>
          </w:p>
        </w:tc>
        <w:tc>
          <w:tcPr>
            <w:tcW w:w="533" w:type="pct"/>
            <w:tcBorders>
              <w:top w:val="nil"/>
              <w:left w:val="nil"/>
              <w:bottom w:val="single" w:sz="4" w:space="0" w:color="auto"/>
              <w:right w:val="single" w:sz="4" w:space="0" w:color="auto"/>
            </w:tcBorders>
            <w:shd w:val="clear" w:color="000000" w:fill="FFFFFF"/>
          </w:tcPr>
          <w:p w:rsidR="006B19FA" w:rsidRPr="00166520" w:rsidRDefault="006B19FA" w:rsidP="00833B4B">
            <w:pPr>
              <w:widowControl/>
              <w:jc w:val="center"/>
              <w:rPr>
                <w:rFonts w:ascii="宋体" w:hAnsi="宋体" w:cs="宋体"/>
                <w:kern w:val="0"/>
                <w:sz w:val="22"/>
              </w:rPr>
            </w:pPr>
          </w:p>
        </w:tc>
      </w:tr>
      <w:tr w:rsidR="006B19FA" w:rsidRPr="00166520" w:rsidTr="008E2A29">
        <w:trPr>
          <w:trHeight w:val="799"/>
        </w:trPr>
        <w:tc>
          <w:tcPr>
            <w:tcW w:w="363" w:type="pct"/>
            <w:tcBorders>
              <w:top w:val="nil"/>
              <w:left w:val="single" w:sz="4" w:space="0" w:color="auto"/>
              <w:bottom w:val="single" w:sz="4" w:space="0" w:color="auto"/>
              <w:right w:val="single" w:sz="4" w:space="0" w:color="auto"/>
            </w:tcBorders>
            <w:shd w:val="clear" w:color="000000" w:fill="FFFFFF"/>
            <w:noWrap/>
            <w:vAlign w:val="center"/>
          </w:tcPr>
          <w:p w:rsidR="006B19FA" w:rsidRDefault="006B19FA" w:rsidP="007F04ED">
            <w:pPr>
              <w:widowControl/>
              <w:jc w:val="center"/>
              <w:rPr>
                <w:rFonts w:ascii="宋体" w:hAnsi="宋体" w:cs="宋体"/>
                <w:kern w:val="0"/>
                <w:sz w:val="22"/>
              </w:rPr>
            </w:pPr>
            <w:r>
              <w:rPr>
                <w:rFonts w:ascii="宋体" w:hAnsi="宋体" w:cs="宋体" w:hint="eastAsia"/>
                <w:kern w:val="0"/>
                <w:sz w:val="22"/>
              </w:rPr>
              <w:t>7</w:t>
            </w:r>
          </w:p>
        </w:tc>
        <w:tc>
          <w:tcPr>
            <w:tcW w:w="761" w:type="pct"/>
            <w:tcBorders>
              <w:top w:val="nil"/>
              <w:left w:val="nil"/>
              <w:bottom w:val="single" w:sz="4" w:space="0" w:color="auto"/>
              <w:right w:val="single" w:sz="4" w:space="0" w:color="auto"/>
            </w:tcBorders>
            <w:shd w:val="clear" w:color="000000" w:fill="FFFFFF"/>
            <w:vAlign w:val="center"/>
          </w:tcPr>
          <w:p w:rsidR="006B19FA" w:rsidRDefault="006B19FA" w:rsidP="00E94E90">
            <w:pPr>
              <w:widowControl/>
              <w:jc w:val="center"/>
              <w:textAlignment w:val="center"/>
              <w:rPr>
                <w:rFonts w:ascii="宋体" w:hAnsi="宋体" w:cs="宋体"/>
                <w:color w:val="000000"/>
                <w:kern w:val="0"/>
                <w:sz w:val="24"/>
              </w:rPr>
            </w:pPr>
          </w:p>
        </w:tc>
        <w:tc>
          <w:tcPr>
            <w:tcW w:w="1216" w:type="pct"/>
            <w:tcBorders>
              <w:top w:val="nil"/>
              <w:left w:val="nil"/>
              <w:bottom w:val="single" w:sz="4" w:space="0" w:color="auto"/>
              <w:right w:val="single" w:sz="4" w:space="0" w:color="auto"/>
            </w:tcBorders>
            <w:shd w:val="clear" w:color="000000" w:fill="FFFFFF"/>
            <w:vAlign w:val="center"/>
          </w:tcPr>
          <w:p w:rsidR="006B19FA" w:rsidRDefault="006B19FA" w:rsidP="00E94E90">
            <w:pPr>
              <w:widowControl/>
              <w:ind w:firstLineChars="200" w:firstLine="480"/>
              <w:jc w:val="left"/>
              <w:textAlignment w:val="center"/>
              <w:rPr>
                <w:rFonts w:ascii="宋体" w:hAnsi="宋体" w:cs="宋体"/>
                <w:color w:val="000000"/>
                <w:kern w:val="0"/>
                <w:sz w:val="24"/>
              </w:rPr>
            </w:pPr>
          </w:p>
        </w:tc>
        <w:tc>
          <w:tcPr>
            <w:tcW w:w="455" w:type="pct"/>
            <w:tcBorders>
              <w:top w:val="nil"/>
              <w:left w:val="nil"/>
              <w:bottom w:val="single" w:sz="4" w:space="0" w:color="auto"/>
              <w:right w:val="single" w:sz="4" w:space="0" w:color="auto"/>
            </w:tcBorders>
            <w:shd w:val="clear" w:color="000000" w:fill="FFFFFF"/>
            <w:vAlign w:val="center"/>
          </w:tcPr>
          <w:p w:rsidR="006B19FA" w:rsidRDefault="006B19FA" w:rsidP="009E652C">
            <w:pPr>
              <w:widowControl/>
              <w:ind w:firstLineChars="100" w:firstLine="240"/>
              <w:jc w:val="left"/>
              <w:textAlignment w:val="center"/>
              <w:rPr>
                <w:rFonts w:ascii="宋体" w:hAnsi="宋体" w:cs="宋体"/>
                <w:color w:val="000000"/>
                <w:kern w:val="0"/>
                <w:sz w:val="24"/>
              </w:rPr>
            </w:pPr>
          </w:p>
        </w:tc>
        <w:tc>
          <w:tcPr>
            <w:tcW w:w="380" w:type="pct"/>
            <w:tcBorders>
              <w:top w:val="nil"/>
              <w:left w:val="nil"/>
              <w:bottom w:val="single" w:sz="4" w:space="0" w:color="auto"/>
              <w:right w:val="single" w:sz="4" w:space="0" w:color="auto"/>
            </w:tcBorders>
            <w:shd w:val="clear" w:color="000000" w:fill="FFFFFF"/>
            <w:vAlign w:val="center"/>
          </w:tcPr>
          <w:p w:rsidR="006B19FA" w:rsidRDefault="006B19FA" w:rsidP="009E652C">
            <w:pPr>
              <w:widowControl/>
              <w:ind w:firstLineChars="100" w:firstLine="240"/>
              <w:jc w:val="left"/>
              <w:textAlignment w:val="center"/>
              <w:rPr>
                <w:rFonts w:ascii="宋体" w:hAnsi="宋体" w:cs="宋体"/>
                <w:color w:val="000000"/>
                <w:kern w:val="0"/>
                <w:sz w:val="24"/>
              </w:rPr>
            </w:pPr>
          </w:p>
        </w:tc>
        <w:tc>
          <w:tcPr>
            <w:tcW w:w="609" w:type="pct"/>
            <w:tcBorders>
              <w:top w:val="nil"/>
              <w:left w:val="nil"/>
              <w:bottom w:val="single" w:sz="4" w:space="0" w:color="auto"/>
              <w:right w:val="single" w:sz="4" w:space="0" w:color="auto"/>
            </w:tcBorders>
            <w:shd w:val="clear" w:color="000000" w:fill="FFFFFF"/>
          </w:tcPr>
          <w:p w:rsidR="006B19FA" w:rsidRPr="00166520" w:rsidRDefault="006B19FA" w:rsidP="00833B4B">
            <w:pPr>
              <w:widowControl/>
              <w:jc w:val="center"/>
              <w:rPr>
                <w:rFonts w:ascii="宋体" w:hAnsi="宋体" w:cs="宋体"/>
                <w:kern w:val="0"/>
                <w:sz w:val="22"/>
              </w:rPr>
            </w:pPr>
          </w:p>
        </w:tc>
        <w:tc>
          <w:tcPr>
            <w:tcW w:w="683" w:type="pct"/>
            <w:tcBorders>
              <w:top w:val="nil"/>
              <w:left w:val="nil"/>
              <w:bottom w:val="single" w:sz="4" w:space="0" w:color="auto"/>
              <w:right w:val="single" w:sz="4" w:space="0" w:color="auto"/>
            </w:tcBorders>
            <w:shd w:val="clear" w:color="000000" w:fill="FFFFFF"/>
          </w:tcPr>
          <w:p w:rsidR="006B19FA" w:rsidRPr="00166520" w:rsidRDefault="006B19FA" w:rsidP="00833B4B">
            <w:pPr>
              <w:widowControl/>
              <w:jc w:val="center"/>
              <w:rPr>
                <w:rFonts w:ascii="宋体" w:hAnsi="宋体" w:cs="宋体"/>
                <w:kern w:val="0"/>
                <w:sz w:val="22"/>
              </w:rPr>
            </w:pPr>
          </w:p>
        </w:tc>
        <w:tc>
          <w:tcPr>
            <w:tcW w:w="533" w:type="pct"/>
            <w:tcBorders>
              <w:top w:val="nil"/>
              <w:left w:val="nil"/>
              <w:bottom w:val="single" w:sz="4" w:space="0" w:color="auto"/>
              <w:right w:val="single" w:sz="4" w:space="0" w:color="auto"/>
            </w:tcBorders>
            <w:shd w:val="clear" w:color="000000" w:fill="FFFFFF"/>
          </w:tcPr>
          <w:p w:rsidR="006B19FA" w:rsidRPr="00166520" w:rsidRDefault="006B19FA" w:rsidP="00833B4B">
            <w:pPr>
              <w:widowControl/>
              <w:jc w:val="center"/>
              <w:rPr>
                <w:rFonts w:ascii="宋体" w:hAnsi="宋体" w:cs="宋体"/>
                <w:kern w:val="0"/>
                <w:sz w:val="22"/>
              </w:rPr>
            </w:pPr>
          </w:p>
        </w:tc>
      </w:tr>
      <w:tr w:rsidR="006B19FA" w:rsidRPr="00166520" w:rsidTr="008E2A29">
        <w:trPr>
          <w:trHeight w:val="799"/>
        </w:trPr>
        <w:tc>
          <w:tcPr>
            <w:tcW w:w="363" w:type="pct"/>
            <w:tcBorders>
              <w:top w:val="nil"/>
              <w:left w:val="single" w:sz="4" w:space="0" w:color="auto"/>
              <w:bottom w:val="single" w:sz="4" w:space="0" w:color="auto"/>
              <w:right w:val="single" w:sz="4" w:space="0" w:color="auto"/>
            </w:tcBorders>
            <w:shd w:val="clear" w:color="000000" w:fill="FFFFFF"/>
            <w:noWrap/>
            <w:vAlign w:val="center"/>
          </w:tcPr>
          <w:p w:rsidR="006B19FA" w:rsidRDefault="006B19FA" w:rsidP="007F04ED">
            <w:pPr>
              <w:widowControl/>
              <w:jc w:val="center"/>
              <w:rPr>
                <w:rFonts w:ascii="宋体" w:hAnsi="宋体" w:cs="宋体"/>
                <w:kern w:val="0"/>
                <w:sz w:val="22"/>
              </w:rPr>
            </w:pPr>
            <w:r>
              <w:rPr>
                <w:rFonts w:ascii="宋体" w:hAnsi="宋体" w:cs="宋体" w:hint="eastAsia"/>
                <w:kern w:val="0"/>
                <w:sz w:val="22"/>
              </w:rPr>
              <w:t>8</w:t>
            </w:r>
          </w:p>
        </w:tc>
        <w:tc>
          <w:tcPr>
            <w:tcW w:w="761" w:type="pct"/>
            <w:tcBorders>
              <w:top w:val="nil"/>
              <w:left w:val="nil"/>
              <w:bottom w:val="single" w:sz="4" w:space="0" w:color="auto"/>
              <w:right w:val="single" w:sz="4" w:space="0" w:color="auto"/>
            </w:tcBorders>
            <w:shd w:val="clear" w:color="000000" w:fill="FFFFFF"/>
            <w:vAlign w:val="center"/>
          </w:tcPr>
          <w:p w:rsidR="006B19FA" w:rsidRDefault="006B19FA" w:rsidP="00E94E90">
            <w:pPr>
              <w:widowControl/>
              <w:jc w:val="center"/>
              <w:textAlignment w:val="center"/>
              <w:rPr>
                <w:rFonts w:ascii="宋体" w:hAnsi="宋体" w:cs="宋体"/>
                <w:color w:val="000000"/>
                <w:kern w:val="0"/>
                <w:sz w:val="24"/>
              </w:rPr>
            </w:pPr>
          </w:p>
        </w:tc>
        <w:tc>
          <w:tcPr>
            <w:tcW w:w="1216" w:type="pct"/>
            <w:tcBorders>
              <w:top w:val="nil"/>
              <w:left w:val="nil"/>
              <w:bottom w:val="single" w:sz="4" w:space="0" w:color="auto"/>
              <w:right w:val="single" w:sz="4" w:space="0" w:color="auto"/>
            </w:tcBorders>
            <w:shd w:val="clear" w:color="000000" w:fill="FFFFFF"/>
            <w:vAlign w:val="center"/>
          </w:tcPr>
          <w:p w:rsidR="006B19FA" w:rsidRDefault="006B19FA" w:rsidP="00E94E90">
            <w:pPr>
              <w:widowControl/>
              <w:jc w:val="left"/>
              <w:textAlignment w:val="center"/>
              <w:rPr>
                <w:rFonts w:ascii="宋体" w:hAnsi="宋体" w:cs="宋体"/>
                <w:color w:val="000000"/>
                <w:kern w:val="0"/>
                <w:sz w:val="24"/>
              </w:rPr>
            </w:pPr>
          </w:p>
        </w:tc>
        <w:tc>
          <w:tcPr>
            <w:tcW w:w="455" w:type="pct"/>
            <w:tcBorders>
              <w:top w:val="nil"/>
              <w:left w:val="nil"/>
              <w:bottom w:val="single" w:sz="4" w:space="0" w:color="auto"/>
              <w:right w:val="single" w:sz="4" w:space="0" w:color="auto"/>
            </w:tcBorders>
            <w:shd w:val="clear" w:color="000000" w:fill="FFFFFF"/>
            <w:vAlign w:val="center"/>
          </w:tcPr>
          <w:p w:rsidR="006B19FA" w:rsidRDefault="006B19FA" w:rsidP="009E652C">
            <w:pPr>
              <w:widowControl/>
              <w:ind w:firstLineChars="100" w:firstLine="240"/>
              <w:jc w:val="left"/>
              <w:textAlignment w:val="center"/>
              <w:rPr>
                <w:rFonts w:ascii="宋体" w:hAnsi="宋体" w:cs="宋体"/>
                <w:color w:val="000000"/>
                <w:kern w:val="0"/>
                <w:sz w:val="24"/>
              </w:rPr>
            </w:pPr>
          </w:p>
        </w:tc>
        <w:tc>
          <w:tcPr>
            <w:tcW w:w="380" w:type="pct"/>
            <w:tcBorders>
              <w:top w:val="nil"/>
              <w:left w:val="nil"/>
              <w:bottom w:val="single" w:sz="4" w:space="0" w:color="auto"/>
              <w:right w:val="single" w:sz="4" w:space="0" w:color="auto"/>
            </w:tcBorders>
            <w:shd w:val="clear" w:color="000000" w:fill="FFFFFF"/>
            <w:vAlign w:val="center"/>
          </w:tcPr>
          <w:p w:rsidR="006B19FA" w:rsidRDefault="006B19FA" w:rsidP="009E652C">
            <w:pPr>
              <w:widowControl/>
              <w:ind w:firstLineChars="100" w:firstLine="240"/>
              <w:jc w:val="left"/>
              <w:textAlignment w:val="center"/>
              <w:rPr>
                <w:rFonts w:ascii="宋体" w:hAnsi="宋体" w:cs="宋体"/>
                <w:color w:val="000000"/>
                <w:kern w:val="0"/>
                <w:sz w:val="24"/>
              </w:rPr>
            </w:pPr>
          </w:p>
        </w:tc>
        <w:tc>
          <w:tcPr>
            <w:tcW w:w="609" w:type="pct"/>
            <w:tcBorders>
              <w:top w:val="nil"/>
              <w:left w:val="nil"/>
              <w:bottom w:val="single" w:sz="4" w:space="0" w:color="auto"/>
              <w:right w:val="single" w:sz="4" w:space="0" w:color="auto"/>
            </w:tcBorders>
            <w:shd w:val="clear" w:color="000000" w:fill="FFFFFF"/>
          </w:tcPr>
          <w:p w:rsidR="006B19FA" w:rsidRPr="00166520" w:rsidRDefault="006B19FA" w:rsidP="00833B4B">
            <w:pPr>
              <w:widowControl/>
              <w:jc w:val="center"/>
              <w:rPr>
                <w:rFonts w:ascii="宋体" w:hAnsi="宋体" w:cs="宋体"/>
                <w:kern w:val="0"/>
                <w:sz w:val="22"/>
              </w:rPr>
            </w:pPr>
          </w:p>
        </w:tc>
        <w:tc>
          <w:tcPr>
            <w:tcW w:w="683" w:type="pct"/>
            <w:tcBorders>
              <w:top w:val="nil"/>
              <w:left w:val="nil"/>
              <w:bottom w:val="single" w:sz="4" w:space="0" w:color="auto"/>
              <w:right w:val="single" w:sz="4" w:space="0" w:color="auto"/>
            </w:tcBorders>
            <w:shd w:val="clear" w:color="000000" w:fill="FFFFFF"/>
          </w:tcPr>
          <w:p w:rsidR="006B19FA" w:rsidRPr="00166520" w:rsidRDefault="006B19FA" w:rsidP="00833B4B">
            <w:pPr>
              <w:widowControl/>
              <w:jc w:val="center"/>
              <w:rPr>
                <w:rFonts w:ascii="宋体" w:hAnsi="宋体" w:cs="宋体"/>
                <w:kern w:val="0"/>
                <w:sz w:val="22"/>
              </w:rPr>
            </w:pPr>
          </w:p>
        </w:tc>
        <w:tc>
          <w:tcPr>
            <w:tcW w:w="533" w:type="pct"/>
            <w:tcBorders>
              <w:top w:val="nil"/>
              <w:left w:val="nil"/>
              <w:bottom w:val="single" w:sz="4" w:space="0" w:color="auto"/>
              <w:right w:val="single" w:sz="4" w:space="0" w:color="auto"/>
            </w:tcBorders>
            <w:shd w:val="clear" w:color="000000" w:fill="FFFFFF"/>
          </w:tcPr>
          <w:p w:rsidR="006B19FA" w:rsidRPr="00166520" w:rsidRDefault="006B19FA" w:rsidP="00833B4B">
            <w:pPr>
              <w:widowControl/>
              <w:jc w:val="center"/>
              <w:rPr>
                <w:rFonts w:ascii="宋体" w:hAnsi="宋体" w:cs="宋体"/>
                <w:kern w:val="0"/>
                <w:sz w:val="22"/>
              </w:rPr>
            </w:pPr>
          </w:p>
        </w:tc>
      </w:tr>
      <w:tr w:rsidR="006B19FA" w:rsidRPr="00166520" w:rsidTr="008E2A29">
        <w:trPr>
          <w:trHeight w:val="799"/>
        </w:trPr>
        <w:tc>
          <w:tcPr>
            <w:tcW w:w="363" w:type="pct"/>
            <w:tcBorders>
              <w:top w:val="nil"/>
              <w:left w:val="single" w:sz="4" w:space="0" w:color="auto"/>
              <w:bottom w:val="single" w:sz="4" w:space="0" w:color="auto"/>
              <w:right w:val="single" w:sz="4" w:space="0" w:color="auto"/>
            </w:tcBorders>
            <w:shd w:val="clear" w:color="000000" w:fill="FFFFFF"/>
            <w:noWrap/>
            <w:vAlign w:val="center"/>
          </w:tcPr>
          <w:p w:rsidR="006B19FA" w:rsidRDefault="006B19FA" w:rsidP="007F04ED">
            <w:pPr>
              <w:widowControl/>
              <w:jc w:val="center"/>
              <w:rPr>
                <w:rFonts w:ascii="宋体" w:hAnsi="宋体" w:cs="宋体"/>
                <w:kern w:val="0"/>
                <w:sz w:val="22"/>
              </w:rPr>
            </w:pPr>
            <w:r>
              <w:rPr>
                <w:rFonts w:ascii="宋体" w:hAnsi="宋体" w:cs="宋体" w:hint="eastAsia"/>
                <w:kern w:val="0"/>
                <w:sz w:val="22"/>
              </w:rPr>
              <w:t>9</w:t>
            </w:r>
          </w:p>
        </w:tc>
        <w:tc>
          <w:tcPr>
            <w:tcW w:w="761" w:type="pct"/>
            <w:tcBorders>
              <w:top w:val="nil"/>
              <w:left w:val="nil"/>
              <w:bottom w:val="single" w:sz="4" w:space="0" w:color="auto"/>
              <w:right w:val="single" w:sz="4" w:space="0" w:color="auto"/>
            </w:tcBorders>
            <w:shd w:val="clear" w:color="000000" w:fill="FFFFFF"/>
            <w:vAlign w:val="center"/>
          </w:tcPr>
          <w:p w:rsidR="006B19FA" w:rsidRDefault="006B19FA" w:rsidP="00E94E90">
            <w:pPr>
              <w:widowControl/>
              <w:jc w:val="center"/>
              <w:textAlignment w:val="center"/>
              <w:rPr>
                <w:rFonts w:ascii="宋体" w:hAnsi="宋体" w:cs="宋体"/>
                <w:color w:val="000000"/>
                <w:kern w:val="0"/>
                <w:sz w:val="24"/>
              </w:rPr>
            </w:pPr>
          </w:p>
        </w:tc>
        <w:tc>
          <w:tcPr>
            <w:tcW w:w="1216" w:type="pct"/>
            <w:tcBorders>
              <w:top w:val="nil"/>
              <w:left w:val="nil"/>
              <w:bottom w:val="single" w:sz="4" w:space="0" w:color="auto"/>
              <w:right w:val="single" w:sz="4" w:space="0" w:color="auto"/>
            </w:tcBorders>
            <w:shd w:val="clear" w:color="000000" w:fill="FFFFFF"/>
            <w:vAlign w:val="center"/>
          </w:tcPr>
          <w:p w:rsidR="006B19FA" w:rsidRDefault="006B19FA" w:rsidP="00E94E90">
            <w:pPr>
              <w:widowControl/>
              <w:ind w:firstLineChars="200" w:firstLine="480"/>
              <w:jc w:val="left"/>
              <w:textAlignment w:val="center"/>
              <w:rPr>
                <w:rFonts w:ascii="宋体" w:hAnsi="宋体" w:cs="宋体"/>
                <w:color w:val="000000"/>
                <w:kern w:val="0"/>
                <w:sz w:val="24"/>
              </w:rPr>
            </w:pPr>
          </w:p>
        </w:tc>
        <w:tc>
          <w:tcPr>
            <w:tcW w:w="455" w:type="pct"/>
            <w:tcBorders>
              <w:top w:val="nil"/>
              <w:left w:val="nil"/>
              <w:bottom w:val="single" w:sz="4" w:space="0" w:color="auto"/>
              <w:right w:val="single" w:sz="4" w:space="0" w:color="auto"/>
            </w:tcBorders>
            <w:shd w:val="clear" w:color="000000" w:fill="FFFFFF"/>
            <w:vAlign w:val="center"/>
          </w:tcPr>
          <w:p w:rsidR="006B19FA" w:rsidRDefault="006B19FA" w:rsidP="009E652C">
            <w:pPr>
              <w:widowControl/>
              <w:ind w:firstLineChars="100" w:firstLine="240"/>
              <w:jc w:val="left"/>
              <w:textAlignment w:val="center"/>
              <w:rPr>
                <w:rFonts w:ascii="宋体" w:hAnsi="宋体" w:cs="宋体"/>
                <w:color w:val="000000"/>
                <w:kern w:val="0"/>
                <w:sz w:val="24"/>
              </w:rPr>
            </w:pPr>
          </w:p>
        </w:tc>
        <w:tc>
          <w:tcPr>
            <w:tcW w:w="380" w:type="pct"/>
            <w:tcBorders>
              <w:top w:val="nil"/>
              <w:left w:val="nil"/>
              <w:bottom w:val="single" w:sz="4" w:space="0" w:color="auto"/>
              <w:right w:val="single" w:sz="4" w:space="0" w:color="auto"/>
            </w:tcBorders>
            <w:shd w:val="clear" w:color="000000" w:fill="FFFFFF"/>
            <w:vAlign w:val="center"/>
          </w:tcPr>
          <w:p w:rsidR="006B19FA" w:rsidRDefault="006B19FA" w:rsidP="009E652C">
            <w:pPr>
              <w:widowControl/>
              <w:ind w:firstLineChars="100" w:firstLine="240"/>
              <w:jc w:val="left"/>
              <w:textAlignment w:val="center"/>
              <w:rPr>
                <w:rFonts w:ascii="宋体" w:hAnsi="宋体" w:cs="宋体"/>
                <w:color w:val="000000"/>
                <w:kern w:val="0"/>
                <w:sz w:val="24"/>
              </w:rPr>
            </w:pPr>
          </w:p>
        </w:tc>
        <w:tc>
          <w:tcPr>
            <w:tcW w:w="609" w:type="pct"/>
            <w:tcBorders>
              <w:top w:val="nil"/>
              <w:left w:val="nil"/>
              <w:bottom w:val="single" w:sz="4" w:space="0" w:color="auto"/>
              <w:right w:val="single" w:sz="4" w:space="0" w:color="auto"/>
            </w:tcBorders>
            <w:shd w:val="clear" w:color="000000" w:fill="FFFFFF"/>
          </w:tcPr>
          <w:p w:rsidR="006B19FA" w:rsidRPr="00166520" w:rsidRDefault="006B19FA" w:rsidP="00833B4B">
            <w:pPr>
              <w:widowControl/>
              <w:jc w:val="center"/>
              <w:rPr>
                <w:rFonts w:ascii="宋体" w:hAnsi="宋体" w:cs="宋体"/>
                <w:kern w:val="0"/>
                <w:sz w:val="22"/>
              </w:rPr>
            </w:pPr>
          </w:p>
        </w:tc>
        <w:tc>
          <w:tcPr>
            <w:tcW w:w="683" w:type="pct"/>
            <w:tcBorders>
              <w:top w:val="nil"/>
              <w:left w:val="nil"/>
              <w:bottom w:val="single" w:sz="4" w:space="0" w:color="auto"/>
              <w:right w:val="single" w:sz="4" w:space="0" w:color="auto"/>
            </w:tcBorders>
            <w:shd w:val="clear" w:color="000000" w:fill="FFFFFF"/>
          </w:tcPr>
          <w:p w:rsidR="006B19FA" w:rsidRPr="00166520" w:rsidRDefault="006B19FA" w:rsidP="00833B4B">
            <w:pPr>
              <w:widowControl/>
              <w:jc w:val="center"/>
              <w:rPr>
                <w:rFonts w:ascii="宋体" w:hAnsi="宋体" w:cs="宋体"/>
                <w:kern w:val="0"/>
                <w:sz w:val="22"/>
              </w:rPr>
            </w:pPr>
          </w:p>
        </w:tc>
        <w:tc>
          <w:tcPr>
            <w:tcW w:w="533" w:type="pct"/>
            <w:tcBorders>
              <w:top w:val="nil"/>
              <w:left w:val="nil"/>
              <w:bottom w:val="single" w:sz="4" w:space="0" w:color="auto"/>
              <w:right w:val="single" w:sz="4" w:space="0" w:color="auto"/>
            </w:tcBorders>
            <w:shd w:val="clear" w:color="000000" w:fill="FFFFFF"/>
          </w:tcPr>
          <w:p w:rsidR="006B19FA" w:rsidRPr="00166520" w:rsidRDefault="006B19FA" w:rsidP="00833B4B">
            <w:pPr>
              <w:widowControl/>
              <w:jc w:val="center"/>
              <w:rPr>
                <w:rFonts w:ascii="宋体" w:hAnsi="宋体" w:cs="宋体"/>
                <w:kern w:val="0"/>
                <w:sz w:val="22"/>
              </w:rPr>
            </w:pPr>
          </w:p>
        </w:tc>
      </w:tr>
      <w:tr w:rsidR="006B19FA" w:rsidRPr="00166520" w:rsidTr="008E2A29">
        <w:trPr>
          <w:trHeight w:val="799"/>
        </w:trPr>
        <w:tc>
          <w:tcPr>
            <w:tcW w:w="363" w:type="pct"/>
            <w:tcBorders>
              <w:top w:val="nil"/>
              <w:left w:val="single" w:sz="4" w:space="0" w:color="auto"/>
              <w:bottom w:val="single" w:sz="4" w:space="0" w:color="auto"/>
              <w:right w:val="single" w:sz="4" w:space="0" w:color="auto"/>
            </w:tcBorders>
            <w:shd w:val="clear" w:color="000000" w:fill="FFFFFF"/>
            <w:noWrap/>
            <w:vAlign w:val="center"/>
          </w:tcPr>
          <w:p w:rsidR="006B19FA" w:rsidRDefault="006B19FA" w:rsidP="007F04ED">
            <w:pPr>
              <w:widowControl/>
              <w:jc w:val="center"/>
              <w:rPr>
                <w:rFonts w:ascii="宋体" w:hAnsi="宋体" w:cs="宋体"/>
                <w:kern w:val="0"/>
                <w:sz w:val="22"/>
              </w:rPr>
            </w:pPr>
            <w:r>
              <w:rPr>
                <w:rFonts w:ascii="宋体" w:hAnsi="宋体" w:cs="宋体" w:hint="eastAsia"/>
                <w:kern w:val="0"/>
                <w:sz w:val="22"/>
              </w:rPr>
              <w:t>10</w:t>
            </w:r>
          </w:p>
        </w:tc>
        <w:tc>
          <w:tcPr>
            <w:tcW w:w="761" w:type="pct"/>
            <w:tcBorders>
              <w:top w:val="nil"/>
              <w:left w:val="nil"/>
              <w:bottom w:val="single" w:sz="4" w:space="0" w:color="auto"/>
              <w:right w:val="single" w:sz="4" w:space="0" w:color="auto"/>
            </w:tcBorders>
            <w:shd w:val="clear" w:color="000000" w:fill="FFFFFF"/>
            <w:vAlign w:val="center"/>
          </w:tcPr>
          <w:p w:rsidR="006B19FA" w:rsidRDefault="006B19FA" w:rsidP="00E94E90">
            <w:pPr>
              <w:widowControl/>
              <w:jc w:val="center"/>
              <w:textAlignment w:val="center"/>
              <w:rPr>
                <w:rFonts w:ascii="宋体" w:hAnsi="宋体" w:cs="宋体"/>
                <w:color w:val="000000"/>
                <w:kern w:val="0"/>
                <w:sz w:val="24"/>
              </w:rPr>
            </w:pPr>
          </w:p>
        </w:tc>
        <w:tc>
          <w:tcPr>
            <w:tcW w:w="1216" w:type="pct"/>
            <w:tcBorders>
              <w:top w:val="nil"/>
              <w:left w:val="nil"/>
              <w:bottom w:val="single" w:sz="4" w:space="0" w:color="auto"/>
              <w:right w:val="single" w:sz="4" w:space="0" w:color="auto"/>
            </w:tcBorders>
            <w:shd w:val="clear" w:color="000000" w:fill="FFFFFF"/>
            <w:vAlign w:val="center"/>
          </w:tcPr>
          <w:p w:rsidR="006B19FA" w:rsidRDefault="006B19FA" w:rsidP="00E94E90">
            <w:pPr>
              <w:widowControl/>
              <w:ind w:firstLineChars="100" w:firstLine="240"/>
              <w:jc w:val="left"/>
              <w:textAlignment w:val="center"/>
              <w:rPr>
                <w:rFonts w:ascii="宋体" w:hAnsi="宋体" w:cs="宋体"/>
                <w:color w:val="000000"/>
                <w:kern w:val="0"/>
                <w:sz w:val="24"/>
              </w:rPr>
            </w:pPr>
          </w:p>
        </w:tc>
        <w:tc>
          <w:tcPr>
            <w:tcW w:w="455" w:type="pct"/>
            <w:tcBorders>
              <w:top w:val="nil"/>
              <w:left w:val="nil"/>
              <w:bottom w:val="single" w:sz="4" w:space="0" w:color="auto"/>
              <w:right w:val="single" w:sz="4" w:space="0" w:color="auto"/>
            </w:tcBorders>
            <w:shd w:val="clear" w:color="000000" w:fill="FFFFFF"/>
            <w:vAlign w:val="center"/>
          </w:tcPr>
          <w:p w:rsidR="006B19FA" w:rsidRDefault="006B19FA" w:rsidP="009E652C">
            <w:pPr>
              <w:widowControl/>
              <w:ind w:firstLineChars="100" w:firstLine="240"/>
              <w:jc w:val="left"/>
              <w:textAlignment w:val="center"/>
              <w:rPr>
                <w:rFonts w:ascii="宋体" w:hAnsi="宋体" w:cs="宋体"/>
                <w:color w:val="000000"/>
                <w:kern w:val="0"/>
                <w:sz w:val="24"/>
              </w:rPr>
            </w:pPr>
          </w:p>
        </w:tc>
        <w:tc>
          <w:tcPr>
            <w:tcW w:w="380" w:type="pct"/>
            <w:tcBorders>
              <w:top w:val="nil"/>
              <w:left w:val="nil"/>
              <w:bottom w:val="single" w:sz="4" w:space="0" w:color="auto"/>
              <w:right w:val="single" w:sz="4" w:space="0" w:color="auto"/>
            </w:tcBorders>
            <w:shd w:val="clear" w:color="000000" w:fill="FFFFFF"/>
            <w:vAlign w:val="center"/>
          </w:tcPr>
          <w:p w:rsidR="006B19FA" w:rsidRDefault="006B19FA" w:rsidP="009E652C">
            <w:pPr>
              <w:widowControl/>
              <w:ind w:firstLineChars="100" w:firstLine="240"/>
              <w:jc w:val="left"/>
              <w:textAlignment w:val="center"/>
              <w:rPr>
                <w:rFonts w:ascii="宋体" w:hAnsi="宋体" w:cs="宋体"/>
                <w:color w:val="000000"/>
                <w:kern w:val="0"/>
                <w:sz w:val="24"/>
              </w:rPr>
            </w:pPr>
          </w:p>
        </w:tc>
        <w:tc>
          <w:tcPr>
            <w:tcW w:w="609" w:type="pct"/>
            <w:tcBorders>
              <w:top w:val="nil"/>
              <w:left w:val="nil"/>
              <w:bottom w:val="single" w:sz="4" w:space="0" w:color="auto"/>
              <w:right w:val="single" w:sz="4" w:space="0" w:color="auto"/>
            </w:tcBorders>
            <w:shd w:val="clear" w:color="000000" w:fill="FFFFFF"/>
          </w:tcPr>
          <w:p w:rsidR="006B19FA" w:rsidRPr="00166520" w:rsidRDefault="006B19FA" w:rsidP="00833B4B">
            <w:pPr>
              <w:widowControl/>
              <w:jc w:val="center"/>
              <w:rPr>
                <w:rFonts w:ascii="宋体" w:hAnsi="宋体" w:cs="宋体"/>
                <w:kern w:val="0"/>
                <w:sz w:val="22"/>
              </w:rPr>
            </w:pPr>
          </w:p>
        </w:tc>
        <w:tc>
          <w:tcPr>
            <w:tcW w:w="683" w:type="pct"/>
            <w:tcBorders>
              <w:top w:val="nil"/>
              <w:left w:val="nil"/>
              <w:bottom w:val="single" w:sz="4" w:space="0" w:color="auto"/>
              <w:right w:val="single" w:sz="4" w:space="0" w:color="auto"/>
            </w:tcBorders>
            <w:shd w:val="clear" w:color="000000" w:fill="FFFFFF"/>
          </w:tcPr>
          <w:p w:rsidR="006B19FA" w:rsidRPr="00166520" w:rsidRDefault="006B19FA" w:rsidP="00833B4B">
            <w:pPr>
              <w:widowControl/>
              <w:jc w:val="center"/>
              <w:rPr>
                <w:rFonts w:ascii="宋体" w:hAnsi="宋体" w:cs="宋体"/>
                <w:kern w:val="0"/>
                <w:sz w:val="22"/>
              </w:rPr>
            </w:pPr>
          </w:p>
        </w:tc>
        <w:tc>
          <w:tcPr>
            <w:tcW w:w="533" w:type="pct"/>
            <w:tcBorders>
              <w:top w:val="nil"/>
              <w:left w:val="nil"/>
              <w:bottom w:val="single" w:sz="4" w:space="0" w:color="auto"/>
              <w:right w:val="single" w:sz="4" w:space="0" w:color="auto"/>
            </w:tcBorders>
            <w:shd w:val="clear" w:color="000000" w:fill="FFFFFF"/>
          </w:tcPr>
          <w:p w:rsidR="006B19FA" w:rsidRPr="00166520" w:rsidRDefault="006B19FA" w:rsidP="00833B4B">
            <w:pPr>
              <w:widowControl/>
              <w:jc w:val="center"/>
              <w:rPr>
                <w:rFonts w:ascii="宋体" w:hAnsi="宋体" w:cs="宋体"/>
                <w:kern w:val="0"/>
                <w:sz w:val="22"/>
              </w:rPr>
            </w:pPr>
          </w:p>
        </w:tc>
      </w:tr>
      <w:tr w:rsidR="006B19FA" w:rsidRPr="00166520" w:rsidTr="008E2A29">
        <w:trPr>
          <w:trHeight w:val="799"/>
        </w:trPr>
        <w:tc>
          <w:tcPr>
            <w:tcW w:w="363" w:type="pct"/>
            <w:tcBorders>
              <w:top w:val="nil"/>
              <w:left w:val="single" w:sz="4" w:space="0" w:color="auto"/>
              <w:bottom w:val="single" w:sz="4" w:space="0" w:color="auto"/>
              <w:right w:val="single" w:sz="4" w:space="0" w:color="auto"/>
            </w:tcBorders>
            <w:shd w:val="clear" w:color="000000" w:fill="FFFFFF"/>
            <w:noWrap/>
            <w:vAlign w:val="center"/>
          </w:tcPr>
          <w:p w:rsidR="006B19FA" w:rsidRDefault="006B19FA" w:rsidP="007F04ED">
            <w:pPr>
              <w:widowControl/>
              <w:jc w:val="center"/>
              <w:rPr>
                <w:rFonts w:ascii="宋体" w:hAnsi="宋体" w:cs="宋体"/>
                <w:kern w:val="0"/>
                <w:sz w:val="22"/>
              </w:rPr>
            </w:pPr>
            <w:r>
              <w:rPr>
                <w:rFonts w:ascii="宋体" w:hAnsi="宋体" w:cs="宋体" w:hint="eastAsia"/>
                <w:kern w:val="0"/>
                <w:sz w:val="22"/>
              </w:rPr>
              <w:t>11</w:t>
            </w:r>
          </w:p>
        </w:tc>
        <w:tc>
          <w:tcPr>
            <w:tcW w:w="761" w:type="pct"/>
            <w:tcBorders>
              <w:top w:val="nil"/>
              <w:left w:val="nil"/>
              <w:bottom w:val="single" w:sz="4" w:space="0" w:color="auto"/>
              <w:right w:val="single" w:sz="4" w:space="0" w:color="auto"/>
            </w:tcBorders>
            <w:shd w:val="clear" w:color="000000" w:fill="FFFFFF"/>
            <w:vAlign w:val="center"/>
          </w:tcPr>
          <w:p w:rsidR="006B19FA" w:rsidRDefault="006B19FA" w:rsidP="00E94E90">
            <w:pPr>
              <w:widowControl/>
              <w:jc w:val="center"/>
              <w:textAlignment w:val="center"/>
              <w:rPr>
                <w:rFonts w:ascii="宋体" w:hAnsi="宋体" w:cs="宋体"/>
                <w:color w:val="000000"/>
                <w:kern w:val="0"/>
                <w:sz w:val="24"/>
              </w:rPr>
            </w:pPr>
          </w:p>
        </w:tc>
        <w:tc>
          <w:tcPr>
            <w:tcW w:w="1216" w:type="pct"/>
            <w:tcBorders>
              <w:top w:val="nil"/>
              <w:left w:val="nil"/>
              <w:bottom w:val="single" w:sz="4" w:space="0" w:color="auto"/>
              <w:right w:val="single" w:sz="4" w:space="0" w:color="auto"/>
            </w:tcBorders>
            <w:shd w:val="clear" w:color="000000" w:fill="FFFFFF"/>
            <w:vAlign w:val="center"/>
          </w:tcPr>
          <w:p w:rsidR="006B19FA" w:rsidRDefault="006B19FA" w:rsidP="00E94E90">
            <w:pPr>
              <w:widowControl/>
              <w:ind w:firstLineChars="100" w:firstLine="240"/>
              <w:jc w:val="left"/>
              <w:textAlignment w:val="center"/>
              <w:rPr>
                <w:rFonts w:ascii="宋体" w:hAnsi="宋体" w:cs="宋体"/>
                <w:color w:val="000000"/>
                <w:kern w:val="0"/>
                <w:sz w:val="24"/>
              </w:rPr>
            </w:pPr>
          </w:p>
        </w:tc>
        <w:tc>
          <w:tcPr>
            <w:tcW w:w="455" w:type="pct"/>
            <w:tcBorders>
              <w:top w:val="nil"/>
              <w:left w:val="nil"/>
              <w:bottom w:val="single" w:sz="4" w:space="0" w:color="auto"/>
              <w:right w:val="single" w:sz="4" w:space="0" w:color="auto"/>
            </w:tcBorders>
            <w:shd w:val="clear" w:color="000000" w:fill="FFFFFF"/>
            <w:vAlign w:val="center"/>
          </w:tcPr>
          <w:p w:rsidR="006B19FA" w:rsidRDefault="006B19FA" w:rsidP="009E652C">
            <w:pPr>
              <w:widowControl/>
              <w:ind w:firstLineChars="100" w:firstLine="240"/>
              <w:jc w:val="left"/>
              <w:textAlignment w:val="center"/>
              <w:rPr>
                <w:rFonts w:ascii="宋体" w:hAnsi="宋体" w:cs="宋体"/>
                <w:color w:val="000000"/>
                <w:kern w:val="0"/>
                <w:sz w:val="24"/>
              </w:rPr>
            </w:pPr>
          </w:p>
        </w:tc>
        <w:tc>
          <w:tcPr>
            <w:tcW w:w="380" w:type="pct"/>
            <w:tcBorders>
              <w:top w:val="nil"/>
              <w:left w:val="nil"/>
              <w:bottom w:val="single" w:sz="4" w:space="0" w:color="auto"/>
              <w:right w:val="single" w:sz="4" w:space="0" w:color="auto"/>
            </w:tcBorders>
            <w:shd w:val="clear" w:color="000000" w:fill="FFFFFF"/>
            <w:vAlign w:val="center"/>
          </w:tcPr>
          <w:p w:rsidR="006B19FA" w:rsidRDefault="006B19FA" w:rsidP="009E652C">
            <w:pPr>
              <w:widowControl/>
              <w:ind w:firstLineChars="100" w:firstLine="240"/>
              <w:jc w:val="left"/>
              <w:textAlignment w:val="center"/>
              <w:rPr>
                <w:rFonts w:ascii="宋体" w:hAnsi="宋体" w:cs="宋体"/>
                <w:color w:val="000000"/>
                <w:kern w:val="0"/>
                <w:sz w:val="24"/>
              </w:rPr>
            </w:pPr>
          </w:p>
        </w:tc>
        <w:tc>
          <w:tcPr>
            <w:tcW w:w="609" w:type="pct"/>
            <w:tcBorders>
              <w:top w:val="nil"/>
              <w:left w:val="nil"/>
              <w:bottom w:val="single" w:sz="4" w:space="0" w:color="auto"/>
              <w:right w:val="single" w:sz="4" w:space="0" w:color="auto"/>
            </w:tcBorders>
            <w:shd w:val="clear" w:color="000000" w:fill="FFFFFF"/>
          </w:tcPr>
          <w:p w:rsidR="006B19FA" w:rsidRPr="00166520" w:rsidRDefault="006B19FA" w:rsidP="00833B4B">
            <w:pPr>
              <w:widowControl/>
              <w:jc w:val="center"/>
              <w:rPr>
                <w:rFonts w:ascii="宋体" w:hAnsi="宋体" w:cs="宋体"/>
                <w:kern w:val="0"/>
                <w:sz w:val="22"/>
              </w:rPr>
            </w:pPr>
          </w:p>
        </w:tc>
        <w:tc>
          <w:tcPr>
            <w:tcW w:w="683" w:type="pct"/>
            <w:tcBorders>
              <w:top w:val="nil"/>
              <w:left w:val="nil"/>
              <w:bottom w:val="single" w:sz="4" w:space="0" w:color="auto"/>
              <w:right w:val="single" w:sz="4" w:space="0" w:color="auto"/>
            </w:tcBorders>
            <w:shd w:val="clear" w:color="000000" w:fill="FFFFFF"/>
          </w:tcPr>
          <w:p w:rsidR="006B19FA" w:rsidRPr="00166520" w:rsidRDefault="006B19FA" w:rsidP="00833B4B">
            <w:pPr>
              <w:widowControl/>
              <w:jc w:val="center"/>
              <w:rPr>
                <w:rFonts w:ascii="宋体" w:hAnsi="宋体" w:cs="宋体"/>
                <w:kern w:val="0"/>
                <w:sz w:val="22"/>
              </w:rPr>
            </w:pPr>
          </w:p>
        </w:tc>
        <w:tc>
          <w:tcPr>
            <w:tcW w:w="533" w:type="pct"/>
            <w:tcBorders>
              <w:top w:val="nil"/>
              <w:left w:val="nil"/>
              <w:bottom w:val="single" w:sz="4" w:space="0" w:color="auto"/>
              <w:right w:val="single" w:sz="4" w:space="0" w:color="auto"/>
            </w:tcBorders>
            <w:shd w:val="clear" w:color="000000" w:fill="FFFFFF"/>
          </w:tcPr>
          <w:p w:rsidR="006B19FA" w:rsidRPr="00166520" w:rsidRDefault="006B19FA" w:rsidP="00833B4B">
            <w:pPr>
              <w:widowControl/>
              <w:jc w:val="center"/>
              <w:rPr>
                <w:rFonts w:ascii="宋体" w:hAnsi="宋体" w:cs="宋体"/>
                <w:kern w:val="0"/>
                <w:sz w:val="22"/>
              </w:rPr>
            </w:pPr>
          </w:p>
        </w:tc>
      </w:tr>
      <w:tr w:rsidR="006B19FA" w:rsidRPr="00166520" w:rsidTr="008E2A29">
        <w:trPr>
          <w:trHeight w:val="799"/>
        </w:trPr>
        <w:tc>
          <w:tcPr>
            <w:tcW w:w="363" w:type="pct"/>
            <w:tcBorders>
              <w:top w:val="nil"/>
              <w:left w:val="single" w:sz="4" w:space="0" w:color="auto"/>
              <w:bottom w:val="single" w:sz="4" w:space="0" w:color="auto"/>
              <w:right w:val="single" w:sz="4" w:space="0" w:color="auto"/>
            </w:tcBorders>
            <w:shd w:val="clear" w:color="000000" w:fill="FFFFFF"/>
            <w:noWrap/>
            <w:vAlign w:val="center"/>
          </w:tcPr>
          <w:p w:rsidR="006B19FA" w:rsidRDefault="006B19FA" w:rsidP="007F04ED">
            <w:pPr>
              <w:widowControl/>
              <w:jc w:val="center"/>
              <w:rPr>
                <w:rFonts w:ascii="宋体" w:hAnsi="宋体" w:cs="宋体"/>
                <w:kern w:val="0"/>
                <w:sz w:val="22"/>
              </w:rPr>
            </w:pPr>
            <w:r>
              <w:rPr>
                <w:rFonts w:ascii="宋体" w:hAnsi="宋体" w:cs="宋体" w:hint="eastAsia"/>
                <w:kern w:val="0"/>
                <w:sz w:val="22"/>
              </w:rPr>
              <w:t>12</w:t>
            </w:r>
          </w:p>
        </w:tc>
        <w:tc>
          <w:tcPr>
            <w:tcW w:w="761" w:type="pct"/>
            <w:tcBorders>
              <w:top w:val="nil"/>
              <w:left w:val="nil"/>
              <w:bottom w:val="single" w:sz="4" w:space="0" w:color="auto"/>
              <w:right w:val="single" w:sz="4" w:space="0" w:color="auto"/>
            </w:tcBorders>
            <w:shd w:val="clear" w:color="000000" w:fill="FFFFFF"/>
            <w:vAlign w:val="center"/>
          </w:tcPr>
          <w:p w:rsidR="006B19FA" w:rsidRDefault="006B19FA" w:rsidP="00E94E90">
            <w:pPr>
              <w:widowControl/>
              <w:jc w:val="center"/>
              <w:textAlignment w:val="center"/>
              <w:rPr>
                <w:rFonts w:ascii="宋体" w:hAnsi="宋体" w:cs="宋体"/>
                <w:color w:val="000000"/>
                <w:kern w:val="0"/>
                <w:sz w:val="24"/>
                <w:szCs w:val="24"/>
              </w:rPr>
            </w:pPr>
          </w:p>
        </w:tc>
        <w:tc>
          <w:tcPr>
            <w:tcW w:w="1216" w:type="pct"/>
            <w:tcBorders>
              <w:top w:val="nil"/>
              <w:left w:val="nil"/>
              <w:bottom w:val="single" w:sz="4" w:space="0" w:color="auto"/>
              <w:right w:val="single" w:sz="4" w:space="0" w:color="auto"/>
            </w:tcBorders>
            <w:shd w:val="clear" w:color="000000" w:fill="FFFFFF"/>
            <w:vAlign w:val="center"/>
          </w:tcPr>
          <w:p w:rsidR="006B19FA" w:rsidRDefault="006B19FA" w:rsidP="00E94E90">
            <w:pPr>
              <w:widowControl/>
              <w:ind w:firstLineChars="100" w:firstLine="240"/>
              <w:jc w:val="left"/>
              <w:textAlignment w:val="center"/>
              <w:rPr>
                <w:rFonts w:ascii="宋体" w:hAnsi="宋体" w:cs="宋体"/>
                <w:color w:val="000000"/>
                <w:kern w:val="0"/>
                <w:sz w:val="24"/>
              </w:rPr>
            </w:pPr>
          </w:p>
        </w:tc>
        <w:tc>
          <w:tcPr>
            <w:tcW w:w="455" w:type="pct"/>
            <w:tcBorders>
              <w:top w:val="nil"/>
              <w:left w:val="nil"/>
              <w:bottom w:val="single" w:sz="4" w:space="0" w:color="auto"/>
              <w:right w:val="single" w:sz="4" w:space="0" w:color="auto"/>
            </w:tcBorders>
            <w:shd w:val="clear" w:color="000000" w:fill="FFFFFF"/>
            <w:vAlign w:val="center"/>
          </w:tcPr>
          <w:p w:rsidR="006B19FA" w:rsidRDefault="006B19FA" w:rsidP="009E652C">
            <w:pPr>
              <w:widowControl/>
              <w:ind w:firstLineChars="100" w:firstLine="240"/>
              <w:jc w:val="left"/>
              <w:textAlignment w:val="center"/>
              <w:rPr>
                <w:rFonts w:ascii="宋体" w:hAnsi="宋体" w:cs="宋体"/>
                <w:color w:val="000000"/>
                <w:kern w:val="0"/>
                <w:sz w:val="24"/>
              </w:rPr>
            </w:pPr>
          </w:p>
        </w:tc>
        <w:tc>
          <w:tcPr>
            <w:tcW w:w="380" w:type="pct"/>
            <w:tcBorders>
              <w:top w:val="nil"/>
              <w:left w:val="nil"/>
              <w:bottom w:val="single" w:sz="4" w:space="0" w:color="auto"/>
              <w:right w:val="single" w:sz="4" w:space="0" w:color="auto"/>
            </w:tcBorders>
            <w:shd w:val="clear" w:color="000000" w:fill="FFFFFF"/>
            <w:vAlign w:val="center"/>
          </w:tcPr>
          <w:p w:rsidR="006B19FA" w:rsidRDefault="006B19FA" w:rsidP="009E652C">
            <w:pPr>
              <w:widowControl/>
              <w:ind w:firstLineChars="100" w:firstLine="240"/>
              <w:jc w:val="left"/>
              <w:textAlignment w:val="center"/>
              <w:rPr>
                <w:rFonts w:ascii="宋体" w:hAnsi="宋体" w:cs="宋体"/>
                <w:color w:val="000000"/>
                <w:kern w:val="0"/>
                <w:sz w:val="24"/>
              </w:rPr>
            </w:pPr>
          </w:p>
        </w:tc>
        <w:tc>
          <w:tcPr>
            <w:tcW w:w="609" w:type="pct"/>
            <w:tcBorders>
              <w:top w:val="nil"/>
              <w:left w:val="nil"/>
              <w:bottom w:val="single" w:sz="4" w:space="0" w:color="auto"/>
              <w:right w:val="single" w:sz="4" w:space="0" w:color="auto"/>
            </w:tcBorders>
            <w:shd w:val="clear" w:color="000000" w:fill="FFFFFF"/>
          </w:tcPr>
          <w:p w:rsidR="006B19FA" w:rsidRPr="00166520" w:rsidRDefault="006B19FA" w:rsidP="00833B4B">
            <w:pPr>
              <w:widowControl/>
              <w:jc w:val="center"/>
              <w:rPr>
                <w:rFonts w:ascii="宋体" w:hAnsi="宋体" w:cs="宋体"/>
                <w:kern w:val="0"/>
                <w:sz w:val="22"/>
              </w:rPr>
            </w:pPr>
          </w:p>
        </w:tc>
        <w:tc>
          <w:tcPr>
            <w:tcW w:w="683" w:type="pct"/>
            <w:tcBorders>
              <w:top w:val="nil"/>
              <w:left w:val="nil"/>
              <w:bottom w:val="single" w:sz="4" w:space="0" w:color="auto"/>
              <w:right w:val="single" w:sz="4" w:space="0" w:color="auto"/>
            </w:tcBorders>
            <w:shd w:val="clear" w:color="000000" w:fill="FFFFFF"/>
          </w:tcPr>
          <w:p w:rsidR="006B19FA" w:rsidRPr="00166520" w:rsidRDefault="006B19FA" w:rsidP="00833B4B">
            <w:pPr>
              <w:widowControl/>
              <w:jc w:val="center"/>
              <w:rPr>
                <w:rFonts w:ascii="宋体" w:hAnsi="宋体" w:cs="宋体"/>
                <w:kern w:val="0"/>
                <w:sz w:val="22"/>
              </w:rPr>
            </w:pPr>
          </w:p>
        </w:tc>
        <w:tc>
          <w:tcPr>
            <w:tcW w:w="533" w:type="pct"/>
            <w:tcBorders>
              <w:top w:val="nil"/>
              <w:left w:val="nil"/>
              <w:bottom w:val="single" w:sz="4" w:space="0" w:color="auto"/>
              <w:right w:val="single" w:sz="4" w:space="0" w:color="auto"/>
            </w:tcBorders>
            <w:shd w:val="clear" w:color="000000" w:fill="FFFFFF"/>
          </w:tcPr>
          <w:p w:rsidR="006B19FA" w:rsidRPr="00166520" w:rsidRDefault="006B19FA" w:rsidP="00833B4B">
            <w:pPr>
              <w:widowControl/>
              <w:jc w:val="center"/>
              <w:rPr>
                <w:rFonts w:ascii="宋体" w:hAnsi="宋体" w:cs="宋体"/>
                <w:kern w:val="0"/>
                <w:sz w:val="22"/>
              </w:rPr>
            </w:pPr>
          </w:p>
        </w:tc>
      </w:tr>
      <w:tr w:rsidR="006B19FA" w:rsidRPr="00166520" w:rsidTr="006B19FA">
        <w:trPr>
          <w:trHeight w:val="799"/>
        </w:trPr>
        <w:tc>
          <w:tcPr>
            <w:tcW w:w="2339" w:type="pct"/>
            <w:gridSpan w:val="3"/>
            <w:tcBorders>
              <w:top w:val="nil"/>
              <w:left w:val="single" w:sz="4" w:space="0" w:color="auto"/>
              <w:bottom w:val="single" w:sz="4" w:space="0" w:color="auto"/>
              <w:right w:val="single" w:sz="4" w:space="0" w:color="auto"/>
            </w:tcBorders>
            <w:shd w:val="clear" w:color="000000" w:fill="FFFFFF"/>
            <w:noWrap/>
            <w:vAlign w:val="center"/>
          </w:tcPr>
          <w:p w:rsidR="006B19FA" w:rsidRPr="00166520" w:rsidRDefault="006B19FA" w:rsidP="00833B4B">
            <w:pPr>
              <w:widowControl/>
              <w:jc w:val="center"/>
              <w:rPr>
                <w:rFonts w:ascii="宋体" w:hAnsi="宋体" w:cs="宋体"/>
                <w:kern w:val="0"/>
                <w:sz w:val="22"/>
              </w:rPr>
            </w:pPr>
            <w:r>
              <w:rPr>
                <w:rFonts w:ascii="宋体" w:hAnsi="宋体" w:cs="宋体" w:hint="eastAsia"/>
                <w:color w:val="000000"/>
                <w:kern w:val="0"/>
                <w:sz w:val="24"/>
                <w:szCs w:val="24"/>
              </w:rPr>
              <w:t>合计（元）</w:t>
            </w:r>
          </w:p>
        </w:tc>
        <w:tc>
          <w:tcPr>
            <w:tcW w:w="2661" w:type="pct"/>
            <w:gridSpan w:val="5"/>
            <w:tcBorders>
              <w:top w:val="nil"/>
              <w:left w:val="single" w:sz="4" w:space="0" w:color="auto"/>
              <w:bottom w:val="single" w:sz="4" w:space="0" w:color="auto"/>
              <w:right w:val="single" w:sz="4" w:space="0" w:color="auto"/>
            </w:tcBorders>
            <w:shd w:val="clear" w:color="000000" w:fill="FFFFFF"/>
            <w:vAlign w:val="center"/>
          </w:tcPr>
          <w:p w:rsidR="006B19FA" w:rsidRPr="00166520" w:rsidRDefault="006B19FA" w:rsidP="00833B4B">
            <w:pPr>
              <w:widowControl/>
              <w:jc w:val="center"/>
              <w:rPr>
                <w:rFonts w:ascii="宋体" w:hAnsi="宋体" w:cs="宋体"/>
                <w:kern w:val="0"/>
                <w:sz w:val="22"/>
              </w:rPr>
            </w:pPr>
          </w:p>
        </w:tc>
      </w:tr>
    </w:tbl>
    <w:p w:rsidR="004B1C7E" w:rsidRPr="00590941" w:rsidRDefault="00B96888">
      <w:pPr>
        <w:tabs>
          <w:tab w:val="left" w:pos="10440"/>
        </w:tabs>
        <w:ind w:left="567" w:right="152"/>
        <w:jc w:val="center"/>
        <w:rPr>
          <w:rFonts w:ascii="宋体" w:hAnsi="宋体"/>
          <w:b/>
          <w:sz w:val="24"/>
          <w:szCs w:val="24"/>
        </w:rPr>
      </w:pPr>
      <w:r>
        <w:rPr>
          <w:rFonts w:ascii="宋体" w:hAnsi="宋体"/>
          <w:b/>
          <w:sz w:val="24"/>
        </w:rPr>
        <w:br w:type="page"/>
      </w:r>
      <w:r>
        <w:rPr>
          <w:rFonts w:ascii="宋体" w:hAnsi="宋体" w:hint="eastAsia"/>
          <w:b/>
          <w:sz w:val="24"/>
          <w:szCs w:val="24"/>
        </w:rPr>
        <w:lastRenderedPageBreak/>
        <w:t>3</w:t>
      </w:r>
      <w:r w:rsidR="001879DE">
        <w:rPr>
          <w:rFonts w:ascii="宋体" w:hAnsi="宋体" w:hint="eastAsia"/>
          <w:b/>
          <w:sz w:val="24"/>
          <w:szCs w:val="24"/>
        </w:rPr>
        <w:t>.</w:t>
      </w:r>
      <w:r w:rsidR="004B1C7E" w:rsidRPr="00590941">
        <w:rPr>
          <w:rFonts w:ascii="宋体" w:hAnsi="宋体" w:hint="eastAsia"/>
          <w:b/>
          <w:sz w:val="24"/>
          <w:szCs w:val="24"/>
        </w:rPr>
        <w:t>中小企业声明函</w:t>
      </w:r>
    </w:p>
    <w:p w:rsidR="004B1C7E" w:rsidRPr="00590941" w:rsidRDefault="004B1C7E">
      <w:pPr>
        <w:tabs>
          <w:tab w:val="left" w:pos="10440"/>
        </w:tabs>
        <w:autoSpaceDE w:val="0"/>
        <w:autoSpaceDN w:val="0"/>
        <w:adjustRightInd w:val="0"/>
        <w:spacing w:line="400" w:lineRule="exact"/>
        <w:ind w:right="32" w:firstLineChars="225" w:firstLine="540"/>
        <w:rPr>
          <w:rFonts w:ascii="宋体" w:hAnsi="宋体"/>
          <w:sz w:val="24"/>
          <w:szCs w:val="24"/>
        </w:rPr>
      </w:pPr>
      <w:r w:rsidRPr="00590941">
        <w:rPr>
          <w:rFonts w:ascii="宋体" w:hAnsi="宋体" w:hint="eastAsia"/>
          <w:sz w:val="24"/>
          <w:szCs w:val="24"/>
        </w:rPr>
        <w:t>本公司郑重声明，根据《政府采购促进中小企业发展暂行办法》（财库[2011]181号）的规定，本公司为______（请填写：中型、小型、微型）企业。即，本公司同时满足以下条件：</w:t>
      </w:r>
      <w:r w:rsidRPr="00590941">
        <w:rPr>
          <w:rFonts w:ascii="宋体" w:hAnsi="宋体" w:hint="eastAsia"/>
          <w:sz w:val="24"/>
          <w:szCs w:val="24"/>
        </w:rPr>
        <w:br/>
        <w:t xml:space="preserve">    1.根据《工业和信息化部、国家统计局、国家发展和改革委员会、财政部关于印发中小企业划型标准规定的通知》（工信部联企业[2011]300号）规定的划分标准，本公司为______（请填写：中型、小型、微型）企业。</w:t>
      </w:r>
      <w:r w:rsidRPr="00590941">
        <w:rPr>
          <w:rFonts w:ascii="宋体" w:hAnsi="宋体" w:hint="eastAsia"/>
          <w:sz w:val="24"/>
          <w:szCs w:val="24"/>
        </w:rPr>
        <w:b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r w:rsidRPr="00590941">
        <w:rPr>
          <w:rFonts w:ascii="宋体" w:hAnsi="宋体" w:hint="eastAsia"/>
          <w:sz w:val="24"/>
          <w:szCs w:val="24"/>
        </w:rPr>
        <w:br/>
        <w:t>本公司对上述声明的真实性负责。如有虚假，将依法承担相应责任。</w:t>
      </w:r>
    </w:p>
    <w:p w:rsidR="004B1C7E" w:rsidRPr="00590941" w:rsidRDefault="004B1C7E" w:rsidP="007B0BD2">
      <w:pPr>
        <w:tabs>
          <w:tab w:val="left" w:pos="10440"/>
        </w:tabs>
        <w:autoSpaceDE w:val="0"/>
        <w:autoSpaceDN w:val="0"/>
        <w:adjustRightInd w:val="0"/>
        <w:ind w:leftChars="257" w:left="540" w:right="152" w:firstLineChars="200" w:firstLine="480"/>
        <w:rPr>
          <w:rFonts w:ascii="宋体" w:hAnsi="宋体"/>
          <w:sz w:val="24"/>
          <w:szCs w:val="24"/>
        </w:rPr>
      </w:pPr>
    </w:p>
    <w:p w:rsidR="004B1C7E" w:rsidRPr="00590941" w:rsidRDefault="004B1C7E" w:rsidP="007B0BD2">
      <w:pPr>
        <w:tabs>
          <w:tab w:val="left" w:pos="10440"/>
        </w:tabs>
        <w:autoSpaceDE w:val="0"/>
        <w:autoSpaceDN w:val="0"/>
        <w:adjustRightInd w:val="0"/>
        <w:ind w:leftChars="257" w:left="540" w:right="152" w:firstLineChars="200" w:firstLine="480"/>
        <w:rPr>
          <w:rFonts w:ascii="宋体" w:hAnsi="宋体"/>
          <w:sz w:val="24"/>
          <w:szCs w:val="24"/>
        </w:rPr>
      </w:pPr>
      <w:r w:rsidRPr="00590941">
        <w:rPr>
          <w:rFonts w:ascii="宋体" w:hAnsi="宋体" w:hint="eastAsia"/>
          <w:sz w:val="24"/>
          <w:szCs w:val="24"/>
        </w:rPr>
        <w:t>企业名称（盖章）：</w:t>
      </w:r>
    </w:p>
    <w:p w:rsidR="004B1C7E" w:rsidRPr="00590941" w:rsidRDefault="004B1C7E" w:rsidP="007B0BD2">
      <w:pPr>
        <w:tabs>
          <w:tab w:val="left" w:pos="10440"/>
        </w:tabs>
        <w:autoSpaceDE w:val="0"/>
        <w:autoSpaceDN w:val="0"/>
        <w:adjustRightInd w:val="0"/>
        <w:ind w:leftChars="257" w:left="540" w:right="152" w:firstLineChars="200" w:firstLine="480"/>
        <w:rPr>
          <w:rFonts w:ascii="宋体" w:hAnsi="宋体"/>
          <w:sz w:val="24"/>
          <w:szCs w:val="24"/>
        </w:rPr>
      </w:pPr>
    </w:p>
    <w:p w:rsidR="004B1C7E" w:rsidRPr="00590941" w:rsidRDefault="004B1C7E">
      <w:pPr>
        <w:snapToGrid w:val="0"/>
        <w:spacing w:line="320" w:lineRule="exact"/>
        <w:ind w:firstLineChars="250" w:firstLine="602"/>
        <w:rPr>
          <w:rFonts w:ascii="宋体" w:hAnsi="宋体"/>
          <w:b/>
          <w:sz w:val="24"/>
          <w:szCs w:val="24"/>
        </w:rPr>
      </w:pPr>
      <w:r w:rsidRPr="00590941">
        <w:rPr>
          <w:rFonts w:ascii="宋体" w:hAnsi="宋体" w:hint="eastAsia"/>
          <w:b/>
          <w:sz w:val="24"/>
          <w:szCs w:val="24"/>
        </w:rPr>
        <w:t>备注说明：</w:t>
      </w:r>
    </w:p>
    <w:p w:rsidR="004B1C7E" w:rsidRPr="00590941" w:rsidRDefault="004B1C7E">
      <w:pPr>
        <w:snapToGrid w:val="0"/>
        <w:spacing w:line="320" w:lineRule="exact"/>
        <w:ind w:firstLineChars="250" w:firstLine="600"/>
        <w:rPr>
          <w:rFonts w:ascii="宋体" w:hAnsi="宋体"/>
          <w:sz w:val="24"/>
          <w:szCs w:val="24"/>
        </w:rPr>
      </w:pPr>
      <w:r w:rsidRPr="00590941">
        <w:rPr>
          <w:rFonts w:ascii="宋体" w:hAnsi="宋体" w:hint="eastAsia"/>
          <w:sz w:val="24"/>
          <w:szCs w:val="24"/>
        </w:rPr>
        <w:t>1、《中小企业声明函》中，须同时满足以上两个条件。如投标人提供非本企业制造的货物，须提供制造商“国家企业信用信息公示系统——小微企业名录”页面查询结果（查询时间为投标前一周内，并加盖投标人公章）；</w:t>
      </w:r>
    </w:p>
    <w:p w:rsidR="004B1C7E" w:rsidRPr="00590941" w:rsidRDefault="00B96888">
      <w:pPr>
        <w:widowControl/>
        <w:spacing w:before="100" w:beforeAutospacing="1" w:after="100" w:afterAutospacing="1" w:line="588" w:lineRule="atLeast"/>
        <w:jc w:val="center"/>
        <w:rPr>
          <w:rFonts w:ascii="宋体" w:hAnsi="宋体" w:cs="宋体"/>
          <w:kern w:val="0"/>
          <w:sz w:val="24"/>
          <w:szCs w:val="24"/>
        </w:rPr>
      </w:pPr>
      <w:r>
        <w:rPr>
          <w:rFonts w:ascii="宋体" w:hAnsi="宋体" w:cs="宋体"/>
          <w:b/>
          <w:bCs/>
          <w:spacing w:val="6"/>
          <w:kern w:val="0"/>
          <w:sz w:val="24"/>
          <w:szCs w:val="24"/>
        </w:rPr>
        <w:br w:type="page"/>
      </w:r>
      <w:r>
        <w:rPr>
          <w:rFonts w:ascii="宋体" w:hAnsi="宋体" w:cs="宋体" w:hint="eastAsia"/>
          <w:b/>
          <w:bCs/>
          <w:spacing w:val="6"/>
          <w:kern w:val="0"/>
          <w:sz w:val="24"/>
          <w:szCs w:val="24"/>
        </w:rPr>
        <w:lastRenderedPageBreak/>
        <w:t>4</w:t>
      </w:r>
      <w:r w:rsidR="001879DE">
        <w:rPr>
          <w:rFonts w:ascii="宋体" w:hAnsi="宋体" w:cs="宋体" w:hint="eastAsia"/>
          <w:b/>
          <w:bCs/>
          <w:spacing w:val="6"/>
          <w:kern w:val="0"/>
          <w:sz w:val="24"/>
          <w:szCs w:val="24"/>
        </w:rPr>
        <w:t>.</w:t>
      </w:r>
      <w:r w:rsidR="004B1C7E" w:rsidRPr="00590941">
        <w:rPr>
          <w:rFonts w:ascii="宋体" w:hAnsi="宋体" w:cs="宋体" w:hint="eastAsia"/>
          <w:b/>
          <w:bCs/>
          <w:spacing w:val="6"/>
          <w:kern w:val="0"/>
          <w:sz w:val="24"/>
          <w:szCs w:val="24"/>
        </w:rPr>
        <w:t>残疾人福利性单位声明函</w:t>
      </w:r>
    </w:p>
    <w:p w:rsidR="004B1C7E" w:rsidRPr="00590941" w:rsidRDefault="004B1C7E">
      <w:pPr>
        <w:widowControl/>
        <w:spacing w:line="360" w:lineRule="atLeast"/>
        <w:ind w:firstLineChars="200" w:firstLine="504"/>
        <w:jc w:val="left"/>
        <w:rPr>
          <w:rFonts w:ascii="宋体" w:hAnsi="宋体" w:cs="宋体"/>
          <w:kern w:val="0"/>
          <w:sz w:val="24"/>
          <w:szCs w:val="24"/>
        </w:rPr>
      </w:pPr>
      <w:r w:rsidRPr="00590941">
        <w:rPr>
          <w:rFonts w:ascii="宋体" w:hAnsi="宋体" w:cs="宋体" w:hint="eastAsia"/>
          <w:spacing w:val="6"/>
          <w:kern w:val="0"/>
          <w:sz w:val="24"/>
          <w:szCs w:val="24"/>
        </w:rPr>
        <w:t>本单位郑重声明，根据《财政部 民政部 中国残疾人联合会关于促进残疾人就业政府采购政策的通知》（财库</w:t>
      </w:r>
      <w:r w:rsidRPr="00590941">
        <w:rPr>
          <w:rFonts w:ascii="宋体" w:hAnsi="宋体" w:cs="宋体" w:hint="eastAsia"/>
          <w:kern w:val="0"/>
          <w:sz w:val="24"/>
          <w:szCs w:val="24"/>
        </w:rPr>
        <w:t>〔2017〕 141</w:t>
      </w:r>
      <w:r w:rsidRPr="00590941">
        <w:rPr>
          <w:rFonts w:ascii="宋体" w:hAnsi="宋体" w:cs="宋体" w:hint="eastAsia"/>
          <w:spacing w:val="6"/>
          <w:kern w:val="0"/>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4B1C7E" w:rsidRPr="00590941" w:rsidRDefault="004B1C7E">
      <w:pPr>
        <w:widowControl/>
        <w:spacing w:before="100" w:beforeAutospacing="1" w:after="100" w:afterAutospacing="1" w:line="588" w:lineRule="atLeast"/>
        <w:ind w:firstLine="624"/>
        <w:jc w:val="left"/>
        <w:rPr>
          <w:rFonts w:ascii="宋体" w:hAnsi="宋体" w:cs="宋体"/>
          <w:kern w:val="0"/>
          <w:sz w:val="24"/>
          <w:szCs w:val="24"/>
        </w:rPr>
      </w:pPr>
      <w:r w:rsidRPr="00590941">
        <w:rPr>
          <w:rFonts w:ascii="宋体" w:hAnsi="宋体" w:cs="宋体" w:hint="eastAsia"/>
          <w:spacing w:val="6"/>
          <w:kern w:val="0"/>
          <w:sz w:val="24"/>
          <w:szCs w:val="24"/>
        </w:rPr>
        <w:t>本单位对上述声明的真实性负责。如有虚假，将依法承担相应责任。</w:t>
      </w:r>
    </w:p>
    <w:p w:rsidR="004B1C7E" w:rsidRPr="00590941" w:rsidRDefault="004B1C7E">
      <w:pPr>
        <w:widowControl/>
        <w:spacing w:before="100" w:beforeAutospacing="1" w:after="100" w:afterAutospacing="1" w:line="400" w:lineRule="exact"/>
        <w:ind w:firstLineChars="200" w:firstLine="504"/>
        <w:rPr>
          <w:rFonts w:ascii="宋体" w:hAnsi="宋体" w:cs="宋体"/>
          <w:kern w:val="0"/>
          <w:sz w:val="24"/>
          <w:szCs w:val="24"/>
        </w:rPr>
      </w:pPr>
      <w:r w:rsidRPr="00590941">
        <w:rPr>
          <w:rFonts w:ascii="宋体" w:hAnsi="宋体" w:cs="宋体" w:hint="eastAsia"/>
          <w:spacing w:val="6"/>
          <w:kern w:val="0"/>
          <w:sz w:val="24"/>
          <w:szCs w:val="24"/>
        </w:rPr>
        <w:t>单位名称（盖章）：</w:t>
      </w:r>
    </w:p>
    <w:p w:rsidR="007B38BC" w:rsidRDefault="004B1C7E">
      <w:pPr>
        <w:widowControl/>
        <w:spacing w:before="100" w:beforeAutospacing="1" w:after="100" w:afterAutospacing="1" w:line="400" w:lineRule="exact"/>
        <w:ind w:firstLineChars="200" w:firstLine="504"/>
        <w:rPr>
          <w:rFonts w:ascii="宋体" w:hAnsi="宋体" w:cs="宋体"/>
          <w:spacing w:val="6"/>
          <w:kern w:val="0"/>
          <w:sz w:val="24"/>
          <w:szCs w:val="24"/>
        </w:rPr>
      </w:pPr>
      <w:r w:rsidRPr="00590941">
        <w:rPr>
          <w:rFonts w:ascii="宋体" w:hAnsi="宋体" w:cs="宋体" w:hint="eastAsia"/>
          <w:spacing w:val="6"/>
          <w:kern w:val="0"/>
          <w:sz w:val="24"/>
          <w:szCs w:val="24"/>
        </w:rPr>
        <w:t>日 期：</w:t>
      </w:r>
    </w:p>
    <w:p w:rsidR="007B38BC" w:rsidRDefault="007B38BC">
      <w:pPr>
        <w:widowControl/>
        <w:jc w:val="left"/>
        <w:rPr>
          <w:rFonts w:ascii="宋体" w:hAnsi="宋体" w:cs="宋体"/>
          <w:spacing w:val="6"/>
          <w:kern w:val="0"/>
          <w:sz w:val="24"/>
          <w:szCs w:val="24"/>
        </w:rPr>
      </w:pPr>
      <w:r>
        <w:rPr>
          <w:rFonts w:ascii="宋体" w:hAnsi="宋体" w:cs="宋体"/>
          <w:spacing w:val="6"/>
          <w:kern w:val="0"/>
          <w:sz w:val="24"/>
          <w:szCs w:val="24"/>
        </w:rPr>
        <w:br w:type="page"/>
      </w:r>
    </w:p>
    <w:p w:rsidR="007B38BC" w:rsidRDefault="007B38BC" w:rsidP="007B38BC">
      <w:pPr>
        <w:pStyle w:val="17"/>
        <w:snapToGrid w:val="0"/>
        <w:spacing w:line="440" w:lineRule="exact"/>
        <w:ind w:leftChars="-202" w:left="-424" w:rightChars="-227" w:right="-477"/>
        <w:jc w:val="left"/>
        <w:rPr>
          <w:rFonts w:hAnsi="宋体"/>
          <w:sz w:val="36"/>
          <w:szCs w:val="36"/>
        </w:rPr>
      </w:pPr>
      <w:r w:rsidRPr="004D2A84">
        <w:rPr>
          <w:rFonts w:ascii="仿宋" w:hAnsi="仿宋" w:hint="eastAsia"/>
          <w:color w:val="000000"/>
          <w:spacing w:val="6"/>
          <w:sz w:val="28"/>
          <w:szCs w:val="21"/>
        </w:rPr>
        <w:lastRenderedPageBreak/>
        <w:t>其他附件：</w:t>
      </w:r>
    </w:p>
    <w:p w:rsidR="007B38BC" w:rsidRDefault="007B38BC" w:rsidP="007B38BC">
      <w:pPr>
        <w:pStyle w:val="17"/>
        <w:snapToGrid w:val="0"/>
        <w:spacing w:line="440" w:lineRule="exact"/>
        <w:ind w:leftChars="-202" w:left="-424" w:rightChars="-227" w:right="-477"/>
        <w:jc w:val="center"/>
        <w:rPr>
          <w:rFonts w:hAnsi="宋体"/>
          <w:sz w:val="36"/>
          <w:szCs w:val="36"/>
        </w:rPr>
      </w:pPr>
      <w:r w:rsidRPr="0099027F">
        <w:rPr>
          <w:rFonts w:ascii="方正小标宋简体" w:eastAsia="方正小标宋简体" w:hAnsi="方正小标宋简体" w:cs="方正小标宋简体" w:hint="eastAsia"/>
          <w:color w:val="000000"/>
          <w:sz w:val="32"/>
          <w:szCs w:val="32"/>
        </w:rPr>
        <w:t>政府</w:t>
      </w:r>
      <w:r>
        <w:rPr>
          <w:rFonts w:ascii="方正小标宋简体" w:eastAsia="方正小标宋简体" w:hAnsi="方正小标宋简体" w:cs="方正小标宋简体"/>
          <w:color w:val="000000"/>
          <w:sz w:val="32"/>
          <w:szCs w:val="32"/>
        </w:rPr>
        <w:t>采购活动现场确认声明书</w:t>
      </w:r>
    </w:p>
    <w:p w:rsidR="007B38BC" w:rsidRDefault="007B38BC" w:rsidP="007B38BC">
      <w:pPr>
        <w:pStyle w:val="17"/>
        <w:snapToGrid w:val="0"/>
        <w:ind w:leftChars="-202" w:left="-424" w:rightChars="-160" w:right="-336"/>
        <w:rPr>
          <w:rFonts w:ascii="仿宋" w:hAnsi="仿宋"/>
          <w:b/>
          <w:color w:val="000000"/>
          <w:sz w:val="28"/>
          <w:szCs w:val="21"/>
        </w:rPr>
      </w:pPr>
      <w:r>
        <w:rPr>
          <w:rFonts w:ascii="仿宋" w:hAnsi="仿宋"/>
          <w:color w:val="000000"/>
          <w:sz w:val="28"/>
          <w:u w:val="single"/>
        </w:rPr>
        <w:t>浙江中正工程项目管理有限公司</w:t>
      </w:r>
      <w:r>
        <w:rPr>
          <w:rFonts w:ascii="仿宋" w:hAnsi="仿宋"/>
          <w:color w:val="000000"/>
          <w:sz w:val="28"/>
          <w:szCs w:val="21"/>
        </w:rPr>
        <w:t>：</w:t>
      </w:r>
    </w:p>
    <w:p w:rsidR="007B38BC" w:rsidRPr="003B3B01" w:rsidRDefault="007B38BC" w:rsidP="007B38BC">
      <w:pPr>
        <w:pStyle w:val="17"/>
        <w:snapToGrid w:val="0"/>
        <w:ind w:leftChars="-202" w:left="-424" w:rightChars="-160" w:right="-336" w:firstLineChars="200" w:firstLine="584"/>
        <w:jc w:val="left"/>
        <w:rPr>
          <w:rFonts w:ascii="仿宋" w:hAnsi="仿宋"/>
          <w:color w:val="000000"/>
          <w:spacing w:val="6"/>
          <w:sz w:val="28"/>
          <w:szCs w:val="21"/>
        </w:rPr>
      </w:pPr>
      <w:r>
        <w:rPr>
          <w:rFonts w:ascii="仿宋" w:hAnsi="仿宋"/>
          <w:color w:val="000000"/>
          <w:spacing w:val="6"/>
          <w:sz w:val="28"/>
          <w:szCs w:val="21"/>
        </w:rPr>
        <w:t>本人</w:t>
      </w:r>
      <w:r>
        <w:rPr>
          <w:rFonts w:ascii="仿宋" w:hAnsi="仿宋" w:hint="eastAsia"/>
          <w:color w:val="000000"/>
          <w:spacing w:val="6"/>
          <w:sz w:val="28"/>
          <w:szCs w:val="21"/>
          <w:u w:val="single"/>
        </w:rPr>
        <w:t xml:space="preserve">         </w:t>
      </w:r>
      <w:r w:rsidRPr="0099027F">
        <w:rPr>
          <w:rFonts w:ascii="仿宋" w:hAnsi="仿宋" w:hint="eastAsia"/>
          <w:color w:val="000000"/>
          <w:spacing w:val="6"/>
          <w:sz w:val="28"/>
          <w:szCs w:val="21"/>
        </w:rPr>
        <w:t>（授权代表姓名）</w:t>
      </w:r>
      <w:r>
        <w:rPr>
          <w:rFonts w:ascii="仿宋" w:hAnsi="仿宋"/>
          <w:color w:val="000000"/>
          <w:spacing w:val="6"/>
          <w:sz w:val="28"/>
          <w:szCs w:val="21"/>
        </w:rPr>
        <w:t>经由</w:t>
      </w:r>
      <w:r>
        <w:rPr>
          <w:rFonts w:ascii="仿宋" w:hAnsi="仿宋"/>
          <w:color w:val="000000"/>
          <w:sz w:val="28"/>
          <w:u w:val="single"/>
        </w:rPr>
        <w:t xml:space="preserve">                           </w:t>
      </w:r>
      <w:r w:rsidRPr="0099027F">
        <w:rPr>
          <w:rFonts w:ascii="仿宋" w:hAnsi="仿宋"/>
          <w:color w:val="000000"/>
          <w:spacing w:val="6"/>
          <w:sz w:val="28"/>
          <w:szCs w:val="21"/>
        </w:rPr>
        <w:t>（单位）</w:t>
      </w:r>
      <w:r>
        <w:rPr>
          <w:rFonts w:ascii="仿宋" w:hAnsi="仿宋"/>
          <w:color w:val="000000"/>
          <w:spacing w:val="6"/>
          <w:sz w:val="28"/>
          <w:szCs w:val="21"/>
          <w:u w:val="single"/>
        </w:rPr>
        <w:t xml:space="preserve">        </w:t>
      </w:r>
      <w:r w:rsidRPr="0099027F">
        <w:rPr>
          <w:rFonts w:ascii="仿宋" w:hAnsi="仿宋"/>
          <w:color w:val="000000"/>
          <w:spacing w:val="6"/>
          <w:sz w:val="28"/>
          <w:szCs w:val="21"/>
        </w:rPr>
        <w:t>（</w:t>
      </w:r>
      <w:r w:rsidRPr="0099027F">
        <w:rPr>
          <w:rFonts w:ascii="仿宋" w:hAnsi="仿宋" w:hint="eastAsia"/>
          <w:color w:val="000000"/>
          <w:spacing w:val="6"/>
          <w:sz w:val="28"/>
          <w:szCs w:val="21"/>
        </w:rPr>
        <w:t>法定代表人</w:t>
      </w:r>
      <w:r w:rsidRPr="0099027F">
        <w:rPr>
          <w:rFonts w:ascii="仿宋" w:hAnsi="仿宋"/>
          <w:color w:val="000000"/>
          <w:spacing w:val="6"/>
          <w:sz w:val="28"/>
          <w:szCs w:val="21"/>
        </w:rPr>
        <w:t>姓名）</w:t>
      </w:r>
      <w:r>
        <w:rPr>
          <w:rFonts w:ascii="仿宋" w:hAnsi="仿宋"/>
          <w:color w:val="000000"/>
          <w:spacing w:val="6"/>
          <w:sz w:val="28"/>
          <w:szCs w:val="21"/>
        </w:rPr>
        <w:t>合法授权参加</w:t>
      </w:r>
      <w:r w:rsidR="00DA6FD8">
        <w:rPr>
          <w:rFonts w:hAnsi="宋体" w:hint="eastAsia"/>
          <w:sz w:val="22"/>
          <w:u w:val="single"/>
        </w:rPr>
        <w:t xml:space="preserve">                                     </w:t>
      </w:r>
      <w:r>
        <w:rPr>
          <w:rFonts w:ascii="仿宋" w:hAnsi="仿宋"/>
          <w:color w:val="000000"/>
          <w:spacing w:val="6"/>
          <w:sz w:val="28"/>
          <w:szCs w:val="21"/>
        </w:rPr>
        <w:t>（编号：</w:t>
      </w:r>
      <w:r w:rsidR="00DA6FD8">
        <w:rPr>
          <w:rFonts w:ascii="仿宋" w:hAnsi="仿宋" w:hint="eastAsia"/>
          <w:color w:val="000000"/>
          <w:sz w:val="28"/>
          <w:u w:val="single"/>
        </w:rPr>
        <w:t xml:space="preserve">         </w:t>
      </w:r>
      <w:r>
        <w:rPr>
          <w:rFonts w:ascii="仿宋" w:hAnsi="仿宋"/>
          <w:color w:val="000000"/>
          <w:spacing w:val="6"/>
          <w:sz w:val="28"/>
          <w:szCs w:val="21"/>
        </w:rPr>
        <w:t>）</w:t>
      </w:r>
      <w:r>
        <w:rPr>
          <w:rFonts w:ascii="仿宋" w:hAnsi="仿宋" w:hint="eastAsia"/>
          <w:color w:val="000000"/>
          <w:spacing w:val="6"/>
          <w:sz w:val="28"/>
          <w:szCs w:val="21"/>
        </w:rPr>
        <w:t>政府</w:t>
      </w:r>
      <w:r>
        <w:rPr>
          <w:rFonts w:ascii="仿宋" w:hAnsi="仿宋"/>
          <w:color w:val="000000"/>
          <w:spacing w:val="6"/>
          <w:sz w:val="28"/>
          <w:szCs w:val="21"/>
        </w:rPr>
        <w:t>采购活动，经与本单位法人代表（负责人）联系确认，现就有关公平竞争事项郑重声明如下：</w:t>
      </w:r>
      <w:r>
        <w:rPr>
          <w:rFonts w:ascii="仿宋" w:hAnsi="仿宋"/>
          <w:color w:val="000000"/>
          <w:spacing w:val="6"/>
          <w:sz w:val="28"/>
          <w:szCs w:val="21"/>
        </w:rPr>
        <w:t xml:space="preserve"> </w:t>
      </w:r>
    </w:p>
    <w:p w:rsidR="007B38BC" w:rsidRDefault="007B38BC" w:rsidP="007B38BC">
      <w:pPr>
        <w:pStyle w:val="18"/>
        <w:widowControl/>
        <w:numPr>
          <w:ilvl w:val="0"/>
          <w:numId w:val="36"/>
        </w:numPr>
        <w:snapToGrid w:val="0"/>
        <w:ind w:leftChars="-202" w:left="-424" w:rightChars="-160" w:right="-336" w:firstLineChars="189" w:firstLine="552"/>
        <w:rPr>
          <w:rFonts w:ascii="仿宋" w:hAnsi="仿宋" w:hint="default"/>
          <w:color w:val="000000"/>
          <w:kern w:val="0"/>
          <w:sz w:val="28"/>
          <w:szCs w:val="21"/>
        </w:rPr>
      </w:pPr>
      <w:r w:rsidRPr="008E2FEE">
        <w:rPr>
          <w:rFonts w:ascii="仿宋" w:eastAsia="楷体_GB2312" w:hAnsi="仿宋"/>
          <w:color w:val="000000"/>
          <w:spacing w:val="6"/>
          <w:kern w:val="0"/>
          <w:sz w:val="28"/>
          <w:szCs w:val="21"/>
        </w:rPr>
        <w:t>本单位与采购人之间</w:t>
      </w:r>
      <w:r w:rsidRPr="008E2FEE">
        <w:rPr>
          <w:rFonts w:ascii="仿宋" w:eastAsia="楷体_GB2312" w:hAnsi="仿宋"/>
          <w:color w:val="000000"/>
          <w:spacing w:val="6"/>
          <w:kern w:val="0"/>
          <w:sz w:val="28"/>
          <w:szCs w:val="21"/>
        </w:rPr>
        <w:t xml:space="preserve"> </w:t>
      </w:r>
      <w:r w:rsidRPr="008E2FEE">
        <w:rPr>
          <w:rFonts w:ascii="仿宋" w:eastAsia="楷体_GB2312" w:hAnsi="仿宋"/>
          <w:color w:val="000000"/>
          <w:spacing w:val="6"/>
          <w:kern w:val="0"/>
          <w:sz w:val="28"/>
          <w:szCs w:val="21"/>
        </w:rPr>
        <w:t>□不存在利害关系</w:t>
      </w:r>
      <w:r w:rsidRPr="008E2FEE">
        <w:rPr>
          <w:rFonts w:ascii="仿宋" w:eastAsia="楷体_GB2312" w:hAnsi="仿宋"/>
          <w:color w:val="000000"/>
          <w:spacing w:val="6"/>
          <w:kern w:val="0"/>
          <w:sz w:val="28"/>
          <w:szCs w:val="21"/>
        </w:rPr>
        <w:t xml:space="preserve"> </w:t>
      </w:r>
      <w:r w:rsidRPr="008E2FEE">
        <w:rPr>
          <w:rFonts w:ascii="仿宋" w:eastAsia="楷体_GB2312" w:hAnsi="仿宋"/>
          <w:color w:val="000000"/>
          <w:spacing w:val="6"/>
          <w:kern w:val="0"/>
          <w:sz w:val="28"/>
          <w:szCs w:val="21"/>
        </w:rPr>
        <w:t>□存在下列利害关系</w:t>
      </w:r>
      <w:r>
        <w:rPr>
          <w:rFonts w:ascii="仿宋" w:hAnsi="仿宋"/>
          <w:color w:val="000000"/>
          <w:kern w:val="0"/>
          <w:sz w:val="28"/>
          <w:szCs w:val="21"/>
          <w:u w:val="single"/>
        </w:rPr>
        <w:t xml:space="preserve">           </w:t>
      </w:r>
      <w:r>
        <w:rPr>
          <w:rFonts w:ascii="仿宋" w:hAnsi="仿宋"/>
          <w:color w:val="000000"/>
          <w:kern w:val="0"/>
          <w:sz w:val="28"/>
          <w:szCs w:val="21"/>
        </w:rPr>
        <w:t>：</w:t>
      </w:r>
    </w:p>
    <w:p w:rsidR="007B38BC" w:rsidRPr="008E2FEE" w:rsidRDefault="007B38BC" w:rsidP="007B38BC">
      <w:pPr>
        <w:pStyle w:val="18"/>
        <w:widowControl/>
        <w:snapToGrid w:val="0"/>
        <w:ind w:leftChars="-202" w:left="-424" w:rightChars="-160" w:right="-336"/>
        <w:rPr>
          <w:rFonts w:ascii="仿宋" w:eastAsia="楷体_GB2312" w:hAnsi="仿宋" w:hint="default"/>
          <w:color w:val="000000"/>
          <w:spacing w:val="6"/>
          <w:kern w:val="0"/>
          <w:sz w:val="28"/>
          <w:szCs w:val="21"/>
        </w:rPr>
      </w:pPr>
      <w:r>
        <w:rPr>
          <w:rFonts w:ascii="仿宋" w:hAnsi="仿宋"/>
          <w:color w:val="000000"/>
          <w:kern w:val="0"/>
          <w:sz w:val="28"/>
          <w:szCs w:val="21"/>
        </w:rPr>
        <w:t xml:space="preserve">  </w:t>
      </w:r>
      <w:r w:rsidRPr="008E2FEE">
        <w:rPr>
          <w:rFonts w:ascii="仿宋" w:eastAsia="楷体_GB2312" w:hAnsi="仿宋"/>
          <w:color w:val="000000"/>
          <w:spacing w:val="6"/>
          <w:kern w:val="0"/>
          <w:sz w:val="28"/>
          <w:szCs w:val="21"/>
        </w:rPr>
        <w:t>A.</w:t>
      </w:r>
      <w:r w:rsidRPr="008E2FEE">
        <w:rPr>
          <w:rFonts w:ascii="仿宋" w:eastAsia="楷体_GB2312" w:hAnsi="仿宋"/>
          <w:color w:val="000000"/>
          <w:spacing w:val="6"/>
          <w:kern w:val="0"/>
          <w:sz w:val="28"/>
          <w:szCs w:val="21"/>
        </w:rPr>
        <w:t>投资关系</w:t>
      </w:r>
      <w:r w:rsidRPr="008E2FEE">
        <w:rPr>
          <w:rFonts w:ascii="仿宋" w:eastAsia="楷体_GB2312" w:hAnsi="仿宋"/>
          <w:color w:val="000000"/>
          <w:spacing w:val="6"/>
          <w:kern w:val="0"/>
          <w:sz w:val="28"/>
          <w:szCs w:val="21"/>
        </w:rPr>
        <w:t xml:space="preserve">    B.</w:t>
      </w:r>
      <w:r w:rsidRPr="008E2FEE">
        <w:rPr>
          <w:rFonts w:ascii="仿宋" w:eastAsia="楷体_GB2312" w:hAnsi="仿宋"/>
          <w:color w:val="000000"/>
          <w:spacing w:val="6"/>
          <w:kern w:val="0"/>
          <w:sz w:val="28"/>
          <w:szCs w:val="21"/>
        </w:rPr>
        <w:t>行政隶属关系</w:t>
      </w:r>
      <w:r w:rsidRPr="008E2FEE">
        <w:rPr>
          <w:rFonts w:ascii="仿宋" w:eastAsia="楷体_GB2312" w:hAnsi="仿宋"/>
          <w:color w:val="000000"/>
          <w:spacing w:val="6"/>
          <w:kern w:val="0"/>
          <w:sz w:val="28"/>
          <w:szCs w:val="21"/>
        </w:rPr>
        <w:t xml:space="preserve">    C.</w:t>
      </w:r>
      <w:r w:rsidRPr="008E2FEE">
        <w:rPr>
          <w:rFonts w:ascii="仿宋" w:eastAsia="楷体_GB2312" w:hAnsi="仿宋"/>
          <w:color w:val="000000"/>
          <w:spacing w:val="6"/>
          <w:kern w:val="0"/>
          <w:sz w:val="28"/>
          <w:szCs w:val="21"/>
        </w:rPr>
        <w:t>业务指导关系</w:t>
      </w:r>
    </w:p>
    <w:p w:rsidR="007B38BC" w:rsidRDefault="007B38BC" w:rsidP="007B38BC">
      <w:pPr>
        <w:pStyle w:val="18"/>
        <w:widowControl/>
        <w:snapToGrid w:val="0"/>
        <w:ind w:leftChars="-202" w:left="-424" w:rightChars="-160" w:right="-336"/>
        <w:rPr>
          <w:rFonts w:ascii="仿宋" w:hAnsi="仿宋" w:hint="default"/>
          <w:color w:val="000000"/>
          <w:kern w:val="0"/>
          <w:sz w:val="28"/>
          <w:szCs w:val="21"/>
        </w:rPr>
      </w:pPr>
      <w:r w:rsidRPr="008E2FEE">
        <w:rPr>
          <w:rFonts w:ascii="仿宋" w:eastAsia="楷体_GB2312" w:hAnsi="仿宋"/>
          <w:color w:val="000000"/>
          <w:spacing w:val="6"/>
          <w:kern w:val="0"/>
          <w:sz w:val="28"/>
          <w:szCs w:val="21"/>
        </w:rPr>
        <w:t xml:space="preserve">  D.</w:t>
      </w:r>
      <w:r w:rsidRPr="008E2FEE">
        <w:rPr>
          <w:rFonts w:ascii="仿宋" w:eastAsia="楷体_GB2312" w:hAnsi="仿宋"/>
          <w:color w:val="000000"/>
          <w:spacing w:val="6"/>
          <w:kern w:val="0"/>
          <w:sz w:val="28"/>
          <w:szCs w:val="21"/>
        </w:rPr>
        <w:t>其他可能影响采购公正的利害关系</w:t>
      </w:r>
      <w:r w:rsidRPr="008E2FEE">
        <w:rPr>
          <w:rFonts w:ascii="仿宋" w:eastAsia="楷体_GB2312" w:hAnsi="仿宋"/>
          <w:color w:val="000000"/>
          <w:spacing w:val="6"/>
          <w:kern w:val="0"/>
          <w:sz w:val="28"/>
          <w:szCs w:val="21"/>
          <w:u w:val="single"/>
        </w:rPr>
        <w:t>（如有，请如实说明）</w:t>
      </w:r>
      <w:r w:rsidRPr="008E2FEE">
        <w:rPr>
          <w:rFonts w:ascii="仿宋" w:eastAsia="楷体_GB2312" w:hAnsi="仿宋"/>
          <w:color w:val="000000"/>
          <w:spacing w:val="6"/>
          <w:kern w:val="0"/>
          <w:sz w:val="28"/>
          <w:szCs w:val="21"/>
        </w:rPr>
        <w:t>。</w:t>
      </w:r>
    </w:p>
    <w:p w:rsidR="007B38BC" w:rsidRDefault="007B38BC" w:rsidP="007B38BC">
      <w:pPr>
        <w:pStyle w:val="18"/>
        <w:widowControl/>
        <w:snapToGrid w:val="0"/>
        <w:ind w:leftChars="-202" w:left="-424" w:rightChars="-160" w:right="-336"/>
        <w:rPr>
          <w:rFonts w:ascii="仿宋" w:hAnsi="仿宋" w:hint="default"/>
          <w:color w:val="000000"/>
          <w:kern w:val="0"/>
          <w:sz w:val="28"/>
          <w:szCs w:val="21"/>
        </w:rPr>
      </w:pPr>
      <w:r>
        <w:rPr>
          <w:rFonts w:ascii="仿宋" w:hAnsi="仿宋"/>
          <w:color w:val="000000"/>
          <w:spacing w:val="6"/>
          <w:sz w:val="28"/>
          <w:szCs w:val="21"/>
        </w:rPr>
        <w:t xml:space="preserve">  </w:t>
      </w:r>
      <w:r w:rsidRPr="008E2FEE">
        <w:rPr>
          <w:rFonts w:ascii="仿宋" w:eastAsia="楷体_GB2312" w:hAnsi="仿宋"/>
          <w:color w:val="000000"/>
          <w:spacing w:val="6"/>
          <w:kern w:val="0"/>
          <w:sz w:val="28"/>
          <w:szCs w:val="21"/>
        </w:rPr>
        <w:t xml:space="preserve">  </w:t>
      </w:r>
      <w:r w:rsidRPr="008E2FEE">
        <w:rPr>
          <w:rFonts w:ascii="仿宋" w:eastAsia="楷体_GB2312" w:hAnsi="仿宋"/>
          <w:color w:val="000000"/>
          <w:spacing w:val="6"/>
          <w:kern w:val="0"/>
          <w:sz w:val="28"/>
          <w:szCs w:val="21"/>
        </w:rPr>
        <w:t>二、现已清楚知道参加本项目采购活动的其他所有供应商名称，本单位</w:t>
      </w:r>
      <w:r w:rsidRPr="008E2FEE">
        <w:rPr>
          <w:rFonts w:ascii="仿宋" w:eastAsia="楷体_GB2312" w:hAnsi="仿宋"/>
          <w:color w:val="000000"/>
          <w:spacing w:val="6"/>
          <w:kern w:val="0"/>
          <w:sz w:val="28"/>
          <w:szCs w:val="21"/>
        </w:rPr>
        <w:t xml:space="preserve"> </w:t>
      </w:r>
      <w:r w:rsidRPr="008E2FEE">
        <w:rPr>
          <w:rFonts w:ascii="仿宋" w:eastAsia="楷体_GB2312" w:hAnsi="仿宋"/>
          <w:color w:val="000000"/>
          <w:spacing w:val="6"/>
          <w:kern w:val="0"/>
          <w:sz w:val="28"/>
          <w:szCs w:val="21"/>
        </w:rPr>
        <w:t>□与其他所有供应商之间均不存在利害关系□与</w:t>
      </w:r>
      <w:r w:rsidRPr="008E2FEE">
        <w:rPr>
          <w:rFonts w:ascii="仿宋" w:eastAsia="楷体_GB2312" w:hAnsi="仿宋"/>
          <w:color w:val="000000"/>
          <w:spacing w:val="6"/>
          <w:kern w:val="0"/>
          <w:sz w:val="28"/>
          <w:szCs w:val="21"/>
          <w:u w:val="single"/>
        </w:rPr>
        <w:t xml:space="preserve">               </w:t>
      </w:r>
      <w:r w:rsidRPr="008E2FEE">
        <w:rPr>
          <w:rFonts w:ascii="仿宋" w:eastAsia="楷体_GB2312" w:hAnsi="仿宋"/>
          <w:color w:val="000000"/>
          <w:spacing w:val="6"/>
          <w:kern w:val="0"/>
          <w:sz w:val="28"/>
          <w:szCs w:val="21"/>
        </w:rPr>
        <w:t>（供应商名称）之间存在下列利害关系：</w:t>
      </w:r>
    </w:p>
    <w:p w:rsidR="007B38BC" w:rsidRDefault="007B38BC" w:rsidP="007B38BC">
      <w:pPr>
        <w:pStyle w:val="17"/>
        <w:snapToGrid w:val="0"/>
        <w:ind w:leftChars="-202" w:left="-424" w:rightChars="-160" w:right="-336"/>
        <w:rPr>
          <w:rFonts w:ascii="仿宋" w:hAnsi="仿宋"/>
          <w:color w:val="000000"/>
          <w:sz w:val="28"/>
          <w:szCs w:val="21"/>
        </w:rPr>
      </w:pPr>
      <w:r>
        <w:rPr>
          <w:rFonts w:ascii="仿宋" w:hAnsi="仿宋"/>
          <w:color w:val="000000"/>
          <w:sz w:val="28"/>
          <w:szCs w:val="21"/>
        </w:rPr>
        <w:t xml:space="preserve">  A.</w:t>
      </w:r>
      <w:r>
        <w:rPr>
          <w:rFonts w:ascii="仿宋" w:hAnsi="仿宋"/>
          <w:color w:val="000000"/>
          <w:sz w:val="28"/>
          <w:szCs w:val="21"/>
        </w:rPr>
        <w:t>法定代表人或负责人或实际控制人是同一人</w:t>
      </w:r>
    </w:p>
    <w:p w:rsidR="007B38BC" w:rsidRDefault="007B38BC" w:rsidP="007B38BC">
      <w:pPr>
        <w:pStyle w:val="17"/>
        <w:snapToGrid w:val="0"/>
        <w:ind w:leftChars="-202" w:left="-424" w:rightChars="-160" w:right="-336"/>
        <w:rPr>
          <w:rFonts w:ascii="仿宋" w:hAnsi="仿宋"/>
          <w:color w:val="000000"/>
          <w:spacing w:val="6"/>
          <w:sz w:val="28"/>
          <w:szCs w:val="21"/>
        </w:rPr>
      </w:pPr>
      <w:r>
        <w:rPr>
          <w:rFonts w:ascii="仿宋" w:hAnsi="仿宋"/>
          <w:color w:val="000000"/>
          <w:sz w:val="28"/>
          <w:szCs w:val="21"/>
        </w:rPr>
        <w:t xml:space="preserve">  B.</w:t>
      </w:r>
      <w:r>
        <w:rPr>
          <w:rFonts w:ascii="仿宋" w:hAnsi="仿宋"/>
          <w:color w:val="000000"/>
          <w:sz w:val="28"/>
          <w:szCs w:val="21"/>
        </w:rPr>
        <w:t>法定代表人或负责人或实际控制人是夫妻关系</w:t>
      </w:r>
    </w:p>
    <w:p w:rsidR="007B38BC" w:rsidRDefault="007B38BC" w:rsidP="007B38BC">
      <w:pPr>
        <w:pStyle w:val="17"/>
        <w:snapToGrid w:val="0"/>
        <w:ind w:leftChars="-202" w:left="-424" w:rightChars="-160" w:right="-336"/>
        <w:rPr>
          <w:rFonts w:ascii="仿宋" w:hAnsi="仿宋"/>
          <w:color w:val="000000"/>
          <w:spacing w:val="6"/>
          <w:sz w:val="28"/>
          <w:szCs w:val="21"/>
        </w:rPr>
      </w:pPr>
      <w:r>
        <w:rPr>
          <w:rFonts w:ascii="仿宋" w:hAnsi="仿宋"/>
          <w:color w:val="000000"/>
          <w:sz w:val="28"/>
          <w:szCs w:val="21"/>
        </w:rPr>
        <w:t xml:space="preserve">  C.</w:t>
      </w:r>
      <w:r>
        <w:rPr>
          <w:rFonts w:ascii="仿宋" w:hAnsi="仿宋"/>
          <w:color w:val="000000"/>
          <w:sz w:val="28"/>
          <w:szCs w:val="21"/>
        </w:rPr>
        <w:t>法定代表人或负责人或实际控制人是直系血亲关系</w:t>
      </w:r>
    </w:p>
    <w:p w:rsidR="007B38BC" w:rsidRDefault="007B38BC" w:rsidP="007B38BC">
      <w:pPr>
        <w:pStyle w:val="17"/>
        <w:snapToGrid w:val="0"/>
        <w:ind w:leftChars="-202" w:left="-424" w:rightChars="-160" w:right="-336"/>
        <w:rPr>
          <w:rFonts w:ascii="仿宋" w:hAnsi="仿宋"/>
          <w:color w:val="000000"/>
          <w:spacing w:val="6"/>
          <w:sz w:val="28"/>
          <w:szCs w:val="21"/>
        </w:rPr>
      </w:pPr>
      <w:r>
        <w:rPr>
          <w:rFonts w:ascii="仿宋" w:hAnsi="仿宋"/>
          <w:color w:val="000000"/>
          <w:sz w:val="28"/>
          <w:szCs w:val="21"/>
        </w:rPr>
        <w:t xml:space="preserve">  D.</w:t>
      </w:r>
      <w:r>
        <w:rPr>
          <w:rFonts w:ascii="仿宋" w:hAnsi="仿宋"/>
          <w:color w:val="000000"/>
          <w:sz w:val="28"/>
          <w:szCs w:val="21"/>
        </w:rPr>
        <w:t>法定代表人或负责人或实际控制人存在三代以内旁系血亲关系</w:t>
      </w:r>
    </w:p>
    <w:p w:rsidR="007B38BC" w:rsidRDefault="007B38BC" w:rsidP="007B38BC">
      <w:pPr>
        <w:pStyle w:val="17"/>
        <w:snapToGrid w:val="0"/>
        <w:ind w:leftChars="-202" w:left="-424" w:rightChars="-160" w:right="-336"/>
        <w:rPr>
          <w:rFonts w:ascii="仿宋" w:hAnsi="仿宋"/>
          <w:color w:val="000000"/>
          <w:sz w:val="28"/>
          <w:szCs w:val="21"/>
        </w:rPr>
      </w:pPr>
      <w:r>
        <w:rPr>
          <w:rFonts w:ascii="仿宋" w:hAnsi="仿宋"/>
          <w:color w:val="000000"/>
          <w:sz w:val="28"/>
          <w:szCs w:val="21"/>
        </w:rPr>
        <w:t xml:space="preserve">  E.</w:t>
      </w:r>
      <w:r>
        <w:rPr>
          <w:rFonts w:ascii="仿宋" w:hAnsi="仿宋"/>
          <w:color w:val="000000"/>
          <w:sz w:val="28"/>
          <w:szCs w:val="21"/>
        </w:rPr>
        <w:t>法定代表人或负责人或实际控制人存在近姻亲关系</w:t>
      </w:r>
    </w:p>
    <w:p w:rsidR="007B38BC" w:rsidRDefault="007B38BC" w:rsidP="007B38BC">
      <w:pPr>
        <w:pStyle w:val="17"/>
        <w:snapToGrid w:val="0"/>
        <w:ind w:leftChars="-202" w:left="-424" w:rightChars="-160" w:right="-336"/>
        <w:rPr>
          <w:rFonts w:ascii="仿宋" w:hAnsi="仿宋"/>
          <w:color w:val="000000"/>
          <w:sz w:val="28"/>
          <w:szCs w:val="21"/>
        </w:rPr>
      </w:pPr>
      <w:r>
        <w:rPr>
          <w:rFonts w:ascii="仿宋" w:hAnsi="仿宋"/>
          <w:color w:val="000000"/>
          <w:sz w:val="28"/>
          <w:szCs w:val="21"/>
        </w:rPr>
        <w:t xml:space="preserve">  F.</w:t>
      </w:r>
      <w:r>
        <w:rPr>
          <w:rFonts w:ascii="仿宋" w:hAnsi="仿宋"/>
          <w:color w:val="000000"/>
          <w:sz w:val="28"/>
          <w:szCs w:val="21"/>
        </w:rPr>
        <w:t>法定代表人或负责人或实际控制人存在股份控制或实际控制关系</w:t>
      </w:r>
    </w:p>
    <w:p w:rsidR="007B38BC" w:rsidRDefault="007B38BC" w:rsidP="007B38BC">
      <w:pPr>
        <w:pStyle w:val="17"/>
        <w:snapToGrid w:val="0"/>
        <w:ind w:leftChars="-202" w:left="-424" w:rightChars="-160" w:right="-336"/>
        <w:outlineLvl w:val="0"/>
        <w:rPr>
          <w:rFonts w:ascii="仿宋" w:hAnsi="仿宋"/>
          <w:color w:val="000000"/>
          <w:sz w:val="28"/>
          <w:szCs w:val="21"/>
        </w:rPr>
      </w:pPr>
      <w:r>
        <w:rPr>
          <w:rFonts w:ascii="仿宋" w:hAnsi="仿宋"/>
          <w:color w:val="000000"/>
          <w:sz w:val="28"/>
          <w:szCs w:val="21"/>
        </w:rPr>
        <w:t xml:space="preserve">  G.</w:t>
      </w:r>
      <w:r>
        <w:rPr>
          <w:rFonts w:ascii="仿宋" w:hAnsi="仿宋"/>
          <w:color w:val="000000"/>
          <w:sz w:val="28"/>
          <w:szCs w:val="21"/>
        </w:rPr>
        <w:t>存在共同直接或间接投资设立子公司、联营企业和合营企业情况</w:t>
      </w:r>
    </w:p>
    <w:p w:rsidR="007B38BC" w:rsidRDefault="007B38BC" w:rsidP="007B38BC">
      <w:pPr>
        <w:pStyle w:val="17"/>
        <w:snapToGrid w:val="0"/>
        <w:ind w:leftChars="-202" w:left="-424" w:rightChars="-160" w:right="-336"/>
        <w:rPr>
          <w:rFonts w:ascii="仿宋" w:hAnsi="仿宋"/>
          <w:color w:val="000000"/>
          <w:sz w:val="28"/>
          <w:szCs w:val="21"/>
        </w:rPr>
      </w:pPr>
      <w:r>
        <w:rPr>
          <w:rFonts w:ascii="仿宋" w:hAnsi="仿宋"/>
          <w:color w:val="000000"/>
          <w:sz w:val="28"/>
          <w:szCs w:val="21"/>
        </w:rPr>
        <w:t xml:space="preserve">  H.</w:t>
      </w:r>
      <w:r>
        <w:rPr>
          <w:rFonts w:ascii="仿宋" w:hAnsi="仿宋"/>
          <w:color w:val="000000"/>
          <w:sz w:val="28"/>
          <w:szCs w:val="21"/>
        </w:rPr>
        <w:t>存在分级代理或代销关系、同一生产制造商关系、管理关系、重要业务（占主营业务收入</w:t>
      </w:r>
      <w:r>
        <w:rPr>
          <w:rFonts w:ascii="仿宋" w:hAnsi="仿宋"/>
          <w:color w:val="000000"/>
          <w:sz w:val="28"/>
          <w:szCs w:val="21"/>
        </w:rPr>
        <w:t>50%</w:t>
      </w:r>
      <w:r>
        <w:rPr>
          <w:rFonts w:ascii="仿宋" w:hAnsi="仿宋"/>
          <w:color w:val="000000"/>
          <w:sz w:val="28"/>
          <w:szCs w:val="21"/>
        </w:rPr>
        <w:t>以上）或重要财务往来关系（如融资）等其他实质性控制关系</w:t>
      </w:r>
    </w:p>
    <w:p w:rsidR="007B38BC" w:rsidRDefault="007B38BC" w:rsidP="007B38BC">
      <w:pPr>
        <w:pStyle w:val="17"/>
        <w:snapToGrid w:val="0"/>
        <w:ind w:leftChars="-202" w:left="-424" w:rightChars="-160" w:right="-336"/>
        <w:rPr>
          <w:rFonts w:ascii="仿宋" w:hAnsi="仿宋"/>
          <w:color w:val="000000"/>
          <w:spacing w:val="6"/>
          <w:sz w:val="28"/>
          <w:szCs w:val="21"/>
        </w:rPr>
      </w:pPr>
      <w:r>
        <w:rPr>
          <w:rFonts w:ascii="仿宋" w:hAnsi="仿宋"/>
          <w:color w:val="000000"/>
          <w:sz w:val="28"/>
          <w:szCs w:val="21"/>
        </w:rPr>
        <w:t xml:space="preserve">    I.</w:t>
      </w:r>
      <w:r>
        <w:rPr>
          <w:rFonts w:ascii="仿宋" w:hAnsi="仿宋"/>
          <w:color w:val="000000"/>
          <w:sz w:val="28"/>
          <w:szCs w:val="21"/>
        </w:rPr>
        <w:t>其他利害关系情况</w:t>
      </w:r>
      <w:r>
        <w:rPr>
          <w:rFonts w:ascii="仿宋" w:hAnsi="仿宋"/>
          <w:color w:val="000000"/>
          <w:sz w:val="28"/>
          <w:szCs w:val="21"/>
          <w:u w:val="single"/>
        </w:rPr>
        <w:t xml:space="preserve">                              </w:t>
      </w:r>
      <w:r>
        <w:rPr>
          <w:rFonts w:ascii="仿宋" w:hAnsi="仿宋"/>
          <w:color w:val="000000"/>
          <w:sz w:val="28"/>
          <w:szCs w:val="21"/>
        </w:rPr>
        <w:t>。</w:t>
      </w:r>
    </w:p>
    <w:p w:rsidR="007B38BC" w:rsidRPr="008E2FEE" w:rsidRDefault="007B38BC" w:rsidP="007B38BC">
      <w:pPr>
        <w:pStyle w:val="18"/>
        <w:widowControl/>
        <w:numPr>
          <w:ilvl w:val="0"/>
          <w:numId w:val="37"/>
        </w:numPr>
        <w:snapToGrid w:val="0"/>
        <w:ind w:leftChars="-202" w:left="-424" w:rightChars="-160" w:right="-336" w:firstLineChars="189" w:firstLine="529"/>
        <w:rPr>
          <w:rFonts w:ascii="仿宋" w:eastAsia="楷体_GB2312" w:hAnsi="仿宋" w:hint="default"/>
          <w:color w:val="000000"/>
          <w:kern w:val="0"/>
          <w:sz w:val="28"/>
          <w:szCs w:val="21"/>
        </w:rPr>
      </w:pPr>
      <w:r w:rsidRPr="008E2FEE">
        <w:rPr>
          <w:rFonts w:ascii="仿宋" w:eastAsia="楷体_GB2312" w:hAnsi="仿宋"/>
          <w:color w:val="000000"/>
          <w:kern w:val="0"/>
          <w:sz w:val="28"/>
          <w:szCs w:val="21"/>
        </w:rPr>
        <w:t>现已清楚知道并严格遵守政府采购法律法规和现场纪律。</w:t>
      </w:r>
    </w:p>
    <w:p w:rsidR="007B38BC" w:rsidRPr="008E2FEE" w:rsidRDefault="007B38BC" w:rsidP="007B38BC">
      <w:pPr>
        <w:pStyle w:val="18"/>
        <w:widowControl/>
        <w:numPr>
          <w:ilvl w:val="0"/>
          <w:numId w:val="37"/>
        </w:numPr>
        <w:snapToGrid w:val="0"/>
        <w:ind w:leftChars="-202" w:left="-424" w:rightChars="-160" w:right="-336" w:firstLineChars="189" w:firstLine="529"/>
        <w:rPr>
          <w:rFonts w:ascii="仿宋" w:eastAsia="楷体_GB2312" w:hAnsi="仿宋" w:hint="default"/>
          <w:color w:val="000000"/>
          <w:kern w:val="0"/>
          <w:sz w:val="28"/>
          <w:szCs w:val="21"/>
        </w:rPr>
      </w:pPr>
      <w:r w:rsidRPr="008E2FEE">
        <w:rPr>
          <w:rFonts w:ascii="仿宋" w:eastAsia="楷体_GB2312" w:hAnsi="仿宋"/>
          <w:color w:val="000000"/>
          <w:kern w:val="0"/>
          <w:sz w:val="28"/>
          <w:szCs w:val="21"/>
        </w:rPr>
        <w:t>我发现</w:t>
      </w:r>
      <w:r w:rsidRPr="008E2FEE">
        <w:rPr>
          <w:rFonts w:ascii="仿宋" w:eastAsia="楷体_GB2312" w:hAnsi="仿宋"/>
          <w:color w:val="000000"/>
          <w:kern w:val="0"/>
          <w:sz w:val="28"/>
          <w:szCs w:val="21"/>
          <w:u w:val="single"/>
        </w:rPr>
        <w:t xml:space="preserve">                    </w:t>
      </w:r>
      <w:r w:rsidRPr="008E2FEE">
        <w:rPr>
          <w:rFonts w:ascii="仿宋" w:eastAsia="楷体_GB2312" w:hAnsi="仿宋"/>
          <w:color w:val="000000"/>
          <w:kern w:val="0"/>
          <w:sz w:val="28"/>
          <w:szCs w:val="21"/>
        </w:rPr>
        <w:t>供应商之间存在或可能存在上述第二条第</w:t>
      </w:r>
      <w:r w:rsidRPr="008E2FEE">
        <w:rPr>
          <w:rFonts w:ascii="仿宋" w:eastAsia="楷体_GB2312" w:hAnsi="仿宋"/>
          <w:color w:val="000000"/>
          <w:kern w:val="0"/>
          <w:sz w:val="28"/>
          <w:szCs w:val="21"/>
          <w:u w:val="single"/>
        </w:rPr>
        <w:t xml:space="preserve">      </w:t>
      </w:r>
      <w:r w:rsidRPr="008E2FEE">
        <w:rPr>
          <w:rFonts w:ascii="仿宋" w:eastAsia="楷体_GB2312" w:hAnsi="仿宋" w:hint="default"/>
          <w:color w:val="000000"/>
          <w:kern w:val="0"/>
          <w:sz w:val="28"/>
          <w:szCs w:val="21"/>
          <w:u w:val="single"/>
        </w:rPr>
        <w:t xml:space="preserve">  </w:t>
      </w:r>
      <w:r w:rsidRPr="008E2FEE">
        <w:rPr>
          <w:rFonts w:ascii="仿宋" w:eastAsia="楷体_GB2312" w:hAnsi="仿宋"/>
          <w:color w:val="000000"/>
          <w:kern w:val="0"/>
          <w:sz w:val="28"/>
          <w:szCs w:val="21"/>
        </w:rPr>
        <w:t>项利害关系。</w:t>
      </w:r>
    </w:p>
    <w:p w:rsidR="007B38BC" w:rsidRDefault="007B38BC" w:rsidP="007B38BC">
      <w:pPr>
        <w:pStyle w:val="17"/>
        <w:snapToGrid w:val="0"/>
        <w:ind w:leftChars="-202" w:left="-424" w:rightChars="-160" w:right="-336"/>
        <w:rPr>
          <w:rFonts w:ascii="仿宋" w:hAnsi="仿宋"/>
          <w:color w:val="000000"/>
          <w:sz w:val="28"/>
          <w:szCs w:val="21"/>
        </w:rPr>
      </w:pPr>
      <w:r>
        <w:rPr>
          <w:rFonts w:ascii="仿宋" w:hAnsi="仿宋" w:hint="eastAsia"/>
          <w:color w:val="000000"/>
          <w:sz w:val="28"/>
          <w:szCs w:val="21"/>
        </w:rPr>
        <w:t xml:space="preserve">                    </w:t>
      </w:r>
    </w:p>
    <w:p w:rsidR="007B38BC" w:rsidRDefault="007B38BC" w:rsidP="007B38BC">
      <w:pPr>
        <w:pStyle w:val="17"/>
        <w:snapToGrid w:val="0"/>
        <w:ind w:leftChars="-202" w:left="-424" w:rightChars="-160" w:right="-336"/>
        <w:rPr>
          <w:rFonts w:ascii="仿宋" w:hAnsi="仿宋"/>
          <w:color w:val="000000"/>
          <w:sz w:val="28"/>
          <w:szCs w:val="21"/>
        </w:rPr>
      </w:pPr>
      <w:r>
        <w:rPr>
          <w:rFonts w:ascii="仿宋" w:hAnsi="仿宋" w:hint="eastAsia"/>
          <w:color w:val="000000"/>
          <w:sz w:val="28"/>
          <w:szCs w:val="21"/>
        </w:rPr>
        <w:t xml:space="preserve">                    </w:t>
      </w:r>
      <w:r>
        <w:rPr>
          <w:rFonts w:ascii="仿宋" w:hAnsi="仿宋"/>
          <w:color w:val="000000"/>
          <w:sz w:val="28"/>
          <w:szCs w:val="21"/>
        </w:rPr>
        <w:t>（供应商代表签名）</w:t>
      </w:r>
      <w:r>
        <w:rPr>
          <w:rFonts w:ascii="仿宋" w:hAnsi="仿宋" w:hint="eastAsia"/>
          <w:color w:val="000000"/>
          <w:sz w:val="28"/>
          <w:szCs w:val="21"/>
        </w:rPr>
        <w:t>：</w:t>
      </w:r>
    </w:p>
    <w:p w:rsidR="004B1C7E" w:rsidRPr="007B38BC" w:rsidRDefault="007B38BC" w:rsidP="007B38BC">
      <w:pPr>
        <w:pStyle w:val="2"/>
        <w:spacing w:before="0" w:after="0" w:line="240" w:lineRule="auto"/>
        <w:ind w:leftChars="-202" w:left="-424" w:rightChars="-160" w:right="-336"/>
        <w:jc w:val="center"/>
        <w:rPr>
          <w:rFonts w:ascii="仿宋" w:eastAsia="楷体_GB2312" w:hAnsi="仿宋"/>
          <w:b w:val="0"/>
          <w:bCs w:val="0"/>
          <w:color w:val="000000"/>
          <w:sz w:val="28"/>
          <w:szCs w:val="21"/>
        </w:rPr>
      </w:pPr>
      <w:r>
        <w:rPr>
          <w:rFonts w:ascii="仿宋" w:hAnsi="仿宋"/>
          <w:color w:val="000000"/>
          <w:sz w:val="28"/>
          <w:szCs w:val="21"/>
        </w:rPr>
        <w:t xml:space="preserve">                                 </w:t>
      </w:r>
      <w:r w:rsidRPr="004D2A84">
        <w:rPr>
          <w:rFonts w:ascii="仿宋" w:eastAsia="楷体_GB2312" w:hAnsi="仿宋"/>
          <w:b w:val="0"/>
          <w:bCs w:val="0"/>
          <w:color w:val="000000"/>
          <w:sz w:val="28"/>
          <w:szCs w:val="21"/>
        </w:rPr>
        <w:t>2020</w:t>
      </w:r>
      <w:r w:rsidRPr="004D2A84">
        <w:rPr>
          <w:rFonts w:ascii="仿宋" w:eastAsia="楷体_GB2312" w:hAnsi="仿宋"/>
          <w:b w:val="0"/>
          <w:bCs w:val="0"/>
          <w:color w:val="000000"/>
          <w:sz w:val="28"/>
          <w:szCs w:val="21"/>
        </w:rPr>
        <w:t>年</w:t>
      </w:r>
      <w:r w:rsidRPr="004D2A84">
        <w:rPr>
          <w:rFonts w:ascii="仿宋" w:eastAsia="楷体_GB2312" w:hAnsi="仿宋"/>
          <w:b w:val="0"/>
          <w:bCs w:val="0"/>
          <w:color w:val="000000"/>
          <w:sz w:val="28"/>
          <w:szCs w:val="21"/>
        </w:rPr>
        <w:t xml:space="preserve">  </w:t>
      </w:r>
      <w:r w:rsidRPr="004D2A84">
        <w:rPr>
          <w:rFonts w:ascii="仿宋" w:eastAsia="楷体_GB2312" w:hAnsi="仿宋"/>
          <w:b w:val="0"/>
          <w:bCs w:val="0"/>
          <w:color w:val="000000"/>
          <w:sz w:val="28"/>
          <w:szCs w:val="21"/>
        </w:rPr>
        <w:t>月</w:t>
      </w:r>
      <w:r w:rsidRPr="004D2A84">
        <w:rPr>
          <w:rFonts w:ascii="仿宋" w:eastAsia="楷体_GB2312" w:hAnsi="仿宋"/>
          <w:b w:val="0"/>
          <w:bCs w:val="0"/>
          <w:color w:val="000000"/>
          <w:sz w:val="28"/>
          <w:szCs w:val="21"/>
        </w:rPr>
        <w:t xml:space="preserve">  </w:t>
      </w:r>
      <w:r w:rsidRPr="004D2A84">
        <w:rPr>
          <w:rFonts w:ascii="仿宋" w:eastAsia="楷体_GB2312" w:hAnsi="仿宋"/>
          <w:b w:val="0"/>
          <w:bCs w:val="0"/>
          <w:color w:val="000000"/>
          <w:sz w:val="28"/>
          <w:szCs w:val="21"/>
        </w:rPr>
        <w:t>日</w:t>
      </w:r>
    </w:p>
    <w:sectPr w:rsidR="004B1C7E" w:rsidRPr="007B38BC" w:rsidSect="00216D82">
      <w:pgSz w:w="11906" w:h="16838"/>
      <w:pgMar w:top="850" w:right="850" w:bottom="850" w:left="850" w:header="851" w:footer="992" w:gutter="567"/>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3FF" w:rsidRDefault="007F53FF">
      <w:r>
        <w:separator/>
      </w:r>
    </w:p>
  </w:endnote>
  <w:endnote w:type="continuationSeparator" w:id="1">
    <w:p w:rsidR="007F53FF" w:rsidRDefault="007F5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ˎ̥">
    <w:altName w:val="Arial Unicode MS"/>
    <w:charset w:val="00"/>
    <w:family w:val="roman"/>
    <w:pitch w:val="default"/>
    <w:sig w:usb0="00000000" w:usb1="00000000" w:usb2="00000000" w:usb3="00000000" w:csb0="00040001"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utura Bk">
    <w:altName w:val="Arial"/>
    <w:charset w:val="00"/>
    <w:family w:val="swiss"/>
    <w:pitch w:val="default"/>
    <w:sig w:usb0="00000003" w:usb1="5000204A" w:usb2="00000000" w:usb3="00000000" w:csb0="0000009F"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default"/>
    <w:sig w:usb0="20007A87" w:usb1="80000000" w:usb2="00000008" w:usb3="00000000" w:csb0="000001FF" w:csb1="00000000"/>
  </w:font>
  <w:font w:name="新宋体">
    <w:panose1 w:val="02010609030101010101"/>
    <w:charset w:val="86"/>
    <w:family w:val="modern"/>
    <w:pitch w:val="fixed"/>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方正美黑简体">
    <w:charset w:val="86"/>
    <w:family w:val="script"/>
    <w:pitch w:val="default"/>
    <w:sig w:usb0="00000001" w:usb1="080E0000" w:usb2="00000000" w:usb3="00000000" w:csb0="00040000" w:csb1="00000000"/>
  </w:font>
  <w:font w:name="Univers">
    <w:panose1 w:val="020B0603020202030204"/>
    <w:charset w:val="00"/>
    <w:family w:val="swiss"/>
    <w:pitch w:val="variable"/>
    <w:sig w:usb0="00000007" w:usb1="00000000" w:usb2="00000000" w:usb3="00000000" w:csb0="00000093" w:csb1="00000000"/>
  </w:font>
  <w:font w:name="FuturaA Bk BT">
    <w:altName w:val="Times New Roman"/>
    <w:charset w:val="00"/>
    <w:family w:val="roman"/>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方正艺黑简体">
    <w:charset w:val="86"/>
    <w:family w:val="script"/>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全真中明體">
    <w:altName w:val="Times New Roman"/>
    <w:charset w:val="00"/>
    <w:family w:val="auto"/>
    <w:pitch w:val="default"/>
    <w:sig w:usb0="00000000" w:usb1="00000000" w:usb2="00000000"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方正小标宋简体">
    <w:altName w:val="Arial Unicode MS"/>
    <w:charset w:val="86"/>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A14" w:rsidRDefault="00642A14">
    <w:pPr>
      <w:pStyle w:val="afb"/>
      <w:pBdr>
        <w:top w:val="single" w:sz="4" w:space="1" w:color="auto"/>
      </w:pBdr>
      <w:jc w:val="center"/>
    </w:pPr>
    <w:r>
      <w:rPr>
        <w:rFonts w:hint="eastAsia"/>
      </w:rPr>
      <w:t>第</w:t>
    </w:r>
    <w:r w:rsidR="009C4C57">
      <w:fldChar w:fldCharType="begin"/>
    </w:r>
    <w:r>
      <w:rPr>
        <w:rStyle w:val="a5"/>
      </w:rPr>
      <w:instrText xml:space="preserve"> PAGE </w:instrText>
    </w:r>
    <w:r w:rsidR="009C4C57">
      <w:fldChar w:fldCharType="separate"/>
    </w:r>
    <w:r w:rsidR="00A81FB3">
      <w:rPr>
        <w:rStyle w:val="a5"/>
        <w:noProof/>
      </w:rPr>
      <w:t>2</w:t>
    </w:r>
    <w:r w:rsidR="009C4C57">
      <w:fldChar w:fldCharType="end"/>
    </w:r>
    <w:r>
      <w:rPr>
        <w:rStyle w:val="a5"/>
        <w:rFonts w:hint="eastAsia"/>
      </w:rPr>
      <w:t>页</w:t>
    </w:r>
    <w:r>
      <w:rPr>
        <w:rStyle w:val="a5"/>
        <w:rFonts w:hint="eastAsia"/>
      </w:rPr>
      <w:t xml:space="preserve">  </w:t>
    </w:r>
    <w:r>
      <w:rPr>
        <w:rStyle w:val="a5"/>
        <w:rFonts w:hint="eastAsia"/>
      </w:rPr>
      <w:t>共</w:t>
    </w:r>
    <w:r w:rsidR="009C4C57">
      <w:fldChar w:fldCharType="begin"/>
    </w:r>
    <w:r>
      <w:rPr>
        <w:rStyle w:val="a5"/>
      </w:rPr>
      <w:instrText xml:space="preserve"> NUMPAGES </w:instrText>
    </w:r>
    <w:r w:rsidR="009C4C57">
      <w:fldChar w:fldCharType="separate"/>
    </w:r>
    <w:r w:rsidR="00A81FB3">
      <w:rPr>
        <w:rStyle w:val="a5"/>
        <w:noProof/>
      </w:rPr>
      <w:t>48</w:t>
    </w:r>
    <w:r w:rsidR="009C4C57">
      <w:fldChar w:fldCharType="end"/>
    </w:r>
    <w:r>
      <w:rPr>
        <w:rStyle w:val="a5"/>
        <w:rFonts w:hint="eastAsia"/>
      </w:rPr>
      <w:t>页</w:t>
    </w:r>
  </w:p>
  <w:p w:rsidR="00642A14" w:rsidRDefault="00642A14">
    <w:pPr>
      <w:pStyle w:val="afb"/>
      <w:pBdr>
        <w:top w:val="single" w:sz="4" w:space="1" w:color="auto"/>
      </w:pBdr>
      <w:jc w:val="center"/>
      <w:rPr>
        <w:rFonts w:ascii="宋体" w:hAnsi="宋体"/>
      </w:rPr>
    </w:pPr>
    <w:r>
      <w:rPr>
        <w:rFonts w:hint="eastAsia"/>
      </w:rPr>
      <w:t xml:space="preserve">                                                     </w:t>
    </w:r>
    <w:r w:rsidRPr="001879DE">
      <w:rPr>
        <w:rFonts w:hint="eastAsia"/>
      </w:rPr>
      <w:t>浙江中正工程项目管理有限公司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A14" w:rsidRDefault="00642A1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A14" w:rsidRDefault="00642A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3FF" w:rsidRDefault="007F53FF">
      <w:r>
        <w:separator/>
      </w:r>
    </w:p>
  </w:footnote>
  <w:footnote w:type="continuationSeparator" w:id="1">
    <w:p w:rsidR="007F53FF" w:rsidRDefault="007F5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A14" w:rsidRDefault="00642A1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A14" w:rsidRDefault="00642A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307775"/>
    <w:multiLevelType w:val="singleLevel"/>
    <w:tmpl w:val="99307775"/>
    <w:lvl w:ilvl="0">
      <w:start w:val="1"/>
      <w:numFmt w:val="decimal"/>
      <w:suff w:val="nothing"/>
      <w:lvlText w:val="%1、"/>
      <w:lvlJc w:val="left"/>
    </w:lvl>
  </w:abstractNum>
  <w:abstractNum w:abstractNumId="1">
    <w:nsid w:val="C7F2C0DB"/>
    <w:multiLevelType w:val="singleLevel"/>
    <w:tmpl w:val="C7F2C0DB"/>
    <w:lvl w:ilvl="0">
      <w:start w:val="1"/>
      <w:numFmt w:val="decimal"/>
      <w:lvlText w:val="%1."/>
      <w:lvlJc w:val="left"/>
      <w:pPr>
        <w:tabs>
          <w:tab w:val="left" w:pos="312"/>
        </w:tabs>
      </w:pPr>
    </w:lvl>
  </w:abstractNum>
  <w:abstractNum w:abstractNumId="2">
    <w:nsid w:val="E47DB35D"/>
    <w:multiLevelType w:val="singleLevel"/>
    <w:tmpl w:val="E47DB35D"/>
    <w:lvl w:ilvl="0">
      <w:start w:val="11"/>
      <w:numFmt w:val="decimal"/>
      <w:suff w:val="nothing"/>
      <w:lvlText w:val="%1、"/>
      <w:lvlJc w:val="left"/>
    </w:lvl>
  </w:abstractNum>
  <w:abstractNum w:abstractNumId="3">
    <w:nsid w:val="ED60AC74"/>
    <w:multiLevelType w:val="singleLevel"/>
    <w:tmpl w:val="ED60AC74"/>
    <w:lvl w:ilvl="0">
      <w:start w:val="4"/>
      <w:numFmt w:val="decimal"/>
      <w:suff w:val="nothing"/>
      <w:lvlText w:val="%1、"/>
      <w:lvlJc w:val="left"/>
    </w:lvl>
  </w:abstractNum>
  <w:abstractNum w:abstractNumId="4">
    <w:nsid w:val="00000006"/>
    <w:multiLevelType w:val="multilevel"/>
    <w:tmpl w:val="00000006"/>
    <w:lvl w:ilvl="0">
      <w:start w:val="1"/>
      <w:numFmt w:val="japaneseCounting"/>
      <w:lvlText w:val="%1、"/>
      <w:lvlJc w:val="left"/>
      <w:pPr>
        <w:tabs>
          <w:tab w:val="num" w:pos="1202"/>
        </w:tabs>
        <w:ind w:left="1202" w:hanging="720"/>
      </w:pPr>
      <w:rPr>
        <w:rFonts w:hint="default"/>
      </w:rPr>
    </w:lvl>
    <w:lvl w:ilvl="1">
      <w:start w:val="1"/>
      <w:numFmt w:val="decimal"/>
      <w:lvlText w:val="（%2）"/>
      <w:lvlJc w:val="left"/>
      <w:pPr>
        <w:tabs>
          <w:tab w:val="num" w:pos="1622"/>
        </w:tabs>
        <w:ind w:left="1622" w:hanging="720"/>
      </w:pPr>
      <w:rPr>
        <w:rFonts w:hint="default"/>
      </w:r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5">
    <w:nsid w:val="0000000D"/>
    <w:multiLevelType w:val="multilevel"/>
    <w:tmpl w:val="0000000D"/>
    <w:lvl w:ilvl="0">
      <w:start w:val="6"/>
      <w:numFmt w:val="chineseCountingThousand"/>
      <w:suff w:val="space"/>
      <w:lvlText w:val="%1"/>
      <w:lvlJc w:val="left"/>
      <w:pPr>
        <w:ind w:left="425" w:firstLine="142"/>
      </w:pPr>
      <w:rPr>
        <w:rFonts w:hint="eastAsia"/>
      </w:rPr>
    </w:lvl>
    <w:lvl w:ilvl="1">
      <w:start w:val="20"/>
      <w:numFmt w:val="decimal"/>
      <w:suff w:val="space"/>
      <w:lvlText w:val="%2."/>
      <w:lvlJc w:val="left"/>
      <w:pPr>
        <w:ind w:left="-27" w:firstLine="567"/>
      </w:pPr>
      <w:rPr>
        <w:rFonts w:hint="eastAsia"/>
        <w:b w:val="0"/>
        <w:i w:val="0"/>
      </w:rPr>
    </w:lvl>
    <w:lvl w:ilvl="2">
      <w:start w:val="1"/>
      <w:numFmt w:val="decimal"/>
      <w:suff w:val="nothing"/>
      <w:lvlText w:val="%2.%3"/>
      <w:lvlJc w:val="left"/>
      <w:pPr>
        <w:ind w:left="0" w:firstLine="567"/>
      </w:pPr>
      <w:rPr>
        <w:rFonts w:hint="eastAsia"/>
        <w:b w:val="0"/>
      </w:rPr>
    </w:lvl>
    <w:lvl w:ilvl="3">
      <w:start w:val="1"/>
      <w:numFmt w:val="decimal"/>
      <w:suff w:val="nothing"/>
      <w:lvlText w:val="%2.%3.%4"/>
      <w:lvlJc w:val="left"/>
      <w:pPr>
        <w:ind w:left="0" w:firstLine="567"/>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0000000E"/>
    <w:multiLevelType w:val="multilevel"/>
    <w:tmpl w:val="0000000E"/>
    <w:lvl w:ilvl="0">
      <w:start w:val="1"/>
      <w:numFmt w:val="chineseCountingThousand"/>
      <w:lvlText w:val="%1、"/>
      <w:lvlJc w:val="left"/>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5"/>
    <w:multiLevelType w:val="multilevel"/>
    <w:tmpl w:val="00000015"/>
    <w:lvl w:ilvl="0">
      <w:start w:val="1"/>
      <w:numFmt w:val="chineseCountingThousand"/>
      <w:suff w:val="space"/>
      <w:lvlText w:val="%1、"/>
      <w:lvlJc w:val="left"/>
      <w:pPr>
        <w:ind w:left="0" w:firstLine="567"/>
      </w:pPr>
      <w:rPr>
        <w:rFonts w:hint="eastAsia"/>
        <w:b/>
      </w:rPr>
    </w:lvl>
    <w:lvl w:ilvl="1">
      <w:start w:val="1"/>
      <w:numFmt w:val="decimal"/>
      <w:suff w:val="space"/>
      <w:lvlText w:val="%2."/>
      <w:lvlJc w:val="left"/>
      <w:pPr>
        <w:ind w:left="0" w:firstLine="567"/>
      </w:pPr>
      <w:rPr>
        <w:rFonts w:hint="eastAsia"/>
      </w:rPr>
    </w:lvl>
    <w:lvl w:ilvl="2">
      <w:start w:val="1"/>
      <w:numFmt w:val="decimal"/>
      <w:suff w:val="space"/>
      <w:lvlText w:val="%1.%2.%3"/>
      <w:lvlJc w:val="left"/>
      <w:pPr>
        <w:ind w:left="567" w:hanging="567"/>
      </w:pPr>
      <w:rPr>
        <w:rFonts w:hint="eastAsia"/>
      </w:rPr>
    </w:lvl>
    <w:lvl w:ilvl="3">
      <w:start w:val="1"/>
      <w:numFmt w:val="decimal"/>
      <w:lvlText w:val="%1.%2.%3.%4"/>
      <w:lvlJc w:val="left"/>
      <w:pPr>
        <w:tabs>
          <w:tab w:val="left" w:pos="1984"/>
        </w:tabs>
        <w:ind w:left="1984" w:hanging="1984"/>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0000001F"/>
    <w:multiLevelType w:val="multilevel"/>
    <w:tmpl w:val="0000001F"/>
    <w:lvl w:ilvl="0">
      <w:start w:val="4"/>
      <w:numFmt w:val="chineseCountingThousand"/>
      <w:suff w:val="space"/>
      <w:lvlText w:val="%1、"/>
      <w:lvlJc w:val="left"/>
      <w:pPr>
        <w:ind w:left="425" w:firstLine="142"/>
      </w:pPr>
      <w:rPr>
        <w:rFonts w:hint="eastAsia"/>
      </w:rPr>
    </w:lvl>
    <w:lvl w:ilvl="1">
      <w:start w:val="13"/>
      <w:numFmt w:val="decimal"/>
      <w:suff w:val="space"/>
      <w:lvlText w:val="%2."/>
      <w:lvlJc w:val="left"/>
      <w:pPr>
        <w:ind w:left="0" w:firstLine="567"/>
      </w:pPr>
      <w:rPr>
        <w:rFonts w:hint="eastAsia"/>
        <w:b w:val="0"/>
        <w:i w:val="0"/>
      </w:rPr>
    </w:lvl>
    <w:lvl w:ilvl="2">
      <w:start w:val="1"/>
      <w:numFmt w:val="decimal"/>
      <w:suff w:val="nothing"/>
      <w:lvlText w:val="%2.%3"/>
      <w:lvlJc w:val="left"/>
      <w:pPr>
        <w:ind w:left="1" w:firstLine="567"/>
      </w:pPr>
      <w:rPr>
        <w:rFonts w:hint="eastAsia"/>
      </w:rPr>
    </w:lvl>
    <w:lvl w:ilvl="3">
      <w:start w:val="1"/>
      <w:numFmt w:val="decimal"/>
      <w:suff w:val="nothing"/>
      <w:lvlText w:val="%2.%3.%4"/>
      <w:lvlJc w:val="left"/>
      <w:pPr>
        <w:ind w:left="0" w:firstLine="567"/>
      </w:pPr>
      <w:rPr>
        <w:rFonts w:hint="default"/>
        <w:b w:val="0"/>
        <w:color w:val="000000"/>
        <w:sz w:val="24"/>
        <w:szCs w:val="24"/>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012419F6"/>
    <w:multiLevelType w:val="singleLevel"/>
    <w:tmpl w:val="012419F6"/>
    <w:lvl w:ilvl="0">
      <w:start w:val="1"/>
      <w:numFmt w:val="decimal"/>
      <w:suff w:val="nothing"/>
      <w:lvlText w:val="%1、"/>
      <w:lvlJc w:val="left"/>
    </w:lvl>
  </w:abstractNum>
  <w:abstractNum w:abstractNumId="10">
    <w:nsid w:val="02919D4B"/>
    <w:multiLevelType w:val="singleLevel"/>
    <w:tmpl w:val="02919D4B"/>
    <w:lvl w:ilvl="0">
      <w:start w:val="7"/>
      <w:numFmt w:val="decimal"/>
      <w:suff w:val="nothing"/>
      <w:lvlText w:val="%1、"/>
      <w:lvlJc w:val="left"/>
    </w:lvl>
  </w:abstractNum>
  <w:abstractNum w:abstractNumId="11">
    <w:nsid w:val="0EE9025D"/>
    <w:multiLevelType w:val="singleLevel"/>
    <w:tmpl w:val="0EE9025D"/>
    <w:lvl w:ilvl="0">
      <w:start w:val="1"/>
      <w:numFmt w:val="decimal"/>
      <w:suff w:val="nothing"/>
      <w:lvlText w:val="%1、"/>
      <w:lvlJc w:val="left"/>
    </w:lvl>
  </w:abstractNum>
  <w:abstractNum w:abstractNumId="12">
    <w:nsid w:val="0F1A7BC5"/>
    <w:multiLevelType w:val="multilevel"/>
    <w:tmpl w:val="0F1A7BC5"/>
    <w:lvl w:ilvl="0">
      <w:start w:val="1"/>
      <w:numFmt w:val="decimal"/>
      <w:suff w:val="space"/>
      <w:lvlText w:val="%1."/>
      <w:lvlJc w:val="left"/>
      <w:pPr>
        <w:ind w:left="425" w:firstLine="142"/>
      </w:pPr>
      <w:rPr>
        <w:rFonts w:hint="eastAsia"/>
        <w:b w:val="0"/>
      </w:rPr>
    </w:lvl>
    <w:lvl w:ilvl="1">
      <w:start w:val="1"/>
      <w:numFmt w:val="decimal"/>
      <w:suff w:val="space"/>
      <w:lvlText w:val="%2."/>
      <w:lvlJc w:val="left"/>
      <w:pPr>
        <w:ind w:left="0" w:firstLine="567"/>
      </w:pPr>
      <w:rPr>
        <w:rFonts w:hint="eastAsia"/>
        <w:b w:val="0"/>
        <w:i w:val="0"/>
      </w:rPr>
    </w:lvl>
    <w:lvl w:ilvl="2">
      <w:start w:val="1"/>
      <w:numFmt w:val="decimal"/>
      <w:suff w:val="nothing"/>
      <w:lvlText w:val="%2.%3"/>
      <w:lvlJc w:val="left"/>
      <w:pPr>
        <w:ind w:left="0" w:firstLine="567"/>
      </w:pPr>
      <w:rPr>
        <w:rFonts w:hint="eastAsia"/>
        <w:b w:val="0"/>
      </w:rPr>
    </w:lvl>
    <w:lvl w:ilvl="3">
      <w:start w:val="1"/>
      <w:numFmt w:val="decimal"/>
      <w:suff w:val="nothing"/>
      <w:lvlText w:val="%2.%3.%4"/>
      <w:lvlJc w:val="left"/>
      <w:pPr>
        <w:ind w:left="0" w:firstLine="567"/>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14286C86"/>
    <w:multiLevelType w:val="multilevel"/>
    <w:tmpl w:val="0F1A7BC5"/>
    <w:lvl w:ilvl="0">
      <w:start w:val="1"/>
      <w:numFmt w:val="decimal"/>
      <w:suff w:val="space"/>
      <w:lvlText w:val="%1."/>
      <w:lvlJc w:val="left"/>
      <w:pPr>
        <w:ind w:left="425" w:firstLine="142"/>
      </w:pPr>
      <w:rPr>
        <w:rFonts w:hint="eastAsia"/>
        <w:b w:val="0"/>
      </w:rPr>
    </w:lvl>
    <w:lvl w:ilvl="1">
      <w:start w:val="1"/>
      <w:numFmt w:val="decimal"/>
      <w:suff w:val="space"/>
      <w:lvlText w:val="%2."/>
      <w:lvlJc w:val="left"/>
      <w:pPr>
        <w:ind w:left="0" w:firstLine="567"/>
      </w:pPr>
      <w:rPr>
        <w:rFonts w:hint="eastAsia"/>
        <w:b w:val="0"/>
        <w:i w:val="0"/>
      </w:rPr>
    </w:lvl>
    <w:lvl w:ilvl="2">
      <w:start w:val="1"/>
      <w:numFmt w:val="decimal"/>
      <w:suff w:val="nothing"/>
      <w:lvlText w:val="%2.%3"/>
      <w:lvlJc w:val="left"/>
      <w:pPr>
        <w:ind w:left="0" w:firstLine="567"/>
      </w:pPr>
      <w:rPr>
        <w:rFonts w:hint="eastAsia"/>
        <w:b w:val="0"/>
      </w:rPr>
    </w:lvl>
    <w:lvl w:ilvl="3">
      <w:start w:val="1"/>
      <w:numFmt w:val="decimal"/>
      <w:suff w:val="nothing"/>
      <w:lvlText w:val="%2.%3.%4"/>
      <w:lvlJc w:val="left"/>
      <w:pPr>
        <w:ind w:left="0" w:firstLine="567"/>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15C84656"/>
    <w:multiLevelType w:val="multilevel"/>
    <w:tmpl w:val="15C84656"/>
    <w:lvl w:ilvl="0">
      <w:start w:val="1"/>
      <w:numFmt w:val="decimal"/>
      <w:lvlText w:val="%1、"/>
      <w:lvlJc w:val="left"/>
      <w:pPr>
        <w:tabs>
          <w:tab w:val="num" w:pos="1047"/>
        </w:tabs>
        <w:ind w:left="1047" w:hanging="480"/>
      </w:pPr>
      <w:rPr>
        <w:rFonts w:hint="default"/>
        <w:b/>
        <w:color w:val="00000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17E54E7D"/>
    <w:multiLevelType w:val="multilevel"/>
    <w:tmpl w:val="17E54E7D"/>
    <w:lvl w:ilvl="0">
      <w:start w:val="10"/>
      <w:numFmt w:val="chineseCountingThousand"/>
      <w:suff w:val="space"/>
      <w:lvlText w:val="%1、"/>
      <w:lvlJc w:val="left"/>
      <w:pPr>
        <w:ind w:left="425" w:firstLine="142"/>
      </w:pPr>
      <w:rPr>
        <w:rFonts w:hint="eastAsia"/>
      </w:rPr>
    </w:lvl>
    <w:lvl w:ilvl="1">
      <w:start w:val="27"/>
      <w:numFmt w:val="decimal"/>
      <w:suff w:val="space"/>
      <w:lvlText w:val="%2."/>
      <w:lvlJc w:val="left"/>
      <w:pPr>
        <w:ind w:left="0" w:firstLine="567"/>
      </w:pPr>
      <w:rPr>
        <w:rFonts w:hint="eastAsia"/>
        <w:b w:val="0"/>
        <w:i w:val="0"/>
      </w:rPr>
    </w:lvl>
    <w:lvl w:ilvl="2">
      <w:start w:val="1"/>
      <w:numFmt w:val="decimal"/>
      <w:suff w:val="nothing"/>
      <w:lvlText w:val="%2.%3"/>
      <w:lvlJc w:val="left"/>
      <w:pPr>
        <w:ind w:left="0" w:firstLine="567"/>
      </w:pPr>
      <w:rPr>
        <w:rFonts w:hint="eastAsia"/>
        <w:sz w:val="24"/>
        <w:szCs w:val="24"/>
      </w:rPr>
    </w:lvl>
    <w:lvl w:ilvl="3">
      <w:start w:val="1"/>
      <w:numFmt w:val="decimal"/>
      <w:suff w:val="nothing"/>
      <w:lvlText w:val="%2.%3.%4"/>
      <w:lvlJc w:val="left"/>
      <w:pPr>
        <w:ind w:left="0" w:firstLine="567"/>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1C6A3682"/>
    <w:multiLevelType w:val="multilevel"/>
    <w:tmpl w:val="1C6A3682"/>
    <w:lvl w:ilvl="0">
      <w:start w:val="1"/>
      <w:numFmt w:val="chineseCountingThousand"/>
      <w:suff w:val="space"/>
      <w:lvlText w:val="%1、"/>
      <w:lvlJc w:val="left"/>
      <w:pPr>
        <w:ind w:left="0" w:firstLine="567"/>
      </w:pPr>
      <w:rPr>
        <w:rFonts w:hint="eastAsia"/>
        <w:b/>
      </w:rPr>
    </w:lvl>
    <w:lvl w:ilvl="1">
      <w:start w:val="1"/>
      <w:numFmt w:val="decimal"/>
      <w:suff w:val="space"/>
      <w:lvlText w:val="%2."/>
      <w:lvlJc w:val="left"/>
      <w:pPr>
        <w:ind w:left="0" w:firstLine="567"/>
      </w:pPr>
      <w:rPr>
        <w:rFonts w:hint="eastAsia"/>
      </w:rPr>
    </w:lvl>
    <w:lvl w:ilvl="2">
      <w:start w:val="1"/>
      <w:numFmt w:val="decimal"/>
      <w:suff w:val="space"/>
      <w:lvlText w:val="%1.%2.%3"/>
      <w:lvlJc w:val="left"/>
      <w:pPr>
        <w:ind w:left="567" w:hanging="567"/>
      </w:pPr>
      <w:rPr>
        <w:rFonts w:hint="eastAsia"/>
      </w:rPr>
    </w:lvl>
    <w:lvl w:ilvl="3">
      <w:start w:val="1"/>
      <w:numFmt w:val="decimal"/>
      <w:lvlText w:val="%1.%2.%3.%4"/>
      <w:lvlJc w:val="left"/>
      <w:pPr>
        <w:tabs>
          <w:tab w:val="num" w:pos="1984"/>
        </w:tabs>
        <w:ind w:left="1984" w:hanging="1984"/>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1D17B0A8"/>
    <w:multiLevelType w:val="singleLevel"/>
    <w:tmpl w:val="1D17B0A8"/>
    <w:lvl w:ilvl="0">
      <w:start w:val="1"/>
      <w:numFmt w:val="decimal"/>
      <w:suff w:val="space"/>
      <w:lvlText w:val="%1."/>
      <w:lvlJc w:val="left"/>
    </w:lvl>
  </w:abstractNum>
  <w:abstractNum w:abstractNumId="18">
    <w:nsid w:val="1DBA27F7"/>
    <w:multiLevelType w:val="multilevel"/>
    <w:tmpl w:val="1DBA27F7"/>
    <w:lvl w:ilvl="0">
      <w:start w:val="4"/>
      <w:numFmt w:val="chineseCountingThousand"/>
      <w:suff w:val="space"/>
      <w:lvlText w:val="%1"/>
      <w:lvlJc w:val="left"/>
      <w:pPr>
        <w:ind w:left="425" w:firstLine="142"/>
      </w:pPr>
      <w:rPr>
        <w:rFonts w:hint="eastAsia"/>
      </w:rPr>
    </w:lvl>
    <w:lvl w:ilvl="1">
      <w:start w:val="14"/>
      <w:numFmt w:val="decimal"/>
      <w:suff w:val="space"/>
      <w:lvlText w:val="%2."/>
      <w:lvlJc w:val="left"/>
      <w:pPr>
        <w:ind w:left="1" w:firstLine="567"/>
      </w:pPr>
      <w:rPr>
        <w:rFonts w:hint="eastAsia"/>
        <w:b w:val="0"/>
        <w:i w:val="0"/>
      </w:rPr>
    </w:lvl>
    <w:lvl w:ilvl="2">
      <w:start w:val="1"/>
      <w:numFmt w:val="decimal"/>
      <w:suff w:val="space"/>
      <w:lvlText w:val="%2.%3"/>
      <w:lvlJc w:val="left"/>
      <w:pPr>
        <w:ind w:left="-141" w:firstLine="567"/>
      </w:pPr>
      <w:rPr>
        <w:rFonts w:hint="eastAsia"/>
      </w:rPr>
    </w:lvl>
    <w:lvl w:ilvl="3">
      <w:start w:val="1"/>
      <w:numFmt w:val="decimal"/>
      <w:suff w:val="space"/>
      <w:lvlText w:val="%2.3.%4"/>
      <w:lvlJc w:val="left"/>
      <w:pPr>
        <w:ind w:left="0" w:firstLine="567"/>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1F4131A0"/>
    <w:multiLevelType w:val="multilevel"/>
    <w:tmpl w:val="1F4131A0"/>
    <w:lvl w:ilvl="0">
      <w:start w:val="1"/>
      <w:numFmt w:val="chineseCountingThousand"/>
      <w:suff w:val="space"/>
      <w:lvlText w:val="%1、"/>
      <w:lvlJc w:val="left"/>
      <w:pPr>
        <w:ind w:left="425" w:firstLine="142"/>
      </w:pPr>
      <w:rPr>
        <w:rFonts w:hint="eastAsia"/>
      </w:rPr>
    </w:lvl>
    <w:lvl w:ilvl="1">
      <w:start w:val="1"/>
      <w:numFmt w:val="decimal"/>
      <w:suff w:val="space"/>
      <w:lvlText w:val="%2."/>
      <w:lvlJc w:val="left"/>
      <w:pPr>
        <w:ind w:left="0" w:firstLine="567"/>
      </w:pPr>
      <w:rPr>
        <w:rFonts w:hint="eastAsia"/>
        <w:b w:val="0"/>
        <w:i w:val="0"/>
      </w:rPr>
    </w:lvl>
    <w:lvl w:ilvl="2">
      <w:start w:val="1"/>
      <w:numFmt w:val="decimal"/>
      <w:suff w:val="nothing"/>
      <w:lvlText w:val="%2.%3"/>
      <w:lvlJc w:val="left"/>
      <w:pPr>
        <w:ind w:left="0" w:firstLine="567"/>
      </w:pPr>
      <w:rPr>
        <w:rFonts w:hint="eastAsia"/>
        <w:b w:val="0"/>
      </w:rPr>
    </w:lvl>
    <w:lvl w:ilvl="3">
      <w:start w:val="1"/>
      <w:numFmt w:val="decimal"/>
      <w:suff w:val="nothing"/>
      <w:lvlText w:val="%2.%3.%4"/>
      <w:lvlJc w:val="left"/>
      <w:pPr>
        <w:ind w:left="0" w:firstLine="567"/>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21075107"/>
    <w:multiLevelType w:val="multilevel"/>
    <w:tmpl w:val="35EC69AF"/>
    <w:lvl w:ilvl="0">
      <w:start w:val="4"/>
      <w:numFmt w:val="chineseCountingThousand"/>
      <w:suff w:val="space"/>
      <w:lvlText w:val="%1、"/>
      <w:lvlJc w:val="left"/>
      <w:pPr>
        <w:ind w:left="425" w:firstLine="142"/>
      </w:pPr>
      <w:rPr>
        <w:rFonts w:hint="eastAsia"/>
      </w:rPr>
    </w:lvl>
    <w:lvl w:ilvl="1">
      <w:start w:val="10"/>
      <w:numFmt w:val="decimal"/>
      <w:suff w:val="space"/>
      <w:lvlText w:val="%2"/>
      <w:lvlJc w:val="left"/>
      <w:pPr>
        <w:ind w:left="0" w:firstLine="567"/>
      </w:pPr>
      <w:rPr>
        <w:rFonts w:hint="eastAsia"/>
        <w:b w:val="0"/>
        <w:i w:val="0"/>
      </w:rPr>
    </w:lvl>
    <w:lvl w:ilvl="2">
      <w:start w:val="1"/>
      <w:numFmt w:val="decimal"/>
      <w:suff w:val="nothing"/>
      <w:lvlText w:val="%2.%3"/>
      <w:lvlJc w:val="left"/>
      <w:pPr>
        <w:ind w:left="0" w:firstLine="567"/>
      </w:pPr>
      <w:rPr>
        <w:rFonts w:hint="eastAsia"/>
      </w:rPr>
    </w:lvl>
    <w:lvl w:ilvl="3">
      <w:start w:val="1"/>
      <w:numFmt w:val="decimal"/>
      <w:suff w:val="nothing"/>
      <w:lvlText w:val="%2.%3.%4"/>
      <w:lvlJc w:val="left"/>
      <w:pPr>
        <w:ind w:left="0" w:firstLine="567"/>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23A9367E"/>
    <w:multiLevelType w:val="multilevel"/>
    <w:tmpl w:val="23A9367E"/>
    <w:lvl w:ilvl="0">
      <w:start w:val="6"/>
      <w:numFmt w:val="chineseCountingThousand"/>
      <w:suff w:val="space"/>
      <w:lvlText w:val="%1"/>
      <w:lvlJc w:val="left"/>
      <w:pPr>
        <w:ind w:left="425" w:firstLine="142"/>
      </w:pPr>
      <w:rPr>
        <w:rFonts w:hint="eastAsia"/>
      </w:rPr>
    </w:lvl>
    <w:lvl w:ilvl="1">
      <w:start w:val="17"/>
      <w:numFmt w:val="decimal"/>
      <w:suff w:val="space"/>
      <w:lvlText w:val="%2"/>
      <w:lvlJc w:val="left"/>
      <w:pPr>
        <w:ind w:left="0" w:firstLine="567"/>
      </w:pPr>
      <w:rPr>
        <w:rFonts w:hint="eastAsia"/>
        <w:b w:val="0"/>
        <w:i w:val="0"/>
      </w:rPr>
    </w:lvl>
    <w:lvl w:ilvl="2">
      <w:start w:val="1"/>
      <w:numFmt w:val="decimal"/>
      <w:suff w:val="nothing"/>
      <w:lvlText w:val="%2.%3"/>
      <w:lvlJc w:val="left"/>
      <w:pPr>
        <w:ind w:left="0" w:firstLine="567"/>
      </w:pPr>
      <w:rPr>
        <w:rFonts w:hint="eastAsia"/>
        <w:b w:val="0"/>
      </w:rPr>
    </w:lvl>
    <w:lvl w:ilvl="3">
      <w:start w:val="1"/>
      <w:numFmt w:val="decimal"/>
      <w:suff w:val="nothing"/>
      <w:lvlText w:val="%2.%3.%4"/>
      <w:lvlJc w:val="left"/>
      <w:pPr>
        <w:ind w:left="0" w:firstLine="567"/>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nsid w:val="24E05E17"/>
    <w:multiLevelType w:val="multilevel"/>
    <w:tmpl w:val="6C92931A"/>
    <w:lvl w:ilvl="0">
      <w:start w:val="1"/>
      <w:numFmt w:val="chineseCountingThousand"/>
      <w:suff w:val="space"/>
      <w:lvlText w:val="%1、"/>
      <w:lvlJc w:val="left"/>
      <w:pPr>
        <w:ind w:left="0" w:firstLine="567"/>
      </w:pPr>
      <w:rPr>
        <w:rFonts w:hint="eastAsia"/>
        <w:b/>
      </w:rPr>
    </w:lvl>
    <w:lvl w:ilvl="1">
      <w:start w:val="5"/>
      <w:numFmt w:val="decimal"/>
      <w:suff w:val="space"/>
      <w:lvlText w:val="%2."/>
      <w:lvlJc w:val="left"/>
      <w:pPr>
        <w:ind w:left="0" w:firstLine="567"/>
      </w:pPr>
      <w:rPr>
        <w:rFonts w:hint="eastAsia"/>
      </w:rPr>
    </w:lvl>
    <w:lvl w:ilvl="2">
      <w:start w:val="1"/>
      <w:numFmt w:val="decimal"/>
      <w:suff w:val="space"/>
      <w:lvlText w:val="%1.%2.%3"/>
      <w:lvlJc w:val="left"/>
      <w:pPr>
        <w:ind w:left="567" w:hanging="567"/>
      </w:pPr>
      <w:rPr>
        <w:rFonts w:hint="eastAsia"/>
      </w:rPr>
    </w:lvl>
    <w:lvl w:ilvl="3">
      <w:start w:val="1"/>
      <w:numFmt w:val="decimal"/>
      <w:lvlText w:val="%1.%2.%3.%4"/>
      <w:lvlJc w:val="left"/>
      <w:pPr>
        <w:tabs>
          <w:tab w:val="num" w:pos="1984"/>
        </w:tabs>
        <w:ind w:left="1984" w:hanging="1984"/>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nsid w:val="2F36578C"/>
    <w:multiLevelType w:val="multilevel"/>
    <w:tmpl w:val="F11C6F6A"/>
    <w:lvl w:ilvl="0">
      <w:start w:val="4"/>
      <w:numFmt w:val="chineseCountingThousand"/>
      <w:suff w:val="space"/>
      <w:lvlText w:val="%1"/>
      <w:lvlJc w:val="left"/>
      <w:pPr>
        <w:ind w:left="425" w:firstLine="142"/>
      </w:pPr>
      <w:rPr>
        <w:rFonts w:hint="eastAsia"/>
      </w:rPr>
    </w:lvl>
    <w:lvl w:ilvl="1">
      <w:start w:val="12"/>
      <w:numFmt w:val="decimal"/>
      <w:suff w:val="space"/>
      <w:lvlText w:val="%2."/>
      <w:lvlJc w:val="left"/>
      <w:pPr>
        <w:ind w:left="284" w:firstLine="567"/>
      </w:pPr>
      <w:rPr>
        <w:rFonts w:hint="eastAsia"/>
        <w:b w:val="0"/>
        <w:i w:val="0"/>
      </w:rPr>
    </w:lvl>
    <w:lvl w:ilvl="2">
      <w:start w:val="1"/>
      <w:numFmt w:val="decimal"/>
      <w:suff w:val="space"/>
      <w:lvlText w:val="%2.%3"/>
      <w:lvlJc w:val="left"/>
      <w:pPr>
        <w:ind w:left="0" w:firstLine="567"/>
      </w:pPr>
      <w:rPr>
        <w:rFonts w:hint="eastAsia"/>
      </w:rPr>
    </w:lvl>
    <w:lvl w:ilvl="3">
      <w:start w:val="1"/>
      <w:numFmt w:val="decimal"/>
      <w:suff w:val="space"/>
      <w:lvlText w:val="%2.2.%4"/>
      <w:lvlJc w:val="left"/>
      <w:pPr>
        <w:ind w:left="0" w:firstLine="567"/>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33481750"/>
    <w:multiLevelType w:val="multilevel"/>
    <w:tmpl w:val="334817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344460C2"/>
    <w:multiLevelType w:val="multilevel"/>
    <w:tmpl w:val="2F36578C"/>
    <w:lvl w:ilvl="0">
      <w:start w:val="4"/>
      <w:numFmt w:val="chineseCountingThousand"/>
      <w:suff w:val="space"/>
      <w:lvlText w:val="%1"/>
      <w:lvlJc w:val="left"/>
      <w:pPr>
        <w:ind w:left="425" w:firstLine="142"/>
      </w:pPr>
      <w:rPr>
        <w:rFonts w:hint="eastAsia"/>
      </w:rPr>
    </w:lvl>
    <w:lvl w:ilvl="1">
      <w:start w:val="12"/>
      <w:numFmt w:val="decimal"/>
      <w:suff w:val="space"/>
      <w:lvlText w:val="%2."/>
      <w:lvlJc w:val="left"/>
      <w:pPr>
        <w:ind w:left="0" w:firstLine="567"/>
      </w:pPr>
      <w:rPr>
        <w:rFonts w:hint="eastAsia"/>
        <w:b w:val="0"/>
        <w:i w:val="0"/>
      </w:rPr>
    </w:lvl>
    <w:lvl w:ilvl="2">
      <w:start w:val="1"/>
      <w:numFmt w:val="decimal"/>
      <w:suff w:val="space"/>
      <w:lvlText w:val="%2.%3"/>
      <w:lvlJc w:val="left"/>
      <w:pPr>
        <w:ind w:left="0" w:firstLine="567"/>
      </w:pPr>
      <w:rPr>
        <w:rFonts w:hint="eastAsia"/>
      </w:rPr>
    </w:lvl>
    <w:lvl w:ilvl="3">
      <w:start w:val="1"/>
      <w:numFmt w:val="decimal"/>
      <w:suff w:val="space"/>
      <w:lvlText w:val="%2.2.%4"/>
      <w:lvlJc w:val="left"/>
      <w:pPr>
        <w:ind w:left="0" w:firstLine="567"/>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nsid w:val="35B46A54"/>
    <w:multiLevelType w:val="multilevel"/>
    <w:tmpl w:val="0F1A7BC5"/>
    <w:lvl w:ilvl="0">
      <w:start w:val="1"/>
      <w:numFmt w:val="decimal"/>
      <w:suff w:val="space"/>
      <w:lvlText w:val="%1."/>
      <w:lvlJc w:val="left"/>
      <w:pPr>
        <w:ind w:left="425" w:firstLine="142"/>
      </w:pPr>
      <w:rPr>
        <w:rFonts w:hint="eastAsia"/>
        <w:b w:val="0"/>
      </w:rPr>
    </w:lvl>
    <w:lvl w:ilvl="1">
      <w:start w:val="1"/>
      <w:numFmt w:val="decimal"/>
      <w:suff w:val="space"/>
      <w:lvlText w:val="%2."/>
      <w:lvlJc w:val="left"/>
      <w:pPr>
        <w:ind w:left="0" w:firstLine="567"/>
      </w:pPr>
      <w:rPr>
        <w:rFonts w:hint="eastAsia"/>
        <w:b w:val="0"/>
        <w:i w:val="0"/>
      </w:rPr>
    </w:lvl>
    <w:lvl w:ilvl="2">
      <w:start w:val="1"/>
      <w:numFmt w:val="decimal"/>
      <w:suff w:val="nothing"/>
      <w:lvlText w:val="%2.%3"/>
      <w:lvlJc w:val="left"/>
      <w:pPr>
        <w:ind w:left="0" w:firstLine="567"/>
      </w:pPr>
      <w:rPr>
        <w:rFonts w:hint="eastAsia"/>
        <w:b w:val="0"/>
      </w:rPr>
    </w:lvl>
    <w:lvl w:ilvl="3">
      <w:start w:val="1"/>
      <w:numFmt w:val="decimal"/>
      <w:suff w:val="nothing"/>
      <w:lvlText w:val="%2.%3.%4"/>
      <w:lvlJc w:val="left"/>
      <w:pPr>
        <w:ind w:left="0" w:firstLine="567"/>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nsid w:val="35EC69AF"/>
    <w:multiLevelType w:val="multilevel"/>
    <w:tmpl w:val="35EC69AF"/>
    <w:lvl w:ilvl="0">
      <w:start w:val="4"/>
      <w:numFmt w:val="chineseCountingThousand"/>
      <w:suff w:val="space"/>
      <w:lvlText w:val="%1、"/>
      <w:lvlJc w:val="left"/>
      <w:pPr>
        <w:ind w:left="993" w:firstLine="142"/>
      </w:pPr>
      <w:rPr>
        <w:rFonts w:hint="eastAsia"/>
      </w:rPr>
    </w:lvl>
    <w:lvl w:ilvl="1">
      <w:start w:val="10"/>
      <w:numFmt w:val="decimal"/>
      <w:suff w:val="space"/>
      <w:lvlText w:val="%2"/>
      <w:lvlJc w:val="left"/>
      <w:pPr>
        <w:ind w:left="568" w:firstLine="567"/>
      </w:pPr>
      <w:rPr>
        <w:rFonts w:hint="eastAsia"/>
        <w:b w:val="0"/>
        <w:i w:val="0"/>
      </w:rPr>
    </w:lvl>
    <w:lvl w:ilvl="2">
      <w:start w:val="1"/>
      <w:numFmt w:val="decimal"/>
      <w:suff w:val="nothing"/>
      <w:lvlText w:val="%2.%3"/>
      <w:lvlJc w:val="left"/>
      <w:pPr>
        <w:ind w:left="568" w:firstLine="567"/>
      </w:pPr>
      <w:rPr>
        <w:rFonts w:hint="eastAsia"/>
      </w:rPr>
    </w:lvl>
    <w:lvl w:ilvl="3">
      <w:start w:val="1"/>
      <w:numFmt w:val="decimal"/>
      <w:suff w:val="nothing"/>
      <w:lvlText w:val="%2.%3.%4"/>
      <w:lvlJc w:val="left"/>
      <w:pPr>
        <w:ind w:left="568" w:firstLine="567"/>
      </w:pPr>
      <w:rPr>
        <w:rFonts w:hint="default"/>
      </w:rPr>
    </w:lvl>
    <w:lvl w:ilvl="4">
      <w:start w:val="1"/>
      <w:numFmt w:val="decimal"/>
      <w:lvlText w:val="%1.%2.%3.%4.%5"/>
      <w:lvlJc w:val="left"/>
      <w:pPr>
        <w:tabs>
          <w:tab w:val="num" w:pos="3119"/>
        </w:tabs>
        <w:ind w:left="3119" w:hanging="850"/>
      </w:pPr>
      <w:rPr>
        <w:rFonts w:hint="eastAsia"/>
      </w:rPr>
    </w:lvl>
    <w:lvl w:ilvl="5">
      <w:start w:val="1"/>
      <w:numFmt w:val="decimal"/>
      <w:lvlText w:val="%1.%2.%3.%4.%5.%6"/>
      <w:lvlJc w:val="left"/>
      <w:pPr>
        <w:tabs>
          <w:tab w:val="num" w:pos="3828"/>
        </w:tabs>
        <w:ind w:left="3828" w:hanging="1134"/>
      </w:pPr>
      <w:rPr>
        <w:rFonts w:hint="eastAsia"/>
      </w:rPr>
    </w:lvl>
    <w:lvl w:ilvl="6">
      <w:start w:val="1"/>
      <w:numFmt w:val="decimal"/>
      <w:lvlText w:val="%1.%2.%3.%4.%5.%6.%7"/>
      <w:lvlJc w:val="left"/>
      <w:pPr>
        <w:tabs>
          <w:tab w:val="num" w:pos="4395"/>
        </w:tabs>
        <w:ind w:left="4395" w:hanging="1276"/>
      </w:pPr>
      <w:rPr>
        <w:rFonts w:hint="eastAsia"/>
      </w:rPr>
    </w:lvl>
    <w:lvl w:ilvl="7">
      <w:start w:val="1"/>
      <w:numFmt w:val="decimal"/>
      <w:lvlText w:val="%1.%2.%3.%4.%5.%6.%7.%8"/>
      <w:lvlJc w:val="left"/>
      <w:pPr>
        <w:tabs>
          <w:tab w:val="num" w:pos="4962"/>
        </w:tabs>
        <w:ind w:left="4962" w:hanging="1418"/>
      </w:pPr>
      <w:rPr>
        <w:rFonts w:hint="eastAsia"/>
      </w:rPr>
    </w:lvl>
    <w:lvl w:ilvl="8">
      <w:start w:val="1"/>
      <w:numFmt w:val="decimal"/>
      <w:lvlText w:val="%1.%2.%3.%4.%5.%6.%7.%8.%9"/>
      <w:lvlJc w:val="left"/>
      <w:pPr>
        <w:tabs>
          <w:tab w:val="num" w:pos="5670"/>
        </w:tabs>
        <w:ind w:left="5670" w:hanging="1700"/>
      </w:pPr>
      <w:rPr>
        <w:rFonts w:hint="eastAsia"/>
      </w:rPr>
    </w:lvl>
  </w:abstractNum>
  <w:abstractNum w:abstractNumId="28">
    <w:nsid w:val="40F769A1"/>
    <w:multiLevelType w:val="singleLevel"/>
    <w:tmpl w:val="40F769A1"/>
    <w:lvl w:ilvl="0">
      <w:start w:val="6"/>
      <w:numFmt w:val="decimal"/>
      <w:lvlText w:val="%1."/>
      <w:lvlJc w:val="left"/>
      <w:pPr>
        <w:tabs>
          <w:tab w:val="left" w:pos="312"/>
        </w:tabs>
      </w:pPr>
    </w:lvl>
  </w:abstractNum>
  <w:abstractNum w:abstractNumId="29">
    <w:nsid w:val="41494973"/>
    <w:multiLevelType w:val="multilevel"/>
    <w:tmpl w:val="41494973"/>
    <w:lvl w:ilvl="0">
      <w:start w:val="1"/>
      <w:numFmt w:val="japaneseCounting"/>
      <w:lvlText w:val="%1、"/>
      <w:lvlJc w:val="left"/>
      <w:pPr>
        <w:ind w:left="860" w:hanging="720"/>
      </w:pPr>
      <w:rPr>
        <w:rFonts w:ascii="Times New Roman" w:hAnsi="Times New Roman" w:cs="Times New Roman" w:hint="default"/>
        <w:b w:val="0"/>
        <w:bCs w:val="0"/>
        <w:color w:val="000000"/>
      </w:rPr>
    </w:lvl>
    <w:lvl w:ilvl="1">
      <w:start w:val="1"/>
      <w:numFmt w:val="lowerLetter"/>
      <w:lvlText w:val="%2)"/>
      <w:lvlJc w:val="left"/>
      <w:pPr>
        <w:ind w:left="980" w:hanging="420"/>
      </w:pPr>
      <w:rPr>
        <w:rFonts w:ascii="Times New Roman" w:hAnsi="Times New Roman" w:cs="Times New Roman" w:hint="default"/>
      </w:rPr>
    </w:lvl>
    <w:lvl w:ilvl="2">
      <w:start w:val="1"/>
      <w:numFmt w:val="lowerRoman"/>
      <w:lvlText w:val="%3."/>
      <w:lvlJc w:val="right"/>
      <w:pPr>
        <w:ind w:left="1400" w:hanging="420"/>
      </w:pPr>
      <w:rPr>
        <w:rFonts w:ascii="Times New Roman" w:hAnsi="Times New Roman" w:cs="Times New Roman" w:hint="default"/>
      </w:rPr>
    </w:lvl>
    <w:lvl w:ilvl="3">
      <w:start w:val="1"/>
      <w:numFmt w:val="decimal"/>
      <w:lvlText w:val="%4."/>
      <w:lvlJc w:val="left"/>
      <w:pPr>
        <w:ind w:left="1820" w:hanging="420"/>
      </w:pPr>
      <w:rPr>
        <w:rFonts w:ascii="Times New Roman" w:hAnsi="Times New Roman" w:cs="Times New Roman" w:hint="default"/>
      </w:rPr>
    </w:lvl>
    <w:lvl w:ilvl="4">
      <w:start w:val="1"/>
      <w:numFmt w:val="lowerLetter"/>
      <w:lvlText w:val="%5)"/>
      <w:lvlJc w:val="left"/>
      <w:pPr>
        <w:ind w:left="2240" w:hanging="420"/>
      </w:pPr>
      <w:rPr>
        <w:rFonts w:ascii="Times New Roman" w:hAnsi="Times New Roman" w:cs="Times New Roman" w:hint="default"/>
      </w:rPr>
    </w:lvl>
    <w:lvl w:ilvl="5">
      <w:start w:val="1"/>
      <w:numFmt w:val="lowerRoman"/>
      <w:lvlText w:val="%6."/>
      <w:lvlJc w:val="right"/>
      <w:pPr>
        <w:ind w:left="2660" w:hanging="420"/>
      </w:pPr>
      <w:rPr>
        <w:rFonts w:ascii="Times New Roman" w:hAnsi="Times New Roman" w:cs="Times New Roman" w:hint="default"/>
      </w:rPr>
    </w:lvl>
    <w:lvl w:ilvl="6">
      <w:start w:val="1"/>
      <w:numFmt w:val="decimal"/>
      <w:lvlText w:val="%7."/>
      <w:lvlJc w:val="left"/>
      <w:pPr>
        <w:ind w:left="3080" w:hanging="420"/>
      </w:pPr>
      <w:rPr>
        <w:rFonts w:ascii="Times New Roman" w:hAnsi="Times New Roman" w:cs="Times New Roman" w:hint="default"/>
      </w:rPr>
    </w:lvl>
    <w:lvl w:ilvl="7">
      <w:start w:val="1"/>
      <w:numFmt w:val="lowerLetter"/>
      <w:lvlText w:val="%8)"/>
      <w:lvlJc w:val="left"/>
      <w:pPr>
        <w:ind w:left="3500" w:hanging="420"/>
      </w:pPr>
      <w:rPr>
        <w:rFonts w:ascii="Times New Roman" w:hAnsi="Times New Roman" w:cs="Times New Roman" w:hint="default"/>
      </w:rPr>
    </w:lvl>
    <w:lvl w:ilvl="8">
      <w:start w:val="1"/>
      <w:numFmt w:val="lowerRoman"/>
      <w:lvlText w:val="%9."/>
      <w:lvlJc w:val="right"/>
      <w:pPr>
        <w:ind w:left="3920" w:hanging="420"/>
      </w:pPr>
      <w:rPr>
        <w:rFonts w:ascii="Times New Roman" w:hAnsi="Times New Roman" w:cs="Times New Roman" w:hint="default"/>
      </w:rPr>
    </w:lvl>
  </w:abstractNum>
  <w:abstractNum w:abstractNumId="30">
    <w:nsid w:val="47F53821"/>
    <w:multiLevelType w:val="multilevel"/>
    <w:tmpl w:val="C1C06A9C"/>
    <w:lvl w:ilvl="0">
      <w:start w:val="3"/>
      <w:numFmt w:val="chineseCountingThousand"/>
      <w:suff w:val="space"/>
      <w:lvlText w:val="%1"/>
      <w:lvlJc w:val="left"/>
      <w:pPr>
        <w:ind w:left="425" w:firstLine="142"/>
      </w:pPr>
      <w:rPr>
        <w:rFonts w:hint="eastAsia"/>
      </w:rPr>
    </w:lvl>
    <w:lvl w:ilvl="1">
      <w:start w:val="9"/>
      <w:numFmt w:val="decimal"/>
      <w:suff w:val="space"/>
      <w:lvlText w:val="%2."/>
      <w:lvlJc w:val="left"/>
      <w:pPr>
        <w:ind w:left="0" w:firstLine="567"/>
      </w:pPr>
      <w:rPr>
        <w:rFonts w:hint="eastAsia"/>
        <w:b w:val="0"/>
        <w:i w:val="0"/>
      </w:rPr>
    </w:lvl>
    <w:lvl w:ilvl="2">
      <w:start w:val="1"/>
      <w:numFmt w:val="decimal"/>
      <w:suff w:val="nothing"/>
      <w:lvlText w:val="%2.%3"/>
      <w:lvlJc w:val="left"/>
      <w:pPr>
        <w:ind w:left="0" w:firstLine="567"/>
      </w:pPr>
      <w:rPr>
        <w:rFonts w:hint="eastAsia"/>
      </w:rPr>
    </w:lvl>
    <w:lvl w:ilvl="3">
      <w:start w:val="1"/>
      <w:numFmt w:val="decimal"/>
      <w:suff w:val="nothing"/>
      <w:lvlText w:val="%2.%3.%4"/>
      <w:lvlJc w:val="left"/>
      <w:pPr>
        <w:ind w:left="0" w:firstLine="567"/>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nsid w:val="4D270B7F"/>
    <w:multiLevelType w:val="hybridMultilevel"/>
    <w:tmpl w:val="50CE4E44"/>
    <w:lvl w:ilvl="0" w:tplc="63508D06">
      <w:start w:val="8"/>
      <w:numFmt w:val="decimal"/>
      <w:lvlText w:val="%1."/>
      <w:lvlJc w:val="left"/>
      <w:pPr>
        <w:tabs>
          <w:tab w:val="num" w:pos="312"/>
        </w:tabs>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4F403B5"/>
    <w:multiLevelType w:val="singleLevel"/>
    <w:tmpl w:val="54F403B5"/>
    <w:lvl w:ilvl="0">
      <w:start w:val="1"/>
      <w:numFmt w:val="chineseCounting"/>
      <w:suff w:val="nothing"/>
      <w:lvlText w:val="%1、"/>
      <w:lvlJc w:val="left"/>
    </w:lvl>
  </w:abstractNum>
  <w:abstractNum w:abstractNumId="33">
    <w:nsid w:val="557FD3DA"/>
    <w:multiLevelType w:val="singleLevel"/>
    <w:tmpl w:val="557FD3DA"/>
    <w:lvl w:ilvl="0">
      <w:start w:val="3"/>
      <w:numFmt w:val="chineseCounting"/>
      <w:suff w:val="nothing"/>
      <w:lvlText w:val="%1、"/>
      <w:lvlJc w:val="left"/>
    </w:lvl>
  </w:abstractNum>
  <w:abstractNum w:abstractNumId="34">
    <w:nsid w:val="55D767D1"/>
    <w:multiLevelType w:val="multilevel"/>
    <w:tmpl w:val="55D767D1"/>
    <w:lvl w:ilvl="0">
      <w:start w:val="1"/>
      <w:numFmt w:val="japaneseCounting"/>
      <w:lvlText w:val="%1、"/>
      <w:lvlJc w:val="left"/>
      <w:pPr>
        <w:tabs>
          <w:tab w:val="num" w:pos="962"/>
        </w:tabs>
        <w:ind w:left="962" w:hanging="480"/>
      </w:pPr>
      <w:rPr>
        <w:rFonts w:hint="default"/>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35">
    <w:nsid w:val="58ACFFDC"/>
    <w:multiLevelType w:val="singleLevel"/>
    <w:tmpl w:val="58ACFFDC"/>
    <w:lvl w:ilvl="0">
      <w:start w:val="1"/>
      <w:numFmt w:val="decimal"/>
      <w:suff w:val="nothing"/>
      <w:lvlText w:val="%1、"/>
      <w:lvlJc w:val="left"/>
    </w:lvl>
  </w:abstractNum>
  <w:abstractNum w:abstractNumId="36">
    <w:nsid w:val="58CD3374"/>
    <w:multiLevelType w:val="singleLevel"/>
    <w:tmpl w:val="58CD3374"/>
    <w:lvl w:ilvl="0">
      <w:start w:val="3"/>
      <w:numFmt w:val="chineseCounting"/>
      <w:suff w:val="space"/>
      <w:lvlText w:val="第%1章"/>
      <w:lvlJc w:val="left"/>
    </w:lvl>
  </w:abstractNum>
  <w:abstractNum w:abstractNumId="37">
    <w:nsid w:val="59100EB9"/>
    <w:multiLevelType w:val="singleLevel"/>
    <w:tmpl w:val="59100EB9"/>
    <w:lvl w:ilvl="0">
      <w:start w:val="1"/>
      <w:numFmt w:val="decimal"/>
      <w:suff w:val="nothing"/>
      <w:lvlText w:val="%1）"/>
      <w:lvlJc w:val="left"/>
    </w:lvl>
  </w:abstractNum>
  <w:abstractNum w:abstractNumId="38">
    <w:nsid w:val="5C05058A"/>
    <w:multiLevelType w:val="multilevel"/>
    <w:tmpl w:val="5C05058A"/>
    <w:lvl w:ilvl="0">
      <w:start w:val="1"/>
      <w:numFmt w:val="decimal"/>
      <w:lvlText w:val="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5D0BC631"/>
    <w:multiLevelType w:val="singleLevel"/>
    <w:tmpl w:val="5D0BC631"/>
    <w:lvl w:ilvl="0">
      <w:start w:val="1"/>
      <w:numFmt w:val="decimal"/>
      <w:suff w:val="nothing"/>
      <w:lvlText w:val="%1．"/>
      <w:lvlJc w:val="left"/>
    </w:lvl>
  </w:abstractNum>
  <w:abstractNum w:abstractNumId="40">
    <w:nsid w:val="5D0BC66A"/>
    <w:multiLevelType w:val="singleLevel"/>
    <w:tmpl w:val="5D0BC66A"/>
    <w:lvl w:ilvl="0">
      <w:start w:val="1"/>
      <w:numFmt w:val="decimal"/>
      <w:suff w:val="nothing"/>
      <w:lvlText w:val="%1．"/>
      <w:lvlJc w:val="left"/>
    </w:lvl>
  </w:abstractNum>
  <w:abstractNum w:abstractNumId="41">
    <w:nsid w:val="5DC3C2F0"/>
    <w:multiLevelType w:val="singleLevel"/>
    <w:tmpl w:val="5DC3C2F0"/>
    <w:lvl w:ilvl="0">
      <w:start w:val="1"/>
      <w:numFmt w:val="decimal"/>
      <w:suff w:val="nothing"/>
      <w:lvlText w:val="%1."/>
      <w:lvlJc w:val="left"/>
    </w:lvl>
  </w:abstractNum>
  <w:abstractNum w:abstractNumId="42">
    <w:nsid w:val="5E392740"/>
    <w:multiLevelType w:val="singleLevel"/>
    <w:tmpl w:val="5E392740"/>
    <w:lvl w:ilvl="0">
      <w:start w:val="1"/>
      <w:numFmt w:val="decimal"/>
      <w:suff w:val="nothing"/>
      <w:lvlText w:val="%1、"/>
      <w:lvlJc w:val="left"/>
    </w:lvl>
  </w:abstractNum>
  <w:abstractNum w:abstractNumId="43">
    <w:nsid w:val="643B0AB2"/>
    <w:multiLevelType w:val="multilevel"/>
    <w:tmpl w:val="0F1A7BC5"/>
    <w:lvl w:ilvl="0">
      <w:start w:val="1"/>
      <w:numFmt w:val="decimal"/>
      <w:suff w:val="space"/>
      <w:lvlText w:val="%1."/>
      <w:lvlJc w:val="left"/>
      <w:pPr>
        <w:ind w:left="425" w:firstLine="142"/>
      </w:pPr>
      <w:rPr>
        <w:rFonts w:hint="eastAsia"/>
        <w:b w:val="0"/>
      </w:rPr>
    </w:lvl>
    <w:lvl w:ilvl="1">
      <w:start w:val="1"/>
      <w:numFmt w:val="decimal"/>
      <w:suff w:val="space"/>
      <w:lvlText w:val="%2."/>
      <w:lvlJc w:val="left"/>
      <w:pPr>
        <w:ind w:left="0" w:firstLine="567"/>
      </w:pPr>
      <w:rPr>
        <w:rFonts w:hint="eastAsia"/>
        <w:b w:val="0"/>
        <w:i w:val="0"/>
      </w:rPr>
    </w:lvl>
    <w:lvl w:ilvl="2">
      <w:start w:val="1"/>
      <w:numFmt w:val="decimal"/>
      <w:suff w:val="nothing"/>
      <w:lvlText w:val="%2.%3"/>
      <w:lvlJc w:val="left"/>
      <w:pPr>
        <w:ind w:left="0" w:firstLine="567"/>
      </w:pPr>
      <w:rPr>
        <w:rFonts w:hint="eastAsia"/>
        <w:b w:val="0"/>
      </w:rPr>
    </w:lvl>
    <w:lvl w:ilvl="3">
      <w:start w:val="1"/>
      <w:numFmt w:val="decimal"/>
      <w:suff w:val="nothing"/>
      <w:lvlText w:val="%2.%3.%4"/>
      <w:lvlJc w:val="left"/>
      <w:pPr>
        <w:ind w:left="0" w:firstLine="567"/>
      </w:pPr>
      <w:rPr>
        <w:rFont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4">
    <w:nsid w:val="6BA84862"/>
    <w:multiLevelType w:val="singleLevel"/>
    <w:tmpl w:val="6BA84862"/>
    <w:lvl w:ilvl="0">
      <w:start w:val="1"/>
      <w:numFmt w:val="decimal"/>
      <w:suff w:val="nothing"/>
      <w:lvlText w:val="%1、"/>
      <w:lvlJc w:val="left"/>
    </w:lvl>
  </w:abstractNum>
  <w:abstractNum w:abstractNumId="45">
    <w:nsid w:val="71241BB6"/>
    <w:multiLevelType w:val="singleLevel"/>
    <w:tmpl w:val="71241BB6"/>
    <w:lvl w:ilvl="0">
      <w:start w:val="1"/>
      <w:numFmt w:val="decimal"/>
      <w:suff w:val="nothing"/>
      <w:lvlText w:val="%1、"/>
      <w:lvlJc w:val="left"/>
    </w:lvl>
  </w:abstractNum>
  <w:abstractNum w:abstractNumId="46">
    <w:nsid w:val="75516710"/>
    <w:multiLevelType w:val="singleLevel"/>
    <w:tmpl w:val="75516710"/>
    <w:lvl w:ilvl="0">
      <w:start w:val="1"/>
      <w:numFmt w:val="decimal"/>
      <w:suff w:val="nothing"/>
      <w:lvlText w:val="%1、"/>
      <w:lvlJc w:val="left"/>
    </w:lvl>
  </w:abstractNum>
  <w:abstractNum w:abstractNumId="47">
    <w:nsid w:val="76933334"/>
    <w:multiLevelType w:val="multilevel"/>
    <w:tmpl w:val="76933334"/>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77775A4F"/>
    <w:multiLevelType w:val="multilevel"/>
    <w:tmpl w:val="77775A4F"/>
    <w:lvl w:ilvl="0">
      <w:start w:val="1"/>
      <w:numFmt w:val="decimal"/>
      <w:lvlText w:val="%1、"/>
      <w:lvlJc w:val="left"/>
      <w:pPr>
        <w:tabs>
          <w:tab w:val="num" w:pos="1047"/>
        </w:tabs>
        <w:ind w:left="1047" w:hanging="480"/>
      </w:pPr>
      <w:rPr>
        <w:rFonts w:hint="default"/>
        <w:b/>
        <w:color w:val="000000"/>
      </w:rPr>
    </w:lvl>
    <w:lvl w:ilvl="1">
      <w:start w:val="1"/>
      <w:numFmt w:val="chineseCountingThousand"/>
      <w:lvlText w:val="%2、"/>
      <w:lvlJc w:val="left"/>
      <w:pPr>
        <w:tabs>
          <w:tab w:val="num" w:pos="840"/>
        </w:tabs>
        <w:ind w:left="840" w:hanging="420"/>
      </w:pPr>
      <w:rPr>
        <w:rFonts w:hint="eastAsia"/>
        <w:b/>
        <w:color w:val="000000"/>
      </w:rPr>
    </w:lvl>
    <w:lvl w:ilvl="2">
      <w:start w:val="1"/>
      <w:numFmt w:val="chineseCountingThousand"/>
      <w:lvlText w:val="%3、"/>
      <w:lvlJc w:val="left"/>
      <w:pPr>
        <w:tabs>
          <w:tab w:val="num" w:pos="1260"/>
        </w:tabs>
        <w:ind w:left="1260" w:hanging="420"/>
      </w:pPr>
      <w:rPr>
        <w:rFonts w:hint="eastAsia"/>
        <w:b/>
        <w:color w:val="00000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6"/>
  </w:num>
  <w:num w:numId="2">
    <w:abstractNumId w:val="35"/>
  </w:num>
  <w:num w:numId="3">
    <w:abstractNumId w:val="19"/>
  </w:num>
  <w:num w:numId="4">
    <w:abstractNumId w:val="30"/>
  </w:num>
  <w:num w:numId="5">
    <w:abstractNumId w:val="27"/>
  </w:num>
  <w:num w:numId="6">
    <w:abstractNumId w:val="23"/>
  </w:num>
  <w:num w:numId="7">
    <w:abstractNumId w:val="8"/>
  </w:num>
  <w:num w:numId="8">
    <w:abstractNumId w:val="18"/>
  </w:num>
  <w:num w:numId="9">
    <w:abstractNumId w:val="36"/>
  </w:num>
  <w:num w:numId="10">
    <w:abstractNumId w:val="37"/>
  </w:num>
  <w:num w:numId="11">
    <w:abstractNumId w:val="39"/>
  </w:num>
  <w:num w:numId="12">
    <w:abstractNumId w:val="40"/>
  </w:num>
  <w:num w:numId="13">
    <w:abstractNumId w:val="34"/>
  </w:num>
  <w:num w:numId="14">
    <w:abstractNumId w:val="12"/>
  </w:num>
  <w:num w:numId="15">
    <w:abstractNumId w:val="4"/>
  </w:num>
  <w:num w:numId="16">
    <w:abstractNumId w:val="48"/>
  </w:num>
  <w:num w:numId="17">
    <w:abstractNumId w:val="14"/>
  </w:num>
  <w:num w:numId="18">
    <w:abstractNumId w:val="38"/>
  </w:num>
  <w:num w:numId="19">
    <w:abstractNumId w:val="46"/>
  </w:num>
  <w:num w:numId="20">
    <w:abstractNumId w:val="2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3"/>
  </w:num>
  <w:num w:numId="24">
    <w:abstractNumId w:val="43"/>
  </w:num>
  <w:num w:numId="25">
    <w:abstractNumId w:val="26"/>
  </w:num>
  <w:num w:numId="26">
    <w:abstractNumId w:val="0"/>
  </w:num>
  <w:num w:numId="27">
    <w:abstractNumId w:val="22"/>
  </w:num>
  <w:num w:numId="28">
    <w:abstractNumId w:val="7"/>
  </w:num>
  <w:num w:numId="29">
    <w:abstractNumId w:val="41"/>
  </w:num>
  <w:num w:numId="30">
    <w:abstractNumId w:val="25"/>
  </w:num>
  <w:num w:numId="31">
    <w:abstractNumId w:val="21"/>
  </w:num>
  <w:num w:numId="32">
    <w:abstractNumId w:val="24"/>
  </w:num>
  <w:num w:numId="33">
    <w:abstractNumId w:val="47"/>
  </w:num>
  <w:num w:numId="34">
    <w:abstractNumId w:val="5"/>
  </w:num>
  <w:num w:numId="35">
    <w:abstractNumId w:val="15"/>
  </w:num>
  <w:num w:numId="36">
    <w:abstractNumId w:val="32"/>
  </w:num>
  <w:num w:numId="37">
    <w:abstractNumId w:val="33"/>
  </w:num>
  <w:num w:numId="38">
    <w:abstractNumId w:val="44"/>
  </w:num>
  <w:num w:numId="39">
    <w:abstractNumId w:val="10"/>
  </w:num>
  <w:num w:numId="40">
    <w:abstractNumId w:val="2"/>
  </w:num>
  <w:num w:numId="41">
    <w:abstractNumId w:val="9"/>
  </w:num>
  <w:num w:numId="42">
    <w:abstractNumId w:val="3"/>
  </w:num>
  <w:num w:numId="43">
    <w:abstractNumId w:val="42"/>
  </w:num>
  <w:num w:numId="44">
    <w:abstractNumId w:val="17"/>
  </w:num>
  <w:num w:numId="45">
    <w:abstractNumId w:val="28"/>
  </w:num>
  <w:num w:numId="46">
    <w:abstractNumId w:val="1"/>
  </w:num>
  <w:num w:numId="47">
    <w:abstractNumId w:val="11"/>
  </w:num>
  <w:num w:numId="48">
    <w:abstractNumId w:val="45"/>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noPunctuationKerning/>
  <w:characterSpacingControl w:val="compressPunctuation"/>
  <w:hdrShapeDefaults>
    <o:shapedefaults v:ext="edit" spidmax="880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1D2B"/>
    <w:rsid w:val="000013EC"/>
    <w:rsid w:val="00001512"/>
    <w:rsid w:val="0000185F"/>
    <w:rsid w:val="0000332A"/>
    <w:rsid w:val="00006B8C"/>
    <w:rsid w:val="000165AF"/>
    <w:rsid w:val="00020F2F"/>
    <w:rsid w:val="00024551"/>
    <w:rsid w:val="00026926"/>
    <w:rsid w:val="0003498A"/>
    <w:rsid w:val="00037A90"/>
    <w:rsid w:val="000406C4"/>
    <w:rsid w:val="00046C0D"/>
    <w:rsid w:val="00047285"/>
    <w:rsid w:val="000555FC"/>
    <w:rsid w:val="00056C11"/>
    <w:rsid w:val="000572FB"/>
    <w:rsid w:val="000757A9"/>
    <w:rsid w:val="00075A8D"/>
    <w:rsid w:val="000801B8"/>
    <w:rsid w:val="0008286D"/>
    <w:rsid w:val="00086063"/>
    <w:rsid w:val="00092BA1"/>
    <w:rsid w:val="000964F2"/>
    <w:rsid w:val="000A083F"/>
    <w:rsid w:val="000A4103"/>
    <w:rsid w:val="000A5632"/>
    <w:rsid w:val="000A6C4F"/>
    <w:rsid w:val="000B08C7"/>
    <w:rsid w:val="000B7A5C"/>
    <w:rsid w:val="000C1F7D"/>
    <w:rsid w:val="000C3856"/>
    <w:rsid w:val="000D1FD2"/>
    <w:rsid w:val="000D48C2"/>
    <w:rsid w:val="000D523E"/>
    <w:rsid w:val="000D65C0"/>
    <w:rsid w:val="000D66B4"/>
    <w:rsid w:val="000D79D0"/>
    <w:rsid w:val="000E3304"/>
    <w:rsid w:val="000E3ECF"/>
    <w:rsid w:val="000E460D"/>
    <w:rsid w:val="000F3914"/>
    <w:rsid w:val="000F637A"/>
    <w:rsid w:val="001008C0"/>
    <w:rsid w:val="001030FC"/>
    <w:rsid w:val="001031A1"/>
    <w:rsid w:val="00103EF7"/>
    <w:rsid w:val="001052C2"/>
    <w:rsid w:val="00106484"/>
    <w:rsid w:val="00106DAF"/>
    <w:rsid w:val="0010777A"/>
    <w:rsid w:val="00110B24"/>
    <w:rsid w:val="00110BC5"/>
    <w:rsid w:val="001162F1"/>
    <w:rsid w:val="00124D39"/>
    <w:rsid w:val="001260D7"/>
    <w:rsid w:val="00126E7D"/>
    <w:rsid w:val="00130B3C"/>
    <w:rsid w:val="00132B24"/>
    <w:rsid w:val="00132F3C"/>
    <w:rsid w:val="00137232"/>
    <w:rsid w:val="001445E4"/>
    <w:rsid w:val="001455ED"/>
    <w:rsid w:val="0015185E"/>
    <w:rsid w:val="0015436B"/>
    <w:rsid w:val="0015479F"/>
    <w:rsid w:val="001574FB"/>
    <w:rsid w:val="001602CE"/>
    <w:rsid w:val="00161041"/>
    <w:rsid w:val="001614F9"/>
    <w:rsid w:val="00172AAD"/>
    <w:rsid w:val="00172D6C"/>
    <w:rsid w:val="00175130"/>
    <w:rsid w:val="001765DC"/>
    <w:rsid w:val="00176C66"/>
    <w:rsid w:val="00177A51"/>
    <w:rsid w:val="00182131"/>
    <w:rsid w:val="00185A01"/>
    <w:rsid w:val="00185DF3"/>
    <w:rsid w:val="001879DE"/>
    <w:rsid w:val="00190E59"/>
    <w:rsid w:val="001975C4"/>
    <w:rsid w:val="001A155E"/>
    <w:rsid w:val="001A754C"/>
    <w:rsid w:val="001C3D20"/>
    <w:rsid w:val="001C5932"/>
    <w:rsid w:val="001D7ADC"/>
    <w:rsid w:val="001E394F"/>
    <w:rsid w:val="001E3D53"/>
    <w:rsid w:val="001F2271"/>
    <w:rsid w:val="001F2977"/>
    <w:rsid w:val="001F39EA"/>
    <w:rsid w:val="001F3AEF"/>
    <w:rsid w:val="001F4F8B"/>
    <w:rsid w:val="001F5800"/>
    <w:rsid w:val="001F5E13"/>
    <w:rsid w:val="001F7010"/>
    <w:rsid w:val="00200E20"/>
    <w:rsid w:val="00202D82"/>
    <w:rsid w:val="002043F3"/>
    <w:rsid w:val="00215979"/>
    <w:rsid w:val="00216D82"/>
    <w:rsid w:val="002213C2"/>
    <w:rsid w:val="00224F85"/>
    <w:rsid w:val="0022754C"/>
    <w:rsid w:val="00230B4D"/>
    <w:rsid w:val="002320B4"/>
    <w:rsid w:val="002444AB"/>
    <w:rsid w:val="00250B67"/>
    <w:rsid w:val="0025163B"/>
    <w:rsid w:val="00252661"/>
    <w:rsid w:val="00257695"/>
    <w:rsid w:val="00262078"/>
    <w:rsid w:val="0026457C"/>
    <w:rsid w:val="00266965"/>
    <w:rsid w:val="00271B3F"/>
    <w:rsid w:val="00272BDE"/>
    <w:rsid w:val="002758B6"/>
    <w:rsid w:val="00276C55"/>
    <w:rsid w:val="00280407"/>
    <w:rsid w:val="00282A5A"/>
    <w:rsid w:val="00287E75"/>
    <w:rsid w:val="00292065"/>
    <w:rsid w:val="002A471A"/>
    <w:rsid w:val="002A644C"/>
    <w:rsid w:val="002B2360"/>
    <w:rsid w:val="002B2577"/>
    <w:rsid w:val="002B65A5"/>
    <w:rsid w:val="002B77CA"/>
    <w:rsid w:val="002C2110"/>
    <w:rsid w:val="002C3393"/>
    <w:rsid w:val="002C4726"/>
    <w:rsid w:val="002C5EAC"/>
    <w:rsid w:val="002D1682"/>
    <w:rsid w:val="002D56E5"/>
    <w:rsid w:val="002E416C"/>
    <w:rsid w:val="002F0027"/>
    <w:rsid w:val="002F1316"/>
    <w:rsid w:val="003052BC"/>
    <w:rsid w:val="003055FE"/>
    <w:rsid w:val="003065C6"/>
    <w:rsid w:val="003076A5"/>
    <w:rsid w:val="00311BDB"/>
    <w:rsid w:val="00313F1E"/>
    <w:rsid w:val="00320236"/>
    <w:rsid w:val="00322A16"/>
    <w:rsid w:val="00326FF2"/>
    <w:rsid w:val="003338CD"/>
    <w:rsid w:val="00335AB1"/>
    <w:rsid w:val="0034166B"/>
    <w:rsid w:val="003419AB"/>
    <w:rsid w:val="003454A7"/>
    <w:rsid w:val="00346DAF"/>
    <w:rsid w:val="00352D9B"/>
    <w:rsid w:val="003578F4"/>
    <w:rsid w:val="00365119"/>
    <w:rsid w:val="00365AB6"/>
    <w:rsid w:val="00373D13"/>
    <w:rsid w:val="00374D4B"/>
    <w:rsid w:val="003756C9"/>
    <w:rsid w:val="00376DCD"/>
    <w:rsid w:val="00380F5C"/>
    <w:rsid w:val="00381FB9"/>
    <w:rsid w:val="00384FDA"/>
    <w:rsid w:val="00390C71"/>
    <w:rsid w:val="0039169A"/>
    <w:rsid w:val="003953BF"/>
    <w:rsid w:val="00397F3F"/>
    <w:rsid w:val="003A1D2B"/>
    <w:rsid w:val="003A2840"/>
    <w:rsid w:val="003A5D5B"/>
    <w:rsid w:val="003A61FB"/>
    <w:rsid w:val="003A6412"/>
    <w:rsid w:val="003B061C"/>
    <w:rsid w:val="003B25B0"/>
    <w:rsid w:val="003C3646"/>
    <w:rsid w:val="003C7B65"/>
    <w:rsid w:val="003D004F"/>
    <w:rsid w:val="003D186E"/>
    <w:rsid w:val="003E39B3"/>
    <w:rsid w:val="003E51F2"/>
    <w:rsid w:val="003E5B40"/>
    <w:rsid w:val="003E5FDD"/>
    <w:rsid w:val="003E7EF8"/>
    <w:rsid w:val="003F252B"/>
    <w:rsid w:val="003F4F80"/>
    <w:rsid w:val="003F7DEC"/>
    <w:rsid w:val="004002B3"/>
    <w:rsid w:val="004021EA"/>
    <w:rsid w:val="004039A4"/>
    <w:rsid w:val="00403C5A"/>
    <w:rsid w:val="00403DFA"/>
    <w:rsid w:val="00405D24"/>
    <w:rsid w:val="0041357B"/>
    <w:rsid w:val="00414489"/>
    <w:rsid w:val="00415E98"/>
    <w:rsid w:val="00416120"/>
    <w:rsid w:val="004170A3"/>
    <w:rsid w:val="0042304A"/>
    <w:rsid w:val="00423C89"/>
    <w:rsid w:val="00426456"/>
    <w:rsid w:val="00432182"/>
    <w:rsid w:val="0043417D"/>
    <w:rsid w:val="00435CCD"/>
    <w:rsid w:val="00437BB0"/>
    <w:rsid w:val="00444377"/>
    <w:rsid w:val="00445E88"/>
    <w:rsid w:val="0044712D"/>
    <w:rsid w:val="00454ACE"/>
    <w:rsid w:val="00455B02"/>
    <w:rsid w:val="00455D3A"/>
    <w:rsid w:val="00462B5A"/>
    <w:rsid w:val="004642EC"/>
    <w:rsid w:val="004649A2"/>
    <w:rsid w:val="004651A0"/>
    <w:rsid w:val="00465398"/>
    <w:rsid w:val="004757C2"/>
    <w:rsid w:val="004849FE"/>
    <w:rsid w:val="00485041"/>
    <w:rsid w:val="00490450"/>
    <w:rsid w:val="004912DA"/>
    <w:rsid w:val="004935E0"/>
    <w:rsid w:val="0049408E"/>
    <w:rsid w:val="00495BC4"/>
    <w:rsid w:val="004A0925"/>
    <w:rsid w:val="004A1641"/>
    <w:rsid w:val="004A576C"/>
    <w:rsid w:val="004B1C7E"/>
    <w:rsid w:val="004B2649"/>
    <w:rsid w:val="004B5251"/>
    <w:rsid w:val="004B6C8D"/>
    <w:rsid w:val="004C5124"/>
    <w:rsid w:val="004C6EAF"/>
    <w:rsid w:val="004C7048"/>
    <w:rsid w:val="004C7D3F"/>
    <w:rsid w:val="004D07AE"/>
    <w:rsid w:val="004D2BC3"/>
    <w:rsid w:val="004D31C1"/>
    <w:rsid w:val="004D6C6B"/>
    <w:rsid w:val="004E027F"/>
    <w:rsid w:val="004E1EDF"/>
    <w:rsid w:val="004F2EE8"/>
    <w:rsid w:val="004F61CF"/>
    <w:rsid w:val="00507D7E"/>
    <w:rsid w:val="00512A8B"/>
    <w:rsid w:val="00513CE6"/>
    <w:rsid w:val="00516390"/>
    <w:rsid w:val="005217CD"/>
    <w:rsid w:val="005232C2"/>
    <w:rsid w:val="00524919"/>
    <w:rsid w:val="00524935"/>
    <w:rsid w:val="00526D76"/>
    <w:rsid w:val="00527BD5"/>
    <w:rsid w:val="005367E3"/>
    <w:rsid w:val="0054291E"/>
    <w:rsid w:val="00542B8C"/>
    <w:rsid w:val="00553E28"/>
    <w:rsid w:val="00561825"/>
    <w:rsid w:val="00567896"/>
    <w:rsid w:val="0057378B"/>
    <w:rsid w:val="005779B3"/>
    <w:rsid w:val="00577D83"/>
    <w:rsid w:val="00584CCB"/>
    <w:rsid w:val="005851E2"/>
    <w:rsid w:val="00590941"/>
    <w:rsid w:val="00591C85"/>
    <w:rsid w:val="00591E73"/>
    <w:rsid w:val="005A0D2E"/>
    <w:rsid w:val="005A0F1B"/>
    <w:rsid w:val="005A3338"/>
    <w:rsid w:val="005A506F"/>
    <w:rsid w:val="005B0BE0"/>
    <w:rsid w:val="005B1994"/>
    <w:rsid w:val="005B1C50"/>
    <w:rsid w:val="005B3D41"/>
    <w:rsid w:val="005B7CD7"/>
    <w:rsid w:val="005C3BD1"/>
    <w:rsid w:val="005C3E8D"/>
    <w:rsid w:val="005D1D65"/>
    <w:rsid w:val="005D581F"/>
    <w:rsid w:val="005E6751"/>
    <w:rsid w:val="005F0975"/>
    <w:rsid w:val="005F1BDC"/>
    <w:rsid w:val="005F4665"/>
    <w:rsid w:val="005F46D8"/>
    <w:rsid w:val="005F4964"/>
    <w:rsid w:val="0061743D"/>
    <w:rsid w:val="00617B42"/>
    <w:rsid w:val="00624E85"/>
    <w:rsid w:val="0063091B"/>
    <w:rsid w:val="00633590"/>
    <w:rsid w:val="006343A5"/>
    <w:rsid w:val="00634866"/>
    <w:rsid w:val="006353EF"/>
    <w:rsid w:val="00636E05"/>
    <w:rsid w:val="00640105"/>
    <w:rsid w:val="00642A14"/>
    <w:rsid w:val="00643572"/>
    <w:rsid w:val="00643EDA"/>
    <w:rsid w:val="0064785E"/>
    <w:rsid w:val="00647EDC"/>
    <w:rsid w:val="006508E0"/>
    <w:rsid w:val="00653FE2"/>
    <w:rsid w:val="00654613"/>
    <w:rsid w:val="006555D8"/>
    <w:rsid w:val="006563E0"/>
    <w:rsid w:val="00657E1C"/>
    <w:rsid w:val="00660790"/>
    <w:rsid w:val="006623CC"/>
    <w:rsid w:val="00662C02"/>
    <w:rsid w:val="0066318B"/>
    <w:rsid w:val="0066320E"/>
    <w:rsid w:val="00665B91"/>
    <w:rsid w:val="0066668E"/>
    <w:rsid w:val="00666C14"/>
    <w:rsid w:val="00684968"/>
    <w:rsid w:val="006945D0"/>
    <w:rsid w:val="006A0C0F"/>
    <w:rsid w:val="006A372E"/>
    <w:rsid w:val="006A4FE2"/>
    <w:rsid w:val="006A53D4"/>
    <w:rsid w:val="006A713B"/>
    <w:rsid w:val="006B19FA"/>
    <w:rsid w:val="006D0394"/>
    <w:rsid w:val="006D5344"/>
    <w:rsid w:val="006E0F27"/>
    <w:rsid w:val="006E25AB"/>
    <w:rsid w:val="006F7368"/>
    <w:rsid w:val="006F7D98"/>
    <w:rsid w:val="00701C04"/>
    <w:rsid w:val="00704A71"/>
    <w:rsid w:val="00712019"/>
    <w:rsid w:val="007169AF"/>
    <w:rsid w:val="00724214"/>
    <w:rsid w:val="00726876"/>
    <w:rsid w:val="007311CA"/>
    <w:rsid w:val="007316E9"/>
    <w:rsid w:val="00733057"/>
    <w:rsid w:val="0073362F"/>
    <w:rsid w:val="00733661"/>
    <w:rsid w:val="00737080"/>
    <w:rsid w:val="00737FFA"/>
    <w:rsid w:val="007408F1"/>
    <w:rsid w:val="00745BFC"/>
    <w:rsid w:val="0075343B"/>
    <w:rsid w:val="0075423F"/>
    <w:rsid w:val="0076062F"/>
    <w:rsid w:val="00761DFF"/>
    <w:rsid w:val="00764A3C"/>
    <w:rsid w:val="0077106C"/>
    <w:rsid w:val="00777598"/>
    <w:rsid w:val="00780A2B"/>
    <w:rsid w:val="0078117A"/>
    <w:rsid w:val="0078431C"/>
    <w:rsid w:val="00786E16"/>
    <w:rsid w:val="00787D02"/>
    <w:rsid w:val="00793837"/>
    <w:rsid w:val="00797274"/>
    <w:rsid w:val="007A1CC6"/>
    <w:rsid w:val="007A605B"/>
    <w:rsid w:val="007B0BD2"/>
    <w:rsid w:val="007B38BC"/>
    <w:rsid w:val="007B41DC"/>
    <w:rsid w:val="007C04D9"/>
    <w:rsid w:val="007C3C36"/>
    <w:rsid w:val="007D4278"/>
    <w:rsid w:val="007D583E"/>
    <w:rsid w:val="007D6D1C"/>
    <w:rsid w:val="007E2EFB"/>
    <w:rsid w:val="007E3072"/>
    <w:rsid w:val="007F0146"/>
    <w:rsid w:val="007F04ED"/>
    <w:rsid w:val="007F256D"/>
    <w:rsid w:val="007F293C"/>
    <w:rsid w:val="007F53FF"/>
    <w:rsid w:val="007F59B3"/>
    <w:rsid w:val="007F6F60"/>
    <w:rsid w:val="00802D20"/>
    <w:rsid w:val="0080432F"/>
    <w:rsid w:val="00804A0E"/>
    <w:rsid w:val="00805511"/>
    <w:rsid w:val="00811A97"/>
    <w:rsid w:val="008130B3"/>
    <w:rsid w:val="0081586D"/>
    <w:rsid w:val="00815893"/>
    <w:rsid w:val="00823D2D"/>
    <w:rsid w:val="00833B4B"/>
    <w:rsid w:val="00836884"/>
    <w:rsid w:val="0084035C"/>
    <w:rsid w:val="00846704"/>
    <w:rsid w:val="0085334F"/>
    <w:rsid w:val="0085452E"/>
    <w:rsid w:val="00860A16"/>
    <w:rsid w:val="008639CC"/>
    <w:rsid w:val="008749CE"/>
    <w:rsid w:val="00876734"/>
    <w:rsid w:val="00877586"/>
    <w:rsid w:val="00877F48"/>
    <w:rsid w:val="00881521"/>
    <w:rsid w:val="0088193B"/>
    <w:rsid w:val="008821B4"/>
    <w:rsid w:val="00883D30"/>
    <w:rsid w:val="00887661"/>
    <w:rsid w:val="00891818"/>
    <w:rsid w:val="00892D0C"/>
    <w:rsid w:val="00892D64"/>
    <w:rsid w:val="00896162"/>
    <w:rsid w:val="00896435"/>
    <w:rsid w:val="00896E18"/>
    <w:rsid w:val="008A1046"/>
    <w:rsid w:val="008A270D"/>
    <w:rsid w:val="008A2C38"/>
    <w:rsid w:val="008A35FB"/>
    <w:rsid w:val="008A7032"/>
    <w:rsid w:val="008B1346"/>
    <w:rsid w:val="008B47DB"/>
    <w:rsid w:val="008B572C"/>
    <w:rsid w:val="008C110D"/>
    <w:rsid w:val="008C1570"/>
    <w:rsid w:val="008C4989"/>
    <w:rsid w:val="008C63E4"/>
    <w:rsid w:val="008C689F"/>
    <w:rsid w:val="008C721E"/>
    <w:rsid w:val="008D0228"/>
    <w:rsid w:val="008D4AB5"/>
    <w:rsid w:val="008E2A29"/>
    <w:rsid w:val="008E3D46"/>
    <w:rsid w:val="008E4BDD"/>
    <w:rsid w:val="008E618D"/>
    <w:rsid w:val="008F2928"/>
    <w:rsid w:val="008F4164"/>
    <w:rsid w:val="008F62E7"/>
    <w:rsid w:val="008F7C5B"/>
    <w:rsid w:val="0090188D"/>
    <w:rsid w:val="00906BC1"/>
    <w:rsid w:val="009118DB"/>
    <w:rsid w:val="009120B7"/>
    <w:rsid w:val="00916007"/>
    <w:rsid w:val="009173D5"/>
    <w:rsid w:val="009229D2"/>
    <w:rsid w:val="00924908"/>
    <w:rsid w:val="0092550D"/>
    <w:rsid w:val="009324C2"/>
    <w:rsid w:val="00941C89"/>
    <w:rsid w:val="00950117"/>
    <w:rsid w:val="009524D1"/>
    <w:rsid w:val="00956803"/>
    <w:rsid w:val="009635D7"/>
    <w:rsid w:val="00963991"/>
    <w:rsid w:val="0096569D"/>
    <w:rsid w:val="009672E1"/>
    <w:rsid w:val="00970543"/>
    <w:rsid w:val="0097204F"/>
    <w:rsid w:val="009739C9"/>
    <w:rsid w:val="00980137"/>
    <w:rsid w:val="009864EE"/>
    <w:rsid w:val="0099037C"/>
    <w:rsid w:val="00990E4F"/>
    <w:rsid w:val="009956C9"/>
    <w:rsid w:val="009A294D"/>
    <w:rsid w:val="009A2A8F"/>
    <w:rsid w:val="009A386A"/>
    <w:rsid w:val="009A47CC"/>
    <w:rsid w:val="009A7CFC"/>
    <w:rsid w:val="009B27A1"/>
    <w:rsid w:val="009C0EEE"/>
    <w:rsid w:val="009C2DB5"/>
    <w:rsid w:val="009C4C57"/>
    <w:rsid w:val="009C4E31"/>
    <w:rsid w:val="009C70D7"/>
    <w:rsid w:val="009D0D6E"/>
    <w:rsid w:val="009D376E"/>
    <w:rsid w:val="009E01B1"/>
    <w:rsid w:val="009E2AF5"/>
    <w:rsid w:val="009E33E5"/>
    <w:rsid w:val="009E5A7D"/>
    <w:rsid w:val="009E652C"/>
    <w:rsid w:val="009F04B9"/>
    <w:rsid w:val="009F22B4"/>
    <w:rsid w:val="009F6661"/>
    <w:rsid w:val="009F6EB0"/>
    <w:rsid w:val="00A0390C"/>
    <w:rsid w:val="00A17B37"/>
    <w:rsid w:val="00A2336F"/>
    <w:rsid w:val="00A23B1D"/>
    <w:rsid w:val="00A31218"/>
    <w:rsid w:val="00A32508"/>
    <w:rsid w:val="00A341F5"/>
    <w:rsid w:val="00A360D8"/>
    <w:rsid w:val="00A402D8"/>
    <w:rsid w:val="00A42E41"/>
    <w:rsid w:val="00A43E3E"/>
    <w:rsid w:val="00A4501E"/>
    <w:rsid w:val="00A51397"/>
    <w:rsid w:val="00A52C99"/>
    <w:rsid w:val="00A55D32"/>
    <w:rsid w:val="00A63212"/>
    <w:rsid w:val="00A63E5D"/>
    <w:rsid w:val="00A6605D"/>
    <w:rsid w:val="00A71886"/>
    <w:rsid w:val="00A73F37"/>
    <w:rsid w:val="00A804E0"/>
    <w:rsid w:val="00A813EA"/>
    <w:rsid w:val="00A81FB3"/>
    <w:rsid w:val="00A83F9B"/>
    <w:rsid w:val="00A84286"/>
    <w:rsid w:val="00A850ED"/>
    <w:rsid w:val="00A85478"/>
    <w:rsid w:val="00A9091F"/>
    <w:rsid w:val="00A923C3"/>
    <w:rsid w:val="00A9535D"/>
    <w:rsid w:val="00A9602F"/>
    <w:rsid w:val="00AB11A0"/>
    <w:rsid w:val="00AB3E9E"/>
    <w:rsid w:val="00AB70C7"/>
    <w:rsid w:val="00AC3369"/>
    <w:rsid w:val="00AC5BE7"/>
    <w:rsid w:val="00AD1C6A"/>
    <w:rsid w:val="00AD4765"/>
    <w:rsid w:val="00AE0B33"/>
    <w:rsid w:val="00AE74D3"/>
    <w:rsid w:val="00AF43FD"/>
    <w:rsid w:val="00AF7356"/>
    <w:rsid w:val="00B03924"/>
    <w:rsid w:val="00B04537"/>
    <w:rsid w:val="00B108C9"/>
    <w:rsid w:val="00B13AAF"/>
    <w:rsid w:val="00B14950"/>
    <w:rsid w:val="00B16929"/>
    <w:rsid w:val="00B17C3F"/>
    <w:rsid w:val="00B23A22"/>
    <w:rsid w:val="00B31559"/>
    <w:rsid w:val="00B45799"/>
    <w:rsid w:val="00B511E1"/>
    <w:rsid w:val="00B53FDE"/>
    <w:rsid w:val="00B562E8"/>
    <w:rsid w:val="00B61E3A"/>
    <w:rsid w:val="00B65B24"/>
    <w:rsid w:val="00B661AA"/>
    <w:rsid w:val="00B75A02"/>
    <w:rsid w:val="00B76FE3"/>
    <w:rsid w:val="00B80E2F"/>
    <w:rsid w:val="00B82783"/>
    <w:rsid w:val="00B836C0"/>
    <w:rsid w:val="00B838A1"/>
    <w:rsid w:val="00B87AF5"/>
    <w:rsid w:val="00B920D7"/>
    <w:rsid w:val="00B920E1"/>
    <w:rsid w:val="00B9582D"/>
    <w:rsid w:val="00B96888"/>
    <w:rsid w:val="00BA0FA7"/>
    <w:rsid w:val="00BA1EC2"/>
    <w:rsid w:val="00BA268E"/>
    <w:rsid w:val="00BB00C7"/>
    <w:rsid w:val="00BB3285"/>
    <w:rsid w:val="00BB538B"/>
    <w:rsid w:val="00BB7493"/>
    <w:rsid w:val="00BC4723"/>
    <w:rsid w:val="00BC6837"/>
    <w:rsid w:val="00BD31C5"/>
    <w:rsid w:val="00BD48A0"/>
    <w:rsid w:val="00BD497E"/>
    <w:rsid w:val="00BD583C"/>
    <w:rsid w:val="00BE3290"/>
    <w:rsid w:val="00BE3BEB"/>
    <w:rsid w:val="00BF26AF"/>
    <w:rsid w:val="00BF6A9D"/>
    <w:rsid w:val="00C02EC3"/>
    <w:rsid w:val="00C03233"/>
    <w:rsid w:val="00C040FC"/>
    <w:rsid w:val="00C068E2"/>
    <w:rsid w:val="00C07619"/>
    <w:rsid w:val="00C150CA"/>
    <w:rsid w:val="00C21EFA"/>
    <w:rsid w:val="00C2545B"/>
    <w:rsid w:val="00C30224"/>
    <w:rsid w:val="00C31B89"/>
    <w:rsid w:val="00C31FD5"/>
    <w:rsid w:val="00C34CF5"/>
    <w:rsid w:val="00C40916"/>
    <w:rsid w:val="00C42F2C"/>
    <w:rsid w:val="00C4368F"/>
    <w:rsid w:val="00C43F92"/>
    <w:rsid w:val="00C450F6"/>
    <w:rsid w:val="00C52193"/>
    <w:rsid w:val="00C5241B"/>
    <w:rsid w:val="00C53F64"/>
    <w:rsid w:val="00C55FA6"/>
    <w:rsid w:val="00C5676B"/>
    <w:rsid w:val="00C56E1B"/>
    <w:rsid w:val="00C61F7D"/>
    <w:rsid w:val="00C623E5"/>
    <w:rsid w:val="00C639DC"/>
    <w:rsid w:val="00C64FE8"/>
    <w:rsid w:val="00C7272F"/>
    <w:rsid w:val="00C75770"/>
    <w:rsid w:val="00C77380"/>
    <w:rsid w:val="00C800C4"/>
    <w:rsid w:val="00C813DA"/>
    <w:rsid w:val="00C82EA0"/>
    <w:rsid w:val="00C87F82"/>
    <w:rsid w:val="00C95BA5"/>
    <w:rsid w:val="00C9687E"/>
    <w:rsid w:val="00C9739B"/>
    <w:rsid w:val="00C974F8"/>
    <w:rsid w:val="00CA13E4"/>
    <w:rsid w:val="00CB606F"/>
    <w:rsid w:val="00CC18B7"/>
    <w:rsid w:val="00CC623E"/>
    <w:rsid w:val="00CE4781"/>
    <w:rsid w:val="00CE4B33"/>
    <w:rsid w:val="00CE5341"/>
    <w:rsid w:val="00CF225F"/>
    <w:rsid w:val="00CF76BD"/>
    <w:rsid w:val="00D000B4"/>
    <w:rsid w:val="00D00B75"/>
    <w:rsid w:val="00D032A5"/>
    <w:rsid w:val="00D04C5A"/>
    <w:rsid w:val="00D073C9"/>
    <w:rsid w:val="00D12421"/>
    <w:rsid w:val="00D124EC"/>
    <w:rsid w:val="00D15BEC"/>
    <w:rsid w:val="00D16548"/>
    <w:rsid w:val="00D20D4B"/>
    <w:rsid w:val="00D23DAE"/>
    <w:rsid w:val="00D253A7"/>
    <w:rsid w:val="00D31205"/>
    <w:rsid w:val="00D347CE"/>
    <w:rsid w:val="00D4295B"/>
    <w:rsid w:val="00D4748B"/>
    <w:rsid w:val="00D56E40"/>
    <w:rsid w:val="00D6228D"/>
    <w:rsid w:val="00D64455"/>
    <w:rsid w:val="00D72039"/>
    <w:rsid w:val="00D743D5"/>
    <w:rsid w:val="00D851A4"/>
    <w:rsid w:val="00D92964"/>
    <w:rsid w:val="00D9445E"/>
    <w:rsid w:val="00DA5E07"/>
    <w:rsid w:val="00DA6FD8"/>
    <w:rsid w:val="00DB0EC2"/>
    <w:rsid w:val="00DB4A95"/>
    <w:rsid w:val="00DB7F7D"/>
    <w:rsid w:val="00DC079B"/>
    <w:rsid w:val="00DC0B33"/>
    <w:rsid w:val="00DC67EF"/>
    <w:rsid w:val="00DC7A91"/>
    <w:rsid w:val="00DD33E5"/>
    <w:rsid w:val="00DD38C5"/>
    <w:rsid w:val="00DD3F54"/>
    <w:rsid w:val="00DD47AC"/>
    <w:rsid w:val="00DE0A90"/>
    <w:rsid w:val="00DE1D67"/>
    <w:rsid w:val="00DF3601"/>
    <w:rsid w:val="00DF3628"/>
    <w:rsid w:val="00E005B4"/>
    <w:rsid w:val="00E127D1"/>
    <w:rsid w:val="00E12A59"/>
    <w:rsid w:val="00E12E4B"/>
    <w:rsid w:val="00E16D51"/>
    <w:rsid w:val="00E173B5"/>
    <w:rsid w:val="00E177AA"/>
    <w:rsid w:val="00E21951"/>
    <w:rsid w:val="00E345C9"/>
    <w:rsid w:val="00E3510A"/>
    <w:rsid w:val="00E423E1"/>
    <w:rsid w:val="00E424F9"/>
    <w:rsid w:val="00E4517E"/>
    <w:rsid w:val="00E451B2"/>
    <w:rsid w:val="00E517CA"/>
    <w:rsid w:val="00E51C1E"/>
    <w:rsid w:val="00E80D02"/>
    <w:rsid w:val="00E85735"/>
    <w:rsid w:val="00E8693B"/>
    <w:rsid w:val="00E900C1"/>
    <w:rsid w:val="00E922AB"/>
    <w:rsid w:val="00E92C11"/>
    <w:rsid w:val="00E93F9F"/>
    <w:rsid w:val="00E94E90"/>
    <w:rsid w:val="00EA125E"/>
    <w:rsid w:val="00EA3792"/>
    <w:rsid w:val="00EA37FE"/>
    <w:rsid w:val="00EA4CF9"/>
    <w:rsid w:val="00EB2502"/>
    <w:rsid w:val="00EB7E21"/>
    <w:rsid w:val="00EC2AD8"/>
    <w:rsid w:val="00EC38D3"/>
    <w:rsid w:val="00EC38DD"/>
    <w:rsid w:val="00EC455A"/>
    <w:rsid w:val="00ED4409"/>
    <w:rsid w:val="00ED7207"/>
    <w:rsid w:val="00ED7921"/>
    <w:rsid w:val="00ED7AA8"/>
    <w:rsid w:val="00EE230E"/>
    <w:rsid w:val="00EE52A6"/>
    <w:rsid w:val="00EF2CF1"/>
    <w:rsid w:val="00EF38CF"/>
    <w:rsid w:val="00EF58C6"/>
    <w:rsid w:val="00EF76F7"/>
    <w:rsid w:val="00F00485"/>
    <w:rsid w:val="00F03471"/>
    <w:rsid w:val="00F05965"/>
    <w:rsid w:val="00F05BCF"/>
    <w:rsid w:val="00F0703A"/>
    <w:rsid w:val="00F1520D"/>
    <w:rsid w:val="00F15561"/>
    <w:rsid w:val="00F22F57"/>
    <w:rsid w:val="00F24704"/>
    <w:rsid w:val="00F25B02"/>
    <w:rsid w:val="00F27E38"/>
    <w:rsid w:val="00F31CAE"/>
    <w:rsid w:val="00F402F7"/>
    <w:rsid w:val="00F42C05"/>
    <w:rsid w:val="00F436C2"/>
    <w:rsid w:val="00F4455D"/>
    <w:rsid w:val="00F44C62"/>
    <w:rsid w:val="00F51A81"/>
    <w:rsid w:val="00F5524F"/>
    <w:rsid w:val="00F55C57"/>
    <w:rsid w:val="00F579C4"/>
    <w:rsid w:val="00F57BCF"/>
    <w:rsid w:val="00F615ED"/>
    <w:rsid w:val="00F675A5"/>
    <w:rsid w:val="00F74C90"/>
    <w:rsid w:val="00F77431"/>
    <w:rsid w:val="00F80A7D"/>
    <w:rsid w:val="00F971B4"/>
    <w:rsid w:val="00FA2FBC"/>
    <w:rsid w:val="00FA3275"/>
    <w:rsid w:val="00FA51F6"/>
    <w:rsid w:val="00FA6D63"/>
    <w:rsid w:val="00FB153F"/>
    <w:rsid w:val="00FB3CBD"/>
    <w:rsid w:val="00FC0295"/>
    <w:rsid w:val="00FC0C01"/>
    <w:rsid w:val="00FC2D99"/>
    <w:rsid w:val="00FC430F"/>
    <w:rsid w:val="00FC50F3"/>
    <w:rsid w:val="00FC5421"/>
    <w:rsid w:val="00FC6039"/>
    <w:rsid w:val="00FC7AB0"/>
    <w:rsid w:val="00FC7DF4"/>
    <w:rsid w:val="00FD30EA"/>
    <w:rsid w:val="00FD4831"/>
    <w:rsid w:val="00FD4E6B"/>
    <w:rsid w:val="00FD58F7"/>
    <w:rsid w:val="00FE1F46"/>
    <w:rsid w:val="00FE2DA5"/>
    <w:rsid w:val="00FF1EFD"/>
    <w:rsid w:val="00FF4FB7"/>
    <w:rsid w:val="013E2F72"/>
    <w:rsid w:val="016C1C6B"/>
    <w:rsid w:val="0216400A"/>
    <w:rsid w:val="02175EBD"/>
    <w:rsid w:val="02C31395"/>
    <w:rsid w:val="035217D8"/>
    <w:rsid w:val="03A93410"/>
    <w:rsid w:val="03E56902"/>
    <w:rsid w:val="04A107C7"/>
    <w:rsid w:val="059B4E44"/>
    <w:rsid w:val="07791E99"/>
    <w:rsid w:val="079462EB"/>
    <w:rsid w:val="07A931AA"/>
    <w:rsid w:val="08E453B1"/>
    <w:rsid w:val="090B33CA"/>
    <w:rsid w:val="09203CF5"/>
    <w:rsid w:val="09B1275A"/>
    <w:rsid w:val="0AAE1877"/>
    <w:rsid w:val="0AB84A48"/>
    <w:rsid w:val="0CB97EF9"/>
    <w:rsid w:val="0DF02505"/>
    <w:rsid w:val="0E737BD2"/>
    <w:rsid w:val="0EA75FEB"/>
    <w:rsid w:val="0ECE4A71"/>
    <w:rsid w:val="100A41D2"/>
    <w:rsid w:val="10B20640"/>
    <w:rsid w:val="118A45EB"/>
    <w:rsid w:val="11AA4FC1"/>
    <w:rsid w:val="11D30EF1"/>
    <w:rsid w:val="11FD7074"/>
    <w:rsid w:val="121A392C"/>
    <w:rsid w:val="124019D7"/>
    <w:rsid w:val="1286457A"/>
    <w:rsid w:val="130B7D77"/>
    <w:rsid w:val="13FA463B"/>
    <w:rsid w:val="14E21C71"/>
    <w:rsid w:val="14E40BAC"/>
    <w:rsid w:val="14F34A58"/>
    <w:rsid w:val="15065D91"/>
    <w:rsid w:val="15264088"/>
    <w:rsid w:val="160A6DC7"/>
    <w:rsid w:val="165E35A0"/>
    <w:rsid w:val="16892D1B"/>
    <w:rsid w:val="17050AEF"/>
    <w:rsid w:val="179F0225"/>
    <w:rsid w:val="195B5054"/>
    <w:rsid w:val="1A23710B"/>
    <w:rsid w:val="1ADB3251"/>
    <w:rsid w:val="1AEA697B"/>
    <w:rsid w:val="1B310AB1"/>
    <w:rsid w:val="1B8509AD"/>
    <w:rsid w:val="1C9C3D06"/>
    <w:rsid w:val="1CC761C1"/>
    <w:rsid w:val="1CED6EF4"/>
    <w:rsid w:val="1D6A3B6B"/>
    <w:rsid w:val="1D7523D5"/>
    <w:rsid w:val="1ED70B0E"/>
    <w:rsid w:val="1EF90F60"/>
    <w:rsid w:val="1F866013"/>
    <w:rsid w:val="1FBF3ABF"/>
    <w:rsid w:val="2025661F"/>
    <w:rsid w:val="204505C7"/>
    <w:rsid w:val="20BF5541"/>
    <w:rsid w:val="20D74FB1"/>
    <w:rsid w:val="21102B88"/>
    <w:rsid w:val="21207C8C"/>
    <w:rsid w:val="228C4C95"/>
    <w:rsid w:val="22A40308"/>
    <w:rsid w:val="22D33C71"/>
    <w:rsid w:val="23675B00"/>
    <w:rsid w:val="242C7D58"/>
    <w:rsid w:val="24782D7A"/>
    <w:rsid w:val="24B004D5"/>
    <w:rsid w:val="24FA08E7"/>
    <w:rsid w:val="26435D89"/>
    <w:rsid w:val="26502932"/>
    <w:rsid w:val="26781D78"/>
    <w:rsid w:val="26981D38"/>
    <w:rsid w:val="26984347"/>
    <w:rsid w:val="27007721"/>
    <w:rsid w:val="270C5B86"/>
    <w:rsid w:val="2794203E"/>
    <w:rsid w:val="28305A77"/>
    <w:rsid w:val="28727FE9"/>
    <w:rsid w:val="28976C07"/>
    <w:rsid w:val="289F51B8"/>
    <w:rsid w:val="2A6D58FA"/>
    <w:rsid w:val="2A867302"/>
    <w:rsid w:val="2BA83A03"/>
    <w:rsid w:val="2C51247C"/>
    <w:rsid w:val="2E0A248C"/>
    <w:rsid w:val="2E386189"/>
    <w:rsid w:val="2EFD6888"/>
    <w:rsid w:val="2F872275"/>
    <w:rsid w:val="30024A07"/>
    <w:rsid w:val="30507BFC"/>
    <w:rsid w:val="31CC273E"/>
    <w:rsid w:val="32CA6BF8"/>
    <w:rsid w:val="33FE0B7E"/>
    <w:rsid w:val="351971CA"/>
    <w:rsid w:val="351D21FE"/>
    <w:rsid w:val="35626E05"/>
    <w:rsid w:val="36190ECA"/>
    <w:rsid w:val="36635E9E"/>
    <w:rsid w:val="36AB21CE"/>
    <w:rsid w:val="370C7C8A"/>
    <w:rsid w:val="371E43B1"/>
    <w:rsid w:val="37A1653B"/>
    <w:rsid w:val="39254278"/>
    <w:rsid w:val="39412BCC"/>
    <w:rsid w:val="39A567B8"/>
    <w:rsid w:val="3A7440FF"/>
    <w:rsid w:val="3AA14CDE"/>
    <w:rsid w:val="3B4940EA"/>
    <w:rsid w:val="3B543C9C"/>
    <w:rsid w:val="3B7F29E5"/>
    <w:rsid w:val="3BDD6F72"/>
    <w:rsid w:val="3BF939F2"/>
    <w:rsid w:val="3C340202"/>
    <w:rsid w:val="3C3A1479"/>
    <w:rsid w:val="3D7373A2"/>
    <w:rsid w:val="3DDD0052"/>
    <w:rsid w:val="3DEB0374"/>
    <w:rsid w:val="3DF63B63"/>
    <w:rsid w:val="3E0527A3"/>
    <w:rsid w:val="3EBD3771"/>
    <w:rsid w:val="3F35630B"/>
    <w:rsid w:val="3F552B6A"/>
    <w:rsid w:val="3FB342A8"/>
    <w:rsid w:val="40B45BC7"/>
    <w:rsid w:val="419779A1"/>
    <w:rsid w:val="42582843"/>
    <w:rsid w:val="42D45FBF"/>
    <w:rsid w:val="42F55CB3"/>
    <w:rsid w:val="433F6BDD"/>
    <w:rsid w:val="43A15D25"/>
    <w:rsid w:val="43DE7F15"/>
    <w:rsid w:val="442024D7"/>
    <w:rsid w:val="45BB72C9"/>
    <w:rsid w:val="468D53E2"/>
    <w:rsid w:val="46BC15AD"/>
    <w:rsid w:val="48EE73A8"/>
    <w:rsid w:val="48F63877"/>
    <w:rsid w:val="49832356"/>
    <w:rsid w:val="4B2437E8"/>
    <w:rsid w:val="4D06364F"/>
    <w:rsid w:val="4D2B7996"/>
    <w:rsid w:val="4D2C16FF"/>
    <w:rsid w:val="4DDE4408"/>
    <w:rsid w:val="4E24252C"/>
    <w:rsid w:val="4E2E4D87"/>
    <w:rsid w:val="4EA67EC9"/>
    <w:rsid w:val="4F21471C"/>
    <w:rsid w:val="4F2B3DB2"/>
    <w:rsid w:val="50587784"/>
    <w:rsid w:val="50E16786"/>
    <w:rsid w:val="51A608B8"/>
    <w:rsid w:val="51DA333F"/>
    <w:rsid w:val="521E47CF"/>
    <w:rsid w:val="52355EE7"/>
    <w:rsid w:val="52C5500C"/>
    <w:rsid w:val="53703AB3"/>
    <w:rsid w:val="558372F9"/>
    <w:rsid w:val="56285B08"/>
    <w:rsid w:val="577C6993"/>
    <w:rsid w:val="57936193"/>
    <w:rsid w:val="585152CD"/>
    <w:rsid w:val="58951737"/>
    <w:rsid w:val="58F35641"/>
    <w:rsid w:val="59AF03DA"/>
    <w:rsid w:val="59F96984"/>
    <w:rsid w:val="5AF41263"/>
    <w:rsid w:val="5B8D6B0F"/>
    <w:rsid w:val="5CE325B3"/>
    <w:rsid w:val="5D9751FE"/>
    <w:rsid w:val="5DB123E3"/>
    <w:rsid w:val="5F967AAF"/>
    <w:rsid w:val="60161283"/>
    <w:rsid w:val="606059FB"/>
    <w:rsid w:val="61C64686"/>
    <w:rsid w:val="63AB662E"/>
    <w:rsid w:val="66104BE2"/>
    <w:rsid w:val="66702A21"/>
    <w:rsid w:val="672C46F7"/>
    <w:rsid w:val="68754157"/>
    <w:rsid w:val="68F34607"/>
    <w:rsid w:val="695012D2"/>
    <w:rsid w:val="69E31B16"/>
    <w:rsid w:val="6A1A65F9"/>
    <w:rsid w:val="6A3C5798"/>
    <w:rsid w:val="6AD00BAB"/>
    <w:rsid w:val="6B276415"/>
    <w:rsid w:val="6B4D1F4B"/>
    <w:rsid w:val="6B72293B"/>
    <w:rsid w:val="6BD300A9"/>
    <w:rsid w:val="6CCB06ED"/>
    <w:rsid w:val="6CD46400"/>
    <w:rsid w:val="6D544679"/>
    <w:rsid w:val="6E3D5B73"/>
    <w:rsid w:val="6E5845F5"/>
    <w:rsid w:val="6EAA7916"/>
    <w:rsid w:val="6ED91663"/>
    <w:rsid w:val="6F3E0A2A"/>
    <w:rsid w:val="6F6A23D9"/>
    <w:rsid w:val="6F9A468A"/>
    <w:rsid w:val="706F22AC"/>
    <w:rsid w:val="70F17496"/>
    <w:rsid w:val="72F8145F"/>
    <w:rsid w:val="731979A0"/>
    <w:rsid w:val="733E3B97"/>
    <w:rsid w:val="7385604E"/>
    <w:rsid w:val="74AB4257"/>
    <w:rsid w:val="74EF1F59"/>
    <w:rsid w:val="756C592C"/>
    <w:rsid w:val="75B0027D"/>
    <w:rsid w:val="761C6494"/>
    <w:rsid w:val="7631621A"/>
    <w:rsid w:val="77044FFC"/>
    <w:rsid w:val="7779596B"/>
    <w:rsid w:val="778919E7"/>
    <w:rsid w:val="78471DA9"/>
    <w:rsid w:val="788503CB"/>
    <w:rsid w:val="7B2E7781"/>
    <w:rsid w:val="7B9E67D5"/>
    <w:rsid w:val="7CAA5D96"/>
    <w:rsid w:val="7D7443F7"/>
    <w:rsid w:val="7DBC0435"/>
    <w:rsid w:val="7DDE4680"/>
    <w:rsid w:val="7E383EEF"/>
    <w:rsid w:val="7EC72D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semiHidden="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unhideWhenUsed="1"/>
    <w:lsdException w:name="header" w:unhideWhenUsed="1"/>
    <w:lsdException w:name="footer" w:unhideWhenUsed="1"/>
    <w:lsdException w:name="index heading" w:uiPriority="0"/>
    <w:lsdException w:name="caption" w:uiPriority="0" w:qFormat="1"/>
    <w:lsdException w:name="table of figures" w:uiPriority="0"/>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uiPriority="0"/>
    <w:lsdException w:name="List Bullet" w:uiPriority="0"/>
    <w:lsdException w:name="List Number" w:semiHidden="1" w:unhideWhenUsed="1"/>
    <w:lsdException w:name="List 2" w:uiPriority="0"/>
    <w:lsdException w:name="List 3" w:uiPriority="0"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FollowedHyperlink" w:uiPriority="0"/>
    <w:lsdException w:name="Strong" w:uiPriority="0" w:qFormat="1"/>
    <w:lsdException w:name="Emphasis" w:uiPriority="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16D82"/>
    <w:pPr>
      <w:widowControl w:val="0"/>
      <w:jc w:val="both"/>
    </w:pPr>
    <w:rPr>
      <w:kern w:val="2"/>
      <w:sz w:val="21"/>
    </w:rPr>
  </w:style>
  <w:style w:type="paragraph" w:styleId="1">
    <w:name w:val="heading 1"/>
    <w:basedOn w:val="a"/>
    <w:next w:val="a"/>
    <w:link w:val="1Char"/>
    <w:qFormat/>
    <w:rsid w:val="00216D82"/>
    <w:pPr>
      <w:keepNext/>
      <w:keepLines/>
      <w:spacing w:before="340" w:after="340" w:line="578" w:lineRule="auto"/>
      <w:outlineLvl w:val="0"/>
    </w:pPr>
    <w:rPr>
      <w:rFonts w:eastAsia="仿宋_GB2312"/>
      <w:b/>
      <w:bCs/>
      <w:kern w:val="44"/>
      <w:sz w:val="28"/>
      <w:szCs w:val="44"/>
    </w:rPr>
  </w:style>
  <w:style w:type="paragraph" w:styleId="2">
    <w:name w:val="heading 2"/>
    <w:basedOn w:val="a"/>
    <w:next w:val="a"/>
    <w:link w:val="2Char"/>
    <w:qFormat/>
    <w:rsid w:val="00216D82"/>
    <w:pPr>
      <w:keepNext/>
      <w:keepLines/>
      <w:spacing w:before="340" w:after="340" w:line="415" w:lineRule="auto"/>
      <w:outlineLvl w:val="1"/>
    </w:pPr>
    <w:rPr>
      <w:rFonts w:ascii="Cambria" w:hAnsi="Cambria"/>
      <w:b/>
      <w:bCs/>
      <w:kern w:val="0"/>
      <w:sz w:val="32"/>
      <w:szCs w:val="32"/>
    </w:rPr>
  </w:style>
  <w:style w:type="paragraph" w:styleId="3">
    <w:name w:val="heading 3"/>
    <w:basedOn w:val="a"/>
    <w:next w:val="a"/>
    <w:link w:val="3Char"/>
    <w:qFormat/>
    <w:rsid w:val="00216D82"/>
    <w:pPr>
      <w:keepNext/>
      <w:keepLines/>
      <w:spacing w:before="340" w:after="340" w:line="415" w:lineRule="auto"/>
      <w:outlineLvl w:val="2"/>
    </w:pPr>
    <w:rPr>
      <w:b/>
      <w:bCs/>
      <w:kern w:val="0"/>
      <w:sz w:val="32"/>
      <w:szCs w:val="32"/>
    </w:rPr>
  </w:style>
  <w:style w:type="paragraph" w:styleId="4">
    <w:name w:val="heading 4"/>
    <w:basedOn w:val="a"/>
    <w:next w:val="a"/>
    <w:link w:val="4Char"/>
    <w:qFormat/>
    <w:rsid w:val="00216D82"/>
    <w:pPr>
      <w:keepNext/>
      <w:keepLines/>
      <w:spacing w:before="280" w:after="290" w:line="376" w:lineRule="auto"/>
      <w:ind w:left="420" w:hanging="420"/>
      <w:outlineLvl w:val="3"/>
    </w:pPr>
    <w:rPr>
      <w:rFonts w:ascii="Cambria" w:hAnsi="Cambria"/>
      <w:b/>
      <w:bCs/>
      <w:kern w:val="0"/>
      <w:sz w:val="28"/>
      <w:szCs w:val="28"/>
    </w:rPr>
  </w:style>
  <w:style w:type="paragraph" w:styleId="5">
    <w:name w:val="heading 5"/>
    <w:basedOn w:val="a"/>
    <w:next w:val="a"/>
    <w:link w:val="5Char"/>
    <w:qFormat/>
    <w:rsid w:val="00216D82"/>
    <w:pPr>
      <w:widowControl/>
      <w:overflowPunct w:val="0"/>
      <w:autoSpaceDE w:val="0"/>
      <w:autoSpaceDN w:val="0"/>
      <w:adjustRightInd w:val="0"/>
      <w:spacing w:before="240" w:after="60"/>
      <w:jc w:val="left"/>
      <w:textAlignment w:val="baseline"/>
      <w:outlineLvl w:val="4"/>
    </w:pPr>
    <w:rPr>
      <w:rFonts w:ascii="Arial" w:hAnsi="Arial"/>
      <w:kern w:val="0"/>
      <w:sz w:val="22"/>
      <w:szCs w:val="28"/>
    </w:rPr>
  </w:style>
  <w:style w:type="paragraph" w:styleId="6">
    <w:name w:val="heading 6"/>
    <w:basedOn w:val="a"/>
    <w:next w:val="a"/>
    <w:link w:val="6Char"/>
    <w:qFormat/>
    <w:rsid w:val="00216D82"/>
    <w:pPr>
      <w:widowControl/>
      <w:overflowPunct w:val="0"/>
      <w:autoSpaceDE w:val="0"/>
      <w:autoSpaceDN w:val="0"/>
      <w:adjustRightInd w:val="0"/>
      <w:spacing w:before="240" w:after="60"/>
      <w:jc w:val="left"/>
      <w:textAlignment w:val="baseline"/>
      <w:outlineLvl w:val="5"/>
    </w:pPr>
    <w:rPr>
      <w:rFonts w:ascii="Arial" w:eastAsia="仿宋_GB2312" w:hAnsi="Arial"/>
      <w:i/>
      <w:kern w:val="0"/>
      <w:sz w:val="22"/>
    </w:rPr>
  </w:style>
  <w:style w:type="paragraph" w:styleId="7">
    <w:name w:val="heading 7"/>
    <w:basedOn w:val="a"/>
    <w:next w:val="a"/>
    <w:link w:val="7Char"/>
    <w:qFormat/>
    <w:rsid w:val="00216D82"/>
    <w:pPr>
      <w:widowControl/>
      <w:overflowPunct w:val="0"/>
      <w:autoSpaceDE w:val="0"/>
      <w:autoSpaceDN w:val="0"/>
      <w:adjustRightInd w:val="0"/>
      <w:spacing w:before="240" w:after="60"/>
      <w:jc w:val="left"/>
      <w:textAlignment w:val="baseline"/>
      <w:outlineLvl w:val="6"/>
    </w:pPr>
    <w:rPr>
      <w:rFonts w:ascii="Arial" w:hAnsi="Arial"/>
      <w:kern w:val="0"/>
      <w:sz w:val="28"/>
      <w:szCs w:val="28"/>
    </w:rPr>
  </w:style>
  <w:style w:type="paragraph" w:styleId="8">
    <w:name w:val="heading 8"/>
    <w:basedOn w:val="a"/>
    <w:next w:val="a"/>
    <w:link w:val="8Char"/>
    <w:qFormat/>
    <w:rsid w:val="00216D82"/>
    <w:pPr>
      <w:widowControl/>
      <w:overflowPunct w:val="0"/>
      <w:autoSpaceDE w:val="0"/>
      <w:autoSpaceDN w:val="0"/>
      <w:adjustRightInd w:val="0"/>
      <w:spacing w:before="240" w:after="60"/>
      <w:jc w:val="left"/>
      <w:textAlignment w:val="baseline"/>
      <w:outlineLvl w:val="7"/>
    </w:pPr>
    <w:rPr>
      <w:rFonts w:ascii="Arial" w:hAnsi="Arial"/>
      <w:i/>
      <w:kern w:val="0"/>
      <w:sz w:val="28"/>
      <w:szCs w:val="28"/>
    </w:rPr>
  </w:style>
  <w:style w:type="paragraph" w:styleId="9">
    <w:name w:val="heading 9"/>
    <w:basedOn w:val="a"/>
    <w:next w:val="a"/>
    <w:link w:val="9Char"/>
    <w:qFormat/>
    <w:rsid w:val="00216D82"/>
    <w:pPr>
      <w:widowControl/>
      <w:overflowPunct w:val="0"/>
      <w:autoSpaceDE w:val="0"/>
      <w:autoSpaceDN w:val="0"/>
      <w:adjustRightInd w:val="0"/>
      <w:spacing w:before="240" w:after="60"/>
      <w:jc w:val="left"/>
      <w:textAlignment w:val="baseline"/>
      <w:outlineLvl w:val="8"/>
    </w:pPr>
    <w:rPr>
      <w:rFonts w:ascii="Arial" w:hAnsi="Arial"/>
      <w:i/>
      <w:kern w:val="0"/>
      <w:sz w:val="1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16D82"/>
    <w:rPr>
      <w:b/>
      <w:bCs/>
    </w:rPr>
  </w:style>
  <w:style w:type="character" w:styleId="a4">
    <w:name w:val="endnote reference"/>
    <w:rsid w:val="00216D82"/>
    <w:rPr>
      <w:vertAlign w:val="superscript"/>
    </w:rPr>
  </w:style>
  <w:style w:type="character" w:styleId="a5">
    <w:name w:val="page number"/>
    <w:basedOn w:val="a0"/>
    <w:rsid w:val="00216D82"/>
  </w:style>
  <w:style w:type="character" w:styleId="a6">
    <w:name w:val="FollowedHyperlink"/>
    <w:rsid w:val="00216D82"/>
    <w:rPr>
      <w:color w:val="800080"/>
      <w:u w:val="single"/>
    </w:rPr>
  </w:style>
  <w:style w:type="character" w:styleId="a7">
    <w:name w:val="Emphasis"/>
    <w:qFormat/>
    <w:rsid w:val="00216D82"/>
    <w:rPr>
      <w:i w:val="0"/>
      <w:iCs w:val="0"/>
      <w:color w:val="CC0000"/>
    </w:rPr>
  </w:style>
  <w:style w:type="character" w:styleId="a8">
    <w:name w:val="Hyperlink"/>
    <w:uiPriority w:val="99"/>
    <w:rsid w:val="00216D82"/>
    <w:rPr>
      <w:color w:val="0000FF"/>
      <w:u w:val="single"/>
    </w:rPr>
  </w:style>
  <w:style w:type="character" w:styleId="a9">
    <w:name w:val="annotation reference"/>
    <w:rsid w:val="00216D82"/>
    <w:rPr>
      <w:sz w:val="21"/>
      <w:szCs w:val="21"/>
    </w:rPr>
  </w:style>
  <w:style w:type="character" w:styleId="aa">
    <w:name w:val="footnote reference"/>
    <w:rsid w:val="00216D82"/>
    <w:rPr>
      <w:vertAlign w:val="superscript"/>
    </w:rPr>
  </w:style>
  <w:style w:type="character" w:styleId="ab">
    <w:name w:val="Intense Emphasis"/>
    <w:qFormat/>
    <w:rsid w:val="00216D82"/>
    <w:rPr>
      <w:b/>
      <w:bCs/>
      <w:i/>
      <w:iCs/>
      <w:color w:val="4F81BD"/>
    </w:rPr>
  </w:style>
  <w:style w:type="character" w:customStyle="1" w:styleId="CharChar14">
    <w:name w:val="Char Char14"/>
    <w:rsid w:val="00216D82"/>
    <w:rPr>
      <w:rFonts w:ascii="宋体" w:eastAsia="宋体" w:hAnsi="Courier New"/>
      <w:sz w:val="21"/>
      <w:lang w:val="en-US" w:eastAsia="zh-CN" w:bidi="ar-SA"/>
    </w:rPr>
  </w:style>
  <w:style w:type="character" w:customStyle="1" w:styleId="Char">
    <w:name w:val="列出段落 Char"/>
    <w:link w:val="ac"/>
    <w:rsid w:val="00216D82"/>
    <w:rPr>
      <w:rFonts w:ascii="Calibri" w:eastAsia="仿宋_GB2312" w:hAnsi="Calibri"/>
      <w:sz w:val="28"/>
    </w:rPr>
  </w:style>
  <w:style w:type="character" w:customStyle="1" w:styleId="unnamed11">
    <w:name w:val="unnamed11"/>
    <w:rsid w:val="00216D82"/>
    <w:rPr>
      <w:sz w:val="18"/>
      <w:szCs w:val="18"/>
    </w:rPr>
  </w:style>
  <w:style w:type="character" w:customStyle="1" w:styleId="Char1">
    <w:name w:val="日期 Char1"/>
    <w:semiHidden/>
    <w:rsid w:val="00216D82"/>
    <w:rPr>
      <w:rFonts w:ascii="仿宋_GB2312" w:eastAsia="仿宋_GB2312" w:hAnsi="Times New Roman" w:cs="Times New Roman"/>
      <w:sz w:val="28"/>
      <w:szCs w:val="28"/>
    </w:rPr>
  </w:style>
  <w:style w:type="character" w:customStyle="1" w:styleId="Char10">
    <w:name w:val="页脚 Char1"/>
    <w:semiHidden/>
    <w:rsid w:val="00216D82"/>
    <w:rPr>
      <w:rFonts w:ascii="仿宋_GB2312" w:eastAsia="仿宋_GB2312" w:hAnsi="Times New Roman" w:cs="Times New Roman"/>
      <w:sz w:val="18"/>
      <w:szCs w:val="18"/>
    </w:rPr>
  </w:style>
  <w:style w:type="character" w:customStyle="1" w:styleId="2Char0">
    <w:name w:val="正文文本缩进 2 Char"/>
    <w:link w:val="20"/>
    <w:rsid w:val="00216D82"/>
    <w:rPr>
      <w:sz w:val="24"/>
      <w:szCs w:val="21"/>
    </w:rPr>
  </w:style>
  <w:style w:type="character" w:customStyle="1" w:styleId="2Char1">
    <w:name w:val="正文首行缩进 2 Char"/>
    <w:link w:val="21"/>
    <w:rsid w:val="00216D82"/>
    <w:rPr>
      <w:rFonts w:ascii="Times New Roman" w:eastAsia="宋体" w:hAnsi="Times New Roman" w:cs="Times New Roman"/>
      <w:szCs w:val="24"/>
    </w:rPr>
  </w:style>
  <w:style w:type="character" w:customStyle="1" w:styleId="EHPTChar1">
    <w:name w:val="EHPT Char1"/>
    <w:aliases w:val="Body Text2 Char1,正文文本 Char Char Char1"/>
    <w:rsid w:val="00216D82"/>
    <w:rPr>
      <w:rFonts w:ascii="Calibri" w:eastAsia="宋体" w:hAnsi="Calibri"/>
      <w:kern w:val="2"/>
      <w:sz w:val="21"/>
      <w:szCs w:val="22"/>
      <w:lang w:val="en-US" w:eastAsia="zh-CN" w:bidi="ar-SA"/>
    </w:rPr>
  </w:style>
  <w:style w:type="character" w:customStyle="1" w:styleId="maincontenttable1">
    <w:name w:val="maincontenttable1"/>
    <w:rsid w:val="00216D82"/>
    <w:rPr>
      <w:sz w:val="18"/>
      <w:szCs w:val="18"/>
    </w:rPr>
  </w:style>
  <w:style w:type="character" w:customStyle="1" w:styleId="14normal1">
    <w:name w:val="14normal1"/>
    <w:rsid w:val="00216D82"/>
    <w:rPr>
      <w:rFonts w:ascii="ˎ̥" w:hAnsi="ˎ̥" w:hint="default"/>
      <w:color w:val="000000"/>
      <w:sz w:val="21"/>
      <w:szCs w:val="21"/>
    </w:rPr>
  </w:style>
  <w:style w:type="character" w:customStyle="1" w:styleId="Char0">
    <w:name w:val="文字 Char"/>
    <w:link w:val="ad"/>
    <w:rsid w:val="00216D82"/>
    <w:rPr>
      <w:rFonts w:ascii="宋体" w:hAnsi="宋体"/>
      <w:sz w:val="28"/>
    </w:rPr>
  </w:style>
  <w:style w:type="character" w:customStyle="1" w:styleId="EHPTChar2">
    <w:name w:val="EHPT Char2"/>
    <w:aliases w:val="Body Text2 Char Char"/>
    <w:rsid w:val="00216D82"/>
    <w:rPr>
      <w:rFonts w:ascii="Calibri" w:hAnsi="Calibri"/>
      <w:kern w:val="2"/>
      <w:sz w:val="21"/>
      <w:szCs w:val="22"/>
    </w:rPr>
  </w:style>
  <w:style w:type="character" w:customStyle="1" w:styleId="Char2">
    <w:name w:val="脚注文本 Char"/>
    <w:link w:val="ae"/>
    <w:rsid w:val="00216D82"/>
    <w:rPr>
      <w:rFonts w:ascii="仿宋_GB2312" w:eastAsia="仿宋_GB2312"/>
      <w:sz w:val="18"/>
      <w:szCs w:val="18"/>
    </w:rPr>
  </w:style>
  <w:style w:type="character" w:customStyle="1" w:styleId="g1">
    <w:name w:val="g1"/>
    <w:rsid w:val="00216D82"/>
    <w:rPr>
      <w:color w:val="008000"/>
    </w:rPr>
  </w:style>
  <w:style w:type="character" w:styleId="af">
    <w:name w:val="Intense Reference"/>
    <w:qFormat/>
    <w:rsid w:val="00216D82"/>
    <w:rPr>
      <w:b/>
      <w:bCs/>
      <w:smallCaps/>
      <w:color w:val="C0504D"/>
      <w:spacing w:val="5"/>
      <w:u w:val="single"/>
    </w:rPr>
  </w:style>
  <w:style w:type="character" w:styleId="af0">
    <w:name w:val="Book Title"/>
    <w:qFormat/>
    <w:rsid w:val="00216D82"/>
    <w:rPr>
      <w:b/>
      <w:bCs/>
      <w:smallCaps/>
      <w:spacing w:val="5"/>
    </w:rPr>
  </w:style>
  <w:style w:type="character" w:customStyle="1" w:styleId="H6Char1">
    <w:name w:val="H6 Char1"/>
    <w:aliases w:val="Bullet (Single Lines) Char1,PIM 6 Char1,L6 Char1,1 Char1,h6 Char1,Third Subheading Char1,DO NOT USE_h6 Char Char1"/>
    <w:rsid w:val="00216D82"/>
    <w:rPr>
      <w:rFonts w:ascii="Arial" w:eastAsia="宋体" w:hAnsi="Arial" w:cs="Times New Roman"/>
      <w:i/>
      <w:sz w:val="22"/>
      <w:szCs w:val="28"/>
    </w:rPr>
  </w:style>
  <w:style w:type="character" w:customStyle="1" w:styleId="CharChar4">
    <w:name w:val="Char Char4"/>
    <w:rsid w:val="00216D82"/>
    <w:rPr>
      <w:rFonts w:ascii="仿宋_GB2312" w:eastAsia="仿宋_GB2312"/>
      <w:kern w:val="2"/>
      <w:sz w:val="28"/>
      <w:szCs w:val="28"/>
      <w:lang w:val="zh-CN" w:eastAsia="zh-CN" w:bidi="ar-SA"/>
    </w:rPr>
  </w:style>
  <w:style w:type="character" w:customStyle="1" w:styleId="Char3">
    <w:name w:val="标书正文格式 Char"/>
    <w:link w:val="af1"/>
    <w:rsid w:val="00216D82"/>
    <w:rPr>
      <w:rFonts w:ascii="楷体_GB2312" w:eastAsia="楷体_GB2312"/>
      <w:color w:val="000000"/>
      <w:kern w:val="2"/>
      <w:sz w:val="24"/>
      <w:szCs w:val="24"/>
      <w:lang w:val="en-US" w:eastAsia="zh-CN" w:bidi="ar-SA"/>
    </w:rPr>
  </w:style>
  <w:style w:type="character" w:customStyle="1" w:styleId="bulletintext1">
    <w:name w:val="bulletintext1"/>
    <w:rsid w:val="00216D82"/>
    <w:rPr>
      <w:color w:val="000000"/>
      <w:sz w:val="18"/>
      <w:szCs w:val="18"/>
    </w:rPr>
  </w:style>
  <w:style w:type="character" w:customStyle="1" w:styleId="2Char10">
    <w:name w:val="正文文本缩进 2 Char1"/>
    <w:semiHidden/>
    <w:rsid w:val="00216D82"/>
    <w:rPr>
      <w:rFonts w:eastAsia="宋体"/>
      <w:kern w:val="2"/>
      <w:sz w:val="24"/>
      <w:szCs w:val="21"/>
      <w:lang w:val="en-US" w:eastAsia="zh-CN" w:bidi="ar-SA"/>
    </w:rPr>
  </w:style>
  <w:style w:type="character" w:customStyle="1" w:styleId="3Char2">
    <w:name w:val="正文文本 3 Char2"/>
    <w:uiPriority w:val="99"/>
    <w:semiHidden/>
    <w:rsid w:val="00216D82"/>
    <w:rPr>
      <w:rFonts w:ascii="Times New Roman" w:eastAsia="宋体" w:hAnsi="Times New Roman" w:cs="Times New Roman"/>
      <w:sz w:val="16"/>
      <w:szCs w:val="16"/>
    </w:rPr>
  </w:style>
  <w:style w:type="character" w:customStyle="1" w:styleId="ca-10">
    <w:name w:val="ca-10"/>
    <w:basedOn w:val="a0"/>
    <w:rsid w:val="00216D82"/>
  </w:style>
  <w:style w:type="character" w:customStyle="1" w:styleId="CharChar25">
    <w:name w:val="Char Char25"/>
    <w:rsid w:val="00216D82"/>
    <w:rPr>
      <w:rFonts w:eastAsia="黑体"/>
      <w:b/>
      <w:bCs/>
      <w:spacing w:val="20"/>
      <w:kern w:val="52"/>
      <w:sz w:val="56"/>
      <w:szCs w:val="24"/>
      <w:lang w:val="en-US" w:eastAsia="zh-CN" w:bidi="ar-SA"/>
    </w:rPr>
  </w:style>
  <w:style w:type="character" w:customStyle="1" w:styleId="www1Char">
    <w:name w:val="www序号1) Char"/>
    <w:link w:val="www1"/>
    <w:rsid w:val="00216D82"/>
    <w:rPr>
      <w:sz w:val="24"/>
      <w:szCs w:val="24"/>
    </w:rPr>
  </w:style>
  <w:style w:type="character" w:customStyle="1" w:styleId="Char4">
    <w:name w:val="批注框文本 Char"/>
    <w:link w:val="af2"/>
    <w:uiPriority w:val="99"/>
    <w:semiHidden/>
    <w:rsid w:val="00216D82"/>
    <w:rPr>
      <w:sz w:val="18"/>
      <w:szCs w:val="18"/>
    </w:rPr>
  </w:style>
  <w:style w:type="character" w:customStyle="1" w:styleId="Char11">
    <w:name w:val="明显引用 Char1"/>
    <w:uiPriority w:val="30"/>
    <w:rsid w:val="00216D82"/>
    <w:rPr>
      <w:rFonts w:ascii="Times New Roman" w:eastAsia="宋体" w:hAnsi="Times New Roman" w:cs="Times New Roman"/>
      <w:b/>
      <w:bCs/>
      <w:i/>
      <w:iCs/>
      <w:color w:val="4F81BD"/>
      <w:szCs w:val="20"/>
    </w:rPr>
  </w:style>
  <w:style w:type="character" w:customStyle="1" w:styleId="CharChar62">
    <w:name w:val="Char Char62"/>
    <w:rsid w:val="00216D82"/>
    <w:rPr>
      <w:rFonts w:ascii="仿宋_GB2312" w:hAnsi="宋体"/>
      <w:b/>
      <w:bCs/>
      <w:color w:val="000000"/>
      <w:kern w:val="2"/>
      <w:sz w:val="24"/>
      <w:szCs w:val="24"/>
      <w:lang w:bidi="ar-SA"/>
    </w:rPr>
  </w:style>
  <w:style w:type="character" w:customStyle="1" w:styleId="Char12">
    <w:name w:val="标题 Char1"/>
    <w:rsid w:val="00216D82"/>
    <w:rPr>
      <w:rFonts w:ascii="Cambria" w:eastAsia="宋体" w:hAnsi="Cambria" w:cs="Times New Roman"/>
      <w:b/>
      <w:bCs/>
      <w:sz w:val="32"/>
      <w:szCs w:val="32"/>
    </w:rPr>
  </w:style>
  <w:style w:type="character" w:customStyle="1" w:styleId="Char20">
    <w:name w:val="纯文本 Char2"/>
    <w:uiPriority w:val="99"/>
    <w:semiHidden/>
    <w:rsid w:val="00216D82"/>
    <w:rPr>
      <w:rFonts w:ascii="宋体" w:eastAsia="宋体" w:hAnsi="Courier New" w:cs="Courier New"/>
      <w:szCs w:val="21"/>
    </w:rPr>
  </w:style>
  <w:style w:type="character" w:customStyle="1" w:styleId="Char5">
    <w:name w:val="表格非标题文字 Char"/>
    <w:link w:val="af3"/>
    <w:rsid w:val="00216D82"/>
    <w:rPr>
      <w:rFonts w:ascii="Futura Bk" w:hAnsi="Futura Bk"/>
      <w:kern w:val="2"/>
      <w:sz w:val="18"/>
      <w:szCs w:val="21"/>
      <w:lang w:val="en-US" w:eastAsia="zh-CN" w:bidi="ar-SA"/>
    </w:rPr>
  </w:style>
  <w:style w:type="character" w:customStyle="1" w:styleId="CharChar20">
    <w:name w:val="Char Char20"/>
    <w:rsid w:val="00216D82"/>
    <w:rPr>
      <w:rFonts w:ascii="Cambria" w:eastAsia="宋体" w:hAnsi="Cambria" w:cs="Times New Roman"/>
      <w:i/>
      <w:iCs/>
      <w:color w:val="404040"/>
    </w:rPr>
  </w:style>
  <w:style w:type="character" w:customStyle="1" w:styleId="PIChar3">
    <w:name w:val="PI Char3"/>
    <w:aliases w:val="特点标题 Char3,HD正文1 Char3,正文小标题 Char Char"/>
    <w:rsid w:val="00216D82"/>
    <w:rPr>
      <w:rFonts w:ascii="仿宋_GB2312" w:eastAsia="仿宋_GB2312"/>
      <w:kern w:val="2"/>
      <w:sz w:val="28"/>
      <w:szCs w:val="28"/>
      <w:lang w:val="zh-CN"/>
    </w:rPr>
  </w:style>
  <w:style w:type="character" w:customStyle="1" w:styleId="CharChar6">
    <w:name w:val="普通文字 Char Char6"/>
    <w:aliases w:val="纯文本 Char Char Char3,普通文字 Char Char Char4,普通文字 Char Char Char Char4,普通文字 Char Char Char Char Char2,小 Char2,普通文字 Char Char7"/>
    <w:rsid w:val="00216D82"/>
    <w:rPr>
      <w:rFonts w:ascii="宋体" w:eastAsia="仿宋_GB2312" w:hAnsi="Courier New" w:cs="Times New Roman"/>
      <w:kern w:val="0"/>
      <w:sz w:val="28"/>
      <w:szCs w:val="20"/>
      <w:lang w:val="en-US" w:eastAsia="zh-CN"/>
    </w:rPr>
  </w:style>
  <w:style w:type="character" w:customStyle="1" w:styleId="Char6">
    <w:name w:val="正文首行缩进 Char"/>
    <w:link w:val="af4"/>
    <w:rsid w:val="00216D82"/>
    <w:rPr>
      <w:rFonts w:ascii="Calibri" w:eastAsia="楷体_GB2312" w:hAnsi="Calibri"/>
      <w:sz w:val="24"/>
    </w:rPr>
  </w:style>
  <w:style w:type="character" w:customStyle="1" w:styleId="Char21">
    <w:name w:val="正文文本 Char2"/>
    <w:rsid w:val="00216D82"/>
    <w:rPr>
      <w:rFonts w:eastAsia="黑体"/>
      <w:b/>
      <w:bCs/>
      <w:spacing w:val="20"/>
      <w:kern w:val="52"/>
      <w:sz w:val="56"/>
      <w:szCs w:val="24"/>
      <w:lang w:val="en-US" w:eastAsia="zh-CN" w:bidi="ar-SA"/>
    </w:rPr>
  </w:style>
  <w:style w:type="character" w:customStyle="1" w:styleId="Char13">
    <w:name w:val="正文文本缩进 Char1"/>
    <w:semiHidden/>
    <w:rsid w:val="00216D82"/>
    <w:rPr>
      <w:rFonts w:ascii="仿宋_GB2312" w:eastAsia="仿宋_GB2312" w:hAnsi="Times New Roman" w:cs="Times New Roman"/>
      <w:sz w:val="28"/>
      <w:szCs w:val="28"/>
    </w:rPr>
  </w:style>
  <w:style w:type="character" w:customStyle="1" w:styleId="Char14">
    <w:name w:val="正文文本 Char1"/>
    <w:semiHidden/>
    <w:rsid w:val="00216D82"/>
    <w:rPr>
      <w:rFonts w:ascii="仿宋_GB2312" w:eastAsia="仿宋_GB2312" w:hAnsi="Times New Roman" w:cs="Times New Roman"/>
      <w:sz w:val="28"/>
      <w:szCs w:val="28"/>
    </w:rPr>
  </w:style>
  <w:style w:type="character" w:customStyle="1" w:styleId="3Char1">
    <w:name w:val="正文文本 3 Char1"/>
    <w:semiHidden/>
    <w:rsid w:val="00216D82"/>
    <w:rPr>
      <w:rFonts w:ascii="仿宋_GB2312" w:eastAsia="仿宋_GB2312" w:hAnsi="Times New Roman" w:cs="Times New Roman"/>
      <w:sz w:val="16"/>
      <w:szCs w:val="16"/>
    </w:rPr>
  </w:style>
  <w:style w:type="character" w:customStyle="1" w:styleId="style321">
    <w:name w:val="style321"/>
    <w:rsid w:val="00216D82"/>
    <w:rPr>
      <w:b/>
      <w:bCs/>
      <w:color w:val="FF9900"/>
      <w:sz w:val="23"/>
      <w:szCs w:val="23"/>
    </w:rPr>
  </w:style>
  <w:style w:type="character" w:customStyle="1" w:styleId="font31">
    <w:name w:val="font31"/>
    <w:rsid w:val="00216D82"/>
    <w:rPr>
      <w:rFonts w:ascii="宋体" w:eastAsia="宋体" w:hAnsi="宋体" w:cs="宋体" w:hint="eastAsia"/>
      <w:i w:val="0"/>
      <w:color w:val="000000"/>
      <w:sz w:val="28"/>
      <w:szCs w:val="28"/>
      <w:u w:val="none"/>
    </w:rPr>
  </w:style>
  <w:style w:type="character" w:customStyle="1" w:styleId="CharChar29">
    <w:name w:val="Char Char29"/>
    <w:rsid w:val="00216D82"/>
    <w:rPr>
      <w:rFonts w:ascii="Arial" w:eastAsia="黑体" w:hAnsi="Arial"/>
      <w:b/>
      <w:bCs/>
      <w:kern w:val="2"/>
      <w:sz w:val="32"/>
      <w:szCs w:val="32"/>
      <w:lang w:val="en-US" w:eastAsia="zh-CN" w:bidi="ar-SA"/>
    </w:rPr>
  </w:style>
  <w:style w:type="character" w:customStyle="1" w:styleId="PIChar2">
    <w:name w:val="PI Char2"/>
    <w:aliases w:val="特点标题 Char2,HD正文1 Char2,正文小标题 Char2,正文文本缩进 Char Char Char2"/>
    <w:rsid w:val="00216D82"/>
    <w:rPr>
      <w:rFonts w:ascii="仿宋_GB2312" w:eastAsia="仿宋_GB2312"/>
      <w:kern w:val="2"/>
      <w:sz w:val="28"/>
      <w:szCs w:val="28"/>
      <w:lang w:val="zh-CN" w:eastAsia="zh-CN" w:bidi="ar-SA"/>
    </w:rPr>
  </w:style>
  <w:style w:type="character" w:customStyle="1" w:styleId="Char7">
    <w:name w:val="正文文本 Char"/>
    <w:rsid w:val="00216D82"/>
    <w:rPr>
      <w:rFonts w:ascii="仿宋_GB2312" w:eastAsia="仿宋_GB2312" w:hAnsi="Times New Roman" w:cs="Times New Roman"/>
      <w:sz w:val="28"/>
      <w:szCs w:val="28"/>
    </w:rPr>
  </w:style>
  <w:style w:type="character" w:customStyle="1" w:styleId="EmailStyle191">
    <w:name w:val="EmailStyle191"/>
    <w:semiHidden/>
    <w:rsid w:val="00216D82"/>
    <w:rPr>
      <w:rFonts w:ascii="Arial" w:eastAsia="宋体" w:hAnsi="Arial" w:cs="Arial"/>
      <w:color w:val="000080"/>
      <w:sz w:val="18"/>
      <w:szCs w:val="20"/>
    </w:rPr>
  </w:style>
  <w:style w:type="character" w:customStyle="1" w:styleId="Heading2HiddenChar2">
    <w:name w:val="Heading 2 Hidden Char2"/>
    <w:aliases w:val="Heading 2 CCBS Char2,heading 2 Char2,H2 Char2,h2 Char2,Heading 2 Hidden1 Char2,Heading 2 Hidden2 Char2,Heading 2 Hidden3 Char2,Heading 2 Hidden4 Char2,Heading 2 Hidden5 Char2,Heading 2 Hidden11 Char2,Heading 2 Hidden21 Char2"/>
    <w:rsid w:val="00216D82"/>
    <w:rPr>
      <w:rFonts w:ascii="Cambria" w:eastAsia="宋体" w:hAnsi="Cambria" w:cs="Times New Roman"/>
      <w:b/>
      <w:bCs/>
      <w:color w:val="4F81BD"/>
      <w:sz w:val="26"/>
      <w:szCs w:val="26"/>
    </w:rPr>
  </w:style>
  <w:style w:type="character" w:customStyle="1" w:styleId="CharChar8">
    <w:name w:val="普通文字 Char Char8"/>
    <w:aliases w:val="纯文本 Char Char Char4,普通文字 Char Char Char5,普通文字 Char Char Char Char5,普通文字 Char Char Char Char Char3,小 Char3,普通文字 Char Char9,纯文本 Char Char Char5,普通文字 Char Char Char6,普通文字 Char Char Char Char6,普通文字 Char Char Char Char Char4,小 Char4,普通文字6 Cha"/>
    <w:rsid w:val="00216D82"/>
    <w:rPr>
      <w:rFonts w:ascii="宋体" w:eastAsia="宋体" w:hAnsi="Courier New"/>
    </w:rPr>
  </w:style>
  <w:style w:type="character" w:customStyle="1" w:styleId="Char8">
    <w:name w:val="副标题 Char"/>
    <w:link w:val="af5"/>
    <w:rsid w:val="00216D82"/>
    <w:rPr>
      <w:rFonts w:ascii="Cambria" w:eastAsia="宋体" w:hAnsi="Cambria" w:cs="Times New Roman"/>
      <w:i/>
      <w:iCs/>
      <w:color w:val="4F81BD"/>
      <w:spacing w:val="15"/>
      <w:kern w:val="0"/>
      <w:sz w:val="24"/>
      <w:szCs w:val="24"/>
      <w:lang w:eastAsia="en-US" w:bidi="en-US"/>
    </w:rPr>
  </w:style>
  <w:style w:type="character" w:customStyle="1" w:styleId="3Char">
    <w:name w:val="标题 3 Char"/>
    <w:link w:val="3"/>
    <w:rsid w:val="00216D82"/>
    <w:rPr>
      <w:rFonts w:ascii="Times New Roman" w:eastAsia="宋体" w:hAnsi="Times New Roman" w:cs="Times New Roman"/>
      <w:b/>
      <w:bCs/>
      <w:sz w:val="32"/>
      <w:szCs w:val="32"/>
    </w:rPr>
  </w:style>
  <w:style w:type="character" w:customStyle="1" w:styleId="Char30">
    <w:name w:val="正文文本 Char3"/>
    <w:link w:val="af6"/>
    <w:rsid w:val="00216D82"/>
    <w:rPr>
      <w:rFonts w:ascii="Times New Roman" w:eastAsia="宋体" w:hAnsi="Times New Roman" w:cs="Times New Roman"/>
      <w:szCs w:val="20"/>
    </w:rPr>
  </w:style>
  <w:style w:type="character" w:customStyle="1" w:styleId="af7">
    <w:name w:val="番茄花园"/>
    <w:rsid w:val="00216D82"/>
    <w:rPr>
      <w:rFonts w:ascii="Arial" w:eastAsia="宋体" w:hAnsi="Arial" w:cs="Arial"/>
      <w:color w:val="000080"/>
      <w:sz w:val="18"/>
      <w:szCs w:val="20"/>
    </w:rPr>
  </w:style>
  <w:style w:type="character" w:customStyle="1" w:styleId="CharChar30">
    <w:name w:val="Char Char30"/>
    <w:rsid w:val="00216D82"/>
    <w:rPr>
      <w:rFonts w:eastAsia="宋体"/>
      <w:b/>
      <w:bCs/>
      <w:kern w:val="44"/>
      <w:sz w:val="44"/>
      <w:szCs w:val="44"/>
      <w:lang w:val="en-US" w:eastAsia="zh-CN" w:bidi="ar-SA"/>
    </w:rPr>
  </w:style>
  <w:style w:type="character" w:customStyle="1" w:styleId="EHPTChar">
    <w:name w:val="EHPT Char"/>
    <w:aliases w:val="Body Text2 Char,正文文本 Char Char Char"/>
    <w:rsid w:val="00216D82"/>
    <w:rPr>
      <w:rFonts w:ascii="Calibri" w:eastAsia="宋体" w:hAnsi="Calibri"/>
      <w:kern w:val="2"/>
      <w:sz w:val="21"/>
      <w:szCs w:val="22"/>
      <w:lang w:val="en-US" w:eastAsia="zh-CN" w:bidi="ar-SA"/>
    </w:rPr>
  </w:style>
  <w:style w:type="character" w:customStyle="1" w:styleId="Char31">
    <w:name w:val="正文文本缩进 Char3"/>
    <w:link w:val="af8"/>
    <w:rsid w:val="00216D82"/>
    <w:rPr>
      <w:rFonts w:ascii="Times New Roman" w:eastAsia="宋体" w:hAnsi="Times New Roman" w:cs="Times New Roman"/>
      <w:szCs w:val="20"/>
    </w:rPr>
  </w:style>
  <w:style w:type="character" w:customStyle="1" w:styleId="Char15">
    <w:name w:val="尾注文本 Char1"/>
    <w:uiPriority w:val="99"/>
    <w:semiHidden/>
    <w:rsid w:val="00216D82"/>
    <w:rPr>
      <w:rFonts w:ascii="Times New Roman" w:eastAsia="宋体" w:hAnsi="Times New Roman" w:cs="Times New Roman"/>
      <w:szCs w:val="20"/>
    </w:rPr>
  </w:style>
  <w:style w:type="character" w:customStyle="1" w:styleId="3Char20">
    <w:name w:val="正文文本缩进 3 Char2"/>
    <w:uiPriority w:val="99"/>
    <w:semiHidden/>
    <w:rsid w:val="00216D82"/>
    <w:rPr>
      <w:rFonts w:ascii="Times New Roman" w:eastAsia="宋体" w:hAnsi="Times New Roman" w:cs="Times New Roman"/>
      <w:sz w:val="16"/>
      <w:szCs w:val="16"/>
    </w:rPr>
  </w:style>
  <w:style w:type="character" w:customStyle="1" w:styleId="CharChar22">
    <w:name w:val="Char Char22"/>
    <w:rsid w:val="00216D82"/>
    <w:rPr>
      <w:rFonts w:ascii="Arial" w:eastAsia="宋体" w:hAnsi="Arial"/>
      <w:i/>
      <w:kern w:val="2"/>
      <w:sz w:val="18"/>
      <w:szCs w:val="28"/>
      <w:lang w:val="en-US" w:eastAsia="zh-CN" w:bidi="ar-SA"/>
    </w:rPr>
  </w:style>
  <w:style w:type="character" w:customStyle="1" w:styleId="PIChar">
    <w:name w:val="PI Char"/>
    <w:aliases w:val="特点标题 Char,HD正文1 Char,正文小标题 Char,正文文本缩进 Char Char Char"/>
    <w:rsid w:val="00216D82"/>
    <w:rPr>
      <w:rFonts w:ascii="仿宋_GB2312" w:eastAsia="仿宋_GB2312"/>
      <w:kern w:val="2"/>
      <w:sz w:val="28"/>
      <w:szCs w:val="28"/>
      <w:lang w:val="zh-CN" w:eastAsia="zh-CN" w:bidi="ar-SA"/>
    </w:rPr>
  </w:style>
  <w:style w:type="character" w:customStyle="1" w:styleId="Char16">
    <w:name w:val="批注框文本 Char1"/>
    <w:semiHidden/>
    <w:rsid w:val="00216D82"/>
    <w:rPr>
      <w:rFonts w:eastAsia="宋体"/>
      <w:kern w:val="2"/>
      <w:sz w:val="18"/>
      <w:szCs w:val="18"/>
      <w:lang w:val="en-US" w:eastAsia="zh-CN" w:bidi="ar-SA"/>
    </w:rPr>
  </w:style>
  <w:style w:type="character" w:customStyle="1" w:styleId="apple-style-span">
    <w:name w:val="apple-style-span"/>
    <w:basedOn w:val="a0"/>
    <w:rsid w:val="00216D82"/>
  </w:style>
  <w:style w:type="character" w:customStyle="1" w:styleId="Char9">
    <w:name w:val="正文文本缩进 Char"/>
    <w:rsid w:val="00216D82"/>
    <w:rPr>
      <w:rFonts w:ascii="仿宋_GB2312" w:eastAsia="仿宋_GB2312" w:hAnsi="Times New Roman" w:cs="Times New Roman"/>
      <w:sz w:val="28"/>
      <w:szCs w:val="28"/>
    </w:rPr>
  </w:style>
  <w:style w:type="character" w:customStyle="1" w:styleId="text9">
    <w:name w:val="text9"/>
    <w:basedOn w:val="a0"/>
    <w:rsid w:val="00216D82"/>
  </w:style>
  <w:style w:type="character" w:customStyle="1" w:styleId="CharChar21">
    <w:name w:val="Char Char21"/>
    <w:rsid w:val="00216D82"/>
    <w:rPr>
      <w:rFonts w:eastAsia="宋体"/>
      <w:kern w:val="2"/>
      <w:sz w:val="18"/>
      <w:lang w:val="en-US" w:eastAsia="zh-CN" w:bidi="ar-SA"/>
    </w:rPr>
  </w:style>
  <w:style w:type="character" w:customStyle="1" w:styleId="CharChar24">
    <w:name w:val="Char Char24"/>
    <w:rsid w:val="00216D82"/>
    <w:rPr>
      <w:rFonts w:ascii="Arial" w:eastAsia="宋体" w:hAnsi="Arial"/>
      <w:kern w:val="2"/>
      <w:sz w:val="28"/>
      <w:szCs w:val="28"/>
      <w:lang w:val="en-US" w:eastAsia="zh-CN" w:bidi="ar-SA"/>
    </w:rPr>
  </w:style>
  <w:style w:type="character" w:customStyle="1" w:styleId="Char22">
    <w:name w:val="批注主题 Char2"/>
    <w:uiPriority w:val="99"/>
    <w:semiHidden/>
    <w:rsid w:val="00216D82"/>
    <w:rPr>
      <w:rFonts w:ascii="Times New Roman" w:eastAsia="宋体" w:hAnsi="Times New Roman" w:cs="Times New Roman"/>
      <w:b/>
      <w:bCs/>
      <w:szCs w:val="20"/>
    </w:rPr>
  </w:style>
  <w:style w:type="character" w:customStyle="1" w:styleId="font21">
    <w:name w:val="font21"/>
    <w:rsid w:val="00216D82"/>
    <w:rPr>
      <w:rFonts w:ascii="楷体_GB2312" w:eastAsia="楷体_GB2312" w:hint="eastAsia"/>
      <w:b w:val="0"/>
      <w:bCs w:val="0"/>
      <w:i w:val="0"/>
      <w:iCs w:val="0"/>
      <w:color w:val="000000"/>
      <w:sz w:val="21"/>
      <w:szCs w:val="21"/>
      <w:u w:val="single"/>
    </w:rPr>
  </w:style>
  <w:style w:type="character" w:customStyle="1" w:styleId="ca-3">
    <w:name w:val="ca-3"/>
    <w:basedOn w:val="a0"/>
    <w:rsid w:val="00216D82"/>
  </w:style>
  <w:style w:type="character" w:customStyle="1" w:styleId="Chara">
    <w:name w:val="文档结构图 Char"/>
    <w:link w:val="af9"/>
    <w:rsid w:val="00216D82"/>
    <w:rPr>
      <w:szCs w:val="24"/>
      <w:shd w:val="clear" w:color="auto" w:fill="000080"/>
    </w:rPr>
  </w:style>
  <w:style w:type="character" w:customStyle="1" w:styleId="CharChar28">
    <w:name w:val="Char Char28"/>
    <w:rsid w:val="00216D82"/>
    <w:rPr>
      <w:rFonts w:eastAsia="宋体"/>
      <w:b/>
      <w:bCs/>
      <w:kern w:val="2"/>
      <w:sz w:val="32"/>
      <w:szCs w:val="32"/>
      <w:lang w:val="en-US" w:eastAsia="zh-CN" w:bidi="ar-SA"/>
    </w:rPr>
  </w:style>
  <w:style w:type="character" w:customStyle="1" w:styleId="6Char">
    <w:name w:val="标题 6 Char"/>
    <w:link w:val="6"/>
    <w:rsid w:val="00216D82"/>
    <w:rPr>
      <w:rFonts w:ascii="Arial" w:eastAsia="仿宋_GB2312" w:hAnsi="Arial" w:cs="Times New Roman"/>
      <w:i/>
      <w:kern w:val="0"/>
      <w:sz w:val="22"/>
      <w:szCs w:val="20"/>
    </w:rPr>
  </w:style>
  <w:style w:type="character" w:customStyle="1" w:styleId="Char17">
    <w:name w:val="批注主题 Char1"/>
    <w:semiHidden/>
    <w:rsid w:val="00216D82"/>
    <w:rPr>
      <w:rFonts w:ascii="仿宋_GB2312" w:eastAsia="仿宋_GB2312"/>
      <w:b/>
      <w:bCs/>
      <w:kern w:val="2"/>
      <w:sz w:val="28"/>
      <w:szCs w:val="28"/>
      <w:lang w:val="en-US" w:eastAsia="zh-CN" w:bidi="ar-SA"/>
    </w:rPr>
  </w:style>
  <w:style w:type="character" w:customStyle="1" w:styleId="Char18">
    <w:name w:val="正文首行缩进 Char1"/>
    <w:basedOn w:val="Char30"/>
    <w:link w:val="af4"/>
    <w:uiPriority w:val="99"/>
    <w:semiHidden/>
    <w:rsid w:val="00216D82"/>
  </w:style>
  <w:style w:type="character" w:customStyle="1" w:styleId="1Char">
    <w:name w:val="标题 1 Char"/>
    <w:link w:val="1"/>
    <w:rsid w:val="00216D82"/>
    <w:rPr>
      <w:rFonts w:ascii="Times New Roman" w:eastAsia="仿宋_GB2312" w:hAnsi="Times New Roman" w:cs="Times New Roman"/>
      <w:b/>
      <w:bCs/>
      <w:kern w:val="44"/>
      <w:sz w:val="28"/>
      <w:szCs w:val="44"/>
    </w:rPr>
  </w:style>
  <w:style w:type="character" w:customStyle="1" w:styleId="Charb">
    <w:name w:val="批注文字 Char"/>
    <w:rsid w:val="00216D82"/>
    <w:rPr>
      <w:rFonts w:eastAsia="宋体"/>
      <w:kern w:val="2"/>
      <w:sz w:val="21"/>
      <w:szCs w:val="24"/>
      <w:lang w:val="en-US" w:eastAsia="zh-CN" w:bidi="ar-SA"/>
    </w:rPr>
  </w:style>
  <w:style w:type="character" w:customStyle="1" w:styleId="Char23">
    <w:name w:val="正文文本缩进 Char2"/>
    <w:rsid w:val="00216D82"/>
    <w:rPr>
      <w:rFonts w:eastAsia="宋体"/>
      <w:kern w:val="2"/>
      <w:sz w:val="28"/>
      <w:szCs w:val="24"/>
      <w:lang w:val="en-US" w:eastAsia="zh-CN" w:bidi="ar-SA"/>
    </w:rPr>
  </w:style>
  <w:style w:type="character" w:styleId="afa">
    <w:name w:val="Subtle Emphasis"/>
    <w:qFormat/>
    <w:rsid w:val="00216D82"/>
    <w:rPr>
      <w:i/>
      <w:iCs/>
      <w:color w:val="808080"/>
    </w:rPr>
  </w:style>
  <w:style w:type="character" w:customStyle="1" w:styleId="font01">
    <w:name w:val="font01"/>
    <w:rsid w:val="00216D82"/>
    <w:rPr>
      <w:rFonts w:ascii="Calibri" w:hAnsi="Calibri" w:cs="Calibri"/>
      <w:b/>
      <w:i w:val="0"/>
      <w:color w:val="000000"/>
      <w:sz w:val="28"/>
      <w:szCs w:val="28"/>
      <w:u w:val="none"/>
    </w:rPr>
  </w:style>
  <w:style w:type="character" w:customStyle="1" w:styleId="bei2">
    <w:name w:val="bei2"/>
    <w:basedOn w:val="a0"/>
    <w:rsid w:val="00216D82"/>
  </w:style>
  <w:style w:type="character" w:customStyle="1" w:styleId="Charc">
    <w:name w:val="页脚 Char"/>
    <w:link w:val="afb"/>
    <w:uiPriority w:val="99"/>
    <w:rsid w:val="00216D82"/>
    <w:rPr>
      <w:sz w:val="18"/>
      <w:szCs w:val="18"/>
    </w:rPr>
  </w:style>
  <w:style w:type="character" w:customStyle="1" w:styleId="Char19">
    <w:name w:val="批注文字 Char1"/>
    <w:rsid w:val="00216D82"/>
    <w:rPr>
      <w:rFonts w:ascii="仿宋_GB2312" w:eastAsia="仿宋_GB2312"/>
      <w:kern w:val="2"/>
      <w:sz w:val="28"/>
      <w:szCs w:val="28"/>
      <w:lang w:val="en-US" w:eastAsia="zh-CN" w:bidi="ar-SA"/>
    </w:rPr>
  </w:style>
  <w:style w:type="character" w:customStyle="1" w:styleId="Chard">
    <w:name w:val="标题 Char"/>
    <w:link w:val="afc"/>
    <w:rsid w:val="00216D82"/>
    <w:rPr>
      <w:rFonts w:ascii="Arial" w:hAnsi="Arial"/>
      <w:b/>
      <w:sz w:val="36"/>
      <w:lang w:eastAsia="en-US"/>
    </w:rPr>
  </w:style>
  <w:style w:type="character" w:customStyle="1" w:styleId="3Char10">
    <w:name w:val="正文文本缩进 3 Char1"/>
    <w:semiHidden/>
    <w:rsid w:val="00216D82"/>
    <w:rPr>
      <w:rFonts w:ascii="仿宋_GB2312" w:eastAsia="仿宋_GB2312" w:hAnsi="Times New Roman" w:cs="Times New Roman"/>
      <w:sz w:val="16"/>
      <w:szCs w:val="16"/>
    </w:rPr>
  </w:style>
  <w:style w:type="character" w:customStyle="1" w:styleId="CharChar27">
    <w:name w:val="Char Char27"/>
    <w:rsid w:val="00216D82"/>
    <w:rPr>
      <w:rFonts w:ascii="Cambria" w:eastAsia="宋体" w:hAnsi="Cambria"/>
      <w:b/>
      <w:bCs/>
      <w:kern w:val="2"/>
      <w:sz w:val="28"/>
      <w:szCs w:val="28"/>
      <w:lang w:val="en-US" w:eastAsia="zh-CN" w:bidi="ar-SA"/>
    </w:rPr>
  </w:style>
  <w:style w:type="character" w:customStyle="1" w:styleId="3Char0">
    <w:name w:val="正文文本 3 Char"/>
    <w:link w:val="30"/>
    <w:rsid w:val="00216D82"/>
    <w:rPr>
      <w:rFonts w:ascii="宋体" w:hAnsi="宋体"/>
      <w:b/>
      <w:bCs/>
      <w:sz w:val="24"/>
      <w:szCs w:val="24"/>
    </w:rPr>
  </w:style>
  <w:style w:type="character" w:customStyle="1" w:styleId="CharChar40">
    <w:name w:val="普通文字 Char Char4"/>
    <w:aliases w:val="纯文本 Char Char Char2,纯文本 Char Char3,普通文字 Char Char Char3,普通文字 Char Char Char Char3,普通文字 Char Char Char Char Char1,小 Char1,普通文字 Char Char5"/>
    <w:rsid w:val="00216D82"/>
    <w:rPr>
      <w:rFonts w:ascii="宋体" w:eastAsia="宋体" w:hAnsi="Courier New"/>
      <w:sz w:val="21"/>
      <w:lang w:val="en-US" w:eastAsia="zh-CN" w:bidi="ar-SA"/>
    </w:rPr>
  </w:style>
  <w:style w:type="character" w:customStyle="1" w:styleId="large1">
    <w:name w:val="large1"/>
    <w:rsid w:val="00216D82"/>
    <w:rPr>
      <w:rFonts w:ascii="宋体" w:eastAsia="宋体" w:hAnsi="宋体" w:hint="eastAsia"/>
      <w:sz w:val="21"/>
      <w:szCs w:val="21"/>
    </w:rPr>
  </w:style>
  <w:style w:type="character" w:customStyle="1" w:styleId="font11">
    <w:name w:val="font11"/>
    <w:rsid w:val="00216D82"/>
    <w:rPr>
      <w:rFonts w:ascii="楷体_GB2312" w:eastAsia="楷体_GB2312" w:hint="eastAsia"/>
      <w:b w:val="0"/>
      <w:bCs w:val="0"/>
      <w:i w:val="0"/>
      <w:iCs w:val="0"/>
      <w:strike w:val="0"/>
      <w:dstrike w:val="0"/>
      <w:color w:val="000000"/>
      <w:sz w:val="21"/>
      <w:szCs w:val="21"/>
      <w:u w:val="none"/>
    </w:rPr>
  </w:style>
  <w:style w:type="character" w:customStyle="1" w:styleId="CharChar23">
    <w:name w:val="Char Char23"/>
    <w:rsid w:val="00216D82"/>
    <w:rPr>
      <w:rFonts w:ascii="Arial" w:eastAsia="宋体" w:hAnsi="Arial"/>
      <w:i/>
      <w:kern w:val="2"/>
      <w:sz w:val="28"/>
      <w:szCs w:val="28"/>
      <w:lang w:val="en-US" w:eastAsia="zh-CN" w:bidi="ar-SA"/>
    </w:rPr>
  </w:style>
  <w:style w:type="character" w:styleId="afd">
    <w:name w:val="Subtle Reference"/>
    <w:qFormat/>
    <w:rsid w:val="00216D82"/>
    <w:rPr>
      <w:smallCaps/>
      <w:color w:val="C0504D"/>
      <w:u w:val="single"/>
    </w:rPr>
  </w:style>
  <w:style w:type="character" w:customStyle="1" w:styleId="3Char3">
    <w:name w:val="正文文本缩进 3 Char"/>
    <w:link w:val="31"/>
    <w:rsid w:val="00216D82"/>
    <w:rPr>
      <w:rFonts w:ascii="隶书" w:eastAsia="隶书" w:hAnsi="宋体"/>
      <w:szCs w:val="24"/>
    </w:rPr>
  </w:style>
  <w:style w:type="character" w:customStyle="1" w:styleId="4Char">
    <w:name w:val="标题 4 Char"/>
    <w:link w:val="4"/>
    <w:rsid w:val="00216D82"/>
    <w:rPr>
      <w:rFonts w:ascii="Cambria" w:eastAsia="宋体" w:hAnsi="Cambria" w:cs="Times New Roman"/>
      <w:b/>
      <w:bCs/>
      <w:sz w:val="28"/>
      <w:szCs w:val="28"/>
    </w:rPr>
  </w:style>
  <w:style w:type="character" w:customStyle="1" w:styleId="5Char">
    <w:name w:val="标题 5 Char"/>
    <w:link w:val="5"/>
    <w:rsid w:val="00216D82"/>
    <w:rPr>
      <w:rFonts w:ascii="Arial" w:eastAsia="宋体" w:hAnsi="Arial" w:cs="Times New Roman"/>
      <w:sz w:val="22"/>
      <w:szCs w:val="28"/>
    </w:rPr>
  </w:style>
  <w:style w:type="character" w:customStyle="1" w:styleId="CharChar">
    <w:name w:val="表格 Char Char"/>
    <w:link w:val="afe"/>
    <w:rsid w:val="00216D82"/>
    <w:rPr>
      <w:rFonts w:ascii="宋体" w:hAnsi="宋体"/>
    </w:rPr>
  </w:style>
  <w:style w:type="character" w:customStyle="1" w:styleId="8Char">
    <w:name w:val="标题 8 Char"/>
    <w:link w:val="8"/>
    <w:rsid w:val="00216D82"/>
    <w:rPr>
      <w:rFonts w:ascii="Arial" w:eastAsia="宋体" w:hAnsi="Arial" w:cs="Times New Roman"/>
      <w:i/>
      <w:sz w:val="28"/>
      <w:szCs w:val="28"/>
    </w:rPr>
  </w:style>
  <w:style w:type="character" w:customStyle="1" w:styleId="text1">
    <w:name w:val="text1"/>
    <w:rsid w:val="00216D82"/>
    <w:rPr>
      <w:rFonts w:ascii="宋体" w:eastAsia="宋体" w:hAnsi="宋体" w:hint="eastAsia"/>
      <w:color w:val="000099"/>
      <w:sz w:val="18"/>
      <w:szCs w:val="18"/>
    </w:rPr>
  </w:style>
  <w:style w:type="character" w:customStyle="1" w:styleId="2Char2">
    <w:name w:val="正文文本缩进 2 Char2"/>
    <w:uiPriority w:val="99"/>
    <w:semiHidden/>
    <w:rsid w:val="00216D82"/>
    <w:rPr>
      <w:rFonts w:ascii="Times New Roman" w:eastAsia="宋体" w:hAnsi="Times New Roman" w:cs="Times New Roman"/>
      <w:szCs w:val="20"/>
    </w:rPr>
  </w:style>
  <w:style w:type="character" w:customStyle="1" w:styleId="Chare">
    <w:name w:val="日期 Char"/>
    <w:link w:val="aff"/>
    <w:rsid w:val="00216D82"/>
  </w:style>
  <w:style w:type="character" w:customStyle="1" w:styleId="apple-converted-space">
    <w:name w:val="apple-converted-space"/>
    <w:basedOn w:val="a0"/>
    <w:rsid w:val="00216D82"/>
  </w:style>
  <w:style w:type="character" w:customStyle="1" w:styleId="2Char">
    <w:name w:val="标题 2 Char"/>
    <w:link w:val="2"/>
    <w:rsid w:val="00216D82"/>
    <w:rPr>
      <w:rFonts w:ascii="Cambria" w:eastAsia="宋体" w:hAnsi="Cambria" w:cs="Times New Roman"/>
      <w:b/>
      <w:bCs/>
      <w:sz w:val="32"/>
      <w:szCs w:val="32"/>
    </w:rPr>
  </w:style>
  <w:style w:type="character" w:customStyle="1" w:styleId="Char1a">
    <w:name w:val="脚注文本 Char1"/>
    <w:uiPriority w:val="99"/>
    <w:semiHidden/>
    <w:rsid w:val="00216D82"/>
    <w:rPr>
      <w:rFonts w:ascii="Times New Roman" w:eastAsia="宋体" w:hAnsi="Times New Roman" w:cs="Times New Roman"/>
      <w:sz w:val="18"/>
      <w:szCs w:val="18"/>
    </w:rPr>
  </w:style>
  <w:style w:type="character" w:customStyle="1" w:styleId="Char24">
    <w:name w:val="日期 Char2"/>
    <w:uiPriority w:val="99"/>
    <w:semiHidden/>
    <w:rsid w:val="00216D82"/>
    <w:rPr>
      <w:rFonts w:ascii="Times New Roman" w:eastAsia="宋体" w:hAnsi="Times New Roman" w:cs="Times New Roman"/>
      <w:szCs w:val="20"/>
    </w:rPr>
  </w:style>
  <w:style w:type="character" w:customStyle="1" w:styleId="Charf">
    <w:name w:val="引用 Char"/>
    <w:link w:val="aff0"/>
    <w:rsid w:val="00216D82"/>
    <w:rPr>
      <w:rFonts w:ascii="Calibri" w:hAnsi="Calibri"/>
      <w:i/>
      <w:iCs/>
      <w:color w:val="000000"/>
      <w:sz w:val="22"/>
      <w:lang w:eastAsia="en-US" w:bidi="en-US"/>
    </w:rPr>
  </w:style>
  <w:style w:type="character" w:customStyle="1" w:styleId="CharChar26">
    <w:name w:val="Char Char26"/>
    <w:rsid w:val="00216D82"/>
    <w:rPr>
      <w:rFonts w:ascii="Arial" w:eastAsia="宋体" w:hAnsi="Arial"/>
      <w:kern w:val="2"/>
      <w:sz w:val="22"/>
      <w:szCs w:val="28"/>
      <w:lang w:val="en-US" w:eastAsia="zh-CN" w:bidi="ar-SA"/>
    </w:rPr>
  </w:style>
  <w:style w:type="character" w:customStyle="1" w:styleId="Charf0">
    <w:name w:val="明显引用 Char"/>
    <w:link w:val="aff1"/>
    <w:rsid w:val="00216D82"/>
    <w:rPr>
      <w:rFonts w:ascii="Calibri" w:hAnsi="Calibri"/>
      <w:b/>
      <w:bCs/>
      <w:i/>
      <w:iCs/>
      <w:color w:val="4F81BD"/>
      <w:sz w:val="22"/>
      <w:lang w:eastAsia="en-US" w:bidi="en-US"/>
    </w:rPr>
  </w:style>
  <w:style w:type="character" w:customStyle="1" w:styleId="H5Char">
    <w:name w:val="H5 Char"/>
    <w:aliases w:val="dash Char,ds Char,dd Char,h5 Char,PIM 5 Char,口 Char,一 Char,heading 5 Char,Second Subheading Char,小段 Char,小段1 Char,小段2 Char,小段3 Char,小段4 Char,小段5 Char,小段6 Char,小段7 Char,小段8 Char,小段9 Char,小段11 Char,小段21 Char,小段31 Char,小段41 Char,小段51 Char,小段61 Char"/>
    <w:rsid w:val="00216D82"/>
    <w:rPr>
      <w:rFonts w:ascii="Arial" w:hAnsi="Arial"/>
      <w:sz w:val="22"/>
    </w:rPr>
  </w:style>
  <w:style w:type="character" w:customStyle="1" w:styleId="Heading2HiddenChar1">
    <w:name w:val="Heading 2 Hidden Char1"/>
    <w:aliases w:val="Heading 2 CCBS Char1,heading 2 Char1,H2 Char1,h2 Char1,Heading 2 Hidden1 Char1,Heading 2 Hidden2 Char1,Heading 2 Hidden3 Char1,Heading 2 Hidden4 Char1,Heading 2 Hidden5 Char1,Heading 2 Hidden11 Char1,Heading 2 Hidden21 Char1"/>
    <w:rsid w:val="00216D82"/>
    <w:rPr>
      <w:rFonts w:ascii="Arial" w:eastAsia="黑体" w:hAnsi="Arial"/>
      <w:b/>
      <w:bCs/>
      <w:kern w:val="2"/>
      <w:sz w:val="32"/>
      <w:szCs w:val="32"/>
    </w:rPr>
  </w:style>
  <w:style w:type="character" w:customStyle="1" w:styleId="Char25">
    <w:name w:val="批注文字 Char2"/>
    <w:link w:val="aff2"/>
    <w:rsid w:val="00216D82"/>
    <w:rPr>
      <w:rFonts w:ascii="Times New Roman" w:eastAsia="宋体" w:hAnsi="Times New Roman" w:cs="Times New Roman"/>
      <w:szCs w:val="20"/>
    </w:rPr>
  </w:style>
  <w:style w:type="character" w:customStyle="1" w:styleId="Heading3-oldChar">
    <w:name w:val="Heading 3 - old Char"/>
    <w:aliases w:val="BOD 0 Char,3 Char,Sub Heading Char,H3 Char,h3 Char,Level 3 Topic Heading Char,Bold Head Char,bh Char,标题 3 Char Char Char Char Char Char,Level 3 Head Char,sect1.2.3 Char,Head3 Char,l3 Char,level_3 Char,PIM 3 Char,sect1.2.31 Char"/>
    <w:rsid w:val="00216D82"/>
    <w:rPr>
      <w:rFonts w:ascii="Calibri" w:hAnsi="Calibri"/>
      <w:b/>
      <w:bCs/>
      <w:kern w:val="2"/>
      <w:sz w:val="32"/>
      <w:szCs w:val="32"/>
    </w:rPr>
  </w:style>
  <w:style w:type="character" w:customStyle="1" w:styleId="h1Char">
    <w:name w:val="h1 Char"/>
    <w:aliases w:val="Main Heading Char,标题 1 1 Char,标书1 Char,H1 Char,1st level Char,Section Head Char,l1 Char,标题一 Char,Heading 0 Char,PIM 1 Char,Heading apps Char,合同标题 Char,Header1 Char,卷标题 Char,Datasheet title Char,H11 Char,H12 Char,H13 Char,H14 Char,H15 Char"/>
    <w:rsid w:val="00216D82"/>
    <w:rPr>
      <w:rFonts w:ascii="Calibri" w:hAnsi="Calibri"/>
      <w:b/>
      <w:bCs/>
      <w:kern w:val="44"/>
      <w:sz w:val="44"/>
      <w:szCs w:val="44"/>
    </w:rPr>
  </w:style>
  <w:style w:type="character" w:customStyle="1" w:styleId="Char26">
    <w:name w:val="批注框文本 Char2"/>
    <w:uiPriority w:val="99"/>
    <w:semiHidden/>
    <w:rsid w:val="00216D82"/>
    <w:rPr>
      <w:rFonts w:ascii="Times New Roman" w:eastAsia="宋体" w:hAnsi="Times New Roman" w:cs="Times New Roman"/>
      <w:sz w:val="18"/>
      <w:szCs w:val="18"/>
    </w:rPr>
  </w:style>
  <w:style w:type="character" w:customStyle="1" w:styleId="font1">
    <w:name w:val="font1"/>
    <w:rsid w:val="00216D82"/>
    <w:rPr>
      <w:strike w:val="0"/>
      <w:dstrike w:val="0"/>
      <w:color w:val="333333"/>
      <w:sz w:val="18"/>
      <w:szCs w:val="18"/>
      <w:u w:val="none"/>
    </w:rPr>
  </w:style>
  <w:style w:type="character" w:customStyle="1" w:styleId="10">
    <w:name w:val="访问过的超链接1"/>
    <w:rsid w:val="00216D82"/>
    <w:rPr>
      <w:color w:val="800080"/>
      <w:u w:val="single"/>
    </w:rPr>
  </w:style>
  <w:style w:type="character" w:customStyle="1" w:styleId="2Char3">
    <w:name w:val="正文文本 2 Char"/>
    <w:link w:val="22"/>
    <w:rsid w:val="00216D82"/>
    <w:rPr>
      <w:sz w:val="24"/>
      <w:szCs w:val="24"/>
    </w:rPr>
  </w:style>
  <w:style w:type="character" w:customStyle="1" w:styleId="Charf1">
    <w:name w:val="表正文 Char"/>
    <w:aliases w:val="正文非缩进 Char,水上软件 Char,特点 Char,ALT+Z Char,body text Char,鋘drad Char,???änd Char,Body Text(ch) Char,正文不缩进 Char,正文（首行缩进两字） Char Char,正文（首行缩进两字） Char Char Char Char Char Char,正文（首行缩进两字） Char Char Char Char1,正文（首行缩进两字） Char Char Char Char Char1"/>
    <w:rsid w:val="00216D82"/>
    <w:rPr>
      <w:rFonts w:ascii="仿宋_GB2312" w:eastAsia="仿宋_GB2312"/>
      <w:kern w:val="2"/>
      <w:sz w:val="28"/>
    </w:rPr>
  </w:style>
  <w:style w:type="character" w:customStyle="1" w:styleId="Charf2">
    <w:name w:val="正文缩进 Char"/>
    <w:link w:val="aff3"/>
    <w:rsid w:val="00216D82"/>
    <w:rPr>
      <w:rFonts w:ascii="宋体"/>
      <w:snapToGrid w:val="0"/>
      <w:color w:val="000000"/>
      <w:kern w:val="28"/>
      <w:sz w:val="28"/>
    </w:rPr>
  </w:style>
  <w:style w:type="character" w:customStyle="1" w:styleId="Charf3">
    <w:name w:val="页眉 Char"/>
    <w:link w:val="aff4"/>
    <w:uiPriority w:val="99"/>
    <w:rsid w:val="00216D82"/>
    <w:rPr>
      <w:sz w:val="18"/>
      <w:szCs w:val="18"/>
    </w:rPr>
  </w:style>
  <w:style w:type="character" w:customStyle="1" w:styleId="EHPTChar3">
    <w:name w:val="EHPT Char3"/>
    <w:aliases w:val="Body Text2 Char Char1"/>
    <w:rsid w:val="00216D82"/>
    <w:rPr>
      <w:rFonts w:ascii="Calibri" w:eastAsia="宋体" w:hAnsi="Calibri"/>
    </w:rPr>
  </w:style>
  <w:style w:type="character" w:customStyle="1" w:styleId="CharChar16">
    <w:name w:val="Char Char16"/>
    <w:locked/>
    <w:rsid w:val="00216D82"/>
    <w:rPr>
      <w:rFonts w:ascii="宋体" w:eastAsia="宋体" w:hAnsi="Courier New"/>
      <w:kern w:val="2"/>
      <w:sz w:val="21"/>
      <w:lang w:val="en-US" w:eastAsia="zh-CN" w:bidi="ar-SA"/>
    </w:rPr>
  </w:style>
  <w:style w:type="character" w:customStyle="1" w:styleId="Char1b">
    <w:name w:val="引用 Char1"/>
    <w:uiPriority w:val="29"/>
    <w:rsid w:val="00216D82"/>
    <w:rPr>
      <w:rFonts w:ascii="Times New Roman" w:eastAsia="宋体" w:hAnsi="Times New Roman" w:cs="Times New Roman"/>
      <w:i/>
      <w:iCs/>
      <w:color w:val="000000"/>
      <w:szCs w:val="20"/>
    </w:rPr>
  </w:style>
  <w:style w:type="character" w:customStyle="1" w:styleId="Char1c">
    <w:name w:val="纯文本 Char1"/>
    <w:semiHidden/>
    <w:rsid w:val="00216D82"/>
    <w:rPr>
      <w:rFonts w:ascii="宋体" w:eastAsia="宋体" w:hAnsi="Courier New" w:cs="Courier New"/>
      <w:szCs w:val="21"/>
    </w:rPr>
  </w:style>
  <w:style w:type="character" w:customStyle="1" w:styleId="PIChar1">
    <w:name w:val="PI Char1"/>
    <w:aliases w:val="特点标题 Char1,HD正文1 Char1,正文小标题 Char1,正文文本缩进 Char Char Char1"/>
    <w:rsid w:val="00216D82"/>
    <w:rPr>
      <w:rFonts w:ascii="仿宋_GB2312" w:eastAsia="仿宋_GB2312"/>
      <w:kern w:val="2"/>
      <w:sz w:val="28"/>
      <w:szCs w:val="28"/>
      <w:lang w:val="zh-CN" w:eastAsia="zh-CN" w:bidi="ar-SA"/>
    </w:rPr>
  </w:style>
  <w:style w:type="character" w:customStyle="1" w:styleId="Char27">
    <w:name w:val="文档结构图 Char2"/>
    <w:uiPriority w:val="99"/>
    <w:semiHidden/>
    <w:rsid w:val="00216D82"/>
    <w:rPr>
      <w:rFonts w:ascii="宋体" w:eastAsia="宋体" w:hAnsi="Times New Roman" w:cs="Times New Roman"/>
      <w:sz w:val="18"/>
      <w:szCs w:val="18"/>
    </w:rPr>
  </w:style>
  <w:style w:type="character" w:customStyle="1" w:styleId="2Char11">
    <w:name w:val="正文文本 2 Char1"/>
    <w:semiHidden/>
    <w:rsid w:val="00216D82"/>
    <w:rPr>
      <w:rFonts w:ascii="仿宋_GB2312" w:eastAsia="仿宋_GB2312" w:hAnsi="Times New Roman" w:cs="Times New Roman"/>
      <w:sz w:val="28"/>
      <w:szCs w:val="28"/>
    </w:rPr>
  </w:style>
  <w:style w:type="character" w:customStyle="1" w:styleId="2Char20">
    <w:name w:val="正文文本 2 Char2"/>
    <w:uiPriority w:val="99"/>
    <w:semiHidden/>
    <w:rsid w:val="00216D82"/>
    <w:rPr>
      <w:rFonts w:ascii="Times New Roman" w:eastAsia="宋体" w:hAnsi="Times New Roman" w:cs="Times New Roman"/>
      <w:szCs w:val="20"/>
    </w:rPr>
  </w:style>
  <w:style w:type="character" w:customStyle="1" w:styleId="3CharChar">
    <w:name w:val="标题 3 Char Char"/>
    <w:rsid w:val="00216D82"/>
    <w:rPr>
      <w:rFonts w:ascii="宋体" w:eastAsia="宋体" w:hAnsi="宋体"/>
      <w:color w:val="666666"/>
      <w:kern w:val="2"/>
      <w:sz w:val="28"/>
      <w:szCs w:val="28"/>
      <w:lang w:val="en-US" w:eastAsia="zh-CN" w:bidi="ar-SA"/>
    </w:rPr>
  </w:style>
  <w:style w:type="character" w:customStyle="1" w:styleId="bulletChar">
    <w:name w:val="bullet Char"/>
    <w:aliases w:val="bl Char,bb Char,H4 Char,Ref Heading 1 Char,rh1 Char,Heading sql Char,sect 1.2.3.4 Char,标题 4台湾省 Char,PIM 4 Char,h4 Char,Titre4 Char,4th level Char,h41 Char,h42 Char,h43 Char,h411 Char,h44 Char,h412 Char,h45 Char,h413 Char,h46 Char,h414 Char"/>
    <w:rsid w:val="00216D82"/>
    <w:rPr>
      <w:b/>
      <w:i/>
      <w:sz w:val="24"/>
    </w:rPr>
  </w:style>
  <w:style w:type="character" w:customStyle="1" w:styleId="Charf4">
    <w:name w:val="批注主题 Char"/>
    <w:link w:val="aff5"/>
    <w:rsid w:val="00216D82"/>
    <w:rPr>
      <w:b/>
      <w:bCs/>
      <w:szCs w:val="24"/>
    </w:rPr>
  </w:style>
  <w:style w:type="character" w:customStyle="1" w:styleId="2Char12">
    <w:name w:val="标题 2 Char1"/>
    <w:rsid w:val="00216D82"/>
    <w:rPr>
      <w:rFonts w:ascii="Arial" w:eastAsia="黑体" w:hAnsi="Arial" w:cs="Times New Roman"/>
      <w:b/>
      <w:bCs/>
      <w:sz w:val="32"/>
      <w:szCs w:val="32"/>
    </w:rPr>
  </w:style>
  <w:style w:type="character" w:customStyle="1" w:styleId="ca-9">
    <w:name w:val="ca-9"/>
    <w:basedOn w:val="a0"/>
    <w:rsid w:val="00216D82"/>
  </w:style>
  <w:style w:type="character" w:customStyle="1" w:styleId="9Char">
    <w:name w:val="标题 9 Char"/>
    <w:link w:val="9"/>
    <w:rsid w:val="00216D82"/>
    <w:rPr>
      <w:rFonts w:ascii="Arial" w:eastAsia="宋体" w:hAnsi="Arial" w:cs="Times New Roman"/>
      <w:i/>
      <w:sz w:val="18"/>
      <w:szCs w:val="28"/>
    </w:rPr>
  </w:style>
  <w:style w:type="character" w:customStyle="1" w:styleId="Charf5">
    <w:name w:val="纯文本 Char"/>
    <w:link w:val="aff6"/>
    <w:locked/>
    <w:rsid w:val="00216D82"/>
    <w:rPr>
      <w:rFonts w:ascii="宋体" w:hAnsi="Courier New"/>
    </w:rPr>
  </w:style>
  <w:style w:type="character" w:customStyle="1" w:styleId="CharChar0">
    <w:name w:val="Char Char"/>
    <w:rsid w:val="00216D82"/>
    <w:rPr>
      <w:rFonts w:ascii="宋体" w:eastAsia="宋体" w:hAnsi="宋体"/>
      <w:sz w:val="24"/>
      <w:szCs w:val="24"/>
      <w:lang w:val="en-US" w:eastAsia="zh-CN" w:bidi="ar-SA"/>
    </w:rPr>
  </w:style>
  <w:style w:type="character" w:customStyle="1" w:styleId="Char28">
    <w:name w:val="标题 Char2"/>
    <w:uiPriority w:val="10"/>
    <w:rsid w:val="00216D82"/>
    <w:rPr>
      <w:rFonts w:ascii="Cambria" w:eastAsia="宋体" w:hAnsi="Cambria" w:cs="Times New Roman"/>
      <w:b/>
      <w:bCs/>
      <w:sz w:val="32"/>
      <w:szCs w:val="32"/>
    </w:rPr>
  </w:style>
  <w:style w:type="character" w:customStyle="1" w:styleId="Charf6">
    <w:name w:val="尾注文本 Char"/>
    <w:link w:val="aff7"/>
    <w:rsid w:val="00216D82"/>
    <w:rPr>
      <w:rFonts w:ascii="仿宋_GB2312" w:eastAsia="仿宋_GB2312"/>
      <w:sz w:val="28"/>
      <w:szCs w:val="28"/>
    </w:rPr>
  </w:style>
  <w:style w:type="character" w:customStyle="1" w:styleId="Char1d">
    <w:name w:val="文档结构图 Char1"/>
    <w:semiHidden/>
    <w:rsid w:val="00216D82"/>
    <w:rPr>
      <w:rFonts w:ascii="宋体" w:eastAsia="宋体" w:hAnsi="Times New Roman" w:cs="Times New Roman"/>
      <w:sz w:val="18"/>
      <w:szCs w:val="18"/>
    </w:rPr>
  </w:style>
  <w:style w:type="character" w:customStyle="1" w:styleId="7Char">
    <w:name w:val="标题 7 Char"/>
    <w:link w:val="7"/>
    <w:rsid w:val="00216D82"/>
    <w:rPr>
      <w:rFonts w:ascii="Arial" w:eastAsia="宋体" w:hAnsi="Arial" w:cs="Times New Roman"/>
      <w:sz w:val="28"/>
      <w:szCs w:val="28"/>
    </w:rPr>
  </w:style>
  <w:style w:type="character" w:customStyle="1" w:styleId="hChar">
    <w:name w:val="h Char"/>
    <w:aliases w:val="Ò³Ã¼ Char Char"/>
    <w:rsid w:val="00216D82"/>
    <w:rPr>
      <w:sz w:val="18"/>
      <w:szCs w:val="18"/>
    </w:rPr>
  </w:style>
  <w:style w:type="paragraph" w:styleId="70">
    <w:name w:val="index 7"/>
    <w:basedOn w:val="a"/>
    <w:next w:val="a"/>
    <w:rsid w:val="00216D82"/>
    <w:pPr>
      <w:widowControl/>
      <w:ind w:left="1680" w:hanging="240"/>
      <w:jc w:val="left"/>
    </w:pPr>
    <w:rPr>
      <w:rFonts w:ascii="仿宋_GB2312" w:eastAsia="仿宋_GB2312"/>
      <w:kern w:val="0"/>
      <w:sz w:val="24"/>
      <w:szCs w:val="28"/>
    </w:rPr>
  </w:style>
  <w:style w:type="paragraph" w:styleId="aff5">
    <w:name w:val="annotation subject"/>
    <w:basedOn w:val="aff2"/>
    <w:next w:val="aff2"/>
    <w:link w:val="Charf4"/>
    <w:rsid w:val="00216D82"/>
    <w:rPr>
      <w:b/>
      <w:bCs/>
      <w:szCs w:val="24"/>
    </w:rPr>
  </w:style>
  <w:style w:type="paragraph" w:styleId="11">
    <w:name w:val="toc 1"/>
    <w:basedOn w:val="a"/>
    <w:next w:val="a"/>
    <w:uiPriority w:val="39"/>
    <w:rsid w:val="00216D82"/>
    <w:pPr>
      <w:tabs>
        <w:tab w:val="right" w:leader="dot" w:pos="8835"/>
      </w:tabs>
    </w:pPr>
    <w:rPr>
      <w:rFonts w:eastAsia="仿宋_GB2312"/>
      <w:sz w:val="32"/>
    </w:rPr>
  </w:style>
  <w:style w:type="paragraph" w:styleId="aff6">
    <w:name w:val="Plain Text"/>
    <w:basedOn w:val="a"/>
    <w:link w:val="Charf5"/>
    <w:qFormat/>
    <w:rsid w:val="00216D82"/>
    <w:rPr>
      <w:rFonts w:ascii="宋体" w:hAnsi="Courier New"/>
      <w:kern w:val="0"/>
      <w:sz w:val="20"/>
    </w:rPr>
  </w:style>
  <w:style w:type="paragraph" w:styleId="af8">
    <w:name w:val="Body Text Indent"/>
    <w:basedOn w:val="a"/>
    <w:link w:val="Char31"/>
    <w:unhideWhenUsed/>
    <w:rsid w:val="00216D82"/>
    <w:pPr>
      <w:spacing w:after="120"/>
      <w:ind w:leftChars="200" w:left="420"/>
    </w:pPr>
    <w:rPr>
      <w:kern w:val="0"/>
      <w:sz w:val="20"/>
    </w:rPr>
  </w:style>
  <w:style w:type="paragraph" w:styleId="aff2">
    <w:name w:val="annotation text"/>
    <w:basedOn w:val="a"/>
    <w:link w:val="Char25"/>
    <w:unhideWhenUsed/>
    <w:rsid w:val="00216D82"/>
    <w:pPr>
      <w:jc w:val="left"/>
    </w:pPr>
    <w:rPr>
      <w:kern w:val="0"/>
      <w:sz w:val="20"/>
    </w:rPr>
  </w:style>
  <w:style w:type="paragraph" w:styleId="31">
    <w:name w:val="Body Text Indent 3"/>
    <w:basedOn w:val="a"/>
    <w:link w:val="3Char3"/>
    <w:rsid w:val="00216D82"/>
    <w:pPr>
      <w:spacing w:line="540" w:lineRule="exact"/>
      <w:ind w:leftChars="228" w:left="479"/>
    </w:pPr>
    <w:rPr>
      <w:rFonts w:ascii="隶书" w:eastAsia="隶书" w:hAnsi="宋体"/>
      <w:kern w:val="0"/>
      <w:sz w:val="20"/>
      <w:szCs w:val="24"/>
    </w:rPr>
  </w:style>
  <w:style w:type="paragraph" w:styleId="af4">
    <w:name w:val="Body Text First Indent"/>
    <w:basedOn w:val="af6"/>
    <w:link w:val="Char18"/>
    <w:rsid w:val="00216D82"/>
    <w:pPr>
      <w:adjustRightInd w:val="0"/>
      <w:spacing w:line="360" w:lineRule="auto"/>
      <w:ind w:firstLine="420"/>
      <w:textAlignment w:val="baseline"/>
    </w:pPr>
    <w:rPr>
      <w:rFonts w:ascii="Calibri" w:eastAsia="楷体_GB2312" w:hAnsi="Calibri"/>
      <w:sz w:val="24"/>
    </w:rPr>
  </w:style>
  <w:style w:type="paragraph" w:styleId="90">
    <w:name w:val="index 9"/>
    <w:basedOn w:val="a"/>
    <w:next w:val="a"/>
    <w:rsid w:val="00216D82"/>
    <w:pPr>
      <w:widowControl/>
      <w:ind w:left="2160" w:hanging="240"/>
      <w:jc w:val="left"/>
    </w:pPr>
    <w:rPr>
      <w:rFonts w:ascii="仿宋_GB2312" w:eastAsia="仿宋_GB2312"/>
      <w:kern w:val="0"/>
      <w:sz w:val="24"/>
      <w:szCs w:val="28"/>
    </w:rPr>
  </w:style>
  <w:style w:type="paragraph" w:styleId="60">
    <w:name w:val="index 6"/>
    <w:basedOn w:val="a"/>
    <w:next w:val="a"/>
    <w:rsid w:val="00216D82"/>
    <w:pPr>
      <w:widowControl/>
      <w:ind w:left="1440" w:hanging="240"/>
      <w:jc w:val="left"/>
    </w:pPr>
    <w:rPr>
      <w:rFonts w:ascii="仿宋_GB2312" w:eastAsia="仿宋_GB2312"/>
      <w:kern w:val="0"/>
      <w:sz w:val="24"/>
      <w:szCs w:val="28"/>
    </w:rPr>
  </w:style>
  <w:style w:type="paragraph" w:styleId="afb">
    <w:name w:val="footer"/>
    <w:basedOn w:val="a"/>
    <w:link w:val="Charc"/>
    <w:uiPriority w:val="99"/>
    <w:unhideWhenUsed/>
    <w:rsid w:val="00216D82"/>
    <w:pPr>
      <w:tabs>
        <w:tab w:val="center" w:pos="4153"/>
        <w:tab w:val="right" w:pos="8306"/>
      </w:tabs>
      <w:snapToGrid w:val="0"/>
      <w:jc w:val="left"/>
    </w:pPr>
    <w:rPr>
      <w:kern w:val="0"/>
      <w:sz w:val="18"/>
      <w:szCs w:val="18"/>
    </w:rPr>
  </w:style>
  <w:style w:type="paragraph" w:styleId="af6">
    <w:name w:val="Body Text"/>
    <w:basedOn w:val="a"/>
    <w:link w:val="Char30"/>
    <w:unhideWhenUsed/>
    <w:rsid w:val="00216D82"/>
    <w:pPr>
      <w:spacing w:after="120"/>
    </w:pPr>
    <w:rPr>
      <w:kern w:val="0"/>
      <w:sz w:val="20"/>
    </w:rPr>
  </w:style>
  <w:style w:type="paragraph" w:styleId="71">
    <w:name w:val="toc 7"/>
    <w:basedOn w:val="a"/>
    <w:next w:val="a"/>
    <w:rsid w:val="00216D82"/>
    <w:pPr>
      <w:ind w:left="1260"/>
      <w:jc w:val="left"/>
    </w:pPr>
    <w:rPr>
      <w:rFonts w:ascii="仿宋_GB2312" w:eastAsia="仿宋_GB2312"/>
      <w:sz w:val="18"/>
      <w:szCs w:val="18"/>
    </w:rPr>
  </w:style>
  <w:style w:type="paragraph" w:styleId="af5">
    <w:name w:val="Subtitle"/>
    <w:basedOn w:val="a"/>
    <w:next w:val="a"/>
    <w:link w:val="Char8"/>
    <w:qFormat/>
    <w:rsid w:val="00216D82"/>
    <w:pPr>
      <w:widowControl/>
      <w:spacing w:after="480" w:line="276" w:lineRule="auto"/>
      <w:jc w:val="left"/>
    </w:pPr>
    <w:rPr>
      <w:rFonts w:ascii="Cambria" w:hAnsi="Cambria"/>
      <w:i/>
      <w:iCs/>
      <w:color w:val="4F81BD"/>
      <w:spacing w:val="15"/>
      <w:kern w:val="0"/>
      <w:sz w:val="24"/>
      <w:szCs w:val="24"/>
      <w:lang w:eastAsia="en-US" w:bidi="en-US"/>
    </w:rPr>
  </w:style>
  <w:style w:type="paragraph" w:styleId="23">
    <w:name w:val="index 2"/>
    <w:basedOn w:val="a"/>
    <w:next w:val="a"/>
    <w:rsid w:val="00216D82"/>
    <w:pPr>
      <w:widowControl/>
      <w:ind w:left="480" w:hanging="240"/>
      <w:jc w:val="left"/>
    </w:pPr>
    <w:rPr>
      <w:rFonts w:ascii="仿宋_GB2312" w:eastAsia="仿宋_GB2312"/>
      <w:kern w:val="0"/>
      <w:sz w:val="24"/>
      <w:szCs w:val="28"/>
    </w:rPr>
  </w:style>
  <w:style w:type="paragraph" w:styleId="22">
    <w:name w:val="Body Text 2"/>
    <w:basedOn w:val="a"/>
    <w:link w:val="2Char3"/>
    <w:rsid w:val="00216D82"/>
    <w:pPr>
      <w:spacing w:line="360" w:lineRule="auto"/>
    </w:pPr>
    <w:rPr>
      <w:kern w:val="0"/>
      <w:sz w:val="24"/>
      <w:szCs w:val="24"/>
    </w:rPr>
  </w:style>
  <w:style w:type="paragraph" w:styleId="24">
    <w:name w:val="List 2"/>
    <w:basedOn w:val="aff8"/>
    <w:rsid w:val="00216D82"/>
    <w:pPr>
      <w:spacing w:after="120" w:line="400" w:lineRule="exact"/>
      <w:ind w:left="0" w:firstLineChars="0" w:firstLine="0"/>
    </w:pPr>
    <w:rPr>
      <w:sz w:val="24"/>
      <w:szCs w:val="20"/>
    </w:rPr>
  </w:style>
  <w:style w:type="paragraph" w:styleId="aff9">
    <w:name w:val="caption"/>
    <w:basedOn w:val="a"/>
    <w:next w:val="a"/>
    <w:qFormat/>
    <w:rsid w:val="00216D82"/>
    <w:pPr>
      <w:spacing w:before="152" w:after="160"/>
    </w:pPr>
    <w:rPr>
      <w:rFonts w:ascii="Arial" w:eastAsia="黑体" w:hAnsi="Arial" w:cs="Arial"/>
      <w:sz w:val="20"/>
    </w:rPr>
  </w:style>
  <w:style w:type="paragraph" w:styleId="91">
    <w:name w:val="toc 9"/>
    <w:basedOn w:val="a"/>
    <w:next w:val="a"/>
    <w:rsid w:val="00216D82"/>
    <w:pPr>
      <w:ind w:left="1680"/>
      <w:jc w:val="left"/>
    </w:pPr>
    <w:rPr>
      <w:rFonts w:ascii="仿宋_GB2312" w:eastAsia="仿宋_GB2312"/>
      <w:sz w:val="18"/>
      <w:szCs w:val="18"/>
    </w:rPr>
  </w:style>
  <w:style w:type="paragraph" w:styleId="32">
    <w:name w:val="index 3"/>
    <w:basedOn w:val="a"/>
    <w:next w:val="a"/>
    <w:rsid w:val="00216D82"/>
    <w:pPr>
      <w:widowControl/>
      <w:ind w:left="720" w:hanging="240"/>
      <w:jc w:val="left"/>
    </w:pPr>
    <w:rPr>
      <w:rFonts w:ascii="仿宋_GB2312" w:eastAsia="仿宋_GB2312"/>
      <w:kern w:val="0"/>
      <w:sz w:val="24"/>
      <w:szCs w:val="28"/>
    </w:rPr>
  </w:style>
  <w:style w:type="paragraph" w:styleId="12">
    <w:name w:val="index 1"/>
    <w:basedOn w:val="a"/>
    <w:next w:val="a"/>
    <w:rsid w:val="00216D82"/>
    <w:pPr>
      <w:widowControl/>
      <w:spacing w:line="360" w:lineRule="auto"/>
      <w:ind w:left="240" w:hanging="240"/>
      <w:jc w:val="left"/>
    </w:pPr>
    <w:rPr>
      <w:rFonts w:ascii="Arial" w:eastAsia="仿宋_GB2312" w:hAnsi="Arial" w:cs="Arial"/>
      <w:kern w:val="0"/>
      <w:sz w:val="28"/>
      <w:szCs w:val="21"/>
    </w:rPr>
  </w:style>
  <w:style w:type="paragraph" w:styleId="40">
    <w:name w:val="index 4"/>
    <w:basedOn w:val="a"/>
    <w:next w:val="a"/>
    <w:rsid w:val="00216D82"/>
    <w:pPr>
      <w:widowControl/>
      <w:ind w:left="960" w:hanging="240"/>
      <w:jc w:val="left"/>
    </w:pPr>
    <w:rPr>
      <w:rFonts w:ascii="仿宋_GB2312" w:eastAsia="仿宋_GB2312"/>
      <w:kern w:val="0"/>
      <w:sz w:val="24"/>
      <w:szCs w:val="28"/>
    </w:rPr>
  </w:style>
  <w:style w:type="paragraph" w:styleId="aff8">
    <w:name w:val="List"/>
    <w:basedOn w:val="a"/>
    <w:rsid w:val="00216D82"/>
    <w:pPr>
      <w:ind w:left="200" w:hangingChars="200" w:hanging="200"/>
    </w:pPr>
    <w:rPr>
      <w:rFonts w:ascii="仿宋_GB2312" w:eastAsia="仿宋_GB2312"/>
      <w:sz w:val="28"/>
      <w:szCs w:val="28"/>
    </w:rPr>
  </w:style>
  <w:style w:type="paragraph" w:styleId="50">
    <w:name w:val="index 5"/>
    <w:basedOn w:val="a"/>
    <w:next w:val="a"/>
    <w:rsid w:val="00216D82"/>
    <w:pPr>
      <w:widowControl/>
      <w:ind w:left="1200" w:hanging="240"/>
      <w:jc w:val="left"/>
    </w:pPr>
    <w:rPr>
      <w:rFonts w:ascii="仿宋_GB2312" w:eastAsia="仿宋_GB2312"/>
      <w:kern w:val="0"/>
      <w:sz w:val="24"/>
      <w:szCs w:val="28"/>
    </w:rPr>
  </w:style>
  <w:style w:type="paragraph" w:styleId="80">
    <w:name w:val="toc 8"/>
    <w:basedOn w:val="a"/>
    <w:next w:val="a"/>
    <w:rsid w:val="00216D82"/>
    <w:pPr>
      <w:ind w:left="1470"/>
      <w:jc w:val="left"/>
    </w:pPr>
    <w:rPr>
      <w:rFonts w:ascii="仿宋_GB2312" w:eastAsia="仿宋_GB2312"/>
      <w:sz w:val="18"/>
      <w:szCs w:val="18"/>
    </w:rPr>
  </w:style>
  <w:style w:type="paragraph" w:styleId="25">
    <w:name w:val="toc 2"/>
    <w:basedOn w:val="a"/>
    <w:next w:val="a"/>
    <w:uiPriority w:val="39"/>
    <w:rsid w:val="00216D82"/>
    <w:pPr>
      <w:ind w:left="210"/>
      <w:jc w:val="left"/>
    </w:pPr>
    <w:rPr>
      <w:rFonts w:ascii="仿宋_GB2312" w:eastAsia="仿宋_GB2312"/>
      <w:smallCaps/>
      <w:sz w:val="20"/>
    </w:rPr>
  </w:style>
  <w:style w:type="paragraph" w:styleId="ae">
    <w:name w:val="footnote text"/>
    <w:basedOn w:val="a"/>
    <w:link w:val="Char2"/>
    <w:rsid w:val="00216D82"/>
    <w:pPr>
      <w:snapToGrid w:val="0"/>
      <w:jc w:val="left"/>
    </w:pPr>
    <w:rPr>
      <w:rFonts w:ascii="仿宋_GB2312" w:eastAsia="仿宋_GB2312"/>
      <w:kern w:val="0"/>
      <w:sz w:val="18"/>
      <w:szCs w:val="18"/>
    </w:rPr>
  </w:style>
  <w:style w:type="paragraph" w:styleId="33">
    <w:name w:val="List 3"/>
    <w:basedOn w:val="a"/>
    <w:unhideWhenUsed/>
    <w:rsid w:val="00216D82"/>
    <w:pPr>
      <w:ind w:leftChars="400" w:left="100" w:hangingChars="200" w:hanging="200"/>
    </w:pPr>
  </w:style>
  <w:style w:type="paragraph" w:styleId="affa">
    <w:name w:val="index heading"/>
    <w:basedOn w:val="a"/>
    <w:next w:val="12"/>
    <w:rsid w:val="00216D82"/>
    <w:pPr>
      <w:widowControl/>
      <w:jc w:val="left"/>
    </w:pPr>
    <w:rPr>
      <w:rFonts w:ascii="仿宋_GB2312" w:eastAsia="仿宋_GB2312"/>
      <w:kern w:val="0"/>
      <w:sz w:val="24"/>
      <w:szCs w:val="28"/>
    </w:rPr>
  </w:style>
  <w:style w:type="paragraph" w:styleId="aff4">
    <w:name w:val="header"/>
    <w:basedOn w:val="a"/>
    <w:link w:val="Charf3"/>
    <w:uiPriority w:val="99"/>
    <w:unhideWhenUsed/>
    <w:rsid w:val="00216D82"/>
    <w:pPr>
      <w:pBdr>
        <w:bottom w:val="single" w:sz="6" w:space="1" w:color="auto"/>
      </w:pBdr>
      <w:tabs>
        <w:tab w:val="center" w:pos="4153"/>
        <w:tab w:val="right" w:pos="8306"/>
      </w:tabs>
      <w:snapToGrid w:val="0"/>
      <w:jc w:val="center"/>
    </w:pPr>
    <w:rPr>
      <w:kern w:val="0"/>
      <w:sz w:val="18"/>
      <w:szCs w:val="18"/>
    </w:rPr>
  </w:style>
  <w:style w:type="paragraph" w:styleId="51">
    <w:name w:val="toc 5"/>
    <w:basedOn w:val="a"/>
    <w:next w:val="a"/>
    <w:rsid w:val="00216D82"/>
    <w:pPr>
      <w:ind w:left="840"/>
      <w:jc w:val="left"/>
    </w:pPr>
    <w:rPr>
      <w:rFonts w:ascii="仿宋_GB2312" w:eastAsia="仿宋_GB2312"/>
      <w:sz w:val="18"/>
      <w:szCs w:val="18"/>
    </w:rPr>
  </w:style>
  <w:style w:type="paragraph" w:styleId="affb">
    <w:name w:val="List Bullet"/>
    <w:basedOn w:val="aff8"/>
    <w:rsid w:val="00216D82"/>
    <w:pPr>
      <w:widowControl/>
      <w:tabs>
        <w:tab w:val="left" w:pos="840"/>
      </w:tabs>
      <w:spacing w:line="360" w:lineRule="auto"/>
      <w:ind w:left="420" w:right="720" w:firstLineChars="0" w:hanging="420"/>
      <w:jc w:val="left"/>
    </w:pPr>
    <w:rPr>
      <w:kern w:val="0"/>
      <w:sz w:val="24"/>
      <w:szCs w:val="20"/>
    </w:rPr>
  </w:style>
  <w:style w:type="paragraph" w:styleId="aff7">
    <w:name w:val="endnote text"/>
    <w:basedOn w:val="a"/>
    <w:link w:val="Charf6"/>
    <w:rsid w:val="00216D82"/>
    <w:pPr>
      <w:snapToGrid w:val="0"/>
      <w:jc w:val="left"/>
    </w:pPr>
    <w:rPr>
      <w:rFonts w:ascii="仿宋_GB2312" w:eastAsia="仿宋_GB2312"/>
      <w:kern w:val="0"/>
      <w:sz w:val="28"/>
      <w:szCs w:val="28"/>
    </w:rPr>
  </w:style>
  <w:style w:type="paragraph" w:styleId="affc">
    <w:name w:val="Normal (Web)"/>
    <w:basedOn w:val="a"/>
    <w:rsid w:val="00216D82"/>
    <w:pPr>
      <w:widowControl/>
      <w:spacing w:before="100" w:beforeAutospacing="1" w:after="100" w:afterAutospacing="1"/>
      <w:jc w:val="left"/>
    </w:pPr>
    <w:rPr>
      <w:rFonts w:ascii="宋体" w:hAnsi="宋体"/>
      <w:kern w:val="0"/>
      <w:sz w:val="24"/>
      <w:szCs w:val="24"/>
    </w:rPr>
  </w:style>
  <w:style w:type="paragraph" w:styleId="61">
    <w:name w:val="toc 6"/>
    <w:basedOn w:val="a"/>
    <w:next w:val="a"/>
    <w:rsid w:val="00216D82"/>
    <w:pPr>
      <w:ind w:left="1050"/>
      <w:jc w:val="left"/>
    </w:pPr>
    <w:rPr>
      <w:rFonts w:ascii="仿宋_GB2312" w:eastAsia="仿宋_GB2312"/>
      <w:sz w:val="18"/>
      <w:szCs w:val="18"/>
    </w:rPr>
  </w:style>
  <w:style w:type="paragraph" w:styleId="41">
    <w:name w:val="toc 4"/>
    <w:basedOn w:val="a"/>
    <w:next w:val="a"/>
    <w:rsid w:val="00216D82"/>
    <w:pPr>
      <w:ind w:left="630"/>
      <w:jc w:val="left"/>
    </w:pPr>
    <w:rPr>
      <w:rFonts w:ascii="仿宋_GB2312" w:eastAsia="仿宋_GB2312"/>
      <w:sz w:val="18"/>
      <w:szCs w:val="18"/>
    </w:rPr>
  </w:style>
  <w:style w:type="paragraph" w:styleId="26">
    <w:name w:val="List Bullet 2"/>
    <w:basedOn w:val="a"/>
    <w:rsid w:val="00216D82"/>
    <w:pPr>
      <w:widowControl/>
      <w:tabs>
        <w:tab w:val="left" w:pos="1440"/>
      </w:tabs>
      <w:ind w:left="1440" w:hanging="720"/>
      <w:jc w:val="left"/>
    </w:pPr>
    <w:rPr>
      <w:rFonts w:ascii="Tahoma" w:eastAsia="仿宋_GB2312" w:hAnsi="Tahoma" w:cs="Tahoma"/>
      <w:kern w:val="0"/>
      <w:sz w:val="24"/>
      <w:szCs w:val="28"/>
      <w:lang w:eastAsia="en-US"/>
    </w:rPr>
  </w:style>
  <w:style w:type="paragraph" w:styleId="20">
    <w:name w:val="Body Text Indent 2"/>
    <w:basedOn w:val="a"/>
    <w:link w:val="2Char0"/>
    <w:rsid w:val="00216D82"/>
    <w:pPr>
      <w:spacing w:line="432" w:lineRule="auto"/>
      <w:ind w:firstLineChars="200" w:firstLine="480"/>
    </w:pPr>
    <w:rPr>
      <w:kern w:val="0"/>
      <w:sz w:val="24"/>
      <w:szCs w:val="21"/>
    </w:rPr>
  </w:style>
  <w:style w:type="paragraph" w:styleId="21">
    <w:name w:val="Body Text First Indent 2"/>
    <w:basedOn w:val="af8"/>
    <w:link w:val="2Char1"/>
    <w:rsid w:val="00216D82"/>
    <w:pPr>
      <w:ind w:firstLineChars="200" w:firstLine="420"/>
    </w:pPr>
    <w:rPr>
      <w:szCs w:val="24"/>
    </w:rPr>
  </w:style>
  <w:style w:type="paragraph" w:styleId="81">
    <w:name w:val="index 8"/>
    <w:basedOn w:val="a"/>
    <w:next w:val="a"/>
    <w:rsid w:val="00216D82"/>
    <w:pPr>
      <w:widowControl/>
      <w:ind w:left="1920" w:hanging="240"/>
      <w:jc w:val="left"/>
    </w:pPr>
    <w:rPr>
      <w:rFonts w:ascii="仿宋_GB2312" w:eastAsia="仿宋_GB2312"/>
      <w:kern w:val="0"/>
      <w:sz w:val="24"/>
      <w:szCs w:val="28"/>
    </w:rPr>
  </w:style>
  <w:style w:type="paragraph" w:styleId="affd">
    <w:name w:val="table of figures"/>
    <w:basedOn w:val="a"/>
    <w:next w:val="a"/>
    <w:rsid w:val="00216D82"/>
    <w:pPr>
      <w:widowControl/>
      <w:ind w:left="480" w:hanging="480"/>
      <w:jc w:val="left"/>
    </w:pPr>
    <w:rPr>
      <w:rFonts w:ascii="仿宋_GB2312" w:eastAsia="仿宋_GB2312"/>
      <w:kern w:val="0"/>
      <w:sz w:val="24"/>
      <w:szCs w:val="28"/>
    </w:rPr>
  </w:style>
  <w:style w:type="paragraph" w:styleId="af2">
    <w:name w:val="Balloon Text"/>
    <w:basedOn w:val="a"/>
    <w:link w:val="Char4"/>
    <w:uiPriority w:val="99"/>
    <w:semiHidden/>
    <w:rsid w:val="00216D82"/>
    <w:rPr>
      <w:kern w:val="0"/>
      <w:sz w:val="18"/>
      <w:szCs w:val="18"/>
    </w:rPr>
  </w:style>
  <w:style w:type="paragraph" w:styleId="34">
    <w:name w:val="toc 3"/>
    <w:basedOn w:val="a"/>
    <w:next w:val="a"/>
    <w:rsid w:val="00216D82"/>
    <w:pPr>
      <w:ind w:left="420"/>
      <w:jc w:val="left"/>
    </w:pPr>
    <w:rPr>
      <w:rFonts w:ascii="仿宋_GB2312" w:eastAsia="仿宋_GB2312"/>
      <w:i/>
      <w:iCs/>
      <w:sz w:val="20"/>
    </w:rPr>
  </w:style>
  <w:style w:type="paragraph" w:styleId="af9">
    <w:name w:val="Document Map"/>
    <w:basedOn w:val="a"/>
    <w:link w:val="Chara"/>
    <w:rsid w:val="00216D82"/>
    <w:pPr>
      <w:shd w:val="clear" w:color="auto" w:fill="000080"/>
    </w:pPr>
    <w:rPr>
      <w:kern w:val="0"/>
      <w:sz w:val="20"/>
      <w:szCs w:val="24"/>
      <w:shd w:val="clear" w:color="auto" w:fill="000080"/>
    </w:rPr>
  </w:style>
  <w:style w:type="paragraph" w:styleId="aff">
    <w:name w:val="Date"/>
    <w:basedOn w:val="a"/>
    <w:next w:val="a"/>
    <w:link w:val="Chare"/>
    <w:rsid w:val="00216D82"/>
    <w:pPr>
      <w:ind w:leftChars="2500" w:left="100"/>
    </w:pPr>
    <w:rPr>
      <w:kern w:val="0"/>
      <w:sz w:val="20"/>
    </w:rPr>
  </w:style>
  <w:style w:type="paragraph" w:styleId="afc">
    <w:name w:val="Title"/>
    <w:basedOn w:val="a"/>
    <w:next w:val="a"/>
    <w:link w:val="Chard"/>
    <w:qFormat/>
    <w:rsid w:val="00216D82"/>
    <w:pPr>
      <w:jc w:val="center"/>
    </w:pPr>
    <w:rPr>
      <w:rFonts w:ascii="Arial" w:hAnsi="Arial"/>
      <w:b/>
      <w:kern w:val="0"/>
      <w:sz w:val="36"/>
      <w:lang w:eastAsia="en-US"/>
    </w:rPr>
  </w:style>
  <w:style w:type="paragraph" w:styleId="35">
    <w:name w:val="List Number 3"/>
    <w:basedOn w:val="a"/>
    <w:rsid w:val="00216D82"/>
    <w:pPr>
      <w:tabs>
        <w:tab w:val="left" w:pos="1200"/>
      </w:tabs>
      <w:ind w:left="1200" w:hanging="360"/>
      <w:contextualSpacing/>
    </w:pPr>
    <w:rPr>
      <w:rFonts w:ascii="仿宋_GB2312" w:eastAsia="仿宋_GB2312"/>
      <w:sz w:val="28"/>
      <w:szCs w:val="28"/>
    </w:rPr>
  </w:style>
  <w:style w:type="paragraph" w:styleId="30">
    <w:name w:val="Body Text 3"/>
    <w:basedOn w:val="a"/>
    <w:link w:val="3Char0"/>
    <w:rsid w:val="00216D82"/>
    <w:rPr>
      <w:rFonts w:ascii="宋体" w:hAnsi="宋体"/>
      <w:b/>
      <w:bCs/>
      <w:kern w:val="0"/>
      <w:sz w:val="24"/>
      <w:szCs w:val="24"/>
    </w:rPr>
  </w:style>
  <w:style w:type="paragraph" w:styleId="aff3">
    <w:name w:val="Normal Indent"/>
    <w:basedOn w:val="a"/>
    <w:link w:val="Charf2"/>
    <w:rsid w:val="00216D82"/>
    <w:pPr>
      <w:widowControl/>
      <w:adjustRightInd w:val="0"/>
      <w:snapToGrid w:val="0"/>
      <w:spacing w:line="480" w:lineRule="exact"/>
      <w:ind w:firstLine="567"/>
    </w:pPr>
    <w:rPr>
      <w:rFonts w:ascii="宋体"/>
      <w:snapToGrid w:val="0"/>
      <w:color w:val="000000"/>
      <w:kern w:val="28"/>
      <w:sz w:val="28"/>
    </w:rPr>
  </w:style>
  <w:style w:type="paragraph" w:customStyle="1" w:styleId="Level3a">
    <w:name w:val="Level 3: (a)"/>
    <w:basedOn w:val="a"/>
    <w:rsid w:val="00216D82"/>
    <w:pPr>
      <w:widowControl/>
      <w:tabs>
        <w:tab w:val="left" w:pos="1080"/>
      </w:tabs>
      <w:spacing w:before="72" w:after="72"/>
      <w:ind w:left="2520" w:hanging="420"/>
      <w:outlineLvl w:val="5"/>
    </w:pPr>
    <w:rPr>
      <w:rFonts w:ascii="Arial" w:eastAsia="仿宋_GB2312" w:hAnsi="Arial"/>
      <w:kern w:val="0"/>
      <w:sz w:val="20"/>
      <w:lang w:eastAsia="en-US"/>
    </w:rPr>
  </w:style>
  <w:style w:type="paragraph" w:customStyle="1" w:styleId="xl94">
    <w:name w:val="xl94"/>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rPr>
  </w:style>
  <w:style w:type="paragraph" w:customStyle="1" w:styleId="xl111">
    <w:name w:val="xl111"/>
    <w:basedOn w:val="a"/>
    <w:rsid w:val="00216D82"/>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82">
    <w:name w:val="xl82"/>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RFIHeading2ndLevelChar">
    <w:name w:val="RFI Heading 2nd Level Char"/>
    <w:basedOn w:val="a"/>
    <w:rsid w:val="00216D82"/>
    <w:pPr>
      <w:widowControl/>
      <w:tabs>
        <w:tab w:val="left" w:pos="1152"/>
      </w:tabs>
      <w:spacing w:before="240" w:after="240"/>
      <w:ind w:left="1152" w:hanging="1152"/>
      <w:jc w:val="left"/>
      <w:outlineLvl w:val="1"/>
    </w:pPr>
    <w:rPr>
      <w:rFonts w:ascii="Arial (W1)" w:eastAsia="Times New Roman" w:hAnsi="Arial (W1)"/>
      <w:b/>
      <w:bCs/>
      <w:color w:val="3366FF"/>
      <w:kern w:val="0"/>
      <w:sz w:val="24"/>
      <w:szCs w:val="28"/>
      <w:lang w:val="en-GB" w:eastAsia="en-US"/>
    </w:rPr>
  </w:style>
  <w:style w:type="paragraph" w:customStyle="1" w:styleId="ListParagraph1">
    <w:name w:val="List Paragraph1"/>
    <w:basedOn w:val="a"/>
    <w:rsid w:val="00216D82"/>
    <w:pPr>
      <w:ind w:firstLineChars="200" w:firstLine="420"/>
    </w:pPr>
    <w:rPr>
      <w:rFonts w:ascii="Calibri" w:hAnsi="Calibri"/>
      <w:szCs w:val="22"/>
    </w:rPr>
  </w:style>
  <w:style w:type="paragraph" w:customStyle="1" w:styleId="affe">
    <w:name w:val="日期右"/>
    <w:basedOn w:val="aff"/>
    <w:rsid w:val="00216D82"/>
    <w:pPr>
      <w:spacing w:line="600" w:lineRule="exact"/>
      <w:ind w:leftChars="0" w:left="0"/>
      <w:jc w:val="right"/>
    </w:pPr>
    <w:rPr>
      <w:rFonts w:ascii="Calibri" w:eastAsia="仿宋_GB2312" w:hAnsi="Calibri"/>
      <w:sz w:val="31"/>
      <w:szCs w:val="24"/>
    </w:rPr>
  </w:style>
  <w:style w:type="paragraph" w:customStyle="1" w:styleId="RFIHeading4thLevel">
    <w:name w:val="RFI Heading 4th Level"/>
    <w:basedOn w:val="RFIHeading3rdLevel"/>
    <w:rsid w:val="00216D82"/>
    <w:pPr>
      <w:tabs>
        <w:tab w:val="clear" w:pos="720"/>
        <w:tab w:val="left" w:pos="1152"/>
      </w:tabs>
      <w:spacing w:before="240" w:after="160"/>
      <w:ind w:left="1152" w:hanging="1152"/>
      <w:jc w:val="both"/>
      <w:outlineLvl w:val="2"/>
    </w:pPr>
    <w:rPr>
      <w:rFonts w:eastAsia="Times New Roman"/>
      <w:bCs/>
      <w:color w:val="auto"/>
    </w:rPr>
  </w:style>
  <w:style w:type="paragraph" w:customStyle="1" w:styleId="xl107">
    <w:name w:val="xl107"/>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13">
    <w:name w:val="列出段落1"/>
    <w:basedOn w:val="a"/>
    <w:rsid w:val="00216D82"/>
    <w:pPr>
      <w:ind w:firstLineChars="200" w:firstLine="420"/>
    </w:pPr>
    <w:rPr>
      <w:szCs w:val="24"/>
    </w:rPr>
  </w:style>
  <w:style w:type="paragraph" w:customStyle="1" w:styleId="xl90">
    <w:name w:val="xl90"/>
    <w:basedOn w:val="a"/>
    <w:rsid w:val="00216D82"/>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111Head2">
    <w:name w:val="1.1.1Head2"/>
    <w:rsid w:val="00216D82"/>
    <w:pPr>
      <w:tabs>
        <w:tab w:val="left" w:pos="2880"/>
      </w:tabs>
      <w:spacing w:before="28" w:after="28"/>
      <w:ind w:left="1680" w:hanging="420"/>
      <w:outlineLvl w:val="2"/>
    </w:pPr>
    <w:rPr>
      <w:rFonts w:ascii="Arial" w:hAnsi="Arial"/>
      <w:b/>
      <w:lang w:eastAsia="en-US"/>
    </w:rPr>
  </w:style>
  <w:style w:type="paragraph" w:customStyle="1" w:styleId="RFIHeading2ndLevel">
    <w:name w:val="RFI Heading 2nd Level"/>
    <w:basedOn w:val="a"/>
    <w:rsid w:val="00216D82"/>
    <w:pPr>
      <w:widowControl/>
      <w:tabs>
        <w:tab w:val="left" w:pos="720"/>
      </w:tabs>
      <w:ind w:left="840" w:hanging="420"/>
      <w:jc w:val="left"/>
    </w:pPr>
    <w:rPr>
      <w:rFonts w:ascii="Arial (W1)" w:eastAsia="仿宋_GB2312" w:hAnsi="Arial (W1)"/>
      <w:b/>
      <w:bCs/>
      <w:color w:val="0000FF"/>
      <w:kern w:val="0"/>
      <w:sz w:val="28"/>
      <w:szCs w:val="28"/>
      <w:lang w:val="en-GB" w:eastAsia="en-US"/>
    </w:rPr>
  </w:style>
  <w:style w:type="paragraph" w:customStyle="1" w:styleId="xl80">
    <w:name w:val="xl80"/>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30"/>
      <w:szCs w:val="30"/>
    </w:rPr>
  </w:style>
  <w:style w:type="paragraph" w:customStyle="1" w:styleId="CharChar1">
    <w:name w:val="小条目 Char Char"/>
    <w:basedOn w:val="a"/>
    <w:rsid w:val="00216D82"/>
    <w:pPr>
      <w:tabs>
        <w:tab w:val="left" w:pos="360"/>
        <w:tab w:val="left" w:pos="2160"/>
      </w:tabs>
      <w:spacing w:line="360" w:lineRule="auto"/>
      <w:ind w:left="6" w:firstLine="420"/>
    </w:pPr>
    <w:rPr>
      <w:rFonts w:ascii="宋体" w:eastAsia="仿宋_GB2312" w:hAnsi="Arial" w:cs="Arial"/>
      <w:b/>
      <w:bCs/>
      <w:caps/>
      <w:kern w:val="44"/>
      <w:sz w:val="24"/>
      <w:szCs w:val="44"/>
    </w:rPr>
  </w:style>
  <w:style w:type="paragraph" w:customStyle="1" w:styleId="xl68">
    <w:name w:val="xl68"/>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color w:val="000000"/>
      <w:kern w:val="0"/>
      <w:sz w:val="24"/>
      <w:szCs w:val="24"/>
    </w:rPr>
  </w:style>
  <w:style w:type="paragraph" w:customStyle="1" w:styleId="Level51">
    <w:name w:val="Level 5: (1)"/>
    <w:basedOn w:val="a"/>
    <w:rsid w:val="00216D82"/>
    <w:pPr>
      <w:widowControl/>
      <w:tabs>
        <w:tab w:val="left" w:pos="1800"/>
      </w:tabs>
      <w:spacing w:before="72" w:after="72"/>
      <w:ind w:left="3360" w:hanging="420"/>
      <w:outlineLvl w:val="7"/>
    </w:pPr>
    <w:rPr>
      <w:rFonts w:ascii="Arial" w:eastAsia="仿宋_GB2312" w:hAnsi="Arial"/>
      <w:kern w:val="0"/>
      <w:sz w:val="20"/>
      <w:lang w:eastAsia="en-US"/>
    </w:rPr>
  </w:style>
  <w:style w:type="paragraph" w:customStyle="1" w:styleId="af1">
    <w:name w:val="标书正文格式"/>
    <w:link w:val="Char3"/>
    <w:rsid w:val="00216D82"/>
    <w:pPr>
      <w:spacing w:line="360" w:lineRule="auto"/>
      <w:ind w:firstLineChars="200" w:firstLine="480"/>
    </w:pPr>
    <w:rPr>
      <w:rFonts w:ascii="楷体_GB2312" w:eastAsia="楷体_GB2312"/>
      <w:color w:val="000000"/>
      <w:kern w:val="2"/>
      <w:sz w:val="24"/>
      <w:szCs w:val="24"/>
    </w:rPr>
  </w:style>
  <w:style w:type="paragraph" w:customStyle="1" w:styleId="xl101">
    <w:name w:val="xl101"/>
    <w:basedOn w:val="a"/>
    <w:rsid w:val="00216D82"/>
    <w:pPr>
      <w:widowControl/>
      <w:pBdr>
        <w:top w:val="single" w:sz="4" w:space="0" w:color="auto"/>
      </w:pBdr>
      <w:spacing w:before="100" w:beforeAutospacing="1" w:after="100" w:afterAutospacing="1"/>
      <w:jc w:val="left"/>
    </w:pPr>
    <w:rPr>
      <w:rFonts w:ascii="宋体" w:hAnsi="宋体" w:cs="宋体"/>
      <w:kern w:val="0"/>
      <w:sz w:val="24"/>
      <w:szCs w:val="24"/>
    </w:rPr>
  </w:style>
  <w:style w:type="paragraph" w:customStyle="1" w:styleId="1111Heading3">
    <w:name w:val="1.1.1.1Heading3"/>
    <w:basedOn w:val="3"/>
    <w:rsid w:val="00216D82"/>
    <w:pPr>
      <w:keepLines w:val="0"/>
      <w:widowControl/>
      <w:tabs>
        <w:tab w:val="left" w:pos="2292"/>
      </w:tabs>
      <w:spacing w:before="120" w:after="120" w:line="240" w:lineRule="auto"/>
      <w:ind w:leftChars="236" w:left="2292" w:right="-156" w:hanging="420"/>
      <w:jc w:val="left"/>
    </w:pPr>
    <w:rPr>
      <w:rFonts w:ascii="Arial" w:eastAsia="黑体" w:hAnsi="Arial" w:cs="Arial"/>
      <w:b w:val="0"/>
      <w:sz w:val="24"/>
      <w:szCs w:val="16"/>
    </w:rPr>
  </w:style>
  <w:style w:type="paragraph" w:customStyle="1" w:styleId="afff">
    <w:name w:val="项目"/>
    <w:basedOn w:val="af6"/>
    <w:next w:val="af6"/>
    <w:rsid w:val="00216D82"/>
    <w:pPr>
      <w:tabs>
        <w:tab w:val="left" w:pos="420"/>
      </w:tabs>
      <w:spacing w:after="0" w:line="360" w:lineRule="auto"/>
      <w:ind w:left="420" w:hanging="720"/>
    </w:pPr>
    <w:rPr>
      <w:sz w:val="24"/>
    </w:rPr>
  </w:style>
  <w:style w:type="paragraph" w:customStyle="1" w:styleId="27">
    <w:name w:val="条目2"/>
    <w:basedOn w:val="aff6"/>
    <w:rsid w:val="00216D82"/>
    <w:pPr>
      <w:tabs>
        <w:tab w:val="left" w:pos="420"/>
      </w:tabs>
      <w:spacing w:line="360" w:lineRule="auto"/>
      <w:ind w:left="420" w:hanging="420"/>
    </w:pPr>
    <w:rPr>
      <w:rFonts w:cs="Courier New"/>
      <w:color w:val="000000"/>
      <w:sz w:val="24"/>
      <w:szCs w:val="21"/>
    </w:rPr>
  </w:style>
  <w:style w:type="paragraph" w:customStyle="1" w:styleId="www">
    <w:name w:val="www正文"/>
    <w:basedOn w:val="a"/>
    <w:rsid w:val="00216D82"/>
    <w:pPr>
      <w:ind w:firstLineChars="200" w:firstLine="480"/>
    </w:pPr>
    <w:rPr>
      <w:rFonts w:ascii="仿宋_GB2312" w:eastAsia="仿宋_GB2312"/>
      <w:sz w:val="24"/>
      <w:szCs w:val="28"/>
    </w:rPr>
  </w:style>
  <w:style w:type="paragraph" w:customStyle="1" w:styleId="Head2">
    <w:name w:val="Head2"/>
    <w:rsid w:val="00216D82"/>
    <w:pPr>
      <w:tabs>
        <w:tab w:val="left" w:pos="576"/>
      </w:tabs>
      <w:spacing w:before="28" w:after="28"/>
      <w:ind w:left="1260" w:hanging="420"/>
      <w:outlineLvl w:val="2"/>
    </w:pPr>
    <w:rPr>
      <w:rFonts w:ascii="Arial" w:hAnsi="Arial"/>
      <w:b/>
      <w:lang w:eastAsia="en-US"/>
    </w:rPr>
  </w:style>
  <w:style w:type="paragraph" w:customStyle="1" w:styleId="Char1CharCharChar">
    <w:name w:val="Char1 Char Char Char"/>
    <w:basedOn w:val="a"/>
    <w:rsid w:val="00216D82"/>
    <w:pPr>
      <w:ind w:left="420" w:hanging="420"/>
    </w:pPr>
    <w:rPr>
      <w:rFonts w:ascii="仿宋_GB2312" w:eastAsia="仿宋_GB2312"/>
      <w:sz w:val="24"/>
      <w:szCs w:val="28"/>
    </w:rPr>
  </w:style>
  <w:style w:type="paragraph" w:customStyle="1" w:styleId="afff0">
    <w:name w:val="规范正文"/>
    <w:basedOn w:val="a"/>
    <w:rsid w:val="00216D82"/>
    <w:pPr>
      <w:adjustRightInd w:val="0"/>
      <w:spacing w:line="360" w:lineRule="auto"/>
      <w:ind w:left="480"/>
      <w:textAlignment w:val="baseline"/>
    </w:pPr>
    <w:rPr>
      <w:rFonts w:ascii="仿宋_GB2312" w:eastAsia="仿宋_GB2312"/>
      <w:kern w:val="0"/>
      <w:sz w:val="24"/>
    </w:rPr>
  </w:style>
  <w:style w:type="paragraph" w:customStyle="1" w:styleId="62">
    <w:name w:val="正文缩进6格"/>
    <w:basedOn w:val="42"/>
    <w:rsid w:val="00216D82"/>
    <w:pPr>
      <w:ind w:leftChars="854" w:left="1758"/>
    </w:pPr>
  </w:style>
  <w:style w:type="paragraph" w:customStyle="1" w:styleId="xl70">
    <w:name w:val="xl70"/>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103">
    <w:name w:val="xl103"/>
    <w:basedOn w:val="a"/>
    <w:rsid w:val="00216D82"/>
    <w:pPr>
      <w:widowControl/>
      <w:pBdr>
        <w:left w:val="single" w:sz="4" w:space="0" w:color="auto"/>
        <w:bottom w:val="single" w:sz="4" w:space="0" w:color="auto"/>
      </w:pBdr>
      <w:spacing w:before="100" w:beforeAutospacing="1" w:after="100" w:afterAutospacing="1"/>
      <w:jc w:val="center"/>
    </w:pPr>
    <w:rPr>
      <w:rFonts w:ascii="宋体" w:hAnsi="宋体" w:cs="宋体"/>
      <w:kern w:val="0"/>
      <w:sz w:val="32"/>
      <w:szCs w:val="32"/>
    </w:rPr>
  </w:style>
  <w:style w:type="paragraph" w:customStyle="1" w:styleId="xl77">
    <w:name w:val="xl77"/>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42">
    <w:name w:val="正文缩进4格"/>
    <w:basedOn w:val="28"/>
    <w:rsid w:val="00216D82"/>
    <w:pPr>
      <w:ind w:leftChars="310" w:left="651" w:firstLineChars="196" w:firstLine="608"/>
    </w:pPr>
    <w:rPr>
      <w:color w:val="000000"/>
    </w:rPr>
  </w:style>
  <w:style w:type="paragraph" w:customStyle="1" w:styleId="xl93">
    <w:name w:val="xl93"/>
    <w:basedOn w:val="a"/>
    <w:rsid w:val="00216D82"/>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Char1e">
    <w:name w:val="Char1"/>
    <w:basedOn w:val="a"/>
    <w:rsid w:val="00216D82"/>
    <w:rPr>
      <w:rFonts w:ascii="仿宋_GB2312" w:eastAsia="仿宋_GB2312"/>
      <w:b/>
      <w:sz w:val="32"/>
      <w:szCs w:val="32"/>
    </w:rPr>
  </w:style>
  <w:style w:type="paragraph" w:customStyle="1" w:styleId="28">
    <w:name w:val="正文缩进2格"/>
    <w:basedOn w:val="a"/>
    <w:rsid w:val="00216D82"/>
    <w:pPr>
      <w:spacing w:line="600" w:lineRule="exact"/>
      <w:ind w:firstLineChars="206" w:firstLine="639"/>
    </w:pPr>
    <w:rPr>
      <w:rFonts w:ascii="仿宋_GB2312" w:eastAsia="仿宋_GB2312" w:hAnsi="宋体"/>
      <w:sz w:val="31"/>
      <w:szCs w:val="28"/>
    </w:rPr>
  </w:style>
  <w:style w:type="paragraph" w:customStyle="1" w:styleId="font0">
    <w:name w:val="font0"/>
    <w:basedOn w:val="a"/>
    <w:rsid w:val="00216D82"/>
    <w:pPr>
      <w:widowControl/>
      <w:spacing w:before="100" w:beforeAutospacing="1" w:after="100" w:afterAutospacing="1"/>
      <w:jc w:val="left"/>
    </w:pPr>
    <w:rPr>
      <w:rFonts w:ascii="宋体" w:hAnsi="宋体" w:cs="宋体"/>
      <w:kern w:val="0"/>
      <w:sz w:val="24"/>
      <w:szCs w:val="24"/>
    </w:rPr>
  </w:style>
  <w:style w:type="paragraph" w:customStyle="1" w:styleId="310">
    <w:name w:val="标题 3.1"/>
    <w:basedOn w:val="3"/>
    <w:rsid w:val="00216D82"/>
    <w:pPr>
      <w:tabs>
        <w:tab w:val="left" w:pos="5614"/>
      </w:tabs>
      <w:spacing w:line="600" w:lineRule="exact"/>
    </w:pPr>
    <w:rPr>
      <w:rFonts w:ascii="仿宋_GB2312"/>
      <w:sz w:val="36"/>
    </w:rPr>
  </w:style>
  <w:style w:type="paragraph" w:customStyle="1" w:styleId="xl108">
    <w:name w:val="xl108"/>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styleId="TOC">
    <w:name w:val="TOC Heading"/>
    <w:basedOn w:val="1"/>
    <w:next w:val="a"/>
    <w:qFormat/>
    <w:rsid w:val="00216D82"/>
    <w:pPr>
      <w:widowControl/>
      <w:spacing w:before="480" w:after="0" w:line="276" w:lineRule="auto"/>
      <w:jc w:val="left"/>
      <w:outlineLvl w:val="9"/>
    </w:pPr>
    <w:rPr>
      <w:rFonts w:ascii="Cambria" w:hAnsi="Cambria"/>
      <w:color w:val="365F91"/>
      <w:kern w:val="0"/>
      <w:szCs w:val="28"/>
    </w:rPr>
  </w:style>
  <w:style w:type="paragraph" w:customStyle="1" w:styleId="kx">
    <w:name w:val="kx"/>
    <w:basedOn w:val="a"/>
    <w:rsid w:val="00216D82"/>
    <w:pPr>
      <w:widowControl/>
      <w:spacing w:before="100" w:beforeAutospacing="1" w:after="100" w:afterAutospacing="1"/>
      <w:jc w:val="left"/>
    </w:pPr>
    <w:rPr>
      <w:rFonts w:ascii="宋体" w:hAnsi="宋体"/>
      <w:kern w:val="0"/>
      <w:sz w:val="24"/>
      <w:szCs w:val="24"/>
    </w:rPr>
  </w:style>
  <w:style w:type="paragraph" w:customStyle="1" w:styleId="RFIHeading3rdLevel">
    <w:name w:val="RFI Heading 3rd Level"/>
    <w:basedOn w:val="a"/>
    <w:rsid w:val="00216D82"/>
    <w:pPr>
      <w:widowControl/>
      <w:tabs>
        <w:tab w:val="left" w:pos="720"/>
      </w:tabs>
      <w:ind w:left="420" w:hanging="420"/>
      <w:jc w:val="left"/>
    </w:pPr>
    <w:rPr>
      <w:rFonts w:ascii="Arial (W1)" w:eastAsia="仿宋_GB2312" w:hAnsi="Arial (W1)"/>
      <w:color w:val="000000"/>
      <w:kern w:val="0"/>
      <w:sz w:val="24"/>
      <w:szCs w:val="28"/>
      <w:lang w:val="en-GB" w:eastAsia="en-US"/>
    </w:rPr>
  </w:style>
  <w:style w:type="paragraph" w:customStyle="1" w:styleId="350">
    <w:name w:val="标题 3.5"/>
    <w:basedOn w:val="3"/>
    <w:rsid w:val="00216D82"/>
    <w:pPr>
      <w:keepNext w:val="0"/>
      <w:keepLines w:val="0"/>
      <w:spacing w:before="0" w:after="0" w:line="600" w:lineRule="exact"/>
      <w:outlineLvl w:val="9"/>
    </w:pPr>
    <w:rPr>
      <w:rFonts w:ascii="仿宋_GB2312" w:eastAsia="仿宋_GB2312"/>
      <w:b w:val="0"/>
      <w:bCs w:val="0"/>
      <w:sz w:val="31"/>
      <w:szCs w:val="24"/>
    </w:rPr>
  </w:style>
  <w:style w:type="paragraph" w:customStyle="1" w:styleId="afff1">
    <w:name w:val="列表内容"/>
    <w:basedOn w:val="a"/>
    <w:next w:val="a"/>
    <w:rsid w:val="00216D82"/>
    <w:pPr>
      <w:widowControl/>
      <w:tabs>
        <w:tab w:val="left" w:pos="840"/>
      </w:tabs>
      <w:ind w:left="420" w:hanging="420"/>
      <w:jc w:val="left"/>
    </w:pPr>
    <w:rPr>
      <w:rFonts w:ascii="仿宋_GB2312" w:eastAsia="仿宋_GB2312"/>
      <w:kern w:val="0"/>
      <w:sz w:val="18"/>
      <w:szCs w:val="28"/>
    </w:rPr>
  </w:style>
  <w:style w:type="paragraph" w:customStyle="1" w:styleId="ad">
    <w:name w:val="文字"/>
    <w:basedOn w:val="a"/>
    <w:link w:val="Char0"/>
    <w:rsid w:val="00216D82"/>
    <w:pPr>
      <w:tabs>
        <w:tab w:val="left" w:pos="8520"/>
      </w:tabs>
      <w:spacing w:line="312" w:lineRule="auto"/>
      <w:ind w:right="-210" w:firstLine="556"/>
    </w:pPr>
    <w:rPr>
      <w:rFonts w:ascii="宋体" w:hAnsi="宋体"/>
      <w:kern w:val="0"/>
      <w:sz w:val="28"/>
    </w:rPr>
  </w:style>
  <w:style w:type="paragraph" w:customStyle="1" w:styleId="43">
    <w:name w:val="正文4"/>
    <w:basedOn w:val="a"/>
    <w:rsid w:val="00216D82"/>
    <w:pPr>
      <w:ind w:firstLineChars="200" w:firstLine="480"/>
    </w:pPr>
    <w:rPr>
      <w:sz w:val="28"/>
    </w:rPr>
  </w:style>
  <w:style w:type="paragraph" w:customStyle="1" w:styleId="Tabletext">
    <w:name w:val="Tabletext"/>
    <w:basedOn w:val="a"/>
    <w:rsid w:val="00216D82"/>
    <w:pPr>
      <w:keepLines/>
      <w:spacing w:after="120" w:line="240" w:lineRule="atLeast"/>
      <w:jc w:val="left"/>
    </w:pPr>
    <w:rPr>
      <w:rFonts w:ascii="仿宋_GB2312" w:eastAsia="仿宋_GB2312"/>
      <w:kern w:val="0"/>
      <w:sz w:val="24"/>
      <w:lang w:eastAsia="en-US"/>
    </w:rPr>
  </w:style>
  <w:style w:type="paragraph" w:customStyle="1" w:styleId="36">
    <w:name w:val="标题3"/>
    <w:basedOn w:val="a"/>
    <w:next w:val="a"/>
    <w:rsid w:val="00216D82"/>
    <w:pPr>
      <w:keepNext/>
      <w:keepLines/>
      <w:spacing w:beforeLines="50" w:afterLines="50" w:line="360" w:lineRule="auto"/>
      <w:outlineLvl w:val="2"/>
    </w:pPr>
    <w:rPr>
      <w:rFonts w:ascii="仿宋_GB2312" w:eastAsia="仿宋_GB2312"/>
      <w:b/>
      <w:sz w:val="28"/>
      <w:szCs w:val="28"/>
    </w:rPr>
  </w:style>
  <w:style w:type="paragraph" w:customStyle="1" w:styleId="ContentBullet">
    <w:name w:val="Content Bullet"/>
    <w:basedOn w:val="a"/>
    <w:rsid w:val="00216D82"/>
    <w:pPr>
      <w:widowControl/>
      <w:tabs>
        <w:tab w:val="left" w:pos="420"/>
        <w:tab w:val="left" w:pos="696"/>
        <w:tab w:val="left" w:pos="3060"/>
        <w:tab w:val="left" w:pos="3600"/>
      </w:tabs>
      <w:spacing w:after="120"/>
      <w:ind w:left="720" w:hanging="720"/>
      <w:jc w:val="left"/>
    </w:pPr>
    <w:rPr>
      <w:rFonts w:ascii="Book Antiqua" w:eastAsia="仿宋_GB2312" w:hAnsi="Book Antiqua"/>
      <w:kern w:val="0"/>
      <w:sz w:val="22"/>
      <w:lang w:val="en-GB" w:eastAsia="en-US"/>
    </w:rPr>
  </w:style>
  <w:style w:type="paragraph" w:customStyle="1" w:styleId="210">
    <w:name w:val="正文文本 21"/>
    <w:basedOn w:val="a"/>
    <w:rsid w:val="00216D82"/>
    <w:pPr>
      <w:adjustRightInd w:val="0"/>
      <w:spacing w:line="300" w:lineRule="auto"/>
      <w:jc w:val="center"/>
    </w:pPr>
    <w:rPr>
      <w:rFonts w:ascii="宋体" w:hAnsi="宋体" w:hint="eastAsia"/>
      <w:sz w:val="24"/>
    </w:rPr>
  </w:style>
  <w:style w:type="paragraph" w:customStyle="1" w:styleId="xl96">
    <w:name w:val="xl96"/>
    <w:basedOn w:val="a"/>
    <w:rsid w:val="00216D82"/>
    <w:pPr>
      <w:widowControl/>
      <w:pBdr>
        <w:left w:val="single" w:sz="4" w:space="0" w:color="auto"/>
      </w:pBdr>
      <w:spacing w:before="100" w:beforeAutospacing="1" w:after="100" w:afterAutospacing="1"/>
      <w:jc w:val="center"/>
    </w:pPr>
    <w:rPr>
      <w:rFonts w:ascii="宋体" w:hAnsi="宋体" w:cs="宋体"/>
      <w:kern w:val="0"/>
      <w:sz w:val="24"/>
      <w:szCs w:val="24"/>
    </w:rPr>
  </w:style>
  <w:style w:type="paragraph" w:customStyle="1" w:styleId="afff2">
    <w:name w:val="小四缩进"/>
    <w:basedOn w:val="a"/>
    <w:rsid w:val="00216D82"/>
    <w:pPr>
      <w:spacing w:line="360" w:lineRule="auto"/>
      <w:ind w:firstLineChars="200" w:firstLine="480"/>
    </w:pPr>
    <w:rPr>
      <w:sz w:val="24"/>
      <w:szCs w:val="24"/>
    </w:rPr>
  </w:style>
  <w:style w:type="paragraph" w:customStyle="1" w:styleId="xl83">
    <w:name w:val="xl83"/>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29">
    <w:name w:val="正文2"/>
    <w:basedOn w:val="a"/>
    <w:rsid w:val="00216D82"/>
    <w:pPr>
      <w:spacing w:before="156" w:line="360" w:lineRule="auto"/>
      <w:ind w:firstLineChars="200" w:firstLine="510"/>
    </w:pPr>
    <w:rPr>
      <w:sz w:val="24"/>
    </w:rPr>
  </w:style>
  <w:style w:type="paragraph" w:customStyle="1" w:styleId="xl84">
    <w:name w:val="xl84"/>
    <w:basedOn w:val="a"/>
    <w:rsid w:val="00216D82"/>
    <w:pPr>
      <w:widowControl/>
      <w:pBdr>
        <w:bottom w:val="single" w:sz="4" w:space="0" w:color="auto"/>
      </w:pBdr>
      <w:spacing w:before="100" w:beforeAutospacing="1" w:after="100" w:afterAutospacing="1"/>
      <w:jc w:val="center"/>
    </w:pPr>
    <w:rPr>
      <w:rFonts w:ascii="方正美黑简体" w:eastAsia="方正美黑简体" w:hAnsi="宋体" w:cs="宋体"/>
      <w:b/>
      <w:bCs/>
      <w:kern w:val="0"/>
      <w:sz w:val="60"/>
      <w:szCs w:val="60"/>
    </w:rPr>
  </w:style>
  <w:style w:type="paragraph" w:customStyle="1" w:styleId="RFIHeading1stLevel">
    <w:name w:val="RFI Heading 1st Level"/>
    <w:basedOn w:val="a"/>
    <w:rsid w:val="00216D82"/>
    <w:pPr>
      <w:widowControl/>
      <w:spacing w:before="120" w:after="240"/>
      <w:jc w:val="left"/>
    </w:pPr>
    <w:rPr>
      <w:rFonts w:ascii="Arial (W1)" w:eastAsia="仿宋_GB2312" w:hAnsi="Arial (W1)"/>
      <w:b/>
      <w:bCs/>
      <w:color w:val="0000FF"/>
      <w:kern w:val="0"/>
      <w:sz w:val="32"/>
      <w:szCs w:val="28"/>
      <w:lang w:val="en-GB"/>
    </w:rPr>
  </w:style>
  <w:style w:type="paragraph" w:customStyle="1" w:styleId="Char1CharCharCharCharCharCharCharCharCharCharCharCharCharCharChar">
    <w:name w:val="Char1 Char Char Char Char Char Char Char Char Char Char Char Char Char Char Char"/>
    <w:basedOn w:val="a"/>
    <w:rsid w:val="00216D82"/>
    <w:rPr>
      <w:szCs w:val="24"/>
    </w:rPr>
  </w:style>
  <w:style w:type="paragraph" w:customStyle="1" w:styleId="xl78">
    <w:name w:val="xl78"/>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30"/>
      <w:szCs w:val="30"/>
    </w:rPr>
  </w:style>
  <w:style w:type="paragraph" w:customStyle="1" w:styleId="xl76">
    <w:name w:val="xl76"/>
    <w:basedOn w:val="a"/>
    <w:rsid w:val="00216D8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24"/>
      <w:szCs w:val="24"/>
    </w:rPr>
  </w:style>
  <w:style w:type="paragraph" w:customStyle="1" w:styleId="xl105">
    <w:name w:val="xl105"/>
    <w:basedOn w:val="a"/>
    <w:rsid w:val="00216D82"/>
    <w:pPr>
      <w:widowControl/>
      <w:pBdr>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StyleHeading311ptLinespacing15lines">
    <w:name w:val="Style Heading 3 + 11 pt Line spacing:  1.5 lines"/>
    <w:basedOn w:val="3"/>
    <w:rsid w:val="00216D82"/>
    <w:pPr>
      <w:keepLines w:val="0"/>
      <w:widowControl/>
      <w:tabs>
        <w:tab w:val="left" w:pos="1260"/>
      </w:tabs>
      <w:spacing w:before="0" w:after="0" w:line="360" w:lineRule="auto"/>
      <w:ind w:leftChars="236" w:left="236"/>
    </w:pPr>
    <w:rPr>
      <w:rFonts w:ascii="仿宋_GB2312" w:eastAsia="黑体"/>
      <w:b w:val="0"/>
      <w:sz w:val="28"/>
      <w:szCs w:val="28"/>
    </w:rPr>
  </w:style>
  <w:style w:type="paragraph" w:customStyle="1" w:styleId="A10">
    <w:name w:val="A标题1"/>
    <w:basedOn w:val="1"/>
    <w:rsid w:val="00216D82"/>
    <w:pPr>
      <w:spacing w:before="0" w:after="0" w:line="240" w:lineRule="auto"/>
      <w:jc w:val="center"/>
    </w:pPr>
    <w:rPr>
      <w:rFonts w:ascii="黑体" w:eastAsia="黑体"/>
      <w:sz w:val="32"/>
      <w:szCs w:val="32"/>
    </w:rPr>
  </w:style>
  <w:style w:type="paragraph" w:customStyle="1" w:styleId="font6">
    <w:name w:val="font6"/>
    <w:basedOn w:val="a"/>
    <w:rsid w:val="00216D82"/>
    <w:pPr>
      <w:widowControl/>
      <w:spacing w:before="100" w:beforeAutospacing="1" w:after="100" w:afterAutospacing="1"/>
      <w:jc w:val="left"/>
    </w:pPr>
    <w:rPr>
      <w:rFonts w:ascii="宋体" w:hAnsi="宋体" w:cs="宋体"/>
      <w:color w:val="FF0000"/>
      <w:kern w:val="0"/>
      <w:sz w:val="24"/>
      <w:szCs w:val="24"/>
    </w:rPr>
  </w:style>
  <w:style w:type="paragraph" w:customStyle="1" w:styleId="afff3">
    <w:name w:val="正文（缩进）"/>
    <w:basedOn w:val="a"/>
    <w:rsid w:val="00216D82"/>
    <w:pPr>
      <w:spacing w:beforeLines="50" w:afterLines="50" w:line="360" w:lineRule="auto"/>
      <w:ind w:firstLineChars="200" w:firstLine="480"/>
    </w:pPr>
    <w:rPr>
      <w:rFonts w:ascii="仿宋_GB2312" w:eastAsia="仿宋_GB2312"/>
      <w:sz w:val="24"/>
      <w:szCs w:val="28"/>
    </w:rPr>
  </w:style>
  <w:style w:type="paragraph" w:customStyle="1" w:styleId="RFItextfrom2ndLevel">
    <w:name w:val="RFI text from 2nd Level"/>
    <w:basedOn w:val="RFIHeading3rdLevel"/>
    <w:rsid w:val="00216D82"/>
    <w:pPr>
      <w:tabs>
        <w:tab w:val="clear" w:pos="720"/>
        <w:tab w:val="left" w:pos="360"/>
      </w:tabs>
      <w:ind w:left="720"/>
    </w:pPr>
    <w:rPr>
      <w:b/>
      <w:bCs/>
      <w:color w:val="auto"/>
    </w:rPr>
  </w:style>
  <w:style w:type="paragraph" w:customStyle="1" w:styleId="xl32">
    <w:name w:val="xl32"/>
    <w:basedOn w:val="a"/>
    <w:rsid w:val="00216D82"/>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仿宋_GB2312" w:hAnsi="宋体"/>
      <w:kern w:val="0"/>
      <w:sz w:val="22"/>
      <w:szCs w:val="22"/>
    </w:rPr>
  </w:style>
  <w:style w:type="paragraph" w:customStyle="1" w:styleId="Level1a">
    <w:name w:val="Level 1: a."/>
    <w:rsid w:val="00216D82"/>
    <w:pPr>
      <w:tabs>
        <w:tab w:val="left" w:pos="360"/>
      </w:tabs>
      <w:spacing w:before="72" w:after="72"/>
      <w:ind w:left="1680" w:hanging="420"/>
      <w:jc w:val="both"/>
      <w:outlineLvl w:val="3"/>
    </w:pPr>
    <w:rPr>
      <w:rFonts w:ascii="Arial" w:hAnsi="Arial"/>
      <w:lang w:eastAsia="en-US"/>
    </w:rPr>
  </w:style>
  <w:style w:type="paragraph" w:customStyle="1" w:styleId="A04">
    <w:name w:val="A04"/>
    <w:basedOn w:val="a"/>
    <w:rsid w:val="00216D82"/>
    <w:pPr>
      <w:tabs>
        <w:tab w:val="left" w:pos="0"/>
      </w:tabs>
      <w:ind w:left="1680" w:hanging="420"/>
    </w:pPr>
    <w:rPr>
      <w:szCs w:val="24"/>
    </w:rPr>
  </w:style>
  <w:style w:type="paragraph" w:customStyle="1" w:styleId="63">
    <w:name w:val="标题6"/>
    <w:basedOn w:val="a"/>
    <w:next w:val="1"/>
    <w:rsid w:val="00216D82"/>
    <w:pPr>
      <w:widowControl/>
      <w:snapToGrid w:val="0"/>
      <w:spacing w:beforeLines="50" w:afterLines="50" w:line="520" w:lineRule="atLeast"/>
      <w:ind w:firstLineChars="200" w:firstLine="200"/>
    </w:pPr>
    <w:rPr>
      <w:rFonts w:cs="Arial"/>
      <w:b/>
      <w:sz w:val="24"/>
      <w:szCs w:val="24"/>
    </w:rPr>
  </w:style>
  <w:style w:type="paragraph" w:customStyle="1" w:styleId="afff4">
    <w:name w:val="正文段"/>
    <w:basedOn w:val="a"/>
    <w:rsid w:val="00216D82"/>
    <w:pPr>
      <w:widowControl/>
      <w:snapToGrid w:val="0"/>
      <w:spacing w:afterLines="50"/>
      <w:ind w:firstLineChars="200" w:firstLine="200"/>
    </w:pPr>
    <w:rPr>
      <w:kern w:val="0"/>
      <w:sz w:val="24"/>
    </w:rPr>
  </w:style>
  <w:style w:type="paragraph" w:customStyle="1" w:styleId="afff5">
    <w:name w:val="简单回函地址"/>
    <w:basedOn w:val="a"/>
    <w:rsid w:val="00216D82"/>
    <w:rPr>
      <w:rFonts w:ascii="宋体" w:eastAsia="仿宋_GB2312" w:hAnsi="宋体"/>
      <w:color w:val="000000"/>
      <w:sz w:val="28"/>
      <w:szCs w:val="21"/>
    </w:rPr>
  </w:style>
  <w:style w:type="paragraph" w:customStyle="1" w:styleId="afff6">
    <w:name w:val="图"/>
    <w:basedOn w:val="a"/>
    <w:rsid w:val="00216D82"/>
    <w:pPr>
      <w:keepNext/>
      <w:adjustRightInd w:val="0"/>
      <w:spacing w:before="60" w:after="60" w:line="300" w:lineRule="auto"/>
      <w:jc w:val="center"/>
      <w:textAlignment w:val="center"/>
    </w:pPr>
    <w:rPr>
      <w:rFonts w:ascii="仿宋_GB2312" w:eastAsia="仿宋_GB2312"/>
      <w:snapToGrid w:val="0"/>
      <w:spacing w:val="20"/>
      <w:kern w:val="0"/>
      <w:sz w:val="24"/>
    </w:rPr>
  </w:style>
  <w:style w:type="paragraph" w:customStyle="1" w:styleId="Body">
    <w:name w:val="Body"/>
    <w:rsid w:val="00216D82"/>
    <w:pPr>
      <w:spacing w:before="130" w:after="130" w:line="260" w:lineRule="exact"/>
    </w:pPr>
    <w:rPr>
      <w:rFonts w:ascii="Univers" w:hAnsi="Univers"/>
      <w:color w:val="000000"/>
      <w:sz w:val="22"/>
      <w:lang w:eastAsia="en-US"/>
    </w:rPr>
  </w:style>
  <w:style w:type="paragraph" w:customStyle="1" w:styleId="StyleLeft081Firstline0Linespacing15linesChar">
    <w:name w:val="Style Left:  0.81&quot; First line:  0&quot; Line spacing:  1.5 lines Char"/>
    <w:basedOn w:val="a"/>
    <w:rsid w:val="00216D82"/>
    <w:pPr>
      <w:widowControl/>
      <w:spacing w:line="360" w:lineRule="auto"/>
      <w:ind w:left="1152"/>
    </w:pPr>
    <w:rPr>
      <w:rFonts w:ascii="仿宋_GB2312" w:eastAsia="仿宋_GB2312"/>
      <w:kern w:val="0"/>
      <w:sz w:val="24"/>
      <w:lang w:eastAsia="en-US"/>
    </w:rPr>
  </w:style>
  <w:style w:type="paragraph" w:customStyle="1" w:styleId="xl89">
    <w:name w:val="xl89"/>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CharCharCharCharCharCharCharChar1Char">
    <w:name w:val="Char Char Char Char Char Char Char Char1 Char"/>
    <w:basedOn w:val="a"/>
    <w:rsid w:val="00216D82"/>
    <w:rPr>
      <w:rFonts w:ascii="仿宋_GB2312" w:eastAsia="仿宋_GB2312"/>
      <w:sz w:val="28"/>
    </w:rPr>
  </w:style>
  <w:style w:type="paragraph" w:customStyle="1" w:styleId="font9">
    <w:name w:val="font9"/>
    <w:basedOn w:val="a"/>
    <w:rsid w:val="00216D82"/>
    <w:pPr>
      <w:widowControl/>
      <w:spacing w:before="100" w:beforeAutospacing="1" w:after="100" w:afterAutospacing="1"/>
      <w:jc w:val="left"/>
    </w:pPr>
    <w:rPr>
      <w:rFonts w:ascii="宋体" w:hAnsi="宋体" w:cs="宋体"/>
      <w:color w:val="000000"/>
      <w:kern w:val="0"/>
      <w:sz w:val="20"/>
    </w:rPr>
  </w:style>
  <w:style w:type="paragraph" w:customStyle="1" w:styleId="xl92">
    <w:name w:val="xl92"/>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afff7">
    <w:name w:val="正文无缩进"/>
    <w:basedOn w:val="28"/>
    <w:rsid w:val="00216D82"/>
    <w:pPr>
      <w:ind w:firstLineChars="0" w:firstLine="0"/>
    </w:pPr>
  </w:style>
  <w:style w:type="paragraph" w:customStyle="1" w:styleId="RFIBullet1stLevel">
    <w:name w:val="RFI Bullet 1st Level"/>
    <w:basedOn w:val="a"/>
    <w:rsid w:val="00216D82"/>
    <w:pPr>
      <w:widowControl/>
      <w:spacing w:before="60" w:after="60"/>
      <w:ind w:left="1440" w:hanging="360"/>
    </w:pPr>
    <w:rPr>
      <w:rFonts w:ascii="Arial (W1)" w:eastAsia="仿宋_GB2312" w:hAnsi="Arial (W1)"/>
      <w:kern w:val="0"/>
      <w:sz w:val="24"/>
      <w:szCs w:val="28"/>
      <w:lang w:val="en-GB" w:eastAsia="en-US"/>
    </w:rPr>
  </w:style>
  <w:style w:type="paragraph" w:customStyle="1" w:styleId="RFIList2">
    <w:name w:val="RFI List 2"/>
    <w:basedOn w:val="RFIList1"/>
    <w:rsid w:val="00216D82"/>
    <w:pPr>
      <w:tabs>
        <w:tab w:val="clear" w:pos="360"/>
        <w:tab w:val="clear" w:pos="1800"/>
      </w:tabs>
    </w:pPr>
    <w:rPr>
      <w:rFonts w:eastAsia="Times New Roman"/>
      <w:b w:val="0"/>
      <w:bCs/>
    </w:rPr>
  </w:style>
  <w:style w:type="paragraph" w:customStyle="1" w:styleId="Proposalsbody">
    <w:name w:val="Proposals body"/>
    <w:basedOn w:val="a"/>
    <w:next w:val="a"/>
    <w:rsid w:val="00216D82"/>
    <w:pPr>
      <w:widowControl/>
      <w:spacing w:line="360" w:lineRule="auto"/>
      <w:jc w:val="left"/>
    </w:pPr>
    <w:rPr>
      <w:rFonts w:ascii="宋体" w:eastAsia="仿宋_GB2312"/>
      <w:snapToGrid w:val="0"/>
      <w:color w:val="000000"/>
      <w:kern w:val="0"/>
      <w:sz w:val="24"/>
    </w:rPr>
  </w:style>
  <w:style w:type="paragraph" w:customStyle="1" w:styleId="RFIList1">
    <w:name w:val="RFI List 1"/>
    <w:basedOn w:val="RFIHeading3rdLevel"/>
    <w:rsid w:val="00216D82"/>
    <w:pPr>
      <w:tabs>
        <w:tab w:val="clear" w:pos="720"/>
        <w:tab w:val="left" w:pos="360"/>
        <w:tab w:val="left" w:pos="1800"/>
      </w:tabs>
      <w:spacing w:before="240" w:after="160"/>
      <w:ind w:left="720" w:hanging="720"/>
      <w:outlineLvl w:val="0"/>
    </w:pPr>
    <w:rPr>
      <w:b/>
      <w:color w:val="auto"/>
    </w:rPr>
  </w:style>
  <w:style w:type="paragraph" w:styleId="ac">
    <w:name w:val="List Paragraph"/>
    <w:basedOn w:val="a"/>
    <w:link w:val="Char"/>
    <w:qFormat/>
    <w:rsid w:val="00216D82"/>
    <w:pPr>
      <w:ind w:firstLineChars="200" w:firstLine="420"/>
    </w:pPr>
    <w:rPr>
      <w:rFonts w:ascii="Calibri" w:eastAsia="仿宋_GB2312" w:hAnsi="Calibri"/>
      <w:kern w:val="0"/>
      <w:sz w:val="28"/>
    </w:rPr>
  </w:style>
  <w:style w:type="paragraph" w:customStyle="1" w:styleId="Normal051">
    <w:name w:val="Normal 0.51"/>
    <w:basedOn w:val="a"/>
    <w:rsid w:val="00216D82"/>
    <w:pPr>
      <w:keepNext/>
      <w:keepLines/>
      <w:widowControl/>
      <w:spacing w:before="180" w:after="120"/>
      <w:ind w:left="720"/>
    </w:pPr>
    <w:rPr>
      <w:rFonts w:ascii="仿宋_GB2312" w:eastAsia="仿宋_GB2312"/>
      <w:kern w:val="0"/>
      <w:sz w:val="24"/>
      <w:lang w:val="en-GB" w:eastAsia="en-US"/>
    </w:rPr>
  </w:style>
  <w:style w:type="paragraph" w:customStyle="1" w:styleId="37">
    <w:name w:val="标题3正文"/>
    <w:basedOn w:val="a"/>
    <w:rsid w:val="00216D82"/>
    <w:pPr>
      <w:snapToGrid w:val="0"/>
      <w:spacing w:line="360" w:lineRule="auto"/>
      <w:ind w:firstLineChars="200" w:firstLine="480"/>
    </w:pPr>
    <w:rPr>
      <w:sz w:val="24"/>
      <w:szCs w:val="24"/>
    </w:rPr>
  </w:style>
  <w:style w:type="paragraph" w:customStyle="1" w:styleId="xl106">
    <w:name w:val="xl106"/>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120">
    <w:name w:val="样式 样式1 + 加粗 行距: 固定值 20 磅"/>
    <w:basedOn w:val="14"/>
    <w:rsid w:val="00216D82"/>
    <w:pPr>
      <w:keepNext w:val="0"/>
      <w:keepLines w:val="0"/>
      <w:adjustRightInd w:val="0"/>
      <w:spacing w:before="0" w:after="0" w:line="400" w:lineRule="exact"/>
      <w:jc w:val="both"/>
      <w:textAlignment w:val="baseline"/>
    </w:pPr>
    <w:rPr>
      <w:sz w:val="21"/>
      <w:szCs w:val="20"/>
    </w:rPr>
  </w:style>
  <w:style w:type="paragraph" w:customStyle="1" w:styleId="BodyText">
    <w:name w:val="BodyText"/>
    <w:basedOn w:val="a"/>
    <w:rsid w:val="00216D82"/>
    <w:pPr>
      <w:widowControl/>
      <w:spacing w:after="120"/>
      <w:jc w:val="left"/>
    </w:pPr>
    <w:rPr>
      <w:rFonts w:ascii="FuturaA Bk BT" w:eastAsia="仿宋_GB2312" w:hAnsi="FuturaA Bk BT"/>
      <w:kern w:val="0"/>
      <w:sz w:val="20"/>
    </w:rPr>
  </w:style>
  <w:style w:type="paragraph" w:customStyle="1" w:styleId="xl71">
    <w:name w:val="xl71"/>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p18">
    <w:name w:val="p18"/>
    <w:basedOn w:val="a"/>
    <w:rsid w:val="00216D82"/>
    <w:pPr>
      <w:widowControl/>
      <w:spacing w:before="156" w:after="156" w:line="400" w:lineRule="atLeast"/>
    </w:pPr>
    <w:rPr>
      <w:rFonts w:ascii="宋体" w:hAnsi="宋体" w:cs="宋体"/>
      <w:kern w:val="0"/>
      <w:sz w:val="24"/>
      <w:szCs w:val="24"/>
    </w:rPr>
  </w:style>
  <w:style w:type="paragraph" w:customStyle="1" w:styleId="xl88">
    <w:name w:val="xl88"/>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rPr>
  </w:style>
  <w:style w:type="paragraph" w:customStyle="1" w:styleId="Level4i">
    <w:name w:val="Level 4: (i)"/>
    <w:basedOn w:val="a"/>
    <w:rsid w:val="00216D82"/>
    <w:pPr>
      <w:widowControl/>
      <w:tabs>
        <w:tab w:val="left" w:pos="1440"/>
      </w:tabs>
      <w:spacing w:before="72" w:after="72"/>
      <w:ind w:left="2940" w:hanging="420"/>
      <w:outlineLvl w:val="6"/>
    </w:pPr>
    <w:rPr>
      <w:rFonts w:ascii="Arial" w:eastAsia="仿宋_GB2312" w:hAnsi="Arial"/>
      <w:kern w:val="0"/>
      <w:sz w:val="20"/>
      <w:lang w:eastAsia="en-US"/>
    </w:rPr>
  </w:style>
  <w:style w:type="paragraph" w:customStyle="1" w:styleId="PDGInstructions">
    <w:name w:val="PDGInstructions"/>
    <w:basedOn w:val="a"/>
    <w:rsid w:val="00216D82"/>
    <w:pPr>
      <w:widowControl/>
      <w:spacing w:before="60" w:after="60"/>
      <w:ind w:right="360"/>
      <w:jc w:val="left"/>
    </w:pPr>
    <w:rPr>
      <w:rFonts w:ascii="Garamond" w:hAnsi="Garamond"/>
      <w:color w:val="FF0000"/>
      <w:kern w:val="0"/>
      <w:sz w:val="24"/>
      <w:lang w:eastAsia="en-US"/>
    </w:rPr>
  </w:style>
  <w:style w:type="paragraph" w:customStyle="1" w:styleId="font5">
    <w:name w:val="font5"/>
    <w:basedOn w:val="a"/>
    <w:rsid w:val="00216D82"/>
    <w:pPr>
      <w:widowControl/>
      <w:spacing w:before="100" w:beforeAutospacing="1" w:after="100" w:afterAutospacing="1"/>
      <w:jc w:val="left"/>
    </w:pPr>
    <w:rPr>
      <w:rFonts w:ascii="宋体" w:hAnsi="宋体" w:cs="宋体"/>
      <w:kern w:val="0"/>
      <w:sz w:val="18"/>
      <w:szCs w:val="18"/>
    </w:rPr>
  </w:style>
  <w:style w:type="paragraph" w:customStyle="1" w:styleId="xl79">
    <w:name w:val="xl79"/>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30"/>
      <w:szCs w:val="30"/>
    </w:rPr>
  </w:style>
  <w:style w:type="paragraph" w:customStyle="1" w:styleId="afff8">
    <w:name w:val="标题四正文"/>
    <w:basedOn w:val="a"/>
    <w:rsid w:val="00216D82"/>
    <w:pPr>
      <w:snapToGrid w:val="0"/>
      <w:spacing w:line="360" w:lineRule="auto"/>
      <w:ind w:firstLineChars="200" w:firstLine="480"/>
      <w:jc w:val="left"/>
    </w:pPr>
    <w:rPr>
      <w:rFonts w:ascii="宋体" w:hAnsi="宋体"/>
      <w:kern w:val="0"/>
      <w:sz w:val="24"/>
      <w:szCs w:val="24"/>
    </w:rPr>
  </w:style>
  <w:style w:type="paragraph" w:customStyle="1" w:styleId="11Header2">
    <w:name w:val="1.1 Header2"/>
    <w:basedOn w:val="a"/>
    <w:rsid w:val="00216D82"/>
    <w:pPr>
      <w:widowControl/>
      <w:jc w:val="left"/>
    </w:pPr>
    <w:rPr>
      <w:rFonts w:ascii="宋体" w:eastAsia="仿宋_GB2312" w:hAnsi="宋体"/>
      <w:color w:val="000000"/>
      <w:kern w:val="0"/>
      <w:sz w:val="24"/>
      <w:szCs w:val="21"/>
    </w:rPr>
  </w:style>
  <w:style w:type="paragraph" w:customStyle="1" w:styleId="p0">
    <w:name w:val="p0"/>
    <w:basedOn w:val="a"/>
    <w:rsid w:val="00216D82"/>
    <w:pPr>
      <w:widowControl/>
    </w:pPr>
    <w:rPr>
      <w:rFonts w:ascii="仿宋_GB2312" w:eastAsia="仿宋_GB2312" w:hAnsi="宋体" w:cs="宋体"/>
      <w:kern w:val="0"/>
      <w:sz w:val="28"/>
      <w:szCs w:val="28"/>
    </w:rPr>
  </w:style>
  <w:style w:type="paragraph" w:customStyle="1" w:styleId="style43">
    <w:name w:val="style43"/>
    <w:basedOn w:val="a"/>
    <w:rsid w:val="00216D82"/>
    <w:pPr>
      <w:widowControl/>
      <w:spacing w:before="100" w:beforeAutospacing="1" w:after="100" w:afterAutospacing="1"/>
      <w:jc w:val="left"/>
    </w:pPr>
    <w:rPr>
      <w:rFonts w:ascii="宋体" w:hAnsi="宋体" w:cs="宋体"/>
      <w:kern w:val="0"/>
      <w:sz w:val="24"/>
      <w:szCs w:val="24"/>
    </w:rPr>
  </w:style>
  <w:style w:type="paragraph" w:customStyle="1" w:styleId="xl72">
    <w:name w:val="xl72"/>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afff9">
    <w:name w:val="水印"/>
    <w:basedOn w:val="a"/>
    <w:rsid w:val="00216D82"/>
    <w:pPr>
      <w:adjustRightInd w:val="0"/>
      <w:spacing w:line="240" w:lineRule="atLeast"/>
      <w:textAlignment w:val="baseline"/>
    </w:pPr>
    <w:rPr>
      <w:rFonts w:ascii="仿宋_GB2312" w:eastAsia="仿宋_GB2312"/>
      <w:kern w:val="0"/>
      <w:sz w:val="28"/>
    </w:rPr>
  </w:style>
  <w:style w:type="paragraph" w:customStyle="1" w:styleId="xl110">
    <w:name w:val="xl110"/>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DefaultText1">
    <w:name w:val="Default Text:1"/>
    <w:basedOn w:val="a"/>
    <w:rsid w:val="00216D82"/>
    <w:pPr>
      <w:widowControl/>
      <w:jc w:val="left"/>
    </w:pPr>
    <w:rPr>
      <w:rFonts w:ascii="Tahoma" w:eastAsia="仿宋_GB2312" w:hAnsi="Tahoma" w:cs="Tahoma"/>
      <w:kern w:val="0"/>
      <w:sz w:val="24"/>
      <w:szCs w:val="28"/>
      <w:lang w:eastAsia="en-US"/>
    </w:rPr>
  </w:style>
  <w:style w:type="paragraph" w:customStyle="1" w:styleId="-15">
    <w:name w:val="方案正文-样式 小四 行距: 1.5 倍行距"/>
    <w:basedOn w:val="a"/>
    <w:rsid w:val="00216D82"/>
    <w:pPr>
      <w:spacing w:line="360" w:lineRule="auto"/>
      <w:ind w:firstLineChars="200" w:firstLine="480"/>
    </w:pPr>
    <w:rPr>
      <w:rFonts w:ascii="仿宋_GB2312" w:eastAsia="仿宋_GB2312"/>
      <w:sz w:val="24"/>
      <w:szCs w:val="28"/>
    </w:rPr>
  </w:style>
  <w:style w:type="paragraph" w:customStyle="1" w:styleId="DefaultText">
    <w:name w:val="Default Text"/>
    <w:basedOn w:val="a"/>
    <w:rsid w:val="00216D82"/>
    <w:pPr>
      <w:widowControl/>
      <w:jc w:val="left"/>
    </w:pPr>
    <w:rPr>
      <w:rFonts w:ascii="Tahoma" w:eastAsia="仿宋_GB2312" w:hAnsi="Tahoma" w:cs="Tahoma"/>
      <w:kern w:val="0"/>
      <w:sz w:val="24"/>
      <w:szCs w:val="28"/>
      <w:lang w:eastAsia="en-US"/>
    </w:rPr>
  </w:style>
  <w:style w:type="paragraph" w:customStyle="1" w:styleId="RFIabc1stLevel">
    <w:name w:val="RFI abc 1st Level"/>
    <w:basedOn w:val="a"/>
    <w:rsid w:val="00216D82"/>
    <w:pPr>
      <w:widowControl/>
      <w:tabs>
        <w:tab w:val="left" w:pos="1440"/>
      </w:tabs>
      <w:ind w:left="1440" w:hanging="245"/>
    </w:pPr>
    <w:rPr>
      <w:rFonts w:ascii="Arial (W1)" w:eastAsia="仿宋_GB2312" w:hAnsi="Arial (W1)"/>
      <w:kern w:val="0"/>
      <w:sz w:val="24"/>
      <w:szCs w:val="28"/>
      <w:lang w:val="en-GB" w:eastAsia="en-US"/>
    </w:rPr>
  </w:style>
  <w:style w:type="paragraph" w:customStyle="1" w:styleId="CharCharCharCharCharCharCharCharCharChar">
    <w:name w:val="Char Char Char Char Char Char Char Char Char Char"/>
    <w:basedOn w:val="a"/>
    <w:rsid w:val="00216D82"/>
    <w:rPr>
      <w:rFonts w:ascii="Tahoma" w:hAnsi="Tahoma"/>
      <w:sz w:val="24"/>
    </w:rPr>
  </w:style>
  <w:style w:type="paragraph" w:customStyle="1" w:styleId="Char29">
    <w:name w:val="Char2"/>
    <w:basedOn w:val="a"/>
    <w:rsid w:val="00216D82"/>
    <w:rPr>
      <w:rFonts w:ascii="仿宋_GB2312" w:eastAsia="仿宋_GB2312"/>
      <w:b/>
      <w:sz w:val="32"/>
      <w:szCs w:val="32"/>
    </w:rPr>
  </w:style>
  <w:style w:type="paragraph" w:customStyle="1" w:styleId="xl87">
    <w:name w:val="xl87"/>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15">
    <w:name w:val="批注框文本1"/>
    <w:basedOn w:val="a"/>
    <w:rsid w:val="00216D82"/>
    <w:pPr>
      <w:widowControl/>
      <w:spacing w:before="120" w:line="360" w:lineRule="auto"/>
      <w:jc w:val="left"/>
    </w:pPr>
    <w:rPr>
      <w:rFonts w:ascii="Tahoma" w:eastAsia="仿宋_GB2312" w:hAnsi="Tahoma" w:cs="Tahoma"/>
      <w:kern w:val="0"/>
      <w:sz w:val="16"/>
      <w:szCs w:val="16"/>
      <w:lang w:val="en-GB" w:eastAsia="en-US"/>
    </w:rPr>
  </w:style>
  <w:style w:type="paragraph" w:customStyle="1" w:styleId="xl26">
    <w:name w:val="xl26"/>
    <w:basedOn w:val="a"/>
    <w:rsid w:val="00216D82"/>
    <w:pPr>
      <w:widowControl/>
      <w:spacing w:before="100" w:beforeAutospacing="1" w:after="100" w:afterAutospacing="1"/>
      <w:jc w:val="center"/>
    </w:pPr>
    <w:rPr>
      <w:rFonts w:ascii="仿宋_GB2312" w:eastAsia="仿宋_GB2312" w:hAnsi="宋体" w:hint="eastAsia"/>
      <w:kern w:val="0"/>
      <w:sz w:val="24"/>
      <w:szCs w:val="28"/>
    </w:rPr>
  </w:style>
  <w:style w:type="paragraph" w:customStyle="1" w:styleId="Charf7">
    <w:name w:val="Char"/>
    <w:basedOn w:val="2"/>
    <w:rsid w:val="00216D82"/>
    <w:rPr>
      <w:rFonts w:ascii="仿宋_GB2312" w:eastAsia="仿宋_GB2312"/>
      <w:b w:val="0"/>
      <w:sz w:val="28"/>
    </w:rPr>
  </w:style>
  <w:style w:type="paragraph" w:customStyle="1" w:styleId="font10">
    <w:name w:val="font10"/>
    <w:basedOn w:val="a"/>
    <w:rsid w:val="00216D82"/>
    <w:pPr>
      <w:widowControl/>
      <w:spacing w:before="100" w:beforeAutospacing="1" w:after="100" w:afterAutospacing="1"/>
      <w:jc w:val="left"/>
    </w:pPr>
    <w:rPr>
      <w:rFonts w:ascii="宋体" w:hAnsi="宋体" w:cs="宋体"/>
      <w:color w:val="FF0000"/>
      <w:kern w:val="0"/>
      <w:sz w:val="20"/>
    </w:rPr>
  </w:style>
  <w:style w:type="paragraph" w:customStyle="1" w:styleId="www1">
    <w:name w:val="www序号1)"/>
    <w:basedOn w:val="a"/>
    <w:link w:val="www1Char"/>
    <w:rsid w:val="00216D82"/>
    <w:pPr>
      <w:tabs>
        <w:tab w:val="left" w:pos="2160"/>
      </w:tabs>
      <w:ind w:left="2160" w:hanging="420"/>
    </w:pPr>
    <w:rPr>
      <w:kern w:val="0"/>
      <w:sz w:val="24"/>
      <w:szCs w:val="24"/>
    </w:rPr>
  </w:style>
  <w:style w:type="paragraph" w:customStyle="1" w:styleId="Level21">
    <w:name w:val="Level 2: 1."/>
    <w:rsid w:val="00216D82"/>
    <w:pPr>
      <w:tabs>
        <w:tab w:val="left" w:pos="720"/>
      </w:tabs>
      <w:spacing w:before="72" w:after="72"/>
      <w:ind w:left="2100" w:hanging="420"/>
      <w:jc w:val="both"/>
      <w:outlineLvl w:val="4"/>
    </w:pPr>
    <w:rPr>
      <w:rFonts w:ascii="Arial" w:hAnsi="Arial"/>
      <w:lang w:eastAsia="en-US"/>
    </w:rPr>
  </w:style>
  <w:style w:type="paragraph" w:customStyle="1" w:styleId="xl74">
    <w:name w:val="xl74"/>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40"/>
      <w:szCs w:val="40"/>
    </w:rPr>
  </w:style>
  <w:style w:type="paragraph" w:customStyle="1" w:styleId="xl100">
    <w:name w:val="xl100"/>
    <w:basedOn w:val="a"/>
    <w:rsid w:val="00216D82"/>
    <w:pPr>
      <w:widowControl/>
      <w:pBdr>
        <w:top w:val="single" w:sz="4" w:space="0" w:color="auto"/>
      </w:pBdr>
      <w:spacing w:before="100" w:beforeAutospacing="1" w:after="100" w:afterAutospacing="1"/>
      <w:jc w:val="left"/>
    </w:pPr>
    <w:rPr>
      <w:rFonts w:ascii="宋体" w:hAnsi="宋体" w:cs="宋体"/>
      <w:kern w:val="0"/>
      <w:sz w:val="24"/>
      <w:szCs w:val="24"/>
    </w:rPr>
  </w:style>
  <w:style w:type="paragraph" w:customStyle="1" w:styleId="xl102">
    <w:name w:val="xl102"/>
    <w:basedOn w:val="a"/>
    <w:rsid w:val="00216D82"/>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2a">
    <w:name w:val="标题2正文"/>
    <w:basedOn w:val="a"/>
    <w:rsid w:val="00216D82"/>
    <w:pPr>
      <w:snapToGrid w:val="0"/>
      <w:spacing w:line="360" w:lineRule="auto"/>
      <w:ind w:firstLineChars="200" w:firstLine="480"/>
    </w:pPr>
    <w:rPr>
      <w:sz w:val="24"/>
      <w:szCs w:val="24"/>
    </w:rPr>
  </w:style>
  <w:style w:type="paragraph" w:customStyle="1" w:styleId="2b">
    <w:name w:val="项目符号2"/>
    <w:basedOn w:val="a"/>
    <w:rsid w:val="00216D82"/>
    <w:pPr>
      <w:tabs>
        <w:tab w:val="left" w:pos="2591"/>
      </w:tabs>
      <w:snapToGrid w:val="0"/>
      <w:spacing w:line="300" w:lineRule="auto"/>
      <w:ind w:left="2155" w:hanging="284"/>
    </w:pPr>
    <w:rPr>
      <w:rFonts w:ascii="宋体" w:eastAsia="仿宋_GB2312"/>
      <w:sz w:val="24"/>
    </w:rPr>
  </w:style>
  <w:style w:type="paragraph" w:customStyle="1" w:styleId="RFItextfrom3rdLevel">
    <w:name w:val="RFI text from 3rd Level"/>
    <w:basedOn w:val="RFItextfrom2ndLevel"/>
    <w:rsid w:val="00216D82"/>
    <w:pPr>
      <w:numPr>
        <w:ilvl w:val="1"/>
      </w:numPr>
      <w:tabs>
        <w:tab w:val="clear" w:pos="360"/>
        <w:tab w:val="left" w:pos="1080"/>
      </w:tabs>
      <w:ind w:left="720" w:hanging="420"/>
    </w:pPr>
    <w:rPr>
      <w:b w:val="0"/>
      <w:lang w:eastAsia="zh-CN"/>
    </w:rPr>
  </w:style>
  <w:style w:type="paragraph" w:customStyle="1" w:styleId="xl69">
    <w:name w:val="xl69"/>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styleId="aff0">
    <w:name w:val="Quote"/>
    <w:basedOn w:val="a"/>
    <w:next w:val="a"/>
    <w:link w:val="Charf"/>
    <w:qFormat/>
    <w:rsid w:val="00216D82"/>
    <w:pPr>
      <w:widowControl/>
      <w:spacing w:after="480" w:line="276" w:lineRule="auto"/>
      <w:jc w:val="left"/>
    </w:pPr>
    <w:rPr>
      <w:rFonts w:ascii="Calibri" w:hAnsi="Calibri"/>
      <w:i/>
      <w:iCs/>
      <w:color w:val="000000"/>
      <w:kern w:val="0"/>
      <w:sz w:val="22"/>
      <w:lang w:eastAsia="en-US" w:bidi="en-US"/>
    </w:rPr>
  </w:style>
  <w:style w:type="paragraph" w:customStyle="1" w:styleId="xl86">
    <w:name w:val="xl86"/>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szCs w:val="24"/>
    </w:rPr>
  </w:style>
  <w:style w:type="paragraph" w:customStyle="1" w:styleId="xl73">
    <w:name w:val="xl73"/>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2Char4">
    <w:name w:val="标题2正文 Char"/>
    <w:basedOn w:val="a"/>
    <w:rsid w:val="00216D82"/>
    <w:pPr>
      <w:snapToGrid w:val="0"/>
      <w:spacing w:line="360" w:lineRule="auto"/>
      <w:ind w:firstLineChars="200" w:firstLine="480"/>
    </w:pPr>
    <w:rPr>
      <w:sz w:val="24"/>
      <w:szCs w:val="24"/>
    </w:rPr>
  </w:style>
  <w:style w:type="paragraph" w:customStyle="1" w:styleId="Resetlevels">
    <w:name w:val="Reset levels"/>
    <w:basedOn w:val="a"/>
    <w:rsid w:val="00216D82"/>
    <w:pPr>
      <w:widowControl/>
      <w:ind w:left="420" w:hanging="420"/>
      <w:jc w:val="left"/>
    </w:pPr>
    <w:rPr>
      <w:rFonts w:ascii="Arial" w:eastAsia="仿宋_GB2312" w:hAnsi="Arial"/>
      <w:b/>
      <w:kern w:val="0"/>
      <w:sz w:val="24"/>
      <w:lang w:eastAsia="en-US"/>
    </w:rPr>
  </w:style>
  <w:style w:type="paragraph" w:customStyle="1" w:styleId="NewNewNewNew">
    <w:name w:val="正文 New New New New"/>
    <w:rsid w:val="00216D82"/>
    <w:pPr>
      <w:widowControl w:val="0"/>
      <w:jc w:val="both"/>
    </w:pPr>
    <w:rPr>
      <w:sz w:val="21"/>
      <w:szCs w:val="24"/>
    </w:rPr>
  </w:style>
  <w:style w:type="paragraph" w:customStyle="1" w:styleId="14">
    <w:name w:val="样式1"/>
    <w:basedOn w:val="2"/>
    <w:rsid w:val="00216D82"/>
    <w:pPr>
      <w:jc w:val="center"/>
    </w:pPr>
    <w:rPr>
      <w:rFonts w:ascii="宋体" w:hAnsi="宋体"/>
      <w:sz w:val="36"/>
      <w:szCs w:val="36"/>
    </w:rPr>
  </w:style>
  <w:style w:type="paragraph" w:customStyle="1" w:styleId="xl75">
    <w:name w:val="xl75"/>
    <w:basedOn w:val="a"/>
    <w:rsid w:val="00216D8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4"/>
      <w:szCs w:val="24"/>
    </w:rPr>
  </w:style>
  <w:style w:type="paragraph" w:customStyle="1" w:styleId="xl109">
    <w:name w:val="xl109"/>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Afffa">
    <w:name w:val="A正文"/>
    <w:basedOn w:val="a"/>
    <w:rsid w:val="00216D82"/>
    <w:pPr>
      <w:snapToGrid w:val="0"/>
      <w:ind w:firstLineChars="200" w:firstLine="480"/>
    </w:pPr>
    <w:rPr>
      <w:rFonts w:ascii="宋体" w:hAnsi="宋体"/>
      <w:sz w:val="24"/>
      <w:szCs w:val="24"/>
    </w:rPr>
  </w:style>
  <w:style w:type="paragraph" w:customStyle="1" w:styleId="font8">
    <w:name w:val="font8"/>
    <w:basedOn w:val="a"/>
    <w:rsid w:val="00216D82"/>
    <w:pPr>
      <w:widowControl/>
      <w:spacing w:before="100" w:beforeAutospacing="1" w:after="100" w:afterAutospacing="1"/>
      <w:jc w:val="left"/>
    </w:pPr>
    <w:rPr>
      <w:rFonts w:ascii="宋体" w:hAnsi="宋体" w:cs="宋体"/>
      <w:kern w:val="0"/>
      <w:sz w:val="20"/>
    </w:rPr>
  </w:style>
  <w:style w:type="paragraph" w:styleId="aff1">
    <w:name w:val="Intense Quote"/>
    <w:basedOn w:val="a"/>
    <w:next w:val="a"/>
    <w:link w:val="Charf0"/>
    <w:qFormat/>
    <w:rsid w:val="00216D82"/>
    <w:pPr>
      <w:widowControl/>
      <w:pBdr>
        <w:bottom w:val="single" w:sz="4" w:space="4" w:color="4F81BD"/>
      </w:pBdr>
      <w:spacing w:before="200" w:after="280" w:line="276" w:lineRule="auto"/>
      <w:ind w:left="936" w:right="936"/>
      <w:jc w:val="left"/>
    </w:pPr>
    <w:rPr>
      <w:rFonts w:ascii="Calibri" w:hAnsi="Calibri"/>
      <w:b/>
      <w:bCs/>
      <w:i/>
      <w:iCs/>
      <w:color w:val="4F81BD"/>
      <w:kern w:val="0"/>
      <w:sz w:val="22"/>
      <w:lang w:eastAsia="en-US" w:bidi="en-US"/>
    </w:rPr>
  </w:style>
  <w:style w:type="paragraph" w:customStyle="1" w:styleId="1CharCharCharChar">
    <w:name w:val="1 Char Char Char Char"/>
    <w:basedOn w:val="a"/>
    <w:rsid w:val="00216D82"/>
    <w:rPr>
      <w:rFonts w:ascii="Tahoma" w:hAnsi="Tahoma"/>
      <w:sz w:val="24"/>
    </w:rPr>
  </w:style>
  <w:style w:type="paragraph" w:customStyle="1" w:styleId="16">
    <w:name w:val="项目1"/>
    <w:basedOn w:val="aff3"/>
    <w:next w:val="aff3"/>
    <w:rsid w:val="00216D82"/>
    <w:pPr>
      <w:widowControl w:val="0"/>
      <w:adjustRightInd/>
      <w:snapToGrid/>
      <w:spacing w:beforeLines="50" w:afterLines="50" w:line="360" w:lineRule="auto"/>
      <w:ind w:leftChars="-2" w:left="-4" w:firstLineChars="195" w:firstLine="468"/>
      <w:jc w:val="left"/>
    </w:pPr>
    <w:rPr>
      <w:rFonts w:eastAsia="仿宋_GB2312" w:hAnsi="宋体"/>
      <w:bCs/>
      <w:snapToGrid/>
      <w:color w:val="auto"/>
      <w:kern w:val="2"/>
      <w:sz w:val="24"/>
      <w:szCs w:val="24"/>
    </w:rPr>
  </w:style>
  <w:style w:type="paragraph" w:customStyle="1" w:styleId="StyleHeading3Linespacing15lines">
    <w:name w:val="Style Heading 3 + Line spacing:  1.5 lines"/>
    <w:basedOn w:val="3"/>
    <w:rsid w:val="00216D82"/>
    <w:pPr>
      <w:keepLines w:val="0"/>
      <w:widowControl/>
      <w:tabs>
        <w:tab w:val="left" w:pos="1152"/>
        <w:tab w:val="left" w:pos="1680"/>
      </w:tabs>
      <w:spacing w:before="0" w:after="0" w:line="360" w:lineRule="auto"/>
      <w:ind w:leftChars="236" w:left="236" w:hanging="420"/>
    </w:pPr>
    <w:rPr>
      <w:rFonts w:ascii="仿宋_GB2312" w:eastAsia="黑体"/>
      <w:sz w:val="28"/>
      <w:szCs w:val="28"/>
    </w:rPr>
  </w:style>
  <w:style w:type="paragraph" w:customStyle="1" w:styleId="xl48">
    <w:name w:val="xl48"/>
    <w:basedOn w:val="a"/>
    <w:rsid w:val="00216D82"/>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szCs w:val="28"/>
    </w:rPr>
  </w:style>
  <w:style w:type="paragraph" w:customStyle="1" w:styleId="xl85">
    <w:name w:val="xl85"/>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艺黑简体" w:eastAsia="方正艺黑简体" w:hAnsi="宋体" w:cs="宋体"/>
      <w:kern w:val="0"/>
      <w:sz w:val="32"/>
      <w:szCs w:val="32"/>
    </w:rPr>
  </w:style>
  <w:style w:type="paragraph" w:customStyle="1" w:styleId="A23">
    <w:name w:val="A标题2.3"/>
    <w:basedOn w:val="2"/>
    <w:rsid w:val="00216D82"/>
    <w:pPr>
      <w:tabs>
        <w:tab w:val="left" w:pos="709"/>
      </w:tabs>
      <w:autoSpaceDE w:val="0"/>
      <w:autoSpaceDN w:val="0"/>
      <w:adjustRightInd w:val="0"/>
      <w:snapToGrid w:val="0"/>
      <w:spacing w:before="0" w:after="0" w:line="360" w:lineRule="auto"/>
      <w:ind w:firstLineChars="50" w:firstLine="120"/>
    </w:pPr>
    <w:rPr>
      <w:rFonts w:ascii="宋体" w:hAnsi="宋体" w:cs="宋体"/>
      <w:bCs w:val="0"/>
      <w:sz w:val="24"/>
      <w:szCs w:val="24"/>
      <w:lang w:val="zh-CN"/>
    </w:rPr>
  </w:style>
  <w:style w:type="paragraph" w:customStyle="1" w:styleId="Char1CharCharCharCharCharChar">
    <w:name w:val="Char1 Char Char Char Char Char Char"/>
    <w:basedOn w:val="a"/>
    <w:rsid w:val="00216D82"/>
    <w:pPr>
      <w:adjustRightInd w:val="0"/>
    </w:pPr>
    <w:rPr>
      <w:rFonts w:ascii="Tahoma" w:hAnsi="Tahoma"/>
      <w:sz w:val="24"/>
    </w:rPr>
  </w:style>
  <w:style w:type="paragraph" w:customStyle="1" w:styleId="Head1">
    <w:name w:val="Head1"/>
    <w:rsid w:val="00216D82"/>
    <w:pPr>
      <w:pBdr>
        <w:top w:val="single" w:sz="6" w:space="1" w:color="auto"/>
      </w:pBdr>
      <w:tabs>
        <w:tab w:val="left" w:pos="576"/>
      </w:tabs>
      <w:spacing w:before="28" w:after="28"/>
      <w:ind w:left="840" w:hanging="420"/>
      <w:outlineLvl w:val="1"/>
    </w:pPr>
    <w:rPr>
      <w:rFonts w:ascii="Arial" w:hAnsi="Arial"/>
      <w:b/>
      <w:sz w:val="22"/>
      <w:lang w:eastAsia="en-US"/>
    </w:rPr>
  </w:style>
  <w:style w:type="paragraph" w:customStyle="1" w:styleId="xl98">
    <w:name w:val="xl98"/>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af3">
    <w:name w:val="表格非标题文字"/>
    <w:link w:val="Char5"/>
    <w:qFormat/>
    <w:rsid w:val="00216D82"/>
    <w:pPr>
      <w:snapToGrid w:val="0"/>
      <w:spacing w:before="80" w:after="40"/>
    </w:pPr>
    <w:rPr>
      <w:rFonts w:ascii="Futura Bk" w:hAnsi="Futura Bk"/>
      <w:kern w:val="2"/>
      <w:sz w:val="18"/>
      <w:szCs w:val="21"/>
    </w:rPr>
  </w:style>
  <w:style w:type="paragraph" w:customStyle="1" w:styleId="xl81">
    <w:name w:val="xl81"/>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kp">
    <w:name w:val="kp"/>
    <w:basedOn w:val="a"/>
    <w:rsid w:val="00216D82"/>
    <w:pPr>
      <w:autoSpaceDE w:val="0"/>
      <w:autoSpaceDN w:val="0"/>
      <w:adjustRightInd w:val="0"/>
      <w:spacing w:line="600" w:lineRule="exact"/>
      <w:ind w:firstLine="560"/>
    </w:pPr>
    <w:rPr>
      <w:rFonts w:ascii="仿宋_GB2312" w:eastAsia="仿宋_GB2312"/>
      <w:sz w:val="28"/>
      <w:szCs w:val="28"/>
      <w:lang w:val="zh-CN"/>
    </w:rPr>
  </w:style>
  <w:style w:type="paragraph" w:customStyle="1" w:styleId="afffb">
    <w:name w:val="金保标题正文"/>
    <w:rsid w:val="00216D82"/>
    <w:pPr>
      <w:spacing w:line="360" w:lineRule="auto"/>
      <w:ind w:firstLineChars="200" w:firstLine="200"/>
    </w:pPr>
    <w:rPr>
      <w:kern w:val="2"/>
      <w:sz w:val="24"/>
      <w:szCs w:val="22"/>
    </w:rPr>
  </w:style>
  <w:style w:type="paragraph" w:customStyle="1" w:styleId="xl99">
    <w:name w:val="xl99"/>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rPr>
  </w:style>
  <w:style w:type="paragraph" w:customStyle="1" w:styleId="ParaChar">
    <w:name w:val="默认段落字体 Para Char"/>
    <w:basedOn w:val="a"/>
    <w:rsid w:val="00216D82"/>
    <w:pPr>
      <w:spacing w:line="360" w:lineRule="auto"/>
      <w:ind w:firstLineChars="200" w:firstLine="200"/>
    </w:pPr>
    <w:rPr>
      <w:rFonts w:ascii="宋体" w:eastAsia="仿宋_GB2312" w:hAnsi="宋体" w:cs="宋体"/>
      <w:sz w:val="24"/>
      <w:szCs w:val="28"/>
    </w:rPr>
  </w:style>
  <w:style w:type="paragraph" w:customStyle="1" w:styleId="Achievement">
    <w:name w:val="Achievement"/>
    <w:basedOn w:val="af6"/>
    <w:rsid w:val="00216D82"/>
    <w:pPr>
      <w:widowControl/>
      <w:tabs>
        <w:tab w:val="left" w:pos="840"/>
      </w:tabs>
      <w:spacing w:after="60" w:line="220" w:lineRule="atLeast"/>
      <w:ind w:left="840" w:hanging="420"/>
    </w:pPr>
    <w:rPr>
      <w:rFonts w:ascii="Arial" w:hAnsi="Arial"/>
      <w:spacing w:val="-5"/>
    </w:rPr>
  </w:style>
  <w:style w:type="paragraph" w:customStyle="1" w:styleId="tabletextchar">
    <w:name w:val="tabletextchar"/>
    <w:basedOn w:val="a"/>
    <w:rsid w:val="00216D82"/>
    <w:pPr>
      <w:widowControl/>
      <w:spacing w:before="100" w:beforeAutospacing="1" w:after="100" w:afterAutospacing="1" w:line="240" w:lineRule="atLeast"/>
      <w:jc w:val="left"/>
    </w:pPr>
    <w:rPr>
      <w:rFonts w:ascii="宋体" w:eastAsia="仿宋_GB2312" w:hAnsi="宋体" w:cs="宋体"/>
      <w:kern w:val="0"/>
      <w:sz w:val="18"/>
      <w:szCs w:val="18"/>
    </w:rPr>
  </w:style>
  <w:style w:type="paragraph" w:customStyle="1" w:styleId="afffc">
    <w:name w:val="文档正文"/>
    <w:basedOn w:val="a"/>
    <w:rsid w:val="00216D82"/>
    <w:rPr>
      <w:rFonts w:ascii="Arial" w:eastAsia="仿宋_GB2312" w:hAnsi="Arial" w:cs="Arial"/>
      <w:bCs/>
      <w:sz w:val="24"/>
      <w:szCs w:val="28"/>
    </w:rPr>
  </w:style>
  <w:style w:type="paragraph" w:customStyle="1" w:styleId="xl95">
    <w:name w:val="xl95"/>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TableText0">
    <w:name w:val="Table Text"/>
    <w:basedOn w:val="a"/>
    <w:rsid w:val="00216D82"/>
    <w:pPr>
      <w:widowControl/>
      <w:spacing w:before="60" w:after="60"/>
      <w:jc w:val="left"/>
    </w:pPr>
    <w:rPr>
      <w:kern w:val="0"/>
      <w:szCs w:val="24"/>
    </w:rPr>
  </w:style>
  <w:style w:type="paragraph" w:customStyle="1" w:styleId="StyleBodyTextIndent211ptLinespacing15lines">
    <w:name w:val="Style Body Text Indent 2 + 11 pt Line spacing:  1.5 lines"/>
    <w:basedOn w:val="20"/>
    <w:rsid w:val="00216D82"/>
    <w:pPr>
      <w:widowControl/>
      <w:tabs>
        <w:tab w:val="left" w:pos="900"/>
      </w:tabs>
      <w:spacing w:line="360" w:lineRule="auto"/>
      <w:ind w:firstLineChars="0" w:firstLine="0"/>
    </w:pPr>
    <w:rPr>
      <w:rFonts w:ascii="宋体" w:hAnsi="宋体"/>
      <w:sz w:val="22"/>
      <w:szCs w:val="20"/>
      <w:lang w:val="en-GB"/>
    </w:rPr>
  </w:style>
  <w:style w:type="paragraph" w:customStyle="1" w:styleId="CharCharCharChar">
    <w:name w:val="Char Char Char Char"/>
    <w:basedOn w:val="a"/>
    <w:rsid w:val="00216D82"/>
    <w:pPr>
      <w:widowControl/>
      <w:spacing w:line="400" w:lineRule="exact"/>
      <w:jc w:val="center"/>
    </w:pPr>
    <w:rPr>
      <w:rFonts w:ascii="Verdana" w:eastAsia="仿宋_GB2312" w:hAnsi="Verdana"/>
      <w:kern w:val="0"/>
      <w:sz w:val="28"/>
      <w:lang w:eastAsia="en-US"/>
    </w:rPr>
  </w:style>
  <w:style w:type="paragraph" w:customStyle="1" w:styleId="xl97">
    <w:name w:val="xl97"/>
    <w:basedOn w:val="a"/>
    <w:rsid w:val="00216D8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8"/>
      <w:szCs w:val="28"/>
    </w:rPr>
  </w:style>
  <w:style w:type="paragraph" w:customStyle="1" w:styleId="xl104">
    <w:name w:val="xl104"/>
    <w:basedOn w:val="a"/>
    <w:rsid w:val="00216D82"/>
    <w:pPr>
      <w:widowControl/>
      <w:pBdr>
        <w:bottom w:val="single" w:sz="4" w:space="0" w:color="auto"/>
      </w:pBdr>
      <w:spacing w:before="100" w:beforeAutospacing="1" w:after="100" w:afterAutospacing="1"/>
      <w:jc w:val="left"/>
    </w:pPr>
    <w:rPr>
      <w:rFonts w:ascii="宋体" w:hAnsi="宋体" w:cs="宋体"/>
      <w:kern w:val="0"/>
      <w:sz w:val="24"/>
      <w:szCs w:val="24"/>
    </w:rPr>
  </w:style>
  <w:style w:type="paragraph" w:customStyle="1" w:styleId="Level6i">
    <w:name w:val="Level 6: (i)"/>
    <w:basedOn w:val="a"/>
    <w:rsid w:val="00216D82"/>
    <w:pPr>
      <w:widowControl/>
      <w:tabs>
        <w:tab w:val="left" w:pos="2160"/>
      </w:tabs>
      <w:spacing w:before="72" w:after="72"/>
      <w:ind w:left="3780" w:hanging="420"/>
      <w:outlineLvl w:val="8"/>
    </w:pPr>
    <w:rPr>
      <w:rFonts w:ascii="Arial" w:eastAsia="仿宋_GB2312" w:hAnsi="Arial"/>
      <w:kern w:val="0"/>
      <w:sz w:val="20"/>
      <w:lang w:eastAsia="en-US"/>
    </w:rPr>
  </w:style>
  <w:style w:type="paragraph" w:customStyle="1" w:styleId="Bullet1">
    <w:name w:val="Bullet 1"/>
    <w:basedOn w:val="a"/>
    <w:rsid w:val="00216D82"/>
    <w:pPr>
      <w:widowControl/>
      <w:jc w:val="left"/>
    </w:pPr>
    <w:rPr>
      <w:rFonts w:ascii="Tahoma" w:eastAsia="仿宋_GB2312" w:hAnsi="Tahoma" w:cs="Tahoma"/>
      <w:kern w:val="0"/>
      <w:sz w:val="24"/>
      <w:szCs w:val="28"/>
      <w:lang w:eastAsia="en-US"/>
    </w:rPr>
  </w:style>
  <w:style w:type="paragraph" w:styleId="afffd">
    <w:name w:val="No Spacing"/>
    <w:qFormat/>
    <w:rsid w:val="00216D82"/>
    <w:rPr>
      <w:sz w:val="22"/>
      <w:szCs w:val="22"/>
      <w:lang w:eastAsia="en-US" w:bidi="en-US"/>
    </w:rPr>
  </w:style>
  <w:style w:type="paragraph" w:customStyle="1" w:styleId="P1">
    <w:name w:val="P1"/>
    <w:basedOn w:val="a"/>
    <w:rsid w:val="00216D82"/>
    <w:pPr>
      <w:adjustRightInd w:val="0"/>
      <w:spacing w:before="100" w:beforeAutospacing="1" w:after="240" w:line="240" w:lineRule="atLeast"/>
      <w:ind w:left="2304" w:hanging="576"/>
      <w:textAlignment w:val="baseline"/>
    </w:pPr>
    <w:rPr>
      <w:rFonts w:ascii="Calibri" w:eastAsia="全真中明體" w:hAnsi="Calibri"/>
      <w:spacing w:val="20"/>
      <w:kern w:val="0"/>
      <w:sz w:val="24"/>
      <w:szCs w:val="24"/>
    </w:rPr>
  </w:style>
  <w:style w:type="paragraph" w:customStyle="1" w:styleId="font7">
    <w:name w:val="font7"/>
    <w:basedOn w:val="a"/>
    <w:rsid w:val="00216D82"/>
    <w:pPr>
      <w:widowControl/>
      <w:spacing w:before="100" w:beforeAutospacing="1" w:after="100" w:afterAutospacing="1"/>
      <w:jc w:val="left"/>
    </w:pPr>
    <w:rPr>
      <w:rFonts w:ascii="宋体" w:hAnsi="宋体" w:cs="宋体"/>
      <w:color w:val="FF0000"/>
      <w:kern w:val="0"/>
      <w:sz w:val="24"/>
      <w:szCs w:val="24"/>
    </w:rPr>
  </w:style>
  <w:style w:type="paragraph" w:customStyle="1" w:styleId="p23">
    <w:name w:val="p23"/>
    <w:basedOn w:val="a"/>
    <w:rsid w:val="00216D82"/>
    <w:pPr>
      <w:widowControl/>
      <w:spacing w:before="100" w:beforeAutospacing="1" w:after="100" w:afterAutospacing="1"/>
      <w:jc w:val="left"/>
    </w:pPr>
    <w:rPr>
      <w:rFonts w:ascii="宋体" w:hAnsi="宋体" w:cs="宋体"/>
      <w:kern w:val="0"/>
      <w:sz w:val="24"/>
      <w:szCs w:val="24"/>
    </w:rPr>
  </w:style>
  <w:style w:type="paragraph" w:customStyle="1" w:styleId="afe">
    <w:name w:val="表格"/>
    <w:basedOn w:val="a"/>
    <w:link w:val="CharChar"/>
    <w:rsid w:val="00216D82"/>
    <w:pPr>
      <w:snapToGrid w:val="0"/>
      <w:ind w:firstLineChars="21" w:firstLine="42"/>
    </w:pPr>
    <w:rPr>
      <w:rFonts w:ascii="宋体" w:hAnsi="宋体"/>
      <w:kern w:val="0"/>
      <w:sz w:val="20"/>
    </w:rPr>
  </w:style>
  <w:style w:type="paragraph" w:customStyle="1" w:styleId="Normal10">
    <w:name w:val="Normal 1.0"/>
    <w:basedOn w:val="a"/>
    <w:rsid w:val="00216D82"/>
    <w:pPr>
      <w:keepLines/>
      <w:widowControl/>
      <w:spacing w:before="180" w:after="120"/>
      <w:ind w:left="1440"/>
    </w:pPr>
    <w:rPr>
      <w:rFonts w:ascii="仿宋_GB2312" w:eastAsia="仿宋_GB2312"/>
      <w:kern w:val="0"/>
      <w:sz w:val="24"/>
      <w:szCs w:val="28"/>
      <w:lang w:val="en-GB" w:eastAsia="en-US"/>
    </w:rPr>
  </w:style>
  <w:style w:type="paragraph" w:customStyle="1" w:styleId="xl91">
    <w:name w:val="xl91"/>
    <w:basedOn w:val="a"/>
    <w:rsid w:val="00216D82"/>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FF0000"/>
      <w:kern w:val="0"/>
      <w:sz w:val="24"/>
      <w:szCs w:val="24"/>
    </w:rPr>
  </w:style>
  <w:style w:type="table" w:styleId="afffe">
    <w:name w:val="Table Grid"/>
    <w:basedOn w:val="a1"/>
    <w:rsid w:val="00216D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49FE"/>
    <w:pPr>
      <w:widowControl w:val="0"/>
      <w:autoSpaceDE w:val="0"/>
      <w:autoSpaceDN w:val="0"/>
    </w:pPr>
    <w:rPr>
      <w:rFonts w:ascii="宋体" w:hAnsi="宋体" w:hint="eastAsia"/>
      <w:color w:val="000000"/>
      <w:sz w:val="24"/>
    </w:rPr>
  </w:style>
  <w:style w:type="paragraph" w:customStyle="1" w:styleId="Normal">
    <w:name w:val="[Normal]"/>
    <w:qFormat/>
    <w:rsid w:val="00B61E3A"/>
    <w:rPr>
      <w:rFonts w:ascii="宋体" w:hAnsi="宋体"/>
      <w:sz w:val="24"/>
      <w:szCs w:val="22"/>
      <w:lang w:val="zh-CN"/>
    </w:rPr>
  </w:style>
  <w:style w:type="character" w:customStyle="1" w:styleId="font41">
    <w:name w:val="font41"/>
    <w:basedOn w:val="a0"/>
    <w:qFormat/>
    <w:rsid w:val="00374D4B"/>
    <w:rPr>
      <w:rFonts w:ascii="宋体" w:eastAsia="宋体" w:hAnsi="宋体" w:cs="宋体" w:hint="eastAsia"/>
      <w:color w:val="000000"/>
      <w:sz w:val="21"/>
      <w:szCs w:val="21"/>
      <w:u w:val="none"/>
    </w:rPr>
  </w:style>
  <w:style w:type="paragraph" w:customStyle="1" w:styleId="17">
    <w:name w:val="纯文本1"/>
    <w:basedOn w:val="a"/>
    <w:rsid w:val="007B38BC"/>
    <w:pPr>
      <w:adjustRightInd w:val="0"/>
      <w:textAlignment w:val="baseline"/>
    </w:pPr>
    <w:rPr>
      <w:rFonts w:ascii="宋体" w:eastAsia="楷体_GB2312" w:hAnsi="Courier New"/>
      <w:kern w:val="0"/>
      <w:sz w:val="26"/>
    </w:rPr>
  </w:style>
  <w:style w:type="paragraph" w:customStyle="1" w:styleId="18">
    <w:name w:val="正文1"/>
    <w:rsid w:val="007B38BC"/>
    <w:pPr>
      <w:widowControl w:val="0"/>
      <w:jc w:val="both"/>
    </w:pPr>
    <w:rPr>
      <w:rFonts w:hint="eastAsia"/>
      <w:kern w:val="2"/>
      <w:sz w:val="21"/>
    </w:rPr>
  </w:style>
</w:styles>
</file>

<file path=word/webSettings.xml><?xml version="1.0" encoding="utf-8"?>
<w:webSettings xmlns:r="http://schemas.openxmlformats.org/officeDocument/2006/relationships" xmlns:w="http://schemas.openxmlformats.org/wordprocessingml/2006/main">
  <w:divs>
    <w:div w:id="67970098">
      <w:bodyDiv w:val="1"/>
      <w:marLeft w:val="0"/>
      <w:marRight w:val="0"/>
      <w:marTop w:val="0"/>
      <w:marBottom w:val="0"/>
      <w:divBdr>
        <w:top w:val="none" w:sz="0" w:space="0" w:color="auto"/>
        <w:left w:val="none" w:sz="0" w:space="0" w:color="auto"/>
        <w:bottom w:val="none" w:sz="0" w:space="0" w:color="auto"/>
        <w:right w:val="none" w:sz="0" w:space="0" w:color="auto"/>
      </w:divBdr>
    </w:div>
    <w:div w:id="366608602">
      <w:bodyDiv w:val="1"/>
      <w:marLeft w:val="0"/>
      <w:marRight w:val="0"/>
      <w:marTop w:val="0"/>
      <w:marBottom w:val="0"/>
      <w:divBdr>
        <w:top w:val="none" w:sz="0" w:space="0" w:color="auto"/>
        <w:left w:val="none" w:sz="0" w:space="0" w:color="auto"/>
        <w:bottom w:val="none" w:sz="0" w:space="0" w:color="auto"/>
        <w:right w:val="none" w:sz="0" w:space="0" w:color="auto"/>
      </w:divBdr>
    </w:div>
    <w:div w:id="702756668">
      <w:bodyDiv w:val="1"/>
      <w:marLeft w:val="0"/>
      <w:marRight w:val="0"/>
      <w:marTop w:val="0"/>
      <w:marBottom w:val="0"/>
      <w:divBdr>
        <w:top w:val="none" w:sz="0" w:space="0" w:color="auto"/>
        <w:left w:val="none" w:sz="0" w:space="0" w:color="auto"/>
        <w:bottom w:val="none" w:sz="0" w:space="0" w:color="auto"/>
        <w:right w:val="none" w:sz="0" w:space="0" w:color="auto"/>
      </w:divBdr>
    </w:div>
    <w:div w:id="928196256">
      <w:bodyDiv w:val="1"/>
      <w:marLeft w:val="0"/>
      <w:marRight w:val="0"/>
      <w:marTop w:val="0"/>
      <w:marBottom w:val="0"/>
      <w:divBdr>
        <w:top w:val="none" w:sz="0" w:space="0" w:color="auto"/>
        <w:left w:val="none" w:sz="0" w:space="0" w:color="auto"/>
        <w:bottom w:val="none" w:sz="0" w:space="0" w:color="auto"/>
        <w:right w:val="none" w:sz="0" w:space="0" w:color="auto"/>
      </w:divBdr>
    </w:div>
    <w:div w:id="1188372656">
      <w:bodyDiv w:val="1"/>
      <w:marLeft w:val="0"/>
      <w:marRight w:val="0"/>
      <w:marTop w:val="0"/>
      <w:marBottom w:val="0"/>
      <w:divBdr>
        <w:top w:val="none" w:sz="0" w:space="0" w:color="auto"/>
        <w:left w:val="none" w:sz="0" w:space="0" w:color="auto"/>
        <w:bottom w:val="none" w:sz="0" w:space="0" w:color="auto"/>
        <w:right w:val="none" w:sz="0" w:space="0" w:color="auto"/>
      </w:divBdr>
    </w:div>
    <w:div w:id="1290235770">
      <w:bodyDiv w:val="1"/>
      <w:marLeft w:val="0"/>
      <w:marRight w:val="0"/>
      <w:marTop w:val="0"/>
      <w:marBottom w:val="0"/>
      <w:divBdr>
        <w:top w:val="none" w:sz="0" w:space="0" w:color="auto"/>
        <w:left w:val="none" w:sz="0" w:space="0" w:color="auto"/>
        <w:bottom w:val="none" w:sz="0" w:space="0" w:color="auto"/>
        <w:right w:val="none" w:sz="0" w:space="0" w:color="auto"/>
      </w:divBdr>
    </w:div>
    <w:div w:id="170540104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3A23-EDAC-452B-8AED-75E5C298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48</Pages>
  <Words>5536</Words>
  <Characters>31557</Characters>
  <Application>Microsoft Office Word</Application>
  <DocSecurity>0</DocSecurity>
  <Lines>262</Lines>
  <Paragraphs>74</Paragraphs>
  <ScaleCrop>false</ScaleCrop>
  <Company/>
  <LinksUpToDate>false</LinksUpToDate>
  <CharactersWithSpaces>37019</CharactersWithSpaces>
  <SharedDoc>false</SharedDoc>
  <HLinks>
    <vt:vector size="168" baseType="variant">
      <vt:variant>
        <vt:i4>1245235</vt:i4>
      </vt:variant>
      <vt:variant>
        <vt:i4>164</vt:i4>
      </vt:variant>
      <vt:variant>
        <vt:i4>0</vt:i4>
      </vt:variant>
      <vt:variant>
        <vt:i4>5</vt:i4>
      </vt:variant>
      <vt:variant>
        <vt:lpwstr/>
      </vt:variant>
      <vt:variant>
        <vt:lpwstr>_Toc36110516</vt:lpwstr>
      </vt:variant>
      <vt:variant>
        <vt:i4>1048627</vt:i4>
      </vt:variant>
      <vt:variant>
        <vt:i4>158</vt:i4>
      </vt:variant>
      <vt:variant>
        <vt:i4>0</vt:i4>
      </vt:variant>
      <vt:variant>
        <vt:i4>5</vt:i4>
      </vt:variant>
      <vt:variant>
        <vt:lpwstr/>
      </vt:variant>
      <vt:variant>
        <vt:lpwstr>_Toc36110515</vt:lpwstr>
      </vt:variant>
      <vt:variant>
        <vt:i4>1310771</vt:i4>
      </vt:variant>
      <vt:variant>
        <vt:i4>152</vt:i4>
      </vt:variant>
      <vt:variant>
        <vt:i4>0</vt:i4>
      </vt:variant>
      <vt:variant>
        <vt:i4>5</vt:i4>
      </vt:variant>
      <vt:variant>
        <vt:lpwstr/>
      </vt:variant>
      <vt:variant>
        <vt:lpwstr>_Toc36110511</vt:lpwstr>
      </vt:variant>
      <vt:variant>
        <vt:i4>1376307</vt:i4>
      </vt:variant>
      <vt:variant>
        <vt:i4>146</vt:i4>
      </vt:variant>
      <vt:variant>
        <vt:i4>0</vt:i4>
      </vt:variant>
      <vt:variant>
        <vt:i4>5</vt:i4>
      </vt:variant>
      <vt:variant>
        <vt:lpwstr/>
      </vt:variant>
      <vt:variant>
        <vt:lpwstr>_Toc36110510</vt:lpwstr>
      </vt:variant>
      <vt:variant>
        <vt:i4>1835058</vt:i4>
      </vt:variant>
      <vt:variant>
        <vt:i4>140</vt:i4>
      </vt:variant>
      <vt:variant>
        <vt:i4>0</vt:i4>
      </vt:variant>
      <vt:variant>
        <vt:i4>5</vt:i4>
      </vt:variant>
      <vt:variant>
        <vt:lpwstr/>
      </vt:variant>
      <vt:variant>
        <vt:lpwstr>_Toc36110509</vt:lpwstr>
      </vt:variant>
      <vt:variant>
        <vt:i4>1900594</vt:i4>
      </vt:variant>
      <vt:variant>
        <vt:i4>134</vt:i4>
      </vt:variant>
      <vt:variant>
        <vt:i4>0</vt:i4>
      </vt:variant>
      <vt:variant>
        <vt:i4>5</vt:i4>
      </vt:variant>
      <vt:variant>
        <vt:lpwstr/>
      </vt:variant>
      <vt:variant>
        <vt:lpwstr>_Toc36110508</vt:lpwstr>
      </vt:variant>
      <vt:variant>
        <vt:i4>1179698</vt:i4>
      </vt:variant>
      <vt:variant>
        <vt:i4>128</vt:i4>
      </vt:variant>
      <vt:variant>
        <vt:i4>0</vt:i4>
      </vt:variant>
      <vt:variant>
        <vt:i4>5</vt:i4>
      </vt:variant>
      <vt:variant>
        <vt:lpwstr/>
      </vt:variant>
      <vt:variant>
        <vt:lpwstr>_Toc36110507</vt:lpwstr>
      </vt:variant>
      <vt:variant>
        <vt:i4>1245234</vt:i4>
      </vt:variant>
      <vt:variant>
        <vt:i4>122</vt:i4>
      </vt:variant>
      <vt:variant>
        <vt:i4>0</vt:i4>
      </vt:variant>
      <vt:variant>
        <vt:i4>5</vt:i4>
      </vt:variant>
      <vt:variant>
        <vt:lpwstr/>
      </vt:variant>
      <vt:variant>
        <vt:lpwstr>_Toc36110506</vt:lpwstr>
      </vt:variant>
      <vt:variant>
        <vt:i4>1048626</vt:i4>
      </vt:variant>
      <vt:variant>
        <vt:i4>116</vt:i4>
      </vt:variant>
      <vt:variant>
        <vt:i4>0</vt:i4>
      </vt:variant>
      <vt:variant>
        <vt:i4>5</vt:i4>
      </vt:variant>
      <vt:variant>
        <vt:lpwstr/>
      </vt:variant>
      <vt:variant>
        <vt:lpwstr>_Toc36110505</vt:lpwstr>
      </vt:variant>
      <vt:variant>
        <vt:i4>1114162</vt:i4>
      </vt:variant>
      <vt:variant>
        <vt:i4>110</vt:i4>
      </vt:variant>
      <vt:variant>
        <vt:i4>0</vt:i4>
      </vt:variant>
      <vt:variant>
        <vt:i4>5</vt:i4>
      </vt:variant>
      <vt:variant>
        <vt:lpwstr/>
      </vt:variant>
      <vt:variant>
        <vt:lpwstr>_Toc36110504</vt:lpwstr>
      </vt:variant>
      <vt:variant>
        <vt:i4>1441842</vt:i4>
      </vt:variant>
      <vt:variant>
        <vt:i4>104</vt:i4>
      </vt:variant>
      <vt:variant>
        <vt:i4>0</vt:i4>
      </vt:variant>
      <vt:variant>
        <vt:i4>5</vt:i4>
      </vt:variant>
      <vt:variant>
        <vt:lpwstr/>
      </vt:variant>
      <vt:variant>
        <vt:lpwstr>_Toc36110503</vt:lpwstr>
      </vt:variant>
      <vt:variant>
        <vt:i4>1507378</vt:i4>
      </vt:variant>
      <vt:variant>
        <vt:i4>98</vt:i4>
      </vt:variant>
      <vt:variant>
        <vt:i4>0</vt:i4>
      </vt:variant>
      <vt:variant>
        <vt:i4>5</vt:i4>
      </vt:variant>
      <vt:variant>
        <vt:lpwstr/>
      </vt:variant>
      <vt:variant>
        <vt:lpwstr>_Toc36110502</vt:lpwstr>
      </vt:variant>
      <vt:variant>
        <vt:i4>1310770</vt:i4>
      </vt:variant>
      <vt:variant>
        <vt:i4>92</vt:i4>
      </vt:variant>
      <vt:variant>
        <vt:i4>0</vt:i4>
      </vt:variant>
      <vt:variant>
        <vt:i4>5</vt:i4>
      </vt:variant>
      <vt:variant>
        <vt:lpwstr/>
      </vt:variant>
      <vt:variant>
        <vt:lpwstr>_Toc36110501</vt:lpwstr>
      </vt:variant>
      <vt:variant>
        <vt:i4>1376306</vt:i4>
      </vt:variant>
      <vt:variant>
        <vt:i4>86</vt:i4>
      </vt:variant>
      <vt:variant>
        <vt:i4>0</vt:i4>
      </vt:variant>
      <vt:variant>
        <vt:i4>5</vt:i4>
      </vt:variant>
      <vt:variant>
        <vt:lpwstr/>
      </vt:variant>
      <vt:variant>
        <vt:lpwstr>_Toc36110500</vt:lpwstr>
      </vt:variant>
      <vt:variant>
        <vt:i4>1900603</vt:i4>
      </vt:variant>
      <vt:variant>
        <vt:i4>80</vt:i4>
      </vt:variant>
      <vt:variant>
        <vt:i4>0</vt:i4>
      </vt:variant>
      <vt:variant>
        <vt:i4>5</vt:i4>
      </vt:variant>
      <vt:variant>
        <vt:lpwstr/>
      </vt:variant>
      <vt:variant>
        <vt:lpwstr>_Toc36110499</vt:lpwstr>
      </vt:variant>
      <vt:variant>
        <vt:i4>1835067</vt:i4>
      </vt:variant>
      <vt:variant>
        <vt:i4>74</vt:i4>
      </vt:variant>
      <vt:variant>
        <vt:i4>0</vt:i4>
      </vt:variant>
      <vt:variant>
        <vt:i4>5</vt:i4>
      </vt:variant>
      <vt:variant>
        <vt:lpwstr/>
      </vt:variant>
      <vt:variant>
        <vt:lpwstr>_Toc36110498</vt:lpwstr>
      </vt:variant>
      <vt:variant>
        <vt:i4>1245243</vt:i4>
      </vt:variant>
      <vt:variant>
        <vt:i4>68</vt:i4>
      </vt:variant>
      <vt:variant>
        <vt:i4>0</vt:i4>
      </vt:variant>
      <vt:variant>
        <vt:i4>5</vt:i4>
      </vt:variant>
      <vt:variant>
        <vt:lpwstr/>
      </vt:variant>
      <vt:variant>
        <vt:lpwstr>_Toc36110497</vt:lpwstr>
      </vt:variant>
      <vt:variant>
        <vt:i4>1179707</vt:i4>
      </vt:variant>
      <vt:variant>
        <vt:i4>62</vt:i4>
      </vt:variant>
      <vt:variant>
        <vt:i4>0</vt:i4>
      </vt:variant>
      <vt:variant>
        <vt:i4>5</vt:i4>
      </vt:variant>
      <vt:variant>
        <vt:lpwstr/>
      </vt:variant>
      <vt:variant>
        <vt:lpwstr>_Toc36110496</vt:lpwstr>
      </vt:variant>
      <vt:variant>
        <vt:i4>1114171</vt:i4>
      </vt:variant>
      <vt:variant>
        <vt:i4>56</vt:i4>
      </vt:variant>
      <vt:variant>
        <vt:i4>0</vt:i4>
      </vt:variant>
      <vt:variant>
        <vt:i4>5</vt:i4>
      </vt:variant>
      <vt:variant>
        <vt:lpwstr/>
      </vt:variant>
      <vt:variant>
        <vt:lpwstr>_Toc36110495</vt:lpwstr>
      </vt:variant>
      <vt:variant>
        <vt:i4>1048635</vt:i4>
      </vt:variant>
      <vt:variant>
        <vt:i4>50</vt:i4>
      </vt:variant>
      <vt:variant>
        <vt:i4>0</vt:i4>
      </vt:variant>
      <vt:variant>
        <vt:i4>5</vt:i4>
      </vt:variant>
      <vt:variant>
        <vt:lpwstr/>
      </vt:variant>
      <vt:variant>
        <vt:lpwstr>_Toc36110494</vt:lpwstr>
      </vt:variant>
      <vt:variant>
        <vt:i4>1507387</vt:i4>
      </vt:variant>
      <vt:variant>
        <vt:i4>44</vt:i4>
      </vt:variant>
      <vt:variant>
        <vt:i4>0</vt:i4>
      </vt:variant>
      <vt:variant>
        <vt:i4>5</vt:i4>
      </vt:variant>
      <vt:variant>
        <vt:lpwstr/>
      </vt:variant>
      <vt:variant>
        <vt:lpwstr>_Toc36110493</vt:lpwstr>
      </vt:variant>
      <vt:variant>
        <vt:i4>1376315</vt:i4>
      </vt:variant>
      <vt:variant>
        <vt:i4>38</vt:i4>
      </vt:variant>
      <vt:variant>
        <vt:i4>0</vt:i4>
      </vt:variant>
      <vt:variant>
        <vt:i4>5</vt:i4>
      </vt:variant>
      <vt:variant>
        <vt:lpwstr/>
      </vt:variant>
      <vt:variant>
        <vt:lpwstr>_Toc36110491</vt:lpwstr>
      </vt:variant>
      <vt:variant>
        <vt:i4>1310779</vt:i4>
      </vt:variant>
      <vt:variant>
        <vt:i4>32</vt:i4>
      </vt:variant>
      <vt:variant>
        <vt:i4>0</vt:i4>
      </vt:variant>
      <vt:variant>
        <vt:i4>5</vt:i4>
      </vt:variant>
      <vt:variant>
        <vt:lpwstr/>
      </vt:variant>
      <vt:variant>
        <vt:lpwstr>_Toc36110490</vt:lpwstr>
      </vt:variant>
      <vt:variant>
        <vt:i4>1900602</vt:i4>
      </vt:variant>
      <vt:variant>
        <vt:i4>26</vt:i4>
      </vt:variant>
      <vt:variant>
        <vt:i4>0</vt:i4>
      </vt:variant>
      <vt:variant>
        <vt:i4>5</vt:i4>
      </vt:variant>
      <vt:variant>
        <vt:lpwstr/>
      </vt:variant>
      <vt:variant>
        <vt:lpwstr>_Toc36110489</vt:lpwstr>
      </vt:variant>
      <vt:variant>
        <vt:i4>1835066</vt:i4>
      </vt:variant>
      <vt:variant>
        <vt:i4>20</vt:i4>
      </vt:variant>
      <vt:variant>
        <vt:i4>0</vt:i4>
      </vt:variant>
      <vt:variant>
        <vt:i4>5</vt:i4>
      </vt:variant>
      <vt:variant>
        <vt:lpwstr/>
      </vt:variant>
      <vt:variant>
        <vt:lpwstr>_Toc36110488</vt:lpwstr>
      </vt:variant>
      <vt:variant>
        <vt:i4>1245242</vt:i4>
      </vt:variant>
      <vt:variant>
        <vt:i4>14</vt:i4>
      </vt:variant>
      <vt:variant>
        <vt:i4>0</vt:i4>
      </vt:variant>
      <vt:variant>
        <vt:i4>5</vt:i4>
      </vt:variant>
      <vt:variant>
        <vt:lpwstr/>
      </vt:variant>
      <vt:variant>
        <vt:lpwstr>_Toc36110487</vt:lpwstr>
      </vt:variant>
      <vt:variant>
        <vt:i4>1179706</vt:i4>
      </vt:variant>
      <vt:variant>
        <vt:i4>8</vt:i4>
      </vt:variant>
      <vt:variant>
        <vt:i4>0</vt:i4>
      </vt:variant>
      <vt:variant>
        <vt:i4>5</vt:i4>
      </vt:variant>
      <vt:variant>
        <vt:lpwstr/>
      </vt:variant>
      <vt:variant>
        <vt:lpwstr>_Toc36110486</vt:lpwstr>
      </vt:variant>
      <vt:variant>
        <vt:i4>1507381</vt:i4>
      </vt:variant>
      <vt:variant>
        <vt:i4>2</vt:i4>
      </vt:variant>
      <vt:variant>
        <vt:i4>0</vt:i4>
      </vt:variant>
      <vt:variant>
        <vt:i4>5</vt:i4>
      </vt:variant>
      <vt:variant>
        <vt:lpwstr/>
      </vt:variant>
      <vt:variant>
        <vt:lpwstr>_Toc36110473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江山市农业农村局应急指挥系统建设项目</dc:title>
  <dc:creator>Administrator</dc:creator>
  <cp:lastModifiedBy>NTKO</cp:lastModifiedBy>
  <cp:revision>54</cp:revision>
  <cp:lastPrinted>2019-11-27T11:00:00Z</cp:lastPrinted>
  <dcterms:created xsi:type="dcterms:W3CDTF">2020-04-03T03:48:00Z</dcterms:created>
  <dcterms:modified xsi:type="dcterms:W3CDTF">2020-07-31T06:12:00Z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