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67" w:rsidRPr="00AE6A6D" w:rsidRDefault="00BF5667" w:rsidP="005C6C08">
      <w:pPr>
        <w:adjustRightInd w:val="0"/>
        <w:snapToGrid w:val="0"/>
        <w:spacing w:line="360" w:lineRule="auto"/>
        <w:ind w:left="360" w:hangingChars="150" w:hanging="360"/>
        <w:rPr>
          <w:rFonts w:ascii="宋体" w:eastAsia="宋体" w:hAnsi="宋体"/>
          <w:color w:val="242424"/>
          <w:sz w:val="24"/>
          <w:szCs w:val="24"/>
        </w:rPr>
      </w:pP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A13E4B">
      <w:pPr>
        <w:adjustRightInd w:val="0"/>
        <w:snapToGrid w:val="0"/>
        <w:jc w:val="center"/>
        <w:rPr>
          <w:rFonts w:ascii="仿宋_GB2312" w:eastAsia="仿宋_GB2312" w:hAnsi="宋体" w:cs="宋体"/>
          <w:color w:val="242424"/>
          <w:szCs w:val="21"/>
        </w:rPr>
      </w:pPr>
      <w:r w:rsidRPr="00AE6A6D">
        <w:rPr>
          <w:rFonts w:ascii="仿宋_GB2312" w:eastAsia="仿宋_GB2312" w:hAnsi="宋体" w:cs="宋体" w:hint="eastAsia"/>
          <w:b/>
          <w:bCs/>
          <w:color w:val="242424"/>
          <w:sz w:val="72"/>
          <w:szCs w:val="72"/>
        </w:rPr>
        <w:t>招 标 文 件</w:t>
      </w: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A13E4B">
      <w:pPr>
        <w:spacing w:line="560" w:lineRule="exact"/>
        <w:ind w:firstLineChars="400" w:firstLine="1280"/>
        <w:rPr>
          <w:color w:val="242424"/>
          <w:sz w:val="32"/>
          <w:szCs w:val="32"/>
        </w:rPr>
      </w:pPr>
      <w:r w:rsidRPr="00AE6A6D">
        <w:rPr>
          <w:rFonts w:hint="eastAsia"/>
          <w:color w:val="242424"/>
          <w:sz w:val="32"/>
          <w:szCs w:val="32"/>
        </w:rPr>
        <w:t>项目名称：</w:t>
      </w:r>
      <w:r w:rsidR="00081AB5">
        <w:rPr>
          <w:rFonts w:hint="eastAsia"/>
          <w:color w:val="242424"/>
          <w:sz w:val="32"/>
          <w:szCs w:val="32"/>
        </w:rPr>
        <w:t>龙游县电子商务进农村综合示范项目</w:t>
      </w:r>
    </w:p>
    <w:p w:rsidR="00BF5667" w:rsidRPr="00AE6A6D" w:rsidRDefault="00A13E4B">
      <w:pPr>
        <w:spacing w:line="560" w:lineRule="exact"/>
        <w:ind w:firstLineChars="400" w:firstLine="1280"/>
        <w:rPr>
          <w:color w:val="242424"/>
          <w:sz w:val="32"/>
          <w:szCs w:val="32"/>
        </w:rPr>
      </w:pPr>
      <w:r w:rsidRPr="00AE6A6D">
        <w:rPr>
          <w:rFonts w:hint="eastAsia"/>
          <w:color w:val="242424"/>
          <w:sz w:val="32"/>
          <w:szCs w:val="32"/>
        </w:rPr>
        <w:t>项目编号：</w:t>
      </w:r>
      <w:r w:rsidR="00081AB5">
        <w:rPr>
          <w:rFonts w:hint="eastAsia"/>
          <w:color w:val="242424"/>
          <w:sz w:val="32"/>
          <w:szCs w:val="32"/>
        </w:rPr>
        <w:t>LYCG2020GK008</w:t>
      </w:r>
    </w:p>
    <w:p w:rsidR="00BF5667" w:rsidRPr="00AE6A6D" w:rsidRDefault="00A13E4B">
      <w:pPr>
        <w:spacing w:line="560" w:lineRule="exact"/>
        <w:ind w:firstLineChars="400" w:firstLine="1280"/>
        <w:rPr>
          <w:color w:val="242424"/>
          <w:sz w:val="32"/>
          <w:szCs w:val="32"/>
        </w:rPr>
      </w:pPr>
      <w:r w:rsidRPr="00AE6A6D">
        <w:rPr>
          <w:rFonts w:hint="eastAsia"/>
          <w:color w:val="242424"/>
          <w:sz w:val="32"/>
          <w:szCs w:val="32"/>
        </w:rPr>
        <w:t>委托单位：</w:t>
      </w:r>
      <w:r w:rsidRPr="00AE6A6D">
        <w:rPr>
          <w:rFonts w:hint="eastAsia"/>
          <w:color w:val="242424"/>
          <w:sz w:val="28"/>
          <w:szCs w:val="28"/>
        </w:rPr>
        <w:t>龙游县经济和信息化局</w:t>
      </w: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BF5667">
      <w:pPr>
        <w:adjustRightInd w:val="0"/>
        <w:snapToGrid w:val="0"/>
        <w:spacing w:line="360" w:lineRule="auto"/>
        <w:rPr>
          <w:rFonts w:ascii="宋体" w:eastAsia="宋体" w:hAnsi="宋体"/>
          <w:color w:val="242424"/>
          <w:sz w:val="32"/>
          <w:szCs w:val="32"/>
        </w:rPr>
      </w:pPr>
    </w:p>
    <w:p w:rsidR="00BF5667" w:rsidRPr="00AE6A6D" w:rsidRDefault="00A13E4B">
      <w:pPr>
        <w:adjustRightInd w:val="0"/>
        <w:snapToGrid w:val="0"/>
        <w:spacing w:line="360" w:lineRule="auto"/>
        <w:jc w:val="center"/>
        <w:rPr>
          <w:rFonts w:ascii="宋体" w:eastAsia="宋体" w:hAnsi="宋体"/>
          <w:color w:val="242424"/>
          <w:sz w:val="32"/>
          <w:szCs w:val="32"/>
        </w:rPr>
      </w:pPr>
      <w:r w:rsidRPr="00AE6A6D">
        <w:rPr>
          <w:rFonts w:ascii="宋体" w:eastAsia="宋体" w:hAnsi="宋体" w:hint="eastAsia"/>
          <w:color w:val="242424"/>
          <w:sz w:val="32"/>
          <w:szCs w:val="32"/>
        </w:rPr>
        <w:t>招标机构：衢州市公共资源交易龙游县分中心</w:t>
      </w:r>
    </w:p>
    <w:p w:rsidR="00BF5667" w:rsidRPr="00AE6A6D" w:rsidRDefault="00081AB5">
      <w:pPr>
        <w:adjustRightInd w:val="0"/>
        <w:snapToGrid w:val="0"/>
        <w:spacing w:line="360" w:lineRule="auto"/>
        <w:jc w:val="center"/>
        <w:rPr>
          <w:rFonts w:ascii="宋体" w:eastAsia="宋体" w:hAnsi="宋体"/>
          <w:color w:val="242424"/>
          <w:sz w:val="32"/>
          <w:szCs w:val="32"/>
        </w:rPr>
      </w:pPr>
      <w:r>
        <w:rPr>
          <w:rFonts w:ascii="宋体" w:eastAsia="宋体" w:hAnsi="宋体" w:hint="eastAsia"/>
          <w:color w:val="242424"/>
          <w:sz w:val="32"/>
          <w:szCs w:val="32"/>
        </w:rPr>
        <w:t>二〇二〇年七月</w:t>
      </w:r>
    </w:p>
    <w:p w:rsidR="00BF5667" w:rsidRPr="00AE6A6D" w:rsidRDefault="00BF5667">
      <w:pPr>
        <w:adjustRightInd w:val="0"/>
        <w:snapToGrid w:val="0"/>
        <w:spacing w:line="360" w:lineRule="auto"/>
        <w:jc w:val="left"/>
        <w:rPr>
          <w:rFonts w:ascii="宋体" w:eastAsia="宋体" w:hAnsi="宋体"/>
          <w:color w:val="242424"/>
          <w:sz w:val="32"/>
          <w:szCs w:val="32"/>
        </w:rPr>
      </w:pPr>
    </w:p>
    <w:p w:rsidR="00BF5667" w:rsidRPr="00AE6A6D" w:rsidRDefault="00A13E4B">
      <w:pPr>
        <w:snapToGrid w:val="0"/>
        <w:jc w:val="center"/>
        <w:rPr>
          <w:rFonts w:ascii="宋体" w:eastAsia="宋体" w:hAnsi="宋体"/>
          <w:color w:val="242424"/>
          <w:sz w:val="32"/>
          <w:szCs w:val="32"/>
        </w:rPr>
      </w:pPr>
      <w:r w:rsidRPr="00AE6A6D">
        <w:rPr>
          <w:rFonts w:ascii="宋体" w:eastAsia="宋体" w:hAnsi="宋体"/>
          <w:color w:val="242424"/>
          <w:sz w:val="32"/>
          <w:szCs w:val="32"/>
        </w:rPr>
        <w:br w:type="page"/>
      </w:r>
      <w:r w:rsidRPr="00AE6A6D">
        <w:rPr>
          <w:rFonts w:cs="宋体"/>
          <w:b/>
          <w:color w:val="242424"/>
          <w:sz w:val="40"/>
          <w:szCs w:val="32"/>
        </w:rPr>
        <w:lastRenderedPageBreak/>
        <w:t>目 录</w:t>
      </w:r>
    </w:p>
    <w:p w:rsidR="002541DB" w:rsidRDefault="002541DB">
      <w:pPr>
        <w:adjustRightInd w:val="0"/>
        <w:snapToGrid w:val="0"/>
        <w:spacing w:line="312" w:lineRule="auto"/>
        <w:rPr>
          <w:rFonts w:ascii="宋体" w:eastAsia="宋体" w:hAnsi="宋体"/>
          <w:color w:val="242424"/>
          <w:sz w:val="24"/>
          <w:szCs w:val="24"/>
        </w:rPr>
      </w:pPr>
    </w:p>
    <w:p w:rsidR="00BF5667" w:rsidRPr="00AE6A6D" w:rsidRDefault="00A13E4B">
      <w:pPr>
        <w:adjustRightInd w:val="0"/>
        <w:snapToGrid w:val="0"/>
        <w:spacing w:line="312" w:lineRule="auto"/>
        <w:rPr>
          <w:rFonts w:ascii="宋体" w:eastAsia="宋体" w:hAnsi="宋体"/>
          <w:color w:val="242424"/>
          <w:sz w:val="24"/>
          <w:szCs w:val="24"/>
        </w:rPr>
      </w:pPr>
      <w:r w:rsidRPr="00AE6A6D">
        <w:rPr>
          <w:rFonts w:ascii="宋体" w:eastAsia="宋体" w:hAnsi="宋体" w:hint="eastAsia"/>
          <w:color w:val="242424"/>
          <w:sz w:val="24"/>
          <w:szCs w:val="24"/>
        </w:rPr>
        <w:t>第一章</w:t>
      </w:r>
      <w:r w:rsidRPr="00AE6A6D">
        <w:rPr>
          <w:rFonts w:ascii="宋体" w:eastAsia="宋体" w:hAnsi="宋体"/>
          <w:color w:val="242424"/>
          <w:sz w:val="24"/>
          <w:szCs w:val="24"/>
        </w:rPr>
        <w:t xml:space="preserve">  招标公告</w:t>
      </w:r>
    </w:p>
    <w:p w:rsidR="00BF5667" w:rsidRPr="00AE6A6D" w:rsidRDefault="00A13E4B">
      <w:pPr>
        <w:adjustRightInd w:val="0"/>
        <w:snapToGrid w:val="0"/>
        <w:spacing w:line="312" w:lineRule="auto"/>
        <w:jc w:val="left"/>
        <w:rPr>
          <w:rFonts w:ascii="宋体" w:eastAsia="宋体" w:hAnsi="宋体"/>
          <w:color w:val="242424"/>
          <w:sz w:val="24"/>
          <w:szCs w:val="24"/>
        </w:rPr>
      </w:pPr>
      <w:r w:rsidRPr="00AE6A6D">
        <w:rPr>
          <w:rFonts w:ascii="宋体" w:eastAsia="宋体" w:hAnsi="宋体" w:hint="eastAsia"/>
          <w:color w:val="242424"/>
          <w:sz w:val="24"/>
          <w:szCs w:val="24"/>
        </w:rPr>
        <w:t>第二章</w:t>
      </w:r>
      <w:r w:rsidRPr="00AE6A6D">
        <w:rPr>
          <w:rFonts w:ascii="宋体" w:eastAsia="宋体" w:hAnsi="宋体"/>
          <w:color w:val="242424"/>
          <w:sz w:val="24"/>
          <w:szCs w:val="24"/>
        </w:rPr>
        <w:t xml:space="preserve">  投标须知前附表及投标须知</w:t>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一、</w:t>
      </w:r>
      <w:r w:rsidRPr="00AE6A6D">
        <w:rPr>
          <w:rFonts w:ascii="宋体" w:eastAsia="宋体" w:hAnsi="宋体"/>
          <w:color w:val="242424"/>
          <w:sz w:val="24"/>
          <w:szCs w:val="24"/>
        </w:rPr>
        <w:t xml:space="preserve"> 投标须知前附表</w:t>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二、</w:t>
      </w:r>
      <w:r w:rsidRPr="00AE6A6D">
        <w:rPr>
          <w:rFonts w:ascii="宋体" w:eastAsia="宋体" w:hAnsi="宋体"/>
          <w:color w:val="242424"/>
          <w:sz w:val="24"/>
          <w:szCs w:val="24"/>
        </w:rPr>
        <w:t xml:space="preserve"> 投标须知</w:t>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三、</w:t>
      </w:r>
      <w:r w:rsidRPr="00AE6A6D">
        <w:rPr>
          <w:rFonts w:ascii="宋体" w:eastAsia="宋体" w:hAnsi="宋体"/>
          <w:color w:val="242424"/>
          <w:sz w:val="24"/>
          <w:szCs w:val="24"/>
        </w:rPr>
        <w:t xml:space="preserve"> 招标文件说明</w:t>
      </w:r>
      <w:r w:rsidRPr="00AE6A6D">
        <w:rPr>
          <w:rFonts w:ascii="宋体" w:eastAsia="宋体" w:hAnsi="宋体"/>
          <w:color w:val="242424"/>
          <w:sz w:val="24"/>
          <w:szCs w:val="24"/>
        </w:rPr>
        <w:tab/>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四、</w:t>
      </w:r>
      <w:r w:rsidRPr="00AE6A6D">
        <w:rPr>
          <w:rFonts w:ascii="宋体" w:eastAsia="宋体" w:hAnsi="宋体"/>
          <w:color w:val="242424"/>
          <w:sz w:val="24"/>
          <w:szCs w:val="24"/>
        </w:rPr>
        <w:t xml:space="preserve"> 投标文件的编制</w:t>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五、</w:t>
      </w:r>
      <w:r w:rsidRPr="00AE6A6D">
        <w:rPr>
          <w:rFonts w:ascii="宋体" w:eastAsia="宋体" w:hAnsi="宋体"/>
          <w:color w:val="242424"/>
          <w:sz w:val="24"/>
          <w:szCs w:val="24"/>
        </w:rPr>
        <w:t xml:space="preserve"> 投标保证金</w:t>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六、</w:t>
      </w:r>
      <w:r w:rsidRPr="00AE6A6D">
        <w:rPr>
          <w:rFonts w:ascii="宋体" w:eastAsia="宋体" w:hAnsi="宋体"/>
          <w:color w:val="242424"/>
          <w:sz w:val="24"/>
          <w:szCs w:val="24"/>
        </w:rPr>
        <w:t xml:space="preserve"> 投标文件的签署及规定</w:t>
      </w:r>
      <w:r w:rsidRPr="00AE6A6D">
        <w:rPr>
          <w:rFonts w:ascii="宋体" w:eastAsia="宋体" w:hAnsi="宋体"/>
          <w:color w:val="242424"/>
          <w:sz w:val="24"/>
          <w:szCs w:val="24"/>
        </w:rPr>
        <w:tab/>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七、</w:t>
      </w:r>
      <w:r w:rsidRPr="00AE6A6D">
        <w:rPr>
          <w:rFonts w:ascii="宋体" w:eastAsia="宋体" w:hAnsi="宋体"/>
          <w:color w:val="242424"/>
          <w:sz w:val="24"/>
          <w:szCs w:val="24"/>
        </w:rPr>
        <w:t xml:space="preserve"> 投标文件的递交</w:t>
      </w:r>
      <w:r w:rsidRPr="00AE6A6D">
        <w:rPr>
          <w:rFonts w:ascii="宋体" w:eastAsia="宋体" w:hAnsi="宋体"/>
          <w:color w:val="242424"/>
          <w:sz w:val="24"/>
          <w:szCs w:val="24"/>
        </w:rPr>
        <w:tab/>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八、</w:t>
      </w:r>
      <w:r w:rsidRPr="00AE6A6D">
        <w:rPr>
          <w:rFonts w:ascii="宋体" w:eastAsia="宋体" w:hAnsi="宋体"/>
          <w:color w:val="242424"/>
          <w:sz w:val="24"/>
          <w:szCs w:val="24"/>
        </w:rPr>
        <w:t xml:space="preserve"> 投标无效的情形</w:t>
      </w:r>
      <w:r w:rsidRPr="00AE6A6D">
        <w:rPr>
          <w:rFonts w:ascii="宋体" w:eastAsia="宋体" w:hAnsi="宋体"/>
          <w:color w:val="242424"/>
          <w:sz w:val="24"/>
          <w:szCs w:val="24"/>
        </w:rPr>
        <w:tab/>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九、</w:t>
      </w:r>
      <w:r w:rsidRPr="00AE6A6D">
        <w:rPr>
          <w:rFonts w:ascii="宋体" w:eastAsia="宋体" w:hAnsi="宋体"/>
          <w:color w:val="242424"/>
          <w:sz w:val="24"/>
          <w:szCs w:val="24"/>
        </w:rPr>
        <w:t xml:space="preserve"> 串通投标的情形</w:t>
      </w:r>
      <w:r w:rsidRPr="00AE6A6D">
        <w:rPr>
          <w:rFonts w:ascii="宋体" w:eastAsia="宋体" w:hAnsi="宋体"/>
          <w:color w:val="242424"/>
          <w:sz w:val="24"/>
          <w:szCs w:val="24"/>
        </w:rPr>
        <w:tab/>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十、</w:t>
      </w:r>
      <w:r w:rsidRPr="00AE6A6D">
        <w:rPr>
          <w:rFonts w:ascii="宋体" w:eastAsia="宋体" w:hAnsi="宋体"/>
          <w:color w:val="242424"/>
          <w:sz w:val="24"/>
          <w:szCs w:val="24"/>
        </w:rPr>
        <w:t xml:space="preserve"> 废标的情形</w:t>
      </w:r>
      <w:r w:rsidRPr="00AE6A6D">
        <w:rPr>
          <w:rFonts w:ascii="宋体" w:eastAsia="宋体" w:hAnsi="宋体"/>
          <w:color w:val="242424"/>
          <w:sz w:val="24"/>
          <w:szCs w:val="24"/>
        </w:rPr>
        <w:tab/>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十一、</w:t>
      </w:r>
      <w:r w:rsidRPr="00AE6A6D">
        <w:rPr>
          <w:rFonts w:ascii="宋体" w:eastAsia="宋体" w:hAnsi="宋体"/>
          <w:color w:val="242424"/>
          <w:sz w:val="24"/>
          <w:szCs w:val="24"/>
        </w:rPr>
        <w:t xml:space="preserve"> 开标和评标</w:t>
      </w:r>
      <w:r w:rsidRPr="00AE6A6D">
        <w:rPr>
          <w:rFonts w:ascii="宋体" w:eastAsia="宋体" w:hAnsi="宋体"/>
          <w:color w:val="242424"/>
          <w:sz w:val="24"/>
          <w:szCs w:val="24"/>
        </w:rPr>
        <w:tab/>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十二、</w:t>
      </w:r>
      <w:r w:rsidRPr="00AE6A6D">
        <w:rPr>
          <w:rFonts w:ascii="宋体" w:eastAsia="宋体" w:hAnsi="宋体"/>
          <w:color w:val="242424"/>
          <w:sz w:val="24"/>
          <w:szCs w:val="24"/>
        </w:rPr>
        <w:t xml:space="preserve"> 授予合同</w:t>
      </w:r>
      <w:r w:rsidRPr="00AE6A6D">
        <w:rPr>
          <w:rFonts w:ascii="宋体" w:eastAsia="宋体" w:hAnsi="宋体"/>
          <w:color w:val="242424"/>
          <w:sz w:val="24"/>
          <w:szCs w:val="24"/>
        </w:rPr>
        <w:tab/>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十三、</w:t>
      </w:r>
      <w:r w:rsidRPr="00AE6A6D">
        <w:rPr>
          <w:rFonts w:ascii="宋体" w:eastAsia="宋体" w:hAnsi="宋体"/>
          <w:color w:val="242424"/>
          <w:sz w:val="24"/>
          <w:szCs w:val="24"/>
        </w:rPr>
        <w:t xml:space="preserve"> 质疑与投诉</w:t>
      </w:r>
      <w:r w:rsidRPr="00AE6A6D">
        <w:rPr>
          <w:rFonts w:ascii="宋体" w:eastAsia="宋体" w:hAnsi="宋体"/>
          <w:color w:val="242424"/>
          <w:sz w:val="24"/>
          <w:szCs w:val="24"/>
        </w:rPr>
        <w:tab/>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十四、</w:t>
      </w:r>
      <w:r w:rsidRPr="00AE6A6D">
        <w:rPr>
          <w:rFonts w:ascii="宋体" w:eastAsia="宋体" w:hAnsi="宋体"/>
          <w:color w:val="242424"/>
          <w:sz w:val="24"/>
          <w:szCs w:val="24"/>
        </w:rPr>
        <w:t xml:space="preserve"> 法律责任</w:t>
      </w:r>
      <w:r w:rsidRPr="00AE6A6D">
        <w:rPr>
          <w:rFonts w:ascii="宋体" w:eastAsia="宋体" w:hAnsi="宋体"/>
          <w:color w:val="242424"/>
          <w:sz w:val="24"/>
          <w:szCs w:val="24"/>
        </w:rPr>
        <w:tab/>
      </w:r>
    </w:p>
    <w:p w:rsidR="00BF5667" w:rsidRPr="00AE6A6D" w:rsidRDefault="00A13E4B">
      <w:pPr>
        <w:adjustRightInd w:val="0"/>
        <w:snapToGrid w:val="0"/>
        <w:spacing w:line="312" w:lineRule="auto"/>
        <w:ind w:firstLineChars="200" w:firstLine="480"/>
        <w:jc w:val="left"/>
        <w:rPr>
          <w:rFonts w:ascii="宋体" w:eastAsia="宋体" w:hAnsi="宋体"/>
          <w:color w:val="242424"/>
          <w:sz w:val="24"/>
          <w:szCs w:val="24"/>
        </w:rPr>
      </w:pPr>
      <w:r w:rsidRPr="00AE6A6D">
        <w:rPr>
          <w:rFonts w:ascii="宋体" w:eastAsia="宋体" w:hAnsi="宋体" w:hint="eastAsia"/>
          <w:color w:val="242424"/>
          <w:sz w:val="24"/>
          <w:szCs w:val="24"/>
        </w:rPr>
        <w:t>十五、</w:t>
      </w:r>
      <w:r w:rsidRPr="00AE6A6D">
        <w:rPr>
          <w:rFonts w:ascii="宋体" w:eastAsia="宋体" w:hAnsi="宋体"/>
          <w:color w:val="242424"/>
          <w:sz w:val="24"/>
          <w:szCs w:val="24"/>
        </w:rPr>
        <w:t xml:space="preserve"> 其他</w:t>
      </w:r>
      <w:r w:rsidRPr="00AE6A6D">
        <w:rPr>
          <w:rFonts w:ascii="宋体" w:eastAsia="宋体" w:hAnsi="宋体"/>
          <w:color w:val="242424"/>
          <w:sz w:val="24"/>
          <w:szCs w:val="24"/>
        </w:rPr>
        <w:tab/>
      </w:r>
    </w:p>
    <w:p w:rsidR="00BF5667" w:rsidRPr="00AE6A6D" w:rsidRDefault="00A13E4B">
      <w:pPr>
        <w:adjustRightInd w:val="0"/>
        <w:snapToGrid w:val="0"/>
        <w:spacing w:line="312" w:lineRule="auto"/>
        <w:jc w:val="left"/>
        <w:rPr>
          <w:rFonts w:ascii="宋体" w:eastAsia="宋体" w:hAnsi="宋体"/>
          <w:color w:val="242424"/>
          <w:sz w:val="24"/>
          <w:szCs w:val="24"/>
        </w:rPr>
      </w:pPr>
      <w:r w:rsidRPr="00AE6A6D">
        <w:rPr>
          <w:rFonts w:ascii="宋体" w:eastAsia="宋体" w:hAnsi="宋体" w:hint="eastAsia"/>
          <w:color w:val="242424"/>
          <w:sz w:val="24"/>
          <w:szCs w:val="24"/>
        </w:rPr>
        <w:t>第三章</w:t>
      </w:r>
      <w:r w:rsidRPr="00AE6A6D">
        <w:rPr>
          <w:rFonts w:ascii="宋体" w:eastAsia="宋体" w:hAnsi="宋体"/>
          <w:color w:val="242424"/>
          <w:sz w:val="24"/>
          <w:szCs w:val="24"/>
        </w:rPr>
        <w:t xml:space="preserve">  采购内容及要求</w:t>
      </w:r>
      <w:r w:rsidRPr="00AE6A6D">
        <w:rPr>
          <w:rFonts w:ascii="宋体" w:eastAsia="宋体" w:hAnsi="宋体"/>
          <w:color w:val="242424"/>
          <w:sz w:val="24"/>
          <w:szCs w:val="24"/>
        </w:rPr>
        <w:tab/>
      </w:r>
    </w:p>
    <w:p w:rsidR="00BF5667" w:rsidRPr="00AE6A6D" w:rsidRDefault="00A13E4B">
      <w:pPr>
        <w:adjustRightInd w:val="0"/>
        <w:snapToGrid w:val="0"/>
        <w:spacing w:line="312" w:lineRule="auto"/>
        <w:jc w:val="left"/>
        <w:rPr>
          <w:rFonts w:ascii="宋体" w:eastAsia="宋体" w:hAnsi="宋体"/>
          <w:color w:val="242424"/>
          <w:sz w:val="24"/>
          <w:szCs w:val="24"/>
        </w:rPr>
      </w:pPr>
      <w:r w:rsidRPr="00AE6A6D">
        <w:rPr>
          <w:rFonts w:ascii="宋体" w:eastAsia="宋体" w:hAnsi="宋体" w:hint="eastAsia"/>
          <w:color w:val="242424"/>
          <w:sz w:val="24"/>
          <w:szCs w:val="24"/>
        </w:rPr>
        <w:t>第四章</w:t>
      </w:r>
      <w:r w:rsidRPr="00AE6A6D">
        <w:rPr>
          <w:rFonts w:ascii="宋体" w:eastAsia="宋体" w:hAnsi="宋体"/>
          <w:color w:val="242424"/>
          <w:sz w:val="24"/>
          <w:szCs w:val="24"/>
        </w:rPr>
        <w:t xml:space="preserve">  合同文本</w:t>
      </w:r>
      <w:r w:rsidRPr="00AE6A6D">
        <w:rPr>
          <w:rFonts w:ascii="宋体" w:eastAsia="宋体" w:hAnsi="宋体"/>
          <w:color w:val="242424"/>
          <w:sz w:val="24"/>
          <w:szCs w:val="24"/>
        </w:rPr>
        <w:tab/>
      </w:r>
    </w:p>
    <w:p w:rsidR="00BF5667" w:rsidRPr="00AE6A6D" w:rsidRDefault="00A13E4B">
      <w:pPr>
        <w:adjustRightInd w:val="0"/>
        <w:snapToGrid w:val="0"/>
        <w:spacing w:line="312" w:lineRule="auto"/>
        <w:jc w:val="left"/>
        <w:rPr>
          <w:rFonts w:ascii="宋体" w:eastAsia="宋体" w:hAnsi="宋体"/>
          <w:color w:val="242424"/>
          <w:sz w:val="24"/>
          <w:szCs w:val="24"/>
        </w:rPr>
      </w:pPr>
      <w:r w:rsidRPr="00AE6A6D">
        <w:rPr>
          <w:rFonts w:ascii="宋体" w:eastAsia="宋体" w:hAnsi="宋体" w:hint="eastAsia"/>
          <w:color w:val="242424"/>
          <w:sz w:val="24"/>
          <w:szCs w:val="24"/>
        </w:rPr>
        <w:t>第五章</w:t>
      </w:r>
      <w:r w:rsidRPr="00AE6A6D">
        <w:rPr>
          <w:rFonts w:ascii="宋体" w:eastAsia="宋体" w:hAnsi="宋体"/>
          <w:color w:val="242424"/>
          <w:sz w:val="24"/>
          <w:szCs w:val="24"/>
        </w:rPr>
        <w:t xml:space="preserve">  应提交的有关格式范例</w:t>
      </w:r>
      <w:r w:rsidRPr="00AE6A6D">
        <w:rPr>
          <w:rFonts w:ascii="宋体" w:eastAsia="宋体" w:hAnsi="宋体"/>
          <w:color w:val="242424"/>
          <w:sz w:val="24"/>
          <w:szCs w:val="24"/>
        </w:rPr>
        <w:tab/>
      </w:r>
    </w:p>
    <w:p w:rsidR="00BF5667" w:rsidRPr="00AE6A6D" w:rsidRDefault="00A13E4B">
      <w:pPr>
        <w:adjustRightInd w:val="0"/>
        <w:snapToGrid w:val="0"/>
        <w:spacing w:line="312" w:lineRule="auto"/>
        <w:jc w:val="left"/>
        <w:rPr>
          <w:rFonts w:ascii="宋体" w:eastAsia="宋体" w:hAnsi="宋体"/>
          <w:color w:val="242424"/>
          <w:sz w:val="24"/>
          <w:szCs w:val="24"/>
        </w:rPr>
      </w:pPr>
      <w:r w:rsidRPr="00AE6A6D">
        <w:rPr>
          <w:rFonts w:ascii="宋体" w:eastAsia="宋体" w:hAnsi="宋体" w:hint="eastAsia"/>
          <w:color w:val="242424"/>
          <w:sz w:val="24"/>
          <w:szCs w:val="24"/>
        </w:rPr>
        <w:t>第六章</w:t>
      </w:r>
      <w:r w:rsidRPr="00AE6A6D">
        <w:rPr>
          <w:rFonts w:ascii="宋体" w:eastAsia="宋体" w:hAnsi="宋体"/>
          <w:color w:val="242424"/>
          <w:sz w:val="24"/>
          <w:szCs w:val="24"/>
        </w:rPr>
        <w:t xml:space="preserve">  评标办法及开标程序</w:t>
      </w:r>
      <w:r w:rsidRPr="00AE6A6D">
        <w:rPr>
          <w:rFonts w:ascii="宋体" w:eastAsia="宋体" w:hAnsi="宋体"/>
          <w:color w:val="242424"/>
          <w:sz w:val="24"/>
          <w:szCs w:val="24"/>
        </w:rPr>
        <w:tab/>
      </w:r>
    </w:p>
    <w:p w:rsidR="00BF5667" w:rsidRPr="00AE6A6D" w:rsidRDefault="00BF5667">
      <w:pPr>
        <w:adjustRightInd w:val="0"/>
        <w:snapToGrid w:val="0"/>
        <w:spacing w:line="312" w:lineRule="auto"/>
        <w:ind w:firstLineChars="200" w:firstLine="480"/>
        <w:rPr>
          <w:rFonts w:ascii="宋体" w:eastAsia="宋体" w:hAnsi="宋体"/>
          <w:color w:val="242424"/>
          <w:sz w:val="24"/>
          <w:szCs w:val="24"/>
        </w:rPr>
      </w:pPr>
    </w:p>
    <w:p w:rsidR="00BF5667" w:rsidRPr="00AE6A6D" w:rsidRDefault="00BF5667">
      <w:pPr>
        <w:adjustRightInd w:val="0"/>
        <w:snapToGrid w:val="0"/>
        <w:spacing w:line="312" w:lineRule="auto"/>
        <w:ind w:firstLineChars="200" w:firstLine="480"/>
        <w:rPr>
          <w:rFonts w:ascii="宋体" w:eastAsia="宋体" w:hAnsi="宋体"/>
          <w:color w:val="242424"/>
          <w:sz w:val="24"/>
          <w:szCs w:val="24"/>
        </w:rPr>
      </w:pPr>
    </w:p>
    <w:p w:rsidR="00BF5667" w:rsidRPr="00AE6A6D" w:rsidRDefault="00BF5667">
      <w:pPr>
        <w:adjustRightInd w:val="0"/>
        <w:snapToGrid w:val="0"/>
        <w:spacing w:line="360" w:lineRule="auto"/>
        <w:ind w:firstLineChars="200" w:firstLine="480"/>
        <w:rPr>
          <w:rFonts w:ascii="宋体" w:eastAsia="宋体" w:hAnsi="宋体"/>
          <w:color w:val="242424"/>
          <w:sz w:val="24"/>
          <w:szCs w:val="24"/>
        </w:rPr>
      </w:pPr>
    </w:p>
    <w:p w:rsidR="00BF5667" w:rsidRPr="00AE6A6D" w:rsidRDefault="00A13E4B">
      <w:pPr>
        <w:adjustRightInd w:val="0"/>
        <w:snapToGrid w:val="0"/>
        <w:spacing w:line="360" w:lineRule="auto"/>
        <w:jc w:val="center"/>
        <w:rPr>
          <w:rFonts w:ascii="仿宋_GB2312" w:eastAsia="仿宋_GB2312" w:hAnsi="宋体" w:cs="宋体"/>
          <w:color w:val="242424"/>
          <w:szCs w:val="21"/>
        </w:rPr>
      </w:pPr>
      <w:r w:rsidRPr="00AE6A6D">
        <w:rPr>
          <w:rFonts w:ascii="宋体" w:eastAsia="宋体" w:hAnsi="宋体"/>
          <w:color w:val="242424"/>
          <w:sz w:val="24"/>
          <w:szCs w:val="24"/>
        </w:rPr>
        <w:br w:type="page"/>
      </w:r>
      <w:r w:rsidRPr="00AE6A6D">
        <w:rPr>
          <w:rFonts w:ascii="仿宋_GB2312" w:eastAsia="仿宋_GB2312" w:hAnsi="宋体" w:cs="宋体" w:hint="eastAsia"/>
          <w:b/>
          <w:bCs/>
          <w:color w:val="242424"/>
          <w:sz w:val="32"/>
          <w:szCs w:val="32"/>
        </w:rPr>
        <w:lastRenderedPageBreak/>
        <w:t>第一章  招标公告</w:t>
      </w:r>
    </w:p>
    <w:p w:rsidR="002541DB" w:rsidRDefault="002541DB" w:rsidP="00015E26">
      <w:pPr>
        <w:pBdr>
          <w:top w:val="single" w:sz="4" w:space="1" w:color="auto"/>
          <w:left w:val="single" w:sz="4" w:space="4" w:color="auto"/>
          <w:bottom w:val="single" w:sz="4" w:space="1" w:color="auto"/>
          <w:right w:val="single" w:sz="4" w:space="4" w:color="auto"/>
        </w:pBdr>
        <w:adjustRightInd w:val="0"/>
        <w:snapToGrid w:val="0"/>
        <w:spacing w:line="324" w:lineRule="auto"/>
        <w:rPr>
          <w:rFonts w:ascii="仿宋" w:eastAsia="仿宋" w:hAnsi="仿宋"/>
          <w:sz w:val="28"/>
          <w:szCs w:val="28"/>
        </w:rPr>
      </w:pPr>
      <w:r>
        <w:rPr>
          <w:rFonts w:ascii="仿宋" w:eastAsia="仿宋" w:hAnsi="仿宋" w:hint="eastAsia"/>
          <w:sz w:val="28"/>
          <w:szCs w:val="28"/>
        </w:rPr>
        <w:t>项目概况</w:t>
      </w:r>
    </w:p>
    <w:p w:rsidR="002541DB" w:rsidRDefault="002541DB" w:rsidP="00015E26">
      <w:pPr>
        <w:pBdr>
          <w:top w:val="single" w:sz="4" w:space="1" w:color="auto"/>
          <w:left w:val="single" w:sz="4" w:space="4" w:color="auto"/>
          <w:bottom w:val="single" w:sz="4" w:space="1" w:color="auto"/>
          <w:right w:val="single" w:sz="4" w:space="4" w:color="auto"/>
        </w:pBdr>
        <w:adjustRightInd w:val="0"/>
        <w:snapToGrid w:val="0"/>
        <w:spacing w:line="324" w:lineRule="auto"/>
        <w:ind w:firstLineChars="200" w:firstLine="560"/>
        <w:rPr>
          <w:rFonts w:ascii="仿宋" w:eastAsia="仿宋" w:hAnsi="仿宋"/>
          <w:sz w:val="28"/>
          <w:szCs w:val="28"/>
        </w:rPr>
      </w:pPr>
      <w:r>
        <w:rPr>
          <w:rFonts w:ascii="仿宋" w:eastAsia="仿宋" w:hAnsi="仿宋" w:hint="eastAsia"/>
          <w:sz w:val="28"/>
          <w:szCs w:val="28"/>
          <w:u w:val="single"/>
        </w:rPr>
        <w:t>龙游县电子商务进农村综合示范</w:t>
      </w:r>
      <w:r w:rsidR="00C758CC">
        <w:rPr>
          <w:rFonts w:ascii="仿宋" w:eastAsia="仿宋" w:hAnsi="仿宋" w:hint="eastAsia"/>
          <w:sz w:val="28"/>
          <w:szCs w:val="28"/>
          <w:u w:val="single"/>
        </w:rPr>
        <w:t>项目</w:t>
      </w:r>
      <w:r>
        <w:rPr>
          <w:rFonts w:ascii="仿宋" w:eastAsia="仿宋" w:hAnsi="仿宋" w:hint="eastAsia"/>
          <w:sz w:val="28"/>
          <w:szCs w:val="28"/>
        </w:rPr>
        <w:t>的潜在投标人应在</w:t>
      </w:r>
      <w:r w:rsidRPr="004723F9">
        <w:rPr>
          <w:rFonts w:ascii="仿宋" w:eastAsia="仿宋" w:hAnsi="仿宋" w:hint="eastAsia"/>
          <w:sz w:val="28"/>
          <w:szCs w:val="28"/>
          <w:u w:val="single"/>
        </w:rPr>
        <w:t>浙江政府采购网 (http://zfcg.czt.zj.gov.cn/)、龙游县公共资源交易中心网(http：//www.lyxztb.com)</w:t>
      </w:r>
      <w:r>
        <w:rPr>
          <w:rFonts w:ascii="仿宋" w:eastAsia="仿宋" w:hAnsi="仿宋" w:hint="eastAsia"/>
          <w:sz w:val="28"/>
          <w:szCs w:val="28"/>
        </w:rPr>
        <w:t>获取招标文件，并于</w:t>
      </w:r>
      <w:r>
        <w:rPr>
          <w:rFonts w:ascii="仿宋" w:eastAsia="仿宋" w:hAnsi="仿宋"/>
          <w:sz w:val="28"/>
          <w:szCs w:val="28"/>
          <w:u w:val="single"/>
        </w:rPr>
        <w:t>2020</w:t>
      </w:r>
      <w:r w:rsidRPr="00E64301">
        <w:rPr>
          <w:rFonts w:ascii="仿宋" w:eastAsia="仿宋" w:hAnsi="仿宋" w:hint="eastAsia"/>
          <w:sz w:val="28"/>
          <w:szCs w:val="28"/>
          <w:u w:val="single"/>
        </w:rPr>
        <w:t>年</w:t>
      </w:r>
      <w:r w:rsidR="00893664" w:rsidRPr="00E64301">
        <w:rPr>
          <w:rFonts w:ascii="仿宋" w:eastAsia="仿宋" w:hAnsi="仿宋" w:hint="eastAsia"/>
          <w:sz w:val="28"/>
          <w:szCs w:val="28"/>
          <w:u w:val="single"/>
        </w:rPr>
        <w:t>8</w:t>
      </w:r>
      <w:r w:rsidRPr="00E64301">
        <w:rPr>
          <w:rFonts w:ascii="仿宋" w:eastAsia="仿宋" w:hAnsi="仿宋" w:hint="eastAsia"/>
          <w:sz w:val="28"/>
          <w:szCs w:val="28"/>
          <w:u w:val="single"/>
        </w:rPr>
        <w:t>月</w:t>
      </w:r>
      <w:r w:rsidR="00E9238F" w:rsidRPr="00E64301">
        <w:rPr>
          <w:rFonts w:ascii="仿宋" w:eastAsia="仿宋" w:hAnsi="仿宋"/>
          <w:sz w:val="28"/>
          <w:szCs w:val="28"/>
          <w:u w:val="single"/>
        </w:rPr>
        <w:t>1</w:t>
      </w:r>
      <w:r w:rsidR="00861CAB">
        <w:rPr>
          <w:rFonts w:ascii="仿宋" w:eastAsia="仿宋" w:hAnsi="仿宋"/>
          <w:sz w:val="28"/>
          <w:szCs w:val="28"/>
          <w:u w:val="single"/>
        </w:rPr>
        <w:t>7</w:t>
      </w:r>
      <w:r w:rsidRPr="00E64301">
        <w:rPr>
          <w:rFonts w:ascii="仿宋" w:eastAsia="仿宋" w:hAnsi="仿宋" w:hint="eastAsia"/>
          <w:sz w:val="28"/>
          <w:szCs w:val="28"/>
          <w:u w:val="single"/>
        </w:rPr>
        <w:t>日</w:t>
      </w:r>
      <w:r w:rsidR="00E9238F" w:rsidRPr="00E64301">
        <w:rPr>
          <w:rFonts w:ascii="仿宋" w:eastAsia="仿宋" w:hAnsi="仿宋"/>
          <w:sz w:val="28"/>
          <w:szCs w:val="28"/>
          <w:u w:val="single"/>
        </w:rPr>
        <w:t>9</w:t>
      </w:r>
      <w:r w:rsidRPr="00E64301">
        <w:rPr>
          <w:rFonts w:ascii="仿宋" w:eastAsia="仿宋" w:hAnsi="仿宋" w:hint="eastAsia"/>
          <w:sz w:val="28"/>
          <w:szCs w:val="28"/>
          <w:u w:val="single"/>
        </w:rPr>
        <w:t>点</w:t>
      </w:r>
      <w:r w:rsidR="00861CAB">
        <w:rPr>
          <w:rFonts w:ascii="仿宋" w:eastAsia="仿宋" w:hAnsi="仿宋" w:hint="eastAsia"/>
          <w:sz w:val="28"/>
          <w:szCs w:val="28"/>
          <w:u w:val="single"/>
        </w:rPr>
        <w:t>3</w:t>
      </w:r>
      <w:r w:rsidR="007C07D3" w:rsidRPr="00E64301">
        <w:rPr>
          <w:rFonts w:ascii="仿宋" w:eastAsia="仿宋" w:hAnsi="仿宋"/>
          <w:sz w:val="28"/>
          <w:szCs w:val="28"/>
          <w:u w:val="single"/>
        </w:rPr>
        <w:t>0</w:t>
      </w:r>
      <w:r w:rsidRPr="00E64301">
        <w:rPr>
          <w:rFonts w:ascii="仿宋" w:eastAsia="仿宋" w:hAnsi="仿宋" w:hint="eastAsia"/>
          <w:sz w:val="28"/>
          <w:szCs w:val="28"/>
          <w:u w:val="single"/>
        </w:rPr>
        <w:t>分（</w:t>
      </w:r>
      <w:r w:rsidRPr="00E64301">
        <w:rPr>
          <w:rFonts w:ascii="仿宋" w:eastAsia="仿宋" w:hAnsi="仿宋" w:hint="eastAsia"/>
          <w:sz w:val="28"/>
          <w:szCs w:val="28"/>
        </w:rPr>
        <w:t>北京时间）前递交投标文件。</w:t>
      </w:r>
    </w:p>
    <w:p w:rsidR="002541DB" w:rsidRPr="002541DB" w:rsidRDefault="002541DB" w:rsidP="007B3309">
      <w:pPr>
        <w:adjustRightInd w:val="0"/>
        <w:snapToGrid w:val="0"/>
        <w:spacing w:beforeLines="50" w:before="120" w:line="324" w:lineRule="auto"/>
        <w:ind w:firstLineChars="200" w:firstLine="480"/>
        <w:rPr>
          <w:rFonts w:ascii="宋体" w:eastAsia="宋体" w:hAnsi="宋体"/>
          <w:color w:val="242424"/>
          <w:sz w:val="24"/>
          <w:szCs w:val="24"/>
        </w:rPr>
      </w:pPr>
      <w:r w:rsidRPr="002541DB">
        <w:rPr>
          <w:rFonts w:ascii="宋体" w:eastAsia="宋体" w:hAnsi="宋体"/>
          <w:color w:val="242424"/>
          <w:sz w:val="24"/>
          <w:szCs w:val="24"/>
        </w:rPr>
        <w:t>一、项目基本情况</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项目编号：</w:t>
      </w:r>
      <w:r w:rsidRPr="002541DB">
        <w:rPr>
          <w:rFonts w:ascii="宋体" w:eastAsia="宋体" w:hAnsi="宋体"/>
          <w:color w:val="242424"/>
          <w:sz w:val="24"/>
          <w:szCs w:val="24"/>
        </w:rPr>
        <w:t>LYCG2020GK008</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项目名称：龙游县电子商务进农村综合示范项目</w:t>
      </w:r>
    </w:p>
    <w:p w:rsidR="002541DB" w:rsidRPr="00F12E72" w:rsidRDefault="002541DB" w:rsidP="00015E26">
      <w:pPr>
        <w:adjustRightInd w:val="0"/>
        <w:snapToGrid w:val="0"/>
        <w:spacing w:line="324" w:lineRule="auto"/>
        <w:ind w:firstLineChars="200" w:firstLine="480"/>
        <w:rPr>
          <w:rFonts w:ascii="宋体" w:eastAsia="宋体" w:hAnsi="宋体"/>
          <w:color w:val="FF0000"/>
          <w:sz w:val="24"/>
          <w:szCs w:val="24"/>
        </w:rPr>
      </w:pPr>
      <w:r w:rsidRPr="002541DB">
        <w:rPr>
          <w:rFonts w:ascii="宋体" w:eastAsia="宋体" w:hAnsi="宋体" w:hint="eastAsia"/>
          <w:color w:val="242424"/>
          <w:sz w:val="24"/>
          <w:szCs w:val="24"/>
        </w:rPr>
        <w:t>预算金额</w:t>
      </w:r>
      <w:r w:rsidRPr="00F12E72">
        <w:rPr>
          <w:rFonts w:ascii="宋体" w:eastAsia="宋体" w:hAnsi="宋体" w:hint="eastAsia"/>
          <w:color w:val="FF0000"/>
          <w:sz w:val="24"/>
          <w:szCs w:val="24"/>
        </w:rPr>
        <w:t>：</w:t>
      </w:r>
      <w:r w:rsidRPr="00F12E72">
        <w:rPr>
          <w:rFonts w:ascii="宋体" w:eastAsia="宋体" w:hAnsi="宋体"/>
          <w:color w:val="FF0000"/>
          <w:sz w:val="24"/>
          <w:szCs w:val="24"/>
        </w:rPr>
        <w:t>1</w:t>
      </w:r>
      <w:r w:rsidR="007D6A23" w:rsidRPr="00F12E72">
        <w:rPr>
          <w:rFonts w:ascii="宋体" w:eastAsia="宋体" w:hAnsi="宋体"/>
          <w:color w:val="FF0000"/>
          <w:sz w:val="24"/>
          <w:szCs w:val="24"/>
        </w:rPr>
        <w:t>22</w:t>
      </w:r>
      <w:r w:rsidRPr="00F12E72">
        <w:rPr>
          <w:rFonts w:ascii="宋体" w:eastAsia="宋体" w:hAnsi="宋体"/>
          <w:color w:val="FF0000"/>
          <w:sz w:val="24"/>
          <w:szCs w:val="24"/>
        </w:rPr>
        <w:t>0万元(标一：</w:t>
      </w:r>
      <w:r w:rsidR="007C07D3" w:rsidRPr="00F12E72">
        <w:rPr>
          <w:rFonts w:ascii="宋体" w:eastAsia="宋体" w:hAnsi="宋体"/>
          <w:color w:val="FF0000"/>
          <w:sz w:val="24"/>
          <w:szCs w:val="24"/>
        </w:rPr>
        <w:t>11</w:t>
      </w:r>
      <w:r w:rsidR="009530F0" w:rsidRPr="00F12E72">
        <w:rPr>
          <w:rFonts w:ascii="宋体" w:eastAsia="宋体" w:hAnsi="宋体" w:hint="eastAsia"/>
          <w:color w:val="FF0000"/>
          <w:sz w:val="24"/>
          <w:szCs w:val="24"/>
        </w:rPr>
        <w:t>2</w:t>
      </w:r>
      <w:r w:rsidR="007C07D3" w:rsidRPr="00F12E72">
        <w:rPr>
          <w:rFonts w:ascii="宋体" w:eastAsia="宋体" w:hAnsi="宋体"/>
          <w:color w:val="FF0000"/>
          <w:sz w:val="24"/>
          <w:szCs w:val="24"/>
        </w:rPr>
        <w:t>0</w:t>
      </w:r>
      <w:r w:rsidRPr="00F12E72">
        <w:rPr>
          <w:rFonts w:ascii="宋体" w:eastAsia="宋体" w:hAnsi="宋体"/>
          <w:color w:val="FF0000"/>
          <w:sz w:val="24"/>
          <w:szCs w:val="24"/>
        </w:rPr>
        <w:t>万元，标二：</w:t>
      </w:r>
      <w:r w:rsidR="009530F0" w:rsidRPr="00F12E72">
        <w:rPr>
          <w:rFonts w:ascii="宋体" w:eastAsia="宋体" w:hAnsi="宋体" w:hint="eastAsia"/>
          <w:color w:val="FF0000"/>
          <w:sz w:val="24"/>
          <w:szCs w:val="24"/>
        </w:rPr>
        <w:t>10</w:t>
      </w:r>
      <w:r w:rsidRPr="00F12E72">
        <w:rPr>
          <w:rFonts w:ascii="宋体" w:eastAsia="宋体" w:hAnsi="宋体"/>
          <w:color w:val="FF0000"/>
          <w:sz w:val="24"/>
          <w:szCs w:val="24"/>
        </w:rPr>
        <w:t>0万元)</w:t>
      </w:r>
    </w:p>
    <w:p w:rsidR="002541DB" w:rsidRPr="00F12E72" w:rsidRDefault="002541DB" w:rsidP="00015E26">
      <w:pPr>
        <w:adjustRightInd w:val="0"/>
        <w:snapToGrid w:val="0"/>
        <w:spacing w:line="324" w:lineRule="auto"/>
        <w:ind w:firstLineChars="200" w:firstLine="480"/>
        <w:rPr>
          <w:rFonts w:ascii="宋体" w:eastAsia="宋体" w:hAnsi="宋体"/>
          <w:color w:val="FF0000"/>
          <w:sz w:val="24"/>
          <w:szCs w:val="24"/>
        </w:rPr>
      </w:pPr>
      <w:r w:rsidRPr="00F12E72">
        <w:rPr>
          <w:rFonts w:ascii="宋体" w:eastAsia="宋体" w:hAnsi="宋体" w:hint="eastAsia"/>
          <w:color w:val="FF0000"/>
          <w:sz w:val="24"/>
          <w:szCs w:val="24"/>
        </w:rPr>
        <w:t>最高限价：标一：</w:t>
      </w:r>
      <w:r w:rsidR="007C07D3" w:rsidRPr="00F12E72">
        <w:rPr>
          <w:rFonts w:ascii="宋体" w:eastAsia="宋体" w:hAnsi="宋体"/>
          <w:color w:val="FF0000"/>
          <w:sz w:val="24"/>
          <w:szCs w:val="24"/>
        </w:rPr>
        <w:t>11</w:t>
      </w:r>
      <w:r w:rsidR="009530F0" w:rsidRPr="00F12E72">
        <w:rPr>
          <w:rFonts w:ascii="宋体" w:eastAsia="宋体" w:hAnsi="宋体" w:hint="eastAsia"/>
          <w:color w:val="FF0000"/>
          <w:sz w:val="24"/>
          <w:szCs w:val="24"/>
        </w:rPr>
        <w:t>2</w:t>
      </w:r>
      <w:r w:rsidR="007C07D3" w:rsidRPr="00F12E72">
        <w:rPr>
          <w:rFonts w:ascii="宋体" w:eastAsia="宋体" w:hAnsi="宋体"/>
          <w:color w:val="FF0000"/>
          <w:sz w:val="24"/>
          <w:szCs w:val="24"/>
        </w:rPr>
        <w:t>0</w:t>
      </w:r>
      <w:r w:rsidRPr="00F12E72">
        <w:rPr>
          <w:rFonts w:ascii="宋体" w:eastAsia="宋体" w:hAnsi="宋体"/>
          <w:color w:val="FF0000"/>
          <w:sz w:val="24"/>
          <w:szCs w:val="24"/>
        </w:rPr>
        <w:t>万元</w:t>
      </w:r>
      <w:r w:rsidR="004D325C" w:rsidRPr="00F12E72">
        <w:rPr>
          <w:rFonts w:ascii="宋体" w:eastAsia="宋体" w:hAnsi="宋体" w:hint="eastAsia"/>
          <w:color w:val="FF0000"/>
          <w:sz w:val="24"/>
          <w:szCs w:val="24"/>
        </w:rPr>
        <w:t>；</w:t>
      </w:r>
      <w:r w:rsidRPr="00F12E72">
        <w:rPr>
          <w:rFonts w:ascii="宋体" w:eastAsia="宋体" w:hAnsi="宋体" w:hint="eastAsia"/>
          <w:color w:val="FF0000"/>
          <w:sz w:val="24"/>
          <w:szCs w:val="24"/>
        </w:rPr>
        <w:t>标二：</w:t>
      </w:r>
      <w:r w:rsidR="009530F0" w:rsidRPr="00F12E72">
        <w:rPr>
          <w:rFonts w:ascii="宋体" w:eastAsia="宋体" w:hAnsi="宋体" w:hint="eastAsia"/>
          <w:color w:val="FF0000"/>
          <w:sz w:val="24"/>
          <w:szCs w:val="24"/>
        </w:rPr>
        <w:t>100</w:t>
      </w:r>
      <w:r w:rsidRPr="00F12E72">
        <w:rPr>
          <w:rFonts w:ascii="宋体" w:eastAsia="宋体" w:hAnsi="宋体"/>
          <w:color w:val="FF0000"/>
          <w:sz w:val="24"/>
          <w:szCs w:val="24"/>
        </w:rPr>
        <w:t>万元</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采购需求：</w:t>
      </w:r>
    </w:p>
    <w:tbl>
      <w:tblPr>
        <w:tblW w:w="965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1"/>
        <w:gridCol w:w="3825"/>
        <w:gridCol w:w="567"/>
        <w:gridCol w:w="998"/>
        <w:gridCol w:w="425"/>
        <w:gridCol w:w="2691"/>
        <w:gridCol w:w="567"/>
      </w:tblGrid>
      <w:tr w:rsidR="00720B73" w:rsidRPr="00EE761E" w:rsidTr="00315984">
        <w:trPr>
          <w:trHeight w:val="679"/>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Pr="00EE761E" w:rsidRDefault="00720B73" w:rsidP="00F53D33">
            <w:pPr>
              <w:widowControl/>
              <w:adjustRightInd w:val="0"/>
              <w:snapToGrid w:val="0"/>
              <w:spacing w:line="324" w:lineRule="auto"/>
              <w:ind w:leftChars="-25" w:left="-53" w:rightChars="-25" w:right="-53"/>
              <w:jc w:val="center"/>
              <w:rPr>
                <w:rFonts w:ascii="宋体" w:hAnsi="宋体" w:cs="宋体"/>
                <w:color w:val="333333"/>
                <w:kern w:val="0"/>
                <w:sz w:val="24"/>
              </w:rPr>
            </w:pPr>
            <w:r w:rsidRPr="00EE761E">
              <w:rPr>
                <w:rFonts w:ascii="宋体" w:hAnsi="宋体" w:cs="宋体" w:hint="eastAsia"/>
                <w:color w:val="333333"/>
                <w:kern w:val="0"/>
                <w:sz w:val="24"/>
              </w:rPr>
              <w:t>标项序号</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Pr="00EE761E" w:rsidRDefault="00720B73" w:rsidP="00F53D33">
            <w:pPr>
              <w:widowControl/>
              <w:adjustRightInd w:val="0"/>
              <w:snapToGrid w:val="0"/>
              <w:spacing w:line="324" w:lineRule="auto"/>
              <w:ind w:leftChars="-25" w:left="-53" w:rightChars="-25" w:right="-53"/>
              <w:jc w:val="center"/>
              <w:rPr>
                <w:rFonts w:ascii="宋体" w:hAnsi="宋体" w:cs="宋体"/>
                <w:color w:val="333333"/>
                <w:kern w:val="0"/>
                <w:sz w:val="24"/>
              </w:rPr>
            </w:pPr>
            <w:r w:rsidRPr="00EE761E">
              <w:rPr>
                <w:rFonts w:ascii="宋体" w:hAnsi="宋体" w:cs="宋体" w:hint="eastAsia"/>
                <w:color w:val="333333"/>
                <w:kern w:val="0"/>
                <w:sz w:val="24"/>
              </w:rPr>
              <w:t>标项名称</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Pr="00EE761E" w:rsidRDefault="00720B73" w:rsidP="00F53D33">
            <w:pPr>
              <w:widowControl/>
              <w:adjustRightInd w:val="0"/>
              <w:snapToGrid w:val="0"/>
              <w:spacing w:line="324" w:lineRule="auto"/>
              <w:ind w:leftChars="-25" w:left="-53" w:rightChars="-25" w:right="-53"/>
              <w:jc w:val="center"/>
              <w:rPr>
                <w:rFonts w:ascii="宋体" w:hAnsi="宋体" w:cs="宋体"/>
                <w:color w:val="333333"/>
                <w:kern w:val="0"/>
                <w:sz w:val="24"/>
              </w:rPr>
            </w:pPr>
            <w:r w:rsidRPr="00EE761E">
              <w:rPr>
                <w:rFonts w:ascii="宋体" w:hAnsi="宋体" w:cs="宋体" w:hint="eastAsia"/>
                <w:color w:val="333333"/>
                <w:kern w:val="0"/>
                <w:sz w:val="24"/>
              </w:rPr>
              <w:t>数量</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Default="00720B73" w:rsidP="00F53D33">
            <w:pPr>
              <w:widowControl/>
              <w:adjustRightInd w:val="0"/>
              <w:snapToGrid w:val="0"/>
              <w:spacing w:line="324" w:lineRule="auto"/>
              <w:ind w:leftChars="-25" w:left="-53" w:rightChars="-25" w:right="-53"/>
              <w:jc w:val="center"/>
              <w:rPr>
                <w:rFonts w:ascii="宋体" w:hAnsi="宋体" w:cs="宋体"/>
                <w:color w:val="333333"/>
                <w:kern w:val="0"/>
                <w:sz w:val="24"/>
              </w:rPr>
            </w:pPr>
            <w:r w:rsidRPr="00EE761E">
              <w:rPr>
                <w:rFonts w:ascii="宋体" w:hAnsi="宋体" w:cs="宋体" w:hint="eastAsia"/>
                <w:color w:val="333333"/>
                <w:kern w:val="0"/>
                <w:sz w:val="24"/>
              </w:rPr>
              <w:t>预算金额</w:t>
            </w:r>
          </w:p>
          <w:p w:rsidR="00720B73" w:rsidRPr="00EE761E" w:rsidRDefault="00720B73" w:rsidP="00F53D33">
            <w:pPr>
              <w:widowControl/>
              <w:adjustRightInd w:val="0"/>
              <w:snapToGrid w:val="0"/>
              <w:spacing w:line="324" w:lineRule="auto"/>
              <w:ind w:leftChars="-25" w:left="-53" w:rightChars="-25" w:right="-53"/>
              <w:jc w:val="center"/>
              <w:rPr>
                <w:rFonts w:ascii="宋体" w:hAnsi="宋体" w:cs="宋体"/>
                <w:color w:val="333333"/>
                <w:kern w:val="0"/>
                <w:sz w:val="24"/>
              </w:rPr>
            </w:pPr>
            <w:r w:rsidRPr="00EE761E">
              <w:rPr>
                <w:rFonts w:ascii="宋体" w:hAnsi="宋体" w:cs="宋体" w:hint="eastAsia"/>
                <w:color w:val="333333"/>
                <w:kern w:val="0"/>
                <w:sz w:val="24"/>
              </w:rPr>
              <w:t>(</w:t>
            </w:r>
            <w:r w:rsidRPr="00EE761E">
              <w:rPr>
                <w:rFonts w:ascii="宋体" w:hAnsi="宋体" w:cs="宋体" w:hint="eastAsia"/>
                <w:color w:val="333333"/>
                <w:kern w:val="0"/>
                <w:sz w:val="24"/>
              </w:rPr>
              <w:t>元</w:t>
            </w:r>
            <w:r w:rsidRPr="00EE761E">
              <w:rPr>
                <w:rFonts w:ascii="宋体" w:hAnsi="宋体" w:cs="宋体" w:hint="eastAsia"/>
                <w:color w:val="333333"/>
                <w:kern w:val="0"/>
                <w:sz w:val="24"/>
              </w:rPr>
              <w:t>)</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Pr="00EE761E" w:rsidRDefault="00720B73" w:rsidP="00F53D33">
            <w:pPr>
              <w:widowControl/>
              <w:adjustRightInd w:val="0"/>
              <w:snapToGrid w:val="0"/>
              <w:spacing w:line="324" w:lineRule="auto"/>
              <w:ind w:leftChars="-25" w:left="-53" w:rightChars="-25" w:right="-53"/>
              <w:jc w:val="center"/>
              <w:rPr>
                <w:rFonts w:ascii="宋体" w:hAnsi="宋体" w:cs="宋体"/>
                <w:color w:val="333333"/>
                <w:kern w:val="0"/>
                <w:sz w:val="24"/>
              </w:rPr>
            </w:pPr>
            <w:r w:rsidRPr="00EE761E">
              <w:rPr>
                <w:rFonts w:ascii="宋体" w:hAnsi="宋体" w:cs="宋体" w:hint="eastAsia"/>
                <w:color w:val="333333"/>
                <w:kern w:val="0"/>
                <w:sz w:val="24"/>
              </w:rPr>
              <w:t>单位</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Pr="00EE761E" w:rsidRDefault="00720B73" w:rsidP="00F53D33">
            <w:pPr>
              <w:widowControl/>
              <w:adjustRightInd w:val="0"/>
              <w:snapToGrid w:val="0"/>
              <w:spacing w:line="324" w:lineRule="auto"/>
              <w:ind w:leftChars="-25" w:left="-53" w:rightChars="-25" w:right="-53"/>
              <w:jc w:val="center"/>
              <w:rPr>
                <w:rFonts w:ascii="宋体" w:hAnsi="宋体" w:cs="宋体"/>
                <w:color w:val="333333"/>
                <w:kern w:val="0"/>
                <w:sz w:val="24"/>
              </w:rPr>
            </w:pPr>
            <w:r w:rsidRPr="00EE761E">
              <w:rPr>
                <w:rFonts w:ascii="宋体" w:hAnsi="宋体" w:cs="宋体" w:hint="eastAsia"/>
                <w:color w:val="333333"/>
                <w:kern w:val="0"/>
                <w:sz w:val="24"/>
              </w:rPr>
              <w:t>简要规格描述</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Pr="00EE761E" w:rsidRDefault="00720B73" w:rsidP="00F53D33">
            <w:pPr>
              <w:widowControl/>
              <w:adjustRightInd w:val="0"/>
              <w:snapToGrid w:val="0"/>
              <w:spacing w:line="324" w:lineRule="auto"/>
              <w:ind w:leftChars="-25" w:left="-53" w:rightChars="-25" w:right="-53"/>
              <w:jc w:val="center"/>
              <w:rPr>
                <w:rFonts w:ascii="宋体" w:hAnsi="宋体" w:cs="宋体"/>
                <w:color w:val="333333"/>
                <w:kern w:val="0"/>
                <w:sz w:val="24"/>
              </w:rPr>
            </w:pPr>
            <w:r w:rsidRPr="00EE761E">
              <w:rPr>
                <w:rFonts w:ascii="宋体" w:hAnsi="宋体" w:cs="宋体" w:hint="eastAsia"/>
                <w:color w:val="333333"/>
                <w:kern w:val="0"/>
                <w:sz w:val="24"/>
              </w:rPr>
              <w:t>备注</w:t>
            </w:r>
          </w:p>
        </w:tc>
      </w:tr>
      <w:tr w:rsidR="00720B73" w:rsidRPr="00EE761E" w:rsidTr="00315984">
        <w:trPr>
          <w:trHeight w:val="1002"/>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Pr="00EE761E" w:rsidRDefault="00720B73" w:rsidP="00015E26">
            <w:pPr>
              <w:widowControl/>
              <w:adjustRightInd w:val="0"/>
              <w:snapToGrid w:val="0"/>
              <w:spacing w:line="324" w:lineRule="auto"/>
              <w:jc w:val="center"/>
              <w:rPr>
                <w:rFonts w:ascii="宋体" w:hAnsi="宋体" w:cs="宋体"/>
                <w:color w:val="333333"/>
                <w:kern w:val="0"/>
                <w:sz w:val="24"/>
              </w:rPr>
            </w:pPr>
            <w:r w:rsidRPr="00EE761E">
              <w:rPr>
                <w:rFonts w:ascii="宋体" w:hAnsi="宋体" w:cs="宋体" w:hint="eastAsia"/>
                <w:color w:val="333333"/>
                <w:kern w:val="0"/>
                <w:sz w:val="24"/>
              </w:rPr>
              <w:t>1</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Pr="00EE761E" w:rsidRDefault="00720B73" w:rsidP="00D44BB9">
            <w:pPr>
              <w:widowControl/>
              <w:adjustRightInd w:val="0"/>
              <w:snapToGrid w:val="0"/>
              <w:spacing w:line="324" w:lineRule="auto"/>
              <w:ind w:firstLineChars="100" w:firstLine="240"/>
              <w:jc w:val="left"/>
              <w:rPr>
                <w:rFonts w:ascii="宋体" w:hAnsi="宋体" w:cs="宋体"/>
                <w:color w:val="333333"/>
                <w:kern w:val="0"/>
                <w:sz w:val="24"/>
              </w:rPr>
            </w:pPr>
            <w:r w:rsidRPr="00E2412E">
              <w:rPr>
                <w:rFonts w:ascii="宋体" w:hAnsi="宋体" w:cs="宋体" w:hint="eastAsia"/>
                <w:color w:val="333333"/>
                <w:kern w:val="0"/>
                <w:sz w:val="24"/>
              </w:rPr>
              <w:t>农产品上行</w:t>
            </w:r>
            <w:r w:rsidR="005A37B0">
              <w:rPr>
                <w:rFonts w:ascii="宋体" w:hAnsi="宋体" w:cs="宋体" w:hint="eastAsia"/>
                <w:color w:val="333333"/>
                <w:kern w:val="0"/>
                <w:sz w:val="24"/>
              </w:rPr>
              <w:t>体系</w:t>
            </w:r>
            <w:r w:rsidRPr="00E2412E">
              <w:rPr>
                <w:rFonts w:ascii="宋体" w:hAnsi="宋体" w:cs="宋体" w:hint="eastAsia"/>
                <w:color w:val="333333"/>
                <w:kern w:val="0"/>
                <w:sz w:val="24"/>
              </w:rPr>
              <w:t>、</w:t>
            </w:r>
            <w:r w:rsidR="005A37B0">
              <w:rPr>
                <w:rFonts w:ascii="宋体" w:hAnsi="宋体" w:cs="宋体" w:hint="eastAsia"/>
                <w:color w:val="333333"/>
                <w:kern w:val="0"/>
                <w:sz w:val="24"/>
              </w:rPr>
              <w:t>电商</w:t>
            </w:r>
            <w:r w:rsidRPr="00E2412E">
              <w:rPr>
                <w:rFonts w:ascii="宋体" w:hAnsi="宋体" w:cs="宋体" w:hint="eastAsia"/>
                <w:color w:val="333333"/>
                <w:kern w:val="0"/>
                <w:sz w:val="24"/>
              </w:rPr>
              <w:t>公共服务体系、</w:t>
            </w:r>
            <w:r w:rsidR="001949E0">
              <w:rPr>
                <w:rFonts w:ascii="宋体" w:hAnsi="宋体" w:cs="宋体" w:hint="eastAsia"/>
                <w:color w:val="333333"/>
                <w:kern w:val="0"/>
                <w:sz w:val="24"/>
              </w:rPr>
              <w:t>电商</w:t>
            </w:r>
            <w:r w:rsidRPr="00E2412E">
              <w:rPr>
                <w:rFonts w:ascii="宋体" w:hAnsi="宋体" w:cs="宋体" w:hint="eastAsia"/>
                <w:color w:val="333333"/>
                <w:kern w:val="0"/>
                <w:sz w:val="24"/>
              </w:rPr>
              <w:t>人才培训</w:t>
            </w:r>
            <w:r w:rsidR="001949E0">
              <w:rPr>
                <w:rFonts w:ascii="宋体" w:hAnsi="宋体" w:cs="宋体" w:hint="eastAsia"/>
                <w:color w:val="333333"/>
                <w:kern w:val="0"/>
                <w:sz w:val="24"/>
              </w:rPr>
              <w:t>体系</w:t>
            </w:r>
            <w:r w:rsidRPr="00E2412E">
              <w:rPr>
                <w:rFonts w:ascii="宋体" w:hAnsi="宋体" w:cs="宋体" w:hint="eastAsia"/>
                <w:color w:val="333333"/>
                <w:kern w:val="0"/>
                <w:sz w:val="24"/>
              </w:rPr>
              <w:t>、</w:t>
            </w:r>
            <w:r w:rsidR="00B20EC8">
              <w:rPr>
                <w:rFonts w:ascii="宋体" w:hAnsi="宋体" w:cs="宋体" w:hint="eastAsia"/>
                <w:color w:val="333333"/>
                <w:kern w:val="0"/>
                <w:sz w:val="24"/>
              </w:rPr>
              <w:t>电商大数据</w:t>
            </w:r>
            <w:r w:rsidR="00312524">
              <w:rPr>
                <w:rFonts w:ascii="宋体" w:hAnsi="宋体" w:cs="宋体" w:hint="eastAsia"/>
                <w:color w:val="333333"/>
                <w:kern w:val="0"/>
                <w:sz w:val="24"/>
              </w:rPr>
              <w:t>中心</w:t>
            </w:r>
            <w:r w:rsidR="00B20EC8">
              <w:rPr>
                <w:rFonts w:ascii="宋体" w:hAnsi="宋体" w:cs="宋体" w:hint="eastAsia"/>
                <w:color w:val="333333"/>
                <w:kern w:val="0"/>
                <w:sz w:val="24"/>
              </w:rPr>
              <w:t>、</w:t>
            </w:r>
            <w:r w:rsidR="00470CBC">
              <w:rPr>
                <w:rFonts w:ascii="宋体" w:hAnsi="宋体" w:cs="宋体" w:hint="eastAsia"/>
                <w:color w:val="333333"/>
                <w:kern w:val="0"/>
                <w:sz w:val="24"/>
              </w:rPr>
              <w:t>农村</w:t>
            </w:r>
            <w:r w:rsidRPr="00E2412E">
              <w:rPr>
                <w:rFonts w:ascii="宋体" w:hAnsi="宋体" w:cs="宋体" w:hint="eastAsia"/>
                <w:color w:val="333333"/>
                <w:kern w:val="0"/>
                <w:sz w:val="24"/>
              </w:rPr>
              <w:t>物流</w:t>
            </w:r>
            <w:r w:rsidR="00DA7032">
              <w:rPr>
                <w:rFonts w:ascii="宋体" w:hAnsi="宋体" w:cs="宋体" w:hint="eastAsia"/>
                <w:color w:val="333333"/>
                <w:kern w:val="0"/>
                <w:sz w:val="24"/>
              </w:rPr>
              <w:t>配套</w:t>
            </w:r>
            <w:r w:rsidRPr="00E2412E">
              <w:rPr>
                <w:rFonts w:ascii="宋体" w:hAnsi="宋体" w:cs="宋体" w:hint="eastAsia"/>
                <w:color w:val="333333"/>
                <w:kern w:val="0"/>
                <w:sz w:val="24"/>
              </w:rPr>
              <w:t>体系</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Pr="00EE761E" w:rsidRDefault="00720B73" w:rsidP="00015E26">
            <w:pPr>
              <w:widowControl/>
              <w:adjustRightInd w:val="0"/>
              <w:snapToGrid w:val="0"/>
              <w:spacing w:line="324" w:lineRule="auto"/>
              <w:jc w:val="center"/>
              <w:rPr>
                <w:rFonts w:ascii="宋体" w:hAnsi="宋体" w:cs="宋体"/>
                <w:color w:val="333333"/>
                <w:kern w:val="0"/>
                <w:sz w:val="24"/>
              </w:rPr>
            </w:pPr>
            <w:r>
              <w:rPr>
                <w:rFonts w:ascii="宋体" w:hAnsi="宋体" w:cs="宋体"/>
                <w:color w:val="333333"/>
                <w:kern w:val="0"/>
                <w:sz w:val="24"/>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Pr="007B3309" w:rsidRDefault="007C07D3" w:rsidP="007B3309">
            <w:pPr>
              <w:widowControl/>
              <w:adjustRightInd w:val="0"/>
              <w:snapToGrid w:val="0"/>
              <w:spacing w:line="324" w:lineRule="auto"/>
              <w:jc w:val="center"/>
              <w:rPr>
                <w:rFonts w:ascii="宋体" w:hAnsi="宋体" w:cs="宋体"/>
                <w:b/>
                <w:color w:val="FF0000"/>
                <w:kern w:val="0"/>
                <w:sz w:val="24"/>
              </w:rPr>
            </w:pPr>
            <w:r w:rsidRPr="007B3309">
              <w:rPr>
                <w:rFonts w:ascii="宋体" w:hAnsi="宋体" w:cs="宋体"/>
                <w:b/>
                <w:color w:val="FF0000"/>
                <w:kern w:val="0"/>
                <w:sz w:val="24"/>
              </w:rPr>
              <w:t>11</w:t>
            </w:r>
            <w:r w:rsidR="007B3309" w:rsidRPr="007B3309">
              <w:rPr>
                <w:rFonts w:ascii="宋体" w:hAnsi="宋体" w:cs="宋体" w:hint="eastAsia"/>
                <w:b/>
                <w:color w:val="FF0000"/>
                <w:kern w:val="0"/>
                <w:sz w:val="24"/>
              </w:rPr>
              <w:t>20</w:t>
            </w:r>
            <w:r w:rsidR="00720B73" w:rsidRPr="007B3309">
              <w:rPr>
                <w:rFonts w:ascii="宋体" w:hAnsi="宋体" w:cs="宋体"/>
                <w:b/>
                <w:color w:val="FF0000"/>
                <w:kern w:val="0"/>
                <w:sz w:val="24"/>
              </w:rPr>
              <w:t>0000</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Pr="00EE761E" w:rsidRDefault="00720B73" w:rsidP="00015E26">
            <w:pPr>
              <w:widowControl/>
              <w:adjustRightInd w:val="0"/>
              <w:snapToGrid w:val="0"/>
              <w:spacing w:line="324" w:lineRule="auto"/>
              <w:jc w:val="center"/>
              <w:rPr>
                <w:rFonts w:ascii="宋体" w:hAnsi="宋体" w:cs="宋体"/>
                <w:color w:val="333333"/>
                <w:kern w:val="0"/>
                <w:sz w:val="24"/>
              </w:rPr>
            </w:pPr>
            <w:r>
              <w:rPr>
                <w:rFonts w:ascii="宋体" w:hAnsi="宋体" w:cs="宋体" w:hint="eastAsia"/>
                <w:color w:val="333333"/>
                <w:kern w:val="0"/>
                <w:sz w:val="24"/>
              </w:rPr>
              <w:t>批</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Pr="00EE761E" w:rsidRDefault="00720B73" w:rsidP="00015E26">
            <w:pPr>
              <w:adjustRightInd w:val="0"/>
              <w:snapToGrid w:val="0"/>
              <w:spacing w:line="324" w:lineRule="auto"/>
              <w:rPr>
                <w:rFonts w:ascii="宋体" w:hAnsi="宋体" w:cs="宋体"/>
                <w:color w:val="333333"/>
                <w:kern w:val="0"/>
                <w:sz w:val="24"/>
              </w:rPr>
            </w:pPr>
            <w:r w:rsidRPr="00EE761E">
              <w:rPr>
                <w:rFonts w:ascii="宋体" w:hAnsi="宋体" w:cs="宋体" w:hint="eastAsia"/>
                <w:color w:val="333333"/>
                <w:kern w:val="0"/>
                <w:sz w:val="24"/>
              </w:rPr>
              <w:t>详见招标文件第三</w:t>
            </w:r>
            <w:r>
              <w:rPr>
                <w:rFonts w:ascii="宋体" w:hAnsi="宋体" w:cs="宋体" w:hint="eastAsia"/>
                <w:color w:val="333333"/>
                <w:kern w:val="0"/>
                <w:sz w:val="24"/>
              </w:rPr>
              <w:t>章</w:t>
            </w:r>
            <w:r>
              <w:rPr>
                <w:rFonts w:ascii="宋体" w:eastAsia="宋体" w:hAnsi="宋体" w:hint="eastAsia"/>
                <w:color w:val="242424"/>
                <w:sz w:val="24"/>
                <w:szCs w:val="24"/>
              </w:rPr>
              <w:t>采购内容及要求</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0B73" w:rsidRPr="00EE761E" w:rsidRDefault="00720B73" w:rsidP="00015E26">
            <w:pPr>
              <w:widowControl/>
              <w:adjustRightInd w:val="0"/>
              <w:snapToGrid w:val="0"/>
              <w:spacing w:line="324" w:lineRule="auto"/>
              <w:jc w:val="center"/>
              <w:rPr>
                <w:rFonts w:ascii="宋体" w:hAnsi="宋体" w:cs="宋体"/>
                <w:color w:val="333333"/>
                <w:kern w:val="0"/>
                <w:sz w:val="24"/>
              </w:rPr>
            </w:pPr>
            <w:r w:rsidRPr="00EE761E">
              <w:rPr>
                <w:rFonts w:ascii="宋体" w:hAnsi="宋体" w:cs="宋体" w:hint="eastAsia"/>
                <w:color w:val="333333"/>
                <w:kern w:val="0"/>
                <w:sz w:val="24"/>
              </w:rPr>
              <w:t>/</w:t>
            </w:r>
          </w:p>
        </w:tc>
      </w:tr>
      <w:tr w:rsidR="00720B73" w:rsidRPr="00EE761E" w:rsidTr="00315984">
        <w:trPr>
          <w:trHeight w:val="1002"/>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rsidR="00720B73" w:rsidRPr="00EE761E" w:rsidRDefault="00720B73" w:rsidP="00015E26">
            <w:pPr>
              <w:widowControl/>
              <w:adjustRightInd w:val="0"/>
              <w:snapToGrid w:val="0"/>
              <w:spacing w:line="324" w:lineRule="auto"/>
              <w:jc w:val="center"/>
              <w:rPr>
                <w:rFonts w:ascii="宋体" w:hAnsi="宋体" w:cs="宋体"/>
                <w:color w:val="333333"/>
                <w:kern w:val="0"/>
                <w:sz w:val="24"/>
              </w:rPr>
            </w:pPr>
            <w:r>
              <w:rPr>
                <w:rFonts w:ascii="宋体" w:hAnsi="宋体" w:cs="宋体" w:hint="eastAsia"/>
                <w:color w:val="333333"/>
                <w:kern w:val="0"/>
                <w:sz w:val="24"/>
              </w:rPr>
              <w:t>2</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720B73" w:rsidRPr="00EE761E" w:rsidRDefault="00720B73" w:rsidP="0053336D">
            <w:pPr>
              <w:widowControl/>
              <w:adjustRightInd w:val="0"/>
              <w:snapToGrid w:val="0"/>
              <w:spacing w:line="324" w:lineRule="auto"/>
              <w:ind w:firstLineChars="100" w:firstLine="240"/>
              <w:jc w:val="left"/>
              <w:rPr>
                <w:rFonts w:ascii="宋体" w:hAnsi="宋体" w:cs="宋体"/>
                <w:color w:val="333333"/>
                <w:kern w:val="0"/>
                <w:sz w:val="24"/>
              </w:rPr>
            </w:pPr>
            <w:r w:rsidRPr="00E2412E">
              <w:rPr>
                <w:rFonts w:ascii="宋体" w:hAnsi="宋体" w:cs="宋体" w:hint="eastAsia"/>
                <w:color w:val="333333"/>
                <w:kern w:val="0"/>
                <w:sz w:val="24"/>
              </w:rPr>
              <w:t>区域</w:t>
            </w:r>
            <w:r w:rsidR="008D7BDF">
              <w:rPr>
                <w:rFonts w:ascii="宋体" w:hAnsi="宋体" w:cs="宋体" w:hint="eastAsia"/>
                <w:color w:val="333333"/>
                <w:kern w:val="0"/>
                <w:sz w:val="24"/>
              </w:rPr>
              <w:t>公共品牌</w:t>
            </w:r>
            <w:r w:rsidRPr="00E2412E">
              <w:rPr>
                <w:rFonts w:ascii="宋体" w:hAnsi="宋体" w:cs="宋体" w:hint="eastAsia"/>
                <w:color w:val="333333"/>
                <w:kern w:val="0"/>
                <w:sz w:val="24"/>
              </w:rPr>
              <w:t>培育及宣传项目</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720B73" w:rsidRPr="00EE761E" w:rsidRDefault="00720B73" w:rsidP="00015E26">
            <w:pPr>
              <w:widowControl/>
              <w:adjustRightInd w:val="0"/>
              <w:snapToGrid w:val="0"/>
              <w:spacing w:line="324" w:lineRule="auto"/>
              <w:jc w:val="center"/>
              <w:rPr>
                <w:rFonts w:ascii="宋体" w:hAnsi="宋体" w:cs="宋体"/>
                <w:color w:val="333333"/>
                <w:kern w:val="0"/>
                <w:sz w:val="24"/>
              </w:rPr>
            </w:pPr>
            <w:r>
              <w:rPr>
                <w:rFonts w:ascii="宋体" w:hAnsi="宋体" w:cs="宋体" w:hint="eastAsia"/>
                <w:color w:val="333333"/>
                <w:kern w:val="0"/>
                <w:sz w:val="24"/>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720B73" w:rsidRPr="007B3309" w:rsidRDefault="007B3309" w:rsidP="00015E26">
            <w:pPr>
              <w:widowControl/>
              <w:adjustRightInd w:val="0"/>
              <w:snapToGrid w:val="0"/>
              <w:spacing w:line="324" w:lineRule="auto"/>
              <w:jc w:val="center"/>
              <w:rPr>
                <w:rFonts w:ascii="宋体" w:hAnsi="宋体" w:cs="宋体"/>
                <w:b/>
                <w:color w:val="FF0000"/>
                <w:kern w:val="0"/>
                <w:sz w:val="24"/>
              </w:rPr>
            </w:pPr>
            <w:r w:rsidRPr="007B3309">
              <w:rPr>
                <w:rFonts w:ascii="宋体" w:hAnsi="宋体" w:cs="宋体" w:hint="eastAsia"/>
                <w:b/>
                <w:color w:val="FF0000"/>
                <w:kern w:val="0"/>
                <w:sz w:val="24"/>
              </w:rPr>
              <w:t>100</w:t>
            </w:r>
            <w:r w:rsidR="00720B73" w:rsidRPr="007B3309">
              <w:rPr>
                <w:rFonts w:ascii="宋体" w:hAnsi="宋体" w:cs="宋体"/>
                <w:b/>
                <w:color w:val="FF0000"/>
                <w:kern w:val="0"/>
                <w:sz w:val="24"/>
              </w:rPr>
              <w:t>0000</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tcPr>
          <w:p w:rsidR="00720B73" w:rsidRPr="00EE761E" w:rsidRDefault="00720B73" w:rsidP="00015E26">
            <w:pPr>
              <w:widowControl/>
              <w:adjustRightInd w:val="0"/>
              <w:snapToGrid w:val="0"/>
              <w:spacing w:line="324" w:lineRule="auto"/>
              <w:jc w:val="center"/>
              <w:rPr>
                <w:rFonts w:ascii="宋体" w:hAnsi="宋体" w:cs="宋体"/>
                <w:color w:val="333333"/>
                <w:kern w:val="0"/>
                <w:sz w:val="24"/>
              </w:rPr>
            </w:pPr>
            <w:r>
              <w:rPr>
                <w:rFonts w:ascii="宋体" w:hAnsi="宋体" w:cs="宋体" w:hint="eastAsia"/>
                <w:color w:val="333333"/>
                <w:kern w:val="0"/>
                <w:sz w:val="24"/>
              </w:rPr>
              <w:t>批</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720B73" w:rsidRPr="00EE761E" w:rsidRDefault="00720B73" w:rsidP="00015E26">
            <w:pPr>
              <w:widowControl/>
              <w:adjustRightInd w:val="0"/>
              <w:snapToGrid w:val="0"/>
              <w:spacing w:line="324" w:lineRule="auto"/>
              <w:jc w:val="left"/>
              <w:rPr>
                <w:rFonts w:ascii="宋体" w:hAnsi="宋体" w:cs="宋体"/>
                <w:color w:val="333333"/>
                <w:kern w:val="0"/>
                <w:sz w:val="24"/>
              </w:rPr>
            </w:pPr>
            <w:r w:rsidRPr="00EE761E">
              <w:rPr>
                <w:rFonts w:ascii="宋体" w:hAnsi="宋体" w:cs="宋体" w:hint="eastAsia"/>
                <w:color w:val="333333"/>
                <w:kern w:val="0"/>
                <w:sz w:val="24"/>
              </w:rPr>
              <w:t>详见招标文件第三</w:t>
            </w:r>
            <w:r>
              <w:rPr>
                <w:rFonts w:ascii="宋体" w:hAnsi="宋体" w:cs="宋体" w:hint="eastAsia"/>
                <w:color w:val="333333"/>
                <w:kern w:val="0"/>
                <w:sz w:val="24"/>
              </w:rPr>
              <w:t>章</w:t>
            </w:r>
            <w:r>
              <w:rPr>
                <w:rFonts w:ascii="宋体" w:eastAsia="宋体" w:hAnsi="宋体" w:hint="eastAsia"/>
                <w:color w:val="242424"/>
                <w:sz w:val="24"/>
                <w:szCs w:val="24"/>
              </w:rPr>
              <w:t>采购内容及要求</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720B73" w:rsidRPr="00EE761E" w:rsidRDefault="00720B73" w:rsidP="00015E26">
            <w:pPr>
              <w:widowControl/>
              <w:adjustRightInd w:val="0"/>
              <w:snapToGrid w:val="0"/>
              <w:spacing w:line="324" w:lineRule="auto"/>
              <w:jc w:val="center"/>
              <w:rPr>
                <w:rFonts w:ascii="宋体" w:hAnsi="宋体" w:cs="宋体"/>
                <w:color w:val="333333"/>
                <w:kern w:val="0"/>
                <w:sz w:val="24"/>
              </w:rPr>
            </w:pPr>
            <w:r>
              <w:rPr>
                <w:rFonts w:ascii="宋体" w:hAnsi="宋体" w:cs="宋体" w:hint="eastAsia"/>
                <w:color w:val="333333"/>
                <w:kern w:val="0"/>
                <w:sz w:val="24"/>
              </w:rPr>
              <w:t>/</w:t>
            </w:r>
          </w:p>
        </w:tc>
      </w:tr>
    </w:tbl>
    <w:p w:rsidR="002541DB" w:rsidRPr="002541DB" w:rsidRDefault="002541DB" w:rsidP="007B3309">
      <w:pPr>
        <w:adjustRightInd w:val="0"/>
        <w:snapToGrid w:val="0"/>
        <w:spacing w:beforeLines="50" w:before="120" w:line="324" w:lineRule="auto"/>
        <w:ind w:firstLineChars="200" w:firstLine="480"/>
        <w:rPr>
          <w:rFonts w:ascii="宋体" w:eastAsia="宋体" w:hAnsi="宋体"/>
          <w:color w:val="242424"/>
          <w:sz w:val="24"/>
          <w:szCs w:val="24"/>
        </w:rPr>
      </w:pPr>
      <w:r w:rsidRPr="002541DB">
        <w:rPr>
          <w:rFonts w:ascii="宋体" w:eastAsia="宋体" w:hAnsi="宋体"/>
          <w:color w:val="242424"/>
          <w:sz w:val="24"/>
          <w:szCs w:val="24"/>
        </w:rPr>
        <w:t>合同履行期限：</w:t>
      </w:r>
      <w:r w:rsidR="008554C1">
        <w:rPr>
          <w:rFonts w:ascii="宋体" w:eastAsia="宋体" w:hAnsi="宋体" w:hint="eastAsia"/>
          <w:color w:val="242424"/>
          <w:sz w:val="24"/>
          <w:szCs w:val="24"/>
        </w:rPr>
        <w:t>见各标段采购要求。</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本项目不接受联合体投标。</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二、申请人的资格要求：</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color w:val="242424"/>
          <w:sz w:val="24"/>
          <w:szCs w:val="24"/>
        </w:rPr>
        <w:t>1.满足《中华人民共和国政府采购法》第二十二条规定；</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color w:val="242424"/>
          <w:sz w:val="24"/>
          <w:szCs w:val="24"/>
        </w:rPr>
        <w:t>2.落实政府采购政策需满足的资格要求：详见招标文件</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color w:val="242424"/>
          <w:sz w:val="24"/>
          <w:szCs w:val="24"/>
        </w:rPr>
        <w:t>3.本项目的特定资格要求：无</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三、获取招标文件</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时间：</w:t>
      </w:r>
      <w:r w:rsidRPr="002541DB">
        <w:rPr>
          <w:rFonts w:ascii="宋体" w:eastAsia="宋体" w:hAnsi="宋体"/>
          <w:color w:val="242424"/>
          <w:sz w:val="24"/>
          <w:szCs w:val="24"/>
        </w:rPr>
        <w:t>2020年7月</w:t>
      </w:r>
      <w:r w:rsidR="00003E59">
        <w:rPr>
          <w:rFonts w:ascii="宋体" w:eastAsia="宋体" w:hAnsi="宋体"/>
          <w:color w:val="242424"/>
          <w:sz w:val="24"/>
          <w:szCs w:val="24"/>
        </w:rPr>
        <w:t>2</w:t>
      </w:r>
      <w:r w:rsidR="00861CAB">
        <w:rPr>
          <w:rFonts w:ascii="宋体" w:eastAsia="宋体" w:hAnsi="宋体"/>
          <w:color w:val="242424"/>
          <w:sz w:val="24"/>
          <w:szCs w:val="24"/>
        </w:rPr>
        <w:t>7</w:t>
      </w:r>
      <w:r w:rsidRPr="002541DB">
        <w:rPr>
          <w:rFonts w:ascii="宋体" w:eastAsia="宋体" w:hAnsi="宋体"/>
          <w:color w:val="242424"/>
          <w:sz w:val="24"/>
          <w:szCs w:val="24"/>
        </w:rPr>
        <w:t>日至2020年</w:t>
      </w:r>
      <w:r w:rsidR="00861CAB">
        <w:rPr>
          <w:rFonts w:ascii="宋体" w:eastAsia="宋体" w:hAnsi="宋体"/>
          <w:color w:val="242424"/>
          <w:sz w:val="24"/>
          <w:szCs w:val="24"/>
        </w:rPr>
        <w:t>8月17日</w:t>
      </w:r>
      <w:r w:rsidRPr="002541DB">
        <w:rPr>
          <w:rFonts w:ascii="宋体" w:eastAsia="宋体" w:hAnsi="宋体"/>
          <w:color w:val="242424"/>
          <w:sz w:val="24"/>
          <w:szCs w:val="24"/>
        </w:rPr>
        <w:t>，每天上午0:00至12:00，下午12:00</w:t>
      </w:r>
      <w:r w:rsidRPr="002541DB">
        <w:rPr>
          <w:rFonts w:ascii="宋体" w:eastAsia="宋体" w:hAnsi="宋体"/>
          <w:color w:val="242424"/>
          <w:sz w:val="24"/>
          <w:szCs w:val="24"/>
        </w:rPr>
        <w:lastRenderedPageBreak/>
        <w:t>至24:00（北京时间，</w:t>
      </w:r>
      <w:r w:rsidR="00252017">
        <w:rPr>
          <w:rFonts w:ascii="宋体" w:eastAsia="宋体" w:hAnsi="宋体" w:hint="eastAsia"/>
          <w:color w:val="242424"/>
          <w:sz w:val="24"/>
          <w:szCs w:val="24"/>
        </w:rPr>
        <w:t>投标</w:t>
      </w:r>
      <w:r w:rsidRPr="002541DB">
        <w:rPr>
          <w:rFonts w:ascii="宋体" w:eastAsia="宋体" w:hAnsi="宋体"/>
          <w:color w:val="242424"/>
          <w:sz w:val="24"/>
          <w:szCs w:val="24"/>
        </w:rPr>
        <w:t>截止时间前均可</w:t>
      </w:r>
      <w:r w:rsidR="0076254B">
        <w:rPr>
          <w:rFonts w:ascii="宋体" w:eastAsia="宋体" w:hAnsi="宋体" w:hint="eastAsia"/>
          <w:color w:val="242424"/>
          <w:sz w:val="24"/>
          <w:szCs w:val="24"/>
        </w:rPr>
        <w:t>网上</w:t>
      </w:r>
      <w:r w:rsidRPr="002541DB">
        <w:rPr>
          <w:rFonts w:ascii="宋体" w:eastAsia="宋体" w:hAnsi="宋体"/>
          <w:color w:val="242424"/>
          <w:sz w:val="24"/>
          <w:szCs w:val="24"/>
        </w:rPr>
        <w:t>下载。）</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地点：浙江政府采购网</w:t>
      </w:r>
      <w:r w:rsidRPr="002541DB">
        <w:rPr>
          <w:rFonts w:ascii="宋体" w:eastAsia="宋体" w:hAnsi="宋体"/>
          <w:color w:val="242424"/>
          <w:sz w:val="24"/>
          <w:szCs w:val="24"/>
        </w:rPr>
        <w:t xml:space="preserve"> （http://zfcg.czt.zj.gov.cn/） 龙游县公共资源交易中心网（http://www.lyxztb.com）</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方式：网上下载</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售价：</w:t>
      </w:r>
      <w:r w:rsidRPr="002541DB">
        <w:rPr>
          <w:rFonts w:ascii="宋体" w:eastAsia="宋体" w:hAnsi="宋体"/>
          <w:color w:val="242424"/>
          <w:sz w:val="24"/>
          <w:szCs w:val="24"/>
        </w:rPr>
        <w:t>0元</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四、提交投标文件截止时间、开标时间和地点</w:t>
      </w:r>
    </w:p>
    <w:p w:rsid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color w:val="242424"/>
          <w:sz w:val="24"/>
          <w:szCs w:val="24"/>
        </w:rPr>
        <w:t>2020年8月</w:t>
      </w:r>
      <w:r w:rsidR="00AF40D4">
        <w:rPr>
          <w:rFonts w:ascii="宋体" w:eastAsia="宋体" w:hAnsi="宋体"/>
          <w:color w:val="242424"/>
          <w:sz w:val="24"/>
          <w:szCs w:val="24"/>
        </w:rPr>
        <w:t>1</w:t>
      </w:r>
      <w:r w:rsidR="00861CAB">
        <w:rPr>
          <w:rFonts w:ascii="宋体" w:eastAsia="宋体" w:hAnsi="宋体"/>
          <w:color w:val="242424"/>
          <w:sz w:val="24"/>
          <w:szCs w:val="24"/>
        </w:rPr>
        <w:t>7</w:t>
      </w:r>
      <w:r w:rsidRPr="002541DB">
        <w:rPr>
          <w:rFonts w:ascii="宋体" w:eastAsia="宋体" w:hAnsi="宋体"/>
          <w:color w:val="242424"/>
          <w:sz w:val="24"/>
          <w:szCs w:val="24"/>
        </w:rPr>
        <w:t>日9点</w:t>
      </w:r>
      <w:r w:rsidR="00861CAB">
        <w:rPr>
          <w:rFonts w:ascii="宋体" w:eastAsia="宋体" w:hAnsi="宋体"/>
          <w:color w:val="242424"/>
          <w:sz w:val="24"/>
          <w:szCs w:val="24"/>
        </w:rPr>
        <w:t>3</w:t>
      </w:r>
      <w:r w:rsidRPr="002541DB">
        <w:rPr>
          <w:rFonts w:ascii="宋体" w:eastAsia="宋体" w:hAnsi="宋体"/>
          <w:color w:val="242424"/>
          <w:sz w:val="24"/>
          <w:szCs w:val="24"/>
        </w:rPr>
        <w:t>0分（北京时间）</w:t>
      </w:r>
    </w:p>
    <w:p w:rsid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地点：</w:t>
      </w:r>
      <w:r w:rsidR="0054295F" w:rsidRPr="0054295F">
        <w:rPr>
          <w:rFonts w:ascii="宋体" w:eastAsia="宋体" w:hAnsi="宋体" w:hint="eastAsia"/>
          <w:color w:val="242424"/>
          <w:sz w:val="24"/>
          <w:szCs w:val="24"/>
        </w:rPr>
        <w:t>衢州市公共资源交易龙游县分中心</w:t>
      </w:r>
      <w:r w:rsidR="0054295F" w:rsidRPr="0054295F">
        <w:rPr>
          <w:rFonts w:ascii="宋体" w:eastAsia="宋体" w:hAnsi="宋体"/>
          <w:color w:val="242424"/>
          <w:sz w:val="24"/>
          <w:szCs w:val="24"/>
        </w:rPr>
        <w:t>1楼评标</w:t>
      </w:r>
      <w:r w:rsidR="0054295F" w:rsidRPr="00AF40D4">
        <w:rPr>
          <w:rFonts w:ascii="宋体" w:eastAsia="宋体" w:hAnsi="宋体"/>
          <w:sz w:val="24"/>
          <w:szCs w:val="24"/>
        </w:rPr>
        <w:t>室</w:t>
      </w:r>
      <w:r w:rsidR="00AF40D4" w:rsidRPr="00AF40D4">
        <w:rPr>
          <w:rFonts w:ascii="宋体" w:eastAsia="宋体" w:hAnsi="宋体"/>
          <w:sz w:val="24"/>
          <w:szCs w:val="24"/>
        </w:rPr>
        <w:t>2</w:t>
      </w:r>
      <w:r w:rsidR="0054295F" w:rsidRPr="0054295F">
        <w:rPr>
          <w:rFonts w:ascii="宋体" w:eastAsia="宋体" w:hAnsi="宋体"/>
          <w:color w:val="242424"/>
          <w:sz w:val="24"/>
          <w:szCs w:val="24"/>
        </w:rPr>
        <w:t>（龙游县龙翔路378号，原香溢市场西侧）。</w:t>
      </w:r>
    </w:p>
    <w:p w:rsidR="00B90CC6" w:rsidRPr="002541DB" w:rsidRDefault="0054295F" w:rsidP="00015E26">
      <w:pPr>
        <w:adjustRightInd w:val="0"/>
        <w:snapToGrid w:val="0"/>
        <w:spacing w:line="324" w:lineRule="auto"/>
        <w:ind w:firstLineChars="200" w:firstLine="480"/>
        <w:rPr>
          <w:rFonts w:ascii="宋体" w:eastAsia="宋体" w:hAnsi="宋体"/>
          <w:color w:val="242424"/>
          <w:sz w:val="24"/>
          <w:szCs w:val="24"/>
        </w:rPr>
      </w:pPr>
      <w:r w:rsidRPr="0054295F">
        <w:rPr>
          <w:rFonts w:ascii="宋体" w:eastAsia="宋体" w:hAnsi="宋体" w:hint="eastAsia"/>
          <w:color w:val="242424"/>
          <w:sz w:val="24"/>
          <w:szCs w:val="24"/>
        </w:rPr>
        <w:t>电子备份文件提交：</w:t>
      </w:r>
      <w:r w:rsidR="00003850">
        <w:rPr>
          <w:rFonts w:ascii="宋体" w:eastAsia="宋体" w:hAnsi="宋体" w:hint="eastAsia"/>
          <w:color w:val="242424"/>
          <w:sz w:val="24"/>
          <w:szCs w:val="24"/>
        </w:rPr>
        <w:t>投标人</w:t>
      </w:r>
      <w:r w:rsidRPr="0054295F">
        <w:rPr>
          <w:rFonts w:ascii="宋体" w:eastAsia="宋体" w:hAnsi="宋体" w:hint="eastAsia"/>
          <w:color w:val="242424"/>
          <w:sz w:val="24"/>
          <w:szCs w:val="24"/>
        </w:rPr>
        <w:t>在</w:t>
      </w:r>
      <w:r w:rsidR="00003850">
        <w:rPr>
          <w:rFonts w:ascii="宋体" w:eastAsia="宋体" w:hAnsi="宋体" w:hint="eastAsia"/>
          <w:color w:val="242424"/>
          <w:sz w:val="24"/>
          <w:szCs w:val="24"/>
        </w:rPr>
        <w:t>投标</w:t>
      </w:r>
      <w:r w:rsidRPr="0054295F">
        <w:rPr>
          <w:rFonts w:ascii="宋体" w:eastAsia="宋体" w:hAnsi="宋体" w:hint="eastAsia"/>
          <w:color w:val="242424"/>
          <w:sz w:val="24"/>
          <w:szCs w:val="24"/>
        </w:rPr>
        <w:t>文件编制完成后同时生成电子备份文件（</w:t>
      </w:r>
      <w:r w:rsidRPr="0054295F">
        <w:rPr>
          <w:rFonts w:ascii="宋体" w:eastAsia="宋体" w:hAnsi="宋体"/>
          <w:color w:val="242424"/>
          <w:sz w:val="24"/>
          <w:szCs w:val="24"/>
        </w:rPr>
        <w:t>PDF格式）存入U盘，两者内容应一致。U盘在开启时间前</w:t>
      </w:r>
      <w:r w:rsidR="00BF29F1">
        <w:rPr>
          <w:rFonts w:ascii="宋体" w:eastAsia="宋体" w:hAnsi="宋体" w:hint="eastAsia"/>
          <w:color w:val="242424"/>
          <w:sz w:val="24"/>
          <w:szCs w:val="24"/>
        </w:rPr>
        <w:t>寄至</w:t>
      </w:r>
      <w:r w:rsidRPr="0054295F">
        <w:rPr>
          <w:rFonts w:ascii="宋体" w:eastAsia="宋体" w:hAnsi="宋体"/>
          <w:color w:val="242424"/>
          <w:sz w:val="24"/>
          <w:szCs w:val="24"/>
        </w:rPr>
        <w:t>开标室0。</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五、公告期限</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自本公告发布之日起</w:t>
      </w:r>
      <w:r w:rsidRPr="002541DB">
        <w:rPr>
          <w:rFonts w:ascii="宋体" w:eastAsia="宋体" w:hAnsi="宋体"/>
          <w:color w:val="242424"/>
          <w:sz w:val="24"/>
          <w:szCs w:val="24"/>
        </w:rPr>
        <w:t>5个工作日。</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六、其他补充事宜</w:t>
      </w:r>
    </w:p>
    <w:p w:rsidR="007E455B" w:rsidRPr="007E455B" w:rsidRDefault="007E455B" w:rsidP="007E455B">
      <w:pPr>
        <w:adjustRightInd w:val="0"/>
        <w:snapToGrid w:val="0"/>
        <w:spacing w:line="312" w:lineRule="auto"/>
        <w:ind w:firstLineChars="200" w:firstLine="480"/>
        <w:rPr>
          <w:rFonts w:ascii="宋体" w:eastAsia="宋体" w:hAnsi="宋体"/>
          <w:color w:val="FF0000"/>
          <w:sz w:val="24"/>
          <w:szCs w:val="24"/>
        </w:rPr>
      </w:pPr>
      <w:r w:rsidRPr="007E455B">
        <w:rPr>
          <w:rFonts w:ascii="宋体" w:eastAsia="宋体" w:hAnsi="宋体" w:hint="eastAsia"/>
          <w:color w:val="FF0000"/>
          <w:sz w:val="24"/>
          <w:szCs w:val="24"/>
        </w:rPr>
        <w:t>1、本项目实行政采云电子交易系统全流程电子交易，</w:t>
      </w:r>
      <w:r w:rsidR="003D5CD1">
        <w:rPr>
          <w:rFonts w:ascii="宋体" w:eastAsia="宋体" w:hAnsi="宋体" w:hint="eastAsia"/>
          <w:color w:val="FF0000"/>
          <w:sz w:val="24"/>
          <w:szCs w:val="24"/>
        </w:rPr>
        <w:t>投标人</w:t>
      </w:r>
      <w:r w:rsidRPr="007E455B">
        <w:rPr>
          <w:rFonts w:ascii="宋体" w:eastAsia="宋体" w:hAnsi="宋体" w:hint="eastAsia"/>
          <w:color w:val="FF0000"/>
          <w:sz w:val="24"/>
          <w:szCs w:val="24"/>
        </w:rPr>
        <w:t>应按本项目</w:t>
      </w:r>
      <w:r w:rsidR="003D5CD1">
        <w:rPr>
          <w:rFonts w:ascii="宋体" w:eastAsia="宋体" w:hAnsi="宋体" w:hint="eastAsia"/>
          <w:color w:val="FF0000"/>
          <w:sz w:val="24"/>
          <w:szCs w:val="24"/>
        </w:rPr>
        <w:t>招标</w:t>
      </w:r>
      <w:r w:rsidRPr="007E455B">
        <w:rPr>
          <w:rFonts w:ascii="宋体" w:eastAsia="宋体" w:hAnsi="宋体" w:hint="eastAsia"/>
          <w:color w:val="FF0000"/>
          <w:sz w:val="24"/>
          <w:szCs w:val="24"/>
        </w:rPr>
        <w:t>文件和政采云平台的要求编制、加密并递交</w:t>
      </w:r>
      <w:r w:rsidR="003D5CD1">
        <w:rPr>
          <w:rFonts w:ascii="宋体" w:eastAsia="宋体" w:hAnsi="宋体" w:hint="eastAsia"/>
          <w:color w:val="FF0000"/>
          <w:sz w:val="24"/>
          <w:szCs w:val="24"/>
        </w:rPr>
        <w:t>投标</w:t>
      </w:r>
      <w:r w:rsidRPr="007E455B">
        <w:rPr>
          <w:rFonts w:ascii="宋体" w:eastAsia="宋体" w:hAnsi="宋体" w:hint="eastAsia"/>
          <w:color w:val="FF0000"/>
          <w:sz w:val="24"/>
          <w:szCs w:val="24"/>
        </w:rPr>
        <w:t>文件。</w:t>
      </w:r>
      <w:r w:rsidR="003D5CD1">
        <w:rPr>
          <w:rFonts w:ascii="宋体" w:eastAsia="宋体" w:hAnsi="宋体" w:hint="eastAsia"/>
          <w:color w:val="FF0000"/>
          <w:sz w:val="24"/>
          <w:szCs w:val="24"/>
        </w:rPr>
        <w:t>投标人</w:t>
      </w:r>
      <w:r w:rsidRPr="007E455B">
        <w:rPr>
          <w:rFonts w:ascii="宋体" w:eastAsia="宋体" w:hAnsi="宋体" w:hint="eastAsia"/>
          <w:color w:val="FF0000"/>
          <w:sz w:val="24"/>
          <w:szCs w:val="24"/>
        </w:rPr>
        <w:t>在使用系统进行</w:t>
      </w:r>
      <w:r w:rsidR="003D5CD1">
        <w:rPr>
          <w:rFonts w:ascii="宋体" w:eastAsia="宋体" w:hAnsi="宋体" w:hint="eastAsia"/>
          <w:color w:val="FF0000"/>
          <w:sz w:val="24"/>
          <w:szCs w:val="24"/>
        </w:rPr>
        <w:t>投标</w:t>
      </w:r>
      <w:r w:rsidRPr="007E455B">
        <w:rPr>
          <w:rFonts w:ascii="宋体" w:eastAsia="宋体" w:hAnsi="宋体" w:hint="eastAsia"/>
          <w:color w:val="FF0000"/>
          <w:sz w:val="24"/>
          <w:szCs w:val="24"/>
        </w:rPr>
        <w:t>的过程中遇到涉及平台使用的任何问题，可致电政采云平台技术支持热线咨询，联系方式：400-881-7190。</w:t>
      </w:r>
    </w:p>
    <w:p w:rsidR="007E455B" w:rsidRPr="007E455B" w:rsidRDefault="007E455B" w:rsidP="007E455B">
      <w:pPr>
        <w:adjustRightInd w:val="0"/>
        <w:snapToGrid w:val="0"/>
        <w:spacing w:line="312" w:lineRule="auto"/>
        <w:ind w:firstLineChars="200" w:firstLine="480"/>
        <w:rPr>
          <w:rFonts w:ascii="宋体" w:eastAsia="宋体" w:hAnsi="宋体"/>
          <w:color w:val="FF0000"/>
          <w:sz w:val="24"/>
          <w:szCs w:val="24"/>
        </w:rPr>
      </w:pPr>
      <w:r w:rsidRPr="007E455B">
        <w:rPr>
          <w:rFonts w:ascii="宋体" w:eastAsia="宋体" w:hAnsi="宋体" w:hint="eastAsia"/>
          <w:color w:val="FF0000"/>
          <w:sz w:val="24"/>
          <w:szCs w:val="24"/>
        </w:rPr>
        <w:t>2、</w:t>
      </w:r>
      <w:r w:rsidR="003D5CD1">
        <w:rPr>
          <w:rFonts w:ascii="宋体" w:eastAsia="宋体" w:hAnsi="宋体" w:hint="eastAsia"/>
          <w:color w:val="FF0000"/>
          <w:sz w:val="24"/>
          <w:szCs w:val="24"/>
        </w:rPr>
        <w:t>投标人</w:t>
      </w:r>
      <w:r w:rsidRPr="007E455B">
        <w:rPr>
          <w:rFonts w:ascii="宋体" w:eastAsia="宋体" w:hAnsi="宋体" w:hint="eastAsia"/>
          <w:color w:val="FF0000"/>
          <w:sz w:val="24"/>
          <w:szCs w:val="24"/>
        </w:rPr>
        <w:t>应在开标前完成CA数字证书办理。（办理流程详见http://zfcg.czt.zj.gov.cn/bidClientTemplate/2019-05-27/12945.html）。完成CA数字证书办理预计一周左右，建议各</w:t>
      </w:r>
      <w:r w:rsidR="00667054">
        <w:rPr>
          <w:rFonts w:ascii="宋体" w:eastAsia="宋体" w:hAnsi="宋体" w:hint="eastAsia"/>
          <w:color w:val="FF0000"/>
          <w:sz w:val="24"/>
          <w:szCs w:val="24"/>
        </w:rPr>
        <w:t>投标人</w:t>
      </w:r>
      <w:r w:rsidRPr="007E455B">
        <w:rPr>
          <w:rFonts w:ascii="宋体" w:eastAsia="宋体" w:hAnsi="宋体" w:hint="eastAsia"/>
          <w:color w:val="FF0000"/>
          <w:sz w:val="24"/>
          <w:szCs w:val="24"/>
        </w:rPr>
        <w:t>抓紧时间办理。</w:t>
      </w:r>
    </w:p>
    <w:p w:rsidR="007E455B" w:rsidRPr="007E455B" w:rsidRDefault="007E455B" w:rsidP="007E455B">
      <w:pPr>
        <w:adjustRightInd w:val="0"/>
        <w:snapToGrid w:val="0"/>
        <w:spacing w:line="312" w:lineRule="auto"/>
        <w:ind w:firstLineChars="200" w:firstLine="480"/>
        <w:rPr>
          <w:rFonts w:ascii="宋体" w:eastAsia="宋体" w:hAnsi="宋体"/>
          <w:color w:val="FF0000"/>
          <w:sz w:val="24"/>
          <w:szCs w:val="24"/>
        </w:rPr>
      </w:pPr>
      <w:r w:rsidRPr="007E455B">
        <w:rPr>
          <w:rFonts w:ascii="宋体" w:eastAsia="宋体" w:hAnsi="宋体" w:hint="eastAsia"/>
          <w:color w:val="FF0000"/>
          <w:sz w:val="24"/>
          <w:szCs w:val="24"/>
        </w:rPr>
        <w:t>3、</w:t>
      </w:r>
      <w:r w:rsidR="00667054">
        <w:rPr>
          <w:rFonts w:ascii="宋体" w:eastAsia="宋体" w:hAnsi="宋体" w:hint="eastAsia"/>
          <w:color w:val="FF0000"/>
          <w:sz w:val="24"/>
          <w:szCs w:val="24"/>
        </w:rPr>
        <w:t>投标人</w:t>
      </w:r>
      <w:r w:rsidRPr="007E455B">
        <w:rPr>
          <w:rFonts w:ascii="宋体" w:eastAsia="宋体" w:hAnsi="宋体" w:hint="eastAsia"/>
          <w:color w:val="FF0000"/>
          <w:sz w:val="24"/>
          <w:szCs w:val="24"/>
        </w:rPr>
        <w:t>通过政采云平台电子交易系统制作</w:t>
      </w:r>
      <w:r w:rsidR="004069EB">
        <w:rPr>
          <w:rFonts w:ascii="宋体" w:eastAsia="宋体" w:hAnsi="宋体" w:hint="eastAsia"/>
          <w:color w:val="FF0000"/>
          <w:sz w:val="24"/>
          <w:szCs w:val="24"/>
        </w:rPr>
        <w:t>投标</w:t>
      </w:r>
      <w:r w:rsidRPr="007E455B">
        <w:rPr>
          <w:rFonts w:ascii="宋体" w:eastAsia="宋体" w:hAnsi="宋体" w:hint="eastAsia"/>
          <w:color w:val="FF0000"/>
          <w:sz w:val="24"/>
          <w:szCs w:val="24"/>
        </w:rPr>
        <w:t>文件，“政采云电子交易客户端”请供应商自行下载并安装，（下载网址：http://zfcg.czt.zj.gov.cn/bidClientTemplate/2019-09-24/12975.html），《供应商-政府采购项目电子交易操作指南》详见网址：https://help.zcygov.cn/web/site_2/2018/12-28/2573.html。</w:t>
      </w:r>
    </w:p>
    <w:p w:rsidR="007E455B" w:rsidRPr="007E455B" w:rsidRDefault="007E455B" w:rsidP="007E455B">
      <w:pPr>
        <w:adjustRightInd w:val="0"/>
        <w:snapToGrid w:val="0"/>
        <w:spacing w:line="312" w:lineRule="auto"/>
        <w:ind w:firstLineChars="200" w:firstLine="480"/>
        <w:rPr>
          <w:rFonts w:ascii="Times New Roman" w:eastAsia="宋体" w:hAnsi="Times New Roman"/>
          <w:szCs w:val="21"/>
        </w:rPr>
      </w:pPr>
      <w:r w:rsidRPr="007E455B">
        <w:rPr>
          <w:rFonts w:ascii="宋体" w:eastAsia="宋体" w:hAnsi="宋体" w:hint="eastAsia"/>
          <w:color w:val="FF0000"/>
          <w:sz w:val="24"/>
          <w:szCs w:val="24"/>
        </w:rPr>
        <w:t>4、本项目采用实行政采云电子交易系统全流程电子交易，</w:t>
      </w:r>
      <w:r w:rsidR="004F51F9">
        <w:rPr>
          <w:rFonts w:ascii="宋体" w:eastAsia="宋体" w:hAnsi="宋体" w:hint="eastAsia"/>
          <w:color w:val="FF0000"/>
          <w:sz w:val="24"/>
          <w:szCs w:val="24"/>
        </w:rPr>
        <w:t>投标人</w:t>
      </w:r>
      <w:r w:rsidR="003A3E20">
        <w:rPr>
          <w:rFonts w:ascii="宋体" w:eastAsia="宋体" w:hAnsi="宋体" w:hint="eastAsia"/>
          <w:color w:val="FF0000"/>
          <w:sz w:val="24"/>
          <w:szCs w:val="24"/>
        </w:rPr>
        <w:t>无需到现场</w:t>
      </w:r>
      <w:r w:rsidR="00290A68">
        <w:rPr>
          <w:rFonts w:ascii="宋体" w:eastAsia="宋体" w:hAnsi="宋体" w:hint="eastAsia"/>
          <w:color w:val="FF0000"/>
          <w:sz w:val="24"/>
          <w:szCs w:val="24"/>
        </w:rPr>
        <w:t>。</w:t>
      </w:r>
      <w:r w:rsidR="004F51F9">
        <w:rPr>
          <w:rFonts w:ascii="宋体" w:eastAsia="宋体" w:hAnsi="宋体" w:hint="eastAsia"/>
          <w:color w:val="FF0000"/>
          <w:sz w:val="24"/>
          <w:szCs w:val="24"/>
        </w:rPr>
        <w:t>在</w:t>
      </w:r>
      <w:r w:rsidRPr="007E455B">
        <w:rPr>
          <w:rFonts w:ascii="宋体" w:eastAsia="宋体" w:hAnsi="宋体" w:hint="eastAsia"/>
          <w:color w:val="FF0000"/>
          <w:sz w:val="24"/>
          <w:szCs w:val="24"/>
        </w:rPr>
        <w:t>截止时间后凭CA数字证书完成</w:t>
      </w:r>
      <w:r w:rsidR="004F51F9">
        <w:rPr>
          <w:rFonts w:ascii="宋体" w:eastAsia="宋体" w:hAnsi="宋体" w:hint="eastAsia"/>
          <w:color w:val="FF0000"/>
          <w:sz w:val="24"/>
          <w:szCs w:val="24"/>
        </w:rPr>
        <w:t>投标</w:t>
      </w:r>
      <w:r w:rsidRPr="007E455B">
        <w:rPr>
          <w:rFonts w:ascii="宋体" w:eastAsia="宋体" w:hAnsi="宋体" w:hint="eastAsia"/>
          <w:color w:val="FF0000"/>
          <w:sz w:val="24"/>
          <w:szCs w:val="24"/>
        </w:rPr>
        <w:t>文件解密。</w:t>
      </w:r>
      <w:r w:rsidR="004F51F9">
        <w:rPr>
          <w:rFonts w:ascii="宋体" w:eastAsia="宋体" w:hAnsi="宋体" w:hint="eastAsia"/>
          <w:color w:val="FF0000"/>
          <w:sz w:val="24"/>
          <w:szCs w:val="24"/>
        </w:rPr>
        <w:t>投标人</w:t>
      </w:r>
      <w:r w:rsidRPr="007E455B">
        <w:rPr>
          <w:rFonts w:ascii="宋体" w:eastAsia="宋体" w:hAnsi="宋体" w:hint="eastAsia"/>
          <w:color w:val="FF0000"/>
          <w:sz w:val="24"/>
          <w:szCs w:val="24"/>
        </w:rPr>
        <w:t>的联系电话在开标当天保持通信畅通，因通信问题无法联系到</w:t>
      </w:r>
      <w:r w:rsidR="004F51F9">
        <w:rPr>
          <w:rFonts w:ascii="宋体" w:eastAsia="宋体" w:hAnsi="宋体" w:hint="eastAsia"/>
          <w:color w:val="FF0000"/>
          <w:sz w:val="24"/>
          <w:szCs w:val="24"/>
        </w:rPr>
        <w:t>，</w:t>
      </w:r>
      <w:r w:rsidRPr="007E455B">
        <w:rPr>
          <w:rFonts w:ascii="宋体" w:eastAsia="宋体" w:hAnsi="宋体" w:hint="eastAsia"/>
          <w:color w:val="FF0000"/>
          <w:sz w:val="24"/>
          <w:szCs w:val="24"/>
        </w:rPr>
        <w:t>造成的后果</w:t>
      </w:r>
      <w:r w:rsidR="004F51F9">
        <w:rPr>
          <w:rFonts w:ascii="宋体" w:eastAsia="宋体" w:hAnsi="宋体" w:hint="eastAsia"/>
          <w:color w:val="FF0000"/>
          <w:sz w:val="24"/>
          <w:szCs w:val="24"/>
        </w:rPr>
        <w:t>由投标人</w:t>
      </w:r>
      <w:r w:rsidRPr="007E455B">
        <w:rPr>
          <w:rFonts w:ascii="宋体" w:eastAsia="宋体" w:hAnsi="宋体" w:hint="eastAsia"/>
          <w:color w:val="FF0000"/>
          <w:sz w:val="24"/>
          <w:szCs w:val="24"/>
        </w:rPr>
        <w:t>自负。</w:t>
      </w:r>
    </w:p>
    <w:p w:rsidR="007E455B" w:rsidRPr="007E455B" w:rsidRDefault="007E455B" w:rsidP="00015E26">
      <w:pPr>
        <w:adjustRightInd w:val="0"/>
        <w:snapToGrid w:val="0"/>
        <w:spacing w:line="324" w:lineRule="auto"/>
        <w:ind w:firstLineChars="200" w:firstLine="480"/>
        <w:rPr>
          <w:rFonts w:ascii="宋体" w:eastAsia="宋体" w:hAnsi="宋体"/>
          <w:color w:val="FF0000"/>
          <w:sz w:val="24"/>
          <w:szCs w:val="24"/>
        </w:rPr>
      </w:pPr>
      <w:r>
        <w:rPr>
          <w:rFonts w:ascii="宋体" w:eastAsia="宋体" w:hAnsi="宋体" w:hint="eastAsia"/>
          <w:color w:val="FF0000"/>
          <w:sz w:val="24"/>
          <w:szCs w:val="24"/>
        </w:rPr>
        <w:t>5、</w:t>
      </w:r>
      <w:r w:rsidR="00AE1B37" w:rsidRPr="00AE1B37">
        <w:rPr>
          <w:rFonts w:ascii="宋体" w:eastAsia="宋体" w:hAnsi="宋体" w:hint="eastAsia"/>
          <w:color w:val="FF0000"/>
          <w:sz w:val="24"/>
          <w:szCs w:val="24"/>
        </w:rPr>
        <w:t>本项目有两个标段，开标按标段一、标段二顺序进行。投标人可参与其中一个或两个标段投标，参与两个标段且在标段</w:t>
      </w:r>
      <w:r w:rsidR="00C43952" w:rsidRPr="00AE1B37">
        <w:rPr>
          <w:rFonts w:ascii="宋体" w:eastAsia="宋体" w:hAnsi="宋体" w:hint="eastAsia"/>
          <w:color w:val="FF0000"/>
          <w:sz w:val="24"/>
          <w:szCs w:val="24"/>
        </w:rPr>
        <w:t>一</w:t>
      </w:r>
      <w:r w:rsidR="00AE1B37" w:rsidRPr="00AE1B37">
        <w:rPr>
          <w:rFonts w:ascii="宋体" w:eastAsia="宋体" w:hAnsi="宋体" w:hint="eastAsia"/>
          <w:color w:val="FF0000"/>
          <w:sz w:val="24"/>
          <w:szCs w:val="24"/>
        </w:rPr>
        <w:t>成为</w:t>
      </w:r>
      <w:r w:rsidR="000F64A6">
        <w:rPr>
          <w:rFonts w:ascii="宋体" w:eastAsia="宋体" w:hAnsi="宋体" w:hint="eastAsia"/>
          <w:color w:val="FF0000"/>
          <w:sz w:val="24"/>
          <w:szCs w:val="24"/>
        </w:rPr>
        <w:t>第一</w:t>
      </w:r>
      <w:r w:rsidR="00AE1B37" w:rsidRPr="00AE1B37">
        <w:rPr>
          <w:rFonts w:ascii="宋体" w:eastAsia="宋体" w:hAnsi="宋体" w:hint="eastAsia"/>
          <w:color w:val="FF0000"/>
          <w:sz w:val="24"/>
          <w:szCs w:val="24"/>
        </w:rPr>
        <w:t>中标候选人的，不进入标段</w:t>
      </w:r>
      <w:r w:rsidR="00C43952">
        <w:rPr>
          <w:rFonts w:ascii="宋体" w:eastAsia="宋体" w:hAnsi="宋体" w:hint="eastAsia"/>
          <w:color w:val="FF0000"/>
          <w:sz w:val="24"/>
          <w:szCs w:val="24"/>
        </w:rPr>
        <w:t>二</w:t>
      </w:r>
      <w:r w:rsidR="00AE1B37" w:rsidRPr="00AE1B37">
        <w:rPr>
          <w:rFonts w:ascii="宋体" w:eastAsia="宋体" w:hAnsi="宋体" w:hint="eastAsia"/>
          <w:color w:val="FF0000"/>
          <w:sz w:val="24"/>
          <w:szCs w:val="24"/>
        </w:rPr>
        <w:t>评审。</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lastRenderedPageBreak/>
        <w:t>七、对本次招标提出询问，请按以下方式联系。</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color w:val="242424"/>
          <w:sz w:val="24"/>
          <w:szCs w:val="24"/>
        </w:rPr>
        <w:t>1.采购人信息</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名</w:t>
      </w:r>
      <w:r w:rsidRPr="002541DB">
        <w:rPr>
          <w:rFonts w:ascii="宋体" w:eastAsia="宋体" w:hAnsi="宋体"/>
          <w:color w:val="242424"/>
          <w:sz w:val="24"/>
          <w:szCs w:val="24"/>
        </w:rPr>
        <w:t xml:space="preserve"> 称：龙游县经济和信息化局</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地址：龙游县新二路</w:t>
      </w:r>
      <w:r w:rsidRPr="002541DB">
        <w:rPr>
          <w:rFonts w:ascii="宋体" w:eastAsia="宋体" w:hAnsi="宋体"/>
          <w:color w:val="242424"/>
          <w:sz w:val="24"/>
          <w:szCs w:val="24"/>
        </w:rPr>
        <w:t>16号</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联系方式：</w:t>
      </w:r>
      <w:r w:rsidRPr="002541DB">
        <w:rPr>
          <w:rFonts w:ascii="宋体" w:eastAsia="宋体" w:hAnsi="宋体"/>
          <w:color w:val="242424"/>
          <w:sz w:val="24"/>
          <w:szCs w:val="24"/>
        </w:rPr>
        <w:t>0570- 7566590</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color w:val="242424"/>
          <w:sz w:val="24"/>
          <w:szCs w:val="24"/>
        </w:rPr>
        <w:t>2.采购代理机构信息</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名</w:t>
      </w:r>
      <w:r w:rsidRPr="002541DB">
        <w:rPr>
          <w:rFonts w:ascii="宋体" w:eastAsia="宋体" w:hAnsi="宋体"/>
          <w:color w:val="242424"/>
          <w:sz w:val="24"/>
          <w:szCs w:val="24"/>
        </w:rPr>
        <w:t xml:space="preserve"> 称：衢州市公共资源交易龙游县分中心</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地</w:t>
      </w:r>
      <w:r w:rsidRPr="002541DB">
        <w:rPr>
          <w:rFonts w:ascii="宋体" w:eastAsia="宋体" w:hAnsi="宋体"/>
          <w:color w:val="242424"/>
          <w:sz w:val="24"/>
          <w:szCs w:val="24"/>
        </w:rPr>
        <w:t xml:space="preserve"> 址：衢州市公共资源交易龙游县分中心3楼318室（龙游县龙翔路378号，原香溢市场西侧）</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联系方式</w:t>
      </w:r>
      <w:r w:rsidRPr="002541DB">
        <w:rPr>
          <w:rFonts w:ascii="宋体" w:eastAsia="宋体" w:hAnsi="宋体"/>
          <w:color w:val="242424"/>
          <w:sz w:val="24"/>
          <w:szCs w:val="24"/>
        </w:rPr>
        <w:t>(电话/传真)：0570-7261771</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color w:val="242424"/>
          <w:sz w:val="24"/>
          <w:szCs w:val="24"/>
        </w:rPr>
        <w:t>3.项目联系方式</w:t>
      </w:r>
    </w:p>
    <w:p w:rsidR="002541DB" w:rsidRPr="002541DB"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项目联系人：余先生</w:t>
      </w:r>
    </w:p>
    <w:p w:rsidR="00BF5667" w:rsidRPr="00AE6A6D" w:rsidRDefault="002541DB" w:rsidP="00015E26">
      <w:pPr>
        <w:adjustRightInd w:val="0"/>
        <w:snapToGrid w:val="0"/>
        <w:spacing w:line="324" w:lineRule="auto"/>
        <w:ind w:firstLineChars="200" w:firstLine="480"/>
        <w:rPr>
          <w:rFonts w:ascii="宋体" w:eastAsia="宋体" w:hAnsi="宋体"/>
          <w:color w:val="242424"/>
          <w:sz w:val="24"/>
          <w:szCs w:val="24"/>
        </w:rPr>
      </w:pPr>
      <w:r w:rsidRPr="002541DB">
        <w:rPr>
          <w:rFonts w:ascii="宋体" w:eastAsia="宋体" w:hAnsi="宋体" w:hint="eastAsia"/>
          <w:color w:val="242424"/>
          <w:sz w:val="24"/>
          <w:szCs w:val="24"/>
        </w:rPr>
        <w:t>电</w:t>
      </w:r>
      <w:r w:rsidRPr="002541DB">
        <w:rPr>
          <w:rFonts w:ascii="宋体" w:eastAsia="宋体" w:hAnsi="宋体"/>
          <w:color w:val="242424"/>
          <w:sz w:val="24"/>
          <w:szCs w:val="24"/>
        </w:rPr>
        <w:t xml:space="preserve"> 话：0570-7261771</w:t>
      </w:r>
    </w:p>
    <w:p w:rsidR="00BF5667" w:rsidRPr="00AE6A6D" w:rsidRDefault="00BF5667" w:rsidP="00015E26">
      <w:pPr>
        <w:adjustRightInd w:val="0"/>
        <w:snapToGrid w:val="0"/>
        <w:spacing w:line="324" w:lineRule="auto"/>
        <w:ind w:firstLineChars="200" w:firstLine="480"/>
        <w:rPr>
          <w:rFonts w:ascii="宋体" w:eastAsia="宋体" w:hAnsi="宋体"/>
          <w:color w:val="242424"/>
          <w:sz w:val="24"/>
          <w:szCs w:val="24"/>
        </w:rPr>
      </w:pPr>
    </w:p>
    <w:p w:rsidR="00BF5667" w:rsidRPr="00AE6A6D" w:rsidRDefault="00A13E4B" w:rsidP="00015E26">
      <w:pPr>
        <w:adjustRightInd w:val="0"/>
        <w:snapToGrid w:val="0"/>
        <w:spacing w:line="324"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 xml:space="preserve">                                衢州市公共资源交易龙游县分中心</w:t>
      </w:r>
    </w:p>
    <w:p w:rsidR="00BF5667" w:rsidRPr="00AE6A6D" w:rsidRDefault="00A13E4B" w:rsidP="00015E26">
      <w:pPr>
        <w:adjustRightInd w:val="0"/>
        <w:snapToGrid w:val="0"/>
        <w:spacing w:line="324"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 xml:space="preserve">                                           2020年</w:t>
      </w:r>
      <w:r w:rsidR="00B52B62">
        <w:rPr>
          <w:rFonts w:ascii="宋体" w:eastAsia="宋体" w:hAnsi="宋体"/>
          <w:color w:val="242424"/>
          <w:sz w:val="24"/>
          <w:szCs w:val="24"/>
        </w:rPr>
        <w:t>7</w:t>
      </w:r>
      <w:r w:rsidRPr="00AE6A6D">
        <w:rPr>
          <w:rFonts w:ascii="宋体" w:eastAsia="宋体" w:hAnsi="宋体"/>
          <w:color w:val="242424"/>
          <w:sz w:val="24"/>
          <w:szCs w:val="24"/>
        </w:rPr>
        <w:t>月</w:t>
      </w:r>
    </w:p>
    <w:p w:rsidR="00BF5667" w:rsidRPr="00AE6A6D" w:rsidRDefault="00FD1F37" w:rsidP="00FD1F37">
      <w:pPr>
        <w:adjustRightInd w:val="0"/>
        <w:snapToGrid w:val="0"/>
        <w:spacing w:line="360" w:lineRule="auto"/>
        <w:jc w:val="center"/>
        <w:rPr>
          <w:rFonts w:ascii="仿宋_GB2312" w:eastAsia="仿宋_GB2312" w:hAnsi="宋体" w:cs="宋体"/>
          <w:color w:val="242424"/>
          <w:szCs w:val="21"/>
        </w:rPr>
      </w:pPr>
      <w:r>
        <w:rPr>
          <w:rFonts w:ascii="宋体" w:eastAsia="宋体" w:hAnsi="宋体"/>
          <w:color w:val="242424"/>
          <w:sz w:val="24"/>
          <w:szCs w:val="24"/>
        </w:rPr>
        <w:br w:type="page"/>
      </w:r>
      <w:r w:rsidR="00A13E4B" w:rsidRPr="00AE6A6D">
        <w:rPr>
          <w:rFonts w:ascii="仿宋_GB2312" w:eastAsia="仿宋_GB2312" w:hAnsi="宋体" w:cs="宋体" w:hint="eastAsia"/>
          <w:b/>
          <w:bCs/>
          <w:color w:val="242424"/>
          <w:sz w:val="32"/>
          <w:szCs w:val="32"/>
        </w:rPr>
        <w:lastRenderedPageBreak/>
        <w:t>第二章  投标须知前附表及投标须知</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一、投标须知前附表</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7087"/>
      </w:tblGrid>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5" w:before="36" w:line="312" w:lineRule="auto"/>
              <w:ind w:leftChars="-25" w:left="-53" w:rightChars="-25" w:right="-53"/>
              <w:jc w:val="center"/>
              <w:rPr>
                <w:rFonts w:ascii="宋体" w:eastAsia="宋体" w:hAnsi="宋体"/>
                <w:color w:val="242424"/>
                <w:szCs w:val="21"/>
              </w:rPr>
            </w:pPr>
            <w:r w:rsidRPr="00AE6A6D">
              <w:rPr>
                <w:rFonts w:ascii="宋体" w:eastAsia="宋体" w:hAnsi="宋体" w:hint="eastAsia"/>
                <w:color w:val="242424"/>
                <w:szCs w:val="21"/>
              </w:rPr>
              <w:t>序号</w:t>
            </w:r>
          </w:p>
        </w:tc>
        <w:tc>
          <w:tcPr>
            <w:tcW w:w="2268" w:type="dxa"/>
            <w:shd w:val="clear" w:color="auto" w:fill="auto"/>
            <w:vAlign w:val="center"/>
          </w:tcPr>
          <w:p w:rsidR="00BF5667" w:rsidRPr="00AE6A6D" w:rsidRDefault="00A13E4B" w:rsidP="007B3309">
            <w:pPr>
              <w:adjustRightInd w:val="0"/>
              <w:snapToGrid w:val="0"/>
              <w:spacing w:beforeLines="15" w:before="36" w:line="312" w:lineRule="auto"/>
              <w:jc w:val="center"/>
              <w:rPr>
                <w:rFonts w:ascii="宋体" w:eastAsia="宋体" w:hAnsi="宋体"/>
                <w:color w:val="242424"/>
                <w:szCs w:val="21"/>
              </w:rPr>
            </w:pPr>
            <w:r w:rsidRPr="00AE6A6D">
              <w:rPr>
                <w:rFonts w:ascii="宋体" w:eastAsia="宋体" w:hAnsi="宋体" w:hint="eastAsia"/>
                <w:color w:val="242424"/>
                <w:szCs w:val="21"/>
              </w:rPr>
              <w:t>内容</w:t>
            </w:r>
          </w:p>
        </w:tc>
        <w:tc>
          <w:tcPr>
            <w:tcW w:w="7087" w:type="dxa"/>
            <w:shd w:val="clear" w:color="auto" w:fill="auto"/>
            <w:vAlign w:val="center"/>
          </w:tcPr>
          <w:p w:rsidR="00BF5667" w:rsidRPr="00AE6A6D" w:rsidRDefault="00A13E4B" w:rsidP="007B3309">
            <w:pPr>
              <w:adjustRightInd w:val="0"/>
              <w:snapToGrid w:val="0"/>
              <w:spacing w:beforeLines="15" w:before="36" w:line="312" w:lineRule="auto"/>
              <w:jc w:val="center"/>
              <w:rPr>
                <w:rFonts w:ascii="宋体" w:eastAsia="宋体" w:hAnsi="宋体"/>
                <w:color w:val="242424"/>
                <w:szCs w:val="21"/>
              </w:rPr>
            </w:pPr>
            <w:r w:rsidRPr="00AE6A6D">
              <w:rPr>
                <w:rFonts w:ascii="宋体" w:eastAsia="宋体" w:hAnsi="宋体" w:hint="eastAsia"/>
                <w:color w:val="242424"/>
                <w:szCs w:val="21"/>
              </w:rPr>
              <w:t>说明与要求</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color w:val="242424"/>
                <w:szCs w:val="21"/>
              </w:rPr>
              <w:t>1</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color w:val="242424"/>
                <w:szCs w:val="21"/>
              </w:rPr>
              <w:t>招标人</w:t>
            </w:r>
          </w:p>
        </w:tc>
        <w:tc>
          <w:tcPr>
            <w:tcW w:w="7087" w:type="dxa"/>
            <w:shd w:val="clear" w:color="auto" w:fill="auto"/>
            <w:vAlign w:val="center"/>
          </w:tcPr>
          <w:p w:rsidR="00BF5667" w:rsidRPr="00AE6A6D" w:rsidRDefault="00A13E4B" w:rsidP="007B3309">
            <w:pPr>
              <w:adjustRightInd w:val="0"/>
              <w:snapToGrid w:val="0"/>
              <w:spacing w:beforeLines="10" w:before="24" w:line="312" w:lineRule="auto"/>
              <w:rPr>
                <w:rFonts w:ascii="宋体" w:eastAsia="宋体" w:hAnsi="宋体"/>
                <w:color w:val="242424"/>
                <w:szCs w:val="21"/>
              </w:rPr>
            </w:pPr>
            <w:r w:rsidRPr="00AE6A6D">
              <w:rPr>
                <w:rFonts w:ascii="宋体" w:eastAsia="宋体" w:hAnsi="宋体" w:hint="eastAsia"/>
                <w:color w:val="242424"/>
                <w:szCs w:val="21"/>
              </w:rPr>
              <w:t>龙游县经济和信息化局</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color w:val="242424"/>
                <w:szCs w:val="21"/>
              </w:rPr>
              <w:t>2</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color w:val="242424"/>
                <w:szCs w:val="21"/>
              </w:rPr>
              <w:t>项目名称</w:t>
            </w:r>
          </w:p>
        </w:tc>
        <w:tc>
          <w:tcPr>
            <w:tcW w:w="7087" w:type="dxa"/>
            <w:shd w:val="clear" w:color="auto" w:fill="auto"/>
            <w:vAlign w:val="center"/>
          </w:tcPr>
          <w:p w:rsidR="00BF5667" w:rsidRPr="00AE6A6D" w:rsidRDefault="00081AB5" w:rsidP="007B3309">
            <w:pPr>
              <w:adjustRightInd w:val="0"/>
              <w:snapToGrid w:val="0"/>
              <w:spacing w:beforeLines="10" w:before="24" w:line="312" w:lineRule="auto"/>
              <w:rPr>
                <w:rFonts w:ascii="宋体" w:eastAsia="宋体" w:hAnsi="宋体"/>
                <w:color w:val="242424"/>
                <w:szCs w:val="21"/>
              </w:rPr>
            </w:pPr>
            <w:r>
              <w:rPr>
                <w:rFonts w:ascii="宋体" w:eastAsia="宋体" w:hAnsi="宋体" w:hint="eastAsia"/>
                <w:color w:val="242424"/>
                <w:szCs w:val="21"/>
              </w:rPr>
              <w:t>龙游县电子商务进农村综合示范项目</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color w:val="242424"/>
                <w:szCs w:val="21"/>
              </w:rPr>
              <w:t>3</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hint="eastAsia"/>
                <w:color w:val="242424"/>
                <w:szCs w:val="21"/>
              </w:rPr>
              <w:t>项目编号</w:t>
            </w:r>
          </w:p>
        </w:tc>
        <w:tc>
          <w:tcPr>
            <w:tcW w:w="7087" w:type="dxa"/>
            <w:shd w:val="clear" w:color="auto" w:fill="auto"/>
            <w:vAlign w:val="center"/>
          </w:tcPr>
          <w:p w:rsidR="00BF5667" w:rsidRPr="00AE6A6D" w:rsidRDefault="00081AB5" w:rsidP="007B3309">
            <w:pPr>
              <w:adjustRightInd w:val="0"/>
              <w:snapToGrid w:val="0"/>
              <w:spacing w:beforeLines="10" w:before="24" w:line="312" w:lineRule="auto"/>
              <w:rPr>
                <w:rFonts w:ascii="宋体" w:eastAsia="宋体" w:hAnsi="宋体"/>
                <w:color w:val="242424"/>
                <w:szCs w:val="21"/>
              </w:rPr>
            </w:pPr>
            <w:r>
              <w:rPr>
                <w:rFonts w:ascii="宋体" w:eastAsia="宋体" w:hAnsi="宋体"/>
                <w:color w:val="242424"/>
                <w:szCs w:val="21"/>
              </w:rPr>
              <w:t>LYCG2020GK008</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color w:val="242424"/>
                <w:szCs w:val="21"/>
              </w:rPr>
              <w:t>4</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hint="eastAsia"/>
                <w:color w:val="242424"/>
                <w:szCs w:val="21"/>
              </w:rPr>
              <w:t>项目预算</w:t>
            </w:r>
          </w:p>
        </w:tc>
        <w:tc>
          <w:tcPr>
            <w:tcW w:w="7087" w:type="dxa"/>
            <w:shd w:val="clear" w:color="auto" w:fill="auto"/>
            <w:vAlign w:val="center"/>
          </w:tcPr>
          <w:p w:rsidR="00BF5667" w:rsidRPr="007B3309" w:rsidRDefault="00FD1F37" w:rsidP="007B3309">
            <w:pPr>
              <w:adjustRightInd w:val="0"/>
              <w:snapToGrid w:val="0"/>
              <w:spacing w:beforeLines="10" w:before="24" w:line="312" w:lineRule="auto"/>
              <w:rPr>
                <w:rFonts w:ascii="宋体" w:eastAsia="宋体" w:hAnsi="宋体"/>
                <w:color w:val="FF0000"/>
                <w:szCs w:val="21"/>
              </w:rPr>
            </w:pPr>
            <w:r w:rsidRPr="007B3309">
              <w:rPr>
                <w:rFonts w:ascii="宋体" w:eastAsia="宋体" w:hAnsi="宋体" w:hint="eastAsia"/>
                <w:color w:val="FF0000"/>
                <w:szCs w:val="21"/>
              </w:rPr>
              <w:t>标一：</w:t>
            </w:r>
            <w:r w:rsidR="007C07D3" w:rsidRPr="007B3309">
              <w:rPr>
                <w:rFonts w:ascii="宋体" w:eastAsia="宋体" w:hAnsi="宋体" w:hint="eastAsia"/>
                <w:color w:val="FF0000"/>
                <w:szCs w:val="21"/>
              </w:rPr>
              <w:t>11</w:t>
            </w:r>
            <w:r w:rsidR="007B3309" w:rsidRPr="007B3309">
              <w:rPr>
                <w:rFonts w:ascii="宋体" w:eastAsia="宋体" w:hAnsi="宋体" w:hint="eastAsia"/>
                <w:color w:val="FF0000"/>
                <w:szCs w:val="21"/>
              </w:rPr>
              <w:t>2</w:t>
            </w:r>
            <w:r w:rsidR="007C07D3" w:rsidRPr="007B3309">
              <w:rPr>
                <w:rFonts w:ascii="宋体" w:eastAsia="宋体" w:hAnsi="宋体" w:hint="eastAsia"/>
                <w:color w:val="FF0000"/>
                <w:szCs w:val="21"/>
              </w:rPr>
              <w:t>0</w:t>
            </w:r>
            <w:r w:rsidR="00A13E4B" w:rsidRPr="007B3309">
              <w:rPr>
                <w:rFonts w:ascii="宋体" w:eastAsia="宋体" w:hAnsi="宋体" w:hint="eastAsia"/>
                <w:color w:val="FF0000"/>
                <w:szCs w:val="21"/>
              </w:rPr>
              <w:t>万元</w:t>
            </w:r>
            <w:r w:rsidRPr="007B3309">
              <w:rPr>
                <w:rFonts w:ascii="宋体" w:eastAsia="宋体" w:hAnsi="宋体" w:hint="eastAsia"/>
                <w:color w:val="FF0000"/>
                <w:szCs w:val="21"/>
              </w:rPr>
              <w:t>；标二：</w:t>
            </w:r>
            <w:r w:rsidR="007B3309" w:rsidRPr="007B3309">
              <w:rPr>
                <w:rFonts w:ascii="宋体" w:eastAsia="宋体" w:hAnsi="宋体" w:hint="eastAsia"/>
                <w:color w:val="FF0000"/>
                <w:szCs w:val="21"/>
              </w:rPr>
              <w:t>100</w:t>
            </w:r>
            <w:r w:rsidRPr="007B3309">
              <w:rPr>
                <w:rFonts w:ascii="宋体" w:eastAsia="宋体" w:hAnsi="宋体" w:hint="eastAsia"/>
                <w:color w:val="FF0000"/>
                <w:szCs w:val="21"/>
              </w:rPr>
              <w:t>万元</w:t>
            </w:r>
            <w:r w:rsidR="00A840E9" w:rsidRPr="007B3309">
              <w:rPr>
                <w:rFonts w:ascii="宋体" w:eastAsia="宋体" w:hAnsi="宋体" w:hint="eastAsia"/>
                <w:color w:val="FF0000"/>
                <w:szCs w:val="21"/>
              </w:rPr>
              <w:t>（人民币）</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color w:val="242424"/>
                <w:szCs w:val="21"/>
              </w:rPr>
              <w:t>5</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hint="eastAsia"/>
                <w:color w:val="242424"/>
                <w:szCs w:val="21"/>
              </w:rPr>
              <w:t>工期要求</w:t>
            </w:r>
          </w:p>
        </w:tc>
        <w:tc>
          <w:tcPr>
            <w:tcW w:w="7087" w:type="dxa"/>
            <w:shd w:val="clear" w:color="auto" w:fill="auto"/>
            <w:vAlign w:val="center"/>
          </w:tcPr>
          <w:p w:rsidR="00246CAB" w:rsidRDefault="00246CAB" w:rsidP="007B3309">
            <w:pPr>
              <w:adjustRightInd w:val="0"/>
              <w:snapToGrid w:val="0"/>
              <w:spacing w:beforeLines="10" w:before="24" w:line="312" w:lineRule="auto"/>
              <w:rPr>
                <w:rFonts w:ascii="宋体" w:eastAsia="宋体" w:hAnsi="宋体"/>
                <w:color w:val="242424"/>
                <w:szCs w:val="21"/>
              </w:rPr>
            </w:pPr>
            <w:r>
              <w:rPr>
                <w:rFonts w:ascii="宋体" w:eastAsia="宋体" w:hAnsi="宋体" w:hint="eastAsia"/>
                <w:color w:val="242424"/>
                <w:szCs w:val="21"/>
              </w:rPr>
              <w:t>标一：</w:t>
            </w:r>
            <w:r w:rsidR="00907109">
              <w:rPr>
                <w:rFonts w:ascii="宋体" w:eastAsia="宋体" w:hAnsi="宋体" w:hint="eastAsia"/>
                <w:color w:val="242424"/>
                <w:szCs w:val="21"/>
              </w:rPr>
              <w:t>见招标文件第三章采购需求各子项目“具体任务”要求</w:t>
            </w:r>
          </w:p>
          <w:p w:rsidR="00BF5667" w:rsidRPr="00AE6A6D" w:rsidRDefault="00246CAB" w:rsidP="007B3309">
            <w:pPr>
              <w:adjustRightInd w:val="0"/>
              <w:snapToGrid w:val="0"/>
              <w:spacing w:beforeLines="10" w:before="24" w:line="312" w:lineRule="auto"/>
              <w:rPr>
                <w:rFonts w:ascii="宋体" w:eastAsia="宋体" w:hAnsi="宋体"/>
                <w:color w:val="242424"/>
                <w:szCs w:val="21"/>
              </w:rPr>
            </w:pPr>
            <w:r>
              <w:rPr>
                <w:rFonts w:ascii="宋体" w:eastAsia="宋体" w:hAnsi="宋体" w:hint="eastAsia"/>
                <w:color w:val="242424"/>
                <w:szCs w:val="21"/>
              </w:rPr>
              <w:t>标二：</w:t>
            </w:r>
            <w:r w:rsidR="005D0658" w:rsidRPr="005D0658">
              <w:rPr>
                <w:rFonts w:ascii="宋体" w:eastAsia="宋体" w:hAnsi="宋体" w:hint="eastAsia"/>
                <w:color w:val="242424"/>
                <w:szCs w:val="21"/>
              </w:rPr>
              <w:t>合同签订</w:t>
            </w:r>
            <w:r w:rsidR="005D0658" w:rsidRPr="005D0658">
              <w:rPr>
                <w:rFonts w:ascii="宋体" w:eastAsia="宋体" w:hAnsi="宋体"/>
                <w:color w:val="242424"/>
                <w:szCs w:val="21"/>
              </w:rPr>
              <w:t>30个工作日内第一次提报方案</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color w:val="242424"/>
                <w:szCs w:val="21"/>
              </w:rPr>
              <w:t>6</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hint="eastAsia"/>
                <w:color w:val="242424"/>
                <w:szCs w:val="21"/>
              </w:rPr>
              <w:t>现场勘察</w:t>
            </w:r>
          </w:p>
        </w:tc>
        <w:tc>
          <w:tcPr>
            <w:tcW w:w="7087" w:type="dxa"/>
            <w:shd w:val="clear" w:color="auto" w:fill="auto"/>
            <w:vAlign w:val="center"/>
          </w:tcPr>
          <w:p w:rsidR="00BF5667" w:rsidRPr="00AE6A6D" w:rsidRDefault="00A13E4B" w:rsidP="007B3309">
            <w:pPr>
              <w:adjustRightInd w:val="0"/>
              <w:snapToGrid w:val="0"/>
              <w:spacing w:beforeLines="10" w:before="24" w:line="312" w:lineRule="auto"/>
              <w:rPr>
                <w:rFonts w:ascii="宋体" w:eastAsia="宋体" w:hAnsi="宋体"/>
                <w:color w:val="242424"/>
                <w:szCs w:val="21"/>
              </w:rPr>
            </w:pPr>
            <w:r w:rsidRPr="00AE6A6D">
              <w:rPr>
                <w:rFonts w:ascii="宋体" w:eastAsia="宋体" w:hAnsi="宋体" w:hint="eastAsia"/>
                <w:color w:val="242424"/>
                <w:szCs w:val="21"/>
              </w:rPr>
              <w:t>不组织</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color w:val="242424"/>
                <w:szCs w:val="21"/>
              </w:rPr>
              <w:t>7</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color w:val="242424"/>
                <w:szCs w:val="21"/>
              </w:rPr>
              <w:t>联合体投标</w:t>
            </w:r>
          </w:p>
        </w:tc>
        <w:tc>
          <w:tcPr>
            <w:tcW w:w="7087" w:type="dxa"/>
            <w:shd w:val="clear" w:color="auto" w:fill="auto"/>
            <w:vAlign w:val="center"/>
          </w:tcPr>
          <w:p w:rsidR="00BF5667" w:rsidRPr="00AE6A6D" w:rsidRDefault="00A13E4B" w:rsidP="007B3309">
            <w:pPr>
              <w:adjustRightInd w:val="0"/>
              <w:snapToGrid w:val="0"/>
              <w:spacing w:beforeLines="10" w:before="24" w:line="312" w:lineRule="auto"/>
              <w:rPr>
                <w:rFonts w:ascii="宋体" w:eastAsia="宋体" w:hAnsi="宋体"/>
                <w:color w:val="242424"/>
                <w:szCs w:val="21"/>
              </w:rPr>
            </w:pPr>
            <w:r w:rsidRPr="00AE6A6D">
              <w:rPr>
                <w:rFonts w:ascii="宋体" w:eastAsia="宋体" w:hAnsi="宋体" w:hint="eastAsia"/>
                <w:color w:val="242424"/>
                <w:szCs w:val="21"/>
              </w:rPr>
              <w:t>本项目谢绝联合体投标。</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color w:val="242424"/>
                <w:szCs w:val="21"/>
              </w:rPr>
              <w:t>8</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color w:val="242424"/>
                <w:szCs w:val="21"/>
              </w:rPr>
              <w:t>投标有效期</w:t>
            </w:r>
          </w:p>
        </w:tc>
        <w:tc>
          <w:tcPr>
            <w:tcW w:w="7087" w:type="dxa"/>
            <w:shd w:val="clear" w:color="auto" w:fill="auto"/>
            <w:vAlign w:val="center"/>
          </w:tcPr>
          <w:p w:rsidR="00BF5667" w:rsidRPr="00AE6A6D" w:rsidRDefault="00A13E4B" w:rsidP="007B3309">
            <w:pPr>
              <w:adjustRightInd w:val="0"/>
              <w:snapToGrid w:val="0"/>
              <w:spacing w:beforeLines="10" w:before="24" w:line="312" w:lineRule="auto"/>
              <w:rPr>
                <w:rFonts w:ascii="宋体" w:eastAsia="宋体" w:hAnsi="宋体"/>
                <w:color w:val="242424"/>
                <w:szCs w:val="21"/>
              </w:rPr>
            </w:pPr>
            <w:r w:rsidRPr="00AE6A6D">
              <w:rPr>
                <w:rFonts w:ascii="宋体" w:eastAsia="宋体" w:hAnsi="宋体" w:hint="eastAsia"/>
                <w:color w:val="242424"/>
                <w:szCs w:val="21"/>
              </w:rPr>
              <w:t>投标文件递交截止之日起</w:t>
            </w:r>
            <w:r w:rsidRPr="00AE6A6D">
              <w:rPr>
                <w:rFonts w:ascii="宋体" w:eastAsia="宋体" w:hAnsi="宋体"/>
                <w:color w:val="242424"/>
                <w:szCs w:val="21"/>
              </w:rPr>
              <w:t>90天</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color w:val="242424"/>
                <w:szCs w:val="21"/>
              </w:rPr>
              <w:t>9</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color w:val="242424"/>
                <w:szCs w:val="21"/>
              </w:rPr>
              <w:t>投标保证金</w:t>
            </w:r>
          </w:p>
        </w:tc>
        <w:tc>
          <w:tcPr>
            <w:tcW w:w="7087" w:type="dxa"/>
            <w:shd w:val="clear" w:color="auto" w:fill="auto"/>
            <w:vAlign w:val="center"/>
          </w:tcPr>
          <w:p w:rsidR="00BF5667" w:rsidRPr="00AE6A6D" w:rsidRDefault="00A13E4B" w:rsidP="007B3309">
            <w:pPr>
              <w:adjustRightInd w:val="0"/>
              <w:snapToGrid w:val="0"/>
              <w:spacing w:beforeLines="10" w:before="24" w:line="312" w:lineRule="auto"/>
              <w:rPr>
                <w:rFonts w:ascii="宋体" w:eastAsia="宋体" w:hAnsi="宋体"/>
                <w:color w:val="242424"/>
                <w:szCs w:val="21"/>
              </w:rPr>
            </w:pPr>
            <w:r w:rsidRPr="00AE6A6D">
              <w:rPr>
                <w:rFonts w:ascii="宋体" w:eastAsia="宋体" w:hAnsi="宋体" w:hint="eastAsia"/>
                <w:color w:val="242424"/>
                <w:szCs w:val="21"/>
              </w:rPr>
              <w:t>本项目不收取投标保证金</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color w:val="242424"/>
                <w:szCs w:val="21"/>
              </w:rPr>
              <w:t>10</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color w:val="242424"/>
                <w:szCs w:val="21"/>
              </w:rPr>
              <w:t>投标文件</w:t>
            </w:r>
            <w:r w:rsidRPr="00AE6A6D">
              <w:rPr>
                <w:rFonts w:ascii="宋体" w:eastAsia="宋体" w:hAnsi="宋体" w:hint="eastAsia"/>
                <w:color w:val="242424"/>
                <w:szCs w:val="21"/>
              </w:rPr>
              <w:t>形式、制作及组成</w:t>
            </w:r>
          </w:p>
        </w:tc>
        <w:tc>
          <w:tcPr>
            <w:tcW w:w="7087" w:type="dxa"/>
            <w:shd w:val="clear" w:color="auto" w:fill="auto"/>
            <w:vAlign w:val="center"/>
          </w:tcPr>
          <w:p w:rsidR="00BF5667" w:rsidRPr="00AE6A6D" w:rsidRDefault="00A13E4B" w:rsidP="007B3309">
            <w:pPr>
              <w:adjustRightInd w:val="0"/>
              <w:snapToGrid w:val="0"/>
              <w:spacing w:beforeLines="10" w:before="24" w:line="312" w:lineRule="auto"/>
              <w:rPr>
                <w:rFonts w:ascii="宋体" w:eastAsia="宋体" w:hAnsi="宋体"/>
                <w:color w:val="242424"/>
                <w:szCs w:val="21"/>
              </w:rPr>
            </w:pPr>
            <w:r w:rsidRPr="00AE6A6D">
              <w:rPr>
                <w:rFonts w:ascii="宋体" w:eastAsia="宋体" w:hAnsi="宋体" w:hint="eastAsia"/>
                <w:color w:val="242424"/>
                <w:szCs w:val="21"/>
              </w:rPr>
              <w:t>投标人请准备电子投标文件</w:t>
            </w:r>
            <w:r w:rsidR="004812F9">
              <w:rPr>
                <w:rFonts w:ascii="宋体" w:eastAsia="宋体" w:hAnsi="宋体" w:hint="eastAsia"/>
                <w:color w:val="242424"/>
                <w:szCs w:val="21"/>
              </w:rPr>
              <w:t>及备份文件</w:t>
            </w:r>
            <w:r w:rsidRPr="00AE6A6D">
              <w:rPr>
                <w:rFonts w:ascii="宋体" w:eastAsia="宋体" w:hAnsi="宋体" w:hint="eastAsia"/>
                <w:color w:val="242424"/>
                <w:szCs w:val="21"/>
              </w:rPr>
              <w:t>：</w:t>
            </w:r>
          </w:p>
          <w:p w:rsidR="00BF5667" w:rsidRPr="00AE6A6D" w:rsidRDefault="00A13E4B" w:rsidP="007B3309">
            <w:pPr>
              <w:adjustRightInd w:val="0"/>
              <w:snapToGrid w:val="0"/>
              <w:spacing w:beforeLines="10" w:before="24" w:line="312" w:lineRule="auto"/>
              <w:rPr>
                <w:rFonts w:ascii="宋体" w:eastAsia="宋体" w:hAnsi="宋体"/>
                <w:color w:val="242424"/>
                <w:szCs w:val="21"/>
              </w:rPr>
            </w:pPr>
            <w:r w:rsidRPr="00AE6A6D">
              <w:rPr>
                <w:rFonts w:ascii="宋体" w:eastAsia="宋体" w:hAnsi="宋体" w:hint="eastAsia"/>
                <w:color w:val="242424"/>
                <w:szCs w:val="21"/>
              </w:rPr>
              <w:t>（</w:t>
            </w:r>
            <w:r w:rsidRPr="00AE6A6D">
              <w:rPr>
                <w:rFonts w:ascii="宋体" w:eastAsia="宋体" w:hAnsi="宋体"/>
                <w:color w:val="242424"/>
                <w:szCs w:val="21"/>
              </w:rPr>
              <w:t>1）电子投标文件，按政采云平台供应商项目采购-电子招投标操作指南（网址：https://help.zcygov.cn/web/site_2/2018/12-28/2573.html）及本招标文件要求递交。</w:t>
            </w:r>
          </w:p>
          <w:p w:rsidR="00BF5667" w:rsidRPr="00AE6A6D" w:rsidRDefault="00A13E4B" w:rsidP="007B3309">
            <w:pPr>
              <w:adjustRightInd w:val="0"/>
              <w:snapToGrid w:val="0"/>
              <w:spacing w:beforeLines="10" w:before="24" w:line="312" w:lineRule="auto"/>
              <w:rPr>
                <w:rFonts w:ascii="宋体" w:eastAsia="宋体" w:hAnsi="宋体"/>
                <w:color w:val="242424"/>
                <w:szCs w:val="21"/>
              </w:rPr>
            </w:pPr>
            <w:r w:rsidRPr="00AE6A6D">
              <w:rPr>
                <w:rFonts w:ascii="宋体" w:eastAsia="宋体" w:hAnsi="宋体" w:hint="eastAsia"/>
                <w:color w:val="242424"/>
                <w:szCs w:val="21"/>
              </w:rPr>
              <w:t>（</w:t>
            </w:r>
            <w:r w:rsidRPr="00AE6A6D">
              <w:rPr>
                <w:rFonts w:ascii="宋体" w:eastAsia="宋体" w:hAnsi="宋体"/>
                <w:color w:val="242424"/>
                <w:szCs w:val="21"/>
              </w:rPr>
              <w:t>2）投标文件均由资格审查文件、</w:t>
            </w:r>
            <w:r w:rsidR="0091407B">
              <w:rPr>
                <w:rFonts w:ascii="宋体" w:eastAsia="宋体" w:hAnsi="宋体"/>
                <w:color w:val="242424"/>
                <w:szCs w:val="21"/>
              </w:rPr>
              <w:t>资信技术</w:t>
            </w:r>
            <w:r w:rsidRPr="00AE6A6D">
              <w:rPr>
                <w:rFonts w:ascii="宋体" w:eastAsia="宋体" w:hAnsi="宋体"/>
                <w:color w:val="242424"/>
                <w:szCs w:val="21"/>
              </w:rPr>
              <w:t>文件、</w:t>
            </w:r>
            <w:r w:rsidR="0091407B">
              <w:rPr>
                <w:rFonts w:ascii="宋体" w:eastAsia="宋体" w:hAnsi="宋体"/>
                <w:color w:val="242424"/>
                <w:szCs w:val="21"/>
              </w:rPr>
              <w:t>商务文件</w:t>
            </w:r>
            <w:r w:rsidRPr="00AE6A6D">
              <w:rPr>
                <w:rFonts w:ascii="宋体" w:eastAsia="宋体" w:hAnsi="宋体"/>
                <w:color w:val="242424"/>
                <w:szCs w:val="21"/>
              </w:rPr>
              <w:t>组成。</w:t>
            </w:r>
          </w:p>
          <w:p w:rsidR="00BF5667" w:rsidRPr="00AE6A6D" w:rsidRDefault="00A13E4B" w:rsidP="007B3309">
            <w:pPr>
              <w:adjustRightInd w:val="0"/>
              <w:snapToGrid w:val="0"/>
              <w:spacing w:beforeLines="10" w:before="24" w:line="312" w:lineRule="auto"/>
              <w:rPr>
                <w:rFonts w:ascii="宋体" w:eastAsia="宋体" w:hAnsi="宋体"/>
                <w:color w:val="242424"/>
                <w:szCs w:val="21"/>
              </w:rPr>
            </w:pPr>
            <w:r w:rsidRPr="00AE6A6D">
              <w:rPr>
                <w:rFonts w:ascii="宋体" w:eastAsia="宋体" w:hAnsi="宋体" w:hint="eastAsia"/>
                <w:color w:val="242424"/>
                <w:szCs w:val="21"/>
              </w:rPr>
              <w:t>（3）</w:t>
            </w:r>
            <w:r w:rsidR="008760CE">
              <w:rPr>
                <w:rFonts w:ascii="宋体" w:eastAsia="宋体" w:hAnsi="宋体" w:hint="eastAsia"/>
                <w:color w:val="242424"/>
                <w:szCs w:val="21"/>
              </w:rPr>
              <w:t>投标人</w:t>
            </w:r>
            <w:r w:rsidR="008760CE" w:rsidRPr="008760CE">
              <w:rPr>
                <w:rFonts w:ascii="宋体" w:eastAsia="宋体" w:hAnsi="宋体" w:hint="eastAsia"/>
                <w:color w:val="242424"/>
                <w:szCs w:val="21"/>
              </w:rPr>
              <w:t>在</w:t>
            </w:r>
            <w:r w:rsidR="008760CE">
              <w:rPr>
                <w:rFonts w:ascii="宋体" w:eastAsia="宋体" w:hAnsi="宋体" w:hint="eastAsia"/>
                <w:color w:val="242424"/>
                <w:szCs w:val="21"/>
              </w:rPr>
              <w:t>投标</w:t>
            </w:r>
            <w:r w:rsidR="008760CE" w:rsidRPr="008760CE">
              <w:rPr>
                <w:rFonts w:ascii="宋体" w:eastAsia="宋体" w:hAnsi="宋体" w:hint="eastAsia"/>
                <w:color w:val="242424"/>
                <w:szCs w:val="21"/>
              </w:rPr>
              <w:t>文件编制完成后同时生成电子备份文件（PDF格式），两者内容应一致。</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hint="eastAsia"/>
                <w:color w:val="242424"/>
                <w:szCs w:val="21"/>
              </w:rPr>
              <w:t>11</w:t>
            </w:r>
          </w:p>
        </w:tc>
        <w:tc>
          <w:tcPr>
            <w:tcW w:w="2268" w:type="dxa"/>
            <w:shd w:val="clear" w:color="auto" w:fill="auto"/>
            <w:vAlign w:val="center"/>
          </w:tcPr>
          <w:p w:rsidR="00BF5667" w:rsidRPr="00AE6A6D" w:rsidRDefault="00A13E4B" w:rsidP="007B3309">
            <w:pPr>
              <w:adjustRightInd w:val="0"/>
              <w:snapToGrid w:val="0"/>
              <w:spacing w:beforeLines="10" w:before="24"/>
              <w:ind w:leftChars="-25" w:left="-53" w:rightChars="-25" w:right="-53"/>
              <w:rPr>
                <w:rFonts w:ascii="宋体" w:eastAsia="宋体" w:hAnsi="宋体"/>
                <w:color w:val="242424"/>
                <w:szCs w:val="21"/>
              </w:rPr>
            </w:pPr>
            <w:r w:rsidRPr="00AE6A6D">
              <w:rPr>
                <w:rFonts w:ascii="宋体" w:eastAsia="宋体" w:hAnsi="宋体"/>
                <w:color w:val="242424"/>
                <w:szCs w:val="21"/>
              </w:rPr>
              <w:t>投标文件递交截止时间</w:t>
            </w:r>
          </w:p>
        </w:tc>
        <w:tc>
          <w:tcPr>
            <w:tcW w:w="7087" w:type="dxa"/>
            <w:shd w:val="clear" w:color="auto" w:fill="auto"/>
            <w:vAlign w:val="center"/>
          </w:tcPr>
          <w:p w:rsidR="00BF5667" w:rsidRPr="00AE6A6D" w:rsidRDefault="00E97FA3" w:rsidP="007B3309">
            <w:pPr>
              <w:adjustRightInd w:val="0"/>
              <w:snapToGrid w:val="0"/>
              <w:spacing w:beforeLines="10" w:before="24" w:line="312" w:lineRule="auto"/>
              <w:rPr>
                <w:rFonts w:ascii="宋体" w:eastAsia="宋体" w:hAnsi="宋体"/>
                <w:color w:val="242424"/>
                <w:szCs w:val="21"/>
              </w:rPr>
            </w:pPr>
            <w:r w:rsidRPr="00AE6A6D">
              <w:rPr>
                <w:rFonts w:ascii="宋体" w:eastAsia="宋体" w:hAnsi="宋体"/>
                <w:color w:val="242424"/>
                <w:szCs w:val="21"/>
              </w:rPr>
              <w:t>2020年</w:t>
            </w:r>
            <w:r w:rsidR="00B77E54">
              <w:rPr>
                <w:rFonts w:ascii="宋体" w:eastAsia="宋体" w:hAnsi="宋体"/>
                <w:color w:val="242424"/>
                <w:szCs w:val="21"/>
              </w:rPr>
              <w:t>8</w:t>
            </w:r>
            <w:r w:rsidRPr="00AE6A6D">
              <w:rPr>
                <w:rFonts w:ascii="宋体" w:eastAsia="宋体" w:hAnsi="宋体"/>
                <w:color w:val="242424"/>
                <w:szCs w:val="21"/>
              </w:rPr>
              <w:t>月</w:t>
            </w:r>
            <w:r w:rsidR="0071279C">
              <w:rPr>
                <w:rFonts w:ascii="宋体" w:eastAsia="宋体" w:hAnsi="宋体" w:hint="eastAsia"/>
                <w:color w:val="242424"/>
                <w:szCs w:val="21"/>
              </w:rPr>
              <w:t>1</w:t>
            </w:r>
            <w:r w:rsidR="00861CAB">
              <w:rPr>
                <w:rFonts w:ascii="宋体" w:eastAsia="宋体" w:hAnsi="宋体"/>
                <w:color w:val="242424"/>
                <w:szCs w:val="21"/>
              </w:rPr>
              <w:t>7</w:t>
            </w:r>
            <w:r w:rsidRPr="00AE6A6D">
              <w:rPr>
                <w:rFonts w:ascii="宋体" w:eastAsia="宋体" w:hAnsi="宋体"/>
                <w:color w:val="242424"/>
                <w:szCs w:val="21"/>
              </w:rPr>
              <w:t>日9:</w:t>
            </w:r>
            <w:r w:rsidR="00861CAB">
              <w:rPr>
                <w:rFonts w:ascii="宋体" w:eastAsia="宋体" w:hAnsi="宋体"/>
                <w:color w:val="242424"/>
                <w:szCs w:val="21"/>
              </w:rPr>
              <w:t>3</w:t>
            </w:r>
            <w:r w:rsidRPr="00AE6A6D">
              <w:rPr>
                <w:rFonts w:ascii="宋体" w:eastAsia="宋体" w:hAnsi="宋体"/>
                <w:color w:val="242424"/>
                <w:szCs w:val="21"/>
              </w:rPr>
              <w:t>0(北京时间)</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hint="eastAsia"/>
                <w:color w:val="242424"/>
                <w:szCs w:val="21"/>
              </w:rPr>
              <w:t>12</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color w:val="242424"/>
                <w:szCs w:val="21"/>
              </w:rPr>
              <w:t>开标地点</w:t>
            </w:r>
          </w:p>
        </w:tc>
        <w:tc>
          <w:tcPr>
            <w:tcW w:w="7087" w:type="dxa"/>
            <w:shd w:val="clear" w:color="auto" w:fill="auto"/>
            <w:vAlign w:val="center"/>
          </w:tcPr>
          <w:p w:rsidR="00BF5667" w:rsidRPr="00AE6A6D" w:rsidRDefault="00A13E4B" w:rsidP="007B3309">
            <w:pPr>
              <w:adjustRightInd w:val="0"/>
              <w:snapToGrid w:val="0"/>
              <w:spacing w:beforeLines="10" w:before="24" w:line="312" w:lineRule="auto"/>
              <w:rPr>
                <w:rFonts w:ascii="宋体" w:eastAsia="宋体" w:hAnsi="宋体"/>
                <w:color w:val="242424"/>
                <w:szCs w:val="21"/>
              </w:rPr>
            </w:pPr>
            <w:r w:rsidRPr="00AE6A6D">
              <w:rPr>
                <w:rFonts w:ascii="宋体" w:eastAsia="宋体" w:hAnsi="宋体" w:hint="eastAsia"/>
                <w:color w:val="242424"/>
                <w:szCs w:val="21"/>
              </w:rPr>
              <w:t>衢州市公共资源交易龙游县分中心</w:t>
            </w:r>
            <w:r w:rsidR="005014DB" w:rsidRPr="00AE6A6D">
              <w:rPr>
                <w:rFonts w:ascii="宋体" w:eastAsia="宋体" w:hAnsi="宋体" w:hint="eastAsia"/>
                <w:color w:val="242424"/>
                <w:szCs w:val="21"/>
              </w:rPr>
              <w:t>2</w:t>
            </w:r>
            <w:r w:rsidRPr="00AE6A6D">
              <w:rPr>
                <w:rFonts w:ascii="宋体" w:eastAsia="宋体" w:hAnsi="宋体"/>
                <w:color w:val="242424"/>
                <w:szCs w:val="21"/>
              </w:rPr>
              <w:t>楼</w:t>
            </w:r>
            <w:r w:rsidR="005014DB" w:rsidRPr="00AE6A6D">
              <w:rPr>
                <w:rFonts w:ascii="宋体" w:eastAsia="宋体" w:hAnsi="宋体" w:hint="eastAsia"/>
                <w:color w:val="242424"/>
                <w:szCs w:val="21"/>
              </w:rPr>
              <w:t>开</w:t>
            </w:r>
            <w:r w:rsidRPr="00AE6A6D">
              <w:rPr>
                <w:rFonts w:ascii="宋体" w:eastAsia="宋体" w:hAnsi="宋体"/>
                <w:color w:val="242424"/>
                <w:szCs w:val="21"/>
              </w:rPr>
              <w:t>标室</w:t>
            </w:r>
            <w:r w:rsidR="0071279C">
              <w:rPr>
                <w:rFonts w:ascii="宋体" w:eastAsia="宋体" w:hAnsi="宋体"/>
                <w:color w:val="242424"/>
                <w:szCs w:val="21"/>
              </w:rPr>
              <w:t>2</w:t>
            </w:r>
            <w:r w:rsidRPr="00AE6A6D">
              <w:rPr>
                <w:rFonts w:ascii="宋体" w:eastAsia="宋体" w:hAnsi="宋体"/>
                <w:color w:val="242424"/>
                <w:szCs w:val="21"/>
              </w:rPr>
              <w:t>（龙游县龙翔路378号，原香溢市场西侧）。</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hint="eastAsia"/>
                <w:color w:val="242424"/>
                <w:szCs w:val="21"/>
              </w:rPr>
              <w:t>13</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color w:val="242424"/>
                <w:szCs w:val="21"/>
              </w:rPr>
              <w:t>开标时间</w:t>
            </w:r>
          </w:p>
        </w:tc>
        <w:tc>
          <w:tcPr>
            <w:tcW w:w="7087" w:type="dxa"/>
            <w:shd w:val="clear" w:color="auto" w:fill="auto"/>
          </w:tcPr>
          <w:p w:rsidR="00BF5667" w:rsidRPr="00AE6A6D" w:rsidRDefault="00E97FA3" w:rsidP="00861CAB">
            <w:pPr>
              <w:rPr>
                <w:color w:val="242424"/>
              </w:rPr>
            </w:pPr>
            <w:r w:rsidRPr="00AE6A6D">
              <w:rPr>
                <w:color w:val="242424"/>
              </w:rPr>
              <w:t>2020年</w:t>
            </w:r>
            <w:r w:rsidR="009502F6">
              <w:rPr>
                <w:rFonts w:hint="eastAsia"/>
                <w:color w:val="242424"/>
              </w:rPr>
              <w:t>8</w:t>
            </w:r>
            <w:r w:rsidRPr="00AE6A6D">
              <w:rPr>
                <w:color w:val="242424"/>
              </w:rPr>
              <w:t>月</w:t>
            </w:r>
            <w:r w:rsidR="009502F6">
              <w:rPr>
                <w:rFonts w:hint="eastAsia"/>
                <w:color w:val="242424"/>
              </w:rPr>
              <w:t>1</w:t>
            </w:r>
            <w:r w:rsidR="00861CAB">
              <w:rPr>
                <w:color w:val="242424"/>
              </w:rPr>
              <w:t>7</w:t>
            </w:r>
            <w:r w:rsidRPr="00AE6A6D">
              <w:rPr>
                <w:color w:val="242424"/>
              </w:rPr>
              <w:t>日9:</w:t>
            </w:r>
            <w:r w:rsidR="00861CAB">
              <w:rPr>
                <w:color w:val="242424"/>
              </w:rPr>
              <w:t>3</w:t>
            </w:r>
            <w:r w:rsidRPr="00AE6A6D">
              <w:rPr>
                <w:color w:val="242424"/>
              </w:rPr>
              <w:t>0(北京时间)</w:t>
            </w:r>
          </w:p>
        </w:tc>
      </w:tr>
      <w:tr w:rsidR="00AE6A6D" w:rsidRPr="00AE6A6D" w:rsidTr="00587654">
        <w:tc>
          <w:tcPr>
            <w:tcW w:w="568" w:type="dxa"/>
            <w:vMerge w:val="restart"/>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hint="eastAsia"/>
                <w:color w:val="242424"/>
                <w:szCs w:val="21"/>
              </w:rPr>
              <w:t>14</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hint="eastAsia"/>
                <w:color w:val="242424"/>
                <w:szCs w:val="21"/>
              </w:rPr>
              <w:t>电子投标文件的传输递交</w:t>
            </w:r>
          </w:p>
        </w:tc>
        <w:tc>
          <w:tcPr>
            <w:tcW w:w="7087" w:type="dxa"/>
            <w:shd w:val="clear" w:color="auto" w:fill="auto"/>
          </w:tcPr>
          <w:p w:rsidR="00BF5667" w:rsidRDefault="00A13E4B">
            <w:pPr>
              <w:rPr>
                <w:color w:val="242424"/>
              </w:rPr>
            </w:pPr>
            <w:r w:rsidRPr="00AE6A6D">
              <w:rPr>
                <w:color w:val="2424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rsidR="00BF5667" w:rsidRPr="00AE6A6D" w:rsidRDefault="00A13E4B">
            <w:pPr>
              <w:rPr>
                <w:color w:val="242424"/>
              </w:rPr>
            </w:pPr>
            <w:r w:rsidRPr="00AE6A6D">
              <w:rPr>
                <w:rFonts w:hAnsi="宋体" w:hint="eastAsia"/>
                <w:b/>
                <w:bCs/>
                <w:color w:val="242424"/>
              </w:rPr>
              <w:t>投标人应在投标截止时间起</w:t>
            </w:r>
            <w:r w:rsidR="00856134">
              <w:rPr>
                <w:rFonts w:hAnsi="宋体" w:hint="eastAsia"/>
                <w:b/>
                <w:bCs/>
                <w:color w:val="242424"/>
              </w:rPr>
              <w:t>规定时间内</w:t>
            </w:r>
            <w:r w:rsidRPr="00AE6A6D">
              <w:rPr>
                <w:rFonts w:hAnsi="宋体" w:hint="eastAsia"/>
                <w:b/>
                <w:bCs/>
                <w:color w:val="242424"/>
              </w:rPr>
              <w:t>完成电子文件的解密。</w:t>
            </w:r>
          </w:p>
        </w:tc>
      </w:tr>
      <w:tr w:rsidR="00AE6A6D" w:rsidRPr="00AE6A6D" w:rsidTr="00587654">
        <w:tc>
          <w:tcPr>
            <w:tcW w:w="568" w:type="dxa"/>
            <w:vMerge/>
            <w:shd w:val="clear" w:color="auto" w:fill="auto"/>
            <w:vAlign w:val="center"/>
          </w:tcPr>
          <w:p w:rsidR="00BF5667" w:rsidRPr="00AE6A6D" w:rsidRDefault="00BF5667" w:rsidP="007B3309">
            <w:pPr>
              <w:adjustRightInd w:val="0"/>
              <w:snapToGrid w:val="0"/>
              <w:spacing w:beforeLines="10" w:before="24"/>
              <w:jc w:val="center"/>
              <w:rPr>
                <w:rFonts w:ascii="宋体" w:eastAsia="宋体" w:hAnsi="宋体"/>
                <w:color w:val="242424"/>
                <w:szCs w:val="21"/>
              </w:rPr>
            </w:pPr>
          </w:p>
        </w:tc>
        <w:tc>
          <w:tcPr>
            <w:tcW w:w="2268" w:type="dxa"/>
            <w:shd w:val="clear" w:color="auto" w:fill="auto"/>
            <w:vAlign w:val="center"/>
          </w:tcPr>
          <w:p w:rsidR="00BF5667" w:rsidRPr="00AE6A6D" w:rsidRDefault="00B77E54" w:rsidP="007B3309">
            <w:pPr>
              <w:adjustRightInd w:val="0"/>
              <w:snapToGrid w:val="0"/>
              <w:spacing w:beforeLines="10" w:before="24"/>
              <w:rPr>
                <w:rFonts w:ascii="宋体" w:eastAsia="宋体" w:hAnsi="宋体"/>
                <w:color w:val="242424"/>
                <w:szCs w:val="21"/>
              </w:rPr>
            </w:pPr>
            <w:r>
              <w:rPr>
                <w:rFonts w:ascii="宋体" w:eastAsia="宋体" w:hAnsi="宋体" w:hint="eastAsia"/>
                <w:color w:val="242424"/>
                <w:szCs w:val="21"/>
              </w:rPr>
              <w:t>电子</w:t>
            </w:r>
            <w:r w:rsidR="00A13E4B" w:rsidRPr="00AE6A6D">
              <w:rPr>
                <w:rFonts w:ascii="宋体" w:eastAsia="宋体" w:hAnsi="宋体" w:hint="eastAsia"/>
                <w:color w:val="242424"/>
                <w:szCs w:val="21"/>
              </w:rPr>
              <w:t>备份文件递交</w:t>
            </w:r>
          </w:p>
        </w:tc>
        <w:tc>
          <w:tcPr>
            <w:tcW w:w="7087" w:type="dxa"/>
            <w:shd w:val="clear" w:color="auto" w:fill="auto"/>
          </w:tcPr>
          <w:p w:rsidR="00361166" w:rsidRDefault="00B77E54" w:rsidP="00361166">
            <w:pPr>
              <w:rPr>
                <w:color w:val="242424"/>
              </w:rPr>
            </w:pPr>
            <w:r w:rsidRPr="00B77E54">
              <w:rPr>
                <w:rFonts w:hint="eastAsia"/>
                <w:color w:val="242424"/>
              </w:rPr>
              <w:t>电子备份文件存入</w:t>
            </w:r>
            <w:r w:rsidRPr="00B77E54">
              <w:rPr>
                <w:color w:val="242424"/>
              </w:rPr>
              <w:t>U盘</w:t>
            </w:r>
            <w:r w:rsidR="00361166" w:rsidRPr="00B77E54">
              <w:rPr>
                <w:color w:val="242424"/>
              </w:rPr>
              <w:t>并于2020 年</w:t>
            </w:r>
            <w:r w:rsidR="00361166">
              <w:rPr>
                <w:color w:val="242424"/>
              </w:rPr>
              <w:t>8</w:t>
            </w:r>
            <w:r w:rsidR="00361166" w:rsidRPr="00B77E54">
              <w:rPr>
                <w:color w:val="242424"/>
              </w:rPr>
              <w:t>月</w:t>
            </w:r>
            <w:r w:rsidR="009502F6">
              <w:rPr>
                <w:color w:val="242424"/>
              </w:rPr>
              <w:t>1</w:t>
            </w:r>
            <w:r w:rsidR="00861CAB">
              <w:rPr>
                <w:color w:val="242424"/>
              </w:rPr>
              <w:t>7</w:t>
            </w:r>
            <w:r w:rsidR="00361166" w:rsidRPr="00B77E54">
              <w:rPr>
                <w:color w:val="242424"/>
              </w:rPr>
              <w:t>日上午</w:t>
            </w:r>
            <w:r w:rsidR="009502F6">
              <w:rPr>
                <w:rFonts w:hint="eastAsia"/>
                <w:color w:val="242424"/>
              </w:rPr>
              <w:t>9</w:t>
            </w:r>
            <w:r w:rsidR="00361166" w:rsidRPr="00B77E54">
              <w:rPr>
                <w:color w:val="242424"/>
              </w:rPr>
              <w:t>:</w:t>
            </w:r>
            <w:r w:rsidR="00861CAB">
              <w:rPr>
                <w:color w:val="242424"/>
              </w:rPr>
              <w:t>3</w:t>
            </w:r>
            <w:r w:rsidR="00361166" w:rsidRPr="00B77E54">
              <w:rPr>
                <w:color w:val="242424"/>
              </w:rPr>
              <w:t>0时前（收到</w:t>
            </w:r>
            <w:r w:rsidR="00361166">
              <w:rPr>
                <w:rFonts w:hint="eastAsia"/>
                <w:color w:val="242424"/>
              </w:rPr>
              <w:t>U盘时间</w:t>
            </w:r>
            <w:r w:rsidR="00361166" w:rsidRPr="00B77E54">
              <w:rPr>
                <w:color w:val="242424"/>
              </w:rPr>
              <w:t>）</w:t>
            </w:r>
            <w:r>
              <w:rPr>
                <w:rFonts w:hint="eastAsia"/>
                <w:color w:val="242424"/>
              </w:rPr>
              <w:t>寄至</w:t>
            </w:r>
            <w:r w:rsidR="00785151" w:rsidRPr="00785151">
              <w:rPr>
                <w:rFonts w:hint="eastAsia"/>
                <w:color w:val="242424"/>
              </w:rPr>
              <w:t>衢州市公共资源交易龙游县分中心</w:t>
            </w:r>
            <w:r w:rsidR="00785151">
              <w:rPr>
                <w:rFonts w:hint="eastAsia"/>
                <w:color w:val="242424"/>
              </w:rPr>
              <w:t>政府采购科</w:t>
            </w:r>
            <w:r w:rsidR="00361166">
              <w:rPr>
                <w:rFonts w:hint="eastAsia"/>
                <w:color w:val="242424"/>
              </w:rPr>
              <w:t>。</w:t>
            </w:r>
            <w:r w:rsidR="00361166" w:rsidRPr="00B77E54">
              <w:rPr>
                <w:color w:val="242424"/>
              </w:rPr>
              <w:t>逾期送达将被拒收。如</w:t>
            </w:r>
            <w:r w:rsidR="00361166">
              <w:rPr>
                <w:rFonts w:hint="eastAsia"/>
                <w:color w:val="242424"/>
              </w:rPr>
              <w:t>投标人</w:t>
            </w:r>
            <w:r w:rsidR="00361166" w:rsidRPr="00B77E54">
              <w:rPr>
                <w:color w:val="242424"/>
              </w:rPr>
              <w:t>未在截止时间前完成电子文件的传输，其备份文件也将被拒收。</w:t>
            </w:r>
          </w:p>
          <w:p w:rsidR="00BF5667" w:rsidRPr="00AE6A6D" w:rsidRDefault="00361166" w:rsidP="00FA12FD">
            <w:pPr>
              <w:rPr>
                <w:color w:val="242424"/>
              </w:rPr>
            </w:pPr>
            <w:r>
              <w:rPr>
                <w:rFonts w:hint="eastAsia"/>
                <w:color w:val="242424"/>
              </w:rPr>
              <w:t>地址</w:t>
            </w:r>
            <w:r w:rsidRPr="00AE6A6D">
              <w:rPr>
                <w:rFonts w:hint="eastAsia"/>
                <w:color w:val="242424"/>
              </w:rPr>
              <w:t>：衢州市公共资源交易龙游县分中心</w:t>
            </w:r>
            <w:r w:rsidRPr="00AE6A6D">
              <w:rPr>
                <w:color w:val="242424"/>
              </w:rPr>
              <w:t>318室（龙游县龙翔路378号，原香溢市场西侧）。</w:t>
            </w:r>
          </w:p>
        </w:tc>
      </w:tr>
      <w:tr w:rsidR="00AE6A6D" w:rsidRPr="00AE6A6D" w:rsidTr="00587654">
        <w:tc>
          <w:tcPr>
            <w:tcW w:w="568" w:type="dxa"/>
            <w:shd w:val="clear" w:color="auto" w:fill="auto"/>
            <w:vAlign w:val="center"/>
          </w:tcPr>
          <w:p w:rsidR="00BF5667" w:rsidRPr="00AE6A6D" w:rsidRDefault="00A13E4B" w:rsidP="007B3309">
            <w:pPr>
              <w:adjustRightInd w:val="0"/>
              <w:snapToGrid w:val="0"/>
              <w:spacing w:beforeLines="10" w:before="24"/>
              <w:jc w:val="center"/>
              <w:rPr>
                <w:rFonts w:ascii="宋体" w:eastAsia="宋体" w:hAnsi="宋体"/>
                <w:color w:val="242424"/>
                <w:szCs w:val="21"/>
              </w:rPr>
            </w:pPr>
            <w:r w:rsidRPr="00AE6A6D">
              <w:rPr>
                <w:rFonts w:ascii="宋体" w:eastAsia="宋体" w:hAnsi="宋体" w:hint="eastAsia"/>
                <w:color w:val="242424"/>
                <w:szCs w:val="21"/>
              </w:rPr>
              <w:t>15</w:t>
            </w:r>
          </w:p>
        </w:tc>
        <w:tc>
          <w:tcPr>
            <w:tcW w:w="2268" w:type="dxa"/>
            <w:shd w:val="clear" w:color="auto" w:fill="auto"/>
            <w:vAlign w:val="center"/>
          </w:tcPr>
          <w:p w:rsidR="00BF5667" w:rsidRPr="00AE6A6D" w:rsidRDefault="00A13E4B" w:rsidP="007B3309">
            <w:pPr>
              <w:adjustRightInd w:val="0"/>
              <w:snapToGrid w:val="0"/>
              <w:spacing w:beforeLines="10" w:before="24"/>
              <w:rPr>
                <w:rFonts w:ascii="宋体" w:eastAsia="宋体" w:hAnsi="宋体"/>
                <w:color w:val="242424"/>
                <w:szCs w:val="21"/>
              </w:rPr>
            </w:pPr>
            <w:r w:rsidRPr="00AE6A6D">
              <w:rPr>
                <w:rFonts w:ascii="宋体" w:eastAsia="宋体" w:hAnsi="宋体"/>
                <w:color w:val="242424"/>
                <w:szCs w:val="21"/>
              </w:rPr>
              <w:t>签订合同</w:t>
            </w:r>
          </w:p>
        </w:tc>
        <w:tc>
          <w:tcPr>
            <w:tcW w:w="7087" w:type="dxa"/>
            <w:shd w:val="clear" w:color="auto" w:fill="auto"/>
          </w:tcPr>
          <w:p w:rsidR="00BF5667" w:rsidRPr="00AE6A6D" w:rsidRDefault="00F63D6E" w:rsidP="009F0901">
            <w:pPr>
              <w:rPr>
                <w:color w:val="242424"/>
              </w:rPr>
            </w:pPr>
            <w:r w:rsidRPr="00AE6A6D">
              <w:rPr>
                <w:rFonts w:hint="eastAsia"/>
                <w:color w:val="242424"/>
              </w:rPr>
              <w:t>中标</w:t>
            </w:r>
            <w:r w:rsidR="00A13E4B" w:rsidRPr="00AE6A6D">
              <w:rPr>
                <w:rFonts w:hint="eastAsia"/>
                <w:color w:val="242424"/>
              </w:rPr>
              <w:t>通知书发出</w:t>
            </w:r>
            <w:r w:rsidR="007C52F0">
              <w:rPr>
                <w:rFonts w:hint="eastAsia"/>
                <w:color w:val="242424"/>
              </w:rPr>
              <w:t>之日</w:t>
            </w:r>
            <w:r w:rsidR="00757BFA">
              <w:rPr>
                <w:rFonts w:hint="eastAsia"/>
                <w:color w:val="242424"/>
              </w:rPr>
              <w:t>起3</w:t>
            </w:r>
            <w:r w:rsidR="00757BFA">
              <w:rPr>
                <w:color w:val="242424"/>
              </w:rPr>
              <w:t>0</w:t>
            </w:r>
            <w:r w:rsidR="009F0901">
              <w:rPr>
                <w:rFonts w:hint="eastAsia"/>
                <w:color w:val="242424"/>
              </w:rPr>
              <w:t>日</w:t>
            </w:r>
            <w:r w:rsidR="00A13E4B" w:rsidRPr="00AE6A6D">
              <w:rPr>
                <w:color w:val="242424"/>
              </w:rPr>
              <w:t>内签订合同。</w:t>
            </w:r>
          </w:p>
        </w:tc>
      </w:tr>
      <w:tr w:rsidR="00AE6A6D" w:rsidRPr="00AE6A6D" w:rsidTr="00587654">
        <w:tc>
          <w:tcPr>
            <w:tcW w:w="568" w:type="dxa"/>
            <w:shd w:val="clear" w:color="auto" w:fill="auto"/>
            <w:vAlign w:val="center"/>
          </w:tcPr>
          <w:p w:rsidR="00BF5667" w:rsidRPr="00AE6A6D" w:rsidRDefault="00A13E4B">
            <w:pPr>
              <w:pStyle w:val="a5"/>
              <w:snapToGrid w:val="0"/>
              <w:spacing w:line="420" w:lineRule="exact"/>
              <w:jc w:val="center"/>
              <w:rPr>
                <w:rFonts w:hAnsi="宋体"/>
                <w:color w:val="242424"/>
              </w:rPr>
            </w:pPr>
            <w:r w:rsidRPr="00AE6A6D">
              <w:rPr>
                <w:rFonts w:hAnsi="宋体" w:hint="eastAsia"/>
                <w:color w:val="242424"/>
              </w:rPr>
              <w:lastRenderedPageBreak/>
              <w:t>16</w:t>
            </w:r>
          </w:p>
        </w:tc>
        <w:tc>
          <w:tcPr>
            <w:tcW w:w="2268" w:type="dxa"/>
            <w:shd w:val="clear" w:color="auto" w:fill="auto"/>
            <w:vAlign w:val="center"/>
          </w:tcPr>
          <w:p w:rsidR="00883E07" w:rsidRPr="00262042" w:rsidRDefault="00A13E4B" w:rsidP="007B3309">
            <w:pPr>
              <w:adjustRightInd w:val="0"/>
              <w:snapToGrid w:val="0"/>
              <w:spacing w:beforeLines="10" w:before="24"/>
              <w:rPr>
                <w:rFonts w:ascii="宋体" w:eastAsia="宋体" w:hAnsi="宋体"/>
                <w:color w:val="242424"/>
                <w:szCs w:val="21"/>
              </w:rPr>
            </w:pPr>
            <w:r w:rsidRPr="00262042">
              <w:rPr>
                <w:rFonts w:ascii="宋体" w:eastAsia="宋体" w:hAnsi="宋体" w:hint="eastAsia"/>
                <w:color w:val="242424"/>
                <w:szCs w:val="21"/>
              </w:rPr>
              <w:t>履约保证金</w:t>
            </w:r>
          </w:p>
          <w:p w:rsidR="00BF5667" w:rsidRPr="00262042" w:rsidRDefault="00A13E4B" w:rsidP="007B3309">
            <w:pPr>
              <w:adjustRightInd w:val="0"/>
              <w:snapToGrid w:val="0"/>
              <w:spacing w:beforeLines="10" w:before="24"/>
              <w:rPr>
                <w:rFonts w:ascii="宋体" w:eastAsia="宋体" w:hAnsi="宋体"/>
                <w:color w:val="242424"/>
                <w:szCs w:val="21"/>
              </w:rPr>
            </w:pPr>
            <w:r w:rsidRPr="00262042">
              <w:rPr>
                <w:rFonts w:ascii="宋体" w:eastAsia="宋体" w:hAnsi="宋体" w:hint="eastAsia"/>
                <w:color w:val="242424"/>
                <w:szCs w:val="21"/>
              </w:rPr>
              <w:t>收取及退还</w:t>
            </w:r>
          </w:p>
        </w:tc>
        <w:tc>
          <w:tcPr>
            <w:tcW w:w="7087" w:type="dxa"/>
            <w:shd w:val="clear" w:color="auto" w:fill="auto"/>
            <w:vAlign w:val="center"/>
          </w:tcPr>
          <w:p w:rsidR="00776C53" w:rsidRPr="00EB5E39" w:rsidRDefault="00776C53">
            <w:pPr>
              <w:autoSpaceDE w:val="0"/>
              <w:autoSpaceDN w:val="0"/>
              <w:snapToGrid w:val="0"/>
              <w:textAlignment w:val="bottom"/>
              <w:rPr>
                <w:rFonts w:ascii="宋体" w:hAnsi="宋体"/>
                <w:color w:val="FF0000"/>
              </w:rPr>
            </w:pPr>
            <w:r w:rsidRPr="00EB5E39">
              <w:rPr>
                <w:rFonts w:ascii="宋体" w:hAnsi="宋体" w:hint="eastAsia"/>
                <w:color w:val="FF0000"/>
              </w:rPr>
              <w:t>标一：合同签订后五个工作日内，中标人按合同总价</w:t>
            </w:r>
            <w:r w:rsidR="0036712F" w:rsidRPr="00EB5E39">
              <w:rPr>
                <w:rFonts w:ascii="宋体" w:hAnsi="宋体" w:hint="eastAsia"/>
                <w:color w:val="FF0000"/>
              </w:rPr>
              <w:t>1</w:t>
            </w:r>
            <w:r w:rsidR="0036712F" w:rsidRPr="00EB5E39">
              <w:rPr>
                <w:rFonts w:ascii="宋体" w:hAnsi="宋体"/>
                <w:color w:val="FF0000"/>
              </w:rPr>
              <w:t>0</w:t>
            </w:r>
            <w:r w:rsidRPr="00EB5E39">
              <w:rPr>
                <w:rFonts w:ascii="宋体" w:hAnsi="宋体"/>
                <w:color w:val="FF0000"/>
              </w:rPr>
              <w:t>%</w:t>
            </w:r>
            <w:r w:rsidRPr="00EB5E39">
              <w:rPr>
                <w:rFonts w:ascii="宋体" w:hAnsi="宋体"/>
                <w:color w:val="FF0000"/>
              </w:rPr>
              <w:t>的比例向招标人提交履约保证金</w:t>
            </w:r>
            <w:r w:rsidR="009554B6" w:rsidRPr="00EB5E39">
              <w:rPr>
                <w:rFonts w:ascii="宋体" w:hAnsi="宋体" w:hint="eastAsia"/>
                <w:color w:val="FF0000"/>
              </w:rPr>
              <w:t>，缴纳形式为现金或以银行、保险公司出具的保函</w:t>
            </w:r>
            <w:r w:rsidR="00F42475" w:rsidRPr="00EB5E39">
              <w:rPr>
                <w:rFonts w:ascii="宋体" w:hAnsi="宋体" w:hint="eastAsia"/>
                <w:color w:val="FF0000"/>
              </w:rPr>
              <w:t>（保函有效期</w:t>
            </w:r>
            <w:r w:rsidR="00A84E48" w:rsidRPr="00EB5E39">
              <w:rPr>
                <w:rFonts w:ascii="宋体" w:hAnsi="宋体" w:hint="eastAsia"/>
                <w:color w:val="FF0000"/>
              </w:rPr>
              <w:t>至</w:t>
            </w:r>
            <w:r w:rsidR="00496A3A" w:rsidRPr="00EB5E39">
              <w:rPr>
                <w:rFonts w:ascii="宋体" w:hAnsi="宋体" w:hint="eastAsia"/>
                <w:color w:val="FF0000"/>
              </w:rPr>
              <w:t>项目验收</w:t>
            </w:r>
            <w:r w:rsidR="00F42475" w:rsidRPr="00EB5E39">
              <w:rPr>
                <w:rFonts w:ascii="宋体" w:hAnsi="宋体"/>
                <w:color w:val="FF0000"/>
              </w:rPr>
              <w:t>合格并正常运营一年</w:t>
            </w:r>
            <w:r w:rsidR="00F42475" w:rsidRPr="00EB5E39">
              <w:rPr>
                <w:rFonts w:ascii="宋体" w:hAnsi="宋体" w:hint="eastAsia"/>
                <w:color w:val="FF0000"/>
              </w:rPr>
              <w:t>）</w:t>
            </w:r>
            <w:r w:rsidRPr="00EB5E39">
              <w:rPr>
                <w:rFonts w:ascii="宋体" w:hAnsi="宋体"/>
                <w:color w:val="FF0000"/>
              </w:rPr>
              <w:t>，待项目建设完毕验收合格并正常运营一年后，</w:t>
            </w:r>
            <w:r w:rsidR="00B86716" w:rsidRPr="00EB5E39">
              <w:rPr>
                <w:rFonts w:ascii="宋体" w:hAnsi="宋体" w:hint="eastAsia"/>
                <w:color w:val="FF0000"/>
              </w:rPr>
              <w:t>现金缴纳的</w:t>
            </w:r>
            <w:r w:rsidRPr="00EB5E39">
              <w:rPr>
                <w:rFonts w:ascii="宋体" w:hAnsi="宋体"/>
                <w:color w:val="FF0000"/>
              </w:rPr>
              <w:t>履约保证金无息返还。</w:t>
            </w:r>
          </w:p>
          <w:p w:rsidR="00BF5667" w:rsidRPr="002656C0" w:rsidRDefault="00776C53" w:rsidP="0036712F">
            <w:pPr>
              <w:autoSpaceDE w:val="0"/>
              <w:autoSpaceDN w:val="0"/>
              <w:snapToGrid w:val="0"/>
              <w:textAlignment w:val="bottom"/>
              <w:rPr>
                <w:rFonts w:ascii="宋体" w:hAnsi="宋体"/>
                <w:color w:val="242424"/>
              </w:rPr>
            </w:pPr>
            <w:r w:rsidRPr="00EB5E39">
              <w:rPr>
                <w:rFonts w:ascii="宋体" w:hAnsi="宋体" w:hint="eastAsia"/>
                <w:color w:val="FF0000"/>
              </w:rPr>
              <w:t>标二：</w:t>
            </w:r>
            <w:r w:rsidR="002656C0" w:rsidRPr="00EB5E39">
              <w:rPr>
                <w:rFonts w:ascii="宋体" w:hAnsi="宋体" w:hint="eastAsia"/>
                <w:color w:val="FF0000"/>
              </w:rPr>
              <w:t>合同签订后五个工作日内，中标人按合同总价</w:t>
            </w:r>
            <w:r w:rsidR="0036712F" w:rsidRPr="00EB5E39">
              <w:rPr>
                <w:rFonts w:ascii="宋体" w:hAnsi="宋体" w:hint="eastAsia"/>
                <w:color w:val="FF0000"/>
              </w:rPr>
              <w:t>1</w:t>
            </w:r>
            <w:r w:rsidR="0036712F" w:rsidRPr="00EB5E39">
              <w:rPr>
                <w:rFonts w:ascii="宋体" w:hAnsi="宋体"/>
                <w:color w:val="FF0000"/>
              </w:rPr>
              <w:t>0</w:t>
            </w:r>
            <w:r w:rsidR="002656C0" w:rsidRPr="00EB5E39">
              <w:rPr>
                <w:rFonts w:ascii="宋体" w:hAnsi="宋体"/>
                <w:color w:val="FF0000"/>
              </w:rPr>
              <w:t>%</w:t>
            </w:r>
            <w:r w:rsidR="002656C0" w:rsidRPr="00EB5E39">
              <w:rPr>
                <w:rFonts w:ascii="宋体" w:hAnsi="宋体"/>
                <w:color w:val="FF0000"/>
              </w:rPr>
              <w:t>的比例向招标人提交履约保证金</w:t>
            </w:r>
            <w:r w:rsidR="002656C0" w:rsidRPr="00EB5E39">
              <w:rPr>
                <w:rFonts w:ascii="宋体" w:hAnsi="宋体" w:hint="eastAsia"/>
                <w:color w:val="FF0000"/>
              </w:rPr>
              <w:t>，缴纳形式为现金或以银行、保险公司出具的保函（保函有效期至项目周期结束）</w:t>
            </w:r>
            <w:r w:rsidR="002656C0" w:rsidRPr="00EB5E39">
              <w:rPr>
                <w:rFonts w:ascii="宋体" w:hAnsi="宋体"/>
                <w:color w:val="FF0000"/>
              </w:rPr>
              <w:t>，待项目</w:t>
            </w:r>
            <w:r w:rsidR="002656C0" w:rsidRPr="00EB5E39">
              <w:rPr>
                <w:rFonts w:ascii="宋体" w:hAnsi="宋体" w:hint="eastAsia"/>
                <w:color w:val="FF0000"/>
              </w:rPr>
              <w:t>周期结束后</w:t>
            </w:r>
            <w:r w:rsidR="002656C0" w:rsidRPr="00EB5E39">
              <w:rPr>
                <w:rFonts w:ascii="宋体" w:hAnsi="宋体"/>
                <w:color w:val="FF0000"/>
              </w:rPr>
              <w:t>，</w:t>
            </w:r>
            <w:r w:rsidR="00B86716" w:rsidRPr="00EB5E39">
              <w:rPr>
                <w:rFonts w:ascii="宋体" w:hAnsi="宋体" w:hint="eastAsia"/>
                <w:color w:val="FF0000"/>
              </w:rPr>
              <w:t>现金缴纳的</w:t>
            </w:r>
            <w:r w:rsidR="002656C0" w:rsidRPr="00EB5E39">
              <w:rPr>
                <w:rFonts w:ascii="宋体" w:hAnsi="宋体"/>
                <w:color w:val="FF0000"/>
              </w:rPr>
              <w:t>履约保证金无息返还。</w:t>
            </w:r>
          </w:p>
        </w:tc>
      </w:tr>
      <w:tr w:rsidR="00AE6A6D" w:rsidRPr="00AE6A6D" w:rsidTr="00587654">
        <w:tc>
          <w:tcPr>
            <w:tcW w:w="568" w:type="dxa"/>
            <w:shd w:val="clear" w:color="auto" w:fill="auto"/>
            <w:vAlign w:val="center"/>
          </w:tcPr>
          <w:p w:rsidR="00BF5667" w:rsidRPr="00AE6A6D" w:rsidRDefault="00A13E4B">
            <w:pPr>
              <w:pStyle w:val="a5"/>
              <w:snapToGrid w:val="0"/>
              <w:spacing w:line="420" w:lineRule="exact"/>
              <w:jc w:val="center"/>
              <w:rPr>
                <w:rFonts w:hAnsi="宋体"/>
                <w:color w:val="242424"/>
              </w:rPr>
            </w:pPr>
            <w:r w:rsidRPr="00AE6A6D">
              <w:rPr>
                <w:rFonts w:hAnsi="宋体" w:hint="eastAsia"/>
                <w:color w:val="242424"/>
              </w:rPr>
              <w:t>17</w:t>
            </w:r>
          </w:p>
        </w:tc>
        <w:tc>
          <w:tcPr>
            <w:tcW w:w="2268" w:type="dxa"/>
            <w:shd w:val="clear" w:color="auto" w:fill="auto"/>
            <w:vAlign w:val="center"/>
          </w:tcPr>
          <w:p w:rsidR="00BF5667" w:rsidRPr="00AE6A6D" w:rsidRDefault="00A13E4B">
            <w:pPr>
              <w:pStyle w:val="a5"/>
              <w:snapToGrid w:val="0"/>
              <w:spacing w:line="420" w:lineRule="exact"/>
              <w:rPr>
                <w:rFonts w:hAnsi="宋体"/>
                <w:color w:val="242424"/>
              </w:rPr>
            </w:pPr>
            <w:r w:rsidRPr="00AE6A6D">
              <w:rPr>
                <w:rFonts w:hAnsi="宋体" w:hint="eastAsia"/>
                <w:color w:val="242424"/>
              </w:rPr>
              <w:t>验收报告下载网址</w:t>
            </w:r>
          </w:p>
        </w:tc>
        <w:tc>
          <w:tcPr>
            <w:tcW w:w="7087" w:type="dxa"/>
            <w:shd w:val="clear" w:color="auto" w:fill="auto"/>
            <w:vAlign w:val="center"/>
          </w:tcPr>
          <w:p w:rsidR="00BF5667" w:rsidRPr="00AE6A6D" w:rsidRDefault="00A13E4B">
            <w:pPr>
              <w:pStyle w:val="a5"/>
              <w:snapToGrid w:val="0"/>
              <w:spacing w:line="420" w:lineRule="exact"/>
              <w:rPr>
                <w:rFonts w:hAnsi="宋体"/>
                <w:color w:val="242424"/>
              </w:rPr>
            </w:pPr>
            <w:r w:rsidRPr="00AE6A6D">
              <w:rPr>
                <w:rStyle w:val="15"/>
                <w:rFonts w:hAnsi="宋体" w:hint="eastAsia"/>
                <w:color w:val="242424"/>
              </w:rPr>
              <w:t>www.lyxztb.com/index.php?c=content&amp;a=show&amp;id=161</w:t>
            </w:r>
          </w:p>
        </w:tc>
      </w:tr>
      <w:tr w:rsidR="00AE6A6D" w:rsidRPr="00AE6A6D" w:rsidTr="00587654">
        <w:tc>
          <w:tcPr>
            <w:tcW w:w="568" w:type="dxa"/>
            <w:shd w:val="clear" w:color="auto" w:fill="auto"/>
            <w:vAlign w:val="center"/>
          </w:tcPr>
          <w:p w:rsidR="00BF5667" w:rsidRPr="00AE6A6D" w:rsidRDefault="00A13E4B">
            <w:pPr>
              <w:pStyle w:val="a5"/>
              <w:snapToGrid w:val="0"/>
              <w:spacing w:line="420" w:lineRule="exact"/>
              <w:jc w:val="center"/>
              <w:rPr>
                <w:rFonts w:hAnsi="宋体"/>
                <w:color w:val="242424"/>
              </w:rPr>
            </w:pPr>
            <w:r w:rsidRPr="00AE6A6D">
              <w:rPr>
                <w:rFonts w:hAnsi="宋体" w:hint="eastAsia"/>
                <w:color w:val="242424"/>
              </w:rPr>
              <w:t>18</w:t>
            </w:r>
          </w:p>
        </w:tc>
        <w:tc>
          <w:tcPr>
            <w:tcW w:w="2268" w:type="dxa"/>
            <w:shd w:val="clear" w:color="auto" w:fill="auto"/>
            <w:vAlign w:val="center"/>
          </w:tcPr>
          <w:p w:rsidR="00BF5667" w:rsidRPr="00AE6A6D" w:rsidRDefault="00A13E4B">
            <w:pPr>
              <w:pStyle w:val="a5"/>
              <w:snapToGrid w:val="0"/>
              <w:spacing w:line="420" w:lineRule="exact"/>
              <w:rPr>
                <w:rFonts w:hAnsi="宋体"/>
                <w:color w:val="242424"/>
              </w:rPr>
            </w:pPr>
            <w:r w:rsidRPr="00AE6A6D">
              <w:rPr>
                <w:rFonts w:hAnsi="宋体" w:hint="eastAsia"/>
                <w:color w:val="242424"/>
              </w:rPr>
              <w:t>采购公告，更正、补充、澄清公告，中标公告，合同公告发布网址</w:t>
            </w:r>
          </w:p>
        </w:tc>
        <w:tc>
          <w:tcPr>
            <w:tcW w:w="7087" w:type="dxa"/>
            <w:shd w:val="clear" w:color="auto" w:fill="auto"/>
            <w:vAlign w:val="center"/>
          </w:tcPr>
          <w:p w:rsidR="00BF5667" w:rsidRPr="00AE6A6D" w:rsidRDefault="00E93711">
            <w:pPr>
              <w:pStyle w:val="a5"/>
              <w:snapToGrid w:val="0"/>
              <w:spacing w:line="420" w:lineRule="exact"/>
              <w:rPr>
                <w:rFonts w:hAnsi="宋体"/>
                <w:color w:val="242424"/>
              </w:rPr>
            </w:pPr>
            <w:r w:rsidRPr="00AE6A6D">
              <w:rPr>
                <w:rStyle w:val="17"/>
                <w:rFonts w:hint="default"/>
                <w:color w:val="242424"/>
              </w:rPr>
              <w:t>zfcg.czt.zj.gov.cn/</w:t>
            </w:r>
            <w:r w:rsidR="00A13E4B" w:rsidRPr="00AE6A6D">
              <w:rPr>
                <w:rStyle w:val="17"/>
                <w:rFonts w:hint="default"/>
                <w:color w:val="242424"/>
              </w:rPr>
              <w:t>（浙江省政府采购网）</w:t>
            </w:r>
          </w:p>
          <w:p w:rsidR="00BF5667" w:rsidRPr="00AE6A6D" w:rsidRDefault="00A13E4B">
            <w:pPr>
              <w:pStyle w:val="a5"/>
              <w:snapToGrid w:val="0"/>
              <w:spacing w:line="420" w:lineRule="exact"/>
              <w:rPr>
                <w:rFonts w:hAnsi="宋体"/>
                <w:color w:val="242424"/>
              </w:rPr>
            </w:pPr>
            <w:r w:rsidRPr="00AE6A6D">
              <w:rPr>
                <w:rFonts w:hAnsi="宋体" w:hint="eastAsia"/>
                <w:color w:val="242424"/>
              </w:rPr>
              <w:t>www.lyxztb.com（龙游县公共资源交易网）</w:t>
            </w:r>
          </w:p>
        </w:tc>
      </w:tr>
    </w:tbl>
    <w:p w:rsidR="00BF5667" w:rsidRPr="00AE6A6D" w:rsidRDefault="00A13E4B" w:rsidP="007B3309">
      <w:pPr>
        <w:adjustRightInd w:val="0"/>
        <w:snapToGrid w:val="0"/>
        <w:spacing w:beforeLines="30" w:before="72"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二、投标须知</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1.适用范围</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本招标文件仅适用于本次采购项目的招标、投标、评标、定标、验收、合同履约、付款等行为。</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2.定义</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2.1“招标人”系指组织本次招标的衢州市公共资源交易龙游县分中心。</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2.2“采购人”系指提出本次采购的委托单位：龙游县经济和信息化局。</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2.3“投标人”系指向招标方提交投标文件的供应商。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2.4“货物”系指投标人按招标文件规定向采购人提供的各类设备、软件、技术资料及使用手册等。</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2.5“服务”系指根据本合同规定，中标人必须承担安装、调试、技术协助、培训以及其他类似的义务。</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2.6“▲”系指实质性要求条款。</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3.投标费用</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不论投标结果如何，投标人均应自行承担所有与投标有关的全部费用。</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4.招标方式</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本次招标采用公开招标方式进行。</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5.投标委托</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本项目原则上采用政采云电子交易系统开评标，投标人无需到开标现场。</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6.联合体投标</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本项目不接受联合体投标。</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7.转包与分包</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lastRenderedPageBreak/>
        <w:t>本项目不允许转包。分包须经采购人书面同意后方可实施。</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8.特别说明：</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8.1▲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非单一产品采购项目中，多家投标人提供的核心产品品牌相同的，按一家投标人认定。</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8.2▲投标人投标所使用的资格、信誉、荣誉、业绩与企业认证必须为本法人（负责人）所拥有。</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8.3▲投标人应仔细阅读招标文件的所有内容，按照招标文件的要求提交投标文件，并对所提供的全部资料的真实性承担法律责任。</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8.4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8</w:t>
      </w:r>
      <w:r w:rsidRPr="00AE6A6D">
        <w:rPr>
          <w:rFonts w:ascii="宋体" w:eastAsia="宋体" w:hAnsi="宋体"/>
          <w:color w:val="242424"/>
          <w:sz w:val="24"/>
          <w:szCs w:val="24"/>
        </w:rPr>
        <w:t>.5▲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非单一产品采购项目，招标文件中确定核心产品。多家投标人提供的核心产品品牌全部相同的，按前款规定处理。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8.6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b/>
          <w:color w:val="242424"/>
          <w:sz w:val="24"/>
          <w:szCs w:val="24"/>
        </w:rPr>
        <w:t>9.</w:t>
      </w:r>
      <w:r w:rsidRPr="00AE6A6D">
        <w:rPr>
          <w:rFonts w:ascii="宋体" w:eastAsia="宋体" w:hAnsi="宋体" w:hint="eastAsia"/>
          <w:b/>
          <w:color w:val="242424"/>
          <w:sz w:val="24"/>
          <w:szCs w:val="24"/>
        </w:rPr>
        <w:t>项目需要落实的</w:t>
      </w:r>
      <w:r w:rsidRPr="00AE6A6D">
        <w:rPr>
          <w:rFonts w:ascii="宋体" w:eastAsia="宋体" w:hAnsi="宋体"/>
          <w:b/>
          <w:color w:val="242424"/>
          <w:sz w:val="24"/>
          <w:szCs w:val="24"/>
        </w:rPr>
        <w:t>政府采购活动</w:t>
      </w:r>
      <w:r w:rsidRPr="00AE6A6D">
        <w:rPr>
          <w:rFonts w:ascii="宋体" w:eastAsia="宋体" w:hAnsi="宋体" w:hint="eastAsia"/>
          <w:b/>
          <w:color w:val="242424"/>
          <w:sz w:val="24"/>
          <w:szCs w:val="24"/>
        </w:rPr>
        <w:t>政策</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9</w:t>
      </w:r>
      <w:r w:rsidRPr="00AE6A6D">
        <w:rPr>
          <w:rFonts w:ascii="宋体" w:eastAsia="宋体" w:hAnsi="宋体"/>
          <w:color w:val="242424"/>
          <w:sz w:val="24"/>
          <w:szCs w:val="24"/>
        </w:rPr>
        <w:t>.1</w:t>
      </w:r>
      <w:r w:rsidRPr="00AE6A6D">
        <w:rPr>
          <w:rFonts w:ascii="宋体" w:eastAsia="宋体" w:hAnsi="宋体" w:hint="eastAsia"/>
          <w:color w:val="242424"/>
          <w:sz w:val="24"/>
          <w:szCs w:val="24"/>
        </w:rPr>
        <w:t>、小微企业参与政府采购活动</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根据《中小企业划型标准规定》（工信部联企业</w:t>
      </w:r>
      <w:r w:rsidRPr="00AE6A6D">
        <w:rPr>
          <w:rFonts w:ascii="宋体" w:eastAsia="宋体" w:hAnsi="宋体"/>
          <w:color w:val="242424"/>
          <w:sz w:val="24"/>
          <w:szCs w:val="24"/>
        </w:rPr>
        <w:t>[2011]300号）、《政府采购促进中小企业发</w:t>
      </w:r>
      <w:r w:rsidRPr="00AE6A6D">
        <w:rPr>
          <w:rFonts w:ascii="宋体" w:eastAsia="宋体" w:hAnsi="宋体" w:hint="eastAsia"/>
          <w:color w:val="242424"/>
          <w:sz w:val="24"/>
          <w:szCs w:val="24"/>
        </w:rPr>
        <w:t>展暂行办法》（财库</w:t>
      </w:r>
      <w:r w:rsidRPr="00AE6A6D">
        <w:rPr>
          <w:rFonts w:ascii="宋体" w:eastAsia="宋体" w:hAnsi="宋体"/>
          <w:color w:val="242424"/>
          <w:sz w:val="24"/>
          <w:szCs w:val="24"/>
        </w:rPr>
        <w:t>[2011]181号，以下简称《暂行办法》）的有关规定，《暂行办</w:t>
      </w:r>
      <w:r w:rsidRPr="00AE6A6D">
        <w:rPr>
          <w:rFonts w:ascii="宋体" w:eastAsia="宋体" w:hAnsi="宋体"/>
          <w:color w:val="242424"/>
          <w:sz w:val="24"/>
          <w:szCs w:val="24"/>
        </w:rPr>
        <w:lastRenderedPageBreak/>
        <w:t>法》所称中小企业（含中型、小型、微型企业，下同）应当同时符合以下条件。</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9.1.1.符合中小企业划分标准；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9.1.2.提供本企业制造的货物、承担的工程或者服务，或者提供其他中小企业制造的货物。本项所</w:t>
      </w:r>
      <w:r w:rsidRPr="00AE6A6D">
        <w:rPr>
          <w:rFonts w:ascii="宋体" w:eastAsia="宋体" w:hAnsi="宋体" w:hint="eastAsia"/>
          <w:color w:val="242424"/>
          <w:sz w:val="24"/>
          <w:szCs w:val="24"/>
        </w:rPr>
        <w:t>称货物不包括使用大型企业注册商标的货物。</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本《暂行办法》所称中小企业划分标准，是指国务院有关部门根据企业从业人员、营业收入、资产总额等指标制定的中小企业划型标准。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小型、微型企业提供中型企业制造的货物的，视同为中型企业。</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9.</w:t>
      </w:r>
      <w:r w:rsidR="002E07CA">
        <w:rPr>
          <w:rFonts w:ascii="宋体" w:eastAsia="宋体" w:hAnsi="宋体"/>
          <w:color w:val="242424"/>
          <w:sz w:val="24"/>
          <w:szCs w:val="24"/>
        </w:rPr>
        <w:t>1.3</w:t>
      </w:r>
      <w:r w:rsidRPr="00AE6A6D">
        <w:rPr>
          <w:rFonts w:ascii="宋体" w:eastAsia="宋体" w:hAnsi="宋体"/>
          <w:color w:val="242424"/>
          <w:sz w:val="24"/>
          <w:szCs w:val="24"/>
        </w:rPr>
        <w:t>.所投所有产品的制造商如为小型、微型企业，参加投标时，在商务文件中投标人应提供制造商的《小微业声明函》和证明材料：“国家企业信用信息公示系统——小微企业名录”页面查询结果打印件（查询时间为投标前一周内，并加盖单位公章）。</w:t>
      </w:r>
    </w:p>
    <w:p w:rsidR="00BF5667"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9.</w:t>
      </w:r>
      <w:r w:rsidR="00B161C2">
        <w:rPr>
          <w:rFonts w:ascii="宋体" w:eastAsia="宋体" w:hAnsi="宋体"/>
          <w:color w:val="242424"/>
          <w:sz w:val="24"/>
          <w:szCs w:val="24"/>
        </w:rPr>
        <w:t>1.4</w:t>
      </w:r>
      <w:r w:rsidRPr="00AE6A6D">
        <w:rPr>
          <w:rFonts w:ascii="宋体" w:eastAsia="宋体" w:hAnsi="宋体"/>
          <w:color w:val="242424"/>
          <w:sz w:val="24"/>
          <w:szCs w:val="24"/>
        </w:rPr>
        <w:t>特别说明：本款适用于所投的所有产品的制造商均为小微企业（所投产品中有中、大型企业提供的不适用于本款）。投标人在《产品适用中小企业政策情况表》（统一格式）详细、完整填写，否则将不能享受商务报价里小微企业产品优惠政策。</w:t>
      </w:r>
    </w:p>
    <w:p w:rsidR="002E07CA" w:rsidRPr="002E07CA" w:rsidRDefault="002E07CA" w:rsidP="002E07CA">
      <w:pPr>
        <w:adjustRightInd w:val="0"/>
        <w:snapToGrid w:val="0"/>
        <w:spacing w:line="312" w:lineRule="auto"/>
        <w:ind w:firstLineChars="200" w:firstLine="480"/>
        <w:rPr>
          <w:rFonts w:ascii="宋体" w:eastAsia="宋体" w:hAnsi="宋体"/>
          <w:color w:val="242424"/>
          <w:sz w:val="24"/>
          <w:szCs w:val="24"/>
        </w:rPr>
      </w:pPr>
      <w:r w:rsidRPr="002E07CA">
        <w:rPr>
          <w:rFonts w:ascii="宋体" w:eastAsia="宋体" w:hAnsi="宋体" w:hint="eastAsia"/>
          <w:color w:val="242424"/>
          <w:sz w:val="24"/>
          <w:szCs w:val="24"/>
        </w:rPr>
        <w:t>有下列情形的，不享受小微企业优惠政策：</w:t>
      </w:r>
    </w:p>
    <w:p w:rsidR="002E07CA" w:rsidRPr="002E07CA" w:rsidRDefault="00E2206D" w:rsidP="002E07CA">
      <w:pPr>
        <w:adjustRightInd w:val="0"/>
        <w:snapToGrid w:val="0"/>
        <w:spacing w:line="312" w:lineRule="auto"/>
        <w:ind w:firstLineChars="200" w:firstLine="480"/>
        <w:rPr>
          <w:rFonts w:ascii="宋体" w:eastAsia="宋体" w:hAnsi="宋体"/>
          <w:color w:val="242424"/>
          <w:sz w:val="24"/>
          <w:szCs w:val="24"/>
        </w:rPr>
      </w:pPr>
      <w:r>
        <w:rPr>
          <w:rFonts w:ascii="宋体" w:eastAsia="宋体" w:hAnsi="宋体"/>
          <w:color w:val="242424"/>
          <w:sz w:val="24"/>
          <w:szCs w:val="24"/>
        </w:rPr>
        <w:t>9.1.4.</w:t>
      </w:r>
      <w:r w:rsidR="002E07CA" w:rsidRPr="002E07CA">
        <w:rPr>
          <w:rFonts w:ascii="宋体" w:eastAsia="宋体" w:hAnsi="宋体"/>
          <w:color w:val="242424"/>
          <w:sz w:val="24"/>
          <w:szCs w:val="24"/>
        </w:rPr>
        <w:t>1</w:t>
      </w:r>
      <w:r w:rsidR="002E07CA">
        <w:rPr>
          <w:rFonts w:ascii="宋体" w:eastAsia="宋体" w:hAnsi="宋体" w:hint="eastAsia"/>
          <w:color w:val="242424"/>
          <w:sz w:val="24"/>
          <w:szCs w:val="24"/>
        </w:rPr>
        <w:t>投标</w:t>
      </w:r>
      <w:r w:rsidR="002E07CA" w:rsidRPr="002E07CA">
        <w:rPr>
          <w:rFonts w:ascii="宋体" w:eastAsia="宋体" w:hAnsi="宋体"/>
          <w:color w:val="242424"/>
          <w:sz w:val="24"/>
          <w:szCs w:val="24"/>
        </w:rPr>
        <w:t>产品为进口产品的；</w:t>
      </w:r>
    </w:p>
    <w:p w:rsidR="002E07CA" w:rsidRPr="002E07CA" w:rsidRDefault="00E2206D" w:rsidP="002E07CA">
      <w:pPr>
        <w:adjustRightInd w:val="0"/>
        <w:snapToGrid w:val="0"/>
        <w:spacing w:line="312" w:lineRule="auto"/>
        <w:ind w:firstLineChars="200" w:firstLine="480"/>
        <w:rPr>
          <w:rFonts w:ascii="宋体" w:eastAsia="宋体" w:hAnsi="宋体"/>
          <w:color w:val="242424"/>
          <w:sz w:val="24"/>
          <w:szCs w:val="24"/>
        </w:rPr>
      </w:pPr>
      <w:r>
        <w:rPr>
          <w:rFonts w:ascii="宋体" w:eastAsia="宋体" w:hAnsi="宋体"/>
          <w:color w:val="242424"/>
          <w:sz w:val="24"/>
          <w:szCs w:val="24"/>
        </w:rPr>
        <w:t>9.1.4.</w:t>
      </w:r>
      <w:r w:rsidR="002E07CA" w:rsidRPr="002E07CA">
        <w:rPr>
          <w:rFonts w:ascii="宋体" w:eastAsia="宋体" w:hAnsi="宋体"/>
          <w:color w:val="242424"/>
          <w:sz w:val="24"/>
          <w:szCs w:val="24"/>
        </w:rPr>
        <w:t>2小型、微型企业将获得政府采购合同分包或转包给大型、中型企业；</w:t>
      </w:r>
    </w:p>
    <w:p w:rsidR="002E07CA" w:rsidRPr="002E07CA" w:rsidRDefault="00E2206D" w:rsidP="002E07CA">
      <w:pPr>
        <w:adjustRightInd w:val="0"/>
        <w:snapToGrid w:val="0"/>
        <w:spacing w:line="312" w:lineRule="auto"/>
        <w:ind w:firstLineChars="200" w:firstLine="480"/>
        <w:rPr>
          <w:rFonts w:ascii="宋体" w:eastAsia="宋体" w:hAnsi="宋体"/>
          <w:color w:val="242424"/>
          <w:sz w:val="24"/>
          <w:szCs w:val="24"/>
        </w:rPr>
      </w:pPr>
      <w:r>
        <w:rPr>
          <w:rFonts w:ascii="宋体" w:eastAsia="宋体" w:hAnsi="宋体"/>
          <w:color w:val="242424"/>
          <w:sz w:val="24"/>
          <w:szCs w:val="24"/>
        </w:rPr>
        <w:t>9.1.4.</w:t>
      </w:r>
      <w:r w:rsidR="002E07CA" w:rsidRPr="002E07CA">
        <w:rPr>
          <w:rFonts w:ascii="宋体" w:eastAsia="宋体" w:hAnsi="宋体"/>
          <w:color w:val="242424"/>
          <w:sz w:val="24"/>
          <w:szCs w:val="24"/>
        </w:rPr>
        <w:t>3中型企业不享受该项优惠政策。小型、微型企业提供中型企业制造的货物的，视同为中型企业；</w:t>
      </w:r>
    </w:p>
    <w:p w:rsidR="002E07CA" w:rsidRPr="002E07CA" w:rsidRDefault="00577672" w:rsidP="002E07CA">
      <w:pPr>
        <w:adjustRightInd w:val="0"/>
        <w:snapToGrid w:val="0"/>
        <w:spacing w:line="312" w:lineRule="auto"/>
        <w:ind w:firstLineChars="200" w:firstLine="480"/>
        <w:rPr>
          <w:rFonts w:ascii="宋体" w:eastAsia="宋体" w:hAnsi="宋体"/>
          <w:color w:val="242424"/>
          <w:sz w:val="24"/>
          <w:szCs w:val="24"/>
        </w:rPr>
      </w:pPr>
      <w:r>
        <w:rPr>
          <w:rFonts w:ascii="宋体" w:eastAsia="宋体" w:hAnsi="宋体"/>
          <w:color w:val="242424"/>
          <w:sz w:val="24"/>
          <w:szCs w:val="24"/>
        </w:rPr>
        <w:t>9.1.4.</w:t>
      </w:r>
      <w:r w:rsidR="002E07CA" w:rsidRPr="002E07CA">
        <w:rPr>
          <w:rFonts w:ascii="宋体" w:eastAsia="宋体" w:hAnsi="宋体"/>
          <w:color w:val="242424"/>
          <w:sz w:val="24"/>
          <w:szCs w:val="24"/>
        </w:rPr>
        <w:t>4</w:t>
      </w:r>
      <w:r>
        <w:rPr>
          <w:rFonts w:ascii="宋体" w:eastAsia="宋体" w:hAnsi="宋体" w:hint="eastAsia"/>
          <w:color w:val="242424"/>
          <w:sz w:val="24"/>
          <w:szCs w:val="24"/>
        </w:rPr>
        <w:t>投标</w:t>
      </w:r>
      <w:r w:rsidR="002E07CA" w:rsidRPr="002E07CA">
        <w:rPr>
          <w:rFonts w:ascii="宋体" w:eastAsia="宋体" w:hAnsi="宋体"/>
          <w:color w:val="242424"/>
          <w:sz w:val="24"/>
          <w:szCs w:val="24"/>
        </w:rPr>
        <w:t>产品为使用大型企业注册商标的货物的。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9.</w:t>
      </w:r>
      <w:r w:rsidR="00577672">
        <w:rPr>
          <w:rFonts w:ascii="宋体" w:eastAsia="宋体" w:hAnsi="宋体"/>
          <w:color w:val="242424"/>
          <w:sz w:val="24"/>
          <w:szCs w:val="24"/>
        </w:rPr>
        <w:t>2</w:t>
      </w:r>
      <w:r w:rsidRPr="00AE6A6D">
        <w:rPr>
          <w:rFonts w:ascii="宋体" w:eastAsia="宋体" w:hAnsi="宋体"/>
          <w:color w:val="242424"/>
          <w:sz w:val="24"/>
          <w:szCs w:val="24"/>
        </w:rPr>
        <w:t>.监狱企业参与政府采购活动</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符合财政部</w:t>
      </w:r>
      <w:r w:rsidRPr="00AE6A6D">
        <w:rPr>
          <w:rFonts w:ascii="宋体" w:eastAsia="宋体" w:hAnsi="宋体"/>
          <w:color w:val="242424"/>
          <w:sz w:val="24"/>
          <w:szCs w:val="24"/>
        </w:rPr>
        <w:t xml:space="preserve"> 司法部《关于政府采购支持监狱企业发展有关问题的通知》（财库〔2014〕68号）规定。</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w:t>
      </w:r>
      <w:r w:rsidRPr="00AE6A6D">
        <w:rPr>
          <w:rFonts w:ascii="宋体" w:eastAsia="宋体" w:hAnsi="宋体"/>
          <w:color w:val="242424"/>
          <w:sz w:val="24"/>
          <w:szCs w:val="24"/>
        </w:rPr>
        <w:t>(含新疆生产建设兵团)出具的属于监狱企业的证明文件。</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9.</w:t>
      </w:r>
      <w:r w:rsidR="00577672">
        <w:rPr>
          <w:rFonts w:ascii="宋体" w:eastAsia="宋体" w:hAnsi="宋体"/>
          <w:color w:val="242424"/>
          <w:sz w:val="24"/>
          <w:szCs w:val="24"/>
        </w:rPr>
        <w:t>3</w:t>
      </w:r>
      <w:r w:rsidRPr="00AE6A6D">
        <w:rPr>
          <w:rFonts w:ascii="宋体" w:eastAsia="宋体" w:hAnsi="宋体"/>
          <w:color w:val="242424"/>
          <w:sz w:val="24"/>
          <w:szCs w:val="24"/>
        </w:rPr>
        <w:t>残疾人福利性单位参与政府采购活动</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符合财政部</w:t>
      </w:r>
      <w:r w:rsidRPr="00AE6A6D">
        <w:rPr>
          <w:rFonts w:ascii="宋体" w:eastAsia="宋体" w:hAnsi="宋体"/>
          <w:color w:val="242424"/>
          <w:sz w:val="24"/>
          <w:szCs w:val="24"/>
        </w:rPr>
        <w:t xml:space="preserve"> 民政部 中国残疾人联合会《关于促进残疾人就业政府采购政策的通知》（财库〔2017〕141号）规定的单位。</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享受政府采购支持政策的残疾人福利性单位应当同时满足以下条件： </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lastRenderedPageBreak/>
        <w:t>（一）安置的残疾人占本单位在职职工人数的比例不低于</w:t>
      </w:r>
      <w:r w:rsidRPr="00AE6A6D">
        <w:rPr>
          <w:rFonts w:ascii="宋体" w:eastAsia="宋体" w:hAnsi="宋体"/>
          <w:color w:val="242424"/>
          <w:sz w:val="24"/>
          <w:szCs w:val="24"/>
        </w:rPr>
        <w:t>25%（含25%），并且安置的残疾人人数不少于10人（含10人）； </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（二）依法与安置的每位残疾人签订了一年以上（含一年）的劳动合同或服务协议； </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（三）为安置的每位残疾人按月足额缴纳了基本养老保险、基本医疗保险、失业保险、工伤保险和生育保险等社会保险费；</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（四）通过银行等金融机构向安置的每位残疾人，按月支付了不低于单位所在区县适用的经省级人民政府批准的月最低工资标准的工资； </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（五）提供本单位制造的货物、承担的工程或者服务（以下简称产品），或者提供其他残疾人福利性单位制造的货物（不包括使用非残疾人福利性单位注册商标的货物）。</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供应商提供的《残疾人福利性单位声明函》与事实不符的，依照《政府采购法》第七十七条第一款的规定追究法律责任。</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中标供应商为残疾人福利性单位的，应当随中标结果同时公告其《残疾人福利性单位声明函》，接受社会监督。</w:t>
      </w:r>
    </w:p>
    <w:p w:rsidR="00BF5667"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9.</w:t>
      </w:r>
      <w:r w:rsidR="00577672">
        <w:rPr>
          <w:rFonts w:ascii="宋体" w:eastAsia="宋体" w:hAnsi="宋体"/>
          <w:color w:val="242424"/>
          <w:sz w:val="24"/>
          <w:szCs w:val="24"/>
        </w:rPr>
        <w:t>4</w:t>
      </w:r>
      <w:r w:rsidRPr="00AE6A6D">
        <w:rPr>
          <w:rFonts w:ascii="宋体" w:eastAsia="宋体" w:hAnsi="宋体"/>
          <w:color w:val="242424"/>
          <w:sz w:val="24"/>
          <w:szCs w:val="24"/>
        </w:rPr>
        <w:t>说明：若投标人属小型/微型企业，或残疾人福利性单位或监狱企业，则其投标报价扣减6%后再计入报价得分的评审（不重复享受政策，不累计扣减）</w:t>
      </w:r>
    </w:p>
    <w:p w:rsidR="009D22B1" w:rsidRPr="002541DB" w:rsidRDefault="00577672" w:rsidP="00837EC4">
      <w:pPr>
        <w:adjustRightInd w:val="0"/>
        <w:snapToGrid w:val="0"/>
        <w:spacing w:line="312" w:lineRule="auto"/>
        <w:ind w:firstLineChars="200" w:firstLine="480"/>
        <w:rPr>
          <w:rFonts w:ascii="宋体" w:eastAsia="宋体" w:hAnsi="宋体"/>
          <w:color w:val="242424"/>
          <w:sz w:val="24"/>
          <w:szCs w:val="24"/>
        </w:rPr>
      </w:pPr>
      <w:r>
        <w:rPr>
          <w:rFonts w:ascii="宋体" w:eastAsia="宋体" w:hAnsi="宋体" w:hint="eastAsia"/>
          <w:color w:val="242424"/>
          <w:sz w:val="24"/>
          <w:szCs w:val="24"/>
        </w:rPr>
        <w:t>9</w:t>
      </w:r>
      <w:r>
        <w:rPr>
          <w:rFonts w:ascii="宋体" w:eastAsia="宋体" w:hAnsi="宋体"/>
          <w:color w:val="242424"/>
          <w:sz w:val="24"/>
          <w:szCs w:val="24"/>
        </w:rPr>
        <w:t xml:space="preserve">.5 </w:t>
      </w:r>
      <w:r w:rsidR="009D22B1" w:rsidRPr="002541DB">
        <w:rPr>
          <w:rFonts w:ascii="宋体" w:eastAsia="宋体" w:hAnsi="宋体" w:hint="eastAsia"/>
          <w:color w:val="242424"/>
          <w:sz w:val="24"/>
          <w:szCs w:val="24"/>
        </w:rPr>
        <w:t>节能产品、环境标志产品</w:t>
      </w:r>
    </w:p>
    <w:p w:rsidR="009D22B1" w:rsidRPr="002541DB" w:rsidRDefault="00577672" w:rsidP="00837EC4">
      <w:pPr>
        <w:adjustRightInd w:val="0"/>
        <w:snapToGrid w:val="0"/>
        <w:spacing w:line="312" w:lineRule="auto"/>
        <w:ind w:firstLineChars="200" w:firstLine="480"/>
        <w:rPr>
          <w:rFonts w:ascii="宋体" w:eastAsia="宋体" w:hAnsi="宋体"/>
          <w:color w:val="242424"/>
          <w:sz w:val="24"/>
          <w:szCs w:val="24"/>
        </w:rPr>
      </w:pPr>
      <w:r>
        <w:rPr>
          <w:rFonts w:ascii="宋体" w:eastAsia="宋体" w:hAnsi="宋体"/>
          <w:color w:val="242424"/>
          <w:sz w:val="24"/>
          <w:szCs w:val="24"/>
        </w:rPr>
        <w:t>9</w:t>
      </w:r>
      <w:r w:rsidR="009D22B1" w:rsidRPr="002541DB">
        <w:rPr>
          <w:rFonts w:ascii="宋体" w:eastAsia="宋体" w:hAnsi="宋体"/>
          <w:color w:val="242424"/>
          <w:sz w:val="24"/>
          <w:szCs w:val="24"/>
        </w:rPr>
        <w:t>.5.1 财政部、发展改革委、生态环境部、市场监管总局《关于调整优化节能产品、环境标志产品政府采购执行机制的通知》（财库[2019]9 号）；</w:t>
      </w:r>
    </w:p>
    <w:p w:rsidR="009D22B1" w:rsidRPr="002541DB" w:rsidRDefault="00577672" w:rsidP="00837EC4">
      <w:pPr>
        <w:adjustRightInd w:val="0"/>
        <w:snapToGrid w:val="0"/>
        <w:spacing w:line="312" w:lineRule="auto"/>
        <w:ind w:firstLineChars="200" w:firstLine="480"/>
        <w:rPr>
          <w:rFonts w:ascii="宋体" w:eastAsia="宋体" w:hAnsi="宋体"/>
          <w:color w:val="242424"/>
          <w:sz w:val="24"/>
          <w:szCs w:val="24"/>
        </w:rPr>
      </w:pPr>
      <w:r>
        <w:rPr>
          <w:rFonts w:ascii="宋体" w:eastAsia="宋体" w:hAnsi="宋体"/>
          <w:color w:val="242424"/>
          <w:sz w:val="24"/>
          <w:szCs w:val="24"/>
        </w:rPr>
        <w:t>9</w:t>
      </w:r>
      <w:r w:rsidR="009D22B1" w:rsidRPr="002541DB">
        <w:rPr>
          <w:rFonts w:ascii="宋体" w:eastAsia="宋体" w:hAnsi="宋体"/>
          <w:color w:val="242424"/>
          <w:sz w:val="24"/>
          <w:szCs w:val="24"/>
        </w:rPr>
        <w:t xml:space="preserve">.5.2 财政部、生态环境部《关于印发环境标志产品政府采购品目清单的通知》（财库 [2019]18 号）； </w:t>
      </w:r>
    </w:p>
    <w:p w:rsidR="009D22B1" w:rsidRPr="002541DB" w:rsidRDefault="00577672" w:rsidP="00837EC4">
      <w:pPr>
        <w:adjustRightInd w:val="0"/>
        <w:snapToGrid w:val="0"/>
        <w:spacing w:line="312" w:lineRule="auto"/>
        <w:ind w:firstLineChars="200" w:firstLine="480"/>
        <w:rPr>
          <w:rFonts w:ascii="宋体" w:eastAsia="宋体" w:hAnsi="宋体"/>
          <w:color w:val="242424"/>
          <w:sz w:val="24"/>
          <w:szCs w:val="24"/>
        </w:rPr>
      </w:pPr>
      <w:r>
        <w:rPr>
          <w:rFonts w:ascii="宋体" w:eastAsia="宋体" w:hAnsi="宋体"/>
          <w:color w:val="242424"/>
          <w:sz w:val="24"/>
          <w:szCs w:val="24"/>
        </w:rPr>
        <w:t>9</w:t>
      </w:r>
      <w:r w:rsidR="009D22B1" w:rsidRPr="002541DB">
        <w:rPr>
          <w:rFonts w:ascii="宋体" w:eastAsia="宋体" w:hAnsi="宋体"/>
          <w:color w:val="242424"/>
          <w:sz w:val="24"/>
          <w:szCs w:val="24"/>
        </w:rPr>
        <w:t>.5.3 财政部、发展改革委《关于印发节能产品政府采购品目清单的通知》（财库[2019]19号）。</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三、招标文件说明</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10.招标文件的组成</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10.1招标公告；</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10.2投标须知前附表及投标须知；</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10.3采购内容及要求；</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10.4合同文本；</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10.5应提交的有关格式范例；</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10.6评标办法及开评标程序。</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11.招标文件的澄清及修改</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11.1招标人可对已发出的招标文件进行必要的澄清或修改，如澄清或修改的内容可</w:t>
      </w:r>
      <w:r w:rsidRPr="00AE6A6D">
        <w:rPr>
          <w:rFonts w:ascii="宋体" w:eastAsia="宋体" w:hAnsi="宋体"/>
          <w:color w:val="242424"/>
          <w:sz w:val="24"/>
          <w:szCs w:val="24"/>
        </w:rPr>
        <w:lastRenderedPageBreak/>
        <w:t>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11.2投标人对招标文件有异议的，公告期限内获取采购文件的供应商应在自收到采购文件之日（获取采购文件之日）起7个工作日内，公告期限外获取采购文件的供应商应在公告期限届满之日起7个工作日内，以书面形式向衢州市公共资源交易龙游县分中心提出质疑，逾期将不予受理。招标人将在收到异议之日起7个工作日内作出答复，有变更的在本采购信息发布媒体上发布变更公告，公告内容作为招标文件的构成部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11.3没有通过本招标文件规定的办法获取采购文件的供应商，衢州市公共资源交易龙游县分中心不受理其质疑。</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11.4招标文件澄清、答复、修改或补充的内容为招标文件的组成部分。当招标文件与招标文件的澄清、答复、修改或补充等通知就同一内容的表述不一致时，以最后发出的书面文件为准。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 xml:space="preserve">11.5招标文件的澄清、答复、修改或补充，一经采购公告原发布媒体发布，即视所有投标人都已经收到相关文件。投标人应及时关注采购公告原发布媒体上针对本项目的澄清、答复、修改或补充等通知，投标人因自身疏忽而导致投标文件不能实质响应或其他损失，其产生的后果由供应商自身承担。   </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四、投标文件的编制</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12.总体要求</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12.1投标人应仔细阅读招标文件的所有内容，按本文件的要求提供投标文件，并保证所提供的全部资料的真实性，以使其投标文件对招标文件作出实质性响应，否则，投标文件可能视为无效投标文件。</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12.2投标文件及投标人与采购有关的来往通知，函件和文件均应使用中文。</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12.3投标人应按本文件中提供的文件格式、内容和要求制作投标文件。</w:t>
      </w:r>
    </w:p>
    <w:p w:rsidR="00BF5667" w:rsidRPr="00AE6A6D" w:rsidRDefault="00A35996" w:rsidP="00A35996">
      <w:pPr>
        <w:adjustRightInd w:val="0"/>
        <w:snapToGrid w:val="0"/>
        <w:spacing w:line="312" w:lineRule="auto"/>
        <w:ind w:firstLineChars="200" w:firstLine="480"/>
        <w:rPr>
          <w:rFonts w:ascii="宋体" w:eastAsia="宋体" w:hAnsi="宋体"/>
          <w:color w:val="242424"/>
          <w:sz w:val="24"/>
          <w:szCs w:val="24"/>
        </w:rPr>
      </w:pPr>
      <w:r w:rsidRPr="00A35996">
        <w:rPr>
          <w:rFonts w:ascii="宋体" w:eastAsia="宋体" w:hAnsi="宋体" w:hint="eastAsia"/>
          <w:color w:val="242424"/>
          <w:sz w:val="24"/>
          <w:szCs w:val="24"/>
        </w:rPr>
        <w:t>电子备份文件提交：</w:t>
      </w:r>
      <w:r w:rsidR="00D45CB1">
        <w:rPr>
          <w:rFonts w:ascii="宋体" w:eastAsia="宋体" w:hAnsi="宋体" w:hint="eastAsia"/>
          <w:color w:val="242424"/>
          <w:sz w:val="24"/>
          <w:szCs w:val="24"/>
        </w:rPr>
        <w:t>投标人</w:t>
      </w:r>
      <w:r w:rsidRPr="00A35996">
        <w:rPr>
          <w:rFonts w:ascii="宋体" w:eastAsia="宋体" w:hAnsi="宋体" w:hint="eastAsia"/>
          <w:color w:val="242424"/>
          <w:sz w:val="24"/>
          <w:szCs w:val="24"/>
        </w:rPr>
        <w:t>在</w:t>
      </w:r>
      <w:r w:rsidR="00D45CB1">
        <w:rPr>
          <w:rFonts w:ascii="宋体" w:eastAsia="宋体" w:hAnsi="宋体" w:hint="eastAsia"/>
          <w:color w:val="242424"/>
          <w:sz w:val="24"/>
          <w:szCs w:val="24"/>
        </w:rPr>
        <w:t>投标</w:t>
      </w:r>
      <w:r w:rsidRPr="00A35996">
        <w:rPr>
          <w:rFonts w:ascii="宋体" w:eastAsia="宋体" w:hAnsi="宋体" w:hint="eastAsia"/>
          <w:color w:val="242424"/>
          <w:sz w:val="24"/>
          <w:szCs w:val="24"/>
        </w:rPr>
        <w:t>文件编制完成后同时生成电子备份文件（PDF格式）存入U盘，两者内容应一致。</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12.4投标文件的形式</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投标文件为电子投标文件。电子投标文件按政采云平台供应商项目采购</w:t>
      </w:r>
      <w:r w:rsidRPr="00AE6A6D">
        <w:rPr>
          <w:rFonts w:ascii="宋体" w:eastAsia="宋体" w:hAnsi="宋体"/>
          <w:color w:val="242424"/>
          <w:sz w:val="24"/>
          <w:szCs w:val="24"/>
        </w:rPr>
        <w:t>-电子招投标操作指南（网址：https://help.zcygov.cn/web/site_2/2018/12-28/2573.html）及本招标文件要求制作、加密并递交。</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13.投标文件的组成及份数</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lastRenderedPageBreak/>
        <w:t>▲投标文件（电子投标文件）应分为【资格审查文件】、【</w:t>
      </w:r>
      <w:r w:rsidR="0091407B">
        <w:rPr>
          <w:rFonts w:ascii="宋体" w:eastAsia="宋体" w:hAnsi="宋体" w:hint="eastAsia"/>
          <w:color w:val="242424"/>
          <w:sz w:val="24"/>
          <w:szCs w:val="24"/>
        </w:rPr>
        <w:t>资信技术</w:t>
      </w:r>
      <w:r w:rsidRPr="00AE6A6D">
        <w:rPr>
          <w:rFonts w:ascii="宋体" w:eastAsia="宋体" w:hAnsi="宋体" w:hint="eastAsia"/>
          <w:color w:val="242424"/>
          <w:sz w:val="24"/>
          <w:szCs w:val="24"/>
        </w:rPr>
        <w:t>文件】和【</w:t>
      </w:r>
      <w:r w:rsidR="0091407B">
        <w:rPr>
          <w:rFonts w:ascii="宋体" w:eastAsia="宋体" w:hAnsi="宋体" w:hint="eastAsia"/>
          <w:color w:val="242424"/>
          <w:sz w:val="24"/>
          <w:szCs w:val="24"/>
        </w:rPr>
        <w:t>商务文件</w:t>
      </w:r>
      <w:r w:rsidRPr="00AE6A6D">
        <w:rPr>
          <w:rFonts w:ascii="宋体" w:eastAsia="宋体" w:hAnsi="宋体" w:hint="eastAsia"/>
          <w:color w:val="242424"/>
          <w:sz w:val="24"/>
          <w:szCs w:val="24"/>
        </w:rPr>
        <w:t>】。电子投标文件中须加盖公章部分均采用</w:t>
      </w:r>
      <w:r w:rsidRPr="00AE6A6D">
        <w:rPr>
          <w:rFonts w:ascii="宋体" w:eastAsia="宋体" w:hAnsi="宋体"/>
          <w:color w:val="242424"/>
          <w:sz w:val="24"/>
          <w:szCs w:val="24"/>
        </w:rPr>
        <w:t>CA签章。</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13.1【资格审查文件】</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w:t>
      </w:r>
      <w:r w:rsidRPr="00AE6A6D">
        <w:rPr>
          <w:rFonts w:ascii="宋体" w:eastAsia="宋体" w:hAnsi="宋体"/>
          <w:color w:val="242424"/>
          <w:sz w:val="24"/>
          <w:szCs w:val="24"/>
        </w:rPr>
        <w:t>13.1.1投标函（格式附件一）；</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▲13.1.2供应商资格声明（格式附件二）；</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▲13.1.3近三年内，在经营活动中没有重大违法记录的承诺书（格式附件三）；</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w:t>
      </w:r>
      <w:r w:rsidRPr="00AE6A6D">
        <w:rPr>
          <w:rFonts w:ascii="宋体" w:eastAsia="宋体" w:hAnsi="宋体"/>
          <w:color w:val="242424"/>
          <w:sz w:val="24"/>
          <w:szCs w:val="24"/>
        </w:rPr>
        <w:t>13.1.4投标人有效的营业执照</w:t>
      </w:r>
      <w:r w:rsidR="003C38B6" w:rsidRPr="00AE6A6D">
        <w:rPr>
          <w:rFonts w:ascii="宋体" w:eastAsia="宋体" w:hAnsi="宋体" w:hint="eastAsia"/>
          <w:color w:val="242424"/>
          <w:sz w:val="24"/>
          <w:szCs w:val="24"/>
        </w:rPr>
        <w:t>扫描件</w:t>
      </w:r>
      <w:r w:rsidRPr="00AE6A6D">
        <w:rPr>
          <w:rFonts w:ascii="宋体" w:eastAsia="宋体" w:hAnsi="宋体"/>
          <w:color w:val="242424"/>
          <w:sz w:val="24"/>
          <w:szCs w:val="24"/>
        </w:rPr>
        <w:t xml:space="preserve">； </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▲13.1.5有效的投标人《税务登记证》</w:t>
      </w:r>
      <w:r w:rsidR="003C38B6" w:rsidRPr="00AE6A6D">
        <w:rPr>
          <w:rFonts w:ascii="宋体" w:eastAsia="宋体" w:hAnsi="宋体" w:hint="eastAsia"/>
          <w:color w:val="242424"/>
          <w:sz w:val="24"/>
          <w:szCs w:val="24"/>
        </w:rPr>
        <w:t>扫描件</w:t>
      </w:r>
      <w:r w:rsidRPr="00AE6A6D">
        <w:rPr>
          <w:rFonts w:ascii="宋体" w:eastAsia="宋体" w:hAnsi="宋体"/>
          <w:color w:val="242424"/>
          <w:sz w:val="24"/>
          <w:szCs w:val="24"/>
        </w:rPr>
        <w:t>；（营业执照三和一/五合一不需提供）</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▲13.1.6法定代表人授权书（格式附件四）；</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▲13.1.7投标人财务状况报告：提供上一年度的经审计的财务报告或其基本开户银行出具的资信证明，或提供投标截止时间前六个月内任一个月的财务报表</w:t>
      </w:r>
      <w:r w:rsidR="00A37679" w:rsidRPr="00AE6A6D">
        <w:rPr>
          <w:rFonts w:ascii="宋体" w:eastAsia="宋体" w:hAnsi="宋体" w:hint="eastAsia"/>
          <w:color w:val="242424"/>
          <w:sz w:val="24"/>
          <w:szCs w:val="24"/>
        </w:rPr>
        <w:t>扫描件</w:t>
      </w:r>
      <w:r w:rsidRPr="00AE6A6D">
        <w:rPr>
          <w:rFonts w:ascii="宋体" w:eastAsia="宋体" w:hAnsi="宋体"/>
          <w:color w:val="242424"/>
          <w:sz w:val="24"/>
          <w:szCs w:val="24"/>
        </w:rPr>
        <w:t>；</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▲13.1.8投标人依法缴纳税收的相关材料：提供投标截止时间前六个月内任一个月的缴税证明</w:t>
      </w:r>
      <w:r w:rsidR="00C857D1" w:rsidRPr="00AE6A6D">
        <w:rPr>
          <w:rFonts w:ascii="宋体" w:eastAsia="宋体" w:hAnsi="宋体"/>
          <w:color w:val="242424"/>
          <w:sz w:val="24"/>
          <w:szCs w:val="24"/>
        </w:rPr>
        <w:t>扫描件</w:t>
      </w:r>
      <w:r w:rsidRPr="00AE6A6D">
        <w:rPr>
          <w:rFonts w:ascii="宋体" w:eastAsia="宋体" w:hAnsi="宋体"/>
          <w:color w:val="242424"/>
          <w:sz w:val="24"/>
          <w:szCs w:val="24"/>
        </w:rPr>
        <w:t>；</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w:t>
      </w:r>
      <w:r w:rsidRPr="00AE6A6D">
        <w:rPr>
          <w:rFonts w:ascii="宋体" w:eastAsia="宋体" w:hAnsi="宋体"/>
          <w:color w:val="242424"/>
          <w:sz w:val="24"/>
          <w:szCs w:val="24"/>
        </w:rPr>
        <w:t>13.1.9投标人依法缴纳社会保障资金的相关材料：提供投标截止时间前六个月内任一个月缴纳社会保险的凭据（专用收据或社会保险缴纳清单）。注：依法免税或不需要缴纳社会保障资金的投标人，应提供相应文件证明其依法免税或不需要缴纳社会保障资金；</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w:t>
      </w:r>
      <w:r w:rsidRPr="00AE6A6D">
        <w:rPr>
          <w:rFonts w:ascii="宋体" w:eastAsia="宋体" w:hAnsi="宋体"/>
          <w:color w:val="242424"/>
          <w:sz w:val="24"/>
          <w:szCs w:val="24"/>
        </w:rPr>
        <w:t>13.1.10分公司投标的，提供总公司（总机构）授权或能够提供房产权证或其他有效财产证明材料。</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13.2【资信技术文件】</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13.2.1评分索引表（自制）；</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13.2.2投标人综合情况；</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13.2.3投标人类似项目业绩一览表（格式附件五）；</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13.2.4项目详细的实施方案；</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13.2.5项目组成员汇总表及相关证书和社保证明（自制）；</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13.2.6投标设备及软件明细表（格式</w:t>
      </w:r>
      <w:r w:rsidR="008F2351">
        <w:rPr>
          <w:rFonts w:ascii="宋体" w:eastAsia="宋体" w:hAnsi="宋体" w:hint="eastAsia"/>
          <w:color w:val="242424"/>
          <w:sz w:val="24"/>
          <w:szCs w:val="24"/>
        </w:rPr>
        <w:t>附件</w:t>
      </w:r>
      <w:r w:rsidRPr="00AE6A6D">
        <w:rPr>
          <w:rFonts w:ascii="宋体" w:eastAsia="宋体" w:hAnsi="宋体"/>
          <w:color w:val="242424"/>
          <w:sz w:val="24"/>
          <w:szCs w:val="24"/>
        </w:rPr>
        <w:t>六）；（详细的产品清单，注明品牌型号及具体配置、及产地等）；</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13.2.7</w:t>
      </w:r>
      <w:r w:rsidRPr="00AE6A6D">
        <w:rPr>
          <w:rFonts w:ascii="宋体" w:eastAsia="宋体" w:hAnsi="宋体" w:hint="eastAsia"/>
          <w:color w:val="242424"/>
          <w:sz w:val="24"/>
          <w:szCs w:val="24"/>
        </w:rPr>
        <w:t>▲</w:t>
      </w:r>
      <w:r w:rsidRPr="00AE6A6D">
        <w:rPr>
          <w:rFonts w:ascii="宋体" w:eastAsia="宋体" w:hAnsi="宋体"/>
          <w:color w:val="242424"/>
          <w:sz w:val="24"/>
          <w:szCs w:val="24"/>
        </w:rPr>
        <w:t>节能产品清单：</w:t>
      </w:r>
      <w:r w:rsidR="00A02418" w:rsidRPr="00A02418">
        <w:rPr>
          <w:rFonts w:ascii="宋体" w:eastAsia="宋体" w:hAnsi="宋体" w:hint="eastAsia"/>
          <w:color w:val="FF0000"/>
          <w:sz w:val="24"/>
          <w:szCs w:val="24"/>
        </w:rPr>
        <w:t>根据《财政部</w:t>
      </w:r>
      <w:r w:rsidR="00A02418" w:rsidRPr="00A02418">
        <w:rPr>
          <w:rFonts w:ascii="宋体" w:eastAsia="宋体" w:hAnsi="宋体"/>
          <w:color w:val="FF0000"/>
          <w:sz w:val="24"/>
          <w:szCs w:val="24"/>
        </w:rPr>
        <w:t xml:space="preserve"> 发展改革委 生态环境部 市场监管总局</w:t>
      </w:r>
      <w:r w:rsidR="00A02418" w:rsidRPr="00A02418">
        <w:rPr>
          <w:rFonts w:ascii="宋体" w:eastAsia="宋体" w:hAnsi="宋体" w:hint="eastAsia"/>
          <w:color w:val="FF0000"/>
          <w:sz w:val="24"/>
          <w:szCs w:val="24"/>
        </w:rPr>
        <w:t>关于调整优化节能产品、环境标志产品政府采购执行机制的通知》</w:t>
      </w:r>
      <w:r w:rsidR="00A02418">
        <w:rPr>
          <w:rFonts w:ascii="宋体" w:eastAsia="宋体" w:hAnsi="宋体" w:hint="eastAsia"/>
          <w:color w:val="FF0000"/>
          <w:sz w:val="24"/>
          <w:szCs w:val="24"/>
        </w:rPr>
        <w:t>（财库[</w:t>
      </w:r>
      <w:r w:rsidR="00A02418">
        <w:rPr>
          <w:rFonts w:ascii="宋体" w:eastAsia="宋体" w:hAnsi="宋体"/>
          <w:color w:val="FF0000"/>
          <w:sz w:val="24"/>
          <w:szCs w:val="24"/>
        </w:rPr>
        <w:t>2019]9</w:t>
      </w:r>
      <w:r w:rsidR="00A02418">
        <w:rPr>
          <w:rFonts w:ascii="宋体" w:eastAsia="宋体" w:hAnsi="宋体" w:hint="eastAsia"/>
          <w:color w:val="FF0000"/>
          <w:sz w:val="24"/>
          <w:szCs w:val="24"/>
        </w:rPr>
        <w:t>号）</w:t>
      </w:r>
      <w:r w:rsidR="002E2746">
        <w:rPr>
          <w:rFonts w:ascii="宋体" w:eastAsia="宋体" w:hAnsi="宋体" w:hint="eastAsia"/>
          <w:color w:val="FF0000"/>
          <w:sz w:val="24"/>
          <w:szCs w:val="24"/>
        </w:rPr>
        <w:t>、</w:t>
      </w:r>
      <w:r w:rsidR="00B94E00">
        <w:rPr>
          <w:rFonts w:ascii="宋体" w:eastAsia="宋体" w:hAnsi="宋体" w:hint="eastAsia"/>
          <w:color w:val="FF0000"/>
          <w:sz w:val="24"/>
          <w:szCs w:val="24"/>
        </w:rPr>
        <w:t>《</w:t>
      </w:r>
      <w:r w:rsidR="00B94E00" w:rsidRPr="00B94E00">
        <w:rPr>
          <w:rFonts w:ascii="宋体" w:eastAsia="宋体" w:hAnsi="宋体" w:hint="eastAsia"/>
          <w:color w:val="FF0000"/>
          <w:sz w:val="24"/>
          <w:szCs w:val="24"/>
        </w:rPr>
        <w:t>关于印发节能产品政府采购品目清单的通</w:t>
      </w:r>
      <w:r w:rsidR="00B94E00">
        <w:rPr>
          <w:rFonts w:ascii="宋体" w:eastAsia="宋体" w:hAnsi="宋体" w:hint="eastAsia"/>
          <w:color w:val="FF0000"/>
          <w:sz w:val="24"/>
          <w:szCs w:val="24"/>
        </w:rPr>
        <w:t>知》（</w:t>
      </w:r>
      <w:r w:rsidR="00B94E00" w:rsidRPr="00B94E00">
        <w:rPr>
          <w:rFonts w:ascii="宋体" w:eastAsia="宋体" w:hAnsi="宋体" w:hint="eastAsia"/>
          <w:color w:val="FF0000"/>
          <w:sz w:val="24"/>
          <w:szCs w:val="24"/>
        </w:rPr>
        <w:t>财库〔</w:t>
      </w:r>
      <w:r w:rsidR="00B94E00" w:rsidRPr="00B94E00">
        <w:rPr>
          <w:rFonts w:ascii="宋体" w:eastAsia="宋体" w:hAnsi="宋体"/>
          <w:color w:val="FF0000"/>
          <w:sz w:val="24"/>
          <w:szCs w:val="24"/>
        </w:rPr>
        <w:t>2019〕19号</w:t>
      </w:r>
      <w:r w:rsidR="00B94E00">
        <w:rPr>
          <w:rFonts w:ascii="宋体" w:eastAsia="宋体" w:hAnsi="宋体" w:hint="eastAsia"/>
          <w:color w:val="FF0000"/>
          <w:sz w:val="24"/>
          <w:szCs w:val="24"/>
        </w:rPr>
        <w:t>）规定，</w:t>
      </w:r>
      <w:r w:rsidR="007D76B9">
        <w:rPr>
          <w:rFonts w:ascii="宋体" w:eastAsia="宋体" w:hAnsi="宋体" w:hint="eastAsia"/>
          <w:color w:val="FF0000"/>
          <w:sz w:val="24"/>
          <w:szCs w:val="24"/>
        </w:rPr>
        <w:t>标一</w:t>
      </w:r>
      <w:r w:rsidRPr="00AE6A6D">
        <w:rPr>
          <w:rFonts w:ascii="宋体" w:eastAsia="宋体" w:hAnsi="宋体"/>
          <w:color w:val="242424"/>
          <w:sz w:val="24"/>
          <w:szCs w:val="24"/>
        </w:rPr>
        <w:t>投标人提供</w:t>
      </w:r>
      <w:r w:rsidRPr="00AE6A6D">
        <w:rPr>
          <w:rFonts w:ascii="宋体" w:eastAsia="宋体" w:hAnsi="宋体" w:hint="eastAsia"/>
          <w:color w:val="242424"/>
          <w:sz w:val="24"/>
          <w:szCs w:val="24"/>
        </w:rPr>
        <w:t>本次投标台式计算机</w:t>
      </w:r>
      <w:r w:rsidR="00413141">
        <w:rPr>
          <w:rFonts w:ascii="宋体" w:eastAsia="宋体" w:hAnsi="宋体" w:hint="eastAsia"/>
          <w:color w:val="242424"/>
          <w:sz w:val="24"/>
          <w:szCs w:val="24"/>
        </w:rPr>
        <w:t>、笔记本电脑、平板电脑、空调</w:t>
      </w:r>
      <w:r w:rsidRPr="00AE6A6D">
        <w:rPr>
          <w:rFonts w:ascii="宋体" w:eastAsia="宋体" w:hAnsi="宋体" w:hint="eastAsia"/>
          <w:color w:val="242424"/>
          <w:sz w:val="24"/>
          <w:szCs w:val="24"/>
        </w:rPr>
        <w:t>的</w:t>
      </w:r>
      <w:r w:rsidRPr="00AE6A6D">
        <w:rPr>
          <w:rFonts w:ascii="宋体" w:eastAsia="宋体" w:hAnsi="宋体"/>
          <w:color w:val="242424"/>
          <w:sz w:val="24"/>
          <w:szCs w:val="24"/>
        </w:rPr>
        <w:t>中国政府采购网节能产品查询结果截图；</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lastRenderedPageBreak/>
        <w:t>13.2.8技术规格性能响应表（格式附件七）；（表后附第三章采购内容及要求中要求提供的产品相关证书、报告、原厂商针对该项目的授权书和售后服务承诺书、链接、截图、截图并现场演示等证明文件,如果是带▲的资料未按要求提供，将导致投标资格被取消）；</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13.2.9▲技术支持及服务承诺书（格式附件八）；</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13.2.10售后服务内容、措施，包括浙江地区售后服务网点介绍，网点营业执照副本及授权书</w:t>
      </w:r>
      <w:r w:rsidR="00C857D1" w:rsidRPr="00AE6A6D">
        <w:rPr>
          <w:rFonts w:ascii="宋体" w:eastAsia="宋体" w:hAnsi="宋体" w:hint="eastAsia"/>
          <w:color w:val="242424"/>
          <w:sz w:val="24"/>
          <w:szCs w:val="24"/>
        </w:rPr>
        <w:t>扫描件</w:t>
      </w:r>
      <w:r w:rsidRPr="00AE6A6D">
        <w:rPr>
          <w:rFonts w:ascii="宋体" w:eastAsia="宋体" w:hAnsi="宋体"/>
          <w:color w:val="242424"/>
          <w:sz w:val="24"/>
          <w:szCs w:val="24"/>
        </w:rPr>
        <w:t xml:space="preserve">； </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13.2.11备品备件耗材及专用工具清单及价格；</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13.2.12针对本项目的合理化建议或优化措施；供应商认为需要的其他资料。</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13.2.13供应商认为需要的其他文件和说明。</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13.3【商务文件】</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13.3.1▲开标一览表（格式附件九）</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13.3.2▲投标设备报价明细表（格式附件十）</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13.3.3《小微企业声明函》(格式附件十一)并附证明材料：“国家企业信用信息公示系统——小微企业名录”网站查询结果截图；</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13.3.4产品适用小微企业政策情况表（格式附件十二）；</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13.3.5监狱企业声明函（格式附件十三（监狱企业须提供）；</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13.3.6残疾人福利性单位声明函（格式附件十四）（残疾人福利性单位须提供）。</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 xml:space="preserve">14.投标文件内容填写说明 </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14.1投标人应在认真阅读招标文件所有内容的基础上，按照招标文件的要求编制完整的投标文件。投标文件应按照招标文件中规定的统一格式填写：电子投标文件按政采云平台供应商项目采购-电子招投标操作指南（网址：https://help.zcygov.cn/web/site_2/2018/12-28/2573.html）及本招标文件要求制作、加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14.2投标人必须保证投标文件所提供的全部资料真实可靠，并接受招标人对其中任何资料进一步审查的要求。</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14.3《开标一览表》为在开标仪式上唱标的内容，要求按格式填写、统一规范，不得自行增减内容。</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14.4投标文件须对招标文件中的内容做出实质性的和完整的响应，否则其投标将被拒绝。如果投标文件填报的内容资料不详，或没有提供招标文件中所要求的全部资料及数据，将会导致投标被拒绝。</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14.5投标人已明知采购期间或之后企业将发生兼并改制，或提供的产品将停产、淘汰，或必须有偿使用指定的第三方中间件和插件的，及其他应当告知采购人可能影响采购</w:t>
      </w:r>
      <w:r w:rsidRPr="00AE6A6D">
        <w:rPr>
          <w:rFonts w:ascii="宋体" w:eastAsia="宋体" w:hAnsi="宋体"/>
          <w:color w:val="242424"/>
          <w:sz w:val="24"/>
          <w:szCs w:val="24"/>
        </w:rPr>
        <w:lastRenderedPageBreak/>
        <w:t>项目实施或损害采购人利益的信息，必须在投标文件中予以特别说明，否则，招标人可以拒绝其投标文件。</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14.6投标文件不得涂改和增删，如有错漏必须修改，修改处须由授权代表签字或盖章。</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14.7由于字迹模糊或表达不清引起的后果由投标人负责。</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14.8技术偏离表：所投产品如与采购产品在型号、规格、技术参数、性能、工艺、材料、质量等方面有偏离或对产品配置有好的建议，应填写《技术偏离表》，否则认为响应招标文件要求。</w:t>
      </w:r>
    </w:p>
    <w:p w:rsidR="00BF5667" w:rsidRPr="00AE6A6D" w:rsidRDefault="00A13E4B">
      <w:pPr>
        <w:adjustRightInd w:val="0"/>
        <w:snapToGrid w:val="0"/>
        <w:spacing w:line="312" w:lineRule="auto"/>
        <w:ind w:firstLineChars="200" w:firstLine="480"/>
        <w:rPr>
          <w:color w:val="242424"/>
          <w:szCs w:val="21"/>
        </w:rPr>
      </w:pPr>
      <w:r w:rsidRPr="00AE6A6D">
        <w:rPr>
          <w:rFonts w:ascii="宋体" w:eastAsia="宋体" w:hAnsi="宋体" w:hint="eastAsia"/>
          <w:color w:val="242424"/>
          <w:sz w:val="24"/>
          <w:szCs w:val="24"/>
        </w:rPr>
        <w:t>1</w:t>
      </w:r>
      <w:r w:rsidRPr="00AE6A6D">
        <w:rPr>
          <w:rFonts w:ascii="宋体" w:eastAsia="宋体" w:hAnsi="宋体"/>
          <w:color w:val="242424"/>
          <w:sz w:val="24"/>
          <w:szCs w:val="24"/>
        </w:rPr>
        <w:t xml:space="preserve">4.9 </w:t>
      </w:r>
      <w:r w:rsidRPr="00AE6A6D">
        <w:rPr>
          <w:rFonts w:ascii="宋体" w:eastAsia="宋体" w:hAnsi="宋体" w:hint="eastAsia"/>
          <w:color w:val="242424"/>
          <w:sz w:val="24"/>
          <w:szCs w:val="24"/>
        </w:rPr>
        <w:t>无相应内容可填的项应填写“无”、“未测试”、“没有相应指标”等明确的回答文字。</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15.投标报价</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15.1投标报价应按招标文件中相关附表格式填写。</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15.2报价中必须包含货物及零配件的购置安装、运输保险、装卸、培训辅导、质保期售后服务、全额含税发票、雇员费用、合同实施过程中的应预见和不可预见费用等。</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15.3投标文件只允许有一个报价，有选择的或有条件的报价将不予接受。</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16.投标有效期</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16.1▲投标文件从投标文件递交截止之日起，有效期为90天；</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16.2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五、投标保证金</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本项目不收取投标保证金</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六、投标文件的签署及规定</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（一）电子投标文件按政采云平台供应商项目采购</w:t>
      </w:r>
      <w:r w:rsidRPr="00AE6A6D">
        <w:rPr>
          <w:rFonts w:ascii="宋体" w:eastAsia="宋体" w:hAnsi="宋体"/>
          <w:color w:val="242424"/>
          <w:sz w:val="24"/>
          <w:szCs w:val="24"/>
        </w:rPr>
        <w:t>-电子招投标操作指南（网址：https://help.zcygov.cn/web/site_2/2018/12-28/2573.html）及本招标文件规定的格式和顺序编制电子投标文件并进行关联定位。</w:t>
      </w:r>
    </w:p>
    <w:p w:rsidR="00A35996" w:rsidRPr="00A35996" w:rsidRDefault="00A13E4B" w:rsidP="00A35996">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（二）</w:t>
      </w:r>
      <w:r w:rsidR="00A35996" w:rsidRPr="00A35996">
        <w:rPr>
          <w:rFonts w:ascii="宋体" w:eastAsia="宋体" w:hAnsi="宋体" w:hint="eastAsia"/>
          <w:color w:val="242424"/>
          <w:sz w:val="24"/>
          <w:szCs w:val="24"/>
        </w:rPr>
        <w:t>备案文件仅在</w:t>
      </w:r>
      <w:r w:rsidR="00A35996">
        <w:rPr>
          <w:rFonts w:ascii="宋体" w:eastAsia="宋体" w:hAnsi="宋体" w:hint="eastAsia"/>
          <w:color w:val="242424"/>
          <w:sz w:val="24"/>
          <w:szCs w:val="24"/>
        </w:rPr>
        <w:t>投标</w:t>
      </w:r>
      <w:r w:rsidR="00A35996" w:rsidRPr="00A35996">
        <w:rPr>
          <w:rFonts w:ascii="宋体" w:eastAsia="宋体" w:hAnsi="宋体" w:hint="eastAsia"/>
          <w:color w:val="242424"/>
          <w:sz w:val="24"/>
          <w:szCs w:val="24"/>
        </w:rPr>
        <w:t>文件解密失败时读取。</w:t>
      </w:r>
    </w:p>
    <w:p w:rsidR="00957791" w:rsidRPr="00957791" w:rsidRDefault="00957791" w:rsidP="00957791">
      <w:pPr>
        <w:adjustRightInd w:val="0"/>
        <w:snapToGrid w:val="0"/>
        <w:spacing w:line="312" w:lineRule="auto"/>
        <w:ind w:firstLineChars="200" w:firstLine="480"/>
        <w:rPr>
          <w:rFonts w:ascii="宋体" w:eastAsia="宋体" w:hAnsi="宋体"/>
          <w:color w:val="242424"/>
          <w:sz w:val="24"/>
          <w:szCs w:val="24"/>
        </w:rPr>
      </w:pPr>
      <w:r w:rsidRPr="00957791">
        <w:rPr>
          <w:rFonts w:ascii="宋体" w:eastAsia="宋体" w:hAnsi="宋体" w:hint="eastAsia"/>
          <w:color w:val="242424"/>
          <w:sz w:val="24"/>
          <w:szCs w:val="24"/>
        </w:rPr>
        <w:t>电子备份文件存入</w:t>
      </w:r>
      <w:r w:rsidRPr="00957791">
        <w:rPr>
          <w:rFonts w:ascii="宋体" w:eastAsia="宋体" w:hAnsi="宋体"/>
          <w:color w:val="242424"/>
          <w:sz w:val="24"/>
          <w:szCs w:val="24"/>
        </w:rPr>
        <w:t>U盘并于2020 年8月</w:t>
      </w:r>
      <w:r w:rsidR="00861CAB">
        <w:rPr>
          <w:rFonts w:ascii="宋体" w:eastAsia="宋体" w:hAnsi="宋体" w:hint="eastAsia"/>
          <w:color w:val="242424"/>
          <w:sz w:val="24"/>
          <w:szCs w:val="24"/>
        </w:rPr>
        <w:t>1</w:t>
      </w:r>
      <w:r w:rsidR="00861CAB">
        <w:rPr>
          <w:rFonts w:ascii="宋体" w:eastAsia="宋体" w:hAnsi="宋体"/>
          <w:color w:val="242424"/>
          <w:sz w:val="24"/>
          <w:szCs w:val="24"/>
        </w:rPr>
        <w:t>7</w:t>
      </w:r>
      <w:r w:rsidRPr="00957791">
        <w:rPr>
          <w:rFonts w:ascii="宋体" w:eastAsia="宋体" w:hAnsi="宋体"/>
          <w:color w:val="242424"/>
          <w:sz w:val="24"/>
          <w:szCs w:val="24"/>
        </w:rPr>
        <w:t>日上午</w:t>
      </w:r>
      <w:r w:rsidR="00861CAB">
        <w:rPr>
          <w:rFonts w:ascii="宋体" w:eastAsia="宋体" w:hAnsi="宋体" w:hint="eastAsia"/>
          <w:color w:val="242424"/>
          <w:sz w:val="24"/>
          <w:szCs w:val="24"/>
        </w:rPr>
        <w:t>9</w:t>
      </w:r>
      <w:r w:rsidRPr="00957791">
        <w:rPr>
          <w:rFonts w:ascii="宋体" w:eastAsia="宋体" w:hAnsi="宋体"/>
          <w:color w:val="242424"/>
          <w:sz w:val="24"/>
          <w:szCs w:val="24"/>
        </w:rPr>
        <w:t>:</w:t>
      </w:r>
      <w:r w:rsidR="00861CAB">
        <w:rPr>
          <w:rFonts w:ascii="宋体" w:eastAsia="宋体" w:hAnsi="宋体"/>
          <w:color w:val="242424"/>
          <w:sz w:val="24"/>
          <w:szCs w:val="24"/>
        </w:rPr>
        <w:t>3</w:t>
      </w:r>
      <w:r w:rsidRPr="00957791">
        <w:rPr>
          <w:rFonts w:ascii="宋体" w:eastAsia="宋体" w:hAnsi="宋体"/>
          <w:color w:val="242424"/>
          <w:sz w:val="24"/>
          <w:szCs w:val="24"/>
        </w:rPr>
        <w:t>0时前（收到U盘时间）寄至衢州市公共资源交易龙游县分中心政府采购科。逾期送达将被拒收。如投标人未在截止时间前完成电子文件的传输，其备份文件也将被拒收。</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七、投标文件的递交</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17递交投标文件截止期</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lastRenderedPageBreak/>
        <w:t>（</w:t>
      </w:r>
      <w:r w:rsidRPr="00AE6A6D">
        <w:rPr>
          <w:rFonts w:ascii="宋体" w:eastAsia="宋体" w:hAnsi="宋体"/>
          <w:color w:val="242424"/>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w:t>
      </w:r>
      <w:r w:rsidRPr="00AE6A6D">
        <w:rPr>
          <w:rFonts w:ascii="宋体" w:eastAsia="宋体" w:hAnsi="宋体"/>
          <w:color w:val="242424"/>
          <w:sz w:val="24"/>
          <w:szCs w:val="24"/>
        </w:rPr>
        <w:t>2）本项目原则上采用远程异地开评标，投标人无需到开标现场。</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（3</w:t>
      </w:r>
      <w:r w:rsidR="00957791" w:rsidRPr="00957791">
        <w:rPr>
          <w:rFonts w:ascii="宋体" w:eastAsia="宋体" w:hAnsi="宋体" w:hint="eastAsia"/>
          <w:color w:val="242424"/>
          <w:sz w:val="24"/>
          <w:szCs w:val="24"/>
        </w:rPr>
        <w:t>电子备份文件存入</w:t>
      </w:r>
      <w:r w:rsidR="00957791" w:rsidRPr="00957791">
        <w:rPr>
          <w:rFonts w:ascii="宋体" w:eastAsia="宋体" w:hAnsi="宋体"/>
          <w:color w:val="242424"/>
          <w:sz w:val="24"/>
          <w:szCs w:val="24"/>
        </w:rPr>
        <w:t>U盘并于2020 年8月</w:t>
      </w:r>
      <w:r w:rsidR="007837D4">
        <w:rPr>
          <w:rFonts w:ascii="宋体" w:eastAsia="宋体" w:hAnsi="宋体" w:hint="eastAsia"/>
          <w:color w:val="242424"/>
          <w:sz w:val="24"/>
          <w:szCs w:val="24"/>
        </w:rPr>
        <w:t>1</w:t>
      </w:r>
      <w:r w:rsidR="007837D4">
        <w:rPr>
          <w:rFonts w:ascii="宋体" w:eastAsia="宋体" w:hAnsi="宋体"/>
          <w:color w:val="242424"/>
          <w:sz w:val="24"/>
          <w:szCs w:val="24"/>
        </w:rPr>
        <w:t>7</w:t>
      </w:r>
      <w:r w:rsidR="00957791" w:rsidRPr="00957791">
        <w:rPr>
          <w:rFonts w:ascii="宋体" w:eastAsia="宋体" w:hAnsi="宋体"/>
          <w:color w:val="242424"/>
          <w:sz w:val="24"/>
          <w:szCs w:val="24"/>
        </w:rPr>
        <w:t>日上午</w:t>
      </w:r>
      <w:r w:rsidR="007837D4">
        <w:rPr>
          <w:rFonts w:ascii="宋体" w:eastAsia="宋体" w:hAnsi="宋体" w:hint="eastAsia"/>
          <w:color w:val="242424"/>
          <w:sz w:val="24"/>
          <w:szCs w:val="24"/>
        </w:rPr>
        <w:t>9</w:t>
      </w:r>
      <w:r w:rsidR="00957791" w:rsidRPr="00957791">
        <w:rPr>
          <w:rFonts w:ascii="宋体" w:eastAsia="宋体" w:hAnsi="宋体"/>
          <w:color w:val="242424"/>
          <w:sz w:val="24"/>
          <w:szCs w:val="24"/>
        </w:rPr>
        <w:t>:</w:t>
      </w:r>
      <w:r w:rsidR="007837D4">
        <w:rPr>
          <w:rFonts w:ascii="宋体" w:eastAsia="宋体" w:hAnsi="宋体"/>
          <w:color w:val="242424"/>
          <w:sz w:val="24"/>
          <w:szCs w:val="24"/>
        </w:rPr>
        <w:t>3</w:t>
      </w:r>
      <w:r w:rsidR="00957791" w:rsidRPr="00957791">
        <w:rPr>
          <w:rFonts w:ascii="宋体" w:eastAsia="宋体" w:hAnsi="宋体"/>
          <w:color w:val="242424"/>
          <w:sz w:val="24"/>
          <w:szCs w:val="24"/>
        </w:rPr>
        <w:t>0时前（收到U盘时间）寄至衢州市公共资源交易龙游县分中心政府采购科。逾期送达将被拒收。如投标人未在截止时间前完成电子文件的传输，其备份文件也将被拒收。</w:t>
      </w:r>
      <w:r w:rsidRPr="00AE6A6D">
        <w:rPr>
          <w:rFonts w:ascii="宋体" w:eastAsia="宋体" w:hAnsi="宋体" w:hint="eastAsia"/>
          <w:color w:val="242424"/>
          <w:sz w:val="24"/>
          <w:szCs w:val="24"/>
        </w:rPr>
        <w:t>备份文件邮寄到衢州市公共资源交易龙游分中心政府采购科，地址：衢州市公共资源交易龙游县分中心</w:t>
      </w:r>
      <w:r w:rsidRPr="00AE6A6D">
        <w:rPr>
          <w:rFonts w:ascii="宋体" w:eastAsia="宋体" w:hAnsi="宋体"/>
          <w:color w:val="242424"/>
          <w:sz w:val="24"/>
          <w:szCs w:val="24"/>
        </w:rPr>
        <w:t>318室（龙游县龙翔路378号，原香溢市场西侧）。</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18投标文件的修改和撤销</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18.1投标人在递交投标文件后，可以修改或撤回其投标文件：递交投标文件截止时间之前补充或者修改电子投标文件的，应当先行撤回原文件，补充、修改后重新传输递交。</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18.2投标人修改后的投标文件应按原来的规定编制、密封、标记和递交。</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18.3在递交投标文件截止期之后，投标人不得对其投标文件做任何修改。</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18.4递交投标文件截止期后，投标人不得撤回其投标文件。</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18.5实质上没有响应本文件要求的投标文件将被拒绝。投标人不得通过修正或撤销不合要求的偏离或保留从而使其投标文件成为实质上响应的文件。</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八、投标无效的情形</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19实质上没有响应招标文件要求的投标将被视为无效投标。投标人不得通过修正或撤消不合要求的偏离或保留从而使其投标成为实质上响应的投标。如发生下列情况之一的，其投标视为无效：</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19.1不具备招标文件规定资格要求；</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19.2投标文件未有效授权的;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19.3招标文件中有▲处条款投标人未作实质性响应的；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19.4资格审查或</w:t>
      </w:r>
      <w:r w:rsidR="0091407B">
        <w:rPr>
          <w:rFonts w:ascii="宋体" w:eastAsia="宋体" w:hAnsi="宋体"/>
          <w:color w:val="242424"/>
          <w:sz w:val="24"/>
          <w:szCs w:val="24"/>
        </w:rPr>
        <w:t>资信技术</w:t>
      </w:r>
      <w:r w:rsidRPr="00AE6A6D">
        <w:rPr>
          <w:rFonts w:ascii="宋体" w:eastAsia="宋体" w:hAnsi="宋体"/>
          <w:color w:val="242424"/>
          <w:sz w:val="24"/>
          <w:szCs w:val="24"/>
        </w:rPr>
        <w:t>文件中包含投标报价的；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19.5投标文件关键内容字迹模糊、无法辨认的；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19.6投标文件含有采购人不能接受的附件条件的；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19.7报价超出招标文件中规定的预算金额或者最高限价的；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19.8提供虚假材料谋取中标的；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19.9投标人串通投标的；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19.10不符合法律、法规和招标文件规定的其他实质性要求的。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lastRenderedPageBreak/>
        <w:t>19.11电子投标文件解密失败</w:t>
      </w:r>
      <w:r w:rsidRPr="00AE6A6D">
        <w:rPr>
          <w:rFonts w:ascii="宋体" w:eastAsia="宋体" w:hAnsi="宋体" w:hint="eastAsia"/>
          <w:color w:val="242424"/>
          <w:sz w:val="24"/>
          <w:szCs w:val="24"/>
        </w:rPr>
        <w:t>、且未提供</w:t>
      </w:r>
      <w:r w:rsidR="00957791">
        <w:rPr>
          <w:rFonts w:ascii="宋体" w:eastAsia="宋体" w:hAnsi="宋体" w:hint="eastAsia"/>
          <w:color w:val="242424"/>
          <w:sz w:val="24"/>
          <w:szCs w:val="24"/>
        </w:rPr>
        <w:t>电子备份</w:t>
      </w:r>
      <w:r w:rsidRPr="00AE6A6D">
        <w:rPr>
          <w:rFonts w:ascii="宋体" w:eastAsia="宋体" w:hAnsi="宋体" w:hint="eastAsia"/>
          <w:color w:val="242424"/>
          <w:sz w:val="24"/>
          <w:szCs w:val="24"/>
        </w:rPr>
        <w:t>文件的</w:t>
      </w:r>
      <w:r w:rsidRPr="00AE6A6D">
        <w:rPr>
          <w:rFonts w:ascii="宋体" w:eastAsia="宋体" w:hAnsi="宋体"/>
          <w:color w:val="242424"/>
          <w:sz w:val="24"/>
          <w:szCs w:val="24"/>
        </w:rPr>
        <w:t>；</w:t>
      </w:r>
    </w:p>
    <w:p w:rsidR="00BF5667"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19.12电子投标文件未按规定要求提供电子签章的。</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九、串通投标的情形</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20.1不同投标人的投标文件由同一单位或者个人编制；</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20.2不同投标人委托同一单位或者个人办理投标事宜；</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20.3不同投标人的投标文件载明的项目管理成员或者联系人员为同一人；</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20.4不同投标人的投标文件异常一致或者投标报价呈规律性差异；</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十、废标的情形</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2</w:t>
      </w:r>
      <w:r w:rsidRPr="00AE6A6D">
        <w:rPr>
          <w:rFonts w:ascii="宋体" w:eastAsia="宋体" w:hAnsi="宋体"/>
          <w:color w:val="242424"/>
          <w:sz w:val="24"/>
          <w:szCs w:val="24"/>
        </w:rPr>
        <w:t>1.采购中，出现下列情形之一的，应予废标，废标后，采购人将废标理由通知所有投标人：</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21.1符合专业条件的投标人或对招标文件作实质性响应的投标人不足三家的；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21.2出现影响采购公正的违法、违规行为的；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21.3投标人的报价均超过了采购预算（最高限价），采购人不能支付的；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21.4因重大变故，采购任务取消的；</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十一、开标和评标</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22.开标</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22.1招标人在规定的日期、时间和地点组织招标会。</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22.2电子投标文件开标</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w:t>
      </w:r>
      <w:r w:rsidRPr="00AE6A6D">
        <w:rPr>
          <w:rFonts w:ascii="宋体" w:eastAsia="宋体" w:hAnsi="宋体"/>
          <w:color w:val="242424"/>
          <w:sz w:val="24"/>
          <w:szCs w:val="24"/>
        </w:rPr>
        <w:t>1）投标截止时间后，投标人登录政采云平台，用“项目采购-开标评标”功能对电子投标文件进行在线解密。在线解密电子投标文件时间为</w:t>
      </w:r>
      <w:r w:rsidR="008C7FA3">
        <w:rPr>
          <w:rFonts w:ascii="宋体" w:eastAsia="宋体" w:hAnsi="宋体" w:hint="eastAsia"/>
          <w:color w:val="242424"/>
          <w:sz w:val="24"/>
          <w:szCs w:val="24"/>
        </w:rPr>
        <w:t>投标截止</w:t>
      </w:r>
      <w:r w:rsidRPr="00AE6A6D">
        <w:rPr>
          <w:rFonts w:ascii="宋体" w:eastAsia="宋体" w:hAnsi="宋体"/>
          <w:color w:val="242424"/>
          <w:sz w:val="24"/>
          <w:szCs w:val="24"/>
        </w:rPr>
        <w:t>起</w:t>
      </w:r>
      <w:r w:rsidR="00883E07">
        <w:rPr>
          <w:rFonts w:ascii="宋体" w:eastAsia="宋体" w:hAnsi="宋体" w:hint="eastAsia"/>
          <w:color w:val="242424"/>
          <w:sz w:val="24"/>
          <w:szCs w:val="24"/>
        </w:rPr>
        <w:t>限定时间</w:t>
      </w:r>
      <w:r w:rsidRPr="00AE6A6D">
        <w:rPr>
          <w:rFonts w:ascii="宋体" w:eastAsia="宋体" w:hAnsi="宋体"/>
          <w:color w:val="242424"/>
          <w:sz w:val="24"/>
          <w:szCs w:val="24"/>
        </w:rPr>
        <w:t>内。</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w:t>
      </w:r>
      <w:r w:rsidRPr="00AE6A6D">
        <w:rPr>
          <w:rFonts w:ascii="宋体" w:eastAsia="宋体" w:hAnsi="宋体"/>
          <w:color w:val="242424"/>
          <w:sz w:val="24"/>
          <w:szCs w:val="24"/>
        </w:rPr>
        <w:t>2）由采购人代表评审资格审查文件，若资格审查不符合招标文件要求，即终止其参与投标资格。</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23.评标委员会</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23.1采购代理机构和采购人将根据采购货物的特点组建评标委员会,其成员由技术、经济等方面的专家和采购人代表组成。评标委员会对投标文件进行审查、询标、评议和推荐中标候选人。</w:t>
      </w:r>
      <w:r w:rsidRPr="00AE6A6D">
        <w:rPr>
          <w:rFonts w:ascii="宋体" w:eastAsia="宋体" w:hAnsi="宋体" w:hint="eastAsia"/>
          <w:color w:val="242424"/>
          <w:sz w:val="24"/>
          <w:szCs w:val="24"/>
        </w:rPr>
        <w:t>评标委员会判断投标文件的响应性，仅基于投标文件本身而不靠外部证据。</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23.2在评标期间,若有需要投标人应派代表参加询标。</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24.对投标文件的审查和响应性的确定</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24.1评标委员会将审查投标文件是否真实、完整,总体编排是否有序,文件签署是否正确,有无计算上的错误等。</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 xml:space="preserve">24.2算术错误将按以下方法更正: </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w:t>
      </w:r>
      <w:r w:rsidRPr="00AE6A6D">
        <w:rPr>
          <w:rFonts w:ascii="宋体" w:eastAsia="宋体" w:hAnsi="宋体"/>
          <w:color w:val="242424"/>
          <w:sz w:val="24"/>
          <w:szCs w:val="24"/>
        </w:rPr>
        <w:t>1）开标时，投标文件中开标一览表（报价表）内容与投标文件中明细表内容不一</w:t>
      </w:r>
      <w:r w:rsidRPr="00AE6A6D">
        <w:rPr>
          <w:rFonts w:ascii="宋体" w:eastAsia="宋体" w:hAnsi="宋体"/>
          <w:color w:val="242424"/>
          <w:sz w:val="24"/>
          <w:szCs w:val="24"/>
        </w:rPr>
        <w:lastRenderedPageBreak/>
        <w:t>致的，以开标一览表（报价表）为准；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w:t>
      </w:r>
      <w:r w:rsidRPr="00AE6A6D">
        <w:rPr>
          <w:rFonts w:ascii="宋体" w:eastAsia="宋体" w:hAnsi="宋体"/>
          <w:color w:val="242424"/>
          <w:sz w:val="24"/>
          <w:szCs w:val="24"/>
        </w:rPr>
        <w:t>2）投标文件的大写金额和小写金额不一致的，以大写金额为准；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w:t>
      </w:r>
      <w:r w:rsidRPr="00AE6A6D">
        <w:rPr>
          <w:rFonts w:ascii="宋体" w:eastAsia="宋体" w:hAnsi="宋体"/>
          <w:color w:val="242424"/>
          <w:sz w:val="24"/>
          <w:szCs w:val="24"/>
        </w:rPr>
        <w:t>3）单价金额小数点或百分比有明显错位的，以开标一览表的总价为准，并修改单价；</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w:t>
      </w:r>
      <w:r w:rsidRPr="00AE6A6D">
        <w:rPr>
          <w:rFonts w:ascii="宋体" w:eastAsia="宋体" w:hAnsi="宋体"/>
          <w:color w:val="242424"/>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25.评标</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 xml:space="preserve">25.1评定原则：根据符合采购需求、质量和服务等要求，综合评分确定中标人。 </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25.2投标文件的澄清：在评标期间,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25.3评标报告：评标委员会完成评定后，向招标人提交经各评标委员会成员签字的评定结果报告，并按评定办法推荐中标候选人。</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26.保密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26.1开标后直到宣布授予中标人合同为止,凡属于审查、澄清、评估和比较投标的有关资料且与授予合同有关的信息都不得向任何投标人或与上述评标过程无关的人员透露。</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26.2投标人对评标、比较或授予合同决定的过程施加影响的企图和行为,都可能导致其投标被拒绝。</w:t>
      </w:r>
    </w:p>
    <w:p w:rsidR="00BF5667" w:rsidRPr="00AE6A6D" w:rsidRDefault="00A13E4B">
      <w:pPr>
        <w:adjustRightInd w:val="0"/>
        <w:snapToGrid w:val="0"/>
        <w:spacing w:line="312" w:lineRule="auto"/>
        <w:ind w:firstLineChars="200" w:firstLine="482"/>
        <w:rPr>
          <w:rFonts w:ascii="宋体" w:eastAsia="宋体" w:hAnsi="宋体"/>
          <w:b/>
          <w:bCs/>
          <w:color w:val="242424"/>
          <w:sz w:val="24"/>
          <w:szCs w:val="24"/>
        </w:rPr>
      </w:pPr>
      <w:r w:rsidRPr="00AE6A6D">
        <w:rPr>
          <w:rFonts w:ascii="宋体" w:eastAsia="宋体" w:hAnsi="宋体" w:hint="eastAsia"/>
          <w:b/>
          <w:bCs/>
          <w:color w:val="242424"/>
          <w:sz w:val="24"/>
          <w:szCs w:val="24"/>
        </w:rPr>
        <w:t>十二、授予合同</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27.中标通知和合同授予</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27.1</w:t>
      </w:r>
      <w:r w:rsidRPr="00AE6A6D">
        <w:rPr>
          <w:rFonts w:ascii="宋体" w:eastAsia="宋体" w:hAnsi="宋体" w:hint="eastAsia"/>
          <w:color w:val="242424"/>
          <w:sz w:val="24"/>
          <w:szCs w:val="24"/>
        </w:rPr>
        <w:t>中标通知书：采购人按评标报告确定的中标候选人名单顺序确定中标人，衢州市公共资源交易龙游县分中心将以书面形式发出《中标通知书》。《中标通知书》一经发出即发生法律效力。招标人无义务向未中标供应商解释落选原因，不退回投标文件。《中标通知书》将作为签订合同的依据。若有异议且成立，采购人可以按照综合得分由高到低排序另行确定中标供应商，也可以重新开展政府采购活动。</w:t>
      </w:r>
      <w:r w:rsidRPr="00AE6A6D">
        <w:rPr>
          <w:rFonts w:ascii="宋体" w:eastAsia="宋体" w:hAnsi="宋体"/>
          <w:color w:val="242424"/>
          <w:sz w:val="24"/>
          <w:szCs w:val="24"/>
        </w:rPr>
        <w:t>。</w:t>
      </w:r>
    </w:p>
    <w:p w:rsidR="00600FD5"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27.2履约保证金：</w:t>
      </w:r>
    </w:p>
    <w:p w:rsidR="005C6C08" w:rsidRPr="005C6C08" w:rsidRDefault="005C6C08" w:rsidP="005C6C08">
      <w:pPr>
        <w:adjustRightInd w:val="0"/>
        <w:snapToGrid w:val="0"/>
        <w:spacing w:line="312" w:lineRule="auto"/>
        <w:ind w:firstLineChars="200" w:firstLine="480"/>
        <w:rPr>
          <w:rFonts w:ascii="宋体" w:eastAsia="宋体" w:hAnsi="宋体"/>
          <w:color w:val="242424"/>
          <w:sz w:val="24"/>
          <w:szCs w:val="24"/>
        </w:rPr>
      </w:pPr>
      <w:r w:rsidRPr="005C6C08">
        <w:rPr>
          <w:rFonts w:ascii="宋体" w:eastAsia="宋体" w:hAnsi="宋体" w:hint="eastAsia"/>
          <w:color w:val="242424"/>
          <w:sz w:val="24"/>
          <w:szCs w:val="24"/>
        </w:rPr>
        <w:t>标一：合同签订后五个工作日内，中标人按合同总价</w:t>
      </w:r>
      <w:r w:rsidRPr="005C6C08">
        <w:rPr>
          <w:rFonts w:ascii="宋体" w:eastAsia="宋体" w:hAnsi="宋体"/>
          <w:color w:val="242424"/>
          <w:sz w:val="24"/>
          <w:szCs w:val="24"/>
        </w:rPr>
        <w:t>10%的比例向招标人提交履约保证金，缴纳形式为现金或以银行、保险公司出具的保函（保函有效期至项目验收合格并正常运营一年），待项目建设完毕验收合格并正常运营一年后，履约保证金无息返还。</w:t>
      </w:r>
    </w:p>
    <w:p w:rsidR="005C6C08" w:rsidRDefault="005C6C08" w:rsidP="005C6C08">
      <w:pPr>
        <w:adjustRightInd w:val="0"/>
        <w:snapToGrid w:val="0"/>
        <w:spacing w:line="312" w:lineRule="auto"/>
        <w:ind w:firstLineChars="200" w:firstLine="480"/>
        <w:rPr>
          <w:rFonts w:ascii="宋体" w:eastAsia="宋体" w:hAnsi="宋体"/>
          <w:color w:val="242424"/>
          <w:sz w:val="24"/>
          <w:szCs w:val="24"/>
        </w:rPr>
      </w:pPr>
      <w:r w:rsidRPr="005C6C08">
        <w:rPr>
          <w:rFonts w:ascii="宋体" w:eastAsia="宋体" w:hAnsi="宋体" w:hint="eastAsia"/>
          <w:color w:val="242424"/>
          <w:sz w:val="24"/>
          <w:szCs w:val="24"/>
        </w:rPr>
        <w:t>标二：合同签订后五个工作日内，中标人按合同总价</w:t>
      </w:r>
      <w:r w:rsidRPr="005C6C08">
        <w:rPr>
          <w:rFonts w:ascii="宋体" w:eastAsia="宋体" w:hAnsi="宋体"/>
          <w:color w:val="242424"/>
          <w:sz w:val="24"/>
          <w:szCs w:val="24"/>
        </w:rPr>
        <w:t>10%的比例向招标人提交履约保</w:t>
      </w:r>
      <w:r w:rsidRPr="005C6C08">
        <w:rPr>
          <w:rFonts w:ascii="宋体" w:eastAsia="宋体" w:hAnsi="宋体"/>
          <w:color w:val="242424"/>
          <w:sz w:val="24"/>
          <w:szCs w:val="24"/>
        </w:rPr>
        <w:lastRenderedPageBreak/>
        <w:t>证金，缴纳形式为现金或以银行、保险公司出具的保函（保函有效期至项目周期结束），待项目周期结束后，履约保证金无息返还。</w:t>
      </w:r>
    </w:p>
    <w:p w:rsidR="00BF5667" w:rsidRPr="00AE6A6D" w:rsidRDefault="00A13E4B" w:rsidP="005C6C08">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27.3签订合同：</w:t>
      </w:r>
      <w:r w:rsidRPr="00AE6A6D">
        <w:rPr>
          <w:rFonts w:ascii="宋体" w:eastAsia="宋体" w:hAnsi="宋体" w:hint="eastAsia"/>
          <w:color w:val="242424"/>
          <w:sz w:val="24"/>
          <w:szCs w:val="24"/>
        </w:rPr>
        <w:t>中标人按《中标通知书》指定的时间、地点与甲方直接签订合同,并经衢州市公共资源交易龙游县分中心签证后生效。在有合理证据证明供应商在投标过程中承诺的内容不能实质响应的，采购人有权拒签合同。</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27.4</w:t>
      </w:r>
      <w:r w:rsidRPr="00AE6A6D">
        <w:rPr>
          <w:rFonts w:ascii="宋体" w:eastAsia="宋体" w:hAnsi="宋体" w:hint="eastAsia"/>
          <w:color w:val="242424"/>
          <w:sz w:val="24"/>
          <w:szCs w:val="24"/>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27.5招标文件、澄清文件、投标文件等，均为签订合同的依据。中标人接到中标通知书后在规定的时间内与采购人签定合同，并交衢州市公共资源交易龙游县分中心签证。</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27.6中标人不遵守投标文件的要约、承诺，擅自修改投标文件的内容或在接到中标通知书规定的时间内，借故拖延、拒签合同者，依法追究法律责任，同时，采购人将取消该供应商的中标资格。</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27.7签约后即为招标结束。投标文件一律不退。</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十三、质疑与投诉</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2</w:t>
      </w:r>
      <w:r w:rsidRPr="00AE6A6D">
        <w:rPr>
          <w:rFonts w:ascii="宋体" w:eastAsia="宋体" w:hAnsi="宋体"/>
          <w:color w:val="242424"/>
          <w:sz w:val="24"/>
          <w:szCs w:val="24"/>
        </w:rPr>
        <w:t>8.1</w:t>
      </w:r>
      <w:r w:rsidRPr="00AE6A6D">
        <w:rPr>
          <w:rFonts w:ascii="宋体" w:eastAsia="宋体" w:hAnsi="宋体" w:hint="eastAsia"/>
          <w:color w:val="242424"/>
          <w:sz w:val="24"/>
          <w:szCs w:val="24"/>
        </w:rPr>
        <w:t>根据《中华人民共和国政府采购法》、《中华人民共和国政府采购法实施条例》、《政府采购质疑和投诉办法》</w:t>
      </w:r>
      <w:r w:rsidRPr="00AE6A6D">
        <w:rPr>
          <w:rFonts w:ascii="宋体" w:eastAsia="宋体" w:hAnsi="宋体"/>
          <w:color w:val="242424"/>
          <w:sz w:val="24"/>
          <w:szCs w:val="24"/>
        </w:rPr>
        <w:t>(财政部令第94号)，政府采购供应商可以依法提起质疑和投诉。</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28.2</w:t>
      </w:r>
      <w:r w:rsidRPr="00AE6A6D">
        <w:rPr>
          <w:rFonts w:ascii="宋体" w:eastAsia="宋体" w:hAnsi="宋体" w:hint="eastAsia"/>
          <w:color w:val="242424"/>
          <w:sz w:val="24"/>
          <w:szCs w:val="24"/>
        </w:rPr>
        <w:t>供应商提交的质疑函应符合财政部《政府采购供应商质疑函范本》要求。下载网址：</w:t>
      </w:r>
      <w:r w:rsidR="00E97FA4" w:rsidRPr="00E97FA4">
        <w:rPr>
          <w:rFonts w:ascii="宋体" w:eastAsia="宋体" w:hAnsi="宋体"/>
          <w:color w:val="242424"/>
          <w:sz w:val="24"/>
          <w:szCs w:val="24"/>
        </w:rPr>
        <w:t>http://www.lyxztb.com/index.php?c=content&amp;a=show&amp;id=999716506</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2</w:t>
      </w:r>
      <w:r w:rsidRPr="00AE6A6D">
        <w:rPr>
          <w:rFonts w:ascii="宋体" w:eastAsia="宋体" w:hAnsi="宋体"/>
          <w:color w:val="242424"/>
          <w:sz w:val="24"/>
          <w:szCs w:val="24"/>
        </w:rPr>
        <w:t>8.3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2</w:t>
      </w:r>
      <w:r w:rsidRPr="00AE6A6D">
        <w:rPr>
          <w:rFonts w:ascii="宋体" w:eastAsia="宋体" w:hAnsi="宋体"/>
          <w:color w:val="242424"/>
          <w:sz w:val="24"/>
          <w:szCs w:val="24"/>
        </w:rPr>
        <w:t>8.4质疑、投诉应当采用书面形式，质疑书、投诉书均应明确阐述招标文件、招标过程或中标结果中使自己合法权益受到损害的实质性内容，提供相关事实、依据和证据及其来源或线索，便于有关单位调查、答复和处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28.5如质疑、投诉不成立且恶意诽谤的，同时由相关部门根据规定进行必要的处罚。</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29</w:t>
      </w:r>
      <w:r w:rsidRPr="00AE6A6D">
        <w:rPr>
          <w:rFonts w:ascii="宋体" w:eastAsia="宋体" w:hAnsi="宋体" w:hint="eastAsia"/>
          <w:color w:val="242424"/>
          <w:sz w:val="24"/>
          <w:szCs w:val="24"/>
        </w:rPr>
        <w:t>、</w:t>
      </w:r>
      <w:r w:rsidRPr="00AE6A6D">
        <w:rPr>
          <w:rFonts w:ascii="宋体" w:eastAsia="宋体" w:hAnsi="宋体"/>
          <w:color w:val="242424"/>
          <w:sz w:val="24"/>
          <w:szCs w:val="24"/>
        </w:rPr>
        <w:t>中标人确定</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29.1投标人对评标结果无异议的，采购人应在收到评标报告后5个工作日内按推荐排名顺序由高到低对评标结果进行确认。如有投标人对评标结果提出质疑的，采购人可在质疑处理完毕后确定中标人。</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lastRenderedPageBreak/>
        <w:t>29.2采购人依法确定中标人后2个工作日内，集中采购机构以书面形式发出《中标通知书》,并同时在相关网站上发布中标公告。</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十四、法律责任</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3</w:t>
      </w:r>
      <w:r w:rsidRPr="00AE6A6D">
        <w:rPr>
          <w:rFonts w:ascii="宋体" w:eastAsia="宋体" w:hAnsi="宋体" w:hint="eastAsia"/>
          <w:color w:val="242424"/>
          <w:sz w:val="24"/>
          <w:szCs w:val="24"/>
        </w:rPr>
        <w:t>0</w:t>
      </w:r>
      <w:r w:rsidRPr="00AE6A6D">
        <w:rPr>
          <w:rFonts w:ascii="宋体" w:eastAsia="宋体" w:hAnsi="宋体"/>
          <w:color w:val="242424"/>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30</w:t>
      </w:r>
      <w:r w:rsidRPr="00AE6A6D">
        <w:rPr>
          <w:rFonts w:ascii="宋体" w:eastAsia="宋体" w:hAnsi="宋体"/>
          <w:color w:val="242424"/>
          <w:sz w:val="24"/>
          <w:szCs w:val="24"/>
        </w:rPr>
        <w:t>.1提供虚假材料谋取中标的;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30</w:t>
      </w:r>
      <w:r w:rsidRPr="00AE6A6D">
        <w:rPr>
          <w:rFonts w:ascii="宋体" w:eastAsia="宋体" w:hAnsi="宋体"/>
          <w:color w:val="242424"/>
          <w:sz w:val="24"/>
          <w:szCs w:val="24"/>
        </w:rPr>
        <w:t>.2采取不正当手段诋毁、排挤其他投标人的;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30</w:t>
      </w:r>
      <w:r w:rsidRPr="00AE6A6D">
        <w:rPr>
          <w:rFonts w:ascii="宋体" w:eastAsia="宋体" w:hAnsi="宋体"/>
          <w:color w:val="242424"/>
          <w:sz w:val="24"/>
          <w:szCs w:val="24"/>
        </w:rPr>
        <w:t>.3与采购人、采购代理机构、其他投标人恶意串通的;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30</w:t>
      </w:r>
      <w:r w:rsidRPr="00AE6A6D">
        <w:rPr>
          <w:rFonts w:ascii="宋体" w:eastAsia="宋体" w:hAnsi="宋体"/>
          <w:color w:val="242424"/>
          <w:sz w:val="24"/>
          <w:szCs w:val="24"/>
        </w:rPr>
        <w:t>.4向采购人、采购代理机构行贿或者提供其他不正当利益的;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30</w:t>
      </w:r>
      <w:r w:rsidRPr="00AE6A6D">
        <w:rPr>
          <w:rFonts w:ascii="宋体" w:eastAsia="宋体" w:hAnsi="宋体"/>
          <w:color w:val="242424"/>
          <w:sz w:val="24"/>
          <w:szCs w:val="24"/>
        </w:rPr>
        <w:t>.5在招标过程中与采购人进行协商谈判、不按照招标文件和中标人的投标文件订立合同,或者与采购人另行订立背离合同实质性内容的协议的;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3</w:t>
      </w:r>
      <w:r w:rsidRPr="00AE6A6D">
        <w:rPr>
          <w:rFonts w:ascii="宋体" w:eastAsia="宋体" w:hAnsi="宋体" w:hint="eastAsia"/>
          <w:color w:val="242424"/>
          <w:sz w:val="24"/>
          <w:szCs w:val="24"/>
        </w:rPr>
        <w:t>0</w:t>
      </w:r>
      <w:r w:rsidRPr="00AE6A6D">
        <w:rPr>
          <w:rFonts w:ascii="宋体" w:eastAsia="宋体" w:hAnsi="宋体"/>
          <w:color w:val="242424"/>
          <w:sz w:val="24"/>
          <w:szCs w:val="24"/>
        </w:rPr>
        <w:t>.6拒绝有关部门监督检查或者提供虚假情况的</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十五、诚信管理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供应商有下列情形之一的，依据《关于印发浙江省政府供应商注册及诚信管理暂行办法通知》</w:t>
      </w:r>
      <w:r w:rsidRPr="00AE6A6D">
        <w:rPr>
          <w:rFonts w:ascii="宋体" w:eastAsia="宋体" w:hAnsi="宋体"/>
          <w:color w:val="242424"/>
          <w:sz w:val="24"/>
          <w:szCs w:val="24"/>
        </w:rPr>
        <w:t>[浙财采监字〔2009〕28号]文件第三十八条和第三十九条的规定记录不良行为、黑名单及处罚。</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第三十八条 注册供应商有下列情形之一的，采购单位或采购代理机构应按不良行为记入该注册供应商诚信档案中：</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（一）开标后擅自撤回采购投标文件，或扰乱开标现场，影响采购活动继续进行的；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（二）中标、成交后无正当理由拒绝签订政府采购合同，或者与采购单位另行订立背离合同实质内容的协议的；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（三）无正当理由拒绝履行合同和有关承诺，或擅自变更、中止（终止）政府采购合同的；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（四）超过合同约定的供货（或服务）时间达</w:t>
      </w:r>
      <w:r w:rsidRPr="00AE6A6D">
        <w:rPr>
          <w:rFonts w:ascii="宋体" w:eastAsia="宋体" w:hAnsi="宋体"/>
          <w:color w:val="242424"/>
          <w:sz w:val="24"/>
          <w:szCs w:val="24"/>
        </w:rPr>
        <w:t>30日以上的；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（五）中标、成交后，将政府采购合同转包或擅自分包给其他供应商的；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（六）提供假冒伪劣产品或走私物品的；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（七）擅自降低产品质量等次和售后服务，或以次充好、偷工减料的；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（八）实际提供的有关产品性能指标和技术服务能力明显低于采购响应文件或询标、谈判时的承诺；</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（九）在供应商库中发布的产品服务信息或在政府采购网上宣传的信息与实际明显不</w:t>
      </w:r>
      <w:r w:rsidRPr="00AE6A6D">
        <w:rPr>
          <w:rFonts w:ascii="宋体" w:eastAsia="宋体" w:hAnsi="宋体" w:hint="eastAsia"/>
          <w:color w:val="242424"/>
          <w:sz w:val="24"/>
          <w:szCs w:val="24"/>
        </w:rPr>
        <w:lastRenderedPageBreak/>
        <w:t>符，或故意误导采购人的；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（十）不按规定或不及时变更供应商库中的有关信息的；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（十一）</w:t>
      </w:r>
      <w:r w:rsidRPr="00AE6A6D">
        <w:rPr>
          <w:rFonts w:ascii="宋体" w:eastAsia="宋体" w:hAnsi="宋体"/>
          <w:color w:val="242424"/>
          <w:sz w:val="24"/>
          <w:szCs w:val="24"/>
        </w:rPr>
        <w:t>1年内在全省被质疑或投诉累计分别在20和10次以上且60%以上被驳回的，或恶意举报给采购人或采购代理机构造成损害的；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（十二）各级财政部门认定的其它有违诚实信用的行为。</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第三十九条</w:t>
      </w:r>
      <w:r w:rsidRPr="00AE6A6D">
        <w:rPr>
          <w:rFonts w:ascii="宋体" w:eastAsia="宋体" w:hAnsi="宋体"/>
          <w:color w:val="242424"/>
          <w:sz w:val="24"/>
          <w:szCs w:val="24"/>
        </w:rPr>
        <w:t xml:space="preserve"> 注册供应商有下列情形之一的，采购单位或采购代理机构应向同级财政部门书面报告，并提请财政部门将其列 入“黑名单”或者依法作出处罚；各级财政部门在依法处罚的同时，应将该情况按不良行为记入该供应商诚信档案中， 同时将该供应商列入“黑名单”公开曝光：</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（一）提供虚假材料谋取中</w:t>
      </w:r>
      <w:r w:rsidRPr="00AE6A6D">
        <w:rPr>
          <w:rFonts w:ascii="宋体" w:eastAsia="宋体" w:hAnsi="宋体"/>
          <w:color w:val="242424"/>
          <w:sz w:val="24"/>
          <w:szCs w:val="24"/>
        </w:rPr>
        <w:t xml:space="preserve"> 标、成交的；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（二）采取不正当手段诋毁、排挤其他供应商的；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（三）与采购单位、其他供应商或者采购代理机构恶意串通的；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（四）向采购单位、采购代理机构行贿或提供其他不</w:t>
      </w:r>
      <w:r w:rsidRPr="00AE6A6D">
        <w:rPr>
          <w:rFonts w:ascii="宋体" w:eastAsia="宋体" w:hAnsi="宋体"/>
          <w:color w:val="242424"/>
          <w:sz w:val="24"/>
          <w:szCs w:val="24"/>
        </w:rPr>
        <w:t xml:space="preserve"> 正当利益，或因此被其他国家机关立案查实的；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（五）在招标采购过程中与采购单位进行协商谈判</w:t>
      </w:r>
      <w:r w:rsidRPr="00AE6A6D">
        <w:rPr>
          <w:rFonts w:ascii="宋体" w:eastAsia="宋体" w:hAnsi="宋体"/>
          <w:color w:val="242424"/>
          <w:sz w:val="24"/>
          <w:szCs w:val="24"/>
        </w:rPr>
        <w:t xml:space="preserve"> 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（六）哄抬、操纵政府采购报价，或政府采购价格（包括产品及其配件、试剂、耗材等价格）明显高于市场平均</w:t>
      </w:r>
      <w:r w:rsidRPr="00AE6A6D">
        <w:rPr>
          <w:rFonts w:ascii="宋体" w:eastAsia="宋体" w:hAnsi="宋体"/>
          <w:color w:val="242424"/>
          <w:sz w:val="24"/>
          <w:szCs w:val="24"/>
        </w:rPr>
        <w:t xml:space="preserve"> 价的；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（七）提供虚假材料骗取注册供应商资格的；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（八）伪造《浙江省政府采购注册供应商信息登记表》的；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（九）销售或发布法律、法规禁止销售的商品、服务和其他违法信息</w:t>
      </w:r>
      <w:r w:rsidRPr="00AE6A6D">
        <w:rPr>
          <w:rFonts w:ascii="宋体" w:eastAsia="宋体" w:hAnsi="宋体"/>
          <w:color w:val="242424"/>
          <w:sz w:val="24"/>
          <w:szCs w:val="24"/>
        </w:rPr>
        <w:t xml:space="preserve"> 的；</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（十）其它违反法律、法规和政府采购管理有关规定的行为的。</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十六、其他</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3</w:t>
      </w:r>
      <w:r w:rsidRPr="00AE6A6D">
        <w:rPr>
          <w:rFonts w:ascii="宋体" w:eastAsia="宋体" w:hAnsi="宋体" w:hint="eastAsia"/>
          <w:color w:val="242424"/>
          <w:sz w:val="24"/>
          <w:szCs w:val="24"/>
        </w:rPr>
        <w:t>1</w:t>
      </w:r>
      <w:r w:rsidRPr="00AE6A6D">
        <w:rPr>
          <w:rFonts w:ascii="宋体" w:eastAsia="宋体" w:hAnsi="宋体"/>
          <w:color w:val="242424"/>
          <w:sz w:val="24"/>
          <w:szCs w:val="24"/>
        </w:rPr>
        <w:t>.解释权：本招标文件是依据《政府采购法》及有关规定编制的，解释权属招标人。</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32．联系方式：与招标有关的函电请按下面联系，其他任何方式或信息来源均无效。</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通讯地址：衢州市公共资源交易龙游县分中心</w:t>
      </w:r>
      <w:r w:rsidRPr="00AE6A6D">
        <w:rPr>
          <w:rFonts w:ascii="宋体" w:eastAsia="宋体" w:hAnsi="宋体"/>
          <w:color w:val="242424"/>
          <w:sz w:val="24"/>
          <w:szCs w:val="24"/>
        </w:rPr>
        <w:t>3楼318室政府采购科（龙游县龙翔路378号，原香溢市场西侧）</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项目联系人：余先生</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答疑咨询电话：</w:t>
      </w:r>
      <w:r w:rsidRPr="00AE6A6D">
        <w:rPr>
          <w:rFonts w:ascii="宋体" w:eastAsia="宋体" w:hAnsi="宋体"/>
          <w:color w:val="242424"/>
          <w:sz w:val="24"/>
          <w:szCs w:val="24"/>
        </w:rPr>
        <w:t>0570-7261771</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公告网址：</w:t>
      </w:r>
      <w:r w:rsidRPr="00AE6A6D">
        <w:rPr>
          <w:rFonts w:ascii="宋体" w:eastAsia="宋体" w:hAnsi="宋体"/>
          <w:color w:val="242424"/>
          <w:sz w:val="24"/>
          <w:szCs w:val="24"/>
        </w:rPr>
        <w:t>www.zjzfcg.gov.cn（浙江省政府采购网）</w:t>
      </w:r>
    </w:p>
    <w:p w:rsidR="00C5172E" w:rsidRDefault="00347FE0" w:rsidP="00347FE0">
      <w:pPr>
        <w:adjustRightInd w:val="0"/>
        <w:snapToGrid w:val="0"/>
        <w:spacing w:line="312" w:lineRule="auto"/>
        <w:ind w:firstLineChars="200" w:firstLine="480"/>
        <w:jc w:val="left"/>
        <w:rPr>
          <w:rFonts w:ascii="宋体" w:eastAsia="宋体" w:hAnsi="宋体"/>
          <w:color w:val="242424"/>
          <w:sz w:val="24"/>
          <w:szCs w:val="24"/>
        </w:rPr>
      </w:pPr>
      <w:r>
        <w:rPr>
          <w:rFonts w:ascii="宋体" w:eastAsia="宋体" w:hAnsi="宋体" w:hint="eastAsia"/>
          <w:color w:val="242424"/>
          <w:sz w:val="24"/>
          <w:szCs w:val="24"/>
        </w:rPr>
        <w:t>w</w:t>
      </w:r>
      <w:r w:rsidR="00A13E4B" w:rsidRPr="00AE6A6D">
        <w:rPr>
          <w:rFonts w:ascii="宋体" w:eastAsia="宋体" w:hAnsi="宋体"/>
          <w:color w:val="242424"/>
          <w:sz w:val="24"/>
          <w:szCs w:val="24"/>
        </w:rPr>
        <w:t>ww.lyxztb.com（龙游县公共资源交易网）</w:t>
      </w:r>
    </w:p>
    <w:p w:rsidR="000C774A" w:rsidRDefault="000C774A" w:rsidP="00347FE0">
      <w:pPr>
        <w:adjustRightInd w:val="0"/>
        <w:snapToGrid w:val="0"/>
        <w:spacing w:line="312" w:lineRule="auto"/>
        <w:ind w:firstLineChars="200" w:firstLine="480"/>
        <w:jc w:val="left"/>
        <w:rPr>
          <w:rFonts w:ascii="宋体" w:eastAsia="宋体" w:hAnsi="宋体"/>
          <w:color w:val="242424"/>
          <w:sz w:val="24"/>
          <w:szCs w:val="24"/>
        </w:rPr>
      </w:pPr>
    </w:p>
    <w:p w:rsidR="000C774A" w:rsidRDefault="000C774A" w:rsidP="00347FE0">
      <w:pPr>
        <w:adjustRightInd w:val="0"/>
        <w:snapToGrid w:val="0"/>
        <w:spacing w:line="312" w:lineRule="auto"/>
        <w:ind w:firstLineChars="200" w:firstLine="480"/>
        <w:jc w:val="left"/>
        <w:rPr>
          <w:rFonts w:ascii="宋体" w:eastAsia="宋体" w:hAnsi="宋体"/>
          <w:color w:val="242424"/>
          <w:sz w:val="24"/>
          <w:szCs w:val="24"/>
        </w:rPr>
      </w:pPr>
    </w:p>
    <w:p w:rsidR="00876B5B" w:rsidRPr="00C35895" w:rsidRDefault="00876B5B" w:rsidP="00C5172E">
      <w:pPr>
        <w:adjustRightInd w:val="0"/>
        <w:snapToGrid w:val="0"/>
        <w:spacing w:line="312" w:lineRule="auto"/>
        <w:ind w:firstLineChars="200" w:firstLine="643"/>
        <w:jc w:val="center"/>
        <w:rPr>
          <w:rFonts w:ascii="仿宋_GB2312" w:eastAsia="仿宋_GB2312" w:hAnsi="宋体" w:cs="宋体"/>
          <w:color w:val="000000" w:themeColor="text1"/>
          <w:szCs w:val="21"/>
        </w:rPr>
      </w:pPr>
      <w:r w:rsidRPr="00C35895">
        <w:rPr>
          <w:rFonts w:ascii="仿宋_GB2312" w:eastAsia="仿宋_GB2312" w:hAnsi="宋体" w:cs="宋体" w:hint="eastAsia"/>
          <w:b/>
          <w:bCs/>
          <w:color w:val="000000" w:themeColor="text1"/>
          <w:sz w:val="32"/>
          <w:szCs w:val="32"/>
        </w:rPr>
        <w:lastRenderedPageBreak/>
        <w:t>第三章  采购内容及要求</w:t>
      </w:r>
    </w:p>
    <w:p w:rsidR="00876B5B" w:rsidRPr="00C35895" w:rsidRDefault="00876B5B" w:rsidP="00876B5B">
      <w:pPr>
        <w:adjustRightInd w:val="0"/>
        <w:snapToGrid w:val="0"/>
        <w:spacing w:line="312" w:lineRule="auto"/>
        <w:ind w:firstLineChars="200" w:firstLine="480"/>
        <w:rPr>
          <w:rFonts w:ascii="宋体" w:eastAsia="宋体" w:hAnsi="宋体"/>
          <w:color w:val="000000" w:themeColor="text1"/>
          <w:sz w:val="24"/>
          <w:szCs w:val="24"/>
        </w:rPr>
      </w:pPr>
    </w:p>
    <w:p w:rsidR="00876B5B" w:rsidRPr="00C35895" w:rsidRDefault="00876B5B" w:rsidP="00876B5B">
      <w:pPr>
        <w:adjustRightInd w:val="0"/>
        <w:snapToGrid w:val="0"/>
        <w:spacing w:line="312" w:lineRule="auto"/>
        <w:ind w:firstLineChars="200" w:firstLine="482"/>
        <w:rPr>
          <w:rFonts w:ascii="宋体" w:eastAsia="宋体" w:hAnsi="宋体"/>
          <w:b/>
          <w:color w:val="000000" w:themeColor="text1"/>
          <w:sz w:val="24"/>
          <w:szCs w:val="24"/>
        </w:rPr>
      </w:pPr>
      <w:r w:rsidRPr="00C35895">
        <w:rPr>
          <w:rFonts w:ascii="宋体" w:eastAsia="宋体" w:hAnsi="宋体" w:hint="eastAsia"/>
          <w:b/>
          <w:color w:val="000000" w:themeColor="text1"/>
          <w:sz w:val="24"/>
          <w:szCs w:val="24"/>
        </w:rPr>
        <w:t>一、采购内容：</w:t>
      </w:r>
    </w:p>
    <w:p w:rsidR="00876B5B" w:rsidRPr="00C35895" w:rsidRDefault="00876B5B" w:rsidP="00876B5B">
      <w:pPr>
        <w:adjustRightInd w:val="0"/>
        <w:snapToGrid w:val="0"/>
        <w:spacing w:line="312" w:lineRule="auto"/>
        <w:ind w:firstLineChars="200" w:firstLine="480"/>
        <w:rPr>
          <w:rFonts w:ascii="宋体" w:eastAsia="宋体" w:hAnsi="宋体"/>
          <w:color w:val="000000" w:themeColor="text1"/>
          <w:sz w:val="24"/>
          <w:szCs w:val="24"/>
        </w:rPr>
      </w:pPr>
      <w:r w:rsidRPr="00C35895">
        <w:rPr>
          <w:rFonts w:ascii="宋体" w:eastAsia="宋体" w:hAnsi="宋体" w:hint="eastAsia"/>
          <w:color w:val="000000" w:themeColor="text1"/>
          <w:sz w:val="24"/>
          <w:szCs w:val="24"/>
        </w:rPr>
        <w:t>龙游县电子商务进农村综合示范项目，分两个标段，总预算1</w:t>
      </w:r>
      <w:r w:rsidRPr="00C35895">
        <w:rPr>
          <w:rFonts w:ascii="宋体" w:eastAsia="宋体" w:hAnsi="宋体"/>
          <w:color w:val="000000" w:themeColor="text1"/>
          <w:sz w:val="24"/>
          <w:szCs w:val="24"/>
        </w:rPr>
        <w:t>220</w:t>
      </w:r>
      <w:r w:rsidRPr="00C35895">
        <w:rPr>
          <w:rFonts w:ascii="宋体" w:eastAsia="宋体" w:hAnsi="宋体" w:hint="eastAsia"/>
          <w:color w:val="000000" w:themeColor="text1"/>
          <w:sz w:val="24"/>
          <w:szCs w:val="24"/>
        </w:rPr>
        <w:t>万元。以上为最高预算金额，具体以实际服务时间和服务质量计算结果为准，但最高不超过中标人自身报价。</w:t>
      </w:r>
    </w:p>
    <w:p w:rsidR="00876B5B" w:rsidRPr="00C35895" w:rsidRDefault="00876B5B" w:rsidP="00876B5B">
      <w:pPr>
        <w:adjustRightInd w:val="0"/>
        <w:snapToGrid w:val="0"/>
        <w:spacing w:line="312" w:lineRule="auto"/>
        <w:ind w:firstLineChars="200" w:firstLine="480"/>
        <w:rPr>
          <w:rFonts w:ascii="宋体" w:eastAsia="宋体" w:hAnsi="宋体"/>
          <w:color w:val="000000" w:themeColor="text1"/>
          <w:sz w:val="24"/>
          <w:szCs w:val="24"/>
        </w:rPr>
      </w:pPr>
      <w:r w:rsidRPr="00C35895">
        <w:rPr>
          <w:rFonts w:ascii="宋体" w:eastAsia="宋体" w:hAnsi="宋体" w:hint="eastAsia"/>
          <w:color w:val="000000" w:themeColor="text1"/>
          <w:sz w:val="24"/>
          <w:szCs w:val="24"/>
        </w:rPr>
        <w:t>标一：农产品上行、公共服务体系建设、人才培训、电商大数据中心、农村物流配套体系，预算</w:t>
      </w:r>
      <w:r w:rsidRPr="007B3309">
        <w:rPr>
          <w:rFonts w:ascii="宋体" w:eastAsia="宋体" w:hAnsi="宋体" w:hint="eastAsia"/>
          <w:color w:val="FF0000"/>
          <w:sz w:val="24"/>
          <w:szCs w:val="24"/>
        </w:rPr>
        <w:t>1</w:t>
      </w:r>
      <w:r w:rsidRPr="007B3309">
        <w:rPr>
          <w:rFonts w:ascii="宋体" w:eastAsia="宋体" w:hAnsi="宋体"/>
          <w:color w:val="FF0000"/>
          <w:sz w:val="24"/>
          <w:szCs w:val="24"/>
        </w:rPr>
        <w:t>1</w:t>
      </w:r>
      <w:r w:rsidR="007B3309" w:rsidRPr="007B3309">
        <w:rPr>
          <w:rFonts w:ascii="宋体" w:eastAsia="宋体" w:hAnsi="宋体" w:hint="eastAsia"/>
          <w:color w:val="FF0000"/>
          <w:sz w:val="24"/>
          <w:szCs w:val="24"/>
        </w:rPr>
        <w:t>2</w:t>
      </w:r>
      <w:r w:rsidRPr="007B3309">
        <w:rPr>
          <w:rFonts w:ascii="宋体" w:eastAsia="宋体" w:hAnsi="宋体"/>
          <w:color w:val="FF0000"/>
          <w:sz w:val="24"/>
          <w:szCs w:val="24"/>
        </w:rPr>
        <w:t>0</w:t>
      </w:r>
      <w:r w:rsidRPr="00C35895">
        <w:rPr>
          <w:rFonts w:ascii="宋体" w:eastAsia="宋体" w:hAnsi="宋体" w:hint="eastAsia"/>
          <w:color w:val="000000" w:themeColor="text1"/>
          <w:sz w:val="24"/>
          <w:szCs w:val="24"/>
        </w:rPr>
        <w:t>万元；</w:t>
      </w:r>
    </w:p>
    <w:p w:rsidR="00940BE2" w:rsidRPr="00C35895" w:rsidRDefault="00C56F3C" w:rsidP="00940BE2">
      <w:pPr>
        <w:adjustRightInd w:val="0"/>
        <w:snapToGrid w:val="0"/>
        <w:spacing w:line="312" w:lineRule="auto"/>
        <w:jc w:val="center"/>
        <w:rPr>
          <w:rFonts w:ascii="宋体" w:eastAsia="宋体" w:hAnsi="宋体"/>
          <w:color w:val="000000" w:themeColor="text1"/>
          <w:sz w:val="24"/>
          <w:szCs w:val="24"/>
        </w:rPr>
      </w:pPr>
      <w:r w:rsidRPr="00C35895">
        <w:rPr>
          <w:rFonts w:ascii="宋体" w:eastAsia="宋体" w:hAnsi="宋体" w:hint="eastAsia"/>
          <w:color w:val="000000" w:themeColor="text1"/>
          <w:sz w:val="24"/>
          <w:szCs w:val="24"/>
        </w:rPr>
        <w:t>龙游县电子商务示范县项目（标一）资金控制表</w:t>
      </w:r>
    </w:p>
    <w:tbl>
      <w:tblPr>
        <w:tblW w:w="9365" w:type="dxa"/>
        <w:tblInd w:w="91" w:type="dxa"/>
        <w:tblLayout w:type="fixed"/>
        <w:tblLook w:val="04A0" w:firstRow="1" w:lastRow="0" w:firstColumn="1" w:lastColumn="0" w:noHBand="0" w:noVBand="1"/>
      </w:tblPr>
      <w:tblGrid>
        <w:gridCol w:w="6821"/>
        <w:gridCol w:w="2544"/>
      </w:tblGrid>
      <w:tr w:rsidR="00940BE2" w:rsidRPr="00C35895" w:rsidTr="005D04C7">
        <w:trPr>
          <w:trHeight w:val="477"/>
        </w:trPr>
        <w:tc>
          <w:tcPr>
            <w:tcW w:w="6821" w:type="dxa"/>
            <w:tcBorders>
              <w:top w:val="single" w:sz="4" w:space="0" w:color="auto"/>
              <w:left w:val="single" w:sz="4" w:space="0" w:color="auto"/>
              <w:bottom w:val="single" w:sz="4" w:space="0" w:color="auto"/>
              <w:right w:val="single" w:sz="4" w:space="0" w:color="auto"/>
            </w:tcBorders>
            <w:vAlign w:val="center"/>
            <w:hideMark/>
          </w:tcPr>
          <w:p w:rsidR="00940BE2" w:rsidRPr="00C35895" w:rsidRDefault="00940BE2" w:rsidP="00940BE2">
            <w:pPr>
              <w:widowControl/>
              <w:spacing w:line="240" w:lineRule="exact"/>
              <w:jc w:val="center"/>
              <w:rPr>
                <w:rFonts w:ascii="宋体" w:eastAsia="宋体" w:hAnsi="宋体"/>
                <w:color w:val="000000" w:themeColor="text1"/>
                <w:kern w:val="0"/>
                <w:sz w:val="22"/>
              </w:rPr>
            </w:pPr>
            <w:r w:rsidRPr="00C35895">
              <w:rPr>
                <w:rFonts w:ascii="宋体" w:eastAsia="宋体" w:hAnsi="宋体" w:hint="eastAsia"/>
                <w:color w:val="000000" w:themeColor="text1"/>
                <w:kern w:val="0"/>
                <w:sz w:val="22"/>
              </w:rPr>
              <w:t>项目名称</w:t>
            </w:r>
          </w:p>
        </w:tc>
        <w:tc>
          <w:tcPr>
            <w:tcW w:w="2544" w:type="dxa"/>
            <w:tcBorders>
              <w:top w:val="single" w:sz="4" w:space="0" w:color="auto"/>
              <w:left w:val="nil"/>
              <w:bottom w:val="single" w:sz="4" w:space="0" w:color="auto"/>
              <w:right w:val="single" w:sz="4" w:space="0" w:color="auto"/>
            </w:tcBorders>
            <w:vAlign w:val="center"/>
            <w:hideMark/>
          </w:tcPr>
          <w:p w:rsidR="00940BE2" w:rsidRPr="00C35895" w:rsidRDefault="00940BE2" w:rsidP="00940BE2">
            <w:pPr>
              <w:widowControl/>
              <w:spacing w:line="240" w:lineRule="exact"/>
              <w:jc w:val="center"/>
              <w:rPr>
                <w:rFonts w:ascii="宋体" w:eastAsia="宋体" w:hAnsi="宋体"/>
                <w:color w:val="000000" w:themeColor="text1"/>
                <w:kern w:val="0"/>
                <w:sz w:val="22"/>
              </w:rPr>
            </w:pPr>
            <w:r w:rsidRPr="00C35895">
              <w:rPr>
                <w:rFonts w:ascii="宋体" w:eastAsia="宋体" w:hAnsi="宋体" w:hint="eastAsia"/>
                <w:color w:val="000000" w:themeColor="text1"/>
                <w:kern w:val="0"/>
                <w:sz w:val="22"/>
              </w:rPr>
              <w:t>金额（万元）</w:t>
            </w:r>
          </w:p>
        </w:tc>
      </w:tr>
      <w:tr w:rsidR="00940BE2" w:rsidRPr="00C35895" w:rsidTr="005D04C7">
        <w:trPr>
          <w:trHeight w:val="477"/>
        </w:trPr>
        <w:tc>
          <w:tcPr>
            <w:tcW w:w="6821" w:type="dxa"/>
            <w:tcBorders>
              <w:top w:val="nil"/>
              <w:left w:val="single" w:sz="4" w:space="0" w:color="auto"/>
              <w:bottom w:val="single" w:sz="4" w:space="0" w:color="auto"/>
              <w:right w:val="single" w:sz="4" w:space="0" w:color="auto"/>
            </w:tcBorders>
            <w:vAlign w:val="center"/>
            <w:hideMark/>
          </w:tcPr>
          <w:p w:rsidR="00940BE2" w:rsidRPr="00C35895" w:rsidRDefault="00940BE2" w:rsidP="00940BE2">
            <w:pPr>
              <w:widowControl/>
              <w:spacing w:line="240" w:lineRule="exact"/>
              <w:jc w:val="center"/>
              <w:rPr>
                <w:rFonts w:ascii="宋体" w:eastAsia="宋体" w:hAnsi="宋体"/>
                <w:color w:val="000000" w:themeColor="text1"/>
                <w:kern w:val="0"/>
                <w:sz w:val="22"/>
              </w:rPr>
            </w:pPr>
            <w:r w:rsidRPr="00C35895">
              <w:rPr>
                <w:rFonts w:ascii="宋体" w:eastAsia="宋体" w:hAnsi="宋体" w:hint="eastAsia"/>
                <w:color w:val="000000" w:themeColor="text1"/>
                <w:kern w:val="0"/>
                <w:sz w:val="22"/>
              </w:rPr>
              <w:t>（一）构建和完善农产品上行体系</w:t>
            </w:r>
          </w:p>
        </w:tc>
        <w:tc>
          <w:tcPr>
            <w:tcW w:w="2544" w:type="dxa"/>
            <w:tcBorders>
              <w:top w:val="nil"/>
              <w:left w:val="nil"/>
              <w:bottom w:val="nil"/>
              <w:right w:val="single" w:sz="4" w:space="0" w:color="auto"/>
            </w:tcBorders>
            <w:vAlign w:val="center"/>
            <w:hideMark/>
          </w:tcPr>
          <w:p w:rsidR="005D04C7" w:rsidRPr="007B3309" w:rsidRDefault="007B3309" w:rsidP="005D04C7">
            <w:pPr>
              <w:widowControl/>
              <w:spacing w:line="240" w:lineRule="exact"/>
              <w:jc w:val="center"/>
              <w:rPr>
                <w:rFonts w:ascii="宋体" w:eastAsia="宋体" w:hAnsi="宋体"/>
                <w:color w:val="FF0000"/>
                <w:kern w:val="0"/>
                <w:sz w:val="22"/>
              </w:rPr>
            </w:pPr>
            <w:r w:rsidRPr="007B3309">
              <w:rPr>
                <w:rFonts w:ascii="宋体" w:eastAsia="宋体" w:hAnsi="宋体" w:hint="eastAsia"/>
                <w:color w:val="FF0000"/>
                <w:kern w:val="0"/>
                <w:sz w:val="22"/>
              </w:rPr>
              <w:t>375</w:t>
            </w:r>
          </w:p>
        </w:tc>
      </w:tr>
      <w:tr w:rsidR="00940BE2" w:rsidRPr="00C35895" w:rsidTr="005D04C7">
        <w:trPr>
          <w:trHeight w:val="452"/>
        </w:trPr>
        <w:tc>
          <w:tcPr>
            <w:tcW w:w="6821" w:type="dxa"/>
            <w:tcBorders>
              <w:top w:val="nil"/>
              <w:left w:val="single" w:sz="4" w:space="0" w:color="auto"/>
              <w:bottom w:val="single" w:sz="4" w:space="0" w:color="auto"/>
              <w:right w:val="single" w:sz="4" w:space="0" w:color="auto"/>
            </w:tcBorders>
            <w:vAlign w:val="center"/>
            <w:hideMark/>
          </w:tcPr>
          <w:p w:rsidR="00940BE2" w:rsidRPr="00C35895" w:rsidRDefault="00940BE2" w:rsidP="00940BE2">
            <w:pPr>
              <w:widowControl/>
              <w:spacing w:line="240" w:lineRule="exact"/>
              <w:jc w:val="center"/>
              <w:rPr>
                <w:rFonts w:ascii="宋体" w:eastAsia="宋体" w:hAnsi="宋体"/>
                <w:color w:val="000000" w:themeColor="text1"/>
                <w:kern w:val="0"/>
                <w:sz w:val="22"/>
              </w:rPr>
            </w:pPr>
            <w:r w:rsidRPr="00C35895">
              <w:rPr>
                <w:rFonts w:ascii="宋体" w:eastAsia="宋体" w:hAnsi="宋体" w:hint="eastAsia"/>
                <w:color w:val="000000" w:themeColor="text1"/>
                <w:kern w:val="0"/>
                <w:sz w:val="22"/>
              </w:rPr>
              <w:t>（二）完善电子商务公共服务体系建设</w:t>
            </w:r>
          </w:p>
        </w:tc>
        <w:tc>
          <w:tcPr>
            <w:tcW w:w="2544" w:type="dxa"/>
            <w:tcBorders>
              <w:top w:val="single" w:sz="4" w:space="0" w:color="auto"/>
              <w:left w:val="nil"/>
              <w:bottom w:val="single" w:sz="4" w:space="0" w:color="auto"/>
              <w:right w:val="single" w:sz="4" w:space="0" w:color="auto"/>
            </w:tcBorders>
            <w:vAlign w:val="center"/>
            <w:hideMark/>
          </w:tcPr>
          <w:p w:rsidR="00940BE2" w:rsidRPr="00C35895" w:rsidRDefault="00940BE2" w:rsidP="00940BE2">
            <w:pPr>
              <w:widowControl/>
              <w:spacing w:line="240" w:lineRule="exact"/>
              <w:jc w:val="center"/>
              <w:rPr>
                <w:rFonts w:ascii="宋体" w:eastAsia="宋体" w:hAnsi="宋体"/>
                <w:color w:val="000000" w:themeColor="text1"/>
                <w:kern w:val="0"/>
                <w:sz w:val="22"/>
              </w:rPr>
            </w:pPr>
            <w:r w:rsidRPr="00C35895">
              <w:rPr>
                <w:rFonts w:ascii="宋体" w:eastAsia="宋体" w:hAnsi="宋体" w:hint="eastAsia"/>
                <w:color w:val="000000" w:themeColor="text1"/>
                <w:kern w:val="0"/>
                <w:sz w:val="22"/>
              </w:rPr>
              <w:t>225</w:t>
            </w:r>
          </w:p>
        </w:tc>
      </w:tr>
      <w:tr w:rsidR="00940BE2" w:rsidRPr="00C35895" w:rsidTr="005D04C7">
        <w:trPr>
          <w:trHeight w:val="477"/>
        </w:trPr>
        <w:tc>
          <w:tcPr>
            <w:tcW w:w="6821" w:type="dxa"/>
            <w:tcBorders>
              <w:top w:val="nil"/>
              <w:left w:val="single" w:sz="4" w:space="0" w:color="auto"/>
              <w:bottom w:val="nil"/>
              <w:right w:val="single" w:sz="4" w:space="0" w:color="auto"/>
            </w:tcBorders>
            <w:vAlign w:val="center"/>
            <w:hideMark/>
          </w:tcPr>
          <w:p w:rsidR="00940BE2" w:rsidRPr="00C35895" w:rsidRDefault="00940BE2" w:rsidP="00940BE2">
            <w:pPr>
              <w:widowControl/>
              <w:spacing w:line="240" w:lineRule="exact"/>
              <w:jc w:val="center"/>
              <w:rPr>
                <w:rFonts w:ascii="宋体" w:eastAsia="宋体" w:hAnsi="宋体"/>
                <w:color w:val="000000" w:themeColor="text1"/>
                <w:kern w:val="0"/>
                <w:sz w:val="22"/>
              </w:rPr>
            </w:pPr>
            <w:r w:rsidRPr="00C35895">
              <w:rPr>
                <w:rFonts w:ascii="宋体" w:eastAsia="宋体" w:hAnsi="宋体" w:hint="eastAsia"/>
                <w:color w:val="000000" w:themeColor="text1"/>
                <w:kern w:val="0"/>
                <w:sz w:val="22"/>
              </w:rPr>
              <w:t>（三）完善电商人才培训体系</w:t>
            </w:r>
          </w:p>
        </w:tc>
        <w:tc>
          <w:tcPr>
            <w:tcW w:w="2544" w:type="dxa"/>
            <w:tcBorders>
              <w:top w:val="nil"/>
              <w:left w:val="nil"/>
              <w:bottom w:val="single" w:sz="4" w:space="0" w:color="auto"/>
              <w:right w:val="single" w:sz="4" w:space="0" w:color="auto"/>
            </w:tcBorders>
            <w:vAlign w:val="center"/>
            <w:hideMark/>
          </w:tcPr>
          <w:p w:rsidR="00940BE2" w:rsidRPr="00C35895" w:rsidRDefault="00940BE2" w:rsidP="00940BE2">
            <w:pPr>
              <w:widowControl/>
              <w:spacing w:line="240" w:lineRule="exact"/>
              <w:jc w:val="center"/>
              <w:rPr>
                <w:rFonts w:ascii="宋体" w:eastAsia="宋体" w:hAnsi="宋体"/>
                <w:color w:val="000000" w:themeColor="text1"/>
                <w:kern w:val="0"/>
                <w:sz w:val="22"/>
              </w:rPr>
            </w:pPr>
            <w:r w:rsidRPr="00C35895">
              <w:rPr>
                <w:rFonts w:ascii="宋体" w:eastAsia="宋体" w:hAnsi="宋体" w:hint="eastAsia"/>
                <w:color w:val="000000" w:themeColor="text1"/>
                <w:kern w:val="0"/>
                <w:sz w:val="22"/>
              </w:rPr>
              <w:t>1</w:t>
            </w:r>
            <w:r w:rsidR="00B71ECC">
              <w:rPr>
                <w:rFonts w:ascii="宋体" w:eastAsia="宋体" w:hAnsi="宋体" w:hint="eastAsia"/>
                <w:color w:val="000000" w:themeColor="text1"/>
                <w:kern w:val="0"/>
                <w:sz w:val="22"/>
              </w:rPr>
              <w:t>5</w:t>
            </w:r>
            <w:r w:rsidRPr="00C35895">
              <w:rPr>
                <w:rFonts w:ascii="宋体" w:eastAsia="宋体" w:hAnsi="宋体" w:hint="eastAsia"/>
                <w:color w:val="000000" w:themeColor="text1"/>
                <w:kern w:val="0"/>
                <w:sz w:val="22"/>
              </w:rPr>
              <w:t>0</w:t>
            </w:r>
          </w:p>
        </w:tc>
      </w:tr>
      <w:tr w:rsidR="00940BE2" w:rsidRPr="00C35895" w:rsidTr="005D04C7">
        <w:trPr>
          <w:trHeight w:val="477"/>
        </w:trPr>
        <w:tc>
          <w:tcPr>
            <w:tcW w:w="6821" w:type="dxa"/>
            <w:tcBorders>
              <w:top w:val="single" w:sz="4" w:space="0" w:color="auto"/>
              <w:left w:val="single" w:sz="4" w:space="0" w:color="auto"/>
              <w:bottom w:val="single" w:sz="4" w:space="0" w:color="auto"/>
              <w:right w:val="single" w:sz="4" w:space="0" w:color="auto"/>
            </w:tcBorders>
            <w:vAlign w:val="center"/>
            <w:hideMark/>
          </w:tcPr>
          <w:p w:rsidR="00940BE2" w:rsidRPr="00C35895" w:rsidRDefault="00940BE2" w:rsidP="00940BE2">
            <w:pPr>
              <w:widowControl/>
              <w:spacing w:line="240" w:lineRule="exact"/>
              <w:jc w:val="center"/>
              <w:rPr>
                <w:rFonts w:ascii="宋体" w:eastAsia="宋体" w:hAnsi="宋体"/>
                <w:color w:val="000000" w:themeColor="text1"/>
                <w:kern w:val="0"/>
                <w:sz w:val="22"/>
              </w:rPr>
            </w:pPr>
            <w:r w:rsidRPr="00C35895">
              <w:rPr>
                <w:rFonts w:ascii="宋体" w:eastAsia="宋体" w:hAnsi="宋体" w:hint="eastAsia"/>
                <w:color w:val="000000" w:themeColor="text1"/>
                <w:kern w:val="0"/>
                <w:sz w:val="22"/>
              </w:rPr>
              <w:t>（四）建设龙游县电商大数据中心</w:t>
            </w:r>
          </w:p>
        </w:tc>
        <w:tc>
          <w:tcPr>
            <w:tcW w:w="2544" w:type="dxa"/>
            <w:tcBorders>
              <w:top w:val="nil"/>
              <w:left w:val="nil"/>
              <w:bottom w:val="single" w:sz="4" w:space="0" w:color="auto"/>
              <w:right w:val="single" w:sz="4" w:space="0" w:color="auto"/>
            </w:tcBorders>
            <w:vAlign w:val="center"/>
            <w:hideMark/>
          </w:tcPr>
          <w:p w:rsidR="00940BE2" w:rsidRPr="00C35895" w:rsidRDefault="00940BE2" w:rsidP="00940BE2">
            <w:pPr>
              <w:widowControl/>
              <w:spacing w:line="240" w:lineRule="exact"/>
              <w:jc w:val="center"/>
              <w:rPr>
                <w:rFonts w:ascii="宋体" w:eastAsia="宋体" w:hAnsi="宋体"/>
                <w:color w:val="000000" w:themeColor="text1"/>
                <w:kern w:val="0"/>
                <w:sz w:val="22"/>
              </w:rPr>
            </w:pPr>
            <w:r w:rsidRPr="00C35895">
              <w:rPr>
                <w:rFonts w:ascii="宋体" w:eastAsia="宋体" w:hAnsi="宋体" w:hint="eastAsia"/>
                <w:color w:val="000000" w:themeColor="text1"/>
                <w:kern w:val="0"/>
                <w:sz w:val="22"/>
              </w:rPr>
              <w:t>70</w:t>
            </w:r>
          </w:p>
        </w:tc>
      </w:tr>
      <w:tr w:rsidR="00940BE2" w:rsidRPr="00C35895" w:rsidTr="005D04C7">
        <w:trPr>
          <w:trHeight w:val="477"/>
        </w:trPr>
        <w:tc>
          <w:tcPr>
            <w:tcW w:w="6821" w:type="dxa"/>
            <w:tcBorders>
              <w:top w:val="nil"/>
              <w:left w:val="single" w:sz="4" w:space="0" w:color="auto"/>
              <w:bottom w:val="single" w:sz="4" w:space="0" w:color="auto"/>
              <w:right w:val="single" w:sz="4" w:space="0" w:color="auto"/>
            </w:tcBorders>
            <w:vAlign w:val="center"/>
            <w:hideMark/>
          </w:tcPr>
          <w:p w:rsidR="00940BE2" w:rsidRPr="00C35895" w:rsidRDefault="00940BE2" w:rsidP="00940BE2">
            <w:pPr>
              <w:widowControl/>
              <w:spacing w:line="240" w:lineRule="exact"/>
              <w:jc w:val="center"/>
              <w:rPr>
                <w:rFonts w:ascii="宋体" w:eastAsia="宋体" w:hAnsi="宋体"/>
                <w:color w:val="000000" w:themeColor="text1"/>
                <w:kern w:val="0"/>
                <w:sz w:val="22"/>
              </w:rPr>
            </w:pPr>
            <w:r w:rsidRPr="00C35895">
              <w:rPr>
                <w:rFonts w:ascii="宋体" w:eastAsia="宋体" w:hAnsi="宋体" w:hint="eastAsia"/>
                <w:color w:val="000000" w:themeColor="text1"/>
                <w:kern w:val="0"/>
                <w:sz w:val="22"/>
              </w:rPr>
              <w:t>（五）)完善农村物流配套体系</w:t>
            </w:r>
          </w:p>
        </w:tc>
        <w:tc>
          <w:tcPr>
            <w:tcW w:w="2544" w:type="dxa"/>
            <w:tcBorders>
              <w:top w:val="nil"/>
              <w:left w:val="nil"/>
              <w:bottom w:val="single" w:sz="4" w:space="0" w:color="auto"/>
              <w:right w:val="single" w:sz="4" w:space="0" w:color="auto"/>
            </w:tcBorders>
            <w:vAlign w:val="center"/>
            <w:hideMark/>
          </w:tcPr>
          <w:p w:rsidR="00940BE2" w:rsidRPr="00C35895" w:rsidRDefault="00940BE2" w:rsidP="00940BE2">
            <w:pPr>
              <w:widowControl/>
              <w:spacing w:line="240" w:lineRule="exact"/>
              <w:jc w:val="center"/>
              <w:rPr>
                <w:rFonts w:ascii="宋体" w:eastAsia="宋体" w:hAnsi="宋体"/>
                <w:color w:val="000000" w:themeColor="text1"/>
                <w:kern w:val="0"/>
                <w:sz w:val="22"/>
              </w:rPr>
            </w:pPr>
            <w:r w:rsidRPr="00C35895">
              <w:rPr>
                <w:rFonts w:ascii="宋体" w:eastAsia="宋体" w:hAnsi="宋体" w:hint="eastAsia"/>
                <w:color w:val="000000" w:themeColor="text1"/>
                <w:kern w:val="0"/>
                <w:sz w:val="22"/>
              </w:rPr>
              <w:t>300</w:t>
            </w:r>
          </w:p>
        </w:tc>
      </w:tr>
      <w:tr w:rsidR="00940BE2" w:rsidRPr="00C35895" w:rsidTr="005D04C7">
        <w:trPr>
          <w:trHeight w:val="452"/>
        </w:trPr>
        <w:tc>
          <w:tcPr>
            <w:tcW w:w="6821" w:type="dxa"/>
            <w:tcBorders>
              <w:top w:val="nil"/>
              <w:left w:val="single" w:sz="4" w:space="0" w:color="auto"/>
              <w:bottom w:val="single" w:sz="4" w:space="0" w:color="auto"/>
              <w:right w:val="single" w:sz="4" w:space="0" w:color="auto"/>
            </w:tcBorders>
            <w:vAlign w:val="center"/>
            <w:hideMark/>
          </w:tcPr>
          <w:p w:rsidR="00940BE2" w:rsidRPr="00C35895" w:rsidRDefault="00940BE2" w:rsidP="00940BE2">
            <w:pPr>
              <w:widowControl/>
              <w:spacing w:line="240" w:lineRule="exact"/>
              <w:jc w:val="center"/>
              <w:rPr>
                <w:rFonts w:ascii="宋体" w:eastAsia="宋体" w:hAnsi="宋体"/>
                <w:color w:val="000000" w:themeColor="text1"/>
                <w:kern w:val="0"/>
                <w:sz w:val="22"/>
              </w:rPr>
            </w:pPr>
            <w:r w:rsidRPr="00C35895">
              <w:rPr>
                <w:rFonts w:ascii="宋体" w:eastAsia="宋体" w:hAnsi="宋体" w:hint="eastAsia"/>
                <w:color w:val="000000" w:themeColor="text1"/>
                <w:kern w:val="0"/>
                <w:sz w:val="22"/>
              </w:rPr>
              <w:t>总计</w:t>
            </w:r>
          </w:p>
        </w:tc>
        <w:tc>
          <w:tcPr>
            <w:tcW w:w="2544" w:type="dxa"/>
            <w:tcBorders>
              <w:top w:val="nil"/>
              <w:left w:val="nil"/>
              <w:bottom w:val="single" w:sz="4" w:space="0" w:color="auto"/>
              <w:right w:val="single" w:sz="4" w:space="0" w:color="auto"/>
            </w:tcBorders>
            <w:vAlign w:val="center"/>
            <w:hideMark/>
          </w:tcPr>
          <w:p w:rsidR="00940BE2" w:rsidRPr="00C35895" w:rsidRDefault="00940BE2" w:rsidP="00940BE2">
            <w:pPr>
              <w:widowControl/>
              <w:spacing w:line="240" w:lineRule="exact"/>
              <w:jc w:val="center"/>
              <w:rPr>
                <w:rFonts w:ascii="宋体" w:eastAsia="宋体" w:hAnsi="宋体"/>
                <w:color w:val="000000" w:themeColor="text1"/>
                <w:kern w:val="0"/>
                <w:sz w:val="22"/>
              </w:rPr>
            </w:pPr>
            <w:r w:rsidRPr="00C35895">
              <w:rPr>
                <w:rFonts w:ascii="宋体" w:eastAsia="宋体" w:hAnsi="宋体" w:hint="eastAsia"/>
                <w:color w:val="000000" w:themeColor="text1"/>
                <w:kern w:val="0"/>
                <w:sz w:val="22"/>
              </w:rPr>
              <w:t>1150</w:t>
            </w:r>
          </w:p>
        </w:tc>
      </w:tr>
    </w:tbl>
    <w:p w:rsidR="00876B5B" w:rsidRPr="00C35895" w:rsidRDefault="00876B5B" w:rsidP="007B3309">
      <w:pPr>
        <w:adjustRightInd w:val="0"/>
        <w:snapToGrid w:val="0"/>
        <w:spacing w:beforeLines="50" w:before="120" w:line="312" w:lineRule="auto"/>
        <w:ind w:firstLineChars="200" w:firstLine="480"/>
        <w:rPr>
          <w:rFonts w:ascii="宋体" w:eastAsia="宋体" w:hAnsi="宋体"/>
          <w:color w:val="000000" w:themeColor="text1"/>
          <w:sz w:val="24"/>
          <w:szCs w:val="24"/>
        </w:rPr>
      </w:pPr>
      <w:r w:rsidRPr="00C35895">
        <w:rPr>
          <w:rFonts w:ascii="宋体" w:eastAsia="宋体" w:hAnsi="宋体" w:hint="eastAsia"/>
          <w:color w:val="000000" w:themeColor="text1"/>
          <w:sz w:val="24"/>
          <w:szCs w:val="24"/>
        </w:rPr>
        <w:t>标二：区域公共品牌培育及宣传项目，预算7</w:t>
      </w:r>
      <w:r w:rsidRPr="00C35895">
        <w:rPr>
          <w:rFonts w:ascii="宋体" w:eastAsia="宋体" w:hAnsi="宋体"/>
          <w:color w:val="000000" w:themeColor="text1"/>
          <w:sz w:val="24"/>
          <w:szCs w:val="24"/>
        </w:rPr>
        <w:t>0</w:t>
      </w:r>
      <w:r w:rsidRPr="00C35895">
        <w:rPr>
          <w:rFonts w:ascii="宋体" w:eastAsia="宋体" w:hAnsi="宋体" w:hint="eastAsia"/>
          <w:color w:val="000000" w:themeColor="text1"/>
          <w:sz w:val="24"/>
          <w:szCs w:val="24"/>
        </w:rPr>
        <w:t>万元。</w:t>
      </w:r>
    </w:p>
    <w:p w:rsidR="00876B5B" w:rsidRPr="00C35895" w:rsidRDefault="00876B5B" w:rsidP="00876B5B">
      <w:pPr>
        <w:adjustRightInd w:val="0"/>
        <w:snapToGrid w:val="0"/>
        <w:spacing w:line="312" w:lineRule="auto"/>
        <w:ind w:firstLineChars="200" w:firstLine="482"/>
        <w:rPr>
          <w:rFonts w:ascii="宋体" w:eastAsia="宋体" w:hAnsi="宋体"/>
          <w:b/>
          <w:color w:val="000000" w:themeColor="text1"/>
          <w:sz w:val="24"/>
          <w:szCs w:val="24"/>
        </w:rPr>
      </w:pPr>
      <w:r w:rsidRPr="00C35895">
        <w:rPr>
          <w:rFonts w:ascii="宋体" w:eastAsia="宋体" w:hAnsi="宋体" w:hint="eastAsia"/>
          <w:b/>
          <w:color w:val="000000" w:themeColor="text1"/>
          <w:sz w:val="24"/>
          <w:szCs w:val="24"/>
        </w:rPr>
        <w:t>二、采购需求</w:t>
      </w:r>
    </w:p>
    <w:p w:rsidR="00876B5B" w:rsidRPr="00C35895" w:rsidRDefault="00876B5B" w:rsidP="00876B5B">
      <w:pPr>
        <w:adjustRightInd w:val="0"/>
        <w:snapToGrid w:val="0"/>
        <w:spacing w:line="312" w:lineRule="auto"/>
        <w:ind w:firstLineChars="200" w:firstLine="480"/>
        <w:rPr>
          <w:rFonts w:ascii="宋体" w:eastAsia="宋体" w:hAnsi="宋体"/>
          <w:color w:val="000000" w:themeColor="text1"/>
          <w:sz w:val="24"/>
          <w:szCs w:val="24"/>
        </w:rPr>
      </w:pPr>
      <w:r w:rsidRPr="00C35895">
        <w:rPr>
          <w:rFonts w:ascii="宋体" w:eastAsia="宋体" w:hAnsi="宋体" w:hint="eastAsia"/>
          <w:color w:val="000000" w:themeColor="text1"/>
          <w:sz w:val="24"/>
          <w:szCs w:val="24"/>
        </w:rPr>
        <w:t>（一）项目背景</w:t>
      </w:r>
    </w:p>
    <w:p w:rsidR="00876B5B" w:rsidRPr="00C35895" w:rsidRDefault="00876B5B" w:rsidP="00876B5B">
      <w:pPr>
        <w:adjustRightInd w:val="0"/>
        <w:snapToGrid w:val="0"/>
        <w:spacing w:line="312" w:lineRule="auto"/>
        <w:ind w:firstLineChars="200" w:firstLine="480"/>
        <w:rPr>
          <w:rFonts w:ascii="宋体" w:eastAsia="宋体" w:hAnsi="宋体"/>
          <w:color w:val="000000" w:themeColor="text1"/>
          <w:sz w:val="24"/>
          <w:szCs w:val="24"/>
        </w:rPr>
      </w:pPr>
      <w:r w:rsidRPr="00C35895">
        <w:rPr>
          <w:rFonts w:ascii="宋体" w:eastAsia="宋体" w:hAnsi="宋体" w:hint="eastAsia"/>
          <w:color w:val="000000" w:themeColor="text1"/>
          <w:sz w:val="24"/>
          <w:szCs w:val="24"/>
        </w:rPr>
        <w:t>按财政部办公厅、商务部办公厅、国务院扶贫办综合司下发《财政部办公厅商务部办公厅国务院扶贫办综合司关于开展</w:t>
      </w:r>
      <w:r w:rsidRPr="00C35895">
        <w:rPr>
          <w:rFonts w:ascii="宋体" w:eastAsia="宋体" w:hAnsi="宋体"/>
          <w:color w:val="000000" w:themeColor="text1"/>
          <w:sz w:val="24"/>
          <w:szCs w:val="24"/>
        </w:rPr>
        <w:t>2019年电子商务进农村综合示范工作的通知》（财办建〔2019〕58号）和《浙江省2019年电子商务进农村综合示范工作方案》要求，全力推进龙游县电子商务进农村综合示范工作,从农产品上行及县、乡、村三级公共服务体系建设、农村电子商务人才培训、县乡村三级物流体系建设等方面结合县情实际进行项目建设。</w:t>
      </w:r>
    </w:p>
    <w:p w:rsidR="00876B5B" w:rsidRPr="00C35895" w:rsidRDefault="00876B5B" w:rsidP="00876B5B">
      <w:pPr>
        <w:adjustRightInd w:val="0"/>
        <w:snapToGrid w:val="0"/>
        <w:spacing w:line="312" w:lineRule="auto"/>
        <w:ind w:firstLineChars="200" w:firstLine="482"/>
        <w:rPr>
          <w:rFonts w:ascii="宋体" w:eastAsia="宋体" w:hAnsi="宋体"/>
          <w:b/>
          <w:color w:val="000000" w:themeColor="text1"/>
          <w:sz w:val="24"/>
          <w:szCs w:val="24"/>
        </w:rPr>
      </w:pPr>
      <w:r w:rsidRPr="00C35895">
        <w:rPr>
          <w:rFonts w:ascii="宋体" w:eastAsia="宋体" w:hAnsi="宋体" w:hint="eastAsia"/>
          <w:b/>
          <w:color w:val="000000" w:themeColor="text1"/>
          <w:sz w:val="24"/>
          <w:szCs w:val="24"/>
        </w:rPr>
        <w:t>（二）项目需求</w:t>
      </w:r>
    </w:p>
    <w:p w:rsidR="00876B5B" w:rsidRPr="00C35895" w:rsidRDefault="00876B5B" w:rsidP="00876B5B">
      <w:pPr>
        <w:adjustRightInd w:val="0"/>
        <w:snapToGrid w:val="0"/>
        <w:spacing w:line="312" w:lineRule="auto"/>
        <w:rPr>
          <w:rFonts w:ascii="宋体" w:eastAsia="宋体" w:hAnsi="宋体"/>
          <w:b/>
          <w:color w:val="000000" w:themeColor="text1"/>
          <w:sz w:val="24"/>
          <w:szCs w:val="24"/>
        </w:rPr>
      </w:pPr>
      <w:r w:rsidRPr="00C35895">
        <w:rPr>
          <w:rFonts w:ascii="宋体" w:eastAsia="宋体" w:hAnsi="宋体" w:hint="eastAsia"/>
          <w:b/>
          <w:color w:val="000000" w:themeColor="text1"/>
          <w:sz w:val="24"/>
          <w:szCs w:val="24"/>
        </w:rPr>
        <w:t>标一：</w:t>
      </w:r>
    </w:p>
    <w:p w:rsidR="00876B5B" w:rsidRPr="00C35895" w:rsidRDefault="00876B5B" w:rsidP="00876B5B">
      <w:pPr>
        <w:adjustRightInd w:val="0"/>
        <w:snapToGrid w:val="0"/>
        <w:spacing w:line="324" w:lineRule="auto"/>
        <w:ind w:firstLineChars="200" w:firstLine="482"/>
        <w:rPr>
          <w:rFonts w:ascii="宋体" w:eastAsia="宋体" w:hAnsi="宋体" w:cs="仿宋"/>
          <w:b/>
          <w:bCs/>
          <w:color w:val="000000" w:themeColor="text1"/>
          <w:kern w:val="0"/>
          <w:sz w:val="24"/>
          <w:szCs w:val="24"/>
        </w:rPr>
      </w:pPr>
      <w:r w:rsidRPr="00C35895">
        <w:rPr>
          <w:rFonts w:ascii="宋体" w:eastAsia="宋体" w:hAnsi="宋体" w:cs="仿宋"/>
          <w:b/>
          <w:bCs/>
          <w:color w:val="000000" w:themeColor="text1"/>
          <w:kern w:val="0"/>
          <w:sz w:val="24"/>
          <w:szCs w:val="24"/>
        </w:rPr>
        <w:t>1</w:t>
      </w:r>
      <w:r w:rsidRPr="00C35895">
        <w:rPr>
          <w:rFonts w:ascii="宋体" w:eastAsia="宋体" w:hAnsi="宋体" w:cs="仿宋" w:hint="eastAsia"/>
          <w:b/>
          <w:bCs/>
          <w:color w:val="000000" w:themeColor="text1"/>
          <w:kern w:val="0"/>
          <w:sz w:val="24"/>
          <w:szCs w:val="24"/>
        </w:rPr>
        <w:t>、构建和完善农产品上行体系</w:t>
      </w:r>
    </w:p>
    <w:p w:rsidR="00876B5B" w:rsidRPr="00C35895" w:rsidRDefault="00876B5B" w:rsidP="00876B5B">
      <w:pPr>
        <w:adjustRightInd w:val="0"/>
        <w:snapToGrid w:val="0"/>
        <w:spacing w:line="324" w:lineRule="auto"/>
        <w:ind w:firstLineChars="196" w:firstLine="472"/>
        <w:rPr>
          <w:rFonts w:ascii="宋体" w:eastAsia="宋体" w:hAnsi="宋体" w:cs="仿宋"/>
          <w:color w:val="000000" w:themeColor="text1"/>
          <w:kern w:val="0"/>
          <w:sz w:val="24"/>
          <w:szCs w:val="24"/>
        </w:rPr>
      </w:pPr>
      <w:r w:rsidRPr="00C35895">
        <w:rPr>
          <w:rFonts w:ascii="宋体" w:eastAsia="宋体" w:hAnsi="宋体" w:cs="仿宋"/>
          <w:b/>
          <w:color w:val="000000" w:themeColor="text1"/>
          <w:kern w:val="0"/>
          <w:sz w:val="24"/>
          <w:szCs w:val="24"/>
        </w:rPr>
        <w:t>1.</w:t>
      </w:r>
      <w:r w:rsidRPr="00C35895">
        <w:rPr>
          <w:rFonts w:ascii="宋体" w:eastAsia="宋体" w:hAnsi="宋体" w:cs="仿宋" w:hint="eastAsia"/>
          <w:b/>
          <w:color w:val="000000" w:themeColor="text1"/>
          <w:kern w:val="0"/>
          <w:sz w:val="24"/>
          <w:szCs w:val="24"/>
        </w:rPr>
        <w:t>1、</w:t>
      </w:r>
      <w:r w:rsidRPr="00C35895">
        <w:rPr>
          <w:rFonts w:ascii="宋体" w:eastAsia="宋体" w:hAnsi="宋体" w:cs="仿宋" w:hint="eastAsia"/>
          <w:b/>
          <w:bCs/>
          <w:color w:val="000000" w:themeColor="text1"/>
          <w:kern w:val="0"/>
          <w:sz w:val="24"/>
          <w:szCs w:val="24"/>
        </w:rPr>
        <w:t>农产品调研</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对龙游县各村镇农产品的生产和销售情况（包括生产面积、上市时间、质量和技术水平、传统销售渠道及比例、自主品牌拥有情况、农产品电商企业）全面摸底，对全县农产</w:t>
      </w:r>
      <w:r w:rsidRPr="00C35895">
        <w:rPr>
          <w:rFonts w:ascii="宋体" w:eastAsia="宋体" w:hAnsi="宋体" w:cs="仿宋" w:hint="eastAsia"/>
          <w:color w:val="000000" w:themeColor="text1"/>
          <w:kern w:val="0"/>
          <w:sz w:val="24"/>
          <w:szCs w:val="24"/>
        </w:rPr>
        <w:lastRenderedPageBreak/>
        <w:t>品相关企业分类梳理，深入调研，了解企业的生产现状及产品电商化难点并形成调研报告。</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具体任务：</w:t>
      </w:r>
    </w:p>
    <w:p w:rsidR="00F63A81" w:rsidRPr="00C35895" w:rsidRDefault="00876B5B" w:rsidP="00F63A81">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根据调研结果形成龙游县农产品调研报告1份,签订合同后</w:t>
      </w:r>
      <w:r w:rsidR="00665374" w:rsidRPr="00C35895">
        <w:rPr>
          <w:rFonts w:ascii="宋体" w:eastAsia="宋体" w:hAnsi="宋体" w:cs="仿宋"/>
          <w:color w:val="000000" w:themeColor="text1"/>
          <w:kern w:val="0"/>
          <w:sz w:val="24"/>
          <w:szCs w:val="24"/>
        </w:rPr>
        <w:t>45</w:t>
      </w:r>
      <w:r w:rsidRPr="00C35895">
        <w:rPr>
          <w:rFonts w:ascii="宋体" w:eastAsia="宋体" w:hAnsi="宋体" w:cs="仿宋" w:hint="eastAsia"/>
          <w:color w:val="000000" w:themeColor="text1"/>
          <w:kern w:val="0"/>
          <w:sz w:val="24"/>
          <w:szCs w:val="24"/>
        </w:rPr>
        <w:t>天内完成。</w:t>
      </w:r>
    </w:p>
    <w:p w:rsidR="00876B5B" w:rsidRPr="00C35895" w:rsidRDefault="00876B5B" w:rsidP="00876B5B">
      <w:pPr>
        <w:adjustRightInd w:val="0"/>
        <w:snapToGrid w:val="0"/>
        <w:spacing w:line="324" w:lineRule="auto"/>
        <w:ind w:firstLineChars="200" w:firstLine="482"/>
        <w:rPr>
          <w:rFonts w:ascii="宋体" w:eastAsia="宋体" w:hAnsi="宋体" w:cs="仿宋"/>
          <w:b/>
          <w:bCs/>
          <w:color w:val="000000" w:themeColor="text1"/>
          <w:kern w:val="0"/>
          <w:sz w:val="24"/>
          <w:szCs w:val="24"/>
        </w:rPr>
      </w:pPr>
      <w:r w:rsidRPr="00C35895">
        <w:rPr>
          <w:rFonts w:ascii="宋体" w:eastAsia="宋体" w:hAnsi="宋体" w:cs="仿宋"/>
          <w:b/>
          <w:bCs/>
          <w:color w:val="000000" w:themeColor="text1"/>
          <w:kern w:val="0"/>
          <w:sz w:val="24"/>
          <w:szCs w:val="24"/>
        </w:rPr>
        <w:t>1.</w:t>
      </w:r>
      <w:r w:rsidRPr="00C35895">
        <w:rPr>
          <w:rFonts w:ascii="宋体" w:eastAsia="宋体" w:hAnsi="宋体" w:cs="仿宋" w:hint="eastAsia"/>
          <w:b/>
          <w:bCs/>
          <w:color w:val="000000" w:themeColor="text1"/>
          <w:kern w:val="0"/>
          <w:sz w:val="24"/>
          <w:szCs w:val="24"/>
        </w:rPr>
        <w:t>2、打造特色网销产品</w:t>
      </w:r>
    </w:p>
    <w:p w:rsidR="00876B5B" w:rsidRPr="00C35895" w:rsidRDefault="00876B5B" w:rsidP="00876B5B">
      <w:pPr>
        <w:adjustRightInd w:val="0"/>
        <w:snapToGrid w:val="0"/>
        <w:spacing w:line="324" w:lineRule="auto"/>
        <w:ind w:firstLineChars="200" w:firstLine="480"/>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深入挖掘龙游本地农特产品，以促进农民增收为目标，加快建立龙游县名优农特产品数据库。提升农村产品商品化能力，畅通农产品供应链各环节和节点，形成一套农产品网货化体系。</w:t>
      </w:r>
    </w:p>
    <w:p w:rsidR="00876B5B" w:rsidRPr="00C35895" w:rsidRDefault="00876B5B" w:rsidP="00876B5B">
      <w:pPr>
        <w:adjustRightInd w:val="0"/>
        <w:snapToGrid w:val="0"/>
        <w:spacing w:line="324" w:lineRule="auto"/>
        <w:ind w:firstLineChars="200" w:firstLine="480"/>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具体任务：</w:t>
      </w:r>
    </w:p>
    <w:p w:rsidR="00876B5B" w:rsidRPr="00C35895" w:rsidRDefault="00876B5B" w:rsidP="00876B5B">
      <w:pPr>
        <w:adjustRightInd w:val="0"/>
        <w:snapToGrid w:val="0"/>
        <w:spacing w:line="324" w:lineRule="auto"/>
        <w:ind w:firstLineChars="200" w:firstLine="464"/>
        <w:rPr>
          <w:rFonts w:ascii="宋体" w:eastAsia="宋体" w:hAnsi="宋体"/>
          <w:color w:val="000000" w:themeColor="text1"/>
          <w:spacing w:val="-4"/>
          <w:kern w:val="0"/>
          <w:sz w:val="24"/>
          <w:szCs w:val="24"/>
        </w:rPr>
      </w:pPr>
      <w:r w:rsidRPr="00C35895">
        <w:rPr>
          <w:rFonts w:ascii="宋体" w:eastAsia="宋体" w:hAnsi="宋体"/>
          <w:color w:val="000000" w:themeColor="text1"/>
          <w:spacing w:val="-4"/>
          <w:kern w:val="0"/>
          <w:sz w:val="24"/>
          <w:szCs w:val="24"/>
        </w:rPr>
        <w:t>1.2.1</w:t>
      </w:r>
      <w:r w:rsidRPr="00C35895">
        <w:rPr>
          <w:rFonts w:ascii="宋体" w:eastAsia="宋体" w:hAnsi="宋体" w:hint="eastAsia"/>
          <w:color w:val="000000" w:themeColor="text1"/>
          <w:spacing w:val="-4"/>
          <w:kern w:val="0"/>
          <w:sz w:val="24"/>
          <w:szCs w:val="24"/>
        </w:rPr>
        <w:t>建立1个龙游县电商农副产品库，项目期内完成县域内商家至少50个单品(优选电商专业镇村产品)的开发、包装和上线页面设计，设计制作龙游县农特产品三折页5000份。整合货源，开发一套本地农产品分销体系，为中小网商提供一件代发服务。</w:t>
      </w:r>
    </w:p>
    <w:p w:rsidR="00876B5B" w:rsidRPr="00C35895" w:rsidRDefault="00876B5B" w:rsidP="00876B5B">
      <w:pPr>
        <w:spacing w:line="360" w:lineRule="auto"/>
        <w:ind w:firstLine="561"/>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w:t>
      </w:r>
      <w:r w:rsidRPr="00C35895">
        <w:rPr>
          <w:rFonts w:ascii="宋体" w:eastAsia="宋体" w:hAnsi="宋体" w:cs="仿宋"/>
          <w:color w:val="000000" w:themeColor="text1"/>
          <w:kern w:val="0"/>
          <w:sz w:val="24"/>
          <w:szCs w:val="24"/>
        </w:rPr>
        <w:t>.2.2</w:t>
      </w:r>
      <w:r w:rsidRPr="00C35895">
        <w:rPr>
          <w:rFonts w:ascii="宋体" w:eastAsia="宋体" w:hAnsi="宋体" w:cs="仿宋" w:hint="eastAsia"/>
          <w:color w:val="000000" w:themeColor="text1"/>
          <w:kern w:val="0"/>
          <w:sz w:val="24"/>
          <w:szCs w:val="24"/>
        </w:rPr>
        <w:t>对龙游全县区域产品进行优化筛选，按“一乡一精品、一村一特色”为开发目标进行产品筛选；</w:t>
      </w:r>
      <w:r w:rsidRPr="00C35895">
        <w:rPr>
          <w:rFonts w:ascii="宋体" w:eastAsia="宋体" w:hAnsi="宋体" w:cs="仿宋"/>
          <w:color w:val="000000" w:themeColor="text1"/>
          <w:kern w:val="0"/>
          <w:sz w:val="24"/>
          <w:szCs w:val="24"/>
        </w:rPr>
        <w:t>根据品牌推广计划和发展规划，制订</w:t>
      </w:r>
      <w:r w:rsidRPr="00C35895">
        <w:rPr>
          <w:rFonts w:ascii="宋体" w:eastAsia="宋体" w:hAnsi="宋体" w:cs="仿宋" w:hint="eastAsia"/>
          <w:color w:val="000000" w:themeColor="text1"/>
          <w:kern w:val="0"/>
          <w:sz w:val="24"/>
          <w:szCs w:val="24"/>
        </w:rPr>
        <w:t>“一月一网红”</w:t>
      </w:r>
      <w:r w:rsidRPr="00C35895">
        <w:rPr>
          <w:rFonts w:ascii="宋体" w:eastAsia="宋体" w:hAnsi="宋体" w:cs="仿宋"/>
          <w:color w:val="000000" w:themeColor="text1"/>
          <w:kern w:val="0"/>
          <w:sz w:val="24"/>
          <w:szCs w:val="24"/>
        </w:rPr>
        <w:t>营销规划方案，以及建立线上销售渠道，通过宣传和包装、营销策划，提高产品品牌知名度和商品销售量增长、品牌溢价。</w:t>
      </w:r>
    </w:p>
    <w:p w:rsidR="00876B5B" w:rsidRPr="00C35895" w:rsidRDefault="00876B5B" w:rsidP="00876B5B">
      <w:pPr>
        <w:widowControl/>
        <w:adjustRightInd w:val="0"/>
        <w:snapToGrid w:val="0"/>
        <w:spacing w:line="324" w:lineRule="auto"/>
        <w:ind w:firstLineChars="200" w:firstLine="480"/>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w:t>
      </w:r>
      <w:r w:rsidRPr="00C35895">
        <w:rPr>
          <w:rFonts w:ascii="宋体" w:eastAsia="宋体" w:hAnsi="宋体" w:cs="仿宋"/>
          <w:color w:val="000000" w:themeColor="text1"/>
          <w:kern w:val="0"/>
          <w:sz w:val="24"/>
          <w:szCs w:val="24"/>
        </w:rPr>
        <w:t>.2.</w:t>
      </w:r>
      <w:r w:rsidRPr="00C35895">
        <w:rPr>
          <w:rFonts w:ascii="宋体" w:eastAsia="宋体" w:hAnsi="宋体" w:cs="仿宋" w:hint="eastAsia"/>
          <w:color w:val="000000" w:themeColor="text1"/>
          <w:kern w:val="0"/>
          <w:sz w:val="24"/>
          <w:szCs w:val="24"/>
        </w:rPr>
        <w:t>3在第三方平台开设</w:t>
      </w:r>
      <w:r w:rsidR="007B3309">
        <w:rPr>
          <w:rFonts w:ascii="宋体" w:eastAsia="宋体" w:hAnsi="宋体" w:cs="仿宋" w:hint="eastAsia"/>
          <w:color w:val="000000" w:themeColor="text1"/>
          <w:kern w:val="0"/>
          <w:sz w:val="24"/>
          <w:szCs w:val="24"/>
        </w:rPr>
        <w:t>(</w:t>
      </w:r>
      <w:r w:rsidR="007B3309" w:rsidRPr="00C35895">
        <w:rPr>
          <w:rFonts w:ascii="宋体" w:eastAsia="宋体" w:hAnsi="宋体" w:cs="仿宋" w:hint="eastAsia"/>
          <w:color w:val="000000" w:themeColor="text1"/>
          <w:kern w:val="0"/>
          <w:sz w:val="24"/>
          <w:szCs w:val="24"/>
        </w:rPr>
        <w:t>或者协助本地电商开设</w:t>
      </w:r>
      <w:r w:rsidR="007B3309">
        <w:rPr>
          <w:rFonts w:ascii="宋体" w:eastAsia="宋体" w:hAnsi="宋体" w:cs="仿宋" w:hint="eastAsia"/>
          <w:color w:val="000000" w:themeColor="text1"/>
          <w:kern w:val="0"/>
          <w:sz w:val="24"/>
          <w:szCs w:val="24"/>
        </w:rPr>
        <w:t>)3</w:t>
      </w:r>
      <w:r w:rsidRPr="00C35895">
        <w:rPr>
          <w:rFonts w:ascii="宋体" w:eastAsia="宋体" w:hAnsi="宋体" w:cs="仿宋" w:hint="eastAsia"/>
          <w:color w:val="000000" w:themeColor="text1"/>
          <w:kern w:val="0"/>
          <w:sz w:val="24"/>
          <w:szCs w:val="24"/>
        </w:rPr>
        <w:t>个龙游县特色农产品线上体验店</w:t>
      </w:r>
      <w:r w:rsidR="007B3309">
        <w:rPr>
          <w:rFonts w:ascii="宋体" w:eastAsia="宋体" w:hAnsi="宋体" w:cs="仿宋" w:hint="eastAsia"/>
          <w:color w:val="000000" w:themeColor="text1"/>
          <w:kern w:val="0"/>
          <w:sz w:val="24"/>
          <w:szCs w:val="24"/>
        </w:rPr>
        <w:t>(至少1家天猫店)</w:t>
      </w:r>
      <w:r w:rsidRPr="00C35895">
        <w:rPr>
          <w:rFonts w:ascii="宋体" w:eastAsia="宋体" w:hAnsi="宋体" w:cs="仿宋" w:hint="eastAsia"/>
          <w:color w:val="000000" w:themeColor="text1"/>
          <w:kern w:val="0"/>
          <w:sz w:val="24"/>
          <w:szCs w:val="24"/>
        </w:rPr>
        <w:t>，开展特色农产品线上促销活动，进行品牌宣传，完成项目期内日常店铺运营管理。打造爆款不少于3款，总计提供10000个包装。利用电商销售平台和微信、微博、公众号、抖音、快手及其他社区性、内容性平台宣传，举办线上农产品宣传、促销活动不少于12次。帮助不少于10家有条件、有基础的农村合作社等各类农业生产主体新开设线上农产品网络旗舰店，打造和培育一批农产品上行示范企业，加快推进农产品“触网”。项目期内</w:t>
      </w:r>
      <w:r w:rsidRPr="00C35895">
        <w:rPr>
          <w:rFonts w:ascii="宋体" w:eastAsia="宋体" w:hAnsi="宋体" w:cs="宋体" w:hint="eastAsia"/>
          <w:color w:val="000000" w:themeColor="text1"/>
          <w:kern w:val="0"/>
          <w:sz w:val="24"/>
          <w:szCs w:val="24"/>
        </w:rPr>
        <w:t>平台销售龙游县农产品达</w:t>
      </w:r>
      <w:r w:rsidR="000D22D2">
        <w:rPr>
          <w:rFonts w:ascii="宋体" w:eastAsia="宋体" w:hAnsi="宋体" w:cs="宋体" w:hint="eastAsia"/>
          <w:color w:val="000000" w:themeColor="text1"/>
          <w:kern w:val="0"/>
          <w:sz w:val="24"/>
          <w:szCs w:val="24"/>
        </w:rPr>
        <w:t>1000</w:t>
      </w:r>
      <w:r w:rsidRPr="00C35895">
        <w:rPr>
          <w:rFonts w:ascii="宋体" w:eastAsia="宋体" w:hAnsi="宋体" w:cs="宋体" w:hint="eastAsia"/>
          <w:color w:val="000000" w:themeColor="text1"/>
          <w:kern w:val="0"/>
          <w:sz w:val="24"/>
          <w:szCs w:val="24"/>
        </w:rPr>
        <w:t>万元以上。</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w:t>
      </w:r>
      <w:r w:rsidRPr="00C35895">
        <w:rPr>
          <w:rFonts w:ascii="宋体" w:eastAsia="宋体" w:hAnsi="宋体" w:cs="仿宋"/>
          <w:color w:val="000000" w:themeColor="text1"/>
          <w:kern w:val="0"/>
          <w:sz w:val="24"/>
          <w:szCs w:val="24"/>
        </w:rPr>
        <w:t>.2.</w:t>
      </w:r>
      <w:r w:rsidRPr="00C35895">
        <w:rPr>
          <w:rFonts w:ascii="宋体" w:eastAsia="宋体" w:hAnsi="宋体" w:cs="仿宋" w:hint="eastAsia"/>
          <w:color w:val="000000" w:themeColor="text1"/>
          <w:kern w:val="0"/>
          <w:sz w:val="24"/>
          <w:szCs w:val="24"/>
        </w:rPr>
        <w:t>4项目期内完成拍摄、制作龙游县电子商务示范宣传片6个，视频清晰度为高清720P，其中完整版1个，时长不低于5分钟，精简版5个，总时长不低于2分钟。开展媒介宣传，进行电子商务政策宣传、农村电子商务普及、电商示范县创建宣传，宣传片在省级媒体宣传不低于1次，市级媒体宣传不少于3次，县级媒体宣传每季度1次，对接不少于20家新闻媒体资源，通过报纸、电视、门户网站、公众号等渠道宣传龙游县电商经验，提高龙游县电商的知名度和影响力，曝光次数不低于100次。</w:t>
      </w:r>
    </w:p>
    <w:p w:rsidR="00876B5B" w:rsidRPr="00C35895" w:rsidRDefault="00876B5B" w:rsidP="00876B5B">
      <w:pPr>
        <w:adjustRightInd w:val="0"/>
        <w:snapToGrid w:val="0"/>
        <w:spacing w:line="324" w:lineRule="auto"/>
        <w:ind w:firstLineChars="200" w:firstLine="482"/>
        <w:rPr>
          <w:rFonts w:ascii="宋体" w:eastAsia="宋体" w:hAnsi="宋体" w:cs="仿宋"/>
          <w:b/>
          <w:bCs/>
          <w:color w:val="000000" w:themeColor="text1"/>
          <w:kern w:val="0"/>
          <w:sz w:val="24"/>
          <w:szCs w:val="24"/>
        </w:rPr>
      </w:pPr>
      <w:r w:rsidRPr="00C35895">
        <w:rPr>
          <w:rFonts w:ascii="宋体" w:eastAsia="宋体" w:hAnsi="宋体" w:cs="仿宋"/>
          <w:b/>
          <w:bCs/>
          <w:color w:val="000000" w:themeColor="text1"/>
          <w:kern w:val="0"/>
          <w:sz w:val="24"/>
          <w:szCs w:val="24"/>
        </w:rPr>
        <w:t>1.3</w:t>
      </w:r>
      <w:r w:rsidRPr="00C35895">
        <w:rPr>
          <w:rFonts w:ascii="宋体" w:eastAsia="宋体" w:hAnsi="宋体" w:cs="仿宋" w:hint="eastAsia"/>
          <w:b/>
          <w:bCs/>
          <w:color w:val="000000" w:themeColor="text1"/>
          <w:kern w:val="0"/>
          <w:sz w:val="24"/>
          <w:szCs w:val="24"/>
        </w:rPr>
        <w:t>、加强农产品产销对接</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组织开展农产品上行活动，充分发挥龙游名优农特产品优势，结合各类第三方电商平</w:t>
      </w:r>
      <w:r w:rsidRPr="00C35895">
        <w:rPr>
          <w:rFonts w:ascii="宋体" w:eastAsia="宋体" w:hAnsi="宋体" w:cs="仿宋" w:hint="eastAsia"/>
          <w:color w:val="000000" w:themeColor="text1"/>
          <w:kern w:val="0"/>
          <w:sz w:val="24"/>
          <w:szCs w:val="24"/>
        </w:rPr>
        <w:lastRenderedPageBreak/>
        <w:t>台和社交电商需求，依托其影响力、市场占有率、综合服务水平等方面的优势，拓宽农产品上行渠道。另外积极开展东西部扶贫农产品资源对接活动，发挥龙游本地电商平台和社群电商优势，帮助</w:t>
      </w:r>
      <w:r w:rsidR="000D22D2">
        <w:rPr>
          <w:rFonts w:ascii="宋体" w:eastAsia="宋体" w:hAnsi="宋体" w:cs="仿宋" w:hint="eastAsia"/>
          <w:color w:val="000000" w:themeColor="text1"/>
          <w:kern w:val="0"/>
          <w:sz w:val="24"/>
          <w:szCs w:val="24"/>
        </w:rPr>
        <w:t>叙永</w:t>
      </w:r>
      <w:r w:rsidRPr="00C35895">
        <w:rPr>
          <w:rFonts w:ascii="宋体" w:eastAsia="宋体" w:hAnsi="宋体" w:cs="仿宋" w:hint="eastAsia"/>
          <w:color w:val="000000" w:themeColor="text1"/>
          <w:kern w:val="0"/>
          <w:sz w:val="24"/>
          <w:szCs w:val="24"/>
        </w:rPr>
        <w:t>县销售当地特色农产品，提升农户收入水平。</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具体任务：</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w:t>
      </w:r>
      <w:r w:rsidRPr="00C35895">
        <w:rPr>
          <w:rFonts w:ascii="宋体" w:eastAsia="宋体" w:hAnsi="宋体" w:cs="仿宋"/>
          <w:color w:val="000000" w:themeColor="text1"/>
          <w:kern w:val="0"/>
          <w:sz w:val="24"/>
          <w:szCs w:val="24"/>
        </w:rPr>
        <w:t>.3.1</w:t>
      </w:r>
      <w:r w:rsidRPr="00C35895">
        <w:rPr>
          <w:rFonts w:ascii="宋体" w:eastAsia="宋体" w:hAnsi="宋体" w:cs="仿宋" w:hint="eastAsia"/>
          <w:color w:val="000000" w:themeColor="text1"/>
          <w:kern w:val="0"/>
          <w:sz w:val="24"/>
          <w:szCs w:val="24"/>
        </w:rPr>
        <w:t>、2020年底前举办4场电商资源对接会（其中需举办一场100人以上的资源对接会），累计对接10 家以上全国优秀的垂直电商平台（其中10亿以上成交额平台不少于3个），帮助当地销售农产品。</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hint="eastAsia"/>
          <w:color w:val="000000" w:themeColor="text1"/>
          <w:kern w:val="0"/>
          <w:sz w:val="24"/>
          <w:szCs w:val="24"/>
        </w:rPr>
        <w:t>1</w:t>
      </w:r>
      <w:r w:rsidRPr="00C35895">
        <w:rPr>
          <w:rFonts w:ascii="宋体" w:eastAsia="宋体" w:hAnsi="宋体"/>
          <w:color w:val="000000" w:themeColor="text1"/>
          <w:kern w:val="0"/>
          <w:sz w:val="24"/>
          <w:szCs w:val="24"/>
        </w:rPr>
        <w:t xml:space="preserve">.3.2 </w:t>
      </w:r>
      <w:r w:rsidRPr="00C35895">
        <w:rPr>
          <w:rFonts w:ascii="宋体" w:eastAsia="宋体" w:hAnsi="宋体" w:hint="eastAsia"/>
          <w:color w:val="000000" w:themeColor="text1"/>
          <w:kern w:val="0"/>
          <w:sz w:val="24"/>
          <w:szCs w:val="24"/>
        </w:rPr>
        <w:t>基于龙游地方特色优质农产品，项目期内组织龙游本地电商企业参加大型展会4场以上，带动商家总量不少于20家，带动产品种类不少于20款</w:t>
      </w:r>
      <w:r w:rsidRPr="00C35895">
        <w:rPr>
          <w:rFonts w:ascii="宋体" w:eastAsia="宋体" w:hAnsi="宋体" w:cs="仿宋" w:hint="eastAsia"/>
          <w:color w:val="000000" w:themeColor="text1"/>
          <w:kern w:val="0"/>
          <w:sz w:val="24"/>
          <w:szCs w:val="24"/>
        </w:rPr>
        <w:t>。</w:t>
      </w:r>
    </w:p>
    <w:p w:rsidR="00876B5B" w:rsidRPr="00C35895" w:rsidRDefault="00876B5B" w:rsidP="00876B5B">
      <w:pPr>
        <w:adjustRightInd w:val="0"/>
        <w:snapToGrid w:val="0"/>
        <w:spacing w:line="324" w:lineRule="auto"/>
        <w:ind w:firstLineChars="198" w:firstLine="477"/>
        <w:rPr>
          <w:rFonts w:ascii="宋体" w:eastAsia="宋体" w:hAnsi="宋体" w:cs="仿宋"/>
          <w:b/>
          <w:bCs/>
          <w:color w:val="000000" w:themeColor="text1"/>
          <w:kern w:val="0"/>
          <w:sz w:val="24"/>
          <w:szCs w:val="24"/>
        </w:rPr>
      </w:pPr>
      <w:r w:rsidRPr="00C35895">
        <w:rPr>
          <w:rFonts w:ascii="宋体" w:eastAsia="宋体" w:hAnsi="宋体" w:cs="仿宋"/>
          <w:b/>
          <w:bCs/>
          <w:color w:val="000000" w:themeColor="text1"/>
          <w:kern w:val="0"/>
          <w:sz w:val="24"/>
          <w:szCs w:val="24"/>
        </w:rPr>
        <w:t>1.</w:t>
      </w:r>
      <w:r w:rsidRPr="00C35895">
        <w:rPr>
          <w:rFonts w:ascii="宋体" w:eastAsia="宋体" w:hAnsi="宋体" w:cs="仿宋" w:hint="eastAsia"/>
          <w:b/>
          <w:bCs/>
          <w:color w:val="000000" w:themeColor="text1"/>
          <w:kern w:val="0"/>
          <w:sz w:val="24"/>
          <w:szCs w:val="24"/>
        </w:rPr>
        <w:t>4、创新农产品营销</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强化龙游县农村电商集聚能力，联合电商平台开展龙游农特产品营销活动，利用微信、微博、公众号、抖音等手段宣传、销售龙游农特产品，与农村网红合作，通过网上直播、短视频等手段和工具开展线上营销，打响龙游农特产品知名度，打造一系列富有龙游特色的农村电商活动。</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具体任务：</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w:t>
      </w:r>
      <w:r w:rsidRPr="00C35895">
        <w:rPr>
          <w:rFonts w:ascii="宋体" w:eastAsia="宋体" w:hAnsi="宋体" w:cs="仿宋"/>
          <w:color w:val="000000" w:themeColor="text1"/>
          <w:kern w:val="0"/>
          <w:sz w:val="24"/>
          <w:szCs w:val="24"/>
        </w:rPr>
        <w:t xml:space="preserve">.4.1 </w:t>
      </w:r>
      <w:r w:rsidRPr="00C35895">
        <w:rPr>
          <w:rFonts w:ascii="宋体" w:eastAsia="宋体" w:hAnsi="宋体" w:cs="仿宋" w:hint="eastAsia"/>
          <w:color w:val="000000" w:themeColor="text1"/>
          <w:kern w:val="0"/>
          <w:sz w:val="24"/>
          <w:szCs w:val="24"/>
        </w:rPr>
        <w:t>打造1套县域农产品直播体系。2020年底前在县域公共服务中心、龙游电商城、专业镇、专业村等甲方认可的场地内搭建35个电商直播间（其中大型直播间一个），配备相关设备设施。到2020年底前结合资源对接会举办一场大型农产品直播盛典活动，邀请1-2位粉丝量不低于500万的“头部主播”参与。积极引进网红资源，设立一个“直播大师工作室”，每年合作的优质直播电商企业4家以上，引进“直播”电商网红资源10名以上，积极探索农产品营销新模式，社交电商新方向，农村产品新零售，县域电商新发展。</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w:t>
      </w:r>
      <w:r w:rsidRPr="00C35895">
        <w:rPr>
          <w:rFonts w:ascii="宋体" w:eastAsia="宋体" w:hAnsi="宋体" w:cs="仿宋"/>
          <w:color w:val="000000" w:themeColor="text1"/>
          <w:kern w:val="0"/>
          <w:sz w:val="24"/>
          <w:szCs w:val="24"/>
        </w:rPr>
        <w:t xml:space="preserve">.4.2 </w:t>
      </w:r>
      <w:r w:rsidRPr="00C35895">
        <w:rPr>
          <w:rFonts w:ascii="宋体" w:eastAsia="宋体" w:hAnsi="宋体" w:cs="仿宋" w:hint="eastAsia"/>
          <w:color w:val="000000" w:themeColor="text1"/>
          <w:kern w:val="0"/>
          <w:sz w:val="24"/>
          <w:szCs w:val="24"/>
        </w:rPr>
        <w:t>着力扶持农村新零售，改造升级O2O 展销中心，实现农副产品、旅游产品、特色产品、扶贫产品专柜等产品的集中展销，产品展销馆的设计突出地方特色及文化，增添特色服务，利用各种技术手段，拓展线上线下营销新渠道。同时加强扶贫专柜贫困产品的宣传，服务贫困地区产业发展，带动贫困地区相关产业发展，重点展示东西部扶贫合作产品，深入实施电商扶贫，帮助拓展龙游县农产品销售渠道，实现线上线下同步销售，从而实现当地农民增收。</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1.4.3开展户外营销宣传。制定电商优惠政策汇编，将电子商务进农村相关优惠政策汇编成册发放到各乡镇，内容详实、全面，涵盖中央、省、市、县等部门已出台的相关文</w:t>
      </w:r>
      <w:r w:rsidRPr="00C35895">
        <w:rPr>
          <w:rFonts w:ascii="宋体" w:eastAsia="宋体" w:hAnsi="宋体" w:cs="仿宋" w:hint="eastAsia"/>
          <w:color w:val="000000" w:themeColor="text1"/>
          <w:kern w:val="0"/>
          <w:sz w:val="24"/>
          <w:szCs w:val="24"/>
        </w:rPr>
        <w:lastRenderedPageBreak/>
        <w:t>件。总册数不少于5000份。常态化开展户外广告宣传，依托县城主要路段街区路口等显眼位置</w:t>
      </w:r>
      <w:r w:rsidRPr="00C35895">
        <w:rPr>
          <w:rFonts w:ascii="宋体" w:eastAsia="宋体" w:hAnsi="宋体" w:cs="仿宋"/>
          <w:color w:val="000000" w:themeColor="text1"/>
          <w:kern w:val="0"/>
          <w:sz w:val="24"/>
          <w:szCs w:val="24"/>
        </w:rPr>
        <w:t>LED</w:t>
      </w:r>
      <w:r w:rsidRPr="00C35895">
        <w:rPr>
          <w:rFonts w:ascii="宋体" w:eastAsia="宋体" w:hAnsi="宋体" w:cs="仿宋" w:hint="eastAsia"/>
          <w:color w:val="000000" w:themeColor="text1"/>
          <w:kern w:val="0"/>
          <w:sz w:val="24"/>
          <w:szCs w:val="24"/>
        </w:rPr>
        <w:t>屏、灯箱广告等，通过视频短片、海报等形式宣传，在各乡镇相应农村电商服务点设立户外广告。制作电商资讯宣传单，开展宣传车下乡宣传活动，在乡（镇）文化广场摆设咨询</w:t>
      </w:r>
      <w:r w:rsidR="007B3309">
        <w:rPr>
          <w:rFonts w:ascii="宋体" w:eastAsia="宋体" w:hAnsi="宋体" w:cs="仿宋" w:hint="eastAsia"/>
          <w:color w:val="000000" w:themeColor="text1"/>
          <w:kern w:val="0"/>
          <w:sz w:val="24"/>
          <w:szCs w:val="24"/>
        </w:rPr>
        <w:t>摊点，发放宣传单资料，宣传内容主要为电子商务进农村项目相关政策</w:t>
      </w:r>
      <w:r w:rsidRPr="00C35895">
        <w:rPr>
          <w:rFonts w:ascii="宋体" w:eastAsia="宋体" w:hAnsi="宋体" w:cs="仿宋" w:hint="eastAsia"/>
          <w:color w:val="000000" w:themeColor="text1"/>
          <w:kern w:val="0"/>
          <w:sz w:val="24"/>
          <w:szCs w:val="24"/>
        </w:rPr>
        <w:t>。</w:t>
      </w:r>
    </w:p>
    <w:p w:rsidR="00876B5B" w:rsidRPr="00C35895" w:rsidRDefault="00876B5B" w:rsidP="00876B5B">
      <w:pPr>
        <w:adjustRightInd w:val="0"/>
        <w:snapToGrid w:val="0"/>
        <w:spacing w:line="324" w:lineRule="auto"/>
        <w:ind w:firstLineChars="200" w:firstLine="482"/>
        <w:rPr>
          <w:rFonts w:ascii="宋体" w:eastAsia="宋体" w:hAnsi="宋体" w:cs="仿宋"/>
          <w:b/>
          <w:bCs/>
          <w:color w:val="000000" w:themeColor="text1"/>
          <w:kern w:val="0"/>
          <w:sz w:val="24"/>
          <w:szCs w:val="24"/>
        </w:rPr>
      </w:pPr>
      <w:r w:rsidRPr="00C35895">
        <w:rPr>
          <w:rFonts w:ascii="宋体" w:eastAsia="宋体" w:hAnsi="宋体" w:cs="仿宋"/>
          <w:b/>
          <w:bCs/>
          <w:color w:val="000000" w:themeColor="text1"/>
          <w:kern w:val="0"/>
          <w:sz w:val="24"/>
          <w:szCs w:val="24"/>
        </w:rPr>
        <w:t>1.</w:t>
      </w:r>
      <w:r w:rsidRPr="00C35895">
        <w:rPr>
          <w:rFonts w:ascii="宋体" w:eastAsia="宋体" w:hAnsi="宋体" w:cs="仿宋" w:hint="eastAsia"/>
          <w:b/>
          <w:bCs/>
          <w:color w:val="000000" w:themeColor="text1"/>
          <w:kern w:val="0"/>
          <w:sz w:val="24"/>
          <w:szCs w:val="24"/>
        </w:rPr>
        <w:t>5、培育发展电商专业村（镇）</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开展省级电商专业村培育创建工作，在基础设施、物流仓储、公共服务、人才培训等方面精准施策，结合龙游特色产业优势，继续挖掘和培育一批电商专业村（镇），进一步强化电商村（镇）的产业集聚功能和区域辐射带动功能，发挥电商产业集聚在就业创业、乡村振兴、扶贫脱贫、模式探索等方面的作用，切实提升电商村（镇）专业化水平。</w:t>
      </w:r>
    </w:p>
    <w:p w:rsidR="00876B5B" w:rsidRPr="00C35895" w:rsidRDefault="00876B5B" w:rsidP="00876B5B">
      <w:pPr>
        <w:widowControl/>
        <w:adjustRightInd w:val="0"/>
        <w:snapToGrid w:val="0"/>
        <w:spacing w:line="324" w:lineRule="auto"/>
        <w:ind w:firstLineChars="200" w:firstLine="480"/>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具体任务：</w:t>
      </w:r>
    </w:p>
    <w:p w:rsidR="00876B5B" w:rsidRPr="00C35895" w:rsidRDefault="00876B5B" w:rsidP="00876B5B">
      <w:pPr>
        <w:widowControl/>
        <w:adjustRightInd w:val="0"/>
        <w:snapToGrid w:val="0"/>
        <w:spacing w:line="324" w:lineRule="auto"/>
        <w:ind w:firstLineChars="200" w:firstLine="480"/>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w:t>
      </w:r>
      <w:r w:rsidRPr="00C35895">
        <w:rPr>
          <w:rFonts w:ascii="宋体" w:eastAsia="宋体" w:hAnsi="宋体" w:cs="仿宋"/>
          <w:color w:val="000000" w:themeColor="text1"/>
          <w:kern w:val="0"/>
          <w:sz w:val="24"/>
          <w:szCs w:val="24"/>
        </w:rPr>
        <w:t xml:space="preserve">.5.1 </w:t>
      </w:r>
      <w:r w:rsidRPr="00C35895">
        <w:rPr>
          <w:rFonts w:ascii="宋体" w:eastAsia="宋体" w:hAnsi="宋体" w:cs="仿宋" w:hint="eastAsia"/>
          <w:color w:val="000000" w:themeColor="text1"/>
          <w:kern w:val="0"/>
          <w:sz w:val="24"/>
          <w:szCs w:val="24"/>
        </w:rPr>
        <w:t>到2020年底培育省级电子商务专业村不少于7个，县级电子商务专业村不少于3个，在1个龙游县电商专业镇搭建一个面积不少于100平方米的电商公共服务中心，结合直播体系搭建电商直播间，在电商专业村结合直播体系搭建电商直播间，供应商负责场地的设计装修、相关设备配备，并设置一个直流动岗位负责指导各地直播间维护和业务开展，场地的设计必须统一融入“电子商务进农村综合示范”和“电商专业镇（村）的标识标牌、具备一定空间的产品展示、电商分布图，并在专业镇（村）主要位置设计制作相关电子商务进农村的宣传墙绘等。</w:t>
      </w:r>
    </w:p>
    <w:p w:rsidR="00876B5B" w:rsidRPr="00C35895" w:rsidRDefault="00876B5B" w:rsidP="00876B5B">
      <w:pPr>
        <w:widowControl/>
        <w:adjustRightInd w:val="0"/>
        <w:snapToGrid w:val="0"/>
        <w:spacing w:line="324" w:lineRule="auto"/>
        <w:ind w:firstLineChars="200" w:firstLine="480"/>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w:t>
      </w:r>
      <w:r w:rsidRPr="00C35895">
        <w:rPr>
          <w:rFonts w:ascii="宋体" w:eastAsia="宋体" w:hAnsi="宋体" w:cs="仿宋"/>
          <w:color w:val="000000" w:themeColor="text1"/>
          <w:kern w:val="0"/>
          <w:sz w:val="24"/>
          <w:szCs w:val="24"/>
        </w:rPr>
        <w:t xml:space="preserve">.5.2 </w:t>
      </w:r>
      <w:r w:rsidRPr="00C35895">
        <w:rPr>
          <w:rFonts w:ascii="宋体" w:eastAsia="宋体" w:hAnsi="宋体" w:cs="仿宋" w:hint="eastAsia"/>
          <w:color w:val="000000" w:themeColor="text1"/>
          <w:kern w:val="0"/>
          <w:sz w:val="24"/>
          <w:szCs w:val="24"/>
        </w:rPr>
        <w:t>结合龙游县电商人才培训体系在龙游县电商专业镇（村）开展电商培训，重点培育农村电商带头人。组织电商专业镇（村）电商带头人外出学习考察活动不少于1次。</w:t>
      </w:r>
    </w:p>
    <w:p w:rsidR="00876B5B" w:rsidRPr="00C35895" w:rsidRDefault="00876B5B" w:rsidP="00876B5B">
      <w:pPr>
        <w:widowControl/>
        <w:adjustRightInd w:val="0"/>
        <w:snapToGrid w:val="0"/>
        <w:spacing w:line="324" w:lineRule="auto"/>
        <w:ind w:firstLineChars="200" w:firstLine="480"/>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w:t>
      </w:r>
      <w:r w:rsidRPr="00C35895">
        <w:rPr>
          <w:rFonts w:ascii="宋体" w:eastAsia="宋体" w:hAnsi="宋体" w:cs="仿宋"/>
          <w:color w:val="000000" w:themeColor="text1"/>
          <w:kern w:val="0"/>
          <w:sz w:val="24"/>
          <w:szCs w:val="24"/>
        </w:rPr>
        <w:t xml:space="preserve">.5.3 </w:t>
      </w:r>
      <w:r w:rsidRPr="00C35895">
        <w:rPr>
          <w:rFonts w:ascii="宋体" w:eastAsia="宋体" w:hAnsi="宋体" w:cs="仿宋" w:hint="eastAsia"/>
          <w:color w:val="000000" w:themeColor="text1"/>
          <w:kern w:val="0"/>
          <w:sz w:val="24"/>
          <w:szCs w:val="24"/>
        </w:rPr>
        <w:t>对龙游县电商专业镇（村）的相关特色农产品优选</w:t>
      </w:r>
      <w:r w:rsidRPr="00C35895">
        <w:rPr>
          <w:rFonts w:ascii="宋体" w:eastAsia="宋体" w:hAnsi="宋体" w:cs="宋体" w:hint="eastAsia"/>
          <w:color w:val="000000" w:themeColor="text1"/>
          <w:kern w:val="0"/>
          <w:sz w:val="24"/>
          <w:szCs w:val="24"/>
        </w:rPr>
        <w:t>15款</w:t>
      </w:r>
      <w:r w:rsidRPr="00C35895">
        <w:rPr>
          <w:rFonts w:ascii="宋体" w:eastAsia="宋体" w:hAnsi="宋体" w:cs="仿宋" w:hint="eastAsia"/>
          <w:color w:val="000000" w:themeColor="text1"/>
          <w:kern w:val="0"/>
          <w:sz w:val="24"/>
          <w:szCs w:val="24"/>
        </w:rPr>
        <w:t>进行包装设计和</w:t>
      </w:r>
      <w:r w:rsidRPr="00C35895">
        <w:rPr>
          <w:rFonts w:ascii="宋体" w:eastAsia="宋体" w:hAnsi="宋体" w:cs="宋体" w:hint="eastAsia"/>
          <w:color w:val="000000" w:themeColor="text1"/>
          <w:kern w:val="0"/>
          <w:sz w:val="24"/>
          <w:szCs w:val="24"/>
        </w:rPr>
        <w:t>印刷各500个，</w:t>
      </w:r>
      <w:r w:rsidRPr="00C35895">
        <w:rPr>
          <w:rFonts w:ascii="宋体" w:eastAsia="宋体" w:hAnsi="宋体" w:cs="仿宋" w:hint="eastAsia"/>
          <w:color w:val="000000" w:themeColor="text1"/>
          <w:kern w:val="0"/>
          <w:sz w:val="24"/>
          <w:szCs w:val="24"/>
        </w:rPr>
        <w:t>并常年在龙游县电子商务公共服务中心的特色农产品展示厅进行展示。</w:t>
      </w:r>
    </w:p>
    <w:p w:rsidR="00876B5B" w:rsidRPr="00C35895" w:rsidRDefault="00876B5B" w:rsidP="00876B5B">
      <w:pPr>
        <w:widowControl/>
        <w:adjustRightInd w:val="0"/>
        <w:snapToGrid w:val="0"/>
        <w:spacing w:line="324" w:lineRule="auto"/>
        <w:ind w:firstLineChars="200" w:firstLine="480"/>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w:t>
      </w:r>
      <w:r w:rsidRPr="00C35895">
        <w:rPr>
          <w:rFonts w:ascii="宋体" w:eastAsia="宋体" w:hAnsi="宋体" w:cs="仿宋"/>
          <w:color w:val="000000" w:themeColor="text1"/>
          <w:kern w:val="0"/>
          <w:sz w:val="24"/>
          <w:szCs w:val="24"/>
        </w:rPr>
        <w:t xml:space="preserve">.5.4 </w:t>
      </w:r>
      <w:r w:rsidRPr="00C35895">
        <w:rPr>
          <w:rFonts w:ascii="宋体" w:eastAsia="宋体" w:hAnsi="宋体" w:cs="仿宋" w:hint="eastAsia"/>
          <w:color w:val="000000" w:themeColor="text1"/>
          <w:kern w:val="0"/>
          <w:sz w:val="24"/>
          <w:szCs w:val="24"/>
        </w:rPr>
        <w:t>为龙游县电商专业镇（村）的相关特色农产品进行短视频拍摄制作并在各直播平台上进行宣传，项目期内为每个村拍摄制作农产品短视频不少于12条；在淘宝、村播、拼多多、抖音、快手等直播平台，组织策划龙游县电商专业镇（村）开展电商直播活动，2020年底前专业镇（村）不少于50场，项目期内全县不少于100场，</w:t>
      </w:r>
      <w:r w:rsidR="007B3309">
        <w:rPr>
          <w:rFonts w:ascii="宋体" w:eastAsia="宋体" w:hAnsi="宋体" w:cs="仿宋" w:hint="eastAsia"/>
          <w:color w:val="000000" w:themeColor="text1"/>
          <w:kern w:val="0"/>
          <w:sz w:val="24"/>
          <w:szCs w:val="24"/>
        </w:rPr>
        <w:t>需</w:t>
      </w:r>
      <w:r w:rsidRPr="00C35895">
        <w:rPr>
          <w:rFonts w:ascii="宋体" w:eastAsia="宋体" w:hAnsi="宋体" w:cs="仿宋" w:hint="eastAsia"/>
          <w:color w:val="000000" w:themeColor="text1"/>
          <w:kern w:val="0"/>
          <w:sz w:val="24"/>
          <w:szCs w:val="24"/>
        </w:rPr>
        <w:t>提供每次直播活动</w:t>
      </w:r>
      <w:r w:rsidR="007B3309">
        <w:rPr>
          <w:rFonts w:ascii="宋体" w:eastAsia="宋体" w:hAnsi="宋体" w:cs="仿宋" w:hint="eastAsia"/>
          <w:color w:val="000000" w:themeColor="text1"/>
          <w:kern w:val="0"/>
          <w:sz w:val="24"/>
          <w:szCs w:val="24"/>
        </w:rPr>
        <w:t>销售数据</w:t>
      </w:r>
      <w:r w:rsidRPr="00C35895">
        <w:rPr>
          <w:rFonts w:ascii="宋体" w:eastAsia="宋体" w:hAnsi="宋体" w:cs="仿宋" w:hint="eastAsia"/>
          <w:color w:val="000000" w:themeColor="text1"/>
          <w:kern w:val="0"/>
          <w:sz w:val="24"/>
          <w:szCs w:val="24"/>
        </w:rPr>
        <w:t>报告。</w:t>
      </w:r>
    </w:p>
    <w:p w:rsidR="00876B5B" w:rsidRPr="00C35895" w:rsidRDefault="00876B5B" w:rsidP="00876B5B">
      <w:pPr>
        <w:widowControl/>
        <w:adjustRightInd w:val="0"/>
        <w:snapToGrid w:val="0"/>
        <w:spacing w:line="324" w:lineRule="auto"/>
        <w:ind w:firstLineChars="200" w:firstLine="480"/>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w:t>
      </w:r>
      <w:r w:rsidRPr="00C35895">
        <w:rPr>
          <w:rFonts w:ascii="宋体" w:eastAsia="宋体" w:hAnsi="宋体" w:cs="仿宋"/>
          <w:color w:val="000000" w:themeColor="text1"/>
          <w:kern w:val="0"/>
          <w:sz w:val="24"/>
          <w:szCs w:val="24"/>
        </w:rPr>
        <w:t>.5.</w:t>
      </w:r>
      <w:r w:rsidR="00BE2566">
        <w:rPr>
          <w:rFonts w:ascii="宋体" w:eastAsia="宋体" w:hAnsi="宋体" w:cs="仿宋" w:hint="eastAsia"/>
          <w:color w:val="000000" w:themeColor="text1"/>
          <w:kern w:val="0"/>
          <w:sz w:val="24"/>
          <w:szCs w:val="24"/>
        </w:rPr>
        <w:t>5</w:t>
      </w:r>
      <w:r w:rsidRPr="00C35895">
        <w:rPr>
          <w:rFonts w:ascii="宋体" w:eastAsia="宋体" w:hAnsi="宋体" w:cs="仿宋"/>
          <w:color w:val="000000" w:themeColor="text1"/>
          <w:kern w:val="0"/>
          <w:sz w:val="24"/>
          <w:szCs w:val="24"/>
        </w:rPr>
        <w:t xml:space="preserve"> </w:t>
      </w:r>
      <w:r w:rsidRPr="00C35895">
        <w:rPr>
          <w:rFonts w:ascii="宋体" w:eastAsia="宋体" w:hAnsi="宋体" w:cs="仿宋" w:hint="eastAsia"/>
          <w:color w:val="000000" w:themeColor="text1"/>
          <w:kern w:val="0"/>
          <w:sz w:val="24"/>
          <w:szCs w:val="24"/>
        </w:rPr>
        <w:t>通过对龙游县电商专业镇（村）的专业化服务，总结提升龙游电商品牌影响力，项目期内在国内主流媒体，如国际商报、人民日报、新华社、浙江日报及衢州日报、衢州电视台等上级媒体进行宣传报道不少于10篇，龙游当地新闻媒体宣传报道不少于10篇。</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主要设备清单：</w:t>
      </w:r>
    </w:p>
    <w:tbl>
      <w:tblPr>
        <w:tblW w:w="9359" w:type="dxa"/>
        <w:jc w:val="center"/>
        <w:tblLayout w:type="fixed"/>
        <w:tblLook w:val="04A0" w:firstRow="1" w:lastRow="0" w:firstColumn="1" w:lastColumn="0" w:noHBand="0" w:noVBand="1"/>
      </w:tblPr>
      <w:tblGrid>
        <w:gridCol w:w="601"/>
        <w:gridCol w:w="1276"/>
        <w:gridCol w:w="5670"/>
        <w:gridCol w:w="1812"/>
      </w:tblGrid>
      <w:tr w:rsidR="00876B5B" w:rsidRPr="00C35895" w:rsidTr="006F0314">
        <w:trPr>
          <w:trHeight w:val="613"/>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ind w:leftChars="-25" w:left="-53" w:rightChars="-25" w:right="-53"/>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lastRenderedPageBreak/>
              <w:t>序号</w:t>
            </w:r>
          </w:p>
        </w:tc>
        <w:tc>
          <w:tcPr>
            <w:tcW w:w="1276"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ind w:leftChars="-25" w:left="-53" w:rightChars="-25" w:right="-53"/>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名称</w:t>
            </w:r>
          </w:p>
        </w:tc>
        <w:tc>
          <w:tcPr>
            <w:tcW w:w="5670"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ind w:leftChars="-25" w:left="-53" w:rightChars="-25" w:right="-53"/>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参数要求</w:t>
            </w:r>
          </w:p>
        </w:tc>
        <w:tc>
          <w:tcPr>
            <w:tcW w:w="1812"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ind w:leftChars="-25" w:left="-53" w:rightChars="-25" w:right="-53"/>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数量要求</w:t>
            </w:r>
          </w:p>
        </w:tc>
      </w:tr>
      <w:tr w:rsidR="00876B5B" w:rsidRPr="00C35895" w:rsidTr="006F0314">
        <w:trPr>
          <w:trHeight w:val="56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w:t>
            </w:r>
          </w:p>
        </w:tc>
        <w:tc>
          <w:tcPr>
            <w:tcW w:w="1276"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推流电脑</w:t>
            </w:r>
          </w:p>
        </w:tc>
        <w:tc>
          <w:tcPr>
            <w:tcW w:w="5670"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台式机  intel英特尔酷睿i7CPU、SSD 500G以上、高清显示屏（大型直播间要求27寸高清显示屏）</w:t>
            </w:r>
          </w:p>
        </w:tc>
        <w:tc>
          <w:tcPr>
            <w:tcW w:w="1812"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15台</w:t>
            </w:r>
          </w:p>
        </w:tc>
      </w:tr>
      <w:tr w:rsidR="00876B5B" w:rsidRPr="00C35895" w:rsidTr="006F0314">
        <w:trPr>
          <w:trHeight w:val="56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w:t>
            </w:r>
          </w:p>
        </w:tc>
        <w:tc>
          <w:tcPr>
            <w:tcW w:w="1276"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摄像机</w:t>
            </w:r>
          </w:p>
        </w:tc>
        <w:tc>
          <w:tcPr>
            <w:tcW w:w="5670"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高清摄像机；</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视频采集卡；</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USB声卡</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USB麦克风</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无线麦克风</w:t>
            </w:r>
          </w:p>
        </w:tc>
        <w:tc>
          <w:tcPr>
            <w:tcW w:w="1812"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各35套</w:t>
            </w:r>
          </w:p>
        </w:tc>
      </w:tr>
      <w:tr w:rsidR="00876B5B" w:rsidRPr="00C35895" w:rsidTr="006F0314">
        <w:trPr>
          <w:trHeight w:val="56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3</w:t>
            </w:r>
          </w:p>
        </w:tc>
        <w:tc>
          <w:tcPr>
            <w:tcW w:w="1276"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灯光</w:t>
            </w:r>
          </w:p>
        </w:tc>
        <w:tc>
          <w:tcPr>
            <w:tcW w:w="5670"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补光灯：150W LED摄影灯球形补光灯</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柔光灯：150W  柔光型箱状补光灯</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美颜灯：直播美颜灯</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地灯：150W  柔光型箱状补光灯，个别类目直播需要，如服装类</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无影灯。根据实际配备</w:t>
            </w:r>
          </w:p>
        </w:tc>
        <w:tc>
          <w:tcPr>
            <w:tcW w:w="1812"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各35套</w:t>
            </w:r>
          </w:p>
        </w:tc>
      </w:tr>
      <w:tr w:rsidR="00876B5B" w:rsidRPr="00C35895" w:rsidTr="006F0314">
        <w:trPr>
          <w:trHeight w:val="56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4</w:t>
            </w:r>
          </w:p>
        </w:tc>
        <w:tc>
          <w:tcPr>
            <w:tcW w:w="1276"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手机及支架</w:t>
            </w:r>
          </w:p>
        </w:tc>
        <w:tc>
          <w:tcPr>
            <w:tcW w:w="5670"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智能手机（具备高清摄像头内存128G以上）</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智能手机支架</w:t>
            </w:r>
          </w:p>
        </w:tc>
        <w:tc>
          <w:tcPr>
            <w:tcW w:w="1812"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手机</w:t>
            </w:r>
            <w:r w:rsidR="00757C35">
              <w:rPr>
                <w:rFonts w:ascii="宋体" w:eastAsia="宋体" w:hAnsi="宋体" w:cs="仿宋" w:hint="eastAsia"/>
                <w:color w:val="000000" w:themeColor="text1"/>
                <w:kern w:val="0"/>
                <w:sz w:val="24"/>
                <w:szCs w:val="24"/>
              </w:rPr>
              <w:t>5</w:t>
            </w:r>
            <w:r w:rsidRPr="00C35895">
              <w:rPr>
                <w:rFonts w:ascii="宋体" w:eastAsia="宋体" w:hAnsi="宋体" w:cs="仿宋" w:hint="eastAsia"/>
                <w:color w:val="000000" w:themeColor="text1"/>
                <w:kern w:val="0"/>
                <w:sz w:val="24"/>
                <w:szCs w:val="24"/>
              </w:rPr>
              <w:t>个</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支架35个</w:t>
            </w:r>
          </w:p>
        </w:tc>
      </w:tr>
      <w:tr w:rsidR="00876B5B" w:rsidRPr="00C35895" w:rsidTr="006F0314">
        <w:trPr>
          <w:trHeight w:val="58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5</w:t>
            </w:r>
          </w:p>
        </w:tc>
        <w:tc>
          <w:tcPr>
            <w:tcW w:w="1276"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镜子</w:t>
            </w:r>
          </w:p>
        </w:tc>
        <w:tc>
          <w:tcPr>
            <w:tcW w:w="5670"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根据直播间设计配备相应的普通镜子</w:t>
            </w:r>
          </w:p>
        </w:tc>
        <w:tc>
          <w:tcPr>
            <w:tcW w:w="1812"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15套</w:t>
            </w:r>
          </w:p>
        </w:tc>
      </w:tr>
      <w:tr w:rsidR="00876B5B" w:rsidRPr="00C35895" w:rsidTr="006F0314">
        <w:trPr>
          <w:trHeight w:val="711"/>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6</w:t>
            </w:r>
          </w:p>
        </w:tc>
        <w:tc>
          <w:tcPr>
            <w:tcW w:w="1276"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音响系统</w:t>
            </w:r>
          </w:p>
        </w:tc>
        <w:tc>
          <w:tcPr>
            <w:tcW w:w="5670"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蓝牙智能音响</w:t>
            </w:r>
          </w:p>
        </w:tc>
        <w:tc>
          <w:tcPr>
            <w:tcW w:w="1812"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15套</w:t>
            </w:r>
          </w:p>
        </w:tc>
      </w:tr>
      <w:tr w:rsidR="00876B5B" w:rsidRPr="00C35895" w:rsidTr="006F0314">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7</w:t>
            </w:r>
          </w:p>
        </w:tc>
        <w:tc>
          <w:tcPr>
            <w:tcW w:w="1276"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背景墙</w:t>
            </w:r>
          </w:p>
        </w:tc>
        <w:tc>
          <w:tcPr>
            <w:tcW w:w="5670"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根据直播类目产品匹配调性</w:t>
            </w:r>
          </w:p>
        </w:tc>
        <w:tc>
          <w:tcPr>
            <w:tcW w:w="1812"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35套</w:t>
            </w:r>
          </w:p>
        </w:tc>
      </w:tr>
      <w:tr w:rsidR="00876B5B" w:rsidRPr="00C35895" w:rsidTr="006F0314">
        <w:trPr>
          <w:trHeight w:val="56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8</w:t>
            </w:r>
          </w:p>
        </w:tc>
        <w:tc>
          <w:tcPr>
            <w:tcW w:w="1276"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产品展示柜</w:t>
            </w:r>
          </w:p>
        </w:tc>
        <w:tc>
          <w:tcPr>
            <w:tcW w:w="5670"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凸现龙游地方产品特色与市品牌内涵，根据电商直播间的整体方案进行个性化设计与制作，要求板材采用E1级优质环保三聚氰胺板，厚度25MM，表面耐磨-磨耗值≤80mg/100r;表面耐划痕度≥1.5N;内部基材甲醛释放量≤9.0 mg/100g，符合E1标准；硬度＞99HV10,达国家GB/T10125-1997、GB6461-86标准。</w:t>
            </w:r>
          </w:p>
        </w:tc>
        <w:tc>
          <w:tcPr>
            <w:tcW w:w="1812"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不少于35组</w:t>
            </w:r>
          </w:p>
        </w:tc>
      </w:tr>
      <w:tr w:rsidR="00876B5B" w:rsidRPr="00C35895" w:rsidTr="006F0314">
        <w:trPr>
          <w:trHeight w:val="56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9</w:t>
            </w:r>
          </w:p>
        </w:tc>
        <w:tc>
          <w:tcPr>
            <w:tcW w:w="1276"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空调</w:t>
            </w:r>
          </w:p>
        </w:tc>
        <w:tc>
          <w:tcPr>
            <w:tcW w:w="5670" w:type="dxa"/>
            <w:tcBorders>
              <w:top w:val="single" w:sz="4" w:space="0" w:color="auto"/>
              <w:left w:val="nil"/>
              <w:bottom w:val="single" w:sz="4" w:space="0" w:color="auto"/>
              <w:right w:val="single" w:sz="4" w:space="0" w:color="auto"/>
            </w:tcBorders>
            <w:vAlign w:val="center"/>
            <w:hideMark/>
          </w:tcPr>
          <w:p w:rsidR="00876B5B" w:rsidRPr="00C35895" w:rsidRDefault="00876B5B" w:rsidP="00355957">
            <w:pPr>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壁挂式空调，根据空间大小匹配匹数1P-3P，制冷量≥2600W,制冷功率≥800W。国内一线品牌，能耗等级二级以上，静音。</w:t>
            </w:r>
          </w:p>
        </w:tc>
        <w:tc>
          <w:tcPr>
            <w:tcW w:w="1812"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25台</w:t>
            </w:r>
          </w:p>
        </w:tc>
      </w:tr>
      <w:tr w:rsidR="00876B5B" w:rsidRPr="00C35895" w:rsidTr="006F0314">
        <w:trPr>
          <w:trHeight w:val="56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lastRenderedPageBreak/>
              <w:t>10</w:t>
            </w:r>
          </w:p>
        </w:tc>
        <w:tc>
          <w:tcPr>
            <w:tcW w:w="1276"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办公家具</w:t>
            </w:r>
          </w:p>
        </w:tc>
        <w:tc>
          <w:tcPr>
            <w:tcW w:w="5670"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含前台桌、洽谈桌椅、培训讲台、直播桌椅：板材采用E1级优质环保三聚氰胺板，厚度25MM，表面耐磨-磨耗值≤80mg/100r;表面耐划痕度≥1.5N;内部基材甲醛释放量≤9.0 mg/100g，符合E1标准；硬度＞99HV10,经防锈处理，达国家GB/T10125-1997、GB6461-86标准。</w:t>
            </w:r>
          </w:p>
        </w:tc>
        <w:tc>
          <w:tcPr>
            <w:tcW w:w="1812" w:type="dxa"/>
            <w:tcBorders>
              <w:top w:val="single" w:sz="4" w:space="0" w:color="auto"/>
              <w:left w:val="nil"/>
              <w:bottom w:val="single" w:sz="4" w:space="0" w:color="auto"/>
              <w:right w:val="single" w:sz="4" w:space="0" w:color="auto"/>
            </w:tcBorders>
            <w:vAlign w:val="center"/>
            <w:hideMark/>
          </w:tcPr>
          <w:p w:rsidR="00876B5B" w:rsidRPr="00C35895" w:rsidRDefault="00876B5B" w:rsidP="00EB5E39">
            <w:pPr>
              <w:adjustRightInd w:val="0"/>
              <w:snapToGrid w:val="0"/>
              <w:spacing w:line="324" w:lineRule="auto"/>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直播桌椅35套；</w:t>
            </w:r>
          </w:p>
          <w:p w:rsidR="00876B5B" w:rsidRPr="00C35895" w:rsidRDefault="00876B5B" w:rsidP="006F0314">
            <w:pPr>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前台桌1张；</w:t>
            </w:r>
          </w:p>
          <w:p w:rsidR="00876B5B" w:rsidRPr="00C35895" w:rsidRDefault="00876B5B" w:rsidP="006F0314">
            <w:pPr>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培训讲台1张；</w:t>
            </w:r>
          </w:p>
          <w:p w:rsidR="00876B5B" w:rsidRPr="00C35895" w:rsidRDefault="00876B5B" w:rsidP="006F0314">
            <w:pPr>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洽谈桌椅1套</w:t>
            </w:r>
          </w:p>
        </w:tc>
      </w:tr>
      <w:tr w:rsidR="00876B5B" w:rsidRPr="00C35895" w:rsidTr="006F0314">
        <w:trPr>
          <w:trHeight w:val="56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11</w:t>
            </w:r>
          </w:p>
        </w:tc>
        <w:tc>
          <w:tcPr>
            <w:tcW w:w="1276"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简易培训桌椅</w:t>
            </w:r>
          </w:p>
        </w:tc>
        <w:tc>
          <w:tcPr>
            <w:tcW w:w="5670"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椅座采用原生高弹海棉，久座不变形。厚度：12mm-15mm 密度≤600KG/m³ 经高温蒸煮、层压、干燥、不虫蛀、变形、霉变；网布，抗张、耐磨性强。透气和防静电性能优越。</w:t>
            </w:r>
          </w:p>
        </w:tc>
        <w:tc>
          <w:tcPr>
            <w:tcW w:w="1812"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35套</w:t>
            </w:r>
          </w:p>
        </w:tc>
      </w:tr>
      <w:tr w:rsidR="00876B5B" w:rsidRPr="00C35895" w:rsidTr="006F0314">
        <w:trPr>
          <w:trHeight w:val="56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12</w:t>
            </w:r>
          </w:p>
        </w:tc>
        <w:tc>
          <w:tcPr>
            <w:tcW w:w="1276"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笔记本电脑</w:t>
            </w:r>
          </w:p>
        </w:tc>
        <w:tc>
          <w:tcPr>
            <w:tcW w:w="5670"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商务用笔记本电脑   i5-7200U(2.5 GHz/3 MB/双核)/14" HD 防眩光屏/4G DDR4 2133MHz(1根)内存/1TB(5400)转/AMD Radeon R5M520 2G/noODD/720P 高清摄像头/802.11bgn 1x1wifi (非intel)+蓝牙/4芯 41whr电池/windows7系统或windows10 政府版   HB 64位。</w:t>
            </w:r>
          </w:p>
        </w:tc>
        <w:tc>
          <w:tcPr>
            <w:tcW w:w="1812"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2台</w:t>
            </w:r>
          </w:p>
        </w:tc>
      </w:tr>
    </w:tbl>
    <w:p w:rsidR="00876B5B" w:rsidRPr="00C35895" w:rsidRDefault="00876B5B" w:rsidP="00876B5B">
      <w:pPr>
        <w:adjustRightInd w:val="0"/>
        <w:snapToGrid w:val="0"/>
        <w:spacing w:line="324" w:lineRule="auto"/>
        <w:ind w:firstLineChars="200" w:firstLine="482"/>
        <w:rPr>
          <w:rFonts w:ascii="宋体" w:eastAsia="宋体" w:hAnsi="宋体" w:cs="仿宋"/>
          <w:b/>
          <w:bCs/>
          <w:color w:val="000000" w:themeColor="text1"/>
          <w:kern w:val="0"/>
          <w:sz w:val="24"/>
          <w:szCs w:val="24"/>
        </w:rPr>
      </w:pPr>
      <w:r w:rsidRPr="00C35895">
        <w:rPr>
          <w:rFonts w:ascii="宋体" w:eastAsia="宋体" w:hAnsi="宋体" w:cs="仿宋"/>
          <w:b/>
          <w:bCs/>
          <w:color w:val="000000" w:themeColor="text1"/>
          <w:kern w:val="0"/>
          <w:sz w:val="24"/>
          <w:szCs w:val="24"/>
        </w:rPr>
        <w:t>1.</w:t>
      </w:r>
      <w:r w:rsidRPr="00C35895">
        <w:rPr>
          <w:rFonts w:ascii="宋体" w:eastAsia="宋体" w:hAnsi="宋体" w:cs="仿宋" w:hint="eastAsia"/>
          <w:b/>
          <w:bCs/>
          <w:color w:val="000000" w:themeColor="text1"/>
          <w:kern w:val="0"/>
          <w:sz w:val="24"/>
          <w:szCs w:val="24"/>
        </w:rPr>
        <w:t>6、开展本地电商模式研究</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联合国内优秀的第三方研究机构，根据龙游县电商项目的实施效果进行总结提炼，编写并发布本地农村电商模式研究报告，提高龙游电商在全国的影响力。</w:t>
      </w:r>
    </w:p>
    <w:p w:rsidR="00876B5B" w:rsidRPr="00C35895" w:rsidRDefault="00876B5B" w:rsidP="00876B5B">
      <w:pPr>
        <w:widowControl/>
        <w:adjustRightInd w:val="0"/>
        <w:snapToGrid w:val="0"/>
        <w:spacing w:line="324" w:lineRule="auto"/>
        <w:ind w:firstLineChars="200" w:firstLine="480"/>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具体任务：联合国内优秀的第三方研究机构，编写并发布一份本地农村电商模式研究报告。</w:t>
      </w:r>
    </w:p>
    <w:p w:rsidR="00876B5B" w:rsidRPr="00C35895" w:rsidRDefault="00876B5B" w:rsidP="00876B5B">
      <w:pPr>
        <w:adjustRightInd w:val="0"/>
        <w:snapToGrid w:val="0"/>
        <w:spacing w:line="324" w:lineRule="auto"/>
        <w:ind w:firstLineChars="200" w:firstLine="482"/>
        <w:rPr>
          <w:rFonts w:ascii="宋体" w:eastAsia="宋体" w:hAnsi="宋体" w:cs="仿宋"/>
          <w:b/>
          <w:bCs/>
          <w:color w:val="000000" w:themeColor="text1"/>
          <w:kern w:val="0"/>
          <w:sz w:val="24"/>
          <w:szCs w:val="24"/>
        </w:rPr>
      </w:pPr>
      <w:r w:rsidRPr="00C35895">
        <w:rPr>
          <w:rFonts w:ascii="宋体" w:eastAsia="宋体" w:hAnsi="宋体" w:cs="仿宋" w:hint="eastAsia"/>
          <w:b/>
          <w:bCs/>
          <w:color w:val="000000" w:themeColor="text1"/>
          <w:kern w:val="0"/>
          <w:sz w:val="24"/>
          <w:szCs w:val="24"/>
        </w:rPr>
        <w:t>2、完善电子商务公共服务体系建设</w:t>
      </w:r>
    </w:p>
    <w:p w:rsidR="00876B5B" w:rsidRPr="00C35895" w:rsidRDefault="00876B5B" w:rsidP="00876B5B">
      <w:pPr>
        <w:adjustRightInd w:val="0"/>
        <w:snapToGrid w:val="0"/>
        <w:spacing w:line="324" w:lineRule="auto"/>
        <w:ind w:firstLineChars="196" w:firstLine="470"/>
        <w:rPr>
          <w:rFonts w:ascii="宋体" w:eastAsia="宋体" w:hAnsi="宋体" w:cs="仿宋"/>
          <w:color w:val="000000" w:themeColor="text1"/>
          <w:kern w:val="0"/>
          <w:sz w:val="24"/>
          <w:szCs w:val="24"/>
        </w:rPr>
      </w:pPr>
      <w:r w:rsidRPr="00C35895">
        <w:rPr>
          <w:rFonts w:ascii="宋体" w:eastAsia="宋体" w:hAnsi="宋体" w:cs="仿宋"/>
          <w:color w:val="000000" w:themeColor="text1"/>
          <w:kern w:val="0"/>
          <w:sz w:val="24"/>
          <w:szCs w:val="24"/>
        </w:rPr>
        <w:t>2.</w:t>
      </w:r>
      <w:r w:rsidRPr="00C35895">
        <w:rPr>
          <w:rFonts w:ascii="宋体" w:eastAsia="宋体" w:hAnsi="宋体" w:cs="仿宋" w:hint="eastAsia"/>
          <w:color w:val="000000" w:themeColor="text1"/>
          <w:kern w:val="0"/>
          <w:sz w:val="24"/>
          <w:szCs w:val="24"/>
        </w:rPr>
        <w:t>1、优化升级县级公共服务中心</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充分发挥龙游县电子商务公共服务中心的枢纽作用，强化市场运作水平，突出公共服务，推进区域性、专业性的公共服务中心建设，构建县、乡、村三级公共服务体系。充分发挥公共服务中心在产业赋能、资源对接、品牌培育和人才培训等方面的作用，组织开展各类电商资源对接活动，提升电子商务公共服务体系可持续发展水平。</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具体任务：</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w:t>
      </w:r>
      <w:r w:rsidRPr="00C35895">
        <w:rPr>
          <w:rFonts w:ascii="宋体" w:eastAsia="宋体" w:hAnsi="宋体" w:cs="仿宋"/>
          <w:color w:val="000000" w:themeColor="text1"/>
          <w:kern w:val="0"/>
          <w:sz w:val="24"/>
          <w:szCs w:val="24"/>
        </w:rPr>
        <w:t xml:space="preserve">.1.1 </w:t>
      </w:r>
      <w:r w:rsidRPr="00C35895">
        <w:rPr>
          <w:rFonts w:ascii="宋体" w:eastAsia="宋体" w:hAnsi="宋体" w:cs="仿宋" w:hint="eastAsia"/>
          <w:color w:val="000000" w:themeColor="text1"/>
          <w:kern w:val="0"/>
          <w:sz w:val="24"/>
          <w:szCs w:val="24"/>
        </w:rPr>
        <w:t>加快构建和完善“1个县级中心+2个乡镇中心”的电子商务公共服务体系，到2020年底完成1个龙游县电子商务公共服务中心改造升级工作，包含1个电产品拍摄中</w:t>
      </w:r>
      <w:r w:rsidRPr="00C35895">
        <w:rPr>
          <w:rFonts w:ascii="宋体" w:eastAsia="宋体" w:hAnsi="宋体" w:cs="仿宋" w:hint="eastAsia"/>
          <w:color w:val="000000" w:themeColor="text1"/>
          <w:kern w:val="0"/>
          <w:sz w:val="24"/>
          <w:szCs w:val="24"/>
        </w:rPr>
        <w:lastRenderedPageBreak/>
        <w:t>心、1个直播中心、1个多功能电商培训室、1个电商产品展示中心，1个商务洽谈室等的场地设计装修、网络基础、摄影摄像器材、空调、培训桌椅、智能会议平板相关设备配置，设计制作并布置能够体现龙游县电子商务公共服务中心职能及龙游县电子商务产业发展的品牌内涵文化墙，对县级服务中心外墙亮化、配备“国家级电子商务进农村示范县”相关标识。到2020年底改建2个乡镇电商公共服务中心。</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w:t>
      </w:r>
      <w:r w:rsidRPr="00C35895">
        <w:rPr>
          <w:rFonts w:ascii="宋体" w:eastAsia="宋体" w:hAnsi="宋体" w:cs="仿宋"/>
          <w:color w:val="000000" w:themeColor="text1"/>
          <w:kern w:val="0"/>
          <w:sz w:val="24"/>
          <w:szCs w:val="24"/>
        </w:rPr>
        <w:t xml:space="preserve">.1.2 </w:t>
      </w:r>
      <w:r w:rsidRPr="00C35895">
        <w:rPr>
          <w:rFonts w:ascii="宋体" w:eastAsia="宋体" w:hAnsi="宋体" w:cs="仿宋" w:hint="eastAsia"/>
          <w:color w:val="000000" w:themeColor="text1"/>
          <w:kern w:val="0"/>
          <w:sz w:val="24"/>
          <w:szCs w:val="24"/>
        </w:rPr>
        <w:t>中标后一个月内组建不少于12人的龙游县电子商务公共服务中心运营团队，项目期内负责公共服务中心建设及运营，并由该中心负责全县示范县项目建设的协调工作。按照商务部示范县项目建设要求，收集、统计、分析、汇总上报各类材料，确保资料齐全规范。</w:t>
      </w:r>
    </w:p>
    <w:tbl>
      <w:tblPr>
        <w:tblW w:w="9375" w:type="dxa"/>
        <w:tblInd w:w="89" w:type="dxa"/>
        <w:tblLayout w:type="fixed"/>
        <w:tblLook w:val="04A0" w:firstRow="1" w:lastRow="0" w:firstColumn="1" w:lastColumn="0" w:noHBand="0" w:noVBand="1"/>
      </w:tblPr>
      <w:tblGrid>
        <w:gridCol w:w="586"/>
        <w:gridCol w:w="1560"/>
        <w:gridCol w:w="6095"/>
        <w:gridCol w:w="1134"/>
      </w:tblGrid>
      <w:tr w:rsidR="00876B5B" w:rsidRPr="00C35895" w:rsidTr="006F0314">
        <w:trPr>
          <w:trHeight w:val="585"/>
        </w:trPr>
        <w:tc>
          <w:tcPr>
            <w:tcW w:w="9375" w:type="dxa"/>
            <w:gridSpan w:val="4"/>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龙游县公共服务中心人员架构</w:t>
            </w:r>
          </w:p>
        </w:tc>
      </w:tr>
      <w:tr w:rsidR="00876B5B" w:rsidRPr="00C35895" w:rsidTr="006F0314">
        <w:trPr>
          <w:trHeight w:val="405"/>
        </w:trPr>
        <w:tc>
          <w:tcPr>
            <w:tcW w:w="586" w:type="dxa"/>
            <w:tcBorders>
              <w:top w:val="nil"/>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序</w:t>
            </w:r>
          </w:p>
        </w:tc>
        <w:tc>
          <w:tcPr>
            <w:tcW w:w="1560"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岗位</w:t>
            </w:r>
          </w:p>
        </w:tc>
        <w:tc>
          <w:tcPr>
            <w:tcW w:w="6095"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职责</w:t>
            </w:r>
          </w:p>
        </w:tc>
        <w:tc>
          <w:tcPr>
            <w:tcW w:w="1134"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定员</w:t>
            </w:r>
          </w:p>
        </w:tc>
      </w:tr>
      <w:tr w:rsidR="00876B5B" w:rsidRPr="00C35895" w:rsidTr="006F0314">
        <w:trPr>
          <w:trHeight w:val="570"/>
        </w:trPr>
        <w:tc>
          <w:tcPr>
            <w:tcW w:w="586" w:type="dxa"/>
            <w:tcBorders>
              <w:top w:val="nil"/>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1</w:t>
            </w:r>
          </w:p>
        </w:tc>
        <w:tc>
          <w:tcPr>
            <w:tcW w:w="1560"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项目管理</w:t>
            </w:r>
          </w:p>
        </w:tc>
        <w:tc>
          <w:tcPr>
            <w:tcW w:w="6095"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全权负责龙游项目规划实施、政府对接</w:t>
            </w:r>
          </w:p>
        </w:tc>
        <w:tc>
          <w:tcPr>
            <w:tcW w:w="1134"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1</w:t>
            </w:r>
          </w:p>
        </w:tc>
      </w:tr>
      <w:tr w:rsidR="00876B5B" w:rsidRPr="00C35895" w:rsidTr="006F0314">
        <w:trPr>
          <w:trHeight w:val="705"/>
        </w:trPr>
        <w:tc>
          <w:tcPr>
            <w:tcW w:w="586" w:type="dxa"/>
            <w:tcBorders>
              <w:top w:val="nil"/>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2</w:t>
            </w:r>
          </w:p>
        </w:tc>
        <w:tc>
          <w:tcPr>
            <w:tcW w:w="1560"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项目运营</w:t>
            </w:r>
          </w:p>
        </w:tc>
        <w:tc>
          <w:tcPr>
            <w:tcW w:w="6095"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负责平台运营、宣传、产品相关活动如直播等规划执行</w:t>
            </w:r>
          </w:p>
        </w:tc>
        <w:tc>
          <w:tcPr>
            <w:tcW w:w="1134"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3</w:t>
            </w:r>
          </w:p>
        </w:tc>
      </w:tr>
      <w:tr w:rsidR="00876B5B" w:rsidRPr="00C35895" w:rsidTr="006F0314">
        <w:trPr>
          <w:trHeight w:val="900"/>
        </w:trPr>
        <w:tc>
          <w:tcPr>
            <w:tcW w:w="586" w:type="dxa"/>
            <w:tcBorders>
              <w:top w:val="nil"/>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3</w:t>
            </w:r>
          </w:p>
        </w:tc>
        <w:tc>
          <w:tcPr>
            <w:tcW w:w="1560"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设计</w:t>
            </w:r>
          </w:p>
        </w:tc>
        <w:tc>
          <w:tcPr>
            <w:tcW w:w="6095"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负责项目相关品牌、产品包装、宣传资料、装修、会议、布展、活动等设计布置等</w:t>
            </w:r>
          </w:p>
        </w:tc>
        <w:tc>
          <w:tcPr>
            <w:tcW w:w="1134"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2</w:t>
            </w:r>
          </w:p>
        </w:tc>
      </w:tr>
      <w:tr w:rsidR="00876B5B" w:rsidRPr="00C35895" w:rsidTr="006F0314">
        <w:trPr>
          <w:trHeight w:val="660"/>
        </w:trPr>
        <w:tc>
          <w:tcPr>
            <w:tcW w:w="586" w:type="dxa"/>
            <w:tcBorders>
              <w:top w:val="nil"/>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4</w:t>
            </w:r>
          </w:p>
        </w:tc>
        <w:tc>
          <w:tcPr>
            <w:tcW w:w="1560"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培训</w:t>
            </w:r>
          </w:p>
        </w:tc>
        <w:tc>
          <w:tcPr>
            <w:tcW w:w="6095"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系统培训、培训活动、人才培育、人才孵化等规划执行</w:t>
            </w:r>
          </w:p>
        </w:tc>
        <w:tc>
          <w:tcPr>
            <w:tcW w:w="1134"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2</w:t>
            </w:r>
          </w:p>
        </w:tc>
      </w:tr>
      <w:tr w:rsidR="00876B5B" w:rsidRPr="00C35895" w:rsidTr="006F0314">
        <w:trPr>
          <w:trHeight w:val="840"/>
        </w:trPr>
        <w:tc>
          <w:tcPr>
            <w:tcW w:w="586" w:type="dxa"/>
            <w:tcBorders>
              <w:top w:val="nil"/>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5</w:t>
            </w:r>
          </w:p>
        </w:tc>
        <w:tc>
          <w:tcPr>
            <w:tcW w:w="1560"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站点建设</w:t>
            </w:r>
          </w:p>
        </w:tc>
        <w:tc>
          <w:tcPr>
            <w:tcW w:w="6095"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负责服务站点、物流站点及直播间的建设管理</w:t>
            </w:r>
          </w:p>
        </w:tc>
        <w:tc>
          <w:tcPr>
            <w:tcW w:w="1134"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2</w:t>
            </w:r>
          </w:p>
        </w:tc>
      </w:tr>
      <w:tr w:rsidR="00876B5B" w:rsidRPr="00C35895" w:rsidTr="006F0314">
        <w:trPr>
          <w:trHeight w:val="405"/>
        </w:trPr>
        <w:tc>
          <w:tcPr>
            <w:tcW w:w="586" w:type="dxa"/>
            <w:tcBorders>
              <w:top w:val="nil"/>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6</w:t>
            </w:r>
          </w:p>
        </w:tc>
        <w:tc>
          <w:tcPr>
            <w:tcW w:w="1560"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文案</w:t>
            </w:r>
          </w:p>
        </w:tc>
        <w:tc>
          <w:tcPr>
            <w:tcW w:w="6095"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负责与县电商办对接、工作协调等</w:t>
            </w:r>
          </w:p>
        </w:tc>
        <w:tc>
          <w:tcPr>
            <w:tcW w:w="1134"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2</w:t>
            </w:r>
          </w:p>
        </w:tc>
      </w:tr>
      <w:tr w:rsidR="00876B5B" w:rsidRPr="00C35895" w:rsidTr="006F0314">
        <w:trPr>
          <w:trHeight w:val="405"/>
        </w:trPr>
        <w:tc>
          <w:tcPr>
            <w:tcW w:w="586" w:type="dxa"/>
            <w:tcBorders>
              <w:top w:val="nil"/>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 xml:space="preserve">　</w:t>
            </w:r>
          </w:p>
        </w:tc>
        <w:tc>
          <w:tcPr>
            <w:tcW w:w="1560"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 xml:space="preserve">　</w:t>
            </w:r>
          </w:p>
        </w:tc>
        <w:tc>
          <w:tcPr>
            <w:tcW w:w="6095"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合计</w:t>
            </w:r>
          </w:p>
        </w:tc>
        <w:tc>
          <w:tcPr>
            <w:tcW w:w="1134" w:type="dxa"/>
            <w:tcBorders>
              <w:top w:val="nil"/>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12</w:t>
            </w:r>
          </w:p>
        </w:tc>
      </w:tr>
    </w:tbl>
    <w:p w:rsidR="00876B5B" w:rsidRPr="00C35895" w:rsidRDefault="00876B5B" w:rsidP="00876B5B">
      <w:pPr>
        <w:adjustRightInd w:val="0"/>
        <w:snapToGrid w:val="0"/>
        <w:spacing w:line="324" w:lineRule="auto"/>
        <w:rPr>
          <w:rFonts w:ascii="宋体" w:eastAsia="宋体" w:hAnsi="宋体" w:cs="仿宋"/>
          <w:color w:val="000000" w:themeColor="text1"/>
          <w:kern w:val="0"/>
          <w:sz w:val="24"/>
          <w:szCs w:val="24"/>
        </w:rPr>
      </w:pPr>
    </w:p>
    <w:p w:rsidR="00876B5B" w:rsidRPr="00C35895" w:rsidRDefault="00876B5B" w:rsidP="00876B5B">
      <w:pPr>
        <w:adjustRightInd w:val="0"/>
        <w:snapToGrid w:val="0"/>
        <w:spacing w:line="324" w:lineRule="auto"/>
        <w:ind w:firstLineChars="200" w:firstLine="480"/>
        <w:rPr>
          <w:rFonts w:ascii="宋体" w:eastAsia="宋体" w:hAnsi="宋体" w:cs="仿宋"/>
          <w:strike/>
          <w:color w:val="000000" w:themeColor="text1"/>
          <w:kern w:val="0"/>
          <w:sz w:val="24"/>
          <w:szCs w:val="24"/>
        </w:rPr>
      </w:pPr>
      <w:r w:rsidRPr="00C35895">
        <w:rPr>
          <w:rFonts w:ascii="宋体" w:eastAsia="宋体" w:hAnsi="宋体" w:cs="仿宋" w:hint="eastAsia"/>
          <w:color w:val="000000" w:themeColor="text1"/>
          <w:kern w:val="0"/>
          <w:sz w:val="24"/>
          <w:szCs w:val="24"/>
        </w:rPr>
        <w:t>2</w:t>
      </w:r>
      <w:r w:rsidRPr="00C35895">
        <w:rPr>
          <w:rFonts w:ascii="宋体" w:eastAsia="宋体" w:hAnsi="宋体" w:cs="仿宋"/>
          <w:color w:val="000000" w:themeColor="text1"/>
          <w:kern w:val="0"/>
          <w:sz w:val="24"/>
          <w:szCs w:val="24"/>
        </w:rPr>
        <w:t xml:space="preserve">.1.3 </w:t>
      </w:r>
      <w:r w:rsidRPr="00C35895">
        <w:rPr>
          <w:rFonts w:ascii="宋体" w:eastAsia="宋体" w:hAnsi="宋体" w:cs="仿宋" w:hint="eastAsia"/>
          <w:color w:val="000000" w:themeColor="text1"/>
          <w:kern w:val="0"/>
          <w:sz w:val="24"/>
          <w:szCs w:val="24"/>
        </w:rPr>
        <w:t>注册运营龙游电商公众号、抖音号，每周发布更新一次。并对龙游电子商务工作进行多媒体、矩阵式宣传，项目期内在国内主流媒体如国际商报、人民日报、新华社、浙江日报及衢州日报、衢州电视台等上级媒体进行宣传报道不少于10篇，龙游当地新闻媒体宣传报道不少于20篇。网络媒体不少于100篇。</w:t>
      </w:r>
    </w:p>
    <w:p w:rsidR="00876B5B" w:rsidRPr="00C35895" w:rsidRDefault="00876B5B" w:rsidP="00876B5B">
      <w:pPr>
        <w:adjustRightInd w:val="0"/>
        <w:snapToGrid w:val="0"/>
        <w:spacing w:line="324" w:lineRule="auto"/>
        <w:ind w:firstLineChars="200" w:firstLine="480"/>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w:t>
      </w:r>
      <w:r w:rsidRPr="00C35895">
        <w:rPr>
          <w:rFonts w:ascii="宋体" w:eastAsia="宋体" w:hAnsi="宋体" w:cs="仿宋"/>
          <w:color w:val="000000" w:themeColor="text1"/>
          <w:kern w:val="0"/>
          <w:sz w:val="24"/>
          <w:szCs w:val="24"/>
        </w:rPr>
        <w:t xml:space="preserve">.1.4 </w:t>
      </w:r>
      <w:r w:rsidRPr="00C35895">
        <w:rPr>
          <w:rFonts w:ascii="宋体" w:eastAsia="宋体" w:hAnsi="宋体" w:cs="仿宋" w:hint="eastAsia"/>
          <w:color w:val="000000" w:themeColor="text1"/>
          <w:kern w:val="0"/>
          <w:sz w:val="24"/>
          <w:szCs w:val="24"/>
        </w:rPr>
        <w:t>项目期内整合各方资源，完善电商服务功能，负责电子商务公共服务中心的日常运营，接待讲解，为企业、个人提供孵化服务，为本地电商创业提供项目申报、技术指导、运营策划、仓储物流及供应链等解决方案。协助政府制定《龙游县电子商务公共服务</w:t>
      </w:r>
      <w:r w:rsidRPr="00C35895">
        <w:rPr>
          <w:rFonts w:ascii="宋体" w:eastAsia="宋体" w:hAnsi="宋体" w:cs="仿宋" w:hint="eastAsia"/>
          <w:color w:val="000000" w:themeColor="text1"/>
          <w:kern w:val="0"/>
          <w:sz w:val="24"/>
          <w:szCs w:val="24"/>
        </w:rPr>
        <w:lastRenderedPageBreak/>
        <w:t>中心绩效考评办法》，对市场化运作、服务功能、运营机制等方面开展考核。联合专业机构提供技术支持、信息服务、孵化培训、品牌营销宣传、管理咨询、代运营及其他增值服务；对镇村电商服务站点提供指导和管理；通过对龙游县电商专业镇（村）的专业化服务、组织龙游本地电商参加农特产品展会等，到2020年底，带动全县农产品网络零售额4.5亿元，</w:t>
      </w:r>
      <w:r w:rsidR="00D52CBC">
        <w:rPr>
          <w:rFonts w:ascii="宋体" w:eastAsia="宋体" w:hAnsi="宋体" w:cs="仿宋" w:hint="eastAsia"/>
          <w:color w:val="000000" w:themeColor="text1"/>
          <w:kern w:val="0"/>
          <w:sz w:val="24"/>
          <w:szCs w:val="24"/>
        </w:rPr>
        <w:t>项目期内实现农产品销售</w:t>
      </w:r>
      <w:r w:rsidRPr="00C35895">
        <w:rPr>
          <w:rFonts w:ascii="宋体" w:eastAsia="宋体" w:hAnsi="宋体" w:cs="仿宋" w:hint="eastAsia"/>
          <w:color w:val="000000" w:themeColor="text1"/>
          <w:kern w:val="0"/>
          <w:sz w:val="24"/>
          <w:szCs w:val="24"/>
        </w:rPr>
        <w:t>同比增长不低于20%，项目期内年平均增长不低于20%；创新电商公共服务模式，坚持公益化市场化并举，为电商企业提供一站式综合解决方案。常态化开展电商孵化服务，帮助生产企业、专业合作社、网商、服务商，从专业摄影、主图、买点、卖点等多方面进行电商产品的优化，项目期内被服务对象不少于50家，实现项目期内孵化电商企业≥20家，孵化企业中项目期内销售额≥50万10家，≥100万7家，≥200万3家，接受服务的各类企业不得与负责县级公共服务中心运营服务企业存在控股参股等管理关系。</w:t>
      </w:r>
    </w:p>
    <w:p w:rsidR="00876B5B" w:rsidRPr="00C35895" w:rsidRDefault="00876B5B" w:rsidP="00876B5B">
      <w:pPr>
        <w:adjustRightInd w:val="0"/>
        <w:snapToGrid w:val="0"/>
        <w:spacing w:line="324" w:lineRule="auto"/>
        <w:rPr>
          <w:rFonts w:ascii="宋体" w:eastAsia="宋体" w:hAnsi="宋体" w:cs="仿宋"/>
          <w:b/>
          <w:bCs/>
          <w:color w:val="000000" w:themeColor="text1"/>
          <w:kern w:val="0"/>
          <w:sz w:val="24"/>
          <w:szCs w:val="24"/>
        </w:rPr>
      </w:pPr>
      <w:r w:rsidRPr="00C35895">
        <w:rPr>
          <w:rFonts w:ascii="宋体" w:eastAsia="宋体" w:hAnsi="宋体" w:cs="仿宋" w:hint="eastAsia"/>
          <w:b/>
          <w:bCs/>
          <w:color w:val="000000" w:themeColor="text1"/>
          <w:kern w:val="0"/>
          <w:sz w:val="24"/>
          <w:szCs w:val="24"/>
        </w:rPr>
        <w:t>主要设备清单：</w:t>
      </w:r>
    </w:p>
    <w:tbl>
      <w:tblPr>
        <w:tblW w:w="9726" w:type="dxa"/>
        <w:jc w:val="center"/>
        <w:tblLayout w:type="fixed"/>
        <w:tblLook w:val="04A0" w:firstRow="1" w:lastRow="0" w:firstColumn="1" w:lastColumn="0" w:noHBand="0" w:noVBand="1"/>
      </w:tblPr>
      <w:tblGrid>
        <w:gridCol w:w="643"/>
        <w:gridCol w:w="1004"/>
        <w:gridCol w:w="5528"/>
        <w:gridCol w:w="2551"/>
      </w:tblGrid>
      <w:tr w:rsidR="00876B5B" w:rsidRPr="00C35895"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EB5E39">
            <w:pPr>
              <w:widowControl/>
              <w:adjustRightInd w:val="0"/>
              <w:snapToGrid w:val="0"/>
              <w:spacing w:line="324" w:lineRule="auto"/>
              <w:ind w:leftChars="-25" w:left="-53" w:rightChars="-25" w:right="-53"/>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序号</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EB5E39">
            <w:pPr>
              <w:widowControl/>
              <w:adjustRightInd w:val="0"/>
              <w:snapToGrid w:val="0"/>
              <w:spacing w:line="324" w:lineRule="auto"/>
              <w:ind w:leftChars="-25" w:left="-53" w:rightChars="-25" w:right="-53"/>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名称</w:t>
            </w:r>
          </w:p>
        </w:tc>
        <w:tc>
          <w:tcPr>
            <w:tcW w:w="5528" w:type="dxa"/>
            <w:tcBorders>
              <w:top w:val="single" w:sz="4" w:space="0" w:color="auto"/>
              <w:left w:val="nil"/>
              <w:bottom w:val="single" w:sz="4" w:space="0" w:color="auto"/>
              <w:right w:val="single" w:sz="4" w:space="0" w:color="auto"/>
            </w:tcBorders>
            <w:vAlign w:val="center"/>
            <w:hideMark/>
          </w:tcPr>
          <w:p w:rsidR="00876B5B" w:rsidRPr="00C35895" w:rsidRDefault="00876B5B" w:rsidP="00EB5E39">
            <w:pPr>
              <w:widowControl/>
              <w:adjustRightInd w:val="0"/>
              <w:snapToGrid w:val="0"/>
              <w:spacing w:line="324" w:lineRule="auto"/>
              <w:ind w:leftChars="-25" w:left="-53" w:rightChars="-25" w:right="-53"/>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参数要求</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EB5E39">
            <w:pPr>
              <w:widowControl/>
              <w:adjustRightInd w:val="0"/>
              <w:snapToGrid w:val="0"/>
              <w:spacing w:line="324" w:lineRule="auto"/>
              <w:ind w:leftChars="-25" w:left="-53" w:rightChars="-25" w:right="-53"/>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数量要求</w:t>
            </w:r>
          </w:p>
        </w:tc>
      </w:tr>
      <w:tr w:rsidR="00876B5B" w:rsidRPr="00C35895"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hint="eastAsia"/>
                <w:color w:val="000000" w:themeColor="text1"/>
                <w:kern w:val="0"/>
                <w:sz w:val="24"/>
                <w:szCs w:val="24"/>
              </w:rPr>
              <w:t>▲</w:t>
            </w:r>
            <w:r w:rsidRPr="00C35895">
              <w:rPr>
                <w:rFonts w:ascii="宋体" w:eastAsia="宋体" w:hAnsi="宋体" w:cs="仿宋" w:hint="eastAsia"/>
                <w:color w:val="000000" w:themeColor="text1"/>
                <w:kern w:val="0"/>
                <w:sz w:val="24"/>
                <w:szCs w:val="24"/>
              </w:rPr>
              <w:t>智能会议平板75寸【加装模块化PC】</w:t>
            </w:r>
          </w:p>
        </w:tc>
        <w:tc>
          <w:tcPr>
            <w:tcW w:w="5528"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1.内置1080P 800万像素高清摄像头（需提供产品说明书或功能截图）。</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2.内置麦克风，8米有效拾音距离。</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3.PC通道下内置视频会议软件与整机为同一厂家。</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4.需内置天线设计，整机无外伸天线。（需提供产品说明书或功能截图）</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5.可实现Windows及Android系统同时联网（需提供产品说明书或功能截图）</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6.电脑模块需与整机生产厂家为同一品牌，并可选正版Win10操作系统。</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7.首页支持主页面左右滑动进入欢迎页面和手机传屏页面，并支持整机设置个性化主页面。（需提供产品说明书或功能截图）。</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8.支持集控管理平台软件对接，实现集控相关功能。（需提供产品说明书或功能截图）</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2套</w:t>
            </w:r>
          </w:p>
        </w:tc>
      </w:tr>
      <w:tr w:rsidR="00876B5B" w:rsidRPr="00C35895"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智能笔</w:t>
            </w:r>
          </w:p>
        </w:tc>
        <w:tc>
          <w:tcPr>
            <w:tcW w:w="5528"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摇控技术RF2.4GHZ。</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2套</w:t>
            </w:r>
          </w:p>
        </w:tc>
      </w:tr>
      <w:tr w:rsidR="00876B5B" w:rsidRPr="00C35895"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lastRenderedPageBreak/>
              <w:t>3</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无线传屏器</w:t>
            </w:r>
          </w:p>
        </w:tc>
        <w:tc>
          <w:tcPr>
            <w:tcW w:w="5528"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1.整机内置接收模块，除无线传屏外不需要连接任何附加设备，可实现外部电脑音视频信号实时传输到触摸一体机上，并可支持触摸回传。</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 xml:space="preserve">2.支持操作系统：Win7/Win8/Win8.1/Win10/Mac OS </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3.传输延迟≤90ms，帧率达到15fps-25fps。</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4.无线频段：IEEE 802.11 a/b/g/n/ac，工作频率5G。</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5. 无线传屏器与整机为同一品牌厂商。</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2套</w:t>
            </w:r>
          </w:p>
        </w:tc>
      </w:tr>
      <w:tr w:rsidR="00876B5B" w:rsidRPr="00C35895"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4</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hint="eastAsia"/>
                <w:color w:val="000000" w:themeColor="text1"/>
                <w:kern w:val="0"/>
                <w:sz w:val="24"/>
                <w:szCs w:val="24"/>
              </w:rPr>
              <w:t>▲</w:t>
            </w:r>
            <w:r w:rsidRPr="00C35895">
              <w:rPr>
                <w:rFonts w:ascii="宋体" w:eastAsia="宋体" w:hAnsi="宋体" w:cs="仿宋" w:hint="eastAsia"/>
                <w:color w:val="000000" w:themeColor="text1"/>
                <w:kern w:val="0"/>
                <w:sz w:val="24"/>
                <w:szCs w:val="24"/>
              </w:rPr>
              <w:t>电子讲台</w:t>
            </w:r>
          </w:p>
        </w:tc>
        <w:tc>
          <w:tcPr>
            <w:tcW w:w="5528"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1.讲台可升降，最高可支持1.3M。</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2.兼容常用的PPT播放软件。</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3.必须与会议平板同一品牌厂商。</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1套</w:t>
            </w:r>
          </w:p>
        </w:tc>
      </w:tr>
      <w:tr w:rsidR="00876B5B" w:rsidRPr="00C35895" w:rsidTr="00EB5E39">
        <w:trPr>
          <w:trHeight w:val="90"/>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5</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移动脚架</w:t>
            </w:r>
          </w:p>
        </w:tc>
        <w:tc>
          <w:tcPr>
            <w:tcW w:w="5528"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适用于55-85寸，承重90KG，可推动，自带滑轮。</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2套</w:t>
            </w:r>
          </w:p>
        </w:tc>
      </w:tr>
      <w:tr w:rsidR="00876B5B" w:rsidRPr="00C35895"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6</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无线全向麦</w:t>
            </w:r>
          </w:p>
        </w:tc>
        <w:tc>
          <w:tcPr>
            <w:tcW w:w="5528"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1.支持电量及音量指示灯指示（需提供产品说明书或功能截图）。</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2.拾音距离方圆半径5m效果。（需提供产品说明书或功能截图）。</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3.拾音参数：频响覆盖150HZ~8kHZ、灵敏度-38dBV，麦克风信噪比65dB（需提供产品说明书或功能截图）。</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4.扩音参数：最大声压级85dB SPL @1m；声音失真保证≤4%@150Hz~16kHZ,信噪比≥27dB@1m;频响150Hz~16kHz（需提供产品说明书或功能截图）。</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5.续航≥8小时。</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6.可支持3个音频通道同时连接。（需提供产品说明书或功能截图）。</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7.会议中可自动切换语音通话和高清音频播放两种模式（需提供产品说明书或功能截图,见坚果云认证报告-01全向麦-02）。</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8.与会议平板同一品牌厂商。</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2个</w:t>
            </w:r>
          </w:p>
        </w:tc>
      </w:tr>
      <w:tr w:rsidR="00876B5B" w:rsidRPr="00C35895"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lastRenderedPageBreak/>
              <w:t>7</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会议门牌画屏</w:t>
            </w:r>
          </w:p>
        </w:tc>
        <w:tc>
          <w:tcPr>
            <w:tcW w:w="5528"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1.屏幕尺寸21.5英寸，支持无损伽马和防眩光技术</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2.门牌空闲状态可循环播放内置画面（需提供产品说明书或功能截图）。</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3.搭配会议预约系统可即时同步会议室预订信息(需提供产品说明书或功能截图)。</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4.与会议平板同一品牌厂商。</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2块</w:t>
            </w:r>
          </w:p>
        </w:tc>
      </w:tr>
      <w:tr w:rsidR="00876B5B" w:rsidRPr="00C35895"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8</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会议桌签</w:t>
            </w:r>
          </w:p>
        </w:tc>
        <w:tc>
          <w:tcPr>
            <w:tcW w:w="5528"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1.屏幕尺寸：7.5寸双面</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2.屏幕类型：电子墨水屏</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3.电池类型：纽扣电池</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4.无线传输标准：蓝牙</w:t>
            </w:r>
          </w:p>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5.工作温度：0°-40°</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50个</w:t>
            </w:r>
          </w:p>
        </w:tc>
      </w:tr>
      <w:tr w:rsidR="00876B5B" w:rsidRPr="00C35895"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9</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笔记本电脑</w:t>
            </w:r>
          </w:p>
        </w:tc>
        <w:tc>
          <w:tcPr>
            <w:tcW w:w="5528"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商务用笔记本电脑   i5-7200U(2.5 GHz/3 MB/双核)/14" HD 防眩光屏/4G DDR4 2133MHz(1根)内存/1TB(5400)转/AMD Radeon R5M520 2G/noODD/720P 高清摄像头/802.11bgn 1x1wifi (非intel)+蓝牙/4芯 41whr电池/windows7系统或windows10 政府版   HB 64位。</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2台</w:t>
            </w:r>
          </w:p>
        </w:tc>
      </w:tr>
      <w:tr w:rsidR="00876B5B" w:rsidRPr="00C35895"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10</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办公电脑</w:t>
            </w:r>
          </w:p>
        </w:tc>
        <w:tc>
          <w:tcPr>
            <w:tcW w:w="5528"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left"/>
              <w:rPr>
                <w:rFonts w:ascii="宋体" w:eastAsia="宋体" w:hAnsi="宋体" w:cs="仿宋"/>
                <w:b/>
                <w:bCs/>
                <w:color w:val="000000" w:themeColor="text1"/>
                <w:kern w:val="0"/>
                <w:sz w:val="24"/>
                <w:szCs w:val="24"/>
              </w:rPr>
            </w:pPr>
            <w:r w:rsidRPr="00C35895">
              <w:rPr>
                <w:rFonts w:ascii="宋体" w:eastAsia="宋体" w:hAnsi="宋体" w:hint="eastAsia"/>
                <w:color w:val="000000" w:themeColor="text1"/>
                <w:kern w:val="0"/>
                <w:sz w:val="24"/>
                <w:szCs w:val="24"/>
              </w:rPr>
              <w:t>台式计算机；CPU：双核处理器；显卡：集成显卡；声卡：集成声卡；显示器：≥21.5寸；系统：出厂预装Windows 10系统；硬盘：≥1TB；HDM1接口；USB2.0、音频接口、鼠标、键盘</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13台</w:t>
            </w:r>
          </w:p>
        </w:tc>
      </w:tr>
      <w:tr w:rsidR="00876B5B" w:rsidRPr="00C35895"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11</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空调</w:t>
            </w:r>
          </w:p>
        </w:tc>
        <w:tc>
          <w:tcPr>
            <w:tcW w:w="5528" w:type="dxa"/>
            <w:tcBorders>
              <w:top w:val="single" w:sz="4" w:space="0" w:color="auto"/>
              <w:left w:val="nil"/>
              <w:bottom w:val="single" w:sz="4" w:space="0" w:color="auto"/>
              <w:right w:val="single" w:sz="4" w:space="0" w:color="auto"/>
            </w:tcBorders>
            <w:vAlign w:val="center"/>
            <w:hideMark/>
          </w:tcPr>
          <w:p w:rsidR="00876B5B" w:rsidRPr="00C35895" w:rsidRDefault="00876B5B" w:rsidP="00090B14">
            <w:pPr>
              <w:adjustRightInd w:val="0"/>
              <w:snapToGrid w:val="0"/>
              <w:spacing w:line="324" w:lineRule="auto"/>
              <w:jc w:val="left"/>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壁挂式或立式空调，根据空间大小匹配匹数1.5P-5P，</w:t>
            </w:r>
            <w:r w:rsidRPr="00C35895">
              <w:rPr>
                <w:rFonts w:ascii="宋体" w:eastAsia="宋体" w:hAnsi="宋体" w:cs="仿宋" w:hint="eastAsia"/>
                <w:color w:val="000000" w:themeColor="text1"/>
                <w:kern w:val="0"/>
                <w:sz w:val="24"/>
                <w:szCs w:val="24"/>
              </w:rPr>
              <w:t>国内一线品牌，能耗等级二级以上，静音。</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12台</w:t>
            </w:r>
          </w:p>
        </w:tc>
      </w:tr>
      <w:tr w:rsidR="00876B5B" w:rsidRPr="00C35895"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876B5B" w:rsidP="006F0314">
            <w:pPr>
              <w:widowControl/>
              <w:adjustRightInd w:val="0"/>
              <w:snapToGrid w:val="0"/>
              <w:spacing w:line="324" w:lineRule="auto"/>
              <w:jc w:val="left"/>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12</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center"/>
              <w:rPr>
                <w:rFonts w:ascii="宋体" w:eastAsia="宋体" w:hAnsi="宋体" w:cs="仿宋"/>
                <w:color w:val="000000" w:themeColor="text1"/>
                <w:kern w:val="0"/>
                <w:sz w:val="24"/>
                <w:szCs w:val="24"/>
              </w:rPr>
            </w:pPr>
            <w:r w:rsidRPr="00C35895">
              <w:rPr>
                <w:rFonts w:ascii="宋体" w:eastAsia="宋体" w:hAnsi="宋体" w:cs="仿宋" w:hint="eastAsia"/>
                <w:color w:val="000000" w:themeColor="text1"/>
                <w:kern w:val="0"/>
                <w:sz w:val="24"/>
                <w:szCs w:val="24"/>
              </w:rPr>
              <w:t>办公家具</w:t>
            </w:r>
          </w:p>
        </w:tc>
        <w:tc>
          <w:tcPr>
            <w:tcW w:w="5528" w:type="dxa"/>
            <w:tcBorders>
              <w:top w:val="single" w:sz="4" w:space="0" w:color="auto"/>
              <w:left w:val="nil"/>
              <w:bottom w:val="single" w:sz="4" w:space="0" w:color="auto"/>
              <w:right w:val="single" w:sz="4" w:space="0" w:color="auto"/>
            </w:tcBorders>
            <w:vAlign w:val="center"/>
          </w:tcPr>
          <w:p w:rsidR="0066382A" w:rsidRPr="00C35895" w:rsidRDefault="00876B5B" w:rsidP="008B6674">
            <w:pPr>
              <w:widowControl/>
              <w:adjustRightInd w:val="0"/>
              <w:snapToGrid w:val="0"/>
              <w:spacing w:line="324" w:lineRule="auto"/>
              <w:jc w:val="left"/>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含培训桌椅、讲桌台、前台桌、办公桌椅：板材采用E1级优质环保三聚氰胺板，厚度25MM，表面耐磨-磨耗值≤80mg/100r;表面耐划痕度≥1.5N;内部基材甲醛释放量≤9.0 mg/100g，符合E1标准；硬度＞99HV10,经防锈处理，达国家GB/T10125-1997、GB6461-86标准。</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前台接待桌2张；</w:t>
            </w:r>
          </w:p>
          <w:p w:rsidR="00876B5B" w:rsidRPr="00C35895" w:rsidRDefault="00876B5B" w:rsidP="006F0314">
            <w:pPr>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办公桌椅12套；</w:t>
            </w:r>
          </w:p>
          <w:p w:rsidR="00876B5B" w:rsidRPr="00C35895" w:rsidRDefault="00876B5B" w:rsidP="006F0314">
            <w:pPr>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培训讲台3张；</w:t>
            </w:r>
          </w:p>
          <w:p w:rsidR="00876B5B" w:rsidRPr="00C35895" w:rsidRDefault="00876B5B" w:rsidP="006F0314">
            <w:pPr>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培训桌椅2人位70套；</w:t>
            </w:r>
          </w:p>
          <w:p w:rsidR="00876B5B" w:rsidRPr="00C35895" w:rsidRDefault="00876B5B" w:rsidP="006F0314">
            <w:pPr>
              <w:adjustRightInd w:val="0"/>
              <w:snapToGrid w:val="0"/>
              <w:spacing w:line="324" w:lineRule="auto"/>
              <w:jc w:val="center"/>
              <w:rPr>
                <w:rFonts w:ascii="宋体" w:eastAsia="宋体" w:hAnsi="宋体"/>
                <w:color w:val="000000" w:themeColor="text1"/>
                <w:kern w:val="0"/>
                <w:sz w:val="24"/>
                <w:szCs w:val="24"/>
              </w:rPr>
            </w:pPr>
            <w:r w:rsidRPr="00C35895">
              <w:rPr>
                <w:rFonts w:ascii="宋体" w:eastAsia="宋体" w:hAnsi="宋体" w:hint="eastAsia"/>
                <w:color w:val="000000" w:themeColor="text1"/>
                <w:kern w:val="0"/>
                <w:sz w:val="24"/>
                <w:szCs w:val="24"/>
              </w:rPr>
              <w:t>培训椅50张</w:t>
            </w:r>
            <w:r w:rsidR="008B6674" w:rsidRPr="00C35895">
              <w:rPr>
                <w:rFonts w:ascii="宋体" w:eastAsia="宋体" w:hAnsi="宋体" w:hint="eastAsia"/>
                <w:color w:val="000000" w:themeColor="text1"/>
                <w:kern w:val="0"/>
                <w:sz w:val="24"/>
                <w:szCs w:val="24"/>
              </w:rPr>
              <w:t>；</w:t>
            </w:r>
          </w:p>
          <w:p w:rsidR="008B6674" w:rsidRPr="00C35895" w:rsidRDefault="008B6674" w:rsidP="006F0314">
            <w:pPr>
              <w:adjustRightInd w:val="0"/>
              <w:snapToGrid w:val="0"/>
              <w:spacing w:line="324" w:lineRule="auto"/>
              <w:jc w:val="center"/>
              <w:rPr>
                <w:rFonts w:ascii="宋体" w:eastAsia="宋体" w:hAnsi="宋体"/>
                <w:color w:val="000000" w:themeColor="text1"/>
                <w:kern w:val="0"/>
                <w:sz w:val="24"/>
                <w:szCs w:val="24"/>
              </w:rPr>
            </w:pPr>
          </w:p>
        </w:tc>
      </w:tr>
      <w:tr w:rsidR="008B6674" w:rsidRPr="00357734"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B6674" w:rsidRPr="00EB5E39" w:rsidRDefault="008B6674" w:rsidP="006F0314">
            <w:pPr>
              <w:widowControl/>
              <w:adjustRightInd w:val="0"/>
              <w:snapToGrid w:val="0"/>
              <w:spacing w:line="324" w:lineRule="auto"/>
              <w:jc w:val="left"/>
              <w:rPr>
                <w:rFonts w:ascii="宋体" w:eastAsia="宋体" w:hAnsi="宋体" w:cs="仿宋"/>
                <w:kern w:val="0"/>
                <w:sz w:val="24"/>
                <w:szCs w:val="24"/>
              </w:rPr>
            </w:pPr>
            <w:r w:rsidRPr="00EB5E39">
              <w:rPr>
                <w:rFonts w:ascii="宋体" w:eastAsia="宋体" w:hAnsi="宋体" w:cs="仿宋" w:hint="eastAsia"/>
                <w:kern w:val="0"/>
                <w:sz w:val="24"/>
                <w:szCs w:val="24"/>
              </w:rPr>
              <w:t>13</w:t>
            </w:r>
          </w:p>
        </w:tc>
        <w:tc>
          <w:tcPr>
            <w:tcW w:w="1004" w:type="dxa"/>
            <w:tcBorders>
              <w:top w:val="single" w:sz="4" w:space="0" w:color="auto"/>
              <w:left w:val="nil"/>
              <w:bottom w:val="single" w:sz="4" w:space="0" w:color="auto"/>
              <w:right w:val="single" w:sz="4" w:space="0" w:color="auto"/>
            </w:tcBorders>
            <w:vAlign w:val="center"/>
            <w:hideMark/>
          </w:tcPr>
          <w:p w:rsidR="008B6674" w:rsidRPr="00EB5E39" w:rsidRDefault="008B6674" w:rsidP="006F0314">
            <w:pPr>
              <w:adjustRightInd w:val="0"/>
              <w:snapToGrid w:val="0"/>
              <w:spacing w:line="324" w:lineRule="auto"/>
              <w:jc w:val="center"/>
              <w:rPr>
                <w:rFonts w:ascii="宋体" w:eastAsia="宋体" w:hAnsi="宋体" w:cs="仿宋"/>
                <w:kern w:val="0"/>
                <w:sz w:val="24"/>
                <w:szCs w:val="24"/>
              </w:rPr>
            </w:pPr>
            <w:r w:rsidRPr="00EB5E39">
              <w:rPr>
                <w:rFonts w:ascii="宋体" w:eastAsia="宋体" w:hAnsi="宋体" w:hint="eastAsia"/>
                <w:kern w:val="0"/>
                <w:sz w:val="24"/>
                <w:szCs w:val="24"/>
              </w:rPr>
              <w:t>洽谈桌</w:t>
            </w:r>
            <w:r w:rsidRPr="00EB5E39">
              <w:rPr>
                <w:rFonts w:ascii="宋体" w:eastAsia="宋体" w:hAnsi="宋体" w:hint="eastAsia"/>
                <w:kern w:val="0"/>
                <w:sz w:val="24"/>
                <w:szCs w:val="24"/>
              </w:rPr>
              <w:lastRenderedPageBreak/>
              <w:t>椅</w:t>
            </w:r>
          </w:p>
        </w:tc>
        <w:tc>
          <w:tcPr>
            <w:tcW w:w="5528" w:type="dxa"/>
            <w:tcBorders>
              <w:top w:val="single" w:sz="4" w:space="0" w:color="auto"/>
              <w:left w:val="nil"/>
              <w:bottom w:val="single" w:sz="4" w:space="0" w:color="auto"/>
              <w:right w:val="single" w:sz="4" w:space="0" w:color="auto"/>
            </w:tcBorders>
            <w:vAlign w:val="center"/>
          </w:tcPr>
          <w:p w:rsidR="008B6674" w:rsidRPr="00EB5E39" w:rsidRDefault="008B6674" w:rsidP="0066382A">
            <w:pPr>
              <w:widowControl/>
              <w:adjustRightInd w:val="0"/>
              <w:snapToGrid w:val="0"/>
              <w:spacing w:line="324" w:lineRule="auto"/>
              <w:jc w:val="left"/>
              <w:rPr>
                <w:rFonts w:ascii="宋体" w:eastAsia="宋体" w:hAnsi="宋体"/>
                <w:kern w:val="0"/>
                <w:sz w:val="24"/>
                <w:szCs w:val="24"/>
              </w:rPr>
            </w:pPr>
            <w:r w:rsidRPr="00EB5E39">
              <w:rPr>
                <w:rFonts w:ascii="宋体" w:eastAsia="宋体" w:hAnsi="宋体" w:hint="eastAsia"/>
                <w:kern w:val="0"/>
                <w:sz w:val="24"/>
                <w:szCs w:val="24"/>
              </w:rPr>
              <w:lastRenderedPageBreak/>
              <w:t>实木材质，硬木，符合国家标准。</w:t>
            </w:r>
          </w:p>
        </w:tc>
        <w:tc>
          <w:tcPr>
            <w:tcW w:w="2551" w:type="dxa"/>
            <w:tcBorders>
              <w:top w:val="single" w:sz="4" w:space="0" w:color="auto"/>
              <w:left w:val="nil"/>
              <w:bottom w:val="single" w:sz="4" w:space="0" w:color="auto"/>
              <w:right w:val="single" w:sz="4" w:space="0" w:color="auto"/>
            </w:tcBorders>
            <w:vAlign w:val="center"/>
            <w:hideMark/>
          </w:tcPr>
          <w:p w:rsidR="008B6674" w:rsidRPr="00EB5E39" w:rsidRDefault="008B6674" w:rsidP="006F0314">
            <w:pPr>
              <w:adjustRightInd w:val="0"/>
              <w:snapToGrid w:val="0"/>
              <w:spacing w:line="324" w:lineRule="auto"/>
              <w:jc w:val="center"/>
              <w:rPr>
                <w:rFonts w:ascii="宋体" w:eastAsia="宋体" w:hAnsi="宋体"/>
                <w:kern w:val="0"/>
                <w:sz w:val="24"/>
                <w:szCs w:val="24"/>
              </w:rPr>
            </w:pPr>
            <w:r w:rsidRPr="00EB5E39">
              <w:rPr>
                <w:rFonts w:ascii="宋体" w:eastAsia="宋体" w:hAnsi="宋体" w:hint="eastAsia"/>
                <w:kern w:val="0"/>
                <w:sz w:val="24"/>
                <w:szCs w:val="24"/>
              </w:rPr>
              <w:t>10人位2套</w:t>
            </w:r>
          </w:p>
        </w:tc>
      </w:tr>
      <w:tr w:rsidR="00876B5B" w:rsidRPr="00357734"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357734" w:rsidRDefault="00876B5B" w:rsidP="00C35895">
            <w:pPr>
              <w:widowControl/>
              <w:adjustRightInd w:val="0"/>
              <w:snapToGrid w:val="0"/>
              <w:spacing w:line="324" w:lineRule="auto"/>
              <w:jc w:val="left"/>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1</w:t>
            </w:r>
            <w:r w:rsidR="00C35895">
              <w:rPr>
                <w:rFonts w:ascii="宋体" w:eastAsia="宋体" w:hAnsi="宋体" w:cs="仿宋" w:hint="eastAsia"/>
                <w:color w:val="000000"/>
                <w:kern w:val="0"/>
                <w:sz w:val="24"/>
                <w:szCs w:val="24"/>
              </w:rPr>
              <w:t>4</w:t>
            </w:r>
          </w:p>
        </w:tc>
        <w:tc>
          <w:tcPr>
            <w:tcW w:w="1004" w:type="dxa"/>
            <w:tcBorders>
              <w:top w:val="single" w:sz="4" w:space="0" w:color="auto"/>
              <w:left w:val="nil"/>
              <w:bottom w:val="single" w:sz="4" w:space="0" w:color="auto"/>
              <w:right w:val="single" w:sz="4" w:space="0" w:color="auto"/>
            </w:tcBorders>
            <w:vAlign w:val="center"/>
            <w:hideMark/>
          </w:tcPr>
          <w:p w:rsidR="00876B5B" w:rsidRPr="00357734" w:rsidRDefault="00876B5B" w:rsidP="006F0314">
            <w:pPr>
              <w:adjustRightInd w:val="0"/>
              <w:snapToGrid w:val="0"/>
              <w:spacing w:line="324" w:lineRule="auto"/>
              <w:jc w:val="center"/>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触摸一体机</w:t>
            </w:r>
          </w:p>
        </w:tc>
        <w:tc>
          <w:tcPr>
            <w:tcW w:w="5528" w:type="dxa"/>
            <w:tcBorders>
              <w:top w:val="single" w:sz="4" w:space="0" w:color="auto"/>
              <w:left w:val="nil"/>
              <w:bottom w:val="single" w:sz="4" w:space="0" w:color="auto"/>
              <w:right w:val="single" w:sz="4" w:space="0" w:color="auto"/>
            </w:tcBorders>
            <w:vAlign w:val="center"/>
            <w:hideMark/>
          </w:tcPr>
          <w:p w:rsidR="00876B5B" w:rsidRPr="00357734" w:rsidRDefault="00876B5B" w:rsidP="006F0314">
            <w:pPr>
              <w:adjustRightInd w:val="0"/>
              <w:snapToGrid w:val="0"/>
              <w:spacing w:line="324" w:lineRule="auto"/>
              <w:jc w:val="left"/>
              <w:rPr>
                <w:rFonts w:ascii="宋体" w:eastAsia="宋体" w:hAnsi="宋体"/>
                <w:color w:val="000000"/>
                <w:kern w:val="0"/>
                <w:sz w:val="24"/>
                <w:szCs w:val="24"/>
              </w:rPr>
            </w:pPr>
            <w:r w:rsidRPr="00357734">
              <w:rPr>
                <w:rFonts w:ascii="宋体" w:eastAsia="宋体" w:hAnsi="宋体" w:hint="eastAsia"/>
                <w:color w:val="000000"/>
                <w:kern w:val="0"/>
                <w:sz w:val="24"/>
                <w:szCs w:val="24"/>
              </w:rPr>
              <w:t>液晶面板，最佳分辨率1920*1080，内置音箱，接口：VGA、HDMI、USB，配备移动支架</w:t>
            </w:r>
          </w:p>
        </w:tc>
        <w:tc>
          <w:tcPr>
            <w:tcW w:w="2551" w:type="dxa"/>
            <w:tcBorders>
              <w:top w:val="single" w:sz="4" w:space="0" w:color="auto"/>
              <w:left w:val="nil"/>
              <w:bottom w:val="single" w:sz="4" w:space="0" w:color="auto"/>
              <w:right w:val="single" w:sz="4" w:space="0" w:color="auto"/>
            </w:tcBorders>
            <w:vAlign w:val="center"/>
            <w:hideMark/>
          </w:tcPr>
          <w:p w:rsidR="00876B5B" w:rsidRPr="00357734" w:rsidRDefault="00876B5B" w:rsidP="006F0314">
            <w:pPr>
              <w:adjustRightInd w:val="0"/>
              <w:snapToGrid w:val="0"/>
              <w:spacing w:line="324" w:lineRule="auto"/>
              <w:jc w:val="center"/>
              <w:rPr>
                <w:rFonts w:ascii="宋体" w:eastAsia="宋体" w:hAnsi="宋体"/>
                <w:color w:val="000000"/>
                <w:kern w:val="0"/>
                <w:sz w:val="24"/>
                <w:szCs w:val="24"/>
              </w:rPr>
            </w:pPr>
            <w:r w:rsidRPr="00357734">
              <w:rPr>
                <w:rFonts w:ascii="宋体" w:eastAsia="宋体" w:hAnsi="宋体" w:hint="eastAsia"/>
                <w:color w:val="000000"/>
                <w:kern w:val="0"/>
                <w:sz w:val="24"/>
                <w:szCs w:val="24"/>
              </w:rPr>
              <w:t>1台</w:t>
            </w:r>
          </w:p>
        </w:tc>
      </w:tr>
      <w:tr w:rsidR="00876B5B" w:rsidRPr="00357734"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357734" w:rsidRDefault="00C35895" w:rsidP="006F0314">
            <w:pPr>
              <w:widowControl/>
              <w:adjustRightInd w:val="0"/>
              <w:snapToGrid w:val="0"/>
              <w:spacing w:line="324" w:lineRule="auto"/>
              <w:jc w:val="left"/>
              <w:rPr>
                <w:rFonts w:ascii="宋体" w:eastAsia="宋体" w:hAnsi="宋体" w:cs="仿宋"/>
                <w:color w:val="000000"/>
                <w:kern w:val="0"/>
                <w:sz w:val="24"/>
                <w:szCs w:val="24"/>
              </w:rPr>
            </w:pPr>
            <w:r>
              <w:rPr>
                <w:rFonts w:ascii="宋体" w:eastAsia="宋体" w:hAnsi="宋体" w:cs="仿宋" w:hint="eastAsia"/>
                <w:color w:val="000000"/>
                <w:kern w:val="0"/>
                <w:sz w:val="24"/>
                <w:szCs w:val="24"/>
              </w:rPr>
              <w:t>15</w:t>
            </w:r>
          </w:p>
        </w:tc>
        <w:tc>
          <w:tcPr>
            <w:tcW w:w="1004" w:type="dxa"/>
            <w:tcBorders>
              <w:top w:val="single" w:sz="4" w:space="0" w:color="auto"/>
              <w:left w:val="nil"/>
              <w:bottom w:val="single" w:sz="4" w:space="0" w:color="auto"/>
              <w:right w:val="single" w:sz="4" w:space="0" w:color="auto"/>
            </w:tcBorders>
            <w:vAlign w:val="center"/>
            <w:hideMark/>
          </w:tcPr>
          <w:p w:rsidR="00876B5B" w:rsidRPr="00357734" w:rsidRDefault="00876B5B" w:rsidP="006F0314">
            <w:pPr>
              <w:adjustRightInd w:val="0"/>
              <w:snapToGrid w:val="0"/>
              <w:spacing w:line="324" w:lineRule="auto"/>
              <w:jc w:val="center"/>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投影仪</w:t>
            </w:r>
          </w:p>
        </w:tc>
        <w:tc>
          <w:tcPr>
            <w:tcW w:w="5528" w:type="dxa"/>
            <w:tcBorders>
              <w:top w:val="single" w:sz="4" w:space="0" w:color="auto"/>
              <w:left w:val="nil"/>
              <w:bottom w:val="single" w:sz="4" w:space="0" w:color="auto"/>
              <w:right w:val="single" w:sz="4" w:space="0" w:color="auto"/>
            </w:tcBorders>
            <w:vAlign w:val="center"/>
            <w:hideMark/>
          </w:tcPr>
          <w:p w:rsidR="00876B5B" w:rsidRPr="00357734" w:rsidRDefault="00876B5B" w:rsidP="006F0314">
            <w:pPr>
              <w:adjustRightInd w:val="0"/>
              <w:snapToGrid w:val="0"/>
              <w:spacing w:line="324" w:lineRule="auto"/>
              <w:jc w:val="left"/>
              <w:rPr>
                <w:rFonts w:ascii="宋体" w:eastAsia="宋体" w:hAnsi="宋体"/>
                <w:color w:val="000000"/>
                <w:kern w:val="0"/>
                <w:sz w:val="24"/>
                <w:szCs w:val="24"/>
              </w:rPr>
            </w:pPr>
            <w:r w:rsidRPr="00357734">
              <w:rPr>
                <w:rFonts w:ascii="宋体" w:eastAsia="宋体" w:hAnsi="宋体" w:hint="eastAsia"/>
                <w:color w:val="000000"/>
                <w:kern w:val="0"/>
                <w:sz w:val="24"/>
                <w:szCs w:val="24"/>
              </w:rPr>
              <w:t>商用型，投影画面尺寸 40-300英寸，亮度(流明)≥4000，标准分辨率1920*1080，对比度8000-10000:1，投影光源超高压汞灯泡，显示技术LCD，投影规格：投影镜头手动1.2倍变焦(投射比：1.48-1.78：1)，扬声器10W(单声道)</w:t>
            </w:r>
          </w:p>
        </w:tc>
        <w:tc>
          <w:tcPr>
            <w:tcW w:w="2551" w:type="dxa"/>
            <w:tcBorders>
              <w:top w:val="single" w:sz="4" w:space="0" w:color="auto"/>
              <w:left w:val="nil"/>
              <w:bottom w:val="single" w:sz="4" w:space="0" w:color="auto"/>
              <w:right w:val="single" w:sz="4" w:space="0" w:color="auto"/>
            </w:tcBorders>
            <w:vAlign w:val="center"/>
            <w:hideMark/>
          </w:tcPr>
          <w:p w:rsidR="00876B5B" w:rsidRPr="00357734" w:rsidRDefault="00876B5B" w:rsidP="006F0314">
            <w:pPr>
              <w:adjustRightInd w:val="0"/>
              <w:snapToGrid w:val="0"/>
              <w:spacing w:line="324" w:lineRule="auto"/>
              <w:jc w:val="center"/>
              <w:rPr>
                <w:rFonts w:ascii="宋体" w:eastAsia="宋体" w:hAnsi="宋体"/>
                <w:color w:val="000000"/>
                <w:kern w:val="0"/>
                <w:sz w:val="24"/>
                <w:szCs w:val="24"/>
              </w:rPr>
            </w:pPr>
            <w:r w:rsidRPr="00357734">
              <w:rPr>
                <w:rFonts w:ascii="宋体" w:eastAsia="宋体" w:hAnsi="宋体" w:hint="eastAsia"/>
                <w:color w:val="000000"/>
                <w:kern w:val="0"/>
                <w:sz w:val="24"/>
                <w:szCs w:val="24"/>
              </w:rPr>
              <w:t>1套</w:t>
            </w:r>
          </w:p>
        </w:tc>
      </w:tr>
      <w:tr w:rsidR="00876B5B" w:rsidRPr="00357734"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357734" w:rsidRDefault="00C35895" w:rsidP="006F0314">
            <w:pPr>
              <w:widowControl/>
              <w:adjustRightInd w:val="0"/>
              <w:snapToGrid w:val="0"/>
              <w:spacing w:line="324" w:lineRule="auto"/>
              <w:jc w:val="left"/>
              <w:rPr>
                <w:rFonts w:ascii="宋体" w:eastAsia="宋体" w:hAnsi="宋体" w:cs="仿宋"/>
                <w:color w:val="000000"/>
                <w:kern w:val="0"/>
                <w:sz w:val="24"/>
                <w:szCs w:val="24"/>
              </w:rPr>
            </w:pPr>
            <w:r>
              <w:rPr>
                <w:rFonts w:ascii="宋体" w:eastAsia="宋体" w:hAnsi="宋体" w:cs="仿宋" w:hint="eastAsia"/>
                <w:color w:val="000000"/>
                <w:kern w:val="0"/>
                <w:sz w:val="24"/>
                <w:szCs w:val="24"/>
              </w:rPr>
              <w:t>16</w:t>
            </w:r>
          </w:p>
        </w:tc>
        <w:tc>
          <w:tcPr>
            <w:tcW w:w="1004" w:type="dxa"/>
            <w:tcBorders>
              <w:top w:val="single" w:sz="4" w:space="0" w:color="auto"/>
              <w:left w:val="nil"/>
              <w:bottom w:val="single" w:sz="4" w:space="0" w:color="auto"/>
              <w:right w:val="single" w:sz="4" w:space="0" w:color="auto"/>
            </w:tcBorders>
            <w:vAlign w:val="center"/>
            <w:hideMark/>
          </w:tcPr>
          <w:p w:rsidR="00876B5B" w:rsidRPr="00357734" w:rsidRDefault="00876B5B" w:rsidP="006F0314">
            <w:pPr>
              <w:adjustRightInd w:val="0"/>
              <w:snapToGrid w:val="0"/>
              <w:spacing w:line="324" w:lineRule="auto"/>
              <w:jc w:val="center"/>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投影幕布</w:t>
            </w:r>
          </w:p>
        </w:tc>
        <w:tc>
          <w:tcPr>
            <w:tcW w:w="5528" w:type="dxa"/>
            <w:tcBorders>
              <w:top w:val="single" w:sz="4" w:space="0" w:color="auto"/>
              <w:left w:val="nil"/>
              <w:bottom w:val="single" w:sz="4" w:space="0" w:color="auto"/>
              <w:right w:val="single" w:sz="4" w:space="0" w:color="auto"/>
            </w:tcBorders>
            <w:vAlign w:val="center"/>
            <w:hideMark/>
          </w:tcPr>
          <w:p w:rsidR="00876B5B" w:rsidRPr="00357734" w:rsidRDefault="00876B5B" w:rsidP="006F0314">
            <w:pPr>
              <w:adjustRightInd w:val="0"/>
              <w:snapToGrid w:val="0"/>
              <w:spacing w:line="324" w:lineRule="auto"/>
              <w:jc w:val="left"/>
              <w:rPr>
                <w:rFonts w:ascii="宋体" w:eastAsia="宋体" w:hAnsi="宋体"/>
                <w:color w:val="000000"/>
                <w:kern w:val="0"/>
                <w:sz w:val="24"/>
                <w:szCs w:val="24"/>
              </w:rPr>
            </w:pPr>
            <w:r w:rsidRPr="00357734">
              <w:rPr>
                <w:rFonts w:ascii="宋体" w:eastAsia="宋体" w:hAnsi="宋体" w:hint="eastAsia"/>
                <w:color w:val="000000"/>
                <w:kern w:val="0"/>
                <w:sz w:val="24"/>
                <w:szCs w:val="24"/>
              </w:rPr>
              <w:t>根据空间大小确定尺寸，玻纤幕白玻纤家用幕布</w:t>
            </w:r>
          </w:p>
        </w:tc>
        <w:tc>
          <w:tcPr>
            <w:tcW w:w="2551" w:type="dxa"/>
            <w:tcBorders>
              <w:top w:val="single" w:sz="4" w:space="0" w:color="auto"/>
              <w:left w:val="nil"/>
              <w:bottom w:val="single" w:sz="4" w:space="0" w:color="auto"/>
              <w:right w:val="single" w:sz="4" w:space="0" w:color="auto"/>
            </w:tcBorders>
            <w:vAlign w:val="center"/>
            <w:hideMark/>
          </w:tcPr>
          <w:p w:rsidR="00876B5B" w:rsidRPr="00357734" w:rsidRDefault="00876B5B" w:rsidP="006F0314">
            <w:pPr>
              <w:adjustRightInd w:val="0"/>
              <w:snapToGrid w:val="0"/>
              <w:spacing w:line="324" w:lineRule="auto"/>
              <w:jc w:val="center"/>
              <w:rPr>
                <w:rFonts w:ascii="宋体" w:eastAsia="宋体" w:hAnsi="宋体"/>
                <w:color w:val="000000"/>
                <w:kern w:val="0"/>
                <w:sz w:val="24"/>
                <w:szCs w:val="24"/>
              </w:rPr>
            </w:pPr>
            <w:r w:rsidRPr="00357734">
              <w:rPr>
                <w:rFonts w:ascii="宋体" w:eastAsia="宋体" w:hAnsi="宋体" w:hint="eastAsia"/>
                <w:color w:val="000000"/>
                <w:kern w:val="0"/>
                <w:sz w:val="24"/>
                <w:szCs w:val="24"/>
              </w:rPr>
              <w:t>1块</w:t>
            </w:r>
          </w:p>
        </w:tc>
      </w:tr>
      <w:tr w:rsidR="00876B5B" w:rsidRPr="00357734" w:rsidTr="00EB5E39">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876B5B" w:rsidRPr="00C35895" w:rsidRDefault="00C35895" w:rsidP="006F0314">
            <w:pPr>
              <w:widowControl/>
              <w:adjustRightInd w:val="0"/>
              <w:snapToGrid w:val="0"/>
              <w:spacing w:line="324" w:lineRule="auto"/>
              <w:jc w:val="left"/>
              <w:rPr>
                <w:rFonts w:ascii="宋体" w:eastAsia="宋体" w:hAnsi="宋体" w:cs="仿宋"/>
                <w:kern w:val="0"/>
                <w:sz w:val="24"/>
                <w:szCs w:val="24"/>
              </w:rPr>
            </w:pPr>
            <w:r w:rsidRPr="00C35895">
              <w:rPr>
                <w:rFonts w:ascii="宋体" w:eastAsia="宋体" w:hAnsi="宋体" w:cs="仿宋" w:hint="eastAsia"/>
                <w:kern w:val="0"/>
                <w:sz w:val="24"/>
                <w:szCs w:val="24"/>
              </w:rPr>
              <w:t>17</w:t>
            </w:r>
          </w:p>
        </w:tc>
        <w:tc>
          <w:tcPr>
            <w:tcW w:w="1004"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center"/>
              <w:rPr>
                <w:rFonts w:ascii="宋体" w:eastAsia="宋体" w:hAnsi="宋体" w:cs="仿宋"/>
                <w:kern w:val="0"/>
                <w:sz w:val="24"/>
                <w:szCs w:val="24"/>
              </w:rPr>
            </w:pPr>
            <w:r w:rsidRPr="00C35895">
              <w:rPr>
                <w:rFonts w:ascii="宋体" w:eastAsia="宋体" w:hAnsi="宋体" w:cs="仿宋" w:hint="eastAsia"/>
                <w:kern w:val="0"/>
                <w:sz w:val="24"/>
                <w:szCs w:val="24"/>
              </w:rPr>
              <w:t>数码相机</w:t>
            </w:r>
          </w:p>
        </w:tc>
        <w:tc>
          <w:tcPr>
            <w:tcW w:w="5528"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left"/>
              <w:rPr>
                <w:rFonts w:ascii="宋体" w:eastAsia="宋体" w:hAnsi="宋体"/>
                <w:kern w:val="0"/>
                <w:sz w:val="24"/>
                <w:szCs w:val="24"/>
              </w:rPr>
            </w:pPr>
            <w:r w:rsidRPr="00C35895">
              <w:rPr>
                <w:rFonts w:ascii="宋体" w:eastAsia="宋体" w:hAnsi="宋体" w:hint="eastAsia"/>
                <w:kern w:val="0"/>
                <w:sz w:val="24"/>
                <w:szCs w:val="24"/>
              </w:rPr>
              <w:t>单反双镜头套机（AF-S 24-12OMM F/4G ED VR镜头+AF 50mm F/1.8g 镜头）黑色</w:t>
            </w:r>
          </w:p>
        </w:tc>
        <w:tc>
          <w:tcPr>
            <w:tcW w:w="2551" w:type="dxa"/>
            <w:tcBorders>
              <w:top w:val="single" w:sz="4" w:space="0" w:color="auto"/>
              <w:left w:val="nil"/>
              <w:bottom w:val="single" w:sz="4" w:space="0" w:color="auto"/>
              <w:right w:val="single" w:sz="4" w:space="0" w:color="auto"/>
            </w:tcBorders>
            <w:vAlign w:val="center"/>
            <w:hideMark/>
          </w:tcPr>
          <w:p w:rsidR="00876B5B" w:rsidRPr="00C35895" w:rsidRDefault="00876B5B" w:rsidP="006F0314">
            <w:pPr>
              <w:adjustRightInd w:val="0"/>
              <w:snapToGrid w:val="0"/>
              <w:spacing w:line="324" w:lineRule="auto"/>
              <w:jc w:val="center"/>
              <w:rPr>
                <w:rFonts w:ascii="宋体" w:eastAsia="宋体" w:hAnsi="宋体"/>
                <w:kern w:val="0"/>
                <w:sz w:val="24"/>
                <w:szCs w:val="24"/>
              </w:rPr>
            </w:pPr>
            <w:r w:rsidRPr="00C35895">
              <w:rPr>
                <w:rFonts w:ascii="宋体" w:eastAsia="宋体" w:hAnsi="宋体" w:hint="eastAsia"/>
                <w:kern w:val="0"/>
                <w:sz w:val="24"/>
                <w:szCs w:val="24"/>
              </w:rPr>
              <w:t>1台</w:t>
            </w:r>
          </w:p>
        </w:tc>
      </w:tr>
    </w:tbl>
    <w:p w:rsidR="00876B5B" w:rsidRPr="00357734" w:rsidRDefault="00876B5B" w:rsidP="007B3309">
      <w:pPr>
        <w:adjustRightInd w:val="0"/>
        <w:snapToGrid w:val="0"/>
        <w:spacing w:beforeLines="75" w:before="180" w:line="324" w:lineRule="auto"/>
        <w:ind w:firstLineChars="196" w:firstLine="472"/>
        <w:rPr>
          <w:rFonts w:ascii="宋体" w:eastAsia="宋体" w:hAnsi="宋体" w:cs="仿宋"/>
          <w:b/>
          <w:bCs/>
          <w:color w:val="000000"/>
          <w:kern w:val="0"/>
          <w:sz w:val="24"/>
          <w:szCs w:val="24"/>
        </w:rPr>
      </w:pPr>
      <w:r>
        <w:rPr>
          <w:rFonts w:ascii="宋体" w:eastAsia="宋体" w:hAnsi="宋体" w:cs="仿宋"/>
          <w:b/>
          <w:bCs/>
          <w:color w:val="000000"/>
          <w:kern w:val="0"/>
          <w:sz w:val="24"/>
          <w:szCs w:val="24"/>
        </w:rPr>
        <w:t>2.</w:t>
      </w:r>
      <w:r w:rsidRPr="00357734">
        <w:rPr>
          <w:rFonts w:ascii="宋体" w:eastAsia="宋体" w:hAnsi="宋体" w:cs="仿宋" w:hint="eastAsia"/>
          <w:b/>
          <w:bCs/>
          <w:color w:val="000000"/>
          <w:kern w:val="0"/>
          <w:sz w:val="24"/>
          <w:szCs w:val="24"/>
        </w:rPr>
        <w:t>2、打造精品农村电商服务站（点）</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完成60个电子商务服务站点改造工作，进一步叠加其他功能。开展农村电商服务站（点）精品打造工程，着重对其中20个电子商务服务站（点）进行升级改造，加快整合邮政、旅游、快递、金融等资源，拓展收寄快递、便民服务、信息咨询、旅游出行等综合服务功能，打造一批精品站点，完善服务站（点）供应链体系，培养农村消费群体的互联网消费习惯。</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具体任务：</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Pr>
          <w:rFonts w:ascii="宋体" w:eastAsia="宋体" w:hAnsi="宋体" w:cs="仿宋" w:hint="eastAsia"/>
          <w:color w:val="000000"/>
          <w:kern w:val="0"/>
          <w:sz w:val="24"/>
          <w:szCs w:val="24"/>
        </w:rPr>
        <w:t>2</w:t>
      </w:r>
      <w:r>
        <w:rPr>
          <w:rFonts w:ascii="宋体" w:eastAsia="宋体" w:hAnsi="宋体" w:cs="仿宋"/>
          <w:color w:val="000000"/>
          <w:kern w:val="0"/>
          <w:sz w:val="24"/>
          <w:szCs w:val="24"/>
        </w:rPr>
        <w:t>.2.1</w:t>
      </w:r>
      <w:r>
        <w:rPr>
          <w:rFonts w:ascii="宋体" w:eastAsia="宋体" w:hAnsi="宋体" w:cs="仿宋" w:hint="eastAsia"/>
          <w:color w:val="000000"/>
          <w:kern w:val="0"/>
          <w:sz w:val="24"/>
          <w:szCs w:val="24"/>
        </w:rPr>
        <w:t>、</w:t>
      </w:r>
      <w:r w:rsidRPr="00357734">
        <w:rPr>
          <w:rFonts w:ascii="宋体" w:eastAsia="宋体" w:hAnsi="宋体" w:cs="仿宋" w:hint="eastAsia"/>
          <w:color w:val="000000"/>
          <w:kern w:val="0"/>
          <w:sz w:val="24"/>
          <w:szCs w:val="24"/>
        </w:rPr>
        <w:t>2020年底前依托农家代销小店、农资店、益农社、邮政、金融机构、通讯运营商网点、乡村物流网点等服务资源，完成全县范围内60个服务站点门面配置改造工作，整合邮政、旅游、快递、金融等资源提升站点服务能力；优选其中20个服务站点升级打造为精品农村电商服务站（点），拓展便民服务、信息咨询、旅游出行等综合服务功能，推进县、乡镇、村级站点功能和模式迭代。</w:t>
      </w:r>
    </w:p>
    <w:p w:rsidR="00876B5B" w:rsidRPr="00357734" w:rsidRDefault="00876B5B" w:rsidP="00876B5B">
      <w:pPr>
        <w:adjustRightInd w:val="0"/>
        <w:snapToGrid w:val="0"/>
        <w:spacing w:line="324" w:lineRule="auto"/>
        <w:rPr>
          <w:rFonts w:ascii="宋体" w:eastAsia="宋体" w:hAnsi="宋体" w:cs="仿宋"/>
          <w:b/>
          <w:bCs/>
          <w:color w:val="000000"/>
          <w:kern w:val="0"/>
          <w:sz w:val="24"/>
          <w:szCs w:val="24"/>
        </w:rPr>
      </w:pPr>
      <w:r w:rsidRPr="00357734">
        <w:rPr>
          <w:rFonts w:ascii="宋体" w:eastAsia="宋体" w:hAnsi="宋体" w:cs="仿宋" w:hint="eastAsia"/>
          <w:b/>
          <w:bCs/>
          <w:color w:val="000000"/>
          <w:kern w:val="0"/>
          <w:sz w:val="24"/>
          <w:szCs w:val="24"/>
        </w:rPr>
        <w:t>设备清单：</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276"/>
        <w:gridCol w:w="5528"/>
        <w:gridCol w:w="1788"/>
      </w:tblGrid>
      <w:tr w:rsidR="00876B5B" w:rsidRPr="00781AEC" w:rsidTr="006F0314">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名称</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参数要求</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数量</w:t>
            </w:r>
          </w:p>
        </w:tc>
      </w:tr>
      <w:tr w:rsidR="00876B5B" w:rsidRPr="00781AEC" w:rsidTr="006F0314">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电脑</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left"/>
              <w:rPr>
                <w:rFonts w:ascii="宋体" w:eastAsia="宋体" w:hAnsi="宋体" w:cs="仿宋"/>
                <w:b/>
                <w:bCs/>
                <w:color w:val="000000"/>
                <w:kern w:val="0"/>
                <w:sz w:val="24"/>
                <w:szCs w:val="24"/>
              </w:rPr>
            </w:pPr>
            <w:r w:rsidRPr="00781AEC">
              <w:rPr>
                <w:rFonts w:ascii="宋体" w:eastAsia="宋体" w:hAnsi="宋体" w:hint="eastAsia"/>
                <w:color w:val="000000"/>
                <w:kern w:val="0"/>
                <w:sz w:val="24"/>
                <w:szCs w:val="24"/>
              </w:rPr>
              <w:t>台式计算机；CPU：双核处理器；显卡：集成显卡；声卡：集成声卡；显示器：≥21.5寸；系统：出厂预装Windows 10系统；硬盘：≥1TB；HDM1接口；</w:t>
            </w:r>
            <w:r w:rsidRPr="00781AEC">
              <w:rPr>
                <w:rFonts w:ascii="宋体" w:eastAsia="宋体" w:hAnsi="宋体" w:hint="eastAsia"/>
                <w:color w:val="000000"/>
                <w:kern w:val="0"/>
                <w:sz w:val="24"/>
                <w:szCs w:val="24"/>
              </w:rPr>
              <w:lastRenderedPageBreak/>
              <w:t>USB2.0、音频接口、鼠标、键盘</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b/>
                <w:bCs/>
                <w:color w:val="000000"/>
                <w:kern w:val="0"/>
                <w:sz w:val="24"/>
                <w:szCs w:val="24"/>
              </w:rPr>
            </w:pPr>
            <w:r w:rsidRPr="00781AEC">
              <w:rPr>
                <w:rFonts w:ascii="宋体" w:eastAsia="宋体" w:hAnsi="宋体" w:hint="eastAsia"/>
                <w:color w:val="000000"/>
                <w:kern w:val="0"/>
                <w:sz w:val="24"/>
                <w:szCs w:val="24"/>
              </w:rPr>
              <w:lastRenderedPageBreak/>
              <w:t>20台</w:t>
            </w:r>
          </w:p>
        </w:tc>
      </w:tr>
      <w:tr w:rsidR="00876B5B" w:rsidRPr="00781AEC" w:rsidTr="006F0314">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办公家具</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widowControl/>
              <w:adjustRightInd w:val="0"/>
              <w:snapToGrid w:val="0"/>
              <w:spacing w:line="324" w:lineRule="auto"/>
              <w:jc w:val="left"/>
              <w:rPr>
                <w:rFonts w:ascii="宋体" w:eastAsia="宋体" w:hAnsi="宋体"/>
                <w:color w:val="000000"/>
                <w:kern w:val="0"/>
                <w:sz w:val="24"/>
                <w:szCs w:val="24"/>
              </w:rPr>
            </w:pPr>
            <w:r w:rsidRPr="00781AEC">
              <w:rPr>
                <w:rFonts w:ascii="宋体" w:eastAsia="宋体" w:hAnsi="宋体" w:hint="eastAsia"/>
                <w:color w:val="000000"/>
                <w:kern w:val="0"/>
                <w:sz w:val="24"/>
                <w:szCs w:val="24"/>
              </w:rPr>
              <w:t>含办公桌椅、前台桌、洽谈桌椅：板材采用E1级优质环保三聚氰胺板，厚度25MM，表面耐磨-磨耗值≤80mg/100r;表面耐划痕度≥1.5N;内部基材甲醛释放量≤9.0 mg/100g，符合E1标准；硬度＞99HV10,经防锈处理，达国家GB/T10125-1997、GB6461-86标准。</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olor w:val="000000"/>
                <w:kern w:val="0"/>
                <w:sz w:val="24"/>
                <w:szCs w:val="24"/>
              </w:rPr>
            </w:pPr>
            <w:r w:rsidRPr="00781AEC">
              <w:rPr>
                <w:rFonts w:ascii="宋体" w:eastAsia="宋体" w:hAnsi="宋体" w:hint="eastAsia"/>
                <w:color w:val="000000"/>
                <w:kern w:val="0"/>
                <w:sz w:val="24"/>
                <w:szCs w:val="24"/>
              </w:rPr>
              <w:t>前台桌60张</w:t>
            </w:r>
          </w:p>
          <w:p w:rsidR="00876B5B" w:rsidRPr="00781AEC" w:rsidRDefault="00876B5B" w:rsidP="006F0314">
            <w:pPr>
              <w:adjustRightInd w:val="0"/>
              <w:snapToGrid w:val="0"/>
              <w:spacing w:line="324" w:lineRule="auto"/>
              <w:jc w:val="center"/>
              <w:rPr>
                <w:rFonts w:ascii="宋体" w:eastAsia="宋体" w:hAnsi="宋体"/>
                <w:color w:val="000000"/>
                <w:kern w:val="0"/>
                <w:sz w:val="24"/>
                <w:szCs w:val="24"/>
              </w:rPr>
            </w:pPr>
            <w:r w:rsidRPr="00781AEC">
              <w:rPr>
                <w:rFonts w:ascii="宋体" w:eastAsia="宋体" w:hAnsi="宋体" w:hint="eastAsia"/>
                <w:color w:val="000000"/>
                <w:kern w:val="0"/>
                <w:sz w:val="24"/>
                <w:szCs w:val="24"/>
              </w:rPr>
              <w:t>办公桌椅80套</w:t>
            </w:r>
          </w:p>
          <w:p w:rsidR="00876B5B" w:rsidRPr="00781AEC" w:rsidRDefault="00876B5B" w:rsidP="006F0314">
            <w:pPr>
              <w:adjustRightInd w:val="0"/>
              <w:snapToGrid w:val="0"/>
              <w:spacing w:line="324" w:lineRule="auto"/>
              <w:jc w:val="center"/>
              <w:rPr>
                <w:rFonts w:ascii="宋体" w:eastAsia="宋体" w:hAnsi="宋体" w:cs="仿宋"/>
                <w:b/>
                <w:bCs/>
                <w:color w:val="000000"/>
                <w:kern w:val="0"/>
                <w:sz w:val="24"/>
                <w:szCs w:val="24"/>
              </w:rPr>
            </w:pPr>
            <w:r w:rsidRPr="00781AEC">
              <w:rPr>
                <w:rFonts w:ascii="宋体" w:eastAsia="宋体" w:hAnsi="宋体" w:hint="eastAsia"/>
                <w:color w:val="000000"/>
                <w:kern w:val="0"/>
                <w:sz w:val="24"/>
                <w:szCs w:val="24"/>
              </w:rPr>
              <w:t>洽谈桌椅20套</w:t>
            </w:r>
          </w:p>
        </w:tc>
      </w:tr>
      <w:tr w:rsidR="00876B5B" w:rsidRPr="00781AEC" w:rsidTr="006F0314">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信息展板</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widowControl/>
              <w:adjustRightInd w:val="0"/>
              <w:snapToGrid w:val="0"/>
              <w:spacing w:line="324" w:lineRule="auto"/>
              <w:jc w:val="left"/>
              <w:rPr>
                <w:rFonts w:ascii="宋体" w:eastAsia="宋体" w:hAnsi="宋体" w:cs="Arial Unicode MS"/>
                <w:color w:val="000000"/>
                <w:sz w:val="24"/>
                <w:szCs w:val="24"/>
              </w:rPr>
            </w:pPr>
            <w:r w:rsidRPr="00781AEC">
              <w:rPr>
                <w:rFonts w:ascii="宋体" w:eastAsia="宋体" w:hAnsi="宋体" w:cs="Arial Unicode MS" w:hint="eastAsia"/>
                <w:color w:val="000000"/>
                <w:kern w:val="0"/>
                <w:sz w:val="24"/>
                <w:szCs w:val="24"/>
              </w:rPr>
              <w:t>采用KT板进行展示，根据实际空间大小确定尺寸</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b/>
                <w:bCs/>
                <w:color w:val="000000"/>
                <w:kern w:val="0"/>
                <w:sz w:val="24"/>
                <w:szCs w:val="24"/>
              </w:rPr>
            </w:pPr>
            <w:r w:rsidRPr="00781AEC">
              <w:rPr>
                <w:rFonts w:ascii="宋体" w:eastAsia="宋体" w:hAnsi="宋体" w:hint="eastAsia"/>
                <w:color w:val="000000"/>
                <w:kern w:val="0"/>
                <w:sz w:val="24"/>
                <w:szCs w:val="24"/>
              </w:rPr>
              <w:t>60套</w:t>
            </w:r>
          </w:p>
        </w:tc>
      </w:tr>
      <w:tr w:rsidR="00876B5B" w:rsidRPr="00781AEC" w:rsidTr="006F0314">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产品展架</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left"/>
              <w:rPr>
                <w:rFonts w:ascii="宋体" w:eastAsia="宋体" w:hAnsi="宋体"/>
                <w:color w:val="000000"/>
                <w:kern w:val="0"/>
                <w:sz w:val="24"/>
                <w:szCs w:val="24"/>
              </w:rPr>
            </w:pPr>
            <w:r w:rsidRPr="00781AEC">
              <w:rPr>
                <w:rFonts w:ascii="宋体" w:eastAsia="宋体" w:hAnsi="宋体" w:hint="eastAsia"/>
                <w:color w:val="000000"/>
                <w:kern w:val="0"/>
                <w:sz w:val="24"/>
                <w:szCs w:val="24"/>
              </w:rPr>
              <w:t>层架结构，钢木结合、分类置物，结合空间摆放定制层数和尺寸</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b/>
                <w:bCs/>
                <w:color w:val="000000"/>
                <w:kern w:val="0"/>
                <w:sz w:val="24"/>
                <w:szCs w:val="24"/>
              </w:rPr>
            </w:pPr>
            <w:r w:rsidRPr="00781AEC">
              <w:rPr>
                <w:rFonts w:ascii="宋体" w:eastAsia="宋体" w:hAnsi="宋体" w:hint="eastAsia"/>
                <w:color w:val="000000"/>
                <w:kern w:val="0"/>
                <w:sz w:val="24"/>
                <w:szCs w:val="24"/>
              </w:rPr>
              <w:t>80套</w:t>
            </w:r>
          </w:p>
        </w:tc>
      </w:tr>
    </w:tbl>
    <w:p w:rsidR="00876B5B" w:rsidRPr="00357734" w:rsidRDefault="00876B5B" w:rsidP="007B3309">
      <w:pPr>
        <w:adjustRightInd w:val="0"/>
        <w:snapToGrid w:val="0"/>
        <w:spacing w:beforeLines="75" w:before="180" w:line="324" w:lineRule="auto"/>
        <w:ind w:firstLineChars="200" w:firstLine="482"/>
        <w:rPr>
          <w:rFonts w:ascii="宋体" w:eastAsia="宋体" w:hAnsi="宋体" w:cs="仿宋"/>
          <w:b/>
          <w:bCs/>
          <w:color w:val="000000"/>
          <w:kern w:val="0"/>
          <w:sz w:val="24"/>
          <w:szCs w:val="24"/>
        </w:rPr>
      </w:pPr>
      <w:r>
        <w:rPr>
          <w:rFonts w:ascii="宋体" w:eastAsia="宋体" w:hAnsi="宋体" w:cs="仿宋" w:hint="eastAsia"/>
          <w:b/>
          <w:bCs/>
          <w:color w:val="000000"/>
          <w:kern w:val="0"/>
          <w:sz w:val="24"/>
          <w:szCs w:val="24"/>
        </w:rPr>
        <w:t>3、</w:t>
      </w:r>
      <w:r w:rsidRPr="00357734">
        <w:rPr>
          <w:rFonts w:ascii="宋体" w:eastAsia="宋体" w:hAnsi="宋体" w:cs="仿宋" w:hint="eastAsia"/>
          <w:b/>
          <w:bCs/>
          <w:color w:val="000000"/>
          <w:kern w:val="0"/>
          <w:sz w:val="24"/>
          <w:szCs w:val="24"/>
        </w:rPr>
        <w:t>完善电商人才培训体系</w:t>
      </w:r>
    </w:p>
    <w:p w:rsidR="00876B5B" w:rsidRPr="00357734" w:rsidRDefault="00876B5B" w:rsidP="00876B5B">
      <w:pPr>
        <w:adjustRightInd w:val="0"/>
        <w:snapToGrid w:val="0"/>
        <w:spacing w:line="324" w:lineRule="auto"/>
        <w:ind w:firstLineChars="196" w:firstLine="472"/>
        <w:rPr>
          <w:rFonts w:ascii="宋体" w:eastAsia="宋体" w:hAnsi="宋体" w:cs="仿宋"/>
          <w:b/>
          <w:bCs/>
          <w:color w:val="000000"/>
          <w:kern w:val="0"/>
          <w:sz w:val="24"/>
          <w:szCs w:val="24"/>
        </w:rPr>
      </w:pPr>
      <w:r>
        <w:rPr>
          <w:rFonts w:ascii="宋体" w:eastAsia="宋体" w:hAnsi="宋体" w:cs="仿宋"/>
          <w:b/>
          <w:bCs/>
          <w:color w:val="000000"/>
          <w:kern w:val="0"/>
          <w:sz w:val="24"/>
          <w:szCs w:val="24"/>
        </w:rPr>
        <w:t>3.</w:t>
      </w:r>
      <w:r w:rsidRPr="00357734">
        <w:rPr>
          <w:rFonts w:ascii="宋体" w:eastAsia="宋体" w:hAnsi="宋体" w:cs="仿宋" w:hint="eastAsia"/>
          <w:b/>
          <w:bCs/>
          <w:color w:val="000000"/>
          <w:kern w:val="0"/>
          <w:sz w:val="24"/>
          <w:szCs w:val="24"/>
        </w:rPr>
        <w:t>1、开展电商人才培训</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开展分层次电商人才培训工作，针对无电商基础的群众进行知识普及培训，熟悉国家政策和入门基础知识；针对大学生村官、政府工作人员开展提高电商发展意识培训；针对电商企业中层以上高管、农村电商服务站员工、农特产品经营者等开展电商管理培训；针对电商从业人员开展电商专业技能培训如传统电商、跨境电商、社交电商（短视频、直播）等，实现电商专业人才向实操性、技能型转变。通过专题讲座、理论学习、游学参观、实践操作等方式，加快培育一批兼具理论研究和实践操作的复合型电商人才。发展和培育一批农村电商实践基地，鼓励我县返乡创业青年开展电商创业，引导优质创业项目参加市级和省级电子商务创业创新大赛，对我县获奖项目提供落地支持和服务。提高电商人才素质，营造良好电商氛围，有效提升电商企业的转型升级。</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具体任务：</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Pr>
          <w:rFonts w:ascii="宋体" w:eastAsia="宋体" w:hAnsi="宋体" w:cs="仿宋" w:hint="eastAsia"/>
          <w:color w:val="000000"/>
          <w:kern w:val="0"/>
          <w:sz w:val="24"/>
          <w:szCs w:val="24"/>
        </w:rPr>
        <w:t>3</w:t>
      </w:r>
      <w:r>
        <w:rPr>
          <w:rFonts w:ascii="宋体" w:eastAsia="宋体" w:hAnsi="宋体" w:cs="仿宋"/>
          <w:color w:val="000000"/>
          <w:kern w:val="0"/>
          <w:sz w:val="24"/>
          <w:szCs w:val="24"/>
        </w:rPr>
        <w:t>.1.1</w:t>
      </w:r>
      <w:r w:rsidRPr="00357734">
        <w:rPr>
          <w:rFonts w:ascii="宋体" w:eastAsia="宋体" w:hAnsi="宋体" w:cs="仿宋" w:hint="eastAsia"/>
          <w:color w:val="000000"/>
          <w:kern w:val="0"/>
          <w:sz w:val="24"/>
          <w:szCs w:val="24"/>
        </w:rPr>
        <w:t>开展系统性电商人才培育工作，到2020年底全县目标开展电商培训≥1000人次（其中电商专业镇村不少于500人次），其中取得电商培训相关证书不少于200人。同时开设线上教学课程。包括：普及型培训、电商创业培训、电商管理培训、电商专业人才培训和电商扶贫培训等。重点开展直播电商、网红电商培训。培训需制作详细的培训汇总资料，包含培训方案、参训人员花名册、身份证明、联系方式、签到表和其他证明材料，同时全程摄像及实景拍照。提供经审核的教材，培训讲师需要资质齐全，培训课件需要备份以便备查。充分整合本地电商资源，组织专业电商讲师为扶贫对接城市</w:t>
      </w:r>
      <w:r w:rsidR="000579AB">
        <w:rPr>
          <w:rFonts w:ascii="宋体" w:eastAsia="宋体" w:hAnsi="宋体" w:cs="仿宋" w:hint="eastAsia"/>
          <w:color w:val="000000"/>
          <w:kern w:val="0"/>
          <w:sz w:val="24"/>
          <w:szCs w:val="24"/>
        </w:rPr>
        <w:t>四川叙永</w:t>
      </w:r>
      <w:r w:rsidRPr="00357734">
        <w:rPr>
          <w:rFonts w:ascii="宋体" w:eastAsia="宋体" w:hAnsi="宋体" w:cs="仿宋" w:hint="eastAsia"/>
          <w:color w:val="000000"/>
          <w:kern w:val="0"/>
          <w:sz w:val="24"/>
          <w:szCs w:val="24"/>
        </w:rPr>
        <w:t>县开展专题培训，组织其人员赴</w:t>
      </w:r>
      <w:r w:rsidR="000579AB">
        <w:rPr>
          <w:rFonts w:ascii="宋体" w:eastAsia="宋体" w:hAnsi="宋体" w:cs="仿宋" w:hint="eastAsia"/>
          <w:color w:val="000000"/>
          <w:kern w:val="0"/>
          <w:sz w:val="24"/>
          <w:szCs w:val="24"/>
        </w:rPr>
        <w:t>叙永</w:t>
      </w:r>
      <w:r w:rsidRPr="00357734">
        <w:rPr>
          <w:rFonts w:ascii="宋体" w:eastAsia="宋体" w:hAnsi="宋体" w:cs="仿宋" w:hint="eastAsia"/>
          <w:color w:val="000000"/>
          <w:kern w:val="0"/>
          <w:sz w:val="24"/>
          <w:szCs w:val="24"/>
        </w:rPr>
        <w:t>开展电商交流和实践，搭建电商人才交流渠道，加大电商人</w:t>
      </w:r>
      <w:r w:rsidRPr="00357734">
        <w:rPr>
          <w:rFonts w:ascii="宋体" w:eastAsia="宋体" w:hAnsi="宋体" w:cs="仿宋" w:hint="eastAsia"/>
          <w:color w:val="000000"/>
          <w:kern w:val="0"/>
          <w:sz w:val="24"/>
          <w:szCs w:val="24"/>
        </w:rPr>
        <w:lastRenderedPageBreak/>
        <w:t>才帮扶力度，提升电子商务普及和应用程度。</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Pr>
          <w:rFonts w:ascii="宋体" w:eastAsia="宋体" w:hAnsi="宋体" w:cs="仿宋" w:hint="eastAsia"/>
          <w:color w:val="000000"/>
          <w:kern w:val="0"/>
          <w:sz w:val="24"/>
          <w:szCs w:val="24"/>
        </w:rPr>
        <w:t>3</w:t>
      </w:r>
      <w:r>
        <w:rPr>
          <w:rFonts w:ascii="宋体" w:eastAsia="宋体" w:hAnsi="宋体" w:cs="仿宋"/>
          <w:color w:val="000000"/>
          <w:kern w:val="0"/>
          <w:sz w:val="24"/>
          <w:szCs w:val="24"/>
        </w:rPr>
        <w:t>.1.2</w:t>
      </w:r>
      <w:r w:rsidRPr="00357734">
        <w:rPr>
          <w:rFonts w:ascii="宋体" w:eastAsia="宋体" w:hAnsi="宋体" w:cs="仿宋" w:hint="eastAsia"/>
          <w:color w:val="000000"/>
          <w:kern w:val="0"/>
          <w:sz w:val="24"/>
          <w:szCs w:val="24"/>
        </w:rPr>
        <w:t>、到2021年开展2期龙游县电子商务高级研修班。</w:t>
      </w:r>
    </w:p>
    <w:p w:rsidR="00876B5B" w:rsidRPr="00357734" w:rsidRDefault="00876B5B" w:rsidP="00876B5B">
      <w:pPr>
        <w:adjustRightInd w:val="0"/>
        <w:snapToGrid w:val="0"/>
        <w:spacing w:line="324" w:lineRule="auto"/>
        <w:ind w:firstLineChars="196" w:firstLine="472"/>
        <w:rPr>
          <w:rFonts w:ascii="宋体" w:eastAsia="宋体" w:hAnsi="宋体" w:cs="仿宋"/>
          <w:b/>
          <w:bCs/>
          <w:color w:val="000000"/>
          <w:kern w:val="0"/>
          <w:sz w:val="24"/>
          <w:szCs w:val="24"/>
        </w:rPr>
      </w:pPr>
      <w:r>
        <w:rPr>
          <w:rFonts w:ascii="宋体" w:eastAsia="宋体" w:hAnsi="宋体" w:cs="仿宋"/>
          <w:b/>
          <w:bCs/>
          <w:color w:val="000000"/>
          <w:kern w:val="0"/>
          <w:sz w:val="24"/>
          <w:szCs w:val="24"/>
        </w:rPr>
        <w:t>3.</w:t>
      </w:r>
      <w:r w:rsidRPr="00357734">
        <w:rPr>
          <w:rFonts w:ascii="宋体" w:eastAsia="宋体" w:hAnsi="宋体" w:cs="仿宋" w:hint="eastAsia"/>
          <w:b/>
          <w:bCs/>
          <w:color w:val="000000"/>
          <w:kern w:val="0"/>
          <w:sz w:val="24"/>
          <w:szCs w:val="24"/>
        </w:rPr>
        <w:t>2、建立电商培训转化机制</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建立电子商务培训转化机制，注重培训后服务而非“一锤子”培训，与龙游辖区内优质电商企业签订战略合作协议，强化电商培训与就业用工对接，建立人才交流合作双向选择机制。</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具体任务：</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Pr>
          <w:rFonts w:ascii="宋体" w:eastAsia="宋体" w:hAnsi="宋体" w:cs="仿宋" w:hint="eastAsia"/>
          <w:color w:val="000000"/>
          <w:kern w:val="0"/>
          <w:sz w:val="24"/>
          <w:szCs w:val="24"/>
        </w:rPr>
        <w:t>3</w:t>
      </w:r>
      <w:r>
        <w:rPr>
          <w:rFonts w:ascii="宋体" w:eastAsia="宋体" w:hAnsi="宋体" w:cs="仿宋"/>
          <w:color w:val="000000"/>
          <w:kern w:val="0"/>
          <w:sz w:val="24"/>
          <w:szCs w:val="24"/>
        </w:rPr>
        <w:t>.2.1</w:t>
      </w:r>
      <w:r w:rsidRPr="00357734">
        <w:rPr>
          <w:rFonts w:ascii="宋体" w:eastAsia="宋体" w:hAnsi="宋体" w:cs="仿宋" w:hint="eastAsia"/>
          <w:color w:val="000000"/>
          <w:kern w:val="0"/>
          <w:sz w:val="24"/>
          <w:szCs w:val="24"/>
        </w:rPr>
        <w:t>到2020年底帮助扶贫对接口城市</w:t>
      </w:r>
      <w:r w:rsidR="000D22D2">
        <w:rPr>
          <w:rFonts w:ascii="宋体" w:eastAsia="宋体" w:hAnsi="宋体" w:cs="仿宋" w:hint="eastAsia"/>
          <w:color w:val="000000"/>
          <w:kern w:val="0"/>
          <w:sz w:val="24"/>
          <w:szCs w:val="24"/>
        </w:rPr>
        <w:t>叙永</w:t>
      </w:r>
      <w:r w:rsidRPr="00357734">
        <w:rPr>
          <w:rFonts w:ascii="宋体" w:eastAsia="宋体" w:hAnsi="宋体" w:cs="仿宋" w:hint="eastAsia"/>
          <w:color w:val="000000"/>
          <w:kern w:val="0"/>
          <w:sz w:val="24"/>
          <w:szCs w:val="24"/>
        </w:rPr>
        <w:t>县培育电商带头人20人。</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Pr>
          <w:rFonts w:ascii="宋体" w:eastAsia="宋体" w:hAnsi="宋体" w:cs="仿宋" w:hint="eastAsia"/>
          <w:color w:val="000000"/>
          <w:kern w:val="0"/>
          <w:sz w:val="24"/>
          <w:szCs w:val="24"/>
        </w:rPr>
        <w:t>3</w:t>
      </w:r>
      <w:r>
        <w:rPr>
          <w:rFonts w:ascii="宋体" w:eastAsia="宋体" w:hAnsi="宋体" w:cs="仿宋"/>
          <w:color w:val="000000"/>
          <w:kern w:val="0"/>
          <w:sz w:val="24"/>
          <w:szCs w:val="24"/>
        </w:rPr>
        <w:t xml:space="preserve">.2.2 </w:t>
      </w:r>
      <w:r w:rsidRPr="00357734">
        <w:rPr>
          <w:rFonts w:ascii="宋体" w:eastAsia="宋体" w:hAnsi="宋体" w:cs="仿宋" w:hint="eastAsia"/>
          <w:color w:val="000000"/>
          <w:kern w:val="0"/>
          <w:sz w:val="24"/>
          <w:szCs w:val="24"/>
        </w:rPr>
        <w:t>项目期内孵化直播人才100人以上，培育10万粉丝量以上网红主播10名，50万粉丝量以上网红主播2名，100万粉丝量以上网红主播1名，引进3位粉丝量不低于100万的网红主播进行带货宣传。</w:t>
      </w:r>
    </w:p>
    <w:p w:rsidR="00876B5B" w:rsidRPr="00357734" w:rsidRDefault="00876B5B" w:rsidP="007B3309">
      <w:pPr>
        <w:adjustRightInd w:val="0"/>
        <w:snapToGrid w:val="0"/>
        <w:spacing w:beforeLines="50" w:before="120" w:line="324" w:lineRule="auto"/>
        <w:ind w:firstLineChars="200" w:firstLine="482"/>
        <w:rPr>
          <w:rFonts w:ascii="宋体" w:eastAsia="宋体" w:hAnsi="宋体" w:cs="仿宋"/>
          <w:b/>
          <w:bCs/>
          <w:color w:val="000000"/>
          <w:kern w:val="0"/>
          <w:sz w:val="24"/>
          <w:szCs w:val="24"/>
        </w:rPr>
      </w:pPr>
      <w:r>
        <w:rPr>
          <w:rFonts w:ascii="宋体" w:eastAsia="宋体" w:hAnsi="宋体" w:cs="仿宋" w:hint="eastAsia"/>
          <w:b/>
          <w:bCs/>
          <w:color w:val="000000"/>
          <w:kern w:val="0"/>
          <w:sz w:val="24"/>
          <w:szCs w:val="24"/>
        </w:rPr>
        <w:t>4、</w:t>
      </w:r>
      <w:r w:rsidRPr="00357734">
        <w:rPr>
          <w:rFonts w:ascii="宋体" w:eastAsia="宋体" w:hAnsi="宋体" w:cs="仿宋" w:hint="eastAsia"/>
          <w:b/>
          <w:bCs/>
          <w:color w:val="000000"/>
          <w:kern w:val="0"/>
          <w:sz w:val="24"/>
          <w:szCs w:val="24"/>
        </w:rPr>
        <w:t>建设龙游县电商大数据中心</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实现全县电商数据显示和查询功能。包括农村产品价格交易信息、镇村电商服务网点统计和管理，具备数据统计分析、可视化图形展示等功能。探索数据驱动，依靠电商大数据中心的建设，致力于成为龙游电商经济的“最强大脑”，由公共服务中心为政府和企业做好本</w:t>
      </w:r>
      <w:r w:rsidR="00C80D7A">
        <w:rPr>
          <w:rFonts w:ascii="宋体" w:eastAsia="宋体" w:hAnsi="宋体" w:cs="仿宋" w:hint="eastAsia"/>
          <w:color w:val="000000"/>
          <w:kern w:val="0"/>
          <w:sz w:val="24"/>
          <w:szCs w:val="24"/>
        </w:rPr>
        <w:t>县</w:t>
      </w:r>
      <w:r w:rsidRPr="00357734">
        <w:rPr>
          <w:rFonts w:ascii="宋体" w:eastAsia="宋体" w:hAnsi="宋体" w:cs="仿宋" w:hint="eastAsia"/>
          <w:color w:val="000000"/>
          <w:kern w:val="0"/>
          <w:sz w:val="24"/>
          <w:szCs w:val="24"/>
        </w:rPr>
        <w:t>电商发展的近期、远期发展规划，在数据分析挖掘的基础上，提出高质量的龙游县电子商务产业发展报告。</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具体任务：</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开发1套龙游县电商大数据软件系统，实现实时提供农产品产业数据、电商行业数据。</w:t>
      </w:r>
      <w:r w:rsidR="005C29F1">
        <w:rPr>
          <w:rFonts w:ascii="宋体" w:eastAsia="宋体" w:hAnsi="宋体" w:cs="仿宋" w:hint="eastAsia"/>
          <w:color w:val="000000"/>
          <w:kern w:val="0"/>
          <w:sz w:val="24"/>
          <w:szCs w:val="24"/>
        </w:rPr>
        <w:t>配备LED显示屏及必要的配套</w:t>
      </w:r>
      <w:r w:rsidR="008C71CE">
        <w:rPr>
          <w:rFonts w:ascii="宋体" w:eastAsia="宋体" w:hAnsi="宋体" w:cs="仿宋" w:hint="eastAsia"/>
          <w:color w:val="000000"/>
          <w:kern w:val="0"/>
          <w:sz w:val="24"/>
          <w:szCs w:val="24"/>
        </w:rPr>
        <w:t>设备</w:t>
      </w:r>
      <w:r w:rsidR="005C29F1">
        <w:rPr>
          <w:rFonts w:ascii="宋体" w:eastAsia="宋体" w:hAnsi="宋体" w:cs="仿宋" w:hint="eastAsia"/>
          <w:color w:val="000000"/>
          <w:kern w:val="0"/>
          <w:sz w:val="24"/>
          <w:szCs w:val="24"/>
        </w:rPr>
        <w:t>。</w:t>
      </w:r>
    </w:p>
    <w:p w:rsidR="00876B5B" w:rsidRPr="00357734" w:rsidRDefault="00876B5B" w:rsidP="00876B5B">
      <w:pPr>
        <w:adjustRightInd w:val="0"/>
        <w:snapToGrid w:val="0"/>
        <w:spacing w:line="324" w:lineRule="auto"/>
        <w:ind w:firstLineChars="200" w:firstLine="482"/>
        <w:rPr>
          <w:rFonts w:ascii="宋体" w:eastAsia="宋体" w:hAnsi="宋体" w:cs="仿宋"/>
          <w:b/>
          <w:bCs/>
          <w:color w:val="000000"/>
          <w:kern w:val="0"/>
          <w:sz w:val="24"/>
          <w:szCs w:val="24"/>
        </w:rPr>
      </w:pPr>
      <w:r>
        <w:rPr>
          <w:rFonts w:ascii="宋体" w:eastAsia="宋体" w:hAnsi="宋体" w:cs="仿宋" w:hint="eastAsia"/>
          <w:b/>
          <w:bCs/>
          <w:color w:val="000000"/>
          <w:kern w:val="0"/>
          <w:sz w:val="24"/>
          <w:szCs w:val="24"/>
        </w:rPr>
        <w:t>主要</w:t>
      </w:r>
      <w:r w:rsidRPr="00357734">
        <w:rPr>
          <w:rFonts w:ascii="宋体" w:eastAsia="宋体" w:hAnsi="宋体" w:cs="仿宋" w:hint="eastAsia"/>
          <w:b/>
          <w:bCs/>
          <w:color w:val="000000"/>
          <w:kern w:val="0"/>
          <w:sz w:val="24"/>
          <w:szCs w:val="24"/>
        </w:rPr>
        <w:t>设备清单：</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444"/>
        <w:gridCol w:w="5954"/>
        <w:gridCol w:w="965"/>
      </w:tblGrid>
      <w:tr w:rsidR="00876B5B" w:rsidRPr="00781AEC" w:rsidTr="006F0314">
        <w:trPr>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序号</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名称</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参数要求</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数量</w:t>
            </w:r>
          </w:p>
        </w:tc>
      </w:tr>
      <w:tr w:rsidR="00876B5B" w:rsidRPr="00781AEC" w:rsidTr="006F0314">
        <w:trPr>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1</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color w:val="000000"/>
                <w:kern w:val="0"/>
                <w:sz w:val="24"/>
                <w:szCs w:val="24"/>
              </w:rPr>
            </w:pPr>
            <w:r w:rsidRPr="00781AEC">
              <w:rPr>
                <w:rFonts w:ascii="宋体" w:eastAsia="宋体" w:hAnsi="宋体" w:cs="仿宋" w:hint="eastAsia"/>
                <w:color w:val="000000"/>
                <w:kern w:val="0"/>
                <w:sz w:val="24"/>
                <w:szCs w:val="24"/>
              </w:rPr>
              <w:t>LED显示屏</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left"/>
              <w:rPr>
                <w:rFonts w:ascii="宋体" w:eastAsia="宋体" w:hAnsi="宋体" w:cs="仿宋"/>
                <w:b/>
                <w:bCs/>
                <w:color w:val="000000"/>
                <w:kern w:val="0"/>
                <w:sz w:val="24"/>
                <w:szCs w:val="24"/>
              </w:rPr>
            </w:pPr>
            <w:r w:rsidRPr="00781AEC">
              <w:rPr>
                <w:rFonts w:ascii="宋体" w:eastAsia="宋体" w:hAnsi="宋体" w:hint="eastAsia"/>
                <w:color w:val="000000"/>
                <w:kern w:val="0"/>
                <w:sz w:val="24"/>
                <w:szCs w:val="24"/>
              </w:rPr>
              <w:t>按实际尺寸测量制作（预计</w:t>
            </w:r>
            <w:r>
              <w:rPr>
                <w:rFonts w:ascii="宋体" w:eastAsia="宋体" w:hAnsi="宋体" w:hint="eastAsia"/>
                <w:color w:val="000000"/>
                <w:kern w:val="0"/>
                <w:sz w:val="24"/>
                <w:szCs w:val="24"/>
              </w:rPr>
              <w:t>18平方米左右</w:t>
            </w:r>
            <w:r w:rsidRPr="00781AEC">
              <w:rPr>
                <w:rFonts w:ascii="宋体" w:eastAsia="宋体" w:hAnsi="宋体" w:hint="eastAsia"/>
                <w:color w:val="000000"/>
                <w:kern w:val="0"/>
                <w:sz w:val="24"/>
                <w:szCs w:val="24"/>
              </w:rPr>
              <w:t>）,拼接边缝3.5mm,响应速度5ms，直下式LED 背光源，亮度：500cd/㎡，对比度：3500：1，信号源：端口至少保证具有HDMI×1, DVI×1，VGA×1，DP×1,环出端口DP(OUT)×1</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876B5B" w:rsidRPr="00781AEC" w:rsidRDefault="00876B5B" w:rsidP="006F0314">
            <w:pPr>
              <w:adjustRightInd w:val="0"/>
              <w:snapToGrid w:val="0"/>
              <w:spacing w:line="324" w:lineRule="auto"/>
              <w:jc w:val="center"/>
              <w:rPr>
                <w:rFonts w:ascii="宋体" w:eastAsia="宋体" w:hAnsi="宋体" w:cs="仿宋"/>
                <w:b/>
                <w:bCs/>
                <w:color w:val="000000"/>
                <w:kern w:val="0"/>
                <w:sz w:val="24"/>
                <w:szCs w:val="24"/>
              </w:rPr>
            </w:pPr>
            <w:r w:rsidRPr="00781AEC">
              <w:rPr>
                <w:rFonts w:ascii="宋体" w:eastAsia="宋体" w:hAnsi="宋体" w:hint="eastAsia"/>
                <w:color w:val="000000"/>
                <w:kern w:val="0"/>
                <w:sz w:val="24"/>
                <w:szCs w:val="24"/>
              </w:rPr>
              <w:t>1个</w:t>
            </w:r>
          </w:p>
        </w:tc>
      </w:tr>
    </w:tbl>
    <w:p w:rsidR="00876B5B" w:rsidRPr="00357734" w:rsidRDefault="00876B5B" w:rsidP="007B3309">
      <w:pPr>
        <w:adjustRightInd w:val="0"/>
        <w:snapToGrid w:val="0"/>
        <w:spacing w:beforeLines="75" w:before="180" w:line="324" w:lineRule="auto"/>
        <w:ind w:firstLineChars="200" w:firstLine="482"/>
        <w:rPr>
          <w:rFonts w:ascii="宋体" w:eastAsia="宋体" w:hAnsi="宋体" w:cs="仿宋"/>
          <w:b/>
          <w:bCs/>
          <w:color w:val="000000"/>
          <w:kern w:val="0"/>
          <w:sz w:val="24"/>
          <w:szCs w:val="24"/>
        </w:rPr>
      </w:pPr>
      <w:r>
        <w:rPr>
          <w:rFonts w:ascii="宋体" w:eastAsia="宋体" w:hAnsi="宋体" w:cs="仿宋"/>
          <w:b/>
          <w:bCs/>
          <w:color w:val="000000"/>
          <w:kern w:val="0"/>
          <w:sz w:val="24"/>
          <w:szCs w:val="24"/>
        </w:rPr>
        <w:t>5</w:t>
      </w:r>
      <w:r>
        <w:rPr>
          <w:rFonts w:ascii="宋体" w:eastAsia="宋体" w:hAnsi="宋体" w:cs="仿宋" w:hint="eastAsia"/>
          <w:b/>
          <w:bCs/>
          <w:color w:val="000000"/>
          <w:kern w:val="0"/>
          <w:sz w:val="24"/>
          <w:szCs w:val="24"/>
        </w:rPr>
        <w:t>、</w:t>
      </w:r>
      <w:r w:rsidRPr="00357734">
        <w:rPr>
          <w:rFonts w:ascii="宋体" w:eastAsia="宋体" w:hAnsi="宋体" w:cs="仿宋" w:hint="eastAsia"/>
          <w:b/>
          <w:bCs/>
          <w:color w:val="000000"/>
          <w:kern w:val="0"/>
          <w:sz w:val="24"/>
          <w:szCs w:val="24"/>
        </w:rPr>
        <w:t>完善农村物流配套体系</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建设县级物流统仓统配分拨中</w:t>
      </w:r>
      <w:r w:rsidRPr="00357734">
        <w:rPr>
          <w:rFonts w:ascii="宋体" w:eastAsia="宋体" w:hAnsi="宋体" w:hint="eastAsia"/>
          <w:color w:val="000000"/>
          <w:kern w:val="0"/>
          <w:sz w:val="24"/>
          <w:szCs w:val="24"/>
        </w:rPr>
        <w:t>心，整合县域内具备物流快递资</w:t>
      </w:r>
      <w:r w:rsidRPr="00357734">
        <w:rPr>
          <w:rFonts w:ascii="宋体" w:eastAsia="宋体" w:hAnsi="宋体" w:cs="仿宋" w:hint="eastAsia"/>
          <w:color w:val="000000"/>
          <w:kern w:val="0"/>
          <w:sz w:val="24"/>
          <w:szCs w:val="24"/>
        </w:rPr>
        <w:t>质的企业实</w:t>
      </w:r>
      <w:r w:rsidRPr="00357734">
        <w:rPr>
          <w:rFonts w:ascii="宋体" w:eastAsia="宋体" w:hAnsi="宋体" w:cs="华康少女字体" w:hint="eastAsia"/>
          <w:color w:val="000000"/>
          <w:kern w:val="0"/>
          <w:sz w:val="24"/>
          <w:szCs w:val="24"/>
        </w:rPr>
        <w:t>行</w:t>
      </w:r>
      <w:r w:rsidRPr="00357734">
        <w:rPr>
          <w:rFonts w:ascii="宋体" w:eastAsia="宋体" w:hAnsi="宋体" w:hint="eastAsia"/>
          <w:color w:val="000000"/>
          <w:kern w:val="0"/>
          <w:sz w:val="24"/>
          <w:szCs w:val="24"/>
        </w:rPr>
        <w:t>统配统送。电子商务县域快递物流服务实现服务到村，</w:t>
      </w:r>
      <w:r w:rsidRPr="00357734">
        <w:rPr>
          <w:rFonts w:ascii="宋体" w:eastAsia="宋体" w:hAnsi="宋体" w:cs="仿宋" w:hint="eastAsia"/>
          <w:color w:val="000000"/>
          <w:kern w:val="0"/>
          <w:sz w:val="24"/>
          <w:szCs w:val="24"/>
        </w:rPr>
        <w:t>切实提</w:t>
      </w:r>
      <w:r w:rsidRPr="00357734">
        <w:rPr>
          <w:rFonts w:ascii="宋体" w:eastAsia="宋体" w:hAnsi="宋体" w:cs="华康少女字体" w:hint="eastAsia"/>
          <w:color w:val="000000"/>
          <w:kern w:val="0"/>
          <w:sz w:val="24"/>
          <w:szCs w:val="24"/>
        </w:rPr>
        <w:t>高</w:t>
      </w:r>
      <w:r w:rsidRPr="00357734">
        <w:rPr>
          <w:rFonts w:ascii="宋体" w:eastAsia="宋体" w:hAnsi="宋体" w:hint="eastAsia"/>
          <w:color w:val="000000"/>
          <w:kern w:val="0"/>
          <w:sz w:val="24"/>
          <w:szCs w:val="24"/>
        </w:rPr>
        <w:t>乡村配送时效</w:t>
      </w:r>
      <w:r w:rsidRPr="00357734">
        <w:rPr>
          <w:rFonts w:ascii="宋体" w:eastAsia="宋体" w:hAnsi="宋体" w:cs="仿宋" w:hint="eastAsia"/>
          <w:color w:val="000000"/>
          <w:kern w:val="0"/>
          <w:sz w:val="24"/>
          <w:szCs w:val="24"/>
        </w:rPr>
        <w:t>，实现县域到乡镇每天配送</w:t>
      </w:r>
      <w:r w:rsidRPr="00357734">
        <w:rPr>
          <w:rFonts w:ascii="宋体" w:eastAsia="宋体" w:hAnsi="宋体" w:hint="eastAsia"/>
          <w:color w:val="000000"/>
          <w:kern w:val="0"/>
          <w:sz w:val="24"/>
          <w:szCs w:val="24"/>
        </w:rPr>
        <w:t>一次，乡镇到村</w:t>
      </w:r>
      <w:r w:rsidRPr="00357734">
        <w:rPr>
          <w:rFonts w:ascii="宋体" w:eastAsia="宋体" w:hAnsi="宋体" w:cs="仿宋" w:hint="eastAsia"/>
          <w:color w:val="000000"/>
          <w:kern w:val="0"/>
          <w:sz w:val="24"/>
          <w:szCs w:val="24"/>
        </w:rPr>
        <w:t>2天配送</w:t>
      </w:r>
      <w:r w:rsidRPr="00357734">
        <w:rPr>
          <w:rFonts w:ascii="宋体" w:eastAsia="宋体" w:hAnsi="宋体" w:hint="eastAsia"/>
          <w:color w:val="000000"/>
          <w:kern w:val="0"/>
          <w:sz w:val="24"/>
          <w:szCs w:val="24"/>
        </w:rPr>
        <w:t>一次。</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lastRenderedPageBreak/>
        <w:t>具体任务:</w:t>
      </w:r>
    </w:p>
    <w:p w:rsidR="00876B5B" w:rsidRPr="00805710" w:rsidRDefault="00876B5B" w:rsidP="00876B5B">
      <w:pPr>
        <w:adjustRightInd w:val="0"/>
        <w:snapToGrid w:val="0"/>
        <w:spacing w:line="324" w:lineRule="auto"/>
        <w:ind w:firstLineChars="200" w:firstLine="464"/>
        <w:rPr>
          <w:rFonts w:ascii="宋体" w:eastAsia="宋体" w:hAnsi="宋体"/>
          <w:color w:val="000000"/>
          <w:spacing w:val="-4"/>
          <w:kern w:val="0"/>
          <w:sz w:val="24"/>
          <w:szCs w:val="24"/>
        </w:rPr>
      </w:pPr>
      <w:r w:rsidRPr="00805710">
        <w:rPr>
          <w:rFonts w:ascii="宋体" w:eastAsia="宋体" w:hAnsi="宋体" w:cs="仿宋" w:hint="eastAsia"/>
          <w:color w:val="000000"/>
          <w:spacing w:val="-4"/>
          <w:kern w:val="0"/>
          <w:sz w:val="24"/>
          <w:szCs w:val="24"/>
        </w:rPr>
        <w:t>5</w:t>
      </w:r>
      <w:r w:rsidRPr="00805710">
        <w:rPr>
          <w:rFonts w:ascii="宋体" w:eastAsia="宋体" w:hAnsi="宋体" w:cs="仿宋"/>
          <w:color w:val="000000"/>
          <w:spacing w:val="-4"/>
          <w:kern w:val="0"/>
          <w:sz w:val="24"/>
          <w:szCs w:val="24"/>
        </w:rPr>
        <w:t xml:space="preserve">.1.1 </w:t>
      </w:r>
      <w:r w:rsidRPr="00805710">
        <w:rPr>
          <w:rFonts w:ascii="宋体" w:eastAsia="宋体" w:hAnsi="宋体" w:cs="仿宋" w:hint="eastAsia"/>
          <w:color w:val="000000"/>
          <w:spacing w:val="-4"/>
          <w:kern w:val="0"/>
          <w:sz w:val="24"/>
          <w:szCs w:val="24"/>
        </w:rPr>
        <w:t>到2020年底建设</w:t>
      </w:r>
      <w:r w:rsidRPr="00805710">
        <w:rPr>
          <w:rFonts w:ascii="宋体" w:eastAsia="宋体" w:hAnsi="宋体" w:cs="华康少女字体" w:hint="eastAsia"/>
          <w:color w:val="000000"/>
          <w:spacing w:val="-4"/>
          <w:kern w:val="0"/>
          <w:sz w:val="24"/>
          <w:szCs w:val="24"/>
        </w:rPr>
        <w:t>一</w:t>
      </w:r>
      <w:r w:rsidRPr="00805710">
        <w:rPr>
          <w:rFonts w:ascii="宋体" w:eastAsia="宋体" w:hAnsi="宋体" w:hint="eastAsia"/>
          <w:color w:val="000000"/>
          <w:spacing w:val="-4"/>
          <w:kern w:val="0"/>
          <w:sz w:val="24"/>
          <w:szCs w:val="24"/>
        </w:rPr>
        <w:t>个</w:t>
      </w:r>
      <w:r w:rsidRPr="00805710">
        <w:rPr>
          <w:rFonts w:ascii="宋体" w:eastAsia="宋体" w:hAnsi="宋体" w:cs="华康少女字体" w:hint="eastAsia"/>
          <w:color w:val="000000"/>
          <w:spacing w:val="-4"/>
          <w:kern w:val="0"/>
          <w:sz w:val="24"/>
          <w:szCs w:val="24"/>
        </w:rPr>
        <w:t>面</w:t>
      </w:r>
      <w:r w:rsidRPr="00805710">
        <w:rPr>
          <w:rFonts w:ascii="宋体" w:eastAsia="宋体" w:hAnsi="宋体" w:hint="eastAsia"/>
          <w:color w:val="000000"/>
          <w:spacing w:val="-4"/>
          <w:kern w:val="0"/>
          <w:sz w:val="24"/>
          <w:szCs w:val="24"/>
        </w:rPr>
        <w:t>积不少于</w:t>
      </w:r>
      <w:r w:rsidRPr="00805710">
        <w:rPr>
          <w:rFonts w:ascii="宋体" w:eastAsia="宋体" w:hAnsi="宋体" w:cs="仿宋" w:hint="eastAsia"/>
          <w:color w:val="000000"/>
          <w:spacing w:val="-4"/>
          <w:kern w:val="0"/>
          <w:sz w:val="24"/>
          <w:szCs w:val="24"/>
        </w:rPr>
        <w:t>1000平</w:t>
      </w:r>
      <w:r w:rsidRPr="00805710">
        <w:rPr>
          <w:rFonts w:ascii="宋体" w:eastAsia="宋体" w:hAnsi="宋体" w:cs="华康少女字体" w:hint="eastAsia"/>
          <w:color w:val="000000"/>
          <w:spacing w:val="-4"/>
          <w:kern w:val="0"/>
          <w:sz w:val="24"/>
          <w:szCs w:val="24"/>
        </w:rPr>
        <w:t>米</w:t>
      </w:r>
      <w:r w:rsidRPr="00805710">
        <w:rPr>
          <w:rFonts w:ascii="宋体" w:eastAsia="宋体" w:hAnsi="宋体" w:hint="eastAsia"/>
          <w:color w:val="000000"/>
          <w:spacing w:val="-4"/>
          <w:kern w:val="0"/>
          <w:sz w:val="24"/>
          <w:szCs w:val="24"/>
        </w:rPr>
        <w:t>的县级物流分拨中</w:t>
      </w:r>
      <w:r w:rsidRPr="00805710">
        <w:rPr>
          <w:rFonts w:ascii="宋体" w:eastAsia="宋体" w:hAnsi="宋体" w:cs="华康少女字体" w:hint="eastAsia"/>
          <w:color w:val="000000"/>
          <w:spacing w:val="-4"/>
          <w:kern w:val="0"/>
          <w:sz w:val="24"/>
          <w:szCs w:val="24"/>
        </w:rPr>
        <w:t>心</w:t>
      </w:r>
      <w:r w:rsidRPr="00805710">
        <w:rPr>
          <w:rFonts w:ascii="宋体" w:eastAsia="宋体" w:hAnsi="宋体" w:hint="eastAsia"/>
          <w:color w:val="000000"/>
          <w:spacing w:val="-4"/>
          <w:kern w:val="0"/>
          <w:sz w:val="24"/>
          <w:szCs w:val="24"/>
        </w:rPr>
        <w:t>，整合县域内具备物流快递资质的企业至少3家</w:t>
      </w:r>
      <w:r w:rsidRPr="00805710">
        <w:rPr>
          <w:rFonts w:ascii="宋体" w:eastAsia="宋体" w:hAnsi="宋体" w:cs="仿宋" w:hint="eastAsia"/>
          <w:color w:val="000000"/>
          <w:spacing w:val="-4"/>
          <w:kern w:val="0"/>
          <w:sz w:val="24"/>
          <w:szCs w:val="24"/>
        </w:rPr>
        <w:t>，开发</w:t>
      </w:r>
      <w:r w:rsidRPr="00805710">
        <w:rPr>
          <w:rFonts w:ascii="宋体" w:eastAsia="宋体" w:hAnsi="宋体" w:hint="eastAsia"/>
          <w:color w:val="000000"/>
          <w:spacing w:val="-4"/>
          <w:kern w:val="0"/>
          <w:sz w:val="24"/>
          <w:szCs w:val="24"/>
        </w:rPr>
        <w:t>一套快递共配分拣系统，针对乡村市场组</w:t>
      </w:r>
      <w:r w:rsidRPr="00805710">
        <w:rPr>
          <w:rFonts w:ascii="宋体" w:eastAsia="宋体" w:hAnsi="宋体" w:cs="仿宋" w:hint="eastAsia"/>
          <w:color w:val="000000"/>
          <w:spacing w:val="-4"/>
          <w:kern w:val="0"/>
          <w:sz w:val="24"/>
          <w:szCs w:val="24"/>
        </w:rPr>
        <w:t>建乡村物流团队，规划农村线</w:t>
      </w:r>
      <w:r w:rsidRPr="00805710">
        <w:rPr>
          <w:rFonts w:ascii="Gulim" w:eastAsia="Gulim" w:hAnsi="Gulim" w:cs="Gulim" w:hint="eastAsia"/>
          <w:color w:val="000000"/>
          <w:spacing w:val="-4"/>
          <w:kern w:val="0"/>
          <w:sz w:val="24"/>
          <w:szCs w:val="24"/>
        </w:rPr>
        <w:t>路</w:t>
      </w:r>
      <w:r w:rsidRPr="00805710">
        <w:rPr>
          <w:rFonts w:ascii="宋体" w:eastAsia="宋体" w:hAnsi="宋体" w:hint="eastAsia"/>
          <w:color w:val="000000"/>
          <w:spacing w:val="-4"/>
          <w:kern w:val="0"/>
          <w:sz w:val="24"/>
          <w:szCs w:val="24"/>
        </w:rPr>
        <w:t>全覆盖的统配统送业务，降低物</w:t>
      </w:r>
      <w:r w:rsidRPr="00805710">
        <w:rPr>
          <w:rFonts w:ascii="宋体" w:eastAsia="宋体" w:hAnsi="宋体" w:cs="仿宋" w:hint="eastAsia"/>
          <w:color w:val="000000"/>
          <w:spacing w:val="-4"/>
          <w:kern w:val="0"/>
          <w:sz w:val="24"/>
          <w:szCs w:val="24"/>
        </w:rPr>
        <w:t>流成本，提</w:t>
      </w:r>
      <w:r w:rsidRPr="00805710">
        <w:rPr>
          <w:rFonts w:ascii="宋体" w:eastAsia="宋体" w:hAnsi="宋体" w:cs="华康少女字体" w:hint="eastAsia"/>
          <w:color w:val="000000"/>
          <w:spacing w:val="-4"/>
          <w:kern w:val="0"/>
          <w:sz w:val="24"/>
          <w:szCs w:val="24"/>
        </w:rPr>
        <w:t>高</w:t>
      </w:r>
      <w:r w:rsidRPr="00805710">
        <w:rPr>
          <w:rFonts w:ascii="宋体" w:eastAsia="宋体" w:hAnsi="宋体" w:hint="eastAsia"/>
          <w:color w:val="000000"/>
          <w:spacing w:val="-4"/>
          <w:kern w:val="0"/>
          <w:sz w:val="24"/>
          <w:szCs w:val="24"/>
        </w:rPr>
        <w:t>配送效率和发货能</w:t>
      </w:r>
      <w:r w:rsidRPr="00805710">
        <w:rPr>
          <w:rFonts w:ascii="宋体" w:eastAsia="宋体" w:hAnsi="宋体" w:cs="华康少女字体" w:hint="eastAsia"/>
          <w:color w:val="000000"/>
          <w:spacing w:val="-4"/>
          <w:kern w:val="0"/>
          <w:sz w:val="24"/>
          <w:szCs w:val="24"/>
        </w:rPr>
        <w:t>力</w:t>
      </w:r>
      <w:r w:rsidRPr="00805710">
        <w:rPr>
          <w:rFonts w:ascii="宋体" w:eastAsia="宋体" w:hAnsi="宋体" w:hint="eastAsia"/>
          <w:color w:val="000000"/>
          <w:spacing w:val="-4"/>
          <w:kern w:val="0"/>
          <w:sz w:val="24"/>
          <w:szCs w:val="24"/>
        </w:rPr>
        <w:t>。</w:t>
      </w:r>
    </w:p>
    <w:p w:rsidR="00876B5B" w:rsidRPr="00357734" w:rsidRDefault="00876B5B" w:rsidP="00876B5B">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cs="仿宋" w:hint="eastAsia"/>
          <w:color w:val="000000"/>
          <w:kern w:val="0"/>
          <w:sz w:val="24"/>
          <w:szCs w:val="24"/>
        </w:rPr>
        <w:t>5</w:t>
      </w:r>
      <w:r>
        <w:rPr>
          <w:rFonts w:ascii="宋体" w:eastAsia="宋体" w:hAnsi="宋体" w:cs="仿宋"/>
          <w:color w:val="000000"/>
          <w:kern w:val="0"/>
          <w:sz w:val="24"/>
          <w:szCs w:val="24"/>
        </w:rPr>
        <w:t xml:space="preserve">.1.2 </w:t>
      </w:r>
      <w:r w:rsidRPr="00357734">
        <w:rPr>
          <w:rFonts w:ascii="宋体" w:eastAsia="宋体" w:hAnsi="宋体" w:cs="仿宋" w:hint="eastAsia"/>
          <w:color w:val="000000"/>
          <w:kern w:val="0"/>
          <w:sz w:val="24"/>
          <w:szCs w:val="24"/>
        </w:rPr>
        <w:t>加强乡镇、村级物流服务体系建设，以乡镇服务中</w:t>
      </w:r>
      <w:r w:rsidRPr="00357734">
        <w:rPr>
          <w:rFonts w:ascii="宋体" w:eastAsia="宋体" w:hAnsi="宋体" w:hint="eastAsia"/>
          <w:color w:val="000000"/>
          <w:kern w:val="0"/>
          <w:sz w:val="24"/>
          <w:szCs w:val="24"/>
        </w:rPr>
        <w:t>心作为</w:t>
      </w:r>
      <w:r w:rsidRPr="00357734">
        <w:rPr>
          <w:rFonts w:ascii="宋体" w:eastAsia="宋体" w:hAnsi="宋体" w:cs="仿宋" w:hint="eastAsia"/>
          <w:color w:val="000000"/>
          <w:kern w:val="0"/>
          <w:sz w:val="24"/>
          <w:szCs w:val="24"/>
        </w:rPr>
        <w:t>各乡镇的物流快递核</w:t>
      </w:r>
      <w:r w:rsidRPr="00357734">
        <w:rPr>
          <w:rFonts w:ascii="宋体" w:eastAsia="宋体" w:hAnsi="宋体" w:cs="华康少女字体" w:hint="eastAsia"/>
          <w:color w:val="000000"/>
          <w:kern w:val="0"/>
          <w:sz w:val="24"/>
          <w:szCs w:val="24"/>
        </w:rPr>
        <w:t>心</w:t>
      </w:r>
      <w:r w:rsidRPr="00357734">
        <w:rPr>
          <w:rFonts w:ascii="宋体" w:eastAsia="宋体" w:hAnsi="宋体" w:hint="eastAsia"/>
          <w:color w:val="000000"/>
          <w:kern w:val="0"/>
          <w:sz w:val="24"/>
          <w:szCs w:val="24"/>
        </w:rPr>
        <w:t>节点，到2020年底完成全县</w:t>
      </w:r>
      <w:r w:rsidRPr="00357734">
        <w:rPr>
          <w:rFonts w:ascii="宋体" w:eastAsia="宋体" w:hAnsi="宋体" w:cs="仿宋" w:hint="eastAsia"/>
          <w:color w:val="000000"/>
          <w:kern w:val="0"/>
          <w:sz w:val="24"/>
          <w:szCs w:val="24"/>
        </w:rPr>
        <w:t>13个乡镇级物流站点建设；以村级物流服务站作为村级快递收发点，到2020年底完成全县不</w:t>
      </w:r>
      <w:r w:rsidRPr="00357734">
        <w:rPr>
          <w:rFonts w:ascii="宋体" w:eastAsia="宋体" w:hAnsi="宋体" w:hint="eastAsia"/>
          <w:color w:val="000000"/>
          <w:kern w:val="0"/>
          <w:sz w:val="24"/>
          <w:szCs w:val="24"/>
        </w:rPr>
        <w:t>少于</w:t>
      </w:r>
      <w:r w:rsidRPr="00357734">
        <w:rPr>
          <w:rFonts w:ascii="宋体" w:eastAsia="宋体" w:hAnsi="宋体" w:cs="仿宋" w:hint="eastAsia"/>
          <w:color w:val="000000"/>
          <w:kern w:val="0"/>
          <w:sz w:val="24"/>
          <w:szCs w:val="24"/>
        </w:rPr>
        <w:t>100个村级物流服务站点建设</w:t>
      </w:r>
      <w:r w:rsidRPr="00357734">
        <w:rPr>
          <w:rFonts w:ascii="宋体" w:eastAsia="宋体" w:hAnsi="宋体" w:hint="eastAsia"/>
          <w:color w:val="000000"/>
          <w:kern w:val="0"/>
          <w:sz w:val="24"/>
          <w:szCs w:val="24"/>
        </w:rPr>
        <w:t>，</w:t>
      </w:r>
      <w:r w:rsidRPr="00357734">
        <w:rPr>
          <w:rFonts w:ascii="宋体" w:eastAsia="宋体" w:hAnsi="宋体" w:cs="仿宋" w:hint="eastAsia"/>
          <w:color w:val="000000"/>
          <w:kern w:val="0"/>
          <w:sz w:val="24"/>
          <w:szCs w:val="24"/>
        </w:rPr>
        <w:t>以村物流服务站</w:t>
      </w:r>
      <w:r w:rsidRPr="00357734">
        <w:rPr>
          <w:rFonts w:ascii="宋体" w:eastAsia="宋体" w:hAnsi="宋体" w:hint="eastAsia"/>
          <w:color w:val="000000"/>
          <w:kern w:val="0"/>
          <w:sz w:val="24"/>
          <w:szCs w:val="24"/>
        </w:rPr>
        <w:t>长为</w:t>
      </w:r>
      <w:r w:rsidRPr="00357734">
        <w:rPr>
          <w:rFonts w:ascii="宋体" w:eastAsia="宋体" w:hAnsi="宋体" w:cs="仿宋" w:hint="eastAsia"/>
          <w:color w:val="000000"/>
          <w:kern w:val="0"/>
          <w:sz w:val="24"/>
          <w:szCs w:val="24"/>
        </w:rPr>
        <w:t>触</w:t>
      </w:r>
      <w:r w:rsidRPr="00357734">
        <w:rPr>
          <w:rFonts w:ascii="宋体" w:eastAsia="宋体" w:hAnsi="宋体" w:hint="eastAsia"/>
          <w:color w:val="000000"/>
          <w:kern w:val="0"/>
          <w:sz w:val="24"/>
          <w:szCs w:val="24"/>
        </w:rPr>
        <w:t>角，开展覆盖全县的村级包裹揽件业务</w:t>
      </w:r>
      <w:r w:rsidRPr="00357734">
        <w:rPr>
          <w:rFonts w:ascii="宋体" w:eastAsia="宋体" w:hAnsi="宋体" w:cs="华康少女字体" w:hint="eastAsia"/>
          <w:color w:val="000000"/>
          <w:kern w:val="0"/>
          <w:sz w:val="24"/>
          <w:szCs w:val="24"/>
        </w:rPr>
        <w:t>。</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sidRPr="00357734">
        <w:rPr>
          <w:rFonts w:ascii="宋体" w:eastAsia="宋体" w:hAnsi="宋体" w:hint="eastAsia"/>
          <w:color w:val="000000"/>
          <w:kern w:val="0"/>
          <w:sz w:val="24"/>
          <w:szCs w:val="24"/>
        </w:rPr>
        <w:t>村网点原则上选择村中心位置或交通便利且正常经营的</w:t>
      </w:r>
      <w:r w:rsidRPr="00357734">
        <w:rPr>
          <w:rFonts w:ascii="宋体" w:eastAsia="宋体" w:hAnsi="宋体" w:cs="仿宋" w:hint="eastAsia"/>
          <w:color w:val="000000"/>
          <w:kern w:val="0"/>
          <w:sz w:val="24"/>
          <w:szCs w:val="24"/>
        </w:rPr>
        <w:t>农家代销小店、农资店、益农社、金融机构、通讯运营商网点等服务资源，由供应商配备必要的设施设备，相关寄递规范、安全须知等必须上墙公开。</w:t>
      </w:r>
      <w:r w:rsidRPr="00357734">
        <w:rPr>
          <w:rFonts w:ascii="宋体" w:eastAsia="宋体" w:hAnsi="宋体" w:hint="eastAsia"/>
          <w:color w:val="000000"/>
          <w:kern w:val="0"/>
          <w:sz w:val="24"/>
          <w:szCs w:val="24"/>
        </w:rPr>
        <w:t>同一线路上1500人以上的行政村原则上全覆盖，1500人以下的可由邻村网点覆盖。</w:t>
      </w:r>
      <w:r w:rsidRPr="00357734">
        <w:rPr>
          <w:rFonts w:ascii="宋体" w:eastAsia="宋体" w:hAnsi="宋体" w:cs="仿宋" w:hint="eastAsia"/>
          <w:color w:val="000000"/>
          <w:kern w:val="0"/>
          <w:sz w:val="24"/>
          <w:szCs w:val="24"/>
        </w:rPr>
        <w:t>村级电商物流班车时效标准，下行件做到乡镇当日达，村网点次日达；上行件当日到达县域分拨中心。快递费不高于目前实际执行的乡村网点优惠价，村网点报酬不低于目前实际水平。运输车辆必须符合货运安全规范及要求，并且统一标识。</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sidRPr="00357734">
        <w:rPr>
          <w:rFonts w:ascii="宋体" w:eastAsia="宋体" w:hAnsi="宋体" w:cs="仿宋" w:hint="eastAsia"/>
          <w:color w:val="000000"/>
          <w:kern w:val="0"/>
          <w:sz w:val="24"/>
          <w:szCs w:val="24"/>
        </w:rPr>
        <w:t>自愿自主承担项目建设和运营中的一切安全生产、客户投诉、群众信访、网点撤销等工作和法律责任。</w:t>
      </w:r>
    </w:p>
    <w:p w:rsidR="00876B5B" w:rsidRPr="00357734" w:rsidRDefault="00876B5B" w:rsidP="007B3309">
      <w:pPr>
        <w:adjustRightInd w:val="0"/>
        <w:snapToGrid w:val="0"/>
        <w:spacing w:beforeLines="50" w:before="120" w:line="324" w:lineRule="auto"/>
        <w:ind w:firstLineChars="200" w:firstLine="482"/>
        <w:rPr>
          <w:rFonts w:ascii="宋体" w:eastAsia="宋体" w:hAnsi="宋体"/>
          <w:b/>
          <w:bCs/>
          <w:color w:val="000000"/>
          <w:kern w:val="0"/>
          <w:sz w:val="24"/>
          <w:szCs w:val="24"/>
        </w:rPr>
      </w:pPr>
      <w:r>
        <w:rPr>
          <w:rFonts w:ascii="宋体" w:eastAsia="宋体" w:hAnsi="宋体" w:hint="eastAsia"/>
          <w:b/>
          <w:bCs/>
          <w:color w:val="000000"/>
          <w:kern w:val="0"/>
          <w:sz w:val="24"/>
          <w:szCs w:val="24"/>
        </w:rPr>
        <w:t>6、</w:t>
      </w:r>
      <w:r w:rsidRPr="00357734">
        <w:rPr>
          <w:rFonts w:ascii="宋体" w:eastAsia="宋体" w:hAnsi="宋体" w:hint="eastAsia"/>
          <w:b/>
          <w:bCs/>
          <w:color w:val="000000"/>
          <w:kern w:val="0"/>
          <w:sz w:val="24"/>
          <w:szCs w:val="24"/>
        </w:rPr>
        <w:t>其他要求</w:t>
      </w:r>
    </w:p>
    <w:p w:rsidR="00876B5B" w:rsidRPr="00357734" w:rsidRDefault="00876B5B" w:rsidP="00876B5B">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hint="eastAsia"/>
          <w:color w:val="000000"/>
          <w:kern w:val="0"/>
          <w:sz w:val="24"/>
          <w:szCs w:val="24"/>
        </w:rPr>
        <w:t>6</w:t>
      </w:r>
      <w:r>
        <w:rPr>
          <w:rFonts w:ascii="宋体" w:eastAsia="宋体" w:hAnsi="宋体"/>
          <w:color w:val="000000"/>
          <w:kern w:val="0"/>
          <w:sz w:val="24"/>
          <w:szCs w:val="24"/>
        </w:rPr>
        <w:t xml:space="preserve">.1 </w:t>
      </w:r>
      <w:r w:rsidRPr="00357734">
        <w:rPr>
          <w:rFonts w:ascii="宋体" w:eastAsia="宋体" w:hAnsi="宋体" w:hint="eastAsia"/>
          <w:color w:val="000000"/>
          <w:kern w:val="0"/>
          <w:sz w:val="24"/>
          <w:szCs w:val="24"/>
        </w:rPr>
        <w:t>项目验收协调：本项目中标供应商属龙游县国家级电子商务进农村综合示范项目实施企业，负责整个项目其他标段中标供应商（</w:t>
      </w:r>
      <w:r>
        <w:rPr>
          <w:rFonts w:ascii="宋体" w:eastAsia="宋体" w:hAnsi="宋体" w:hint="eastAsia"/>
          <w:color w:val="000000"/>
          <w:kern w:val="0"/>
          <w:sz w:val="24"/>
          <w:szCs w:val="24"/>
        </w:rPr>
        <w:t>公共品牌培育及宣传、</w:t>
      </w:r>
      <w:r w:rsidRPr="00357734">
        <w:rPr>
          <w:rFonts w:ascii="宋体" w:eastAsia="宋体" w:hAnsi="宋体" w:hint="eastAsia"/>
          <w:color w:val="000000"/>
          <w:kern w:val="0"/>
          <w:sz w:val="24"/>
          <w:szCs w:val="24"/>
        </w:rPr>
        <w:t>溯</w:t>
      </w:r>
      <w:r>
        <w:rPr>
          <w:rFonts w:ascii="宋体" w:eastAsia="宋体" w:hAnsi="宋体" w:hint="eastAsia"/>
          <w:color w:val="000000"/>
          <w:kern w:val="0"/>
          <w:sz w:val="24"/>
          <w:szCs w:val="24"/>
        </w:rPr>
        <w:t>源</w:t>
      </w:r>
      <w:r w:rsidRPr="00357734">
        <w:rPr>
          <w:rFonts w:ascii="宋体" w:eastAsia="宋体" w:hAnsi="宋体" w:hint="eastAsia"/>
          <w:color w:val="000000"/>
          <w:kern w:val="0"/>
          <w:sz w:val="24"/>
          <w:szCs w:val="24"/>
        </w:rPr>
        <w:t>体系等）的协调、相关台账整合、上报等指导工作。</w:t>
      </w:r>
    </w:p>
    <w:p w:rsidR="00876B5B" w:rsidRPr="00357734"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Pr>
          <w:rFonts w:ascii="宋体" w:eastAsia="宋体" w:hAnsi="宋体"/>
          <w:color w:val="000000"/>
          <w:kern w:val="0"/>
          <w:sz w:val="24"/>
          <w:szCs w:val="24"/>
        </w:rPr>
        <w:t xml:space="preserve">6.2 </w:t>
      </w:r>
      <w:r w:rsidRPr="00357734">
        <w:rPr>
          <w:rFonts w:ascii="宋体" w:eastAsia="宋体" w:hAnsi="宋体" w:hint="eastAsia"/>
          <w:color w:val="000000"/>
          <w:kern w:val="0"/>
          <w:sz w:val="24"/>
          <w:szCs w:val="24"/>
        </w:rPr>
        <w:t>项目进度确保：中标人需保证中标标段项目开展进度，每月10日前，需根据上个月的运营情况向采购方报送项目实施进度。</w:t>
      </w:r>
    </w:p>
    <w:p w:rsidR="00876B5B" w:rsidRDefault="00876B5B" w:rsidP="00876B5B">
      <w:pPr>
        <w:widowControl/>
        <w:adjustRightInd w:val="0"/>
        <w:snapToGrid w:val="0"/>
        <w:spacing w:line="324"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color w:val="000000"/>
          <w:kern w:val="0"/>
          <w:sz w:val="24"/>
          <w:szCs w:val="24"/>
        </w:rPr>
        <w:t xml:space="preserve">.3 </w:t>
      </w:r>
      <w:r w:rsidRPr="00357734">
        <w:rPr>
          <w:rFonts w:ascii="宋体" w:eastAsia="宋体" w:hAnsi="宋体" w:cs="宋体" w:hint="eastAsia"/>
          <w:color w:val="000000"/>
          <w:kern w:val="0"/>
          <w:sz w:val="24"/>
          <w:szCs w:val="24"/>
        </w:rPr>
        <w:t>规范财务制度：本项目属国家级电子商务进农村示范县项目，中标企业必须按示范县建设要求，规范财务支出等制度，并按验收要求提供相关台账资料，积极配合国家、省、县等考核、验收、检查、审计、绩效评价等工作，所有第三方出具的报告费用自理。</w:t>
      </w:r>
    </w:p>
    <w:p w:rsidR="00876B5B" w:rsidRDefault="00876B5B" w:rsidP="00876B5B">
      <w:pPr>
        <w:adjustRightInd w:val="0"/>
        <w:snapToGrid w:val="0"/>
        <w:spacing w:line="324" w:lineRule="auto"/>
        <w:ind w:firstLineChars="200" w:firstLine="480"/>
        <w:rPr>
          <w:rFonts w:ascii="宋体" w:eastAsia="宋体" w:hAnsi="宋体" w:cs="仿宋"/>
          <w:color w:val="000000"/>
          <w:kern w:val="0"/>
          <w:sz w:val="24"/>
          <w:szCs w:val="24"/>
        </w:rPr>
      </w:pPr>
      <w:r>
        <w:rPr>
          <w:rFonts w:ascii="宋体" w:eastAsia="宋体" w:hAnsi="宋体" w:hint="eastAsia"/>
          <w:color w:val="000000"/>
          <w:kern w:val="0"/>
          <w:sz w:val="24"/>
          <w:szCs w:val="24"/>
        </w:rPr>
        <w:t>6</w:t>
      </w:r>
      <w:r>
        <w:rPr>
          <w:rFonts w:ascii="宋体" w:eastAsia="宋体" w:hAnsi="宋体"/>
          <w:color w:val="000000"/>
          <w:kern w:val="0"/>
          <w:sz w:val="24"/>
          <w:szCs w:val="24"/>
        </w:rPr>
        <w:t xml:space="preserve">.4 </w:t>
      </w:r>
      <w:r w:rsidRPr="00357734">
        <w:rPr>
          <w:rFonts w:ascii="宋体" w:eastAsia="宋体" w:hAnsi="宋体" w:hint="eastAsia"/>
          <w:color w:val="000000"/>
          <w:kern w:val="0"/>
          <w:sz w:val="24"/>
          <w:szCs w:val="24"/>
        </w:rPr>
        <w:t>团队本地化：中标后1个月内完成在本地设立独立法人公司并配备不少于12人的运营团队。</w:t>
      </w:r>
      <w:r w:rsidRPr="00357734">
        <w:rPr>
          <w:rFonts w:ascii="宋体" w:eastAsia="宋体" w:hAnsi="宋体" w:cs="仿宋" w:hint="eastAsia"/>
          <w:color w:val="000000"/>
          <w:kern w:val="0"/>
          <w:sz w:val="24"/>
          <w:szCs w:val="24"/>
        </w:rPr>
        <w:t>为保证合同到期后项目的持续运作，县外企业应标的，应与至少1家本地电商服务企业签订合作协议。</w:t>
      </w:r>
    </w:p>
    <w:p w:rsidR="00876B5B" w:rsidRPr="00A304F8" w:rsidRDefault="00876B5B" w:rsidP="00876B5B">
      <w:pPr>
        <w:adjustRightInd w:val="0"/>
        <w:snapToGrid w:val="0"/>
        <w:spacing w:line="324" w:lineRule="auto"/>
        <w:ind w:firstLineChars="200" w:firstLine="480"/>
        <w:rPr>
          <w:rFonts w:ascii="宋体" w:eastAsia="宋体" w:hAnsi="宋体"/>
          <w:color w:val="000000"/>
          <w:kern w:val="0"/>
          <w:sz w:val="24"/>
          <w:szCs w:val="24"/>
        </w:rPr>
      </w:pPr>
      <w:r w:rsidRPr="00C35895">
        <w:rPr>
          <w:rFonts w:ascii="宋体" w:eastAsia="宋体" w:hAnsi="宋体" w:cs="仿宋" w:hint="eastAsia"/>
          <w:color w:val="000000" w:themeColor="text1"/>
          <w:kern w:val="0"/>
          <w:sz w:val="24"/>
          <w:szCs w:val="24"/>
        </w:rPr>
        <w:t>6.5资产管理规</w:t>
      </w:r>
      <w:r w:rsidRPr="00A304F8">
        <w:rPr>
          <w:rFonts w:ascii="宋体" w:eastAsia="宋体" w:hAnsi="宋体" w:hint="eastAsia"/>
          <w:color w:val="000000"/>
          <w:kern w:val="0"/>
          <w:sz w:val="24"/>
          <w:szCs w:val="24"/>
        </w:rPr>
        <w:t>范：项目所购置设备入国有资产，中标商需做好国有资产登记及管理。</w:t>
      </w:r>
    </w:p>
    <w:p w:rsidR="00A304F8" w:rsidRPr="007F26F7" w:rsidRDefault="00A304F8" w:rsidP="00876B5B">
      <w:pPr>
        <w:adjustRightInd w:val="0"/>
        <w:snapToGrid w:val="0"/>
        <w:spacing w:line="324" w:lineRule="auto"/>
        <w:ind w:firstLineChars="200" w:firstLine="480"/>
        <w:rPr>
          <w:rFonts w:ascii="宋体" w:eastAsia="宋体" w:hAnsi="宋体"/>
          <w:color w:val="FF0000"/>
          <w:kern w:val="0"/>
          <w:sz w:val="24"/>
          <w:szCs w:val="24"/>
        </w:rPr>
      </w:pPr>
      <w:r w:rsidRPr="007F26F7">
        <w:rPr>
          <w:rFonts w:ascii="宋体" w:eastAsia="宋体" w:hAnsi="宋体" w:hint="eastAsia"/>
          <w:color w:val="FF0000"/>
          <w:kern w:val="0"/>
          <w:sz w:val="24"/>
          <w:szCs w:val="24"/>
        </w:rPr>
        <w:t>6.6本标项资金使用原则上按各项目的预算金额执行，各项目建设方式以及建设方案，</w:t>
      </w:r>
      <w:r w:rsidRPr="007F26F7">
        <w:rPr>
          <w:rFonts w:ascii="宋体" w:eastAsia="宋体" w:hAnsi="宋体" w:hint="eastAsia"/>
          <w:color w:val="FF0000"/>
          <w:kern w:val="0"/>
          <w:sz w:val="24"/>
          <w:szCs w:val="24"/>
        </w:rPr>
        <w:lastRenderedPageBreak/>
        <w:t>须事先经发标方认可确认方能正式实施，否则不予验收、不拨付资金。</w:t>
      </w:r>
    </w:p>
    <w:p w:rsidR="00876B5B" w:rsidRDefault="00876B5B" w:rsidP="00876B5B">
      <w:pPr>
        <w:adjustRightInd w:val="0"/>
        <w:snapToGrid w:val="0"/>
        <w:spacing w:line="324" w:lineRule="auto"/>
        <w:ind w:firstLineChars="200" w:firstLine="482"/>
        <w:rPr>
          <w:rFonts w:ascii="宋体" w:eastAsia="宋体" w:hAnsi="宋体"/>
          <w:color w:val="242424"/>
          <w:sz w:val="24"/>
          <w:szCs w:val="24"/>
          <w:highlight w:val="yellow"/>
        </w:rPr>
      </w:pPr>
      <w:r w:rsidRPr="00F310E6">
        <w:rPr>
          <w:rFonts w:ascii="宋体" w:eastAsia="宋体" w:hAnsi="宋体" w:hint="eastAsia"/>
          <w:b/>
          <w:color w:val="242424"/>
          <w:sz w:val="24"/>
          <w:szCs w:val="24"/>
        </w:rPr>
        <w:t>7、项目周期：</w:t>
      </w:r>
    </w:p>
    <w:p w:rsidR="00876B5B" w:rsidRPr="00357734" w:rsidRDefault="00876B5B" w:rsidP="00876B5B">
      <w:pPr>
        <w:adjustRightInd w:val="0"/>
        <w:snapToGrid w:val="0"/>
        <w:spacing w:line="312" w:lineRule="auto"/>
        <w:ind w:firstLineChars="200" w:firstLine="480"/>
        <w:rPr>
          <w:rFonts w:ascii="宋体" w:eastAsia="宋体" w:hAnsi="宋体"/>
          <w:color w:val="242424"/>
          <w:sz w:val="24"/>
          <w:szCs w:val="24"/>
        </w:rPr>
      </w:pPr>
      <w:r w:rsidRPr="00805710">
        <w:rPr>
          <w:rFonts w:ascii="宋体" w:eastAsia="宋体" w:hAnsi="宋体"/>
          <w:color w:val="242424"/>
          <w:sz w:val="24"/>
          <w:szCs w:val="24"/>
          <w:highlight w:val="yellow"/>
        </w:rPr>
        <w:t>20</w:t>
      </w:r>
      <w:r w:rsidRPr="00C12468">
        <w:rPr>
          <w:rFonts w:ascii="宋体" w:eastAsia="宋体" w:hAnsi="宋体"/>
          <w:color w:val="242424"/>
          <w:sz w:val="24"/>
          <w:szCs w:val="24"/>
          <w:highlight w:val="yellow"/>
        </w:rPr>
        <w:t>20年</w:t>
      </w:r>
      <w:r w:rsidR="0024201B" w:rsidRPr="00C12468">
        <w:rPr>
          <w:rFonts w:ascii="宋体" w:eastAsia="宋体" w:hAnsi="宋体" w:hint="eastAsia"/>
          <w:color w:val="242424"/>
          <w:sz w:val="24"/>
          <w:szCs w:val="24"/>
          <w:highlight w:val="yellow"/>
        </w:rPr>
        <w:t>8</w:t>
      </w:r>
      <w:r w:rsidRPr="00C12468">
        <w:rPr>
          <w:rFonts w:ascii="宋体" w:eastAsia="宋体" w:hAnsi="宋体"/>
          <w:color w:val="242424"/>
          <w:sz w:val="24"/>
          <w:szCs w:val="24"/>
          <w:highlight w:val="yellow"/>
        </w:rPr>
        <w:t>月—202</w:t>
      </w:r>
      <w:r w:rsidR="0024201B" w:rsidRPr="00C12468">
        <w:rPr>
          <w:rFonts w:ascii="宋体" w:eastAsia="宋体" w:hAnsi="宋体" w:hint="eastAsia"/>
          <w:color w:val="242424"/>
          <w:sz w:val="24"/>
          <w:szCs w:val="24"/>
          <w:highlight w:val="yellow"/>
        </w:rPr>
        <w:t>2</w:t>
      </w:r>
      <w:r w:rsidRPr="00C12468">
        <w:rPr>
          <w:rFonts w:ascii="宋体" w:eastAsia="宋体" w:hAnsi="宋体"/>
          <w:color w:val="242424"/>
          <w:sz w:val="24"/>
          <w:szCs w:val="24"/>
          <w:highlight w:val="yellow"/>
        </w:rPr>
        <w:t>年</w:t>
      </w:r>
      <w:r w:rsidR="0024201B" w:rsidRPr="00C12468">
        <w:rPr>
          <w:rFonts w:ascii="宋体" w:eastAsia="宋体" w:hAnsi="宋体" w:hint="eastAsia"/>
          <w:color w:val="242424"/>
          <w:sz w:val="24"/>
          <w:szCs w:val="24"/>
          <w:highlight w:val="yellow"/>
        </w:rPr>
        <w:t>8</w:t>
      </w:r>
      <w:r w:rsidRPr="00C12468">
        <w:rPr>
          <w:rFonts w:ascii="宋体" w:eastAsia="宋体" w:hAnsi="宋体"/>
          <w:color w:val="242424"/>
          <w:sz w:val="24"/>
          <w:szCs w:val="24"/>
          <w:highlight w:val="yellow"/>
        </w:rPr>
        <w:t>月</w:t>
      </w:r>
      <w:r w:rsidR="00A4673D" w:rsidRPr="00C12468">
        <w:rPr>
          <w:rFonts w:ascii="宋体" w:eastAsia="宋体" w:hAnsi="宋体" w:hint="eastAsia"/>
          <w:color w:val="242424"/>
          <w:sz w:val="24"/>
          <w:szCs w:val="24"/>
          <w:highlight w:val="yellow"/>
        </w:rPr>
        <w:t>底</w:t>
      </w:r>
    </w:p>
    <w:p w:rsidR="00876B5B" w:rsidRPr="00AE6A6D" w:rsidRDefault="00876B5B" w:rsidP="00876B5B">
      <w:pPr>
        <w:adjustRightInd w:val="0"/>
        <w:snapToGrid w:val="0"/>
        <w:spacing w:line="312" w:lineRule="auto"/>
        <w:ind w:firstLineChars="200" w:firstLine="480"/>
        <w:rPr>
          <w:rFonts w:ascii="宋体" w:eastAsia="宋体" w:hAnsi="宋体"/>
          <w:color w:val="242424"/>
          <w:sz w:val="24"/>
          <w:szCs w:val="24"/>
        </w:rPr>
      </w:pPr>
    </w:p>
    <w:p w:rsidR="00BA3FCE" w:rsidRPr="0083209A" w:rsidRDefault="00BA3FCE" w:rsidP="00BA3FCE">
      <w:pPr>
        <w:adjustRightInd w:val="0"/>
        <w:snapToGrid w:val="0"/>
        <w:spacing w:line="312" w:lineRule="auto"/>
        <w:rPr>
          <w:rFonts w:ascii="宋体" w:eastAsia="宋体" w:hAnsi="宋体"/>
          <w:b/>
          <w:color w:val="242424"/>
          <w:sz w:val="24"/>
          <w:szCs w:val="24"/>
        </w:rPr>
      </w:pPr>
      <w:r w:rsidRPr="0083209A">
        <w:rPr>
          <w:rFonts w:ascii="宋体" w:eastAsia="宋体" w:hAnsi="宋体" w:hint="eastAsia"/>
          <w:b/>
          <w:color w:val="242424"/>
          <w:sz w:val="24"/>
          <w:szCs w:val="24"/>
        </w:rPr>
        <w:t>标二</w:t>
      </w:r>
      <w:r w:rsidR="00FD5F3B">
        <w:rPr>
          <w:rFonts w:ascii="宋体" w:eastAsia="宋体" w:hAnsi="宋体" w:hint="eastAsia"/>
          <w:b/>
          <w:color w:val="242424"/>
          <w:sz w:val="24"/>
          <w:szCs w:val="24"/>
        </w:rPr>
        <w:t>：</w:t>
      </w:r>
      <w:r w:rsidR="00FD5F3B" w:rsidRPr="00FD5F3B">
        <w:rPr>
          <w:rFonts w:ascii="宋体" w:eastAsia="宋体" w:hAnsi="宋体" w:hint="eastAsia"/>
          <w:b/>
          <w:color w:val="242424"/>
          <w:sz w:val="24"/>
          <w:szCs w:val="24"/>
        </w:rPr>
        <w:t>区域</w:t>
      </w:r>
      <w:r w:rsidR="008D7BDF">
        <w:rPr>
          <w:rFonts w:ascii="宋体" w:eastAsia="宋体" w:hAnsi="宋体" w:hint="eastAsia"/>
          <w:b/>
          <w:color w:val="242424"/>
          <w:sz w:val="24"/>
          <w:szCs w:val="24"/>
        </w:rPr>
        <w:t>公共品牌</w:t>
      </w:r>
      <w:r w:rsidR="00FD5F3B" w:rsidRPr="00FD5F3B">
        <w:rPr>
          <w:rFonts w:ascii="宋体" w:eastAsia="宋体" w:hAnsi="宋体" w:hint="eastAsia"/>
          <w:b/>
          <w:color w:val="242424"/>
          <w:sz w:val="24"/>
          <w:szCs w:val="24"/>
        </w:rPr>
        <w:t>培育及宣传项目</w:t>
      </w:r>
    </w:p>
    <w:p w:rsidR="00FD5F3B" w:rsidRPr="003852B8" w:rsidRDefault="00FD5F3B" w:rsidP="00FD5F3B">
      <w:pPr>
        <w:adjustRightInd w:val="0"/>
        <w:snapToGrid w:val="0"/>
        <w:spacing w:line="324" w:lineRule="auto"/>
        <w:ind w:firstLineChars="200" w:firstLine="482"/>
        <w:rPr>
          <w:rFonts w:ascii="宋体" w:eastAsia="宋体" w:hAnsi="宋体"/>
          <w:b/>
          <w:color w:val="000000"/>
          <w:kern w:val="0"/>
          <w:sz w:val="24"/>
          <w:szCs w:val="24"/>
        </w:rPr>
      </w:pPr>
      <w:r w:rsidRPr="003852B8">
        <w:rPr>
          <w:rFonts w:ascii="宋体" w:eastAsia="宋体" w:hAnsi="宋体" w:hint="eastAsia"/>
          <w:b/>
          <w:color w:val="000000"/>
          <w:kern w:val="0"/>
          <w:sz w:val="24"/>
          <w:szCs w:val="24"/>
        </w:rPr>
        <w:t>1、建设内容</w:t>
      </w:r>
    </w:p>
    <w:p w:rsidR="00FD5F3B" w:rsidRPr="003852B8" w:rsidRDefault="00FD5F3B" w:rsidP="00FD5F3B">
      <w:pPr>
        <w:adjustRightInd w:val="0"/>
        <w:snapToGrid w:val="0"/>
        <w:spacing w:line="324" w:lineRule="auto"/>
        <w:ind w:firstLineChars="200" w:firstLine="482"/>
        <w:rPr>
          <w:rFonts w:ascii="宋体" w:eastAsia="宋体" w:hAnsi="宋体"/>
          <w:b/>
          <w:color w:val="000000"/>
          <w:kern w:val="0"/>
          <w:sz w:val="24"/>
          <w:szCs w:val="24"/>
        </w:rPr>
      </w:pPr>
      <w:r w:rsidRPr="003852B8">
        <w:rPr>
          <w:rFonts w:ascii="宋体" w:eastAsia="宋体" w:hAnsi="宋体" w:hint="eastAsia"/>
          <w:b/>
          <w:color w:val="000000"/>
          <w:kern w:val="0"/>
          <w:sz w:val="24"/>
          <w:szCs w:val="24"/>
        </w:rPr>
        <w:t>1</w:t>
      </w:r>
      <w:r w:rsidRPr="003852B8">
        <w:rPr>
          <w:rFonts w:ascii="宋体" w:eastAsia="宋体" w:hAnsi="宋体"/>
          <w:b/>
          <w:color w:val="000000"/>
          <w:kern w:val="0"/>
          <w:sz w:val="24"/>
          <w:szCs w:val="24"/>
        </w:rPr>
        <w:t xml:space="preserve">.1 </w:t>
      </w:r>
      <w:r w:rsidRPr="003852B8">
        <w:rPr>
          <w:rFonts w:ascii="宋体" w:eastAsia="宋体" w:hAnsi="宋体" w:hint="eastAsia"/>
          <w:b/>
          <w:color w:val="000000"/>
          <w:kern w:val="0"/>
          <w:sz w:val="24"/>
          <w:szCs w:val="24"/>
        </w:rPr>
        <w:t>项目内容</w:t>
      </w:r>
    </w:p>
    <w:tbl>
      <w:tblPr>
        <w:tblW w:w="9640" w:type="dxa"/>
        <w:tblInd w:w="-34" w:type="dxa"/>
        <w:tblLayout w:type="fixed"/>
        <w:tblLook w:val="04A0" w:firstRow="1" w:lastRow="0" w:firstColumn="1" w:lastColumn="0" w:noHBand="0" w:noVBand="1"/>
      </w:tblPr>
      <w:tblGrid>
        <w:gridCol w:w="709"/>
        <w:gridCol w:w="1276"/>
        <w:gridCol w:w="6521"/>
        <w:gridCol w:w="1134"/>
      </w:tblGrid>
      <w:tr w:rsidR="00FD5F3B" w:rsidRPr="00FD5F3B" w:rsidTr="00FD5F3B">
        <w:trPr>
          <w:trHeight w:val="29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FD5F3B" w:rsidRPr="00FD5F3B" w:rsidRDefault="00FD5F3B" w:rsidP="00FD5F3B">
            <w:pPr>
              <w:snapToGrid w:val="0"/>
              <w:spacing w:line="360" w:lineRule="auto"/>
              <w:ind w:leftChars="-25" w:left="-53" w:rightChars="-25" w:right="-53"/>
              <w:jc w:val="center"/>
              <w:rPr>
                <w:rFonts w:ascii="宋体" w:eastAsia="宋体" w:hAnsi="宋体"/>
                <w:color w:val="000000"/>
                <w:sz w:val="24"/>
                <w:szCs w:val="24"/>
              </w:rPr>
            </w:pPr>
            <w:r w:rsidRPr="00FD5F3B">
              <w:rPr>
                <w:rFonts w:ascii="宋体" w:eastAsia="宋体" w:hAnsi="宋体" w:hint="eastAsia"/>
                <w:color w:val="000000"/>
                <w:sz w:val="24"/>
                <w:szCs w:val="24"/>
              </w:rPr>
              <w:t>序号</w:t>
            </w:r>
          </w:p>
        </w:tc>
        <w:tc>
          <w:tcPr>
            <w:tcW w:w="1276" w:type="dxa"/>
            <w:tcBorders>
              <w:top w:val="single" w:sz="4" w:space="0" w:color="000000"/>
              <w:left w:val="nil"/>
              <w:bottom w:val="single" w:sz="4" w:space="0" w:color="000000"/>
              <w:right w:val="single" w:sz="4" w:space="0" w:color="000000"/>
            </w:tcBorders>
            <w:vAlign w:val="center"/>
            <w:hideMark/>
          </w:tcPr>
          <w:p w:rsidR="00FD5F3B" w:rsidRPr="00FD5F3B" w:rsidRDefault="00FD5F3B" w:rsidP="00FD5F3B">
            <w:pPr>
              <w:snapToGrid w:val="0"/>
              <w:spacing w:line="360" w:lineRule="auto"/>
              <w:ind w:leftChars="-25" w:left="-53" w:rightChars="-25" w:right="-53"/>
              <w:jc w:val="center"/>
              <w:rPr>
                <w:rFonts w:ascii="宋体" w:eastAsia="宋体" w:hAnsi="宋体"/>
                <w:color w:val="000000"/>
                <w:sz w:val="24"/>
                <w:szCs w:val="24"/>
              </w:rPr>
            </w:pPr>
            <w:r w:rsidRPr="00FD5F3B">
              <w:rPr>
                <w:rFonts w:ascii="宋体" w:eastAsia="宋体" w:hAnsi="宋体" w:hint="eastAsia"/>
                <w:color w:val="000000"/>
                <w:sz w:val="24"/>
                <w:szCs w:val="24"/>
              </w:rPr>
              <w:t>项目名称</w:t>
            </w:r>
          </w:p>
        </w:tc>
        <w:tc>
          <w:tcPr>
            <w:tcW w:w="6521" w:type="dxa"/>
            <w:tcBorders>
              <w:top w:val="single" w:sz="4" w:space="0" w:color="000000"/>
              <w:left w:val="nil"/>
              <w:bottom w:val="single" w:sz="4" w:space="0" w:color="000000"/>
              <w:right w:val="single" w:sz="4" w:space="0" w:color="000000"/>
            </w:tcBorders>
            <w:vAlign w:val="center"/>
            <w:hideMark/>
          </w:tcPr>
          <w:p w:rsidR="00FD5F3B" w:rsidRPr="00FD5F3B" w:rsidRDefault="00FD5F3B" w:rsidP="00FD5F3B">
            <w:pPr>
              <w:snapToGrid w:val="0"/>
              <w:spacing w:line="360" w:lineRule="auto"/>
              <w:ind w:leftChars="-25" w:left="-53" w:rightChars="-25" w:right="-53"/>
              <w:jc w:val="center"/>
              <w:rPr>
                <w:rFonts w:ascii="宋体" w:eastAsia="宋体" w:hAnsi="宋体"/>
                <w:color w:val="000000"/>
                <w:sz w:val="24"/>
                <w:szCs w:val="24"/>
              </w:rPr>
            </w:pPr>
            <w:r w:rsidRPr="00FD5F3B">
              <w:rPr>
                <w:rFonts w:ascii="宋体" w:eastAsia="宋体" w:hAnsi="宋体" w:hint="eastAsia"/>
                <w:color w:val="000000"/>
                <w:sz w:val="24"/>
                <w:szCs w:val="24"/>
              </w:rPr>
              <w:t>项目内容</w:t>
            </w:r>
          </w:p>
        </w:tc>
        <w:tc>
          <w:tcPr>
            <w:tcW w:w="1134" w:type="dxa"/>
            <w:tcBorders>
              <w:top w:val="single" w:sz="4" w:space="0" w:color="000000"/>
              <w:left w:val="nil"/>
              <w:bottom w:val="single" w:sz="4" w:space="0" w:color="000000"/>
              <w:right w:val="single" w:sz="4" w:space="0" w:color="000000"/>
            </w:tcBorders>
            <w:vAlign w:val="center"/>
            <w:hideMark/>
          </w:tcPr>
          <w:p w:rsidR="00FD5F3B" w:rsidRPr="00FD5F3B" w:rsidRDefault="00FD5F3B" w:rsidP="00FD5F3B">
            <w:pPr>
              <w:snapToGrid w:val="0"/>
              <w:spacing w:line="360" w:lineRule="auto"/>
              <w:ind w:leftChars="-25" w:left="-53" w:rightChars="-25" w:right="-53"/>
              <w:jc w:val="center"/>
              <w:rPr>
                <w:rFonts w:ascii="宋体" w:eastAsia="宋体" w:hAnsi="宋体"/>
                <w:color w:val="000000"/>
                <w:sz w:val="24"/>
                <w:szCs w:val="24"/>
              </w:rPr>
            </w:pPr>
            <w:r w:rsidRPr="00FD5F3B">
              <w:rPr>
                <w:rFonts w:ascii="宋体" w:eastAsia="宋体" w:hAnsi="宋体" w:hint="eastAsia"/>
                <w:color w:val="000000"/>
                <w:sz w:val="24"/>
                <w:szCs w:val="24"/>
              </w:rPr>
              <w:t>资金预算</w:t>
            </w:r>
          </w:p>
        </w:tc>
      </w:tr>
      <w:tr w:rsidR="00FD5F3B" w:rsidRPr="00FD5F3B" w:rsidTr="00FD5F3B">
        <w:trPr>
          <w:trHeight w:val="5919"/>
        </w:trPr>
        <w:tc>
          <w:tcPr>
            <w:tcW w:w="709" w:type="dxa"/>
            <w:tcBorders>
              <w:top w:val="single" w:sz="4" w:space="0" w:color="000000"/>
              <w:left w:val="single" w:sz="4" w:space="0" w:color="000000"/>
              <w:bottom w:val="single" w:sz="4" w:space="0" w:color="000000"/>
              <w:right w:val="single" w:sz="4" w:space="0" w:color="000000"/>
            </w:tcBorders>
            <w:vAlign w:val="center"/>
            <w:hideMark/>
          </w:tcPr>
          <w:p w:rsidR="00FD5F3B" w:rsidRPr="00FD5F3B" w:rsidRDefault="00FD5F3B">
            <w:pPr>
              <w:snapToGrid w:val="0"/>
              <w:spacing w:line="360" w:lineRule="auto"/>
              <w:jc w:val="center"/>
              <w:rPr>
                <w:rFonts w:ascii="宋体" w:eastAsia="宋体" w:hAnsi="宋体"/>
                <w:color w:val="000000"/>
                <w:sz w:val="24"/>
                <w:szCs w:val="24"/>
              </w:rPr>
            </w:pPr>
            <w:r w:rsidRPr="00FD5F3B">
              <w:rPr>
                <w:rFonts w:ascii="宋体" w:eastAsia="宋体" w:hAnsi="宋体" w:hint="eastAsia"/>
                <w:color w:val="000000"/>
                <w:sz w:val="24"/>
                <w:szCs w:val="24"/>
              </w:rPr>
              <w:t>1</w:t>
            </w:r>
          </w:p>
        </w:tc>
        <w:tc>
          <w:tcPr>
            <w:tcW w:w="1276" w:type="dxa"/>
            <w:tcBorders>
              <w:top w:val="single" w:sz="4" w:space="0" w:color="000000"/>
              <w:left w:val="nil"/>
              <w:bottom w:val="single" w:sz="4" w:space="0" w:color="000000"/>
              <w:right w:val="single" w:sz="4" w:space="0" w:color="000000"/>
            </w:tcBorders>
            <w:vAlign w:val="center"/>
            <w:hideMark/>
          </w:tcPr>
          <w:p w:rsidR="00FD5F3B" w:rsidRPr="00FD5F3B" w:rsidRDefault="00FD5F3B">
            <w:pPr>
              <w:snapToGrid w:val="0"/>
              <w:spacing w:line="360" w:lineRule="auto"/>
              <w:jc w:val="center"/>
              <w:rPr>
                <w:rFonts w:ascii="宋体" w:eastAsia="宋体" w:hAnsi="宋体"/>
                <w:color w:val="000000"/>
                <w:sz w:val="24"/>
                <w:szCs w:val="24"/>
              </w:rPr>
            </w:pPr>
            <w:r w:rsidRPr="00FD5F3B">
              <w:rPr>
                <w:rFonts w:ascii="宋体" w:eastAsia="宋体" w:hAnsi="宋体" w:hint="eastAsia"/>
                <w:color w:val="000000"/>
                <w:sz w:val="24"/>
                <w:szCs w:val="24"/>
              </w:rPr>
              <w:t>龙游县农产品区域</w:t>
            </w:r>
            <w:r w:rsidR="008D7BDF">
              <w:rPr>
                <w:rFonts w:ascii="宋体" w:eastAsia="宋体" w:hAnsi="宋体" w:hint="eastAsia"/>
                <w:color w:val="000000"/>
                <w:sz w:val="24"/>
                <w:szCs w:val="24"/>
              </w:rPr>
              <w:t>公共品牌</w:t>
            </w:r>
            <w:r w:rsidRPr="00FD5F3B">
              <w:rPr>
                <w:rFonts w:ascii="宋体" w:eastAsia="宋体" w:hAnsi="宋体" w:hint="eastAsia"/>
                <w:color w:val="000000"/>
                <w:sz w:val="24"/>
                <w:szCs w:val="24"/>
              </w:rPr>
              <w:t>培育项目</w:t>
            </w:r>
          </w:p>
        </w:tc>
        <w:tc>
          <w:tcPr>
            <w:tcW w:w="6521" w:type="dxa"/>
            <w:tcBorders>
              <w:top w:val="single" w:sz="4" w:space="0" w:color="000000"/>
              <w:left w:val="nil"/>
              <w:bottom w:val="single" w:sz="4" w:space="0" w:color="000000"/>
              <w:right w:val="single" w:sz="4" w:space="0" w:color="000000"/>
            </w:tcBorders>
            <w:vAlign w:val="center"/>
            <w:hideMark/>
          </w:tcPr>
          <w:p w:rsidR="008D7BDF" w:rsidRPr="008D7BDF" w:rsidRDefault="008D7BDF" w:rsidP="008D7BDF">
            <w:pPr>
              <w:widowControl/>
              <w:snapToGrid w:val="0"/>
              <w:spacing w:line="360" w:lineRule="auto"/>
              <w:rPr>
                <w:rFonts w:ascii="宋体" w:eastAsia="宋体" w:hAnsi="宋体"/>
                <w:color w:val="000000"/>
                <w:kern w:val="0"/>
                <w:sz w:val="24"/>
                <w:szCs w:val="24"/>
              </w:rPr>
            </w:pPr>
            <w:r w:rsidRPr="008D7BDF">
              <w:rPr>
                <w:rFonts w:ascii="宋体" w:eastAsia="宋体" w:hAnsi="宋体" w:hint="eastAsia"/>
                <w:color w:val="000000"/>
                <w:kern w:val="0"/>
                <w:sz w:val="24"/>
                <w:szCs w:val="24"/>
              </w:rPr>
              <w:t>1.围绕竹笋、黄茶、柑桔等产品，打造基于龙游地方特色和优势的区域</w:t>
            </w:r>
            <w:r>
              <w:rPr>
                <w:rFonts w:ascii="宋体" w:eastAsia="宋体" w:hAnsi="宋体" w:hint="eastAsia"/>
                <w:color w:val="000000"/>
                <w:kern w:val="0"/>
                <w:sz w:val="24"/>
                <w:szCs w:val="24"/>
              </w:rPr>
              <w:t>公共品牌</w:t>
            </w:r>
            <w:r w:rsidRPr="008D7BDF">
              <w:rPr>
                <w:rFonts w:ascii="宋体" w:eastAsia="宋体" w:hAnsi="宋体" w:hint="eastAsia"/>
                <w:color w:val="000000"/>
                <w:kern w:val="0"/>
                <w:sz w:val="24"/>
                <w:szCs w:val="24"/>
              </w:rPr>
              <w:t>1个，并完成区域品牌商标注册，包含：</w:t>
            </w:r>
          </w:p>
          <w:p w:rsidR="008D7BDF" w:rsidRPr="008D7BDF" w:rsidRDefault="008D7BDF" w:rsidP="008D7BDF">
            <w:pPr>
              <w:widowControl/>
              <w:snapToGrid w:val="0"/>
              <w:spacing w:line="360" w:lineRule="auto"/>
              <w:rPr>
                <w:rFonts w:ascii="宋体" w:eastAsia="宋体" w:hAnsi="宋体"/>
                <w:color w:val="000000"/>
                <w:kern w:val="0"/>
                <w:sz w:val="24"/>
                <w:szCs w:val="24"/>
              </w:rPr>
            </w:pPr>
            <w:r w:rsidRPr="008D7BDF">
              <w:rPr>
                <w:rFonts w:ascii="宋体" w:eastAsia="宋体" w:hAnsi="宋体" w:hint="eastAsia"/>
                <w:color w:val="000000"/>
                <w:kern w:val="0"/>
                <w:sz w:val="24"/>
                <w:szCs w:val="24"/>
              </w:rPr>
              <w:t>①龙游县农产品区域</w:t>
            </w:r>
            <w:r>
              <w:rPr>
                <w:rFonts w:ascii="宋体" w:eastAsia="宋体" w:hAnsi="宋体" w:hint="eastAsia"/>
                <w:color w:val="000000"/>
                <w:kern w:val="0"/>
                <w:sz w:val="24"/>
                <w:szCs w:val="24"/>
              </w:rPr>
              <w:t>公共品牌</w:t>
            </w:r>
            <w:r w:rsidRPr="008D7BDF">
              <w:rPr>
                <w:rFonts w:ascii="宋体" w:eastAsia="宋体" w:hAnsi="宋体" w:hint="eastAsia"/>
                <w:color w:val="000000"/>
                <w:kern w:val="0"/>
                <w:sz w:val="24"/>
                <w:szCs w:val="24"/>
              </w:rPr>
              <w:t>建设战略规划文本1套；</w:t>
            </w:r>
          </w:p>
          <w:p w:rsidR="008D7BDF" w:rsidRPr="008D7BDF" w:rsidRDefault="008D7BDF" w:rsidP="008D7BDF">
            <w:pPr>
              <w:widowControl/>
              <w:snapToGrid w:val="0"/>
              <w:spacing w:line="360" w:lineRule="auto"/>
              <w:rPr>
                <w:rFonts w:ascii="宋体" w:eastAsia="宋体" w:hAnsi="宋体"/>
                <w:color w:val="000000"/>
                <w:kern w:val="0"/>
                <w:sz w:val="24"/>
                <w:szCs w:val="24"/>
              </w:rPr>
            </w:pPr>
            <w:r w:rsidRPr="008D7BDF">
              <w:rPr>
                <w:rFonts w:ascii="宋体" w:eastAsia="宋体" w:hAnsi="宋体" w:hint="eastAsia"/>
                <w:color w:val="000000"/>
                <w:kern w:val="0"/>
                <w:sz w:val="24"/>
                <w:szCs w:val="24"/>
              </w:rPr>
              <w:t>②区域</w:t>
            </w:r>
            <w:r>
              <w:rPr>
                <w:rFonts w:ascii="宋体" w:eastAsia="宋体" w:hAnsi="宋体" w:hint="eastAsia"/>
                <w:color w:val="000000"/>
                <w:kern w:val="0"/>
                <w:sz w:val="24"/>
                <w:szCs w:val="24"/>
              </w:rPr>
              <w:t>公共品牌</w:t>
            </w:r>
            <w:r w:rsidRPr="008D7BDF">
              <w:rPr>
                <w:rFonts w:ascii="宋体" w:eastAsia="宋体" w:hAnsi="宋体" w:hint="eastAsia"/>
                <w:color w:val="000000"/>
                <w:kern w:val="0"/>
                <w:sz w:val="24"/>
                <w:szCs w:val="24"/>
              </w:rPr>
              <w:t>策划方案1套，构建品牌价值体系；</w:t>
            </w:r>
          </w:p>
          <w:p w:rsidR="008D7BDF" w:rsidRPr="008D7BDF" w:rsidRDefault="008D7BDF" w:rsidP="008D7BDF">
            <w:pPr>
              <w:widowControl/>
              <w:snapToGrid w:val="0"/>
              <w:spacing w:line="360" w:lineRule="auto"/>
              <w:rPr>
                <w:rFonts w:ascii="宋体" w:eastAsia="宋体" w:hAnsi="宋体"/>
                <w:color w:val="000000"/>
                <w:kern w:val="0"/>
                <w:sz w:val="24"/>
                <w:szCs w:val="24"/>
              </w:rPr>
            </w:pPr>
            <w:r w:rsidRPr="008D7BDF">
              <w:rPr>
                <w:rFonts w:ascii="宋体" w:eastAsia="宋体" w:hAnsi="宋体" w:hint="eastAsia"/>
                <w:color w:val="000000"/>
                <w:kern w:val="0"/>
                <w:sz w:val="24"/>
                <w:szCs w:val="24"/>
              </w:rPr>
              <w:t>③区域</w:t>
            </w:r>
            <w:r>
              <w:rPr>
                <w:rFonts w:ascii="宋体" w:eastAsia="宋体" w:hAnsi="宋体" w:hint="eastAsia"/>
                <w:color w:val="000000"/>
                <w:kern w:val="0"/>
                <w:sz w:val="24"/>
                <w:szCs w:val="24"/>
              </w:rPr>
              <w:t>公共品牌</w:t>
            </w:r>
            <w:r w:rsidRPr="008D7BDF">
              <w:rPr>
                <w:rFonts w:ascii="宋体" w:eastAsia="宋体" w:hAnsi="宋体" w:hint="eastAsia"/>
                <w:color w:val="000000"/>
                <w:kern w:val="0"/>
                <w:sz w:val="24"/>
                <w:szCs w:val="24"/>
              </w:rPr>
              <w:t>形象手册1套，建立品牌视觉管理体系；</w:t>
            </w:r>
          </w:p>
          <w:p w:rsidR="008D7BDF" w:rsidRPr="008D7BDF" w:rsidRDefault="008D7BDF" w:rsidP="008D7BDF">
            <w:pPr>
              <w:widowControl/>
              <w:snapToGrid w:val="0"/>
              <w:spacing w:line="360" w:lineRule="auto"/>
              <w:rPr>
                <w:rFonts w:ascii="宋体" w:eastAsia="宋体" w:hAnsi="宋体"/>
                <w:color w:val="000000"/>
                <w:kern w:val="0"/>
                <w:sz w:val="24"/>
                <w:szCs w:val="24"/>
              </w:rPr>
            </w:pPr>
            <w:r w:rsidRPr="008D7BDF">
              <w:rPr>
                <w:rFonts w:ascii="宋体" w:eastAsia="宋体" w:hAnsi="宋体" w:hint="eastAsia"/>
                <w:color w:val="000000"/>
                <w:kern w:val="0"/>
                <w:sz w:val="24"/>
                <w:szCs w:val="24"/>
              </w:rPr>
              <w:t>④区域</w:t>
            </w:r>
            <w:r>
              <w:rPr>
                <w:rFonts w:ascii="宋体" w:eastAsia="宋体" w:hAnsi="宋体" w:hint="eastAsia"/>
                <w:color w:val="000000"/>
                <w:kern w:val="0"/>
                <w:sz w:val="24"/>
                <w:szCs w:val="24"/>
              </w:rPr>
              <w:t>公共品牌</w:t>
            </w:r>
            <w:r w:rsidRPr="008D7BDF">
              <w:rPr>
                <w:rFonts w:ascii="宋体" w:eastAsia="宋体" w:hAnsi="宋体" w:hint="eastAsia"/>
                <w:color w:val="000000"/>
                <w:kern w:val="0"/>
                <w:sz w:val="24"/>
                <w:szCs w:val="24"/>
              </w:rPr>
              <w:t>使用管理规范1套；</w:t>
            </w:r>
          </w:p>
          <w:p w:rsidR="008D7BDF" w:rsidRPr="008D7BDF" w:rsidRDefault="008D7BDF" w:rsidP="008D7BDF">
            <w:pPr>
              <w:widowControl/>
              <w:snapToGrid w:val="0"/>
              <w:spacing w:line="360" w:lineRule="auto"/>
              <w:rPr>
                <w:rFonts w:ascii="宋体" w:eastAsia="宋体" w:hAnsi="宋体"/>
                <w:color w:val="000000"/>
                <w:kern w:val="0"/>
                <w:sz w:val="24"/>
                <w:szCs w:val="24"/>
              </w:rPr>
            </w:pPr>
            <w:r w:rsidRPr="008D7BDF">
              <w:rPr>
                <w:rFonts w:ascii="宋体" w:eastAsia="宋体" w:hAnsi="宋体" w:hint="eastAsia"/>
                <w:color w:val="000000"/>
                <w:kern w:val="0"/>
                <w:sz w:val="24"/>
                <w:szCs w:val="24"/>
              </w:rPr>
              <w:t>2.协助龙游县本地电商企业注册自有商标和品牌，服务企业不少于5家。</w:t>
            </w:r>
          </w:p>
          <w:p w:rsidR="008D7BDF" w:rsidRPr="008D7BDF" w:rsidRDefault="008D7BDF" w:rsidP="008D7BDF">
            <w:pPr>
              <w:widowControl/>
              <w:snapToGrid w:val="0"/>
              <w:spacing w:line="360" w:lineRule="auto"/>
              <w:rPr>
                <w:rFonts w:ascii="宋体" w:eastAsia="宋体" w:hAnsi="宋体"/>
                <w:color w:val="000000"/>
                <w:kern w:val="0"/>
                <w:sz w:val="24"/>
                <w:szCs w:val="24"/>
              </w:rPr>
            </w:pPr>
            <w:r w:rsidRPr="008D7BDF">
              <w:rPr>
                <w:rFonts w:ascii="宋体" w:eastAsia="宋体" w:hAnsi="宋体" w:hint="eastAsia"/>
                <w:color w:val="000000"/>
                <w:kern w:val="0"/>
                <w:sz w:val="24"/>
                <w:szCs w:val="24"/>
              </w:rPr>
              <w:t>3.拍摄、制作区域</w:t>
            </w:r>
            <w:r>
              <w:rPr>
                <w:rFonts w:ascii="宋体" w:eastAsia="宋体" w:hAnsi="宋体" w:hint="eastAsia"/>
                <w:color w:val="000000"/>
                <w:kern w:val="0"/>
                <w:sz w:val="24"/>
                <w:szCs w:val="24"/>
              </w:rPr>
              <w:t>公共品牌</w:t>
            </w:r>
            <w:r w:rsidRPr="008D7BDF">
              <w:rPr>
                <w:rFonts w:ascii="宋体" w:eastAsia="宋体" w:hAnsi="宋体" w:hint="eastAsia"/>
                <w:color w:val="000000"/>
                <w:kern w:val="0"/>
                <w:sz w:val="24"/>
                <w:szCs w:val="24"/>
              </w:rPr>
              <w:t>广告片1个，时长不低于30秒，视频清晰度为高清720p；在省级媒体宣传不低于1次，市级媒体宣传不少于3次，县级媒体宣传每季度1次。</w:t>
            </w:r>
          </w:p>
          <w:p w:rsidR="008D7BDF" w:rsidRPr="008D7BDF" w:rsidRDefault="008D7BDF" w:rsidP="008D7BDF">
            <w:pPr>
              <w:widowControl/>
              <w:snapToGrid w:val="0"/>
              <w:spacing w:line="360" w:lineRule="auto"/>
              <w:rPr>
                <w:rFonts w:ascii="宋体" w:eastAsia="宋体" w:hAnsi="宋体"/>
                <w:color w:val="000000"/>
                <w:kern w:val="0"/>
                <w:sz w:val="24"/>
                <w:szCs w:val="24"/>
              </w:rPr>
            </w:pPr>
            <w:r w:rsidRPr="008D7BDF">
              <w:rPr>
                <w:rFonts w:ascii="宋体" w:eastAsia="宋体" w:hAnsi="宋体" w:hint="eastAsia"/>
                <w:color w:val="000000"/>
                <w:kern w:val="0"/>
                <w:sz w:val="24"/>
                <w:szCs w:val="24"/>
              </w:rPr>
              <w:t>4.制作区域公共品牌文化衫（T恤/马甲）1000件，区域</w:t>
            </w:r>
            <w:r>
              <w:rPr>
                <w:rFonts w:ascii="宋体" w:eastAsia="宋体" w:hAnsi="宋体" w:hint="eastAsia"/>
                <w:color w:val="000000"/>
                <w:kern w:val="0"/>
                <w:sz w:val="24"/>
                <w:szCs w:val="24"/>
              </w:rPr>
              <w:t>公共品牌</w:t>
            </w:r>
            <w:r w:rsidRPr="008D7BDF">
              <w:rPr>
                <w:rFonts w:ascii="宋体" w:eastAsia="宋体" w:hAnsi="宋体" w:hint="eastAsia"/>
                <w:color w:val="000000"/>
                <w:kern w:val="0"/>
                <w:sz w:val="24"/>
                <w:szCs w:val="24"/>
              </w:rPr>
              <w:t>手袋、宣传手册各5000份。</w:t>
            </w:r>
          </w:p>
          <w:p w:rsidR="00FD5F3B" w:rsidRPr="00FD5F3B" w:rsidRDefault="008D7BDF" w:rsidP="00CA3722">
            <w:pPr>
              <w:adjustRightInd w:val="0"/>
              <w:snapToGrid w:val="0"/>
              <w:spacing w:line="324" w:lineRule="auto"/>
              <w:ind w:firstLineChars="100" w:firstLine="240"/>
              <w:rPr>
                <w:rFonts w:ascii="宋体" w:eastAsia="宋体" w:hAnsi="宋体"/>
                <w:color w:val="000000"/>
                <w:sz w:val="24"/>
                <w:szCs w:val="24"/>
              </w:rPr>
            </w:pPr>
            <w:r w:rsidRPr="008D7BDF">
              <w:rPr>
                <w:rFonts w:ascii="宋体" w:eastAsia="宋体" w:hAnsi="宋体" w:hint="eastAsia"/>
                <w:color w:val="000000"/>
                <w:kern w:val="0"/>
                <w:sz w:val="24"/>
                <w:szCs w:val="24"/>
              </w:rPr>
              <w:t>5.在</w:t>
            </w:r>
            <w:r w:rsidR="00CA3722">
              <w:rPr>
                <w:rFonts w:ascii="宋体" w:eastAsia="宋体" w:hAnsi="宋体" w:hint="eastAsia"/>
                <w:color w:val="000000"/>
                <w:kern w:val="0"/>
                <w:sz w:val="24"/>
                <w:szCs w:val="24"/>
              </w:rPr>
              <w:t>杭州</w:t>
            </w:r>
            <w:r w:rsidRPr="008D7BDF">
              <w:rPr>
                <w:rFonts w:ascii="宋体" w:eastAsia="宋体" w:hAnsi="宋体" w:hint="eastAsia"/>
                <w:color w:val="000000"/>
                <w:kern w:val="0"/>
                <w:sz w:val="24"/>
                <w:szCs w:val="24"/>
              </w:rPr>
              <w:t>召开一次品牌发布会。</w:t>
            </w:r>
          </w:p>
        </w:tc>
        <w:tc>
          <w:tcPr>
            <w:tcW w:w="1134" w:type="dxa"/>
            <w:tcBorders>
              <w:top w:val="single" w:sz="4" w:space="0" w:color="000000"/>
              <w:left w:val="nil"/>
              <w:bottom w:val="single" w:sz="4" w:space="0" w:color="000000"/>
              <w:right w:val="single" w:sz="4" w:space="0" w:color="000000"/>
            </w:tcBorders>
            <w:vAlign w:val="center"/>
            <w:hideMark/>
          </w:tcPr>
          <w:p w:rsidR="00FD5F3B" w:rsidRPr="00CA3722" w:rsidRDefault="00CA3722">
            <w:pPr>
              <w:snapToGrid w:val="0"/>
              <w:spacing w:line="360" w:lineRule="auto"/>
              <w:jc w:val="center"/>
              <w:rPr>
                <w:rFonts w:ascii="宋体" w:eastAsia="宋体" w:hAnsi="宋体"/>
                <w:color w:val="FF0000"/>
                <w:sz w:val="24"/>
                <w:szCs w:val="24"/>
              </w:rPr>
            </w:pPr>
            <w:r w:rsidRPr="00CA3722">
              <w:rPr>
                <w:rFonts w:ascii="宋体" w:eastAsia="宋体" w:hAnsi="宋体" w:hint="eastAsia"/>
                <w:color w:val="FF0000"/>
                <w:sz w:val="24"/>
                <w:szCs w:val="24"/>
              </w:rPr>
              <w:t>100</w:t>
            </w:r>
            <w:r w:rsidR="00FD5F3B" w:rsidRPr="00CA3722">
              <w:rPr>
                <w:rFonts w:ascii="宋体" w:eastAsia="宋体" w:hAnsi="宋体" w:hint="eastAsia"/>
                <w:color w:val="FF0000"/>
                <w:sz w:val="24"/>
                <w:szCs w:val="24"/>
              </w:rPr>
              <w:t>万元</w:t>
            </w:r>
          </w:p>
        </w:tc>
      </w:tr>
    </w:tbl>
    <w:p w:rsidR="00FD5F3B" w:rsidRPr="003852B8" w:rsidRDefault="00FD5F3B" w:rsidP="007B3309">
      <w:pPr>
        <w:adjustRightInd w:val="0"/>
        <w:snapToGrid w:val="0"/>
        <w:spacing w:beforeLines="75" w:before="180" w:line="324" w:lineRule="auto"/>
        <w:ind w:firstLineChars="200" w:firstLine="482"/>
        <w:rPr>
          <w:rFonts w:ascii="宋体" w:eastAsia="宋体" w:hAnsi="宋体"/>
          <w:b/>
          <w:color w:val="000000"/>
          <w:kern w:val="0"/>
          <w:sz w:val="24"/>
          <w:szCs w:val="24"/>
        </w:rPr>
      </w:pPr>
      <w:r w:rsidRPr="003852B8">
        <w:rPr>
          <w:rFonts w:ascii="宋体" w:eastAsia="宋体" w:hAnsi="宋体"/>
          <w:b/>
          <w:color w:val="000000"/>
          <w:kern w:val="0"/>
          <w:sz w:val="24"/>
          <w:szCs w:val="24"/>
        </w:rPr>
        <w:t>1.</w:t>
      </w:r>
      <w:r w:rsidRPr="003852B8">
        <w:rPr>
          <w:rFonts w:ascii="宋体" w:eastAsia="宋体" w:hAnsi="宋体" w:hint="eastAsia"/>
          <w:b/>
          <w:color w:val="000000"/>
          <w:kern w:val="0"/>
          <w:sz w:val="24"/>
          <w:szCs w:val="24"/>
        </w:rPr>
        <w:t>2、项目具体实施内容</w:t>
      </w:r>
    </w:p>
    <w:p w:rsidR="00FD5F3B" w:rsidRPr="00FD5F3B" w:rsidRDefault="00FD5F3B" w:rsidP="00FD5F3B">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color w:val="000000"/>
          <w:kern w:val="0"/>
          <w:sz w:val="24"/>
          <w:szCs w:val="24"/>
        </w:rPr>
        <w:t>1.</w:t>
      </w:r>
      <w:r>
        <w:rPr>
          <w:rFonts w:ascii="宋体" w:eastAsia="宋体" w:hAnsi="宋体" w:hint="eastAsia"/>
          <w:color w:val="000000"/>
          <w:kern w:val="0"/>
          <w:sz w:val="24"/>
          <w:szCs w:val="24"/>
        </w:rPr>
        <w:t>2</w:t>
      </w:r>
      <w:r>
        <w:rPr>
          <w:rFonts w:ascii="宋体" w:eastAsia="宋体" w:hAnsi="宋体"/>
          <w:color w:val="000000"/>
          <w:kern w:val="0"/>
          <w:sz w:val="24"/>
          <w:szCs w:val="24"/>
        </w:rPr>
        <w:t>.</w:t>
      </w:r>
      <w:r w:rsidRPr="00FD5F3B">
        <w:rPr>
          <w:rFonts w:ascii="宋体" w:eastAsia="宋体" w:hAnsi="宋体" w:hint="eastAsia"/>
          <w:color w:val="000000"/>
          <w:kern w:val="0"/>
          <w:sz w:val="24"/>
          <w:szCs w:val="24"/>
        </w:rPr>
        <w:t>1区域</w:t>
      </w:r>
      <w:r w:rsidR="008D7BDF">
        <w:rPr>
          <w:rFonts w:ascii="宋体" w:eastAsia="宋体" w:hAnsi="宋体" w:hint="eastAsia"/>
          <w:color w:val="000000"/>
          <w:kern w:val="0"/>
          <w:sz w:val="24"/>
          <w:szCs w:val="24"/>
        </w:rPr>
        <w:t>公共品牌</w:t>
      </w:r>
      <w:r w:rsidRPr="00FD5F3B">
        <w:rPr>
          <w:rFonts w:ascii="宋体" w:eastAsia="宋体" w:hAnsi="宋体" w:hint="eastAsia"/>
          <w:color w:val="000000"/>
          <w:kern w:val="0"/>
          <w:sz w:val="24"/>
          <w:szCs w:val="24"/>
        </w:rPr>
        <w:t>战略规划：</w:t>
      </w:r>
    </w:p>
    <w:p w:rsidR="00FD5F3B" w:rsidRPr="00FD5F3B" w:rsidRDefault="00FD5F3B" w:rsidP="00FD5F3B">
      <w:pPr>
        <w:adjustRightInd w:val="0"/>
        <w:snapToGrid w:val="0"/>
        <w:spacing w:line="324" w:lineRule="auto"/>
        <w:ind w:firstLineChars="200" w:firstLine="480"/>
        <w:rPr>
          <w:rFonts w:ascii="宋体" w:eastAsia="宋体" w:hAnsi="宋体"/>
          <w:color w:val="000000"/>
          <w:kern w:val="0"/>
          <w:sz w:val="24"/>
          <w:szCs w:val="24"/>
        </w:rPr>
      </w:pPr>
      <w:r w:rsidRPr="00FD5F3B">
        <w:rPr>
          <w:rFonts w:ascii="宋体" w:eastAsia="宋体" w:hAnsi="宋体" w:hint="eastAsia"/>
          <w:color w:val="000000"/>
          <w:kern w:val="0"/>
          <w:sz w:val="24"/>
          <w:szCs w:val="24"/>
        </w:rPr>
        <w:t>对龙游县农业产业资源、历史文化资源、品牌发展现状等进行实地调研，并通过基于区域农产品和目标消费者的市场调研分析，形成龙游县农产品区域</w:t>
      </w:r>
      <w:r w:rsidR="008D7BDF">
        <w:rPr>
          <w:rFonts w:ascii="宋体" w:eastAsia="宋体" w:hAnsi="宋体" w:hint="eastAsia"/>
          <w:color w:val="000000"/>
          <w:kern w:val="0"/>
          <w:sz w:val="24"/>
          <w:szCs w:val="24"/>
        </w:rPr>
        <w:t>公共品牌</w:t>
      </w:r>
      <w:r w:rsidRPr="00FD5F3B">
        <w:rPr>
          <w:rFonts w:ascii="宋体" w:eastAsia="宋体" w:hAnsi="宋体" w:hint="eastAsia"/>
          <w:color w:val="000000"/>
          <w:kern w:val="0"/>
          <w:sz w:val="24"/>
          <w:szCs w:val="24"/>
        </w:rPr>
        <w:t>战略规划。</w:t>
      </w:r>
    </w:p>
    <w:p w:rsidR="00FD5F3B" w:rsidRPr="00FD5F3B" w:rsidRDefault="00FD5F3B" w:rsidP="00FD5F3B">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color w:val="000000"/>
          <w:kern w:val="0"/>
          <w:sz w:val="24"/>
          <w:szCs w:val="24"/>
        </w:rPr>
        <w:t>1.</w:t>
      </w:r>
      <w:r>
        <w:rPr>
          <w:rFonts w:ascii="宋体" w:eastAsia="宋体" w:hAnsi="宋体" w:hint="eastAsia"/>
          <w:color w:val="000000"/>
          <w:kern w:val="0"/>
          <w:sz w:val="24"/>
          <w:szCs w:val="24"/>
        </w:rPr>
        <w:t>2</w:t>
      </w:r>
      <w:r>
        <w:rPr>
          <w:rFonts w:ascii="宋体" w:eastAsia="宋体" w:hAnsi="宋体"/>
          <w:color w:val="000000"/>
          <w:kern w:val="0"/>
          <w:sz w:val="24"/>
          <w:szCs w:val="24"/>
        </w:rPr>
        <w:t>.</w:t>
      </w:r>
      <w:r w:rsidRPr="00FD5F3B">
        <w:rPr>
          <w:rFonts w:ascii="宋体" w:eastAsia="宋体" w:hAnsi="宋体" w:hint="eastAsia"/>
          <w:color w:val="000000"/>
          <w:kern w:val="0"/>
          <w:sz w:val="24"/>
          <w:szCs w:val="24"/>
        </w:rPr>
        <w:t>2区域</w:t>
      </w:r>
      <w:r w:rsidR="008D7BDF">
        <w:rPr>
          <w:rFonts w:ascii="宋体" w:eastAsia="宋体" w:hAnsi="宋体" w:hint="eastAsia"/>
          <w:color w:val="000000"/>
          <w:kern w:val="0"/>
          <w:sz w:val="24"/>
          <w:szCs w:val="24"/>
        </w:rPr>
        <w:t>公共品牌</w:t>
      </w:r>
      <w:r w:rsidRPr="00FD5F3B">
        <w:rPr>
          <w:rFonts w:ascii="宋体" w:eastAsia="宋体" w:hAnsi="宋体" w:hint="eastAsia"/>
          <w:color w:val="000000"/>
          <w:kern w:val="0"/>
          <w:sz w:val="24"/>
          <w:szCs w:val="24"/>
        </w:rPr>
        <w:t>价值体系建设：</w:t>
      </w:r>
    </w:p>
    <w:p w:rsidR="00FD5F3B" w:rsidRPr="00FD5F3B" w:rsidRDefault="00FD5F3B" w:rsidP="00FD5F3B">
      <w:pPr>
        <w:adjustRightInd w:val="0"/>
        <w:snapToGrid w:val="0"/>
        <w:spacing w:line="324" w:lineRule="auto"/>
        <w:ind w:firstLineChars="200" w:firstLine="480"/>
        <w:rPr>
          <w:rFonts w:ascii="宋体" w:eastAsia="宋体" w:hAnsi="宋体"/>
          <w:color w:val="000000"/>
          <w:kern w:val="0"/>
          <w:sz w:val="24"/>
          <w:szCs w:val="24"/>
        </w:rPr>
      </w:pPr>
      <w:r w:rsidRPr="00FD5F3B">
        <w:rPr>
          <w:rFonts w:ascii="宋体" w:eastAsia="宋体" w:hAnsi="宋体" w:hint="eastAsia"/>
          <w:color w:val="000000"/>
          <w:kern w:val="0"/>
          <w:sz w:val="24"/>
          <w:szCs w:val="24"/>
        </w:rPr>
        <w:t>构建龙游县农产品区域</w:t>
      </w:r>
      <w:r w:rsidR="008D7BDF">
        <w:rPr>
          <w:rFonts w:ascii="宋体" w:eastAsia="宋体" w:hAnsi="宋体" w:hint="eastAsia"/>
          <w:color w:val="000000"/>
          <w:kern w:val="0"/>
          <w:sz w:val="24"/>
          <w:szCs w:val="24"/>
        </w:rPr>
        <w:t>公共品牌</w:t>
      </w:r>
      <w:r w:rsidRPr="00FD5F3B">
        <w:rPr>
          <w:rFonts w:ascii="宋体" w:eastAsia="宋体" w:hAnsi="宋体" w:hint="eastAsia"/>
          <w:color w:val="000000"/>
          <w:kern w:val="0"/>
          <w:sz w:val="24"/>
          <w:szCs w:val="24"/>
        </w:rPr>
        <w:t>价值体系，创建品牌定位、品牌口号、品牌广告语、</w:t>
      </w:r>
      <w:r w:rsidRPr="00FD5F3B">
        <w:rPr>
          <w:rFonts w:ascii="宋体" w:eastAsia="宋体" w:hAnsi="宋体" w:hint="eastAsia"/>
          <w:color w:val="000000"/>
          <w:kern w:val="0"/>
          <w:sz w:val="24"/>
          <w:szCs w:val="24"/>
        </w:rPr>
        <w:lastRenderedPageBreak/>
        <w:t>品牌核心价值等。</w:t>
      </w:r>
    </w:p>
    <w:p w:rsidR="00FD5F3B" w:rsidRPr="00FD5F3B" w:rsidRDefault="00FD5F3B" w:rsidP="00FD5F3B">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color w:val="000000"/>
          <w:kern w:val="0"/>
          <w:sz w:val="24"/>
          <w:szCs w:val="24"/>
        </w:rPr>
        <w:t>1.</w:t>
      </w:r>
      <w:r>
        <w:rPr>
          <w:rFonts w:ascii="宋体" w:eastAsia="宋体" w:hAnsi="宋体" w:hint="eastAsia"/>
          <w:color w:val="000000"/>
          <w:kern w:val="0"/>
          <w:sz w:val="24"/>
          <w:szCs w:val="24"/>
        </w:rPr>
        <w:t>2</w:t>
      </w:r>
      <w:r>
        <w:rPr>
          <w:rFonts w:ascii="宋体" w:eastAsia="宋体" w:hAnsi="宋体"/>
          <w:color w:val="000000"/>
          <w:kern w:val="0"/>
          <w:sz w:val="24"/>
          <w:szCs w:val="24"/>
        </w:rPr>
        <w:t>.</w:t>
      </w:r>
      <w:r w:rsidRPr="00FD5F3B">
        <w:rPr>
          <w:rFonts w:ascii="宋体" w:eastAsia="宋体" w:hAnsi="宋体" w:hint="eastAsia"/>
          <w:color w:val="000000"/>
          <w:kern w:val="0"/>
          <w:sz w:val="24"/>
          <w:szCs w:val="24"/>
        </w:rPr>
        <w:t>3区域</w:t>
      </w:r>
      <w:r w:rsidR="008D7BDF">
        <w:rPr>
          <w:rFonts w:ascii="宋体" w:eastAsia="宋体" w:hAnsi="宋体" w:hint="eastAsia"/>
          <w:color w:val="000000"/>
          <w:kern w:val="0"/>
          <w:sz w:val="24"/>
          <w:szCs w:val="24"/>
        </w:rPr>
        <w:t>公共品牌</w:t>
      </w:r>
      <w:r w:rsidRPr="00FD5F3B">
        <w:rPr>
          <w:rFonts w:ascii="宋体" w:eastAsia="宋体" w:hAnsi="宋体" w:hint="eastAsia"/>
          <w:color w:val="000000"/>
          <w:kern w:val="0"/>
          <w:sz w:val="24"/>
          <w:szCs w:val="24"/>
        </w:rPr>
        <w:t>视觉管理体系建设：</w:t>
      </w:r>
    </w:p>
    <w:p w:rsidR="00FD5F3B" w:rsidRPr="00FD5F3B" w:rsidRDefault="00FD5F3B" w:rsidP="00FD5F3B">
      <w:pPr>
        <w:adjustRightInd w:val="0"/>
        <w:snapToGrid w:val="0"/>
        <w:spacing w:line="324" w:lineRule="auto"/>
        <w:ind w:firstLineChars="200" w:firstLine="480"/>
        <w:rPr>
          <w:rFonts w:ascii="宋体" w:eastAsia="宋体" w:hAnsi="宋体"/>
          <w:color w:val="000000"/>
          <w:kern w:val="0"/>
          <w:sz w:val="24"/>
          <w:szCs w:val="24"/>
        </w:rPr>
      </w:pPr>
      <w:r w:rsidRPr="00FD5F3B">
        <w:rPr>
          <w:rFonts w:ascii="宋体" w:eastAsia="宋体" w:hAnsi="宋体" w:hint="eastAsia"/>
          <w:color w:val="000000"/>
          <w:kern w:val="0"/>
          <w:sz w:val="24"/>
          <w:szCs w:val="24"/>
        </w:rPr>
        <w:t>创意龙游县农产品区域</w:t>
      </w:r>
      <w:r w:rsidR="008D7BDF">
        <w:rPr>
          <w:rFonts w:ascii="宋体" w:eastAsia="宋体" w:hAnsi="宋体" w:hint="eastAsia"/>
          <w:color w:val="000000"/>
          <w:kern w:val="0"/>
          <w:sz w:val="24"/>
          <w:szCs w:val="24"/>
        </w:rPr>
        <w:t>公共品牌</w:t>
      </w:r>
      <w:r w:rsidRPr="00FD5F3B">
        <w:rPr>
          <w:rFonts w:ascii="宋体" w:eastAsia="宋体" w:hAnsi="宋体" w:hint="eastAsia"/>
          <w:color w:val="000000"/>
          <w:kern w:val="0"/>
          <w:sz w:val="24"/>
          <w:szCs w:val="24"/>
        </w:rPr>
        <w:t>的品牌主形象、辅助形象，设计办公、渠道、传播等场景的规范性应用。并针对龙游县优势特色产品品类，设计规范性包装制定相应的产品策略，包括产品系列、销售方式、包装样式。</w:t>
      </w:r>
    </w:p>
    <w:p w:rsidR="00FD5F3B" w:rsidRPr="00FD5F3B" w:rsidRDefault="00FD5F3B" w:rsidP="00FD5F3B">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color w:val="000000"/>
          <w:kern w:val="0"/>
          <w:sz w:val="24"/>
          <w:szCs w:val="24"/>
        </w:rPr>
        <w:t>1.</w:t>
      </w:r>
      <w:r>
        <w:rPr>
          <w:rFonts w:ascii="宋体" w:eastAsia="宋体" w:hAnsi="宋体" w:hint="eastAsia"/>
          <w:color w:val="000000"/>
          <w:kern w:val="0"/>
          <w:sz w:val="24"/>
          <w:szCs w:val="24"/>
        </w:rPr>
        <w:t>2</w:t>
      </w:r>
      <w:r>
        <w:rPr>
          <w:rFonts w:ascii="宋体" w:eastAsia="宋体" w:hAnsi="宋体"/>
          <w:color w:val="000000"/>
          <w:kern w:val="0"/>
          <w:sz w:val="24"/>
          <w:szCs w:val="24"/>
        </w:rPr>
        <w:t>.</w:t>
      </w:r>
      <w:r w:rsidRPr="00FD5F3B">
        <w:rPr>
          <w:rFonts w:ascii="宋体" w:eastAsia="宋体" w:hAnsi="宋体" w:hint="eastAsia"/>
          <w:color w:val="000000"/>
          <w:kern w:val="0"/>
          <w:sz w:val="24"/>
          <w:szCs w:val="24"/>
        </w:rPr>
        <w:t>4区域</w:t>
      </w:r>
      <w:r w:rsidR="008D7BDF">
        <w:rPr>
          <w:rFonts w:ascii="宋体" w:eastAsia="宋体" w:hAnsi="宋体" w:hint="eastAsia"/>
          <w:color w:val="000000"/>
          <w:kern w:val="0"/>
          <w:sz w:val="24"/>
          <w:szCs w:val="24"/>
        </w:rPr>
        <w:t>公共品牌</w:t>
      </w:r>
      <w:r w:rsidRPr="00FD5F3B">
        <w:rPr>
          <w:rFonts w:ascii="宋体" w:eastAsia="宋体" w:hAnsi="宋体" w:hint="eastAsia"/>
          <w:color w:val="000000"/>
          <w:kern w:val="0"/>
          <w:sz w:val="24"/>
          <w:szCs w:val="24"/>
        </w:rPr>
        <w:t>使用管理规范、保障体系建设：</w:t>
      </w:r>
    </w:p>
    <w:p w:rsidR="00FD5F3B" w:rsidRPr="00FD5F3B" w:rsidRDefault="00FD5F3B" w:rsidP="00FD5F3B">
      <w:pPr>
        <w:adjustRightInd w:val="0"/>
        <w:snapToGrid w:val="0"/>
        <w:spacing w:line="324" w:lineRule="auto"/>
        <w:ind w:firstLineChars="200" w:firstLine="480"/>
        <w:rPr>
          <w:rFonts w:ascii="宋体" w:eastAsia="宋体" w:hAnsi="宋体"/>
          <w:color w:val="000000"/>
          <w:kern w:val="0"/>
          <w:sz w:val="24"/>
          <w:szCs w:val="24"/>
        </w:rPr>
      </w:pPr>
      <w:r w:rsidRPr="00FD5F3B">
        <w:rPr>
          <w:rFonts w:ascii="宋体" w:eastAsia="宋体" w:hAnsi="宋体" w:hint="eastAsia"/>
          <w:color w:val="000000"/>
          <w:kern w:val="0"/>
          <w:sz w:val="24"/>
          <w:szCs w:val="24"/>
        </w:rPr>
        <w:t>为龙游县农产品区域</w:t>
      </w:r>
      <w:r w:rsidR="008D7BDF">
        <w:rPr>
          <w:rFonts w:ascii="宋体" w:eastAsia="宋体" w:hAnsi="宋体" w:hint="eastAsia"/>
          <w:color w:val="000000"/>
          <w:kern w:val="0"/>
          <w:sz w:val="24"/>
          <w:szCs w:val="24"/>
        </w:rPr>
        <w:t>公共品牌</w:t>
      </w:r>
      <w:r w:rsidRPr="00FD5F3B">
        <w:rPr>
          <w:rFonts w:ascii="宋体" w:eastAsia="宋体" w:hAnsi="宋体" w:hint="eastAsia"/>
          <w:color w:val="000000"/>
          <w:kern w:val="0"/>
          <w:sz w:val="24"/>
          <w:szCs w:val="24"/>
        </w:rPr>
        <w:t>制定相应的保障机制，包括品牌管理和运营、品牌准入与退出、品牌保护和应急、政策引导和扶持、质量管控和监督等保障机制。</w:t>
      </w:r>
    </w:p>
    <w:p w:rsidR="00FD5F3B" w:rsidRPr="00FD5F3B" w:rsidRDefault="00FD5F3B" w:rsidP="00FD5F3B">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color w:val="000000"/>
          <w:kern w:val="0"/>
          <w:sz w:val="24"/>
          <w:szCs w:val="24"/>
        </w:rPr>
        <w:t>1.</w:t>
      </w:r>
      <w:r>
        <w:rPr>
          <w:rFonts w:ascii="宋体" w:eastAsia="宋体" w:hAnsi="宋体" w:hint="eastAsia"/>
          <w:color w:val="000000"/>
          <w:kern w:val="0"/>
          <w:sz w:val="24"/>
          <w:szCs w:val="24"/>
        </w:rPr>
        <w:t>2</w:t>
      </w:r>
      <w:r>
        <w:rPr>
          <w:rFonts w:ascii="宋体" w:eastAsia="宋体" w:hAnsi="宋体"/>
          <w:color w:val="000000"/>
          <w:kern w:val="0"/>
          <w:sz w:val="24"/>
          <w:szCs w:val="24"/>
        </w:rPr>
        <w:t>.</w:t>
      </w:r>
      <w:r w:rsidRPr="00FD5F3B">
        <w:rPr>
          <w:rFonts w:ascii="宋体" w:eastAsia="宋体" w:hAnsi="宋体" w:hint="eastAsia"/>
          <w:color w:val="000000"/>
          <w:kern w:val="0"/>
          <w:sz w:val="24"/>
          <w:szCs w:val="24"/>
        </w:rPr>
        <w:t>5企业品牌培育：</w:t>
      </w:r>
    </w:p>
    <w:p w:rsidR="00FD5F3B" w:rsidRPr="00FD5F3B" w:rsidRDefault="00FD5F3B" w:rsidP="00FD5F3B">
      <w:pPr>
        <w:adjustRightInd w:val="0"/>
        <w:snapToGrid w:val="0"/>
        <w:spacing w:line="324" w:lineRule="auto"/>
        <w:ind w:firstLineChars="200" w:firstLine="480"/>
        <w:rPr>
          <w:rFonts w:ascii="宋体" w:eastAsia="宋体" w:hAnsi="宋体"/>
          <w:color w:val="000000"/>
          <w:kern w:val="0"/>
          <w:sz w:val="24"/>
          <w:szCs w:val="24"/>
        </w:rPr>
      </w:pPr>
      <w:r w:rsidRPr="00FD5F3B">
        <w:rPr>
          <w:rFonts w:ascii="宋体" w:eastAsia="宋体" w:hAnsi="宋体" w:hint="eastAsia"/>
          <w:color w:val="000000"/>
          <w:kern w:val="0"/>
          <w:sz w:val="24"/>
          <w:szCs w:val="24"/>
        </w:rPr>
        <w:t>鼓励电商企业注册自有品牌和商标，加强自身品牌培育和宣传工作，提升龙游电子商务产业知名度和产业形象。协助龙游县本地电商企业注册自有商标和品牌，服务企业不少于5家。</w:t>
      </w:r>
    </w:p>
    <w:p w:rsidR="00FD5F3B" w:rsidRPr="00FD5F3B" w:rsidRDefault="00FD5F3B" w:rsidP="00FD5F3B">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color w:val="000000"/>
          <w:kern w:val="0"/>
          <w:sz w:val="24"/>
          <w:szCs w:val="24"/>
        </w:rPr>
        <w:t>1.</w:t>
      </w:r>
      <w:r>
        <w:rPr>
          <w:rFonts w:ascii="宋体" w:eastAsia="宋体" w:hAnsi="宋体" w:hint="eastAsia"/>
          <w:color w:val="000000"/>
          <w:kern w:val="0"/>
          <w:sz w:val="24"/>
          <w:szCs w:val="24"/>
        </w:rPr>
        <w:t>2</w:t>
      </w:r>
      <w:r>
        <w:rPr>
          <w:rFonts w:ascii="宋体" w:eastAsia="宋体" w:hAnsi="宋体"/>
          <w:color w:val="000000"/>
          <w:kern w:val="0"/>
          <w:sz w:val="24"/>
          <w:szCs w:val="24"/>
        </w:rPr>
        <w:t>.</w:t>
      </w:r>
      <w:r w:rsidRPr="00FD5F3B">
        <w:rPr>
          <w:rFonts w:ascii="宋体" w:eastAsia="宋体" w:hAnsi="宋体" w:hint="eastAsia"/>
          <w:color w:val="000000"/>
          <w:kern w:val="0"/>
          <w:sz w:val="24"/>
          <w:szCs w:val="24"/>
        </w:rPr>
        <w:t>6品牌宣传</w:t>
      </w:r>
    </w:p>
    <w:p w:rsidR="00FD5F3B" w:rsidRPr="00FD5F3B" w:rsidRDefault="00FD5F3B" w:rsidP="00FD5F3B">
      <w:pPr>
        <w:adjustRightInd w:val="0"/>
        <w:snapToGrid w:val="0"/>
        <w:spacing w:line="324" w:lineRule="auto"/>
        <w:ind w:firstLineChars="200" w:firstLine="480"/>
        <w:rPr>
          <w:rFonts w:ascii="宋体" w:eastAsia="宋体" w:hAnsi="宋体"/>
          <w:color w:val="000000"/>
          <w:kern w:val="0"/>
          <w:sz w:val="24"/>
          <w:szCs w:val="24"/>
        </w:rPr>
      </w:pPr>
      <w:r w:rsidRPr="00FD5F3B">
        <w:rPr>
          <w:rFonts w:ascii="宋体" w:eastAsia="宋体" w:hAnsi="宋体" w:hint="eastAsia"/>
          <w:color w:val="000000"/>
          <w:kern w:val="0"/>
          <w:sz w:val="24"/>
          <w:szCs w:val="24"/>
        </w:rPr>
        <w:t>创作视频脚本、文案，拍摄完成品牌形象广告片（时长不低于30秒，视频清晰度为高清720p），制作区域</w:t>
      </w:r>
      <w:r w:rsidR="008D7BDF">
        <w:rPr>
          <w:rFonts w:ascii="宋体" w:eastAsia="宋体" w:hAnsi="宋体" w:hint="eastAsia"/>
          <w:color w:val="000000"/>
          <w:kern w:val="0"/>
          <w:sz w:val="24"/>
          <w:szCs w:val="24"/>
        </w:rPr>
        <w:t>公共品牌</w:t>
      </w:r>
      <w:r w:rsidRPr="00FD5F3B">
        <w:rPr>
          <w:rFonts w:ascii="宋体" w:eastAsia="宋体" w:hAnsi="宋体" w:hint="eastAsia"/>
          <w:color w:val="000000"/>
          <w:kern w:val="0"/>
          <w:sz w:val="24"/>
          <w:szCs w:val="24"/>
        </w:rPr>
        <w:t>文化衫（T恤/马甲）1000件，区域</w:t>
      </w:r>
      <w:r w:rsidR="008D7BDF">
        <w:rPr>
          <w:rFonts w:ascii="宋体" w:eastAsia="宋体" w:hAnsi="宋体" w:hint="eastAsia"/>
          <w:color w:val="000000"/>
          <w:kern w:val="0"/>
          <w:sz w:val="24"/>
          <w:szCs w:val="24"/>
        </w:rPr>
        <w:t>公共品牌</w:t>
      </w:r>
      <w:r w:rsidRPr="00FD5F3B">
        <w:rPr>
          <w:rFonts w:ascii="宋体" w:eastAsia="宋体" w:hAnsi="宋体" w:hint="eastAsia"/>
          <w:color w:val="000000"/>
          <w:kern w:val="0"/>
          <w:sz w:val="24"/>
          <w:szCs w:val="24"/>
        </w:rPr>
        <w:t>手袋、宣传手册各5000份，用于各种类型的推介会等场合宣传展示；在省级媒体针对龙游区域</w:t>
      </w:r>
      <w:r w:rsidR="008D7BDF">
        <w:rPr>
          <w:rFonts w:ascii="宋体" w:eastAsia="宋体" w:hAnsi="宋体" w:hint="eastAsia"/>
          <w:color w:val="000000"/>
          <w:kern w:val="0"/>
          <w:sz w:val="24"/>
          <w:szCs w:val="24"/>
        </w:rPr>
        <w:t>公共品牌</w:t>
      </w:r>
      <w:r w:rsidRPr="00FD5F3B">
        <w:rPr>
          <w:rFonts w:ascii="宋体" w:eastAsia="宋体" w:hAnsi="宋体" w:hint="eastAsia"/>
          <w:color w:val="000000"/>
          <w:kern w:val="0"/>
          <w:sz w:val="24"/>
          <w:szCs w:val="24"/>
        </w:rPr>
        <w:t>宣传不低于1次，市级媒体宣传不少于3次，县级媒体宣传每季度1次。同时在龙游县内召开一次品牌发布会。</w:t>
      </w:r>
    </w:p>
    <w:p w:rsidR="00AE6DF1" w:rsidRPr="00E324D4" w:rsidRDefault="00553609" w:rsidP="00E324D4">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color w:val="000000"/>
          <w:kern w:val="0"/>
          <w:sz w:val="24"/>
          <w:szCs w:val="24"/>
        </w:rPr>
        <w:t>2</w:t>
      </w:r>
      <w:r w:rsidR="00AE6DF1">
        <w:rPr>
          <w:rFonts w:ascii="宋体" w:eastAsia="宋体" w:hAnsi="宋体" w:hint="eastAsia"/>
          <w:color w:val="000000"/>
          <w:kern w:val="0"/>
          <w:sz w:val="24"/>
          <w:szCs w:val="24"/>
        </w:rPr>
        <w:t>、</w:t>
      </w:r>
      <w:r w:rsidR="00AE6DF1" w:rsidRPr="00E324D4">
        <w:rPr>
          <w:rFonts w:ascii="宋体" w:eastAsia="宋体" w:hAnsi="宋体" w:hint="eastAsia"/>
          <w:color w:val="000000"/>
          <w:kern w:val="0"/>
          <w:sz w:val="24"/>
          <w:szCs w:val="24"/>
        </w:rPr>
        <w:t>合同签订30个工作日内第一次提报方案，提交龙游县农产品区域</w:t>
      </w:r>
      <w:r w:rsidR="008D7BDF">
        <w:rPr>
          <w:rFonts w:ascii="宋体" w:eastAsia="宋体" w:hAnsi="宋体" w:hint="eastAsia"/>
          <w:color w:val="000000"/>
          <w:kern w:val="0"/>
          <w:sz w:val="24"/>
          <w:szCs w:val="24"/>
        </w:rPr>
        <w:t>公共品牌</w:t>
      </w:r>
      <w:r w:rsidR="00AE6DF1" w:rsidRPr="00E324D4">
        <w:rPr>
          <w:rFonts w:ascii="宋体" w:eastAsia="宋体" w:hAnsi="宋体" w:hint="eastAsia"/>
          <w:color w:val="000000"/>
          <w:kern w:val="0"/>
          <w:sz w:val="24"/>
          <w:szCs w:val="24"/>
        </w:rPr>
        <w:t>建设战略规划文本1套、区域</w:t>
      </w:r>
      <w:r w:rsidR="008D7BDF">
        <w:rPr>
          <w:rFonts w:ascii="宋体" w:eastAsia="宋体" w:hAnsi="宋体" w:hint="eastAsia"/>
          <w:color w:val="000000"/>
          <w:kern w:val="0"/>
          <w:sz w:val="24"/>
          <w:szCs w:val="24"/>
        </w:rPr>
        <w:t>公共品牌</w:t>
      </w:r>
      <w:r w:rsidR="00AE6DF1" w:rsidRPr="00E324D4">
        <w:rPr>
          <w:rFonts w:ascii="宋体" w:eastAsia="宋体" w:hAnsi="宋体" w:hint="eastAsia"/>
          <w:color w:val="000000"/>
          <w:kern w:val="0"/>
          <w:sz w:val="24"/>
          <w:szCs w:val="24"/>
        </w:rPr>
        <w:t>策划方案1套、区域</w:t>
      </w:r>
      <w:r w:rsidR="008D7BDF">
        <w:rPr>
          <w:rFonts w:ascii="宋体" w:eastAsia="宋体" w:hAnsi="宋体" w:hint="eastAsia"/>
          <w:color w:val="000000"/>
          <w:kern w:val="0"/>
          <w:sz w:val="24"/>
          <w:szCs w:val="24"/>
        </w:rPr>
        <w:t>公共品牌</w:t>
      </w:r>
      <w:r w:rsidR="00AE6DF1" w:rsidRPr="00E324D4">
        <w:rPr>
          <w:rFonts w:ascii="宋体" w:eastAsia="宋体" w:hAnsi="宋体" w:hint="eastAsia"/>
          <w:color w:val="000000"/>
          <w:kern w:val="0"/>
          <w:sz w:val="24"/>
          <w:szCs w:val="24"/>
        </w:rPr>
        <w:t>形象手册1套、区域</w:t>
      </w:r>
      <w:r w:rsidR="008D7BDF">
        <w:rPr>
          <w:rFonts w:ascii="宋体" w:eastAsia="宋体" w:hAnsi="宋体" w:hint="eastAsia"/>
          <w:color w:val="000000"/>
          <w:kern w:val="0"/>
          <w:sz w:val="24"/>
          <w:szCs w:val="24"/>
        </w:rPr>
        <w:t>公共品牌</w:t>
      </w:r>
      <w:r w:rsidR="00AE6DF1" w:rsidRPr="00E324D4">
        <w:rPr>
          <w:rFonts w:ascii="宋体" w:eastAsia="宋体" w:hAnsi="宋体" w:hint="eastAsia"/>
          <w:color w:val="000000"/>
          <w:kern w:val="0"/>
          <w:sz w:val="24"/>
          <w:szCs w:val="24"/>
        </w:rPr>
        <w:t>使用管理规范1套；90个工作日内完成区域</w:t>
      </w:r>
      <w:r w:rsidR="008D7BDF">
        <w:rPr>
          <w:rFonts w:ascii="宋体" w:eastAsia="宋体" w:hAnsi="宋体" w:hint="eastAsia"/>
          <w:color w:val="000000"/>
          <w:kern w:val="0"/>
          <w:sz w:val="24"/>
          <w:szCs w:val="24"/>
        </w:rPr>
        <w:t>公共品牌</w:t>
      </w:r>
      <w:r w:rsidR="00AE6DF1" w:rsidRPr="00E324D4">
        <w:rPr>
          <w:rFonts w:ascii="宋体" w:eastAsia="宋体" w:hAnsi="宋体" w:hint="eastAsia"/>
          <w:color w:val="000000"/>
          <w:kern w:val="0"/>
          <w:sz w:val="24"/>
          <w:szCs w:val="24"/>
        </w:rPr>
        <w:t>文化衫、手袋、宣传册制作，并提交广告片1套；2021年</w:t>
      </w:r>
      <w:r w:rsidR="00967819">
        <w:rPr>
          <w:rFonts w:ascii="宋体" w:eastAsia="宋体" w:hAnsi="宋体" w:hint="eastAsia"/>
          <w:color w:val="000000"/>
          <w:kern w:val="0"/>
          <w:sz w:val="24"/>
          <w:szCs w:val="24"/>
        </w:rPr>
        <w:t>3</w:t>
      </w:r>
      <w:r w:rsidR="00AE6DF1" w:rsidRPr="00E324D4">
        <w:rPr>
          <w:rFonts w:ascii="宋体" w:eastAsia="宋体" w:hAnsi="宋体" w:hint="eastAsia"/>
          <w:color w:val="000000"/>
          <w:kern w:val="0"/>
          <w:sz w:val="24"/>
          <w:szCs w:val="24"/>
        </w:rPr>
        <w:t>月</w:t>
      </w:r>
      <w:r w:rsidR="008D7BDF">
        <w:rPr>
          <w:rFonts w:ascii="宋体" w:eastAsia="宋体" w:hAnsi="宋体" w:hint="eastAsia"/>
          <w:color w:val="000000"/>
          <w:kern w:val="0"/>
          <w:sz w:val="24"/>
          <w:szCs w:val="24"/>
        </w:rPr>
        <w:t>30</w:t>
      </w:r>
      <w:r w:rsidR="00AE6DF1" w:rsidRPr="00E324D4">
        <w:rPr>
          <w:rFonts w:ascii="宋体" w:eastAsia="宋体" w:hAnsi="宋体" w:hint="eastAsia"/>
          <w:color w:val="000000"/>
          <w:kern w:val="0"/>
          <w:sz w:val="24"/>
          <w:szCs w:val="24"/>
        </w:rPr>
        <w:t>日前完成一次品牌发布会及相关媒体宣传，并协助5家电商企业完成自有商标和品牌注册。</w:t>
      </w:r>
    </w:p>
    <w:p w:rsidR="00E324D4" w:rsidRPr="004B61D3" w:rsidRDefault="00553609" w:rsidP="004B61D3">
      <w:pPr>
        <w:adjustRightInd w:val="0"/>
        <w:snapToGrid w:val="0"/>
        <w:spacing w:line="324" w:lineRule="auto"/>
        <w:ind w:firstLineChars="200" w:firstLine="482"/>
        <w:rPr>
          <w:rFonts w:ascii="宋体" w:eastAsia="宋体" w:hAnsi="宋体"/>
          <w:b/>
          <w:color w:val="000000"/>
          <w:kern w:val="0"/>
          <w:sz w:val="24"/>
          <w:szCs w:val="24"/>
        </w:rPr>
      </w:pPr>
      <w:r w:rsidRPr="004B61D3">
        <w:rPr>
          <w:rFonts w:ascii="宋体" w:eastAsia="宋体" w:hAnsi="宋体"/>
          <w:b/>
          <w:color w:val="000000"/>
          <w:kern w:val="0"/>
          <w:sz w:val="24"/>
          <w:szCs w:val="24"/>
        </w:rPr>
        <w:t>3</w:t>
      </w:r>
      <w:r w:rsidR="00E324D4" w:rsidRPr="004B61D3">
        <w:rPr>
          <w:rFonts w:ascii="宋体" w:eastAsia="宋体" w:hAnsi="宋体" w:hint="eastAsia"/>
          <w:b/>
          <w:color w:val="000000"/>
          <w:kern w:val="0"/>
          <w:sz w:val="24"/>
          <w:szCs w:val="24"/>
        </w:rPr>
        <w:t>、其他要求</w:t>
      </w:r>
    </w:p>
    <w:p w:rsidR="00E324D4" w:rsidRPr="00E324D4" w:rsidRDefault="00553609" w:rsidP="00E324D4">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color w:val="000000"/>
          <w:kern w:val="0"/>
          <w:sz w:val="24"/>
          <w:szCs w:val="24"/>
        </w:rPr>
        <w:t>3</w:t>
      </w:r>
      <w:r w:rsidR="00E324D4">
        <w:rPr>
          <w:rFonts w:ascii="宋体" w:eastAsia="宋体" w:hAnsi="宋体"/>
          <w:color w:val="000000"/>
          <w:kern w:val="0"/>
          <w:sz w:val="24"/>
          <w:szCs w:val="24"/>
        </w:rPr>
        <w:t>.</w:t>
      </w:r>
      <w:r w:rsidR="00E324D4" w:rsidRPr="00E324D4">
        <w:rPr>
          <w:rFonts w:ascii="宋体" w:eastAsia="宋体" w:hAnsi="宋体"/>
          <w:color w:val="000000"/>
          <w:kern w:val="0"/>
          <w:sz w:val="24"/>
          <w:szCs w:val="24"/>
        </w:rPr>
        <w:t>1项目进度确保：中标人需保证中标标段项目开展进度，每月10日前，需根据上个月的服务情况向采购方报送项目实施进度。</w:t>
      </w:r>
    </w:p>
    <w:p w:rsidR="00E324D4" w:rsidRPr="00E324D4" w:rsidRDefault="00553609" w:rsidP="00E324D4">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color w:val="000000"/>
          <w:kern w:val="0"/>
          <w:sz w:val="24"/>
          <w:szCs w:val="24"/>
        </w:rPr>
        <w:t>3</w:t>
      </w:r>
      <w:r w:rsidR="00E324D4">
        <w:rPr>
          <w:rFonts w:ascii="宋体" w:eastAsia="宋体" w:hAnsi="宋体"/>
          <w:color w:val="000000"/>
          <w:kern w:val="0"/>
          <w:sz w:val="24"/>
          <w:szCs w:val="24"/>
        </w:rPr>
        <w:t>.</w:t>
      </w:r>
      <w:r w:rsidR="00E324D4" w:rsidRPr="00E324D4">
        <w:rPr>
          <w:rFonts w:ascii="宋体" w:eastAsia="宋体" w:hAnsi="宋体"/>
          <w:color w:val="000000"/>
          <w:kern w:val="0"/>
          <w:sz w:val="24"/>
          <w:szCs w:val="24"/>
        </w:rPr>
        <w:t>2规范财务制度：本项目属国家级电子商务进农村示范县项目，中标企业必须按示范县建设要求，规范财务支出等制度，并按验收要求提供相关台账资料，积极配合国家、省、县等考核、验收、检查、审计、绩效评价等工作，所有第三方出具的报告费用自理。</w:t>
      </w:r>
    </w:p>
    <w:p w:rsidR="00FD5F3B" w:rsidRPr="00DD0132" w:rsidRDefault="00553609" w:rsidP="005D0098">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color w:val="000000"/>
          <w:kern w:val="0"/>
          <w:sz w:val="24"/>
          <w:szCs w:val="24"/>
        </w:rPr>
        <w:t>3</w:t>
      </w:r>
      <w:r w:rsidR="00E324D4">
        <w:rPr>
          <w:rFonts w:ascii="宋体" w:eastAsia="宋体" w:hAnsi="宋体"/>
          <w:color w:val="000000"/>
          <w:kern w:val="0"/>
          <w:sz w:val="24"/>
          <w:szCs w:val="24"/>
        </w:rPr>
        <w:t>.</w:t>
      </w:r>
      <w:r w:rsidR="00E324D4" w:rsidRPr="00E324D4">
        <w:rPr>
          <w:rFonts w:ascii="宋体" w:eastAsia="宋体" w:hAnsi="宋体"/>
          <w:color w:val="000000"/>
          <w:kern w:val="0"/>
          <w:sz w:val="24"/>
          <w:szCs w:val="24"/>
        </w:rPr>
        <w:t>3须配合和协助国家电子商务示范县项目总牵头人的相关工作，即龙游县电商公共</w:t>
      </w:r>
      <w:r w:rsidR="00E324D4" w:rsidRPr="00E324D4">
        <w:rPr>
          <w:rFonts w:ascii="宋体" w:eastAsia="宋体" w:hAnsi="宋体"/>
          <w:color w:val="000000"/>
          <w:kern w:val="0"/>
          <w:sz w:val="24"/>
          <w:szCs w:val="24"/>
        </w:rPr>
        <w:lastRenderedPageBreak/>
        <w:t>服务中心采购项目的中标供应商。</w:t>
      </w:r>
    </w:p>
    <w:p w:rsidR="00FD5F3B" w:rsidRPr="004B61D3" w:rsidRDefault="004B61D3" w:rsidP="00FD5F3B">
      <w:pPr>
        <w:adjustRightInd w:val="0"/>
        <w:snapToGrid w:val="0"/>
        <w:spacing w:line="324" w:lineRule="auto"/>
        <w:ind w:firstLineChars="200" w:firstLine="482"/>
        <w:rPr>
          <w:rFonts w:ascii="宋体" w:eastAsia="宋体" w:hAnsi="宋体"/>
          <w:b/>
          <w:color w:val="000000"/>
          <w:kern w:val="0"/>
          <w:sz w:val="24"/>
          <w:szCs w:val="24"/>
        </w:rPr>
      </w:pPr>
      <w:r w:rsidRPr="004B61D3">
        <w:rPr>
          <w:rFonts w:ascii="宋体" w:eastAsia="宋体" w:hAnsi="宋体"/>
          <w:b/>
          <w:color w:val="000000"/>
          <w:kern w:val="0"/>
          <w:sz w:val="24"/>
          <w:szCs w:val="24"/>
        </w:rPr>
        <w:t>4</w:t>
      </w:r>
      <w:r w:rsidRPr="004B61D3">
        <w:rPr>
          <w:rFonts w:ascii="宋体" w:eastAsia="宋体" w:hAnsi="宋体" w:hint="eastAsia"/>
          <w:b/>
          <w:color w:val="000000"/>
          <w:kern w:val="0"/>
          <w:sz w:val="24"/>
          <w:szCs w:val="24"/>
        </w:rPr>
        <w:t>、项目周期：</w:t>
      </w:r>
    </w:p>
    <w:p w:rsidR="004B61D3" w:rsidRDefault="004B61D3" w:rsidP="00FD5F3B">
      <w:pPr>
        <w:adjustRightInd w:val="0"/>
        <w:snapToGrid w:val="0"/>
        <w:spacing w:line="324" w:lineRule="auto"/>
        <w:ind w:firstLineChars="200" w:firstLine="480"/>
        <w:rPr>
          <w:rFonts w:ascii="宋体" w:eastAsia="宋体" w:hAnsi="宋体"/>
          <w:color w:val="000000"/>
          <w:kern w:val="0"/>
          <w:sz w:val="24"/>
          <w:szCs w:val="24"/>
        </w:rPr>
      </w:pPr>
      <w:r w:rsidRPr="000B7D93">
        <w:rPr>
          <w:rFonts w:ascii="宋体" w:eastAsia="宋体" w:hAnsi="宋体"/>
          <w:color w:val="000000"/>
          <w:kern w:val="0"/>
          <w:sz w:val="24"/>
          <w:szCs w:val="24"/>
          <w:highlight w:val="yellow"/>
        </w:rPr>
        <w:t>2020年8月—2021年</w:t>
      </w:r>
      <w:r w:rsidR="00E01AEB" w:rsidRPr="000B7D93">
        <w:rPr>
          <w:rFonts w:ascii="宋体" w:eastAsia="宋体" w:hAnsi="宋体" w:hint="eastAsia"/>
          <w:color w:val="000000"/>
          <w:kern w:val="0"/>
          <w:sz w:val="24"/>
          <w:szCs w:val="24"/>
          <w:highlight w:val="yellow"/>
        </w:rPr>
        <w:t>8</w:t>
      </w:r>
      <w:r w:rsidRPr="000B7D93">
        <w:rPr>
          <w:rFonts w:ascii="宋体" w:eastAsia="宋体" w:hAnsi="宋体"/>
          <w:color w:val="000000"/>
          <w:kern w:val="0"/>
          <w:sz w:val="24"/>
          <w:szCs w:val="24"/>
          <w:highlight w:val="yellow"/>
        </w:rPr>
        <w:t>月</w:t>
      </w:r>
      <w:r w:rsidR="00C12468" w:rsidRPr="000B7D93">
        <w:rPr>
          <w:rFonts w:ascii="宋体" w:eastAsia="宋体" w:hAnsi="宋体" w:hint="eastAsia"/>
          <w:color w:val="000000"/>
          <w:kern w:val="0"/>
          <w:sz w:val="24"/>
          <w:szCs w:val="24"/>
          <w:highlight w:val="yellow"/>
        </w:rPr>
        <w:t>底</w:t>
      </w:r>
    </w:p>
    <w:p w:rsidR="004B61D3" w:rsidRDefault="004B61D3" w:rsidP="00FD5F3B">
      <w:pPr>
        <w:adjustRightInd w:val="0"/>
        <w:snapToGrid w:val="0"/>
        <w:spacing w:line="324" w:lineRule="auto"/>
        <w:ind w:firstLineChars="200" w:firstLine="480"/>
        <w:rPr>
          <w:rFonts w:ascii="宋体" w:eastAsia="宋体" w:hAnsi="宋体"/>
          <w:color w:val="000000"/>
          <w:kern w:val="0"/>
          <w:sz w:val="24"/>
          <w:szCs w:val="24"/>
        </w:rPr>
      </w:pPr>
    </w:p>
    <w:p w:rsidR="005D0098" w:rsidRDefault="005D0098" w:rsidP="00FD5F3B">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hint="eastAsia"/>
          <w:color w:val="000000"/>
          <w:kern w:val="0"/>
          <w:sz w:val="24"/>
          <w:szCs w:val="24"/>
        </w:rPr>
        <w:t>付款方式：</w:t>
      </w:r>
    </w:p>
    <w:p w:rsidR="00A02BE7" w:rsidRDefault="005D0098" w:rsidP="00FD5F3B">
      <w:pPr>
        <w:adjustRightInd w:val="0"/>
        <w:snapToGrid w:val="0"/>
        <w:spacing w:line="324" w:lineRule="auto"/>
        <w:ind w:firstLineChars="200" w:firstLine="480"/>
        <w:rPr>
          <w:rFonts w:ascii="宋体" w:eastAsia="宋体" w:hAnsi="宋体"/>
          <w:color w:val="000000"/>
          <w:kern w:val="0"/>
          <w:sz w:val="24"/>
          <w:szCs w:val="24"/>
        </w:rPr>
      </w:pPr>
      <w:r>
        <w:rPr>
          <w:rFonts w:ascii="宋体" w:eastAsia="宋体" w:hAnsi="宋体" w:hint="eastAsia"/>
          <w:color w:val="000000"/>
          <w:kern w:val="0"/>
          <w:sz w:val="24"/>
          <w:szCs w:val="24"/>
        </w:rPr>
        <w:t>标一</w:t>
      </w:r>
      <w:r w:rsidR="00FE09EC">
        <w:rPr>
          <w:rFonts w:ascii="宋体" w:eastAsia="宋体" w:hAnsi="宋体" w:hint="eastAsia"/>
          <w:color w:val="000000"/>
          <w:kern w:val="0"/>
          <w:sz w:val="24"/>
          <w:szCs w:val="24"/>
        </w:rPr>
        <w:t>、标二相同</w:t>
      </w:r>
    </w:p>
    <w:p w:rsidR="00D313BD" w:rsidRDefault="00A02BE7" w:rsidP="00D313BD">
      <w:pPr>
        <w:adjustRightInd w:val="0"/>
        <w:snapToGrid w:val="0"/>
        <w:spacing w:line="324" w:lineRule="auto"/>
        <w:ind w:firstLineChars="200" w:firstLine="480"/>
        <w:rPr>
          <w:rFonts w:ascii="宋体" w:eastAsia="宋体" w:hAnsi="宋体"/>
          <w:color w:val="FF0000"/>
          <w:kern w:val="0"/>
          <w:sz w:val="24"/>
          <w:szCs w:val="24"/>
        </w:rPr>
      </w:pPr>
      <w:r w:rsidRPr="00A02BE7">
        <w:rPr>
          <w:rFonts w:ascii="宋体" w:eastAsia="宋体" w:hAnsi="宋体" w:hint="eastAsia"/>
          <w:color w:val="FF0000"/>
          <w:kern w:val="0"/>
          <w:sz w:val="24"/>
          <w:szCs w:val="24"/>
        </w:rPr>
        <w:t>合同签订后</w:t>
      </w:r>
      <w:r>
        <w:rPr>
          <w:rFonts w:ascii="宋体" w:eastAsia="宋体" w:hAnsi="宋体" w:hint="eastAsia"/>
          <w:color w:val="FF0000"/>
          <w:kern w:val="0"/>
          <w:sz w:val="24"/>
          <w:szCs w:val="24"/>
        </w:rPr>
        <w:t>1</w:t>
      </w:r>
      <w:r>
        <w:rPr>
          <w:rFonts w:ascii="宋体" w:eastAsia="宋体" w:hAnsi="宋体"/>
          <w:color w:val="FF0000"/>
          <w:kern w:val="0"/>
          <w:sz w:val="24"/>
          <w:szCs w:val="24"/>
        </w:rPr>
        <w:t>5</w:t>
      </w:r>
      <w:r>
        <w:rPr>
          <w:rFonts w:ascii="宋体" w:eastAsia="宋体" w:hAnsi="宋体" w:hint="eastAsia"/>
          <w:color w:val="FF0000"/>
          <w:kern w:val="0"/>
          <w:sz w:val="24"/>
          <w:szCs w:val="24"/>
        </w:rPr>
        <w:t>日内</w:t>
      </w:r>
      <w:r w:rsidRPr="00A02BE7">
        <w:rPr>
          <w:rFonts w:ascii="宋体" w:eastAsia="宋体" w:hAnsi="宋体" w:hint="eastAsia"/>
          <w:color w:val="FF0000"/>
          <w:kern w:val="0"/>
          <w:sz w:val="24"/>
          <w:szCs w:val="24"/>
        </w:rPr>
        <w:t>支付合同价款的5</w:t>
      </w:r>
      <w:r w:rsidRPr="00A02BE7">
        <w:rPr>
          <w:rFonts w:ascii="宋体" w:eastAsia="宋体" w:hAnsi="宋体"/>
          <w:color w:val="FF0000"/>
          <w:kern w:val="0"/>
          <w:sz w:val="24"/>
          <w:szCs w:val="24"/>
        </w:rPr>
        <w:t>0%</w:t>
      </w:r>
      <w:r w:rsidR="009B56EB">
        <w:rPr>
          <w:rFonts w:ascii="宋体" w:eastAsia="宋体" w:hAnsi="宋体" w:hint="eastAsia"/>
          <w:color w:val="FF0000"/>
          <w:kern w:val="0"/>
          <w:sz w:val="24"/>
          <w:szCs w:val="24"/>
        </w:rPr>
        <w:t>作为预付款，其余款项根据项目实施进度拨付</w:t>
      </w:r>
      <w:r w:rsidR="00D313BD">
        <w:rPr>
          <w:rFonts w:ascii="宋体" w:eastAsia="宋体" w:hAnsi="宋体" w:hint="eastAsia"/>
          <w:color w:val="FF0000"/>
          <w:kern w:val="0"/>
          <w:sz w:val="24"/>
          <w:szCs w:val="24"/>
        </w:rPr>
        <w:t>，2021年6</w:t>
      </w:r>
      <w:r w:rsidR="007F7E4B">
        <w:rPr>
          <w:rFonts w:ascii="宋体" w:eastAsia="宋体" w:hAnsi="宋体" w:hint="eastAsia"/>
          <w:color w:val="FF0000"/>
          <w:kern w:val="0"/>
          <w:sz w:val="24"/>
          <w:szCs w:val="24"/>
        </w:rPr>
        <w:t>月前完成尾款支付</w:t>
      </w:r>
      <w:r w:rsidR="00D313BD">
        <w:rPr>
          <w:rFonts w:ascii="宋体" w:eastAsia="宋体" w:hAnsi="宋体" w:hint="eastAsia"/>
          <w:color w:val="FF0000"/>
          <w:kern w:val="0"/>
          <w:sz w:val="24"/>
          <w:szCs w:val="24"/>
        </w:rPr>
        <w:t>。</w:t>
      </w:r>
    </w:p>
    <w:p w:rsidR="00A02BE7" w:rsidRPr="00A02BE7" w:rsidRDefault="00A02BE7" w:rsidP="00A02BE7">
      <w:pPr>
        <w:adjustRightInd w:val="0"/>
        <w:snapToGrid w:val="0"/>
        <w:spacing w:line="324" w:lineRule="auto"/>
        <w:ind w:firstLineChars="200" w:firstLine="480"/>
        <w:rPr>
          <w:rFonts w:ascii="宋体" w:eastAsia="宋体" w:hAnsi="宋体"/>
          <w:color w:val="FF0000"/>
          <w:kern w:val="0"/>
          <w:sz w:val="24"/>
          <w:szCs w:val="24"/>
        </w:rPr>
      </w:pPr>
    </w:p>
    <w:p w:rsidR="009438D4" w:rsidRPr="00453E80" w:rsidRDefault="009438D4" w:rsidP="009438D4">
      <w:pPr>
        <w:adjustRightInd w:val="0"/>
        <w:snapToGrid w:val="0"/>
        <w:spacing w:line="324" w:lineRule="auto"/>
        <w:ind w:firstLineChars="200" w:firstLine="480"/>
        <w:rPr>
          <w:rFonts w:ascii="宋体" w:eastAsia="宋体" w:hAnsi="宋体"/>
          <w:color w:val="FF0000"/>
          <w:kern w:val="0"/>
          <w:sz w:val="24"/>
          <w:szCs w:val="24"/>
        </w:rPr>
      </w:pPr>
    </w:p>
    <w:p w:rsidR="005D0098" w:rsidRPr="009438D4" w:rsidRDefault="005D0098" w:rsidP="00FD5F3B">
      <w:pPr>
        <w:adjustRightInd w:val="0"/>
        <w:snapToGrid w:val="0"/>
        <w:spacing w:line="324" w:lineRule="auto"/>
        <w:ind w:firstLineChars="200" w:firstLine="480"/>
        <w:rPr>
          <w:rFonts w:ascii="宋体" w:eastAsia="宋体" w:hAnsi="宋体"/>
          <w:color w:val="000000"/>
          <w:kern w:val="0"/>
          <w:sz w:val="24"/>
          <w:szCs w:val="24"/>
        </w:rPr>
      </w:pPr>
    </w:p>
    <w:p w:rsidR="005D0098" w:rsidRPr="00FD5F3B" w:rsidRDefault="005D0098" w:rsidP="00FD5F3B">
      <w:pPr>
        <w:adjustRightInd w:val="0"/>
        <w:snapToGrid w:val="0"/>
        <w:spacing w:line="324" w:lineRule="auto"/>
        <w:ind w:firstLineChars="200" w:firstLine="480"/>
        <w:rPr>
          <w:rFonts w:ascii="宋体" w:eastAsia="宋体" w:hAnsi="宋体"/>
          <w:color w:val="000000"/>
          <w:kern w:val="0"/>
          <w:sz w:val="24"/>
          <w:szCs w:val="24"/>
        </w:rPr>
      </w:pPr>
    </w:p>
    <w:p w:rsidR="00BF5667" w:rsidRPr="00E324D4" w:rsidRDefault="00BF5667" w:rsidP="00E324D4">
      <w:pPr>
        <w:adjustRightInd w:val="0"/>
        <w:snapToGrid w:val="0"/>
        <w:spacing w:line="324" w:lineRule="auto"/>
        <w:ind w:firstLineChars="200" w:firstLine="480"/>
        <w:rPr>
          <w:rFonts w:ascii="宋体" w:eastAsia="宋体" w:hAnsi="宋体"/>
          <w:color w:val="000000"/>
          <w:kern w:val="0"/>
          <w:sz w:val="24"/>
          <w:szCs w:val="24"/>
        </w:rPr>
      </w:pPr>
    </w:p>
    <w:p w:rsidR="00BF5667" w:rsidRPr="00AE6A6D" w:rsidRDefault="00245758" w:rsidP="00B25FF1">
      <w:pPr>
        <w:adjustRightInd w:val="0"/>
        <w:snapToGrid w:val="0"/>
        <w:spacing w:line="324" w:lineRule="auto"/>
        <w:jc w:val="center"/>
        <w:rPr>
          <w:rFonts w:ascii="宋体" w:eastAsia="宋体" w:hAnsi="宋体"/>
          <w:b/>
          <w:bCs/>
          <w:color w:val="242424"/>
          <w:sz w:val="32"/>
          <w:szCs w:val="32"/>
        </w:rPr>
      </w:pPr>
      <w:r w:rsidRPr="00E324D4">
        <w:rPr>
          <w:rFonts w:ascii="宋体" w:eastAsia="宋体" w:hAnsi="宋体"/>
          <w:color w:val="000000"/>
          <w:kern w:val="0"/>
          <w:sz w:val="24"/>
          <w:szCs w:val="24"/>
        </w:rPr>
        <w:br w:type="page"/>
      </w:r>
      <w:r w:rsidR="00A13E4B" w:rsidRPr="00AE6A6D">
        <w:rPr>
          <w:rFonts w:ascii="宋体" w:eastAsia="宋体" w:hAnsi="宋体" w:hint="eastAsia"/>
          <w:b/>
          <w:bCs/>
          <w:color w:val="242424"/>
          <w:sz w:val="32"/>
          <w:szCs w:val="32"/>
        </w:rPr>
        <w:lastRenderedPageBreak/>
        <w:t>第四章 合同的通用和专用条款</w:t>
      </w:r>
    </w:p>
    <w:p w:rsidR="00BF5667" w:rsidRDefault="00BF5667">
      <w:pPr>
        <w:autoSpaceDE w:val="0"/>
        <w:autoSpaceDN w:val="0"/>
        <w:adjustRightInd w:val="0"/>
        <w:snapToGrid w:val="0"/>
        <w:spacing w:line="312" w:lineRule="auto"/>
        <w:ind w:firstLineChars="200" w:firstLine="482"/>
        <w:outlineLvl w:val="1"/>
        <w:rPr>
          <w:rFonts w:ascii="宋体" w:eastAsia="宋体" w:hAnsi="宋体"/>
          <w:b/>
          <w:bCs/>
          <w:color w:val="242424"/>
          <w:sz w:val="24"/>
          <w:szCs w:val="24"/>
        </w:rPr>
      </w:pPr>
    </w:p>
    <w:p w:rsidR="00776C53" w:rsidRDefault="00776C53" w:rsidP="00776C53">
      <w:pPr>
        <w:autoSpaceDE w:val="0"/>
        <w:autoSpaceDN w:val="0"/>
        <w:adjustRightInd w:val="0"/>
        <w:snapToGrid w:val="0"/>
        <w:spacing w:line="312" w:lineRule="auto"/>
        <w:outlineLvl w:val="1"/>
        <w:rPr>
          <w:rFonts w:ascii="宋体" w:eastAsia="宋体" w:hAnsi="宋体"/>
          <w:b/>
          <w:bCs/>
          <w:color w:val="242424"/>
          <w:sz w:val="24"/>
          <w:szCs w:val="24"/>
        </w:rPr>
      </w:pPr>
      <w:r>
        <w:rPr>
          <w:rFonts w:ascii="宋体" w:eastAsia="宋体" w:hAnsi="宋体" w:hint="eastAsia"/>
          <w:b/>
          <w:bCs/>
          <w:color w:val="242424"/>
          <w:sz w:val="24"/>
          <w:szCs w:val="24"/>
        </w:rPr>
        <w:t>标一：</w:t>
      </w:r>
    </w:p>
    <w:p w:rsidR="00776C53" w:rsidRPr="00776C53" w:rsidRDefault="00776C53" w:rsidP="00776C53">
      <w:pPr>
        <w:keepNext/>
        <w:keepLines/>
        <w:adjustRightInd w:val="0"/>
        <w:snapToGrid w:val="0"/>
        <w:spacing w:line="360" w:lineRule="auto"/>
        <w:jc w:val="center"/>
        <w:textAlignment w:val="baseline"/>
        <w:outlineLvl w:val="0"/>
        <w:rPr>
          <w:rFonts w:ascii="宋体" w:eastAsia="宋体" w:hAnsi="宋体"/>
          <w:b/>
          <w:bCs/>
          <w:kern w:val="44"/>
          <w:sz w:val="28"/>
          <w:szCs w:val="28"/>
        </w:rPr>
      </w:pPr>
      <w:r w:rsidRPr="00776C53">
        <w:rPr>
          <w:rFonts w:ascii="宋体" w:eastAsia="宋体" w:hAnsi="宋体" w:hint="eastAsia"/>
          <w:b/>
          <w:bCs/>
          <w:kern w:val="44"/>
          <w:sz w:val="28"/>
          <w:szCs w:val="28"/>
        </w:rPr>
        <w:t>合同条款前附表</w:t>
      </w:r>
    </w:p>
    <w:tbl>
      <w:tblPr>
        <w:tblW w:w="9755" w:type="dxa"/>
        <w:jc w:val="center"/>
        <w:tblLayout w:type="fixed"/>
        <w:tblLook w:val="04A0" w:firstRow="1" w:lastRow="0" w:firstColumn="1" w:lastColumn="0" w:noHBand="0" w:noVBand="1"/>
      </w:tblPr>
      <w:tblGrid>
        <w:gridCol w:w="735"/>
        <w:gridCol w:w="9020"/>
      </w:tblGrid>
      <w:tr w:rsidR="00776C53" w:rsidRPr="00776C53" w:rsidTr="006B3CAC">
        <w:trPr>
          <w:trHeight w:val="483"/>
          <w:jc w:val="center"/>
        </w:trPr>
        <w:tc>
          <w:tcPr>
            <w:tcW w:w="735" w:type="dxa"/>
            <w:tcBorders>
              <w:top w:val="single" w:sz="4" w:space="0" w:color="auto"/>
              <w:left w:val="single" w:sz="4" w:space="0" w:color="auto"/>
              <w:bottom w:val="single" w:sz="4" w:space="0" w:color="auto"/>
              <w:right w:val="single" w:sz="4" w:space="0" w:color="auto"/>
            </w:tcBorders>
            <w:vAlign w:val="center"/>
            <w:hideMark/>
          </w:tcPr>
          <w:p w:rsidR="00776C53" w:rsidRPr="00776C53" w:rsidRDefault="00776C53" w:rsidP="00776C53">
            <w:pPr>
              <w:jc w:val="center"/>
              <w:rPr>
                <w:rFonts w:ascii="宋体" w:eastAsia="宋体" w:hAnsi="宋体"/>
                <w:b/>
                <w:bCs/>
                <w:sz w:val="24"/>
                <w:szCs w:val="24"/>
              </w:rPr>
            </w:pPr>
            <w:r w:rsidRPr="00776C53">
              <w:rPr>
                <w:rFonts w:ascii="宋体" w:eastAsia="宋体" w:hAnsi="宋体" w:hint="eastAsia"/>
                <w:b/>
                <w:bCs/>
                <w:sz w:val="24"/>
                <w:szCs w:val="24"/>
              </w:rPr>
              <w:t>序号</w:t>
            </w:r>
          </w:p>
        </w:tc>
        <w:tc>
          <w:tcPr>
            <w:tcW w:w="9020" w:type="dxa"/>
            <w:tcBorders>
              <w:top w:val="single" w:sz="4" w:space="0" w:color="auto"/>
              <w:left w:val="nil"/>
              <w:bottom w:val="single" w:sz="4" w:space="0" w:color="auto"/>
              <w:right w:val="single" w:sz="4" w:space="0" w:color="auto"/>
            </w:tcBorders>
            <w:vAlign w:val="center"/>
            <w:hideMark/>
          </w:tcPr>
          <w:p w:rsidR="00776C53" w:rsidRPr="00776C53" w:rsidRDefault="00776C53" w:rsidP="00776C53">
            <w:pPr>
              <w:jc w:val="center"/>
              <w:rPr>
                <w:rFonts w:ascii="宋体" w:eastAsia="宋体" w:hAnsi="宋体"/>
                <w:b/>
                <w:bCs/>
                <w:sz w:val="24"/>
                <w:szCs w:val="24"/>
              </w:rPr>
            </w:pPr>
            <w:r w:rsidRPr="00776C53">
              <w:rPr>
                <w:rFonts w:ascii="宋体" w:eastAsia="宋体" w:hAnsi="宋体" w:hint="eastAsia"/>
                <w:b/>
                <w:bCs/>
                <w:sz w:val="24"/>
                <w:szCs w:val="24"/>
              </w:rPr>
              <w:t>内容</w:t>
            </w:r>
          </w:p>
        </w:tc>
      </w:tr>
      <w:tr w:rsidR="00776C53" w:rsidRPr="00776C53" w:rsidTr="006B3CAC">
        <w:trPr>
          <w:trHeight w:val="680"/>
          <w:jc w:val="center"/>
        </w:trPr>
        <w:tc>
          <w:tcPr>
            <w:tcW w:w="735" w:type="dxa"/>
            <w:tcBorders>
              <w:top w:val="single" w:sz="4" w:space="0" w:color="auto"/>
              <w:left w:val="single" w:sz="4" w:space="0" w:color="auto"/>
              <w:bottom w:val="single" w:sz="4" w:space="0" w:color="auto"/>
              <w:right w:val="single" w:sz="4" w:space="0" w:color="auto"/>
            </w:tcBorders>
            <w:vAlign w:val="center"/>
            <w:hideMark/>
          </w:tcPr>
          <w:p w:rsidR="00776C53" w:rsidRPr="00776C53" w:rsidRDefault="00776C53" w:rsidP="00776C53">
            <w:pPr>
              <w:jc w:val="center"/>
              <w:rPr>
                <w:rFonts w:ascii="宋体" w:eastAsia="宋体" w:hAnsi="宋体"/>
                <w:sz w:val="24"/>
                <w:szCs w:val="24"/>
              </w:rPr>
            </w:pPr>
            <w:r w:rsidRPr="00776C53">
              <w:rPr>
                <w:rFonts w:ascii="宋体" w:eastAsia="宋体" w:hAnsi="宋体" w:hint="eastAsia"/>
                <w:sz w:val="24"/>
                <w:szCs w:val="24"/>
              </w:rPr>
              <w:t>1</w:t>
            </w:r>
          </w:p>
        </w:tc>
        <w:tc>
          <w:tcPr>
            <w:tcW w:w="9020" w:type="dxa"/>
            <w:tcBorders>
              <w:top w:val="single" w:sz="4" w:space="0" w:color="auto"/>
              <w:left w:val="nil"/>
              <w:bottom w:val="single" w:sz="4" w:space="0" w:color="auto"/>
              <w:right w:val="single" w:sz="4" w:space="0" w:color="auto"/>
            </w:tcBorders>
            <w:vAlign w:val="center"/>
            <w:hideMark/>
          </w:tcPr>
          <w:p w:rsidR="00776C53" w:rsidRPr="00776C53" w:rsidRDefault="00776C53" w:rsidP="00776C53">
            <w:pPr>
              <w:rPr>
                <w:rFonts w:ascii="宋体" w:eastAsia="宋体" w:hAnsi="宋体"/>
                <w:sz w:val="24"/>
                <w:szCs w:val="24"/>
              </w:rPr>
            </w:pPr>
            <w:r w:rsidRPr="00776C53">
              <w:rPr>
                <w:rFonts w:ascii="宋体" w:eastAsia="宋体" w:hAnsi="宋体" w:hint="eastAsia"/>
                <w:sz w:val="24"/>
                <w:szCs w:val="24"/>
              </w:rPr>
              <w:t>建设期、建设地点及交货方式</w:t>
            </w:r>
          </w:p>
          <w:p w:rsidR="00776C53" w:rsidRPr="00776C53" w:rsidRDefault="00776C53" w:rsidP="00776C53">
            <w:pPr>
              <w:rPr>
                <w:rFonts w:ascii="宋体" w:eastAsia="宋体" w:hAnsi="宋体"/>
                <w:sz w:val="24"/>
                <w:szCs w:val="24"/>
              </w:rPr>
            </w:pPr>
            <w:r w:rsidRPr="00776C53">
              <w:rPr>
                <w:rFonts w:ascii="宋体" w:eastAsia="宋体" w:hAnsi="宋体" w:hint="eastAsia"/>
                <w:sz w:val="24"/>
                <w:szCs w:val="24"/>
              </w:rPr>
              <w:t>1）建设期：2020年12月31日前完成项目建设及整体验收。</w:t>
            </w:r>
          </w:p>
          <w:p w:rsidR="00776C53" w:rsidRPr="00776C53" w:rsidRDefault="00776C53" w:rsidP="00776C53">
            <w:pPr>
              <w:rPr>
                <w:rFonts w:ascii="宋体" w:eastAsia="宋体" w:hAnsi="宋体"/>
                <w:sz w:val="24"/>
                <w:szCs w:val="24"/>
              </w:rPr>
            </w:pPr>
            <w:r w:rsidRPr="00776C53">
              <w:rPr>
                <w:rFonts w:ascii="宋体" w:eastAsia="宋体" w:hAnsi="宋体" w:hint="eastAsia"/>
                <w:sz w:val="24"/>
                <w:szCs w:val="24"/>
              </w:rPr>
              <w:t>2）建设地点：</w:t>
            </w:r>
            <w:r w:rsidRPr="00776C53">
              <w:rPr>
                <w:rFonts w:ascii="宋体" w:eastAsia="宋体" w:hAnsi="宋体" w:hint="eastAsia"/>
                <w:color w:val="333333"/>
                <w:sz w:val="24"/>
                <w:szCs w:val="24"/>
                <w:shd w:val="clear" w:color="auto" w:fill="FFFFFF"/>
              </w:rPr>
              <w:t>龙游县经济和信息化局</w:t>
            </w:r>
            <w:r w:rsidRPr="00776C53">
              <w:rPr>
                <w:rFonts w:ascii="宋体" w:eastAsia="宋体" w:hAnsi="宋体" w:hint="eastAsia"/>
                <w:sz w:val="24"/>
                <w:szCs w:val="24"/>
              </w:rPr>
              <w:t>指定地点。</w:t>
            </w:r>
          </w:p>
          <w:p w:rsidR="00776C53" w:rsidRPr="00776C53" w:rsidRDefault="00776C53" w:rsidP="00776C53">
            <w:pPr>
              <w:rPr>
                <w:rFonts w:ascii="宋体" w:eastAsia="宋体" w:hAnsi="宋体"/>
                <w:sz w:val="24"/>
                <w:szCs w:val="24"/>
              </w:rPr>
            </w:pPr>
            <w:r w:rsidRPr="00776C53">
              <w:rPr>
                <w:rFonts w:ascii="宋体" w:eastAsia="宋体" w:hAnsi="宋体" w:hint="eastAsia"/>
                <w:sz w:val="24"/>
                <w:szCs w:val="24"/>
              </w:rPr>
              <w:t>3）交货方式：根据相关主管部门要求组织现场验收。</w:t>
            </w:r>
          </w:p>
        </w:tc>
      </w:tr>
      <w:tr w:rsidR="00776C53" w:rsidRPr="00776C53" w:rsidTr="006B3CAC">
        <w:trPr>
          <w:trHeight w:val="680"/>
          <w:jc w:val="center"/>
        </w:trPr>
        <w:tc>
          <w:tcPr>
            <w:tcW w:w="735" w:type="dxa"/>
            <w:tcBorders>
              <w:top w:val="single" w:sz="4" w:space="0" w:color="auto"/>
              <w:left w:val="single" w:sz="4" w:space="0" w:color="auto"/>
              <w:bottom w:val="single" w:sz="4" w:space="0" w:color="auto"/>
              <w:right w:val="single" w:sz="4" w:space="0" w:color="auto"/>
            </w:tcBorders>
            <w:vAlign w:val="center"/>
            <w:hideMark/>
          </w:tcPr>
          <w:p w:rsidR="00776C53" w:rsidRPr="00776C53" w:rsidRDefault="00776C53" w:rsidP="00776C53">
            <w:pPr>
              <w:jc w:val="center"/>
              <w:rPr>
                <w:rFonts w:ascii="宋体" w:eastAsia="宋体" w:hAnsi="宋体"/>
                <w:sz w:val="24"/>
                <w:szCs w:val="24"/>
              </w:rPr>
            </w:pPr>
            <w:r w:rsidRPr="00776C53">
              <w:rPr>
                <w:rFonts w:ascii="宋体" w:eastAsia="宋体" w:hAnsi="宋体" w:hint="eastAsia"/>
                <w:sz w:val="24"/>
                <w:szCs w:val="24"/>
              </w:rPr>
              <w:t>2</w:t>
            </w:r>
          </w:p>
        </w:tc>
        <w:tc>
          <w:tcPr>
            <w:tcW w:w="9020" w:type="dxa"/>
            <w:tcBorders>
              <w:top w:val="single" w:sz="4" w:space="0" w:color="auto"/>
              <w:left w:val="nil"/>
              <w:bottom w:val="single" w:sz="4" w:space="0" w:color="auto"/>
              <w:right w:val="single" w:sz="4" w:space="0" w:color="auto"/>
            </w:tcBorders>
            <w:vAlign w:val="center"/>
            <w:hideMark/>
          </w:tcPr>
          <w:p w:rsidR="00776C53" w:rsidRPr="0066382A" w:rsidRDefault="00776C53" w:rsidP="0066382A">
            <w:pPr>
              <w:rPr>
                <w:rFonts w:ascii="Times New Roman" w:eastAsia="宋体" w:hAnsi="Times New Roman"/>
                <w:color w:val="FF0000"/>
                <w:sz w:val="24"/>
                <w:szCs w:val="24"/>
              </w:rPr>
            </w:pPr>
            <w:r w:rsidRPr="0066382A">
              <w:rPr>
                <w:rFonts w:ascii="Times New Roman" w:eastAsia="宋体" w:hAnsi="宋体" w:hint="eastAsia"/>
                <w:color w:val="FF0000"/>
                <w:sz w:val="24"/>
                <w:szCs w:val="24"/>
              </w:rPr>
              <w:t>付款方式：</w:t>
            </w:r>
            <w:r w:rsidR="00190FBF" w:rsidRPr="0066382A">
              <w:rPr>
                <w:rFonts w:ascii="Times New Roman" w:eastAsia="宋体" w:hAnsi="宋体" w:hint="eastAsia"/>
                <w:color w:val="FF0000"/>
                <w:sz w:val="24"/>
                <w:szCs w:val="24"/>
              </w:rPr>
              <w:t>合同签订后</w:t>
            </w:r>
            <w:r w:rsidR="00190FBF" w:rsidRPr="0066382A">
              <w:rPr>
                <w:rFonts w:ascii="Times New Roman" w:eastAsia="宋体" w:hAnsi="宋体"/>
                <w:color w:val="FF0000"/>
                <w:sz w:val="24"/>
                <w:szCs w:val="24"/>
              </w:rPr>
              <w:t>15</w:t>
            </w:r>
            <w:r w:rsidR="00190FBF" w:rsidRPr="0066382A">
              <w:rPr>
                <w:rFonts w:ascii="Times New Roman" w:eastAsia="宋体" w:hAnsi="宋体"/>
                <w:color w:val="FF0000"/>
                <w:sz w:val="24"/>
                <w:szCs w:val="24"/>
              </w:rPr>
              <w:t>日内支付合同价款的</w:t>
            </w:r>
            <w:r w:rsidR="00190FBF" w:rsidRPr="0066382A">
              <w:rPr>
                <w:rFonts w:ascii="Times New Roman" w:eastAsia="宋体" w:hAnsi="宋体"/>
                <w:color w:val="FF0000"/>
                <w:sz w:val="24"/>
                <w:szCs w:val="24"/>
              </w:rPr>
              <w:t>50%</w:t>
            </w:r>
            <w:r w:rsidR="00190FBF" w:rsidRPr="0066382A">
              <w:rPr>
                <w:rFonts w:ascii="Times New Roman" w:eastAsia="宋体" w:hAnsi="宋体"/>
                <w:color w:val="FF0000"/>
                <w:sz w:val="24"/>
                <w:szCs w:val="24"/>
              </w:rPr>
              <w:t>作为预付款，其余款项根据项目实施进度拨付</w:t>
            </w:r>
            <w:r w:rsidR="0066766E">
              <w:rPr>
                <w:rFonts w:ascii="Times New Roman" w:eastAsia="宋体" w:hAnsi="宋体" w:hint="eastAsia"/>
                <w:color w:val="FF0000"/>
                <w:sz w:val="24"/>
                <w:szCs w:val="24"/>
              </w:rPr>
              <w:t>，</w:t>
            </w:r>
            <w:r w:rsidR="007F7E4B">
              <w:rPr>
                <w:rFonts w:ascii="宋体" w:eastAsia="宋体" w:hAnsi="宋体" w:hint="eastAsia"/>
                <w:color w:val="FF0000"/>
                <w:kern w:val="0"/>
                <w:sz w:val="24"/>
                <w:szCs w:val="24"/>
              </w:rPr>
              <w:t>2021年6月前完成尾款支付</w:t>
            </w:r>
            <w:r w:rsidR="0066766E" w:rsidRPr="0066766E">
              <w:rPr>
                <w:rFonts w:ascii="Times New Roman" w:eastAsia="宋体" w:hAnsi="宋体"/>
                <w:color w:val="FF0000"/>
                <w:sz w:val="24"/>
                <w:szCs w:val="24"/>
              </w:rPr>
              <w:t>。</w:t>
            </w:r>
          </w:p>
        </w:tc>
      </w:tr>
      <w:tr w:rsidR="00776C53" w:rsidRPr="00776C53" w:rsidTr="006B3CAC">
        <w:trPr>
          <w:trHeight w:val="680"/>
          <w:jc w:val="center"/>
        </w:trPr>
        <w:tc>
          <w:tcPr>
            <w:tcW w:w="735" w:type="dxa"/>
            <w:tcBorders>
              <w:top w:val="single" w:sz="4" w:space="0" w:color="auto"/>
              <w:left w:val="single" w:sz="4" w:space="0" w:color="auto"/>
              <w:bottom w:val="single" w:sz="4" w:space="0" w:color="auto"/>
              <w:right w:val="single" w:sz="4" w:space="0" w:color="auto"/>
            </w:tcBorders>
            <w:vAlign w:val="center"/>
            <w:hideMark/>
          </w:tcPr>
          <w:p w:rsidR="00776C53" w:rsidRPr="00776C53" w:rsidRDefault="00776C53" w:rsidP="00776C53">
            <w:pPr>
              <w:jc w:val="center"/>
              <w:rPr>
                <w:rFonts w:ascii="宋体" w:eastAsia="宋体" w:hAnsi="宋体"/>
                <w:sz w:val="24"/>
                <w:szCs w:val="24"/>
              </w:rPr>
            </w:pPr>
            <w:r w:rsidRPr="00776C53">
              <w:rPr>
                <w:rFonts w:ascii="宋体" w:eastAsia="宋体" w:hAnsi="宋体" w:hint="eastAsia"/>
                <w:sz w:val="24"/>
                <w:szCs w:val="24"/>
              </w:rPr>
              <w:t>3</w:t>
            </w:r>
          </w:p>
        </w:tc>
        <w:tc>
          <w:tcPr>
            <w:tcW w:w="9020" w:type="dxa"/>
            <w:tcBorders>
              <w:top w:val="single" w:sz="4" w:space="0" w:color="auto"/>
              <w:left w:val="nil"/>
              <w:bottom w:val="single" w:sz="4" w:space="0" w:color="auto"/>
              <w:right w:val="single" w:sz="4" w:space="0" w:color="auto"/>
            </w:tcBorders>
            <w:vAlign w:val="center"/>
            <w:hideMark/>
          </w:tcPr>
          <w:p w:rsidR="00776C53" w:rsidRPr="00776C53" w:rsidRDefault="00776C53" w:rsidP="00776C53">
            <w:pPr>
              <w:rPr>
                <w:rFonts w:ascii="宋体" w:eastAsia="宋体" w:hAnsi="宋体"/>
                <w:sz w:val="24"/>
                <w:szCs w:val="24"/>
              </w:rPr>
            </w:pPr>
            <w:r w:rsidRPr="00776C53">
              <w:rPr>
                <w:rFonts w:ascii="宋体" w:eastAsia="宋体" w:hAnsi="宋体" w:hint="eastAsia"/>
                <w:sz w:val="24"/>
                <w:szCs w:val="24"/>
              </w:rPr>
              <w:t>质量要求：</w:t>
            </w:r>
            <w:r w:rsidRPr="00776C53">
              <w:rPr>
                <w:rFonts w:ascii="宋体" w:eastAsia="宋体" w:hAnsi="Times New Roman" w:hint="eastAsia"/>
                <w:sz w:val="24"/>
                <w:szCs w:val="24"/>
              </w:rPr>
              <w:t>符合国家、行业及文件内相关质量要求，项目建设要一次性通过国家绩效评价，达到合格及以上标准。</w:t>
            </w:r>
          </w:p>
        </w:tc>
      </w:tr>
      <w:tr w:rsidR="00776C53" w:rsidRPr="00776C53" w:rsidTr="003D6930">
        <w:trPr>
          <w:trHeight w:val="2026"/>
          <w:jc w:val="center"/>
        </w:trPr>
        <w:tc>
          <w:tcPr>
            <w:tcW w:w="735" w:type="dxa"/>
            <w:tcBorders>
              <w:top w:val="single" w:sz="4" w:space="0" w:color="auto"/>
              <w:left w:val="single" w:sz="4" w:space="0" w:color="auto"/>
              <w:bottom w:val="single" w:sz="4" w:space="0" w:color="auto"/>
              <w:right w:val="single" w:sz="4" w:space="0" w:color="auto"/>
            </w:tcBorders>
            <w:vAlign w:val="center"/>
            <w:hideMark/>
          </w:tcPr>
          <w:p w:rsidR="00776C53" w:rsidRPr="00776C53" w:rsidRDefault="00776C53" w:rsidP="00776C53">
            <w:pPr>
              <w:jc w:val="center"/>
              <w:rPr>
                <w:rFonts w:ascii="宋体" w:eastAsia="宋体" w:hAnsi="宋体"/>
                <w:sz w:val="24"/>
                <w:szCs w:val="24"/>
              </w:rPr>
            </w:pPr>
            <w:r w:rsidRPr="00776C53">
              <w:rPr>
                <w:rFonts w:ascii="宋体" w:eastAsia="宋体" w:hAnsi="宋体" w:hint="eastAsia"/>
                <w:sz w:val="24"/>
                <w:szCs w:val="24"/>
              </w:rPr>
              <w:t>4</w:t>
            </w:r>
          </w:p>
        </w:tc>
        <w:tc>
          <w:tcPr>
            <w:tcW w:w="9020" w:type="dxa"/>
            <w:tcBorders>
              <w:top w:val="single" w:sz="4" w:space="0" w:color="auto"/>
              <w:left w:val="nil"/>
              <w:bottom w:val="single" w:sz="4" w:space="0" w:color="auto"/>
              <w:right w:val="single" w:sz="4" w:space="0" w:color="auto"/>
            </w:tcBorders>
            <w:vAlign w:val="center"/>
            <w:hideMark/>
          </w:tcPr>
          <w:p w:rsidR="005C6C08" w:rsidRPr="005C6C08" w:rsidRDefault="005C6C08" w:rsidP="005C6C08">
            <w:pPr>
              <w:snapToGrid w:val="0"/>
              <w:ind w:firstLineChars="200" w:firstLine="480"/>
              <w:rPr>
                <w:rFonts w:ascii="宋体" w:eastAsia="宋体" w:hAnsi="宋体"/>
                <w:color w:val="FF0000"/>
                <w:sz w:val="24"/>
                <w:szCs w:val="24"/>
              </w:rPr>
            </w:pPr>
            <w:r>
              <w:rPr>
                <w:rFonts w:ascii="宋体" w:eastAsia="宋体" w:hAnsi="宋体" w:hint="eastAsia"/>
                <w:color w:val="FF0000"/>
                <w:sz w:val="24"/>
                <w:szCs w:val="24"/>
              </w:rPr>
              <w:t>履约担保：</w:t>
            </w:r>
            <w:r w:rsidRPr="005C6C08">
              <w:rPr>
                <w:rFonts w:ascii="宋体" w:eastAsia="宋体" w:hAnsi="宋体" w:hint="eastAsia"/>
                <w:color w:val="FF0000"/>
                <w:sz w:val="24"/>
                <w:szCs w:val="24"/>
              </w:rPr>
              <w:t>合同签订后五个工作日内，中标人按合同总价</w:t>
            </w:r>
            <w:r w:rsidRPr="005C6C08">
              <w:rPr>
                <w:rFonts w:ascii="宋体" w:eastAsia="宋体" w:hAnsi="宋体"/>
                <w:color w:val="FF0000"/>
                <w:sz w:val="24"/>
                <w:szCs w:val="24"/>
              </w:rPr>
              <w:t>10%的比例向招标人提交履约保证金，缴纳形式为现金或以银行、保险公司出具的保函（保函有效期至项目验收合格并正常运营一年），待项目建设完毕验收合格并正常运营一年后，</w:t>
            </w:r>
            <w:r w:rsidR="008E3F4F">
              <w:rPr>
                <w:rFonts w:ascii="宋体" w:eastAsia="宋体" w:hAnsi="宋体" w:hint="eastAsia"/>
                <w:color w:val="FF0000"/>
                <w:sz w:val="24"/>
                <w:szCs w:val="24"/>
              </w:rPr>
              <w:t>现金缴纳的</w:t>
            </w:r>
            <w:r w:rsidRPr="005C6C08">
              <w:rPr>
                <w:rFonts w:ascii="宋体" w:eastAsia="宋体" w:hAnsi="宋体"/>
                <w:color w:val="FF0000"/>
                <w:sz w:val="24"/>
                <w:szCs w:val="24"/>
              </w:rPr>
              <w:t>履约保证金无息返还。</w:t>
            </w:r>
          </w:p>
          <w:p w:rsidR="00776C53" w:rsidRPr="00776C53" w:rsidRDefault="00776C53" w:rsidP="00776C53">
            <w:pPr>
              <w:snapToGrid w:val="0"/>
              <w:ind w:firstLineChars="200" w:firstLine="480"/>
              <w:rPr>
                <w:rFonts w:ascii="宋体" w:eastAsia="宋体" w:hAnsi="宋体"/>
                <w:sz w:val="24"/>
                <w:szCs w:val="24"/>
                <w:u w:val="single"/>
              </w:rPr>
            </w:pPr>
            <w:r w:rsidRPr="00776C53">
              <w:rPr>
                <w:rFonts w:ascii="宋体" w:eastAsia="宋体" w:hAnsi="宋体" w:hint="eastAsia"/>
                <w:color w:val="FF0000"/>
                <w:sz w:val="24"/>
                <w:szCs w:val="24"/>
              </w:rPr>
              <w:t>中标人在项目建设及项目运营过程中，应配合招标人对出现的问题积极进行整改，若发现拒不整改或弄虚作假等严重履约问题，履约保证金不予返还。</w:t>
            </w:r>
          </w:p>
        </w:tc>
      </w:tr>
    </w:tbl>
    <w:p w:rsidR="00776C53" w:rsidRPr="006B3CAC" w:rsidRDefault="006B3CAC" w:rsidP="007B3309">
      <w:pPr>
        <w:autoSpaceDE w:val="0"/>
        <w:autoSpaceDN w:val="0"/>
        <w:adjustRightInd w:val="0"/>
        <w:snapToGrid w:val="0"/>
        <w:spacing w:beforeLines="50" w:before="120" w:line="312" w:lineRule="auto"/>
        <w:ind w:firstLineChars="200" w:firstLine="482"/>
        <w:outlineLvl w:val="1"/>
        <w:rPr>
          <w:rFonts w:ascii="宋体" w:eastAsia="宋体" w:hAnsi="宋体"/>
          <w:b/>
          <w:bCs/>
          <w:color w:val="242424"/>
          <w:sz w:val="24"/>
          <w:szCs w:val="24"/>
        </w:rPr>
      </w:pPr>
      <w:r w:rsidRPr="006B3CAC">
        <w:rPr>
          <w:rFonts w:ascii="宋体" w:eastAsia="宋体" w:hAnsi="宋体" w:hint="eastAsia"/>
          <w:b/>
          <w:bCs/>
          <w:color w:val="242424"/>
          <w:sz w:val="24"/>
          <w:szCs w:val="24"/>
        </w:rPr>
        <w:t>本合同须加盖甲乙双方骑缝章有效</w:t>
      </w:r>
    </w:p>
    <w:p w:rsidR="00776C53" w:rsidRPr="006B3CAC" w:rsidRDefault="006B3CAC" w:rsidP="00C7792E">
      <w:pPr>
        <w:autoSpaceDE w:val="0"/>
        <w:autoSpaceDN w:val="0"/>
        <w:adjustRightInd w:val="0"/>
        <w:snapToGrid w:val="0"/>
        <w:spacing w:line="312" w:lineRule="auto"/>
        <w:ind w:firstLineChars="200" w:firstLine="482"/>
        <w:outlineLvl w:val="1"/>
        <w:rPr>
          <w:rFonts w:ascii="宋体" w:eastAsia="宋体" w:hAnsi="宋体"/>
          <w:b/>
          <w:bCs/>
          <w:color w:val="242424"/>
          <w:sz w:val="24"/>
          <w:szCs w:val="24"/>
        </w:rPr>
      </w:pPr>
      <w:r w:rsidRPr="006B3CAC">
        <w:rPr>
          <w:rFonts w:ascii="宋体" w:eastAsia="宋体" w:hAnsi="宋体" w:hint="eastAsia"/>
          <w:b/>
          <w:bCs/>
          <w:color w:val="242424"/>
          <w:sz w:val="24"/>
          <w:szCs w:val="24"/>
        </w:rPr>
        <w:t>以下为合同样式，甲乙双方</w:t>
      </w:r>
      <w:r w:rsidR="00C7792E" w:rsidRPr="00C7792E">
        <w:rPr>
          <w:rFonts w:ascii="宋体" w:eastAsia="宋体" w:hAnsi="宋体" w:hint="eastAsia"/>
          <w:b/>
          <w:bCs/>
          <w:color w:val="242424"/>
          <w:sz w:val="24"/>
          <w:szCs w:val="24"/>
        </w:rPr>
        <w:t>可根据项目的具体要求进行</w:t>
      </w:r>
      <w:r w:rsidRPr="006B3CAC">
        <w:rPr>
          <w:rFonts w:ascii="宋体" w:eastAsia="宋体" w:hAnsi="宋体" w:hint="eastAsia"/>
          <w:b/>
          <w:bCs/>
          <w:color w:val="242424"/>
          <w:sz w:val="24"/>
          <w:szCs w:val="24"/>
        </w:rPr>
        <w:t>详细补充，但不得有实质性更改。本合同签订后须上网公示。</w:t>
      </w:r>
    </w:p>
    <w:p w:rsidR="00C7792E" w:rsidRPr="006B3CAC" w:rsidRDefault="00C7792E" w:rsidP="00C7792E">
      <w:pPr>
        <w:autoSpaceDE w:val="0"/>
        <w:autoSpaceDN w:val="0"/>
        <w:adjustRightInd w:val="0"/>
        <w:snapToGrid w:val="0"/>
        <w:spacing w:line="312" w:lineRule="auto"/>
        <w:ind w:firstLineChars="200" w:firstLine="482"/>
        <w:outlineLvl w:val="1"/>
        <w:rPr>
          <w:rFonts w:ascii="宋体" w:eastAsia="宋体" w:hAnsi="宋体"/>
          <w:b/>
          <w:bCs/>
          <w:color w:val="242424"/>
          <w:sz w:val="24"/>
          <w:szCs w:val="24"/>
        </w:rPr>
      </w:pPr>
    </w:p>
    <w:p w:rsidR="006B3CAC" w:rsidRPr="006B3CAC" w:rsidRDefault="006B3CAC" w:rsidP="006B3CAC">
      <w:pPr>
        <w:widowControl/>
        <w:snapToGrid w:val="0"/>
        <w:spacing w:line="360" w:lineRule="auto"/>
        <w:ind w:firstLineChars="200" w:firstLine="480"/>
        <w:jc w:val="left"/>
        <w:rPr>
          <w:rFonts w:ascii="宋体" w:hAnsi="宋体"/>
          <w:b/>
          <w:bCs/>
          <w:sz w:val="24"/>
          <w:szCs w:val="24"/>
          <w:u w:val="single"/>
        </w:rPr>
      </w:pPr>
      <w:r w:rsidRPr="006B3CAC">
        <w:rPr>
          <w:rFonts w:ascii="宋体" w:hAnsi="宋体" w:hint="eastAsia"/>
          <w:b/>
          <w:bCs/>
          <w:sz w:val="24"/>
          <w:szCs w:val="24"/>
        </w:rPr>
        <w:t>甲方：</w:t>
      </w:r>
      <w:r w:rsidRPr="006B3CAC">
        <w:rPr>
          <w:rFonts w:ascii="宋体" w:hAnsi="宋体" w:hint="eastAsia"/>
          <w:b/>
          <w:bCs/>
          <w:sz w:val="24"/>
          <w:szCs w:val="24"/>
          <w:u w:val="single"/>
        </w:rPr>
        <w:t>龙游县经济和信息化局</w:t>
      </w:r>
    </w:p>
    <w:p w:rsidR="006B3CAC" w:rsidRPr="006B3CAC" w:rsidRDefault="006B3CAC" w:rsidP="006B3CAC">
      <w:pPr>
        <w:widowControl/>
        <w:snapToGrid w:val="0"/>
        <w:spacing w:line="360" w:lineRule="auto"/>
        <w:ind w:firstLineChars="200" w:firstLine="480"/>
        <w:jc w:val="left"/>
        <w:rPr>
          <w:rFonts w:ascii="宋体" w:hAnsi="宋体"/>
          <w:b/>
          <w:bCs/>
          <w:sz w:val="24"/>
          <w:szCs w:val="24"/>
          <w:u w:val="single"/>
        </w:rPr>
      </w:pPr>
      <w:r w:rsidRPr="006B3CAC">
        <w:rPr>
          <w:rFonts w:ascii="宋体" w:hAnsi="宋体" w:hint="eastAsia"/>
          <w:b/>
          <w:bCs/>
          <w:sz w:val="24"/>
          <w:szCs w:val="24"/>
        </w:rPr>
        <w:t>乙方：</w:t>
      </w:r>
      <w:r w:rsidRPr="006B3CAC">
        <w:rPr>
          <w:rFonts w:ascii="宋体" w:hAnsi="宋体" w:hint="eastAsia"/>
          <w:b/>
          <w:bCs/>
          <w:sz w:val="24"/>
          <w:szCs w:val="24"/>
          <w:u w:val="single"/>
        </w:rPr>
        <w:t>（</w:t>
      </w:r>
      <w:r w:rsidR="00647AD8">
        <w:rPr>
          <w:rFonts w:ascii="宋体" w:hAnsi="宋体" w:hint="eastAsia"/>
          <w:b/>
          <w:bCs/>
          <w:sz w:val="24"/>
          <w:szCs w:val="24"/>
          <w:u w:val="single"/>
        </w:rPr>
        <w:t>中标人</w:t>
      </w:r>
      <w:r w:rsidRPr="006B3CAC">
        <w:rPr>
          <w:rFonts w:ascii="宋体" w:hAnsi="宋体" w:hint="eastAsia"/>
          <w:b/>
          <w:bCs/>
          <w:sz w:val="24"/>
          <w:szCs w:val="24"/>
          <w:u w:val="single"/>
        </w:rPr>
        <w:t>全称）</w:t>
      </w:r>
    </w:p>
    <w:p w:rsidR="006B3CAC" w:rsidRPr="006B3CAC" w:rsidRDefault="006B3CAC" w:rsidP="006B3CAC">
      <w:pPr>
        <w:snapToGrid w:val="0"/>
        <w:spacing w:line="360" w:lineRule="auto"/>
        <w:ind w:firstLineChars="200" w:firstLine="480"/>
        <w:rPr>
          <w:rFonts w:ascii="宋体" w:hAnsi="宋体"/>
          <w:sz w:val="24"/>
          <w:szCs w:val="24"/>
        </w:rPr>
      </w:pPr>
    </w:p>
    <w:p w:rsidR="00451E63" w:rsidRPr="00451E63" w:rsidRDefault="00451E63" w:rsidP="00451E63">
      <w:pPr>
        <w:snapToGrid w:val="0"/>
        <w:spacing w:line="360" w:lineRule="auto"/>
        <w:ind w:firstLineChars="200" w:firstLine="480"/>
        <w:rPr>
          <w:rFonts w:ascii="宋体" w:hAnsi="宋体"/>
          <w:sz w:val="24"/>
          <w:szCs w:val="24"/>
        </w:rPr>
      </w:pPr>
      <w:r w:rsidRPr="00451E63">
        <w:rPr>
          <w:rFonts w:ascii="宋体" w:hAnsi="宋体" w:hint="eastAsia"/>
          <w:sz w:val="24"/>
          <w:szCs w:val="24"/>
        </w:rPr>
        <w:t>甲乙双方根据招标编号为</w:t>
      </w:r>
      <w:r w:rsidRPr="00451E63">
        <w:rPr>
          <w:rFonts w:ascii="宋体" w:hAnsi="宋体"/>
          <w:sz w:val="24"/>
          <w:szCs w:val="24"/>
        </w:rPr>
        <w:t>LYCG020GK008</w:t>
      </w:r>
      <w:r w:rsidRPr="00451E63">
        <w:rPr>
          <w:rFonts w:ascii="宋体" w:hAnsi="宋体"/>
          <w:sz w:val="24"/>
          <w:szCs w:val="24"/>
        </w:rPr>
        <w:t>（龙游县电子商务进农村综合示范项目标一：农产品上行、公共服务体系建设、人才培训、电商大数据中心、农村物流配套体系）公开招标采购结果，经双方协定达成一致，签订以下内容：</w:t>
      </w:r>
    </w:p>
    <w:p w:rsidR="00451E63" w:rsidRPr="00ED03D0" w:rsidRDefault="00451E63" w:rsidP="00ED03D0">
      <w:pPr>
        <w:spacing w:line="360" w:lineRule="auto"/>
        <w:ind w:firstLine="482"/>
        <w:rPr>
          <w:rFonts w:ascii="宋体" w:hAnsi="宋体"/>
          <w:b/>
          <w:bCs/>
          <w:kern w:val="0"/>
          <w:sz w:val="24"/>
          <w:szCs w:val="24"/>
        </w:rPr>
      </w:pPr>
      <w:r w:rsidRPr="00ED03D0">
        <w:rPr>
          <w:rFonts w:ascii="宋体" w:hAnsi="宋体" w:hint="eastAsia"/>
          <w:b/>
          <w:bCs/>
          <w:kern w:val="0"/>
          <w:sz w:val="24"/>
          <w:szCs w:val="24"/>
        </w:rPr>
        <w:t>第一条合同标的</w:t>
      </w:r>
    </w:p>
    <w:p w:rsidR="00451E63" w:rsidRPr="00451E63" w:rsidRDefault="00451E63" w:rsidP="00451E63">
      <w:pPr>
        <w:snapToGrid w:val="0"/>
        <w:spacing w:line="360" w:lineRule="auto"/>
        <w:ind w:firstLineChars="200" w:firstLine="480"/>
        <w:rPr>
          <w:rFonts w:ascii="宋体" w:hAnsi="宋体"/>
          <w:sz w:val="24"/>
          <w:szCs w:val="24"/>
        </w:rPr>
      </w:pPr>
      <w:r w:rsidRPr="00451E63">
        <w:rPr>
          <w:rFonts w:ascii="宋体" w:hAnsi="宋体" w:hint="eastAsia"/>
          <w:sz w:val="24"/>
          <w:szCs w:val="24"/>
        </w:rPr>
        <w:t>本次所采购内容为龙游县</w:t>
      </w:r>
      <w:r w:rsidRPr="00451E63">
        <w:rPr>
          <w:rFonts w:ascii="宋体" w:hAnsi="宋体"/>
          <w:sz w:val="24"/>
          <w:szCs w:val="24"/>
        </w:rPr>
        <w:t>2019</w:t>
      </w:r>
      <w:r w:rsidRPr="00451E63">
        <w:rPr>
          <w:rFonts w:ascii="宋体" w:hAnsi="宋体"/>
          <w:sz w:val="24"/>
          <w:szCs w:val="24"/>
        </w:rPr>
        <w:t>年电子商务进农村综合示范项目，具体包括：</w:t>
      </w:r>
    </w:p>
    <w:p w:rsidR="00451E63" w:rsidRPr="00451E63" w:rsidRDefault="00451E63" w:rsidP="00451E63">
      <w:pPr>
        <w:snapToGrid w:val="0"/>
        <w:spacing w:line="360" w:lineRule="auto"/>
        <w:ind w:firstLineChars="200" w:firstLine="480"/>
        <w:rPr>
          <w:rFonts w:ascii="宋体" w:hAnsi="宋体"/>
          <w:sz w:val="24"/>
          <w:szCs w:val="24"/>
        </w:rPr>
      </w:pPr>
      <w:r w:rsidRPr="00451E63">
        <w:rPr>
          <w:rFonts w:ascii="宋体" w:hAnsi="宋体" w:hint="eastAsia"/>
          <w:sz w:val="24"/>
          <w:szCs w:val="24"/>
        </w:rPr>
        <w:lastRenderedPageBreak/>
        <w:t>（一）构建和完善农产品上行体系</w:t>
      </w:r>
    </w:p>
    <w:p w:rsidR="00451E63" w:rsidRPr="00451E63" w:rsidRDefault="00451E63" w:rsidP="00451E63">
      <w:pPr>
        <w:snapToGrid w:val="0"/>
        <w:spacing w:line="360" w:lineRule="auto"/>
        <w:ind w:firstLineChars="200" w:firstLine="480"/>
        <w:rPr>
          <w:rFonts w:ascii="宋体" w:hAnsi="宋体"/>
          <w:sz w:val="24"/>
          <w:szCs w:val="24"/>
        </w:rPr>
      </w:pPr>
      <w:r w:rsidRPr="00451E63">
        <w:rPr>
          <w:rFonts w:ascii="宋体" w:hAnsi="宋体" w:hint="eastAsia"/>
          <w:sz w:val="24"/>
          <w:szCs w:val="24"/>
        </w:rPr>
        <w:t>（二）完善电子商务公共服务体系</w:t>
      </w:r>
    </w:p>
    <w:p w:rsidR="00451E63" w:rsidRPr="00451E63" w:rsidRDefault="00451E63" w:rsidP="00451E63">
      <w:pPr>
        <w:snapToGrid w:val="0"/>
        <w:spacing w:line="360" w:lineRule="auto"/>
        <w:ind w:firstLineChars="200" w:firstLine="480"/>
        <w:rPr>
          <w:rFonts w:ascii="宋体" w:hAnsi="宋体"/>
          <w:sz w:val="24"/>
          <w:szCs w:val="24"/>
        </w:rPr>
      </w:pPr>
      <w:r w:rsidRPr="00451E63">
        <w:rPr>
          <w:rFonts w:ascii="宋体" w:hAnsi="宋体" w:hint="eastAsia"/>
          <w:sz w:val="24"/>
          <w:szCs w:val="24"/>
        </w:rPr>
        <w:t>（三）完善电商人才培训体系</w:t>
      </w:r>
    </w:p>
    <w:p w:rsidR="00451E63" w:rsidRPr="00451E63" w:rsidRDefault="00451E63" w:rsidP="00451E63">
      <w:pPr>
        <w:snapToGrid w:val="0"/>
        <w:spacing w:line="360" w:lineRule="auto"/>
        <w:ind w:firstLineChars="200" w:firstLine="480"/>
        <w:rPr>
          <w:rFonts w:ascii="宋体" w:hAnsi="宋体"/>
          <w:sz w:val="24"/>
          <w:szCs w:val="24"/>
        </w:rPr>
      </w:pPr>
      <w:r w:rsidRPr="00451E63">
        <w:rPr>
          <w:rFonts w:ascii="宋体" w:hAnsi="宋体" w:hint="eastAsia"/>
          <w:sz w:val="24"/>
          <w:szCs w:val="24"/>
        </w:rPr>
        <w:t>（四）建设电商大数据中心</w:t>
      </w:r>
    </w:p>
    <w:p w:rsidR="00451E63" w:rsidRPr="00451E63" w:rsidRDefault="00451E63" w:rsidP="00451E63">
      <w:pPr>
        <w:snapToGrid w:val="0"/>
        <w:spacing w:line="360" w:lineRule="auto"/>
        <w:ind w:firstLineChars="200" w:firstLine="480"/>
        <w:rPr>
          <w:rFonts w:ascii="宋体" w:hAnsi="宋体"/>
          <w:sz w:val="24"/>
          <w:szCs w:val="24"/>
        </w:rPr>
      </w:pPr>
      <w:r w:rsidRPr="00451E63">
        <w:rPr>
          <w:rFonts w:ascii="宋体" w:hAnsi="宋体" w:hint="eastAsia"/>
          <w:sz w:val="24"/>
          <w:szCs w:val="24"/>
        </w:rPr>
        <w:t>（五）完善农村物流配套体系</w:t>
      </w:r>
    </w:p>
    <w:p w:rsidR="00451E63" w:rsidRPr="00451E63" w:rsidRDefault="00451E63" w:rsidP="00451E63">
      <w:pPr>
        <w:snapToGrid w:val="0"/>
        <w:spacing w:line="360" w:lineRule="auto"/>
        <w:ind w:firstLineChars="200" w:firstLine="480"/>
        <w:rPr>
          <w:rFonts w:ascii="宋体" w:hAnsi="宋体"/>
          <w:sz w:val="24"/>
          <w:szCs w:val="24"/>
        </w:rPr>
      </w:pPr>
      <w:r w:rsidRPr="00451E63">
        <w:rPr>
          <w:rFonts w:ascii="宋体" w:hAnsi="宋体" w:hint="eastAsia"/>
          <w:sz w:val="24"/>
          <w:szCs w:val="24"/>
        </w:rPr>
        <w:t>（六）……</w:t>
      </w:r>
    </w:p>
    <w:p w:rsidR="00451E63" w:rsidRPr="00ED03D0" w:rsidRDefault="00451E63" w:rsidP="00ED03D0">
      <w:pPr>
        <w:spacing w:line="360" w:lineRule="auto"/>
        <w:ind w:firstLine="482"/>
        <w:rPr>
          <w:rFonts w:ascii="宋体" w:hAnsi="宋体"/>
          <w:b/>
          <w:bCs/>
          <w:kern w:val="0"/>
          <w:sz w:val="24"/>
          <w:szCs w:val="24"/>
        </w:rPr>
      </w:pPr>
      <w:r w:rsidRPr="00ED03D0">
        <w:rPr>
          <w:rFonts w:ascii="宋体" w:hAnsi="宋体" w:hint="eastAsia"/>
          <w:b/>
          <w:bCs/>
          <w:kern w:val="0"/>
          <w:sz w:val="24"/>
          <w:szCs w:val="24"/>
        </w:rPr>
        <w:t>第二条合同价款</w:t>
      </w:r>
    </w:p>
    <w:p w:rsidR="00451E63" w:rsidRPr="00451E63" w:rsidRDefault="00451E63" w:rsidP="00451E63">
      <w:pPr>
        <w:snapToGrid w:val="0"/>
        <w:spacing w:line="360" w:lineRule="auto"/>
        <w:ind w:firstLineChars="200" w:firstLine="480"/>
        <w:rPr>
          <w:rFonts w:ascii="宋体" w:hAnsi="宋体"/>
          <w:sz w:val="24"/>
          <w:szCs w:val="24"/>
        </w:rPr>
      </w:pPr>
      <w:r w:rsidRPr="00451E63">
        <w:rPr>
          <w:rFonts w:ascii="宋体" w:hAnsi="宋体" w:hint="eastAsia"/>
          <w:sz w:val="24"/>
          <w:szCs w:val="24"/>
        </w:rPr>
        <w:t>合同总价：</w:t>
      </w:r>
      <w:r w:rsidRPr="00451E63">
        <w:rPr>
          <w:rFonts w:ascii="宋体" w:hAnsi="宋体" w:hint="eastAsia"/>
          <w:sz w:val="24"/>
          <w:szCs w:val="24"/>
        </w:rPr>
        <w:t>¥</w:t>
      </w:r>
      <w:r w:rsidRPr="00451E63">
        <w:rPr>
          <w:rFonts w:ascii="宋体" w:hAnsi="宋体" w:hint="eastAsia"/>
          <w:sz w:val="24"/>
          <w:szCs w:val="24"/>
        </w:rPr>
        <w:t>（大写：）。</w:t>
      </w:r>
    </w:p>
    <w:p w:rsidR="00451E63" w:rsidRPr="00451E63" w:rsidRDefault="00451E63" w:rsidP="00451E63">
      <w:pPr>
        <w:snapToGrid w:val="0"/>
        <w:spacing w:line="360" w:lineRule="auto"/>
        <w:ind w:firstLineChars="200" w:firstLine="480"/>
        <w:rPr>
          <w:rFonts w:ascii="宋体" w:hAnsi="宋体"/>
          <w:sz w:val="24"/>
          <w:szCs w:val="24"/>
        </w:rPr>
      </w:pPr>
      <w:r w:rsidRPr="00451E63">
        <w:rPr>
          <w:rFonts w:ascii="宋体" w:hAnsi="宋体" w:hint="eastAsia"/>
          <w:sz w:val="24"/>
          <w:szCs w:val="24"/>
        </w:rPr>
        <w:t>乙方为本项目所投入资金金额为：</w:t>
      </w:r>
      <w:r w:rsidRPr="00451E63">
        <w:rPr>
          <w:rFonts w:ascii="宋体" w:hAnsi="宋体" w:hint="eastAsia"/>
          <w:sz w:val="24"/>
          <w:szCs w:val="24"/>
        </w:rPr>
        <w:t>¥</w:t>
      </w:r>
      <w:r w:rsidRPr="00451E63">
        <w:rPr>
          <w:rFonts w:ascii="宋体" w:hAnsi="宋体" w:hint="eastAsia"/>
          <w:sz w:val="24"/>
          <w:szCs w:val="24"/>
        </w:rPr>
        <w:t>（大写：），资金投入计划：。</w:t>
      </w:r>
    </w:p>
    <w:p w:rsidR="006B3CAC" w:rsidRPr="006B3CAC" w:rsidRDefault="00451E63" w:rsidP="00451E63">
      <w:pPr>
        <w:snapToGrid w:val="0"/>
        <w:spacing w:line="360" w:lineRule="auto"/>
        <w:ind w:firstLineChars="200" w:firstLine="480"/>
        <w:rPr>
          <w:rFonts w:ascii="宋体" w:hAnsi="宋体"/>
          <w:sz w:val="24"/>
          <w:szCs w:val="24"/>
        </w:rPr>
      </w:pPr>
      <w:r w:rsidRPr="00451E63">
        <w:rPr>
          <w:rFonts w:ascii="宋体" w:hAnsi="宋体" w:hint="eastAsia"/>
          <w:sz w:val="24"/>
          <w:szCs w:val="24"/>
        </w:rPr>
        <w:t>合同价分项价格表：</w:t>
      </w:r>
    </w:p>
    <w:tbl>
      <w:tblPr>
        <w:tblW w:w="8959" w:type="dxa"/>
        <w:jc w:val="center"/>
        <w:tblLayout w:type="fixed"/>
        <w:tblLook w:val="04A0" w:firstRow="1" w:lastRow="0" w:firstColumn="1" w:lastColumn="0" w:noHBand="0" w:noVBand="1"/>
      </w:tblPr>
      <w:tblGrid>
        <w:gridCol w:w="2239"/>
        <w:gridCol w:w="2240"/>
        <w:gridCol w:w="2240"/>
        <w:gridCol w:w="2240"/>
      </w:tblGrid>
      <w:tr w:rsidR="006B3CAC" w:rsidRPr="006B3CAC" w:rsidTr="006B3CAC">
        <w:trPr>
          <w:trHeight w:val="404"/>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rsidR="006B3CAC" w:rsidRPr="006B3CAC" w:rsidRDefault="006B3CAC">
            <w:pPr>
              <w:snapToGrid w:val="0"/>
              <w:spacing w:line="360" w:lineRule="auto"/>
              <w:jc w:val="left"/>
              <w:rPr>
                <w:rFonts w:ascii="宋体" w:hAnsi="宋体"/>
                <w:sz w:val="24"/>
                <w:szCs w:val="24"/>
              </w:rPr>
            </w:pPr>
            <w:r w:rsidRPr="006B3CAC">
              <w:rPr>
                <w:rFonts w:ascii="宋体" w:hAnsi="宋体" w:hint="eastAsia"/>
                <w:sz w:val="24"/>
                <w:szCs w:val="24"/>
              </w:rPr>
              <w:t>……</w:t>
            </w:r>
          </w:p>
        </w:tc>
        <w:tc>
          <w:tcPr>
            <w:tcW w:w="2240" w:type="dxa"/>
            <w:tcBorders>
              <w:top w:val="single" w:sz="4" w:space="0" w:color="auto"/>
              <w:left w:val="nil"/>
              <w:bottom w:val="single" w:sz="4" w:space="0" w:color="auto"/>
              <w:right w:val="single" w:sz="4" w:space="0" w:color="auto"/>
            </w:tcBorders>
            <w:vAlign w:val="center"/>
            <w:hideMark/>
          </w:tcPr>
          <w:p w:rsidR="006B3CAC" w:rsidRPr="006B3CAC" w:rsidRDefault="006B3CAC">
            <w:pPr>
              <w:snapToGrid w:val="0"/>
              <w:spacing w:line="360" w:lineRule="auto"/>
              <w:jc w:val="center"/>
              <w:rPr>
                <w:rFonts w:ascii="宋体" w:hAnsi="宋体"/>
                <w:sz w:val="24"/>
                <w:szCs w:val="24"/>
              </w:rPr>
            </w:pPr>
            <w:r w:rsidRPr="006B3CAC">
              <w:rPr>
                <w:rFonts w:ascii="宋体" w:hAnsi="宋体" w:hint="eastAsia"/>
                <w:sz w:val="24"/>
                <w:szCs w:val="24"/>
              </w:rPr>
              <w:t>……</w:t>
            </w:r>
          </w:p>
        </w:tc>
        <w:tc>
          <w:tcPr>
            <w:tcW w:w="2240" w:type="dxa"/>
            <w:tcBorders>
              <w:top w:val="single" w:sz="4" w:space="0" w:color="auto"/>
              <w:left w:val="nil"/>
              <w:bottom w:val="single" w:sz="4" w:space="0" w:color="auto"/>
              <w:right w:val="single" w:sz="4" w:space="0" w:color="auto"/>
            </w:tcBorders>
            <w:vAlign w:val="center"/>
            <w:hideMark/>
          </w:tcPr>
          <w:p w:rsidR="006B3CAC" w:rsidRPr="006B3CAC" w:rsidRDefault="006B3CAC">
            <w:pPr>
              <w:snapToGrid w:val="0"/>
              <w:spacing w:line="360" w:lineRule="auto"/>
              <w:jc w:val="center"/>
              <w:rPr>
                <w:rFonts w:ascii="宋体" w:hAnsi="宋体"/>
                <w:sz w:val="24"/>
                <w:szCs w:val="24"/>
              </w:rPr>
            </w:pPr>
            <w:r w:rsidRPr="006B3CAC">
              <w:rPr>
                <w:rFonts w:ascii="宋体" w:hAnsi="宋体" w:hint="eastAsia"/>
                <w:sz w:val="24"/>
                <w:szCs w:val="24"/>
              </w:rPr>
              <w:t>……</w:t>
            </w:r>
          </w:p>
        </w:tc>
        <w:tc>
          <w:tcPr>
            <w:tcW w:w="2240" w:type="dxa"/>
            <w:tcBorders>
              <w:top w:val="single" w:sz="4" w:space="0" w:color="auto"/>
              <w:left w:val="nil"/>
              <w:bottom w:val="single" w:sz="4" w:space="0" w:color="auto"/>
              <w:right w:val="single" w:sz="4" w:space="0" w:color="auto"/>
            </w:tcBorders>
            <w:vAlign w:val="center"/>
            <w:hideMark/>
          </w:tcPr>
          <w:p w:rsidR="006B3CAC" w:rsidRPr="006B3CAC" w:rsidRDefault="006B3CAC">
            <w:pPr>
              <w:snapToGrid w:val="0"/>
              <w:spacing w:line="360" w:lineRule="auto"/>
              <w:jc w:val="center"/>
              <w:rPr>
                <w:rFonts w:ascii="宋体" w:hAnsi="宋体"/>
                <w:sz w:val="24"/>
                <w:szCs w:val="24"/>
              </w:rPr>
            </w:pPr>
            <w:r w:rsidRPr="006B3CAC">
              <w:rPr>
                <w:rFonts w:ascii="宋体" w:hAnsi="宋体" w:hint="eastAsia"/>
                <w:sz w:val="24"/>
                <w:szCs w:val="24"/>
              </w:rPr>
              <w:t>……</w:t>
            </w:r>
          </w:p>
        </w:tc>
      </w:tr>
      <w:tr w:rsidR="006B3CAC" w:rsidRPr="006B3CAC" w:rsidTr="006B3CAC">
        <w:trPr>
          <w:trHeight w:val="389"/>
          <w:jc w:val="center"/>
        </w:trPr>
        <w:tc>
          <w:tcPr>
            <w:tcW w:w="2239" w:type="dxa"/>
            <w:tcBorders>
              <w:top w:val="single" w:sz="4" w:space="0" w:color="auto"/>
              <w:left w:val="single" w:sz="4" w:space="0" w:color="auto"/>
              <w:bottom w:val="single" w:sz="4" w:space="0" w:color="auto"/>
              <w:right w:val="single" w:sz="4" w:space="0" w:color="auto"/>
            </w:tcBorders>
            <w:vAlign w:val="center"/>
          </w:tcPr>
          <w:p w:rsidR="006B3CAC" w:rsidRPr="006B3CAC" w:rsidRDefault="006B3CAC">
            <w:pPr>
              <w:snapToGrid w:val="0"/>
              <w:spacing w:line="360" w:lineRule="auto"/>
              <w:jc w:val="left"/>
              <w:rPr>
                <w:rFonts w:ascii="宋体" w:hAnsi="宋体"/>
                <w:sz w:val="24"/>
                <w:szCs w:val="24"/>
              </w:rPr>
            </w:pPr>
          </w:p>
        </w:tc>
        <w:tc>
          <w:tcPr>
            <w:tcW w:w="2240" w:type="dxa"/>
            <w:tcBorders>
              <w:top w:val="single" w:sz="4" w:space="0" w:color="auto"/>
              <w:left w:val="nil"/>
              <w:bottom w:val="single" w:sz="4" w:space="0" w:color="auto"/>
              <w:right w:val="single" w:sz="4" w:space="0" w:color="auto"/>
            </w:tcBorders>
            <w:vAlign w:val="center"/>
          </w:tcPr>
          <w:p w:rsidR="006B3CAC" w:rsidRPr="006B3CAC" w:rsidRDefault="006B3CAC">
            <w:pPr>
              <w:snapToGrid w:val="0"/>
              <w:spacing w:line="360" w:lineRule="auto"/>
              <w:jc w:val="center"/>
              <w:rPr>
                <w:rFonts w:ascii="宋体" w:hAnsi="宋体"/>
                <w:sz w:val="24"/>
                <w:szCs w:val="24"/>
              </w:rPr>
            </w:pPr>
          </w:p>
        </w:tc>
        <w:tc>
          <w:tcPr>
            <w:tcW w:w="2240" w:type="dxa"/>
            <w:tcBorders>
              <w:top w:val="single" w:sz="4" w:space="0" w:color="auto"/>
              <w:left w:val="nil"/>
              <w:bottom w:val="single" w:sz="4" w:space="0" w:color="auto"/>
              <w:right w:val="single" w:sz="4" w:space="0" w:color="auto"/>
            </w:tcBorders>
            <w:vAlign w:val="center"/>
          </w:tcPr>
          <w:p w:rsidR="006B3CAC" w:rsidRPr="006B3CAC" w:rsidRDefault="006B3CAC">
            <w:pPr>
              <w:snapToGrid w:val="0"/>
              <w:spacing w:line="360" w:lineRule="auto"/>
              <w:jc w:val="center"/>
              <w:rPr>
                <w:rFonts w:ascii="宋体" w:hAnsi="宋体"/>
                <w:sz w:val="24"/>
                <w:szCs w:val="24"/>
              </w:rPr>
            </w:pPr>
          </w:p>
        </w:tc>
        <w:tc>
          <w:tcPr>
            <w:tcW w:w="2240" w:type="dxa"/>
            <w:tcBorders>
              <w:top w:val="single" w:sz="4" w:space="0" w:color="auto"/>
              <w:left w:val="nil"/>
              <w:bottom w:val="single" w:sz="4" w:space="0" w:color="auto"/>
              <w:right w:val="single" w:sz="4" w:space="0" w:color="auto"/>
            </w:tcBorders>
            <w:vAlign w:val="center"/>
          </w:tcPr>
          <w:p w:rsidR="006B3CAC" w:rsidRPr="006B3CAC" w:rsidRDefault="006B3CAC">
            <w:pPr>
              <w:snapToGrid w:val="0"/>
              <w:spacing w:line="360" w:lineRule="auto"/>
              <w:jc w:val="center"/>
              <w:rPr>
                <w:rFonts w:ascii="宋体" w:hAnsi="宋体"/>
                <w:sz w:val="24"/>
                <w:szCs w:val="24"/>
              </w:rPr>
            </w:pPr>
          </w:p>
        </w:tc>
      </w:tr>
      <w:tr w:rsidR="006B3CAC" w:rsidRPr="006B3CAC" w:rsidTr="006B3CAC">
        <w:trPr>
          <w:trHeight w:val="389"/>
          <w:jc w:val="center"/>
        </w:trPr>
        <w:tc>
          <w:tcPr>
            <w:tcW w:w="2239" w:type="dxa"/>
            <w:tcBorders>
              <w:top w:val="single" w:sz="4" w:space="0" w:color="auto"/>
              <w:left w:val="single" w:sz="4" w:space="0" w:color="auto"/>
              <w:bottom w:val="single" w:sz="4" w:space="0" w:color="auto"/>
              <w:right w:val="single" w:sz="4" w:space="0" w:color="auto"/>
            </w:tcBorders>
            <w:vAlign w:val="center"/>
          </w:tcPr>
          <w:p w:rsidR="006B3CAC" w:rsidRPr="006B3CAC" w:rsidRDefault="006B3CAC">
            <w:pPr>
              <w:snapToGrid w:val="0"/>
              <w:spacing w:line="360" w:lineRule="auto"/>
              <w:jc w:val="left"/>
              <w:rPr>
                <w:rFonts w:ascii="宋体" w:hAnsi="宋体"/>
                <w:sz w:val="24"/>
                <w:szCs w:val="24"/>
              </w:rPr>
            </w:pPr>
          </w:p>
        </w:tc>
        <w:tc>
          <w:tcPr>
            <w:tcW w:w="2240" w:type="dxa"/>
            <w:tcBorders>
              <w:top w:val="single" w:sz="4" w:space="0" w:color="auto"/>
              <w:left w:val="nil"/>
              <w:bottom w:val="single" w:sz="4" w:space="0" w:color="auto"/>
              <w:right w:val="single" w:sz="4" w:space="0" w:color="auto"/>
            </w:tcBorders>
            <w:vAlign w:val="center"/>
          </w:tcPr>
          <w:p w:rsidR="006B3CAC" w:rsidRPr="006B3CAC" w:rsidRDefault="006B3CAC">
            <w:pPr>
              <w:snapToGrid w:val="0"/>
              <w:spacing w:line="360" w:lineRule="auto"/>
              <w:jc w:val="center"/>
              <w:rPr>
                <w:rFonts w:ascii="宋体" w:hAnsi="宋体"/>
                <w:sz w:val="24"/>
                <w:szCs w:val="24"/>
              </w:rPr>
            </w:pPr>
          </w:p>
        </w:tc>
        <w:tc>
          <w:tcPr>
            <w:tcW w:w="2240" w:type="dxa"/>
            <w:tcBorders>
              <w:top w:val="single" w:sz="4" w:space="0" w:color="auto"/>
              <w:left w:val="nil"/>
              <w:bottom w:val="single" w:sz="4" w:space="0" w:color="auto"/>
              <w:right w:val="single" w:sz="4" w:space="0" w:color="auto"/>
            </w:tcBorders>
            <w:vAlign w:val="center"/>
          </w:tcPr>
          <w:p w:rsidR="006B3CAC" w:rsidRPr="006B3CAC" w:rsidRDefault="006B3CAC">
            <w:pPr>
              <w:snapToGrid w:val="0"/>
              <w:spacing w:line="360" w:lineRule="auto"/>
              <w:jc w:val="center"/>
              <w:rPr>
                <w:rFonts w:ascii="宋体" w:hAnsi="宋体"/>
                <w:sz w:val="24"/>
                <w:szCs w:val="24"/>
              </w:rPr>
            </w:pPr>
          </w:p>
        </w:tc>
        <w:tc>
          <w:tcPr>
            <w:tcW w:w="2240" w:type="dxa"/>
            <w:tcBorders>
              <w:top w:val="single" w:sz="4" w:space="0" w:color="auto"/>
              <w:left w:val="nil"/>
              <w:bottom w:val="single" w:sz="4" w:space="0" w:color="auto"/>
              <w:right w:val="single" w:sz="4" w:space="0" w:color="auto"/>
            </w:tcBorders>
            <w:vAlign w:val="center"/>
          </w:tcPr>
          <w:p w:rsidR="006B3CAC" w:rsidRPr="006B3CAC" w:rsidRDefault="006B3CAC">
            <w:pPr>
              <w:snapToGrid w:val="0"/>
              <w:spacing w:line="360" w:lineRule="auto"/>
              <w:jc w:val="center"/>
              <w:rPr>
                <w:rFonts w:ascii="宋体" w:hAnsi="宋体"/>
                <w:sz w:val="24"/>
                <w:szCs w:val="24"/>
              </w:rPr>
            </w:pPr>
          </w:p>
        </w:tc>
      </w:tr>
      <w:tr w:rsidR="006B3CAC" w:rsidRPr="006B3CAC" w:rsidTr="006B3CAC">
        <w:trPr>
          <w:trHeight w:val="375"/>
          <w:jc w:val="center"/>
        </w:trPr>
        <w:tc>
          <w:tcPr>
            <w:tcW w:w="2239" w:type="dxa"/>
            <w:tcBorders>
              <w:top w:val="single" w:sz="4" w:space="0" w:color="auto"/>
              <w:left w:val="single" w:sz="4" w:space="0" w:color="auto"/>
              <w:bottom w:val="single" w:sz="4" w:space="0" w:color="auto"/>
              <w:right w:val="single" w:sz="4" w:space="0" w:color="auto"/>
            </w:tcBorders>
            <w:vAlign w:val="center"/>
          </w:tcPr>
          <w:p w:rsidR="006B3CAC" w:rsidRPr="006B3CAC" w:rsidRDefault="006B3CAC">
            <w:pPr>
              <w:snapToGrid w:val="0"/>
              <w:spacing w:line="360" w:lineRule="auto"/>
              <w:ind w:firstLineChars="200" w:firstLine="480"/>
              <w:rPr>
                <w:rFonts w:ascii="宋体" w:hAnsi="宋体"/>
                <w:sz w:val="24"/>
                <w:szCs w:val="24"/>
              </w:rPr>
            </w:pPr>
          </w:p>
        </w:tc>
        <w:tc>
          <w:tcPr>
            <w:tcW w:w="2240" w:type="dxa"/>
            <w:tcBorders>
              <w:top w:val="single" w:sz="4" w:space="0" w:color="auto"/>
              <w:left w:val="nil"/>
              <w:bottom w:val="single" w:sz="4" w:space="0" w:color="auto"/>
              <w:right w:val="single" w:sz="4" w:space="0" w:color="auto"/>
            </w:tcBorders>
            <w:vAlign w:val="center"/>
          </w:tcPr>
          <w:p w:rsidR="006B3CAC" w:rsidRPr="006B3CAC" w:rsidRDefault="006B3CAC">
            <w:pPr>
              <w:snapToGrid w:val="0"/>
              <w:spacing w:line="360" w:lineRule="auto"/>
              <w:ind w:firstLineChars="200" w:firstLine="480"/>
              <w:rPr>
                <w:rFonts w:ascii="宋体" w:hAnsi="宋体"/>
                <w:sz w:val="24"/>
                <w:szCs w:val="24"/>
              </w:rPr>
            </w:pPr>
          </w:p>
        </w:tc>
        <w:tc>
          <w:tcPr>
            <w:tcW w:w="2240" w:type="dxa"/>
            <w:tcBorders>
              <w:top w:val="single" w:sz="4" w:space="0" w:color="auto"/>
              <w:left w:val="nil"/>
              <w:bottom w:val="single" w:sz="4" w:space="0" w:color="auto"/>
              <w:right w:val="single" w:sz="4" w:space="0" w:color="auto"/>
            </w:tcBorders>
            <w:vAlign w:val="center"/>
          </w:tcPr>
          <w:p w:rsidR="006B3CAC" w:rsidRPr="006B3CAC" w:rsidRDefault="006B3CAC">
            <w:pPr>
              <w:snapToGrid w:val="0"/>
              <w:spacing w:line="360" w:lineRule="auto"/>
              <w:ind w:firstLineChars="200" w:firstLine="480"/>
              <w:rPr>
                <w:rFonts w:ascii="宋体" w:hAnsi="宋体"/>
                <w:sz w:val="24"/>
                <w:szCs w:val="24"/>
              </w:rPr>
            </w:pPr>
          </w:p>
        </w:tc>
        <w:tc>
          <w:tcPr>
            <w:tcW w:w="2240" w:type="dxa"/>
            <w:tcBorders>
              <w:top w:val="single" w:sz="4" w:space="0" w:color="auto"/>
              <w:left w:val="nil"/>
              <w:bottom w:val="single" w:sz="4" w:space="0" w:color="auto"/>
              <w:right w:val="single" w:sz="4" w:space="0" w:color="auto"/>
            </w:tcBorders>
            <w:vAlign w:val="center"/>
          </w:tcPr>
          <w:p w:rsidR="006B3CAC" w:rsidRPr="006B3CAC" w:rsidRDefault="006B3CAC">
            <w:pPr>
              <w:snapToGrid w:val="0"/>
              <w:spacing w:line="360" w:lineRule="auto"/>
              <w:ind w:firstLineChars="200" w:firstLine="480"/>
              <w:rPr>
                <w:rFonts w:ascii="宋体" w:hAnsi="宋体"/>
                <w:sz w:val="24"/>
                <w:szCs w:val="24"/>
              </w:rPr>
            </w:pPr>
          </w:p>
        </w:tc>
      </w:tr>
    </w:tbl>
    <w:p w:rsidR="00451E63" w:rsidRDefault="00451E63" w:rsidP="00451E63">
      <w:pPr>
        <w:snapToGrid w:val="0"/>
        <w:spacing w:line="360" w:lineRule="auto"/>
        <w:ind w:firstLineChars="200" w:firstLine="480"/>
        <w:rPr>
          <w:rFonts w:ascii="宋体" w:hAnsi="宋体"/>
          <w:sz w:val="24"/>
          <w:szCs w:val="24"/>
        </w:rPr>
      </w:pPr>
      <w:r>
        <w:rPr>
          <w:rFonts w:ascii="宋体" w:hAnsi="宋体" w:hint="eastAsia"/>
          <w:sz w:val="24"/>
          <w:szCs w:val="24"/>
        </w:rPr>
        <w:t>合计金额包括本次采购范围内的服务价款、服务所用耗材、人工费、管理费用、专用工具、保险、验收、维护、税金等全部费用及利润。</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t>第三条履约担保</w:t>
      </w:r>
    </w:p>
    <w:p w:rsidR="00451E63" w:rsidRDefault="00451E63" w:rsidP="00451E63">
      <w:pPr>
        <w:snapToGrid w:val="0"/>
        <w:spacing w:line="360" w:lineRule="auto"/>
        <w:ind w:firstLineChars="200" w:firstLine="480"/>
        <w:rPr>
          <w:rFonts w:ascii="宋体" w:hAnsi="宋体"/>
          <w:sz w:val="24"/>
          <w:szCs w:val="24"/>
        </w:rPr>
      </w:pPr>
      <w:r>
        <w:rPr>
          <w:rFonts w:ascii="宋体" w:hAnsi="宋体" w:hint="eastAsia"/>
          <w:sz w:val="24"/>
          <w:szCs w:val="24"/>
        </w:rPr>
        <w:t>合同签订后五个工作日内，乙方按合同总价</w:t>
      </w:r>
      <w:r w:rsidR="005C6C08" w:rsidRPr="005C6C08">
        <w:rPr>
          <w:rFonts w:ascii="宋体" w:hAnsi="宋体" w:hint="eastAsia"/>
          <w:sz w:val="24"/>
          <w:szCs w:val="24"/>
          <w:u w:val="single"/>
        </w:rPr>
        <w:t>1</w:t>
      </w:r>
      <w:r w:rsidR="005C6C08" w:rsidRPr="005C6C08">
        <w:rPr>
          <w:rFonts w:ascii="宋体" w:hAnsi="宋体"/>
          <w:sz w:val="24"/>
          <w:szCs w:val="24"/>
          <w:u w:val="single"/>
        </w:rPr>
        <w:t>0</w:t>
      </w:r>
      <w:r>
        <w:rPr>
          <w:rFonts w:ascii="宋体" w:hAnsi="宋体" w:hint="eastAsia"/>
          <w:b/>
          <w:bCs/>
          <w:sz w:val="24"/>
          <w:szCs w:val="24"/>
          <w:u w:val="single"/>
        </w:rPr>
        <w:t>%</w:t>
      </w:r>
      <w:r>
        <w:rPr>
          <w:rFonts w:ascii="宋体" w:hAnsi="宋体" w:hint="eastAsia"/>
          <w:sz w:val="24"/>
          <w:szCs w:val="24"/>
        </w:rPr>
        <w:t>的比例（金额</w:t>
      </w:r>
      <w:r>
        <w:rPr>
          <w:rFonts w:ascii="宋体" w:eastAsia="宋体" w:hAnsi="宋体" w:hint="eastAsia"/>
          <w:sz w:val="24"/>
          <w:szCs w:val="24"/>
        </w:rPr>
        <w:t>¥</w:t>
      </w:r>
      <w:r>
        <w:rPr>
          <w:rFonts w:ascii="宋体" w:hAnsi="宋体" w:hint="eastAsia"/>
          <w:sz w:val="24"/>
          <w:szCs w:val="24"/>
          <w:u w:val="single"/>
        </w:rPr>
        <w:t>（大写：人民币</w:t>
      </w:r>
      <w:r>
        <w:rPr>
          <w:rFonts w:ascii="宋体" w:hAnsi="宋体" w:hint="eastAsia"/>
          <w:sz w:val="24"/>
          <w:szCs w:val="24"/>
        </w:rPr>
        <w:t>）向甲方提交履约保证金，待项目建设完毕验收合格并正常运营一年后，履约保证金无息足额返还。</w:t>
      </w:r>
    </w:p>
    <w:p w:rsidR="00451E63" w:rsidRDefault="00451E63" w:rsidP="00451E63">
      <w:pPr>
        <w:snapToGrid w:val="0"/>
        <w:spacing w:line="360" w:lineRule="auto"/>
        <w:ind w:firstLineChars="200" w:firstLine="480"/>
        <w:rPr>
          <w:rFonts w:ascii="宋体" w:hAnsi="宋体"/>
          <w:sz w:val="24"/>
          <w:szCs w:val="24"/>
          <w:u w:val="single"/>
        </w:rPr>
      </w:pPr>
      <w:r>
        <w:rPr>
          <w:rFonts w:ascii="宋体" w:hAnsi="宋体" w:hint="eastAsia"/>
          <w:sz w:val="24"/>
          <w:szCs w:val="24"/>
        </w:rPr>
        <w:t>乙方在项目建设及项目运营过程中，应配合甲方对出现的问题积极进行整改，若发现拒不整改或弄虚作假等严重履约问题，履约保证金不予返还。</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t>第四条项目建设周期及运营期限</w:t>
      </w:r>
    </w:p>
    <w:p w:rsidR="00451E63" w:rsidRPr="0066382A" w:rsidRDefault="00451E63" w:rsidP="00451E63">
      <w:pPr>
        <w:spacing w:line="360" w:lineRule="auto"/>
        <w:ind w:firstLine="482"/>
        <w:rPr>
          <w:rFonts w:ascii="宋体" w:hAnsi="宋体"/>
          <w:color w:val="FF0000"/>
          <w:sz w:val="24"/>
          <w:szCs w:val="24"/>
        </w:rPr>
      </w:pPr>
      <w:r w:rsidRPr="0066382A">
        <w:rPr>
          <w:rFonts w:ascii="宋体" w:hAnsi="宋体" w:hint="eastAsia"/>
          <w:color w:val="FF0000"/>
          <w:sz w:val="24"/>
          <w:szCs w:val="24"/>
        </w:rPr>
        <w:t>4.1</w:t>
      </w:r>
      <w:r w:rsidRPr="0066382A">
        <w:rPr>
          <w:rFonts w:hint="eastAsia"/>
          <w:color w:val="FF0000"/>
          <w:sz w:val="24"/>
          <w:szCs w:val="24"/>
        </w:rPr>
        <w:t xml:space="preserve">项目建设周期为： </w:t>
      </w:r>
      <w:r w:rsidR="0066382A" w:rsidRPr="0066382A">
        <w:rPr>
          <w:rFonts w:hint="eastAsia"/>
          <w:color w:val="FF0000"/>
          <w:sz w:val="24"/>
          <w:szCs w:val="24"/>
        </w:rPr>
        <w:t>2020年8月——2020年12月</w:t>
      </w:r>
      <w:r w:rsidR="005C1804">
        <w:rPr>
          <w:rFonts w:hint="eastAsia"/>
          <w:color w:val="FF0000"/>
          <w:sz w:val="24"/>
          <w:szCs w:val="24"/>
        </w:rPr>
        <w:t>3</w:t>
      </w:r>
      <w:r w:rsidR="005C1804">
        <w:rPr>
          <w:color w:val="FF0000"/>
          <w:sz w:val="24"/>
          <w:szCs w:val="24"/>
        </w:rPr>
        <w:t>0</w:t>
      </w:r>
      <w:r w:rsidR="005C1804">
        <w:rPr>
          <w:rFonts w:hint="eastAsia"/>
          <w:color w:val="FF0000"/>
          <w:sz w:val="24"/>
          <w:szCs w:val="24"/>
        </w:rPr>
        <w:t>日</w:t>
      </w:r>
    </w:p>
    <w:p w:rsidR="00451E63" w:rsidRPr="0066382A" w:rsidRDefault="00451E63" w:rsidP="00451E63">
      <w:pPr>
        <w:spacing w:line="360" w:lineRule="auto"/>
        <w:ind w:firstLine="482"/>
        <w:rPr>
          <w:rFonts w:ascii="宋体" w:hAnsi="宋体"/>
          <w:color w:val="FF0000"/>
          <w:sz w:val="24"/>
          <w:szCs w:val="24"/>
        </w:rPr>
      </w:pPr>
      <w:r w:rsidRPr="0066382A">
        <w:rPr>
          <w:rFonts w:ascii="宋体" w:hAnsi="宋体" w:hint="eastAsia"/>
          <w:color w:val="FF0000"/>
          <w:sz w:val="24"/>
          <w:szCs w:val="24"/>
        </w:rPr>
        <w:t>4.2</w:t>
      </w:r>
      <w:r w:rsidRPr="0066382A">
        <w:rPr>
          <w:rFonts w:hint="eastAsia"/>
          <w:color w:val="FF0000"/>
          <w:sz w:val="24"/>
          <w:szCs w:val="24"/>
        </w:rPr>
        <w:t>运营期限：自项目验收合格之日起</w:t>
      </w:r>
      <w:r w:rsidR="00974548">
        <w:rPr>
          <w:rFonts w:hint="eastAsia"/>
          <w:color w:val="FF0000"/>
          <w:sz w:val="24"/>
          <w:szCs w:val="24"/>
          <w:u w:val="single"/>
        </w:rPr>
        <w:t>18个月</w:t>
      </w:r>
      <w:r w:rsidRPr="0066382A">
        <w:rPr>
          <w:rFonts w:hint="eastAsia"/>
          <w:color w:val="FF0000"/>
          <w:sz w:val="24"/>
          <w:szCs w:val="24"/>
        </w:rPr>
        <w:t>。运营期限结束后的运维周期于运营期限届满</w:t>
      </w:r>
      <w:r w:rsidR="00FC1ED2" w:rsidRPr="0066382A">
        <w:rPr>
          <w:rFonts w:hint="eastAsia"/>
          <w:color w:val="FF0000"/>
          <w:sz w:val="24"/>
          <w:szCs w:val="24"/>
        </w:rPr>
        <w:t>后1年</w:t>
      </w:r>
      <w:r w:rsidRPr="0066382A">
        <w:rPr>
          <w:rFonts w:hint="eastAsia"/>
          <w:color w:val="FF0000"/>
          <w:sz w:val="24"/>
          <w:szCs w:val="24"/>
        </w:rPr>
        <w:t>。</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lastRenderedPageBreak/>
        <w:t>第五条项目开发与运营要求</w:t>
      </w:r>
    </w:p>
    <w:p w:rsidR="00451E63" w:rsidRDefault="00451E63" w:rsidP="00451E63">
      <w:pPr>
        <w:spacing w:line="360" w:lineRule="auto"/>
        <w:ind w:firstLine="480"/>
        <w:rPr>
          <w:rFonts w:ascii="宋体" w:hAnsi="宋体"/>
          <w:b/>
          <w:bCs/>
          <w:sz w:val="24"/>
          <w:szCs w:val="24"/>
        </w:rPr>
      </w:pPr>
      <w:r>
        <w:rPr>
          <w:rFonts w:ascii="宋体" w:hAnsi="宋体" w:hint="eastAsia"/>
          <w:sz w:val="24"/>
          <w:szCs w:val="24"/>
        </w:rPr>
        <w:t>5.1</w:t>
      </w:r>
      <w:r>
        <w:rPr>
          <w:rFonts w:hint="eastAsia"/>
          <w:sz w:val="24"/>
          <w:szCs w:val="24"/>
        </w:rPr>
        <w:t>乙方可进一步优化需求分析、详细设计，并细化系统建设计划和测试验收方案，向甲方提供上述文档并需经甲方审查。</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5.2</w:t>
      </w:r>
      <w:r>
        <w:rPr>
          <w:rFonts w:hint="eastAsia"/>
          <w:sz w:val="24"/>
          <w:szCs w:val="24"/>
        </w:rPr>
        <w:t>乙方对所提供的技术和服务等拥有合法的占有和处置权，并对涉及项目的所有内容可能侵权的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5.3 </w:t>
      </w:r>
      <w:r>
        <w:rPr>
          <w:rFonts w:hint="eastAsia"/>
          <w:sz w:val="24"/>
          <w:szCs w:val="24"/>
        </w:rPr>
        <w:t>乙方必须按照本项目进度按期实施，按照项目需求、国家技术规范和质量标准实施项目开发、平台搭建、后期运营及线上营销等活动。</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5.4</w:t>
      </w:r>
      <w:r>
        <w:rPr>
          <w:rFonts w:hint="eastAsia"/>
          <w:sz w:val="24"/>
          <w:szCs w:val="24"/>
        </w:rPr>
        <w:t>乙方对在项目建设期间所获得的甲方的情报和资料有保密义务，泄漏秘密应承担的责任。不论本合同是否变更、解除、终止，本条款均有效。</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t>第六条项目实施</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6.1 </w:t>
      </w:r>
      <w:r>
        <w:rPr>
          <w:rFonts w:hint="eastAsia"/>
          <w:sz w:val="24"/>
          <w:szCs w:val="24"/>
        </w:rPr>
        <w:t>乙方项目实施人员须服从甲方管理人员管理。</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6.2</w:t>
      </w:r>
      <w:r>
        <w:rPr>
          <w:rFonts w:hint="eastAsia"/>
          <w:sz w:val="24"/>
          <w:szCs w:val="24"/>
        </w:rPr>
        <w:t>乙方根据项目调研及现场踏勘情况提出的深化需求分析、项目建设优化方案等可报送至甲方并由甲方审核后予以实施。</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t>第七条售后及现场服务</w:t>
      </w:r>
    </w:p>
    <w:p w:rsidR="00451E63" w:rsidRDefault="00451E63" w:rsidP="00451E63">
      <w:pPr>
        <w:spacing w:line="360" w:lineRule="auto"/>
        <w:ind w:firstLine="480"/>
        <w:rPr>
          <w:rFonts w:ascii="宋体" w:hAnsi="宋体"/>
          <w:sz w:val="24"/>
          <w:szCs w:val="24"/>
        </w:rPr>
      </w:pP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t>第八条验收</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8.1</w:t>
      </w:r>
      <w:r>
        <w:rPr>
          <w:rFonts w:hint="eastAsia"/>
          <w:sz w:val="24"/>
          <w:szCs w:val="24"/>
        </w:rPr>
        <w:t>项目完成后，按如下阶段组织验收：</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8.2</w:t>
      </w:r>
      <w:r>
        <w:rPr>
          <w:rFonts w:hint="eastAsia"/>
          <w:sz w:val="24"/>
          <w:szCs w:val="24"/>
        </w:rPr>
        <w:t>验收合格后，甲乙双方共同签署验收报告，一式三份，一份交甲方留存，一份由乙方用作结算凭证，一份用于项目备案，作为考核乙方售后服务和质量的依据。</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8.3 </w:t>
      </w:r>
      <w:r>
        <w:rPr>
          <w:rFonts w:hint="eastAsia"/>
          <w:sz w:val="24"/>
          <w:szCs w:val="24"/>
        </w:rPr>
        <w:t>如果发现与合同中要求不符，乙方须承担由此发生的一切损失和费用，并接受相应的处罚。</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8.4 </w:t>
      </w:r>
      <w:r>
        <w:rPr>
          <w:rFonts w:hint="eastAsia"/>
          <w:sz w:val="24"/>
          <w:szCs w:val="24"/>
        </w:rPr>
        <w:t>每一阶段验收前均由乙方提供完整的验收资料。</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t>第九条支付</w:t>
      </w:r>
    </w:p>
    <w:p w:rsidR="00451E63" w:rsidRDefault="00451E63" w:rsidP="00451E63">
      <w:pPr>
        <w:spacing w:line="360" w:lineRule="auto"/>
        <w:ind w:firstLine="480"/>
        <w:rPr>
          <w:rFonts w:ascii="宋体" w:hAnsi="宋体"/>
          <w:sz w:val="24"/>
          <w:szCs w:val="24"/>
        </w:rPr>
      </w:pPr>
      <w:r>
        <w:rPr>
          <w:rFonts w:ascii="宋体" w:hAnsi="宋体" w:hint="eastAsia"/>
          <w:sz w:val="24"/>
          <w:szCs w:val="24"/>
        </w:rPr>
        <w:lastRenderedPageBreak/>
        <w:t>9.1</w:t>
      </w:r>
      <w:r>
        <w:rPr>
          <w:rFonts w:hint="eastAsia"/>
          <w:sz w:val="24"/>
          <w:szCs w:val="24"/>
        </w:rPr>
        <w:t>合同生效，乙方提交合同总价款</w:t>
      </w:r>
      <w:r w:rsidR="005C6C08">
        <w:rPr>
          <w:rFonts w:ascii="宋体" w:eastAsia="宋体" w:hAnsi="宋体"/>
          <w:sz w:val="24"/>
          <w:szCs w:val="24"/>
        </w:rPr>
        <w:t>10</w:t>
      </w:r>
      <w:r>
        <w:rPr>
          <w:rFonts w:ascii="宋体" w:eastAsia="宋体" w:hAnsi="宋体" w:hint="eastAsia"/>
          <w:sz w:val="24"/>
          <w:szCs w:val="24"/>
        </w:rPr>
        <w:t>%</w:t>
      </w:r>
      <w:r>
        <w:rPr>
          <w:rFonts w:hint="eastAsia"/>
          <w:sz w:val="24"/>
          <w:szCs w:val="24"/>
        </w:rPr>
        <w:t>（</w:t>
      </w:r>
      <w:r>
        <w:rPr>
          <w:rFonts w:ascii="宋体" w:eastAsia="宋体" w:hAnsi="宋体" w:hint="eastAsia"/>
          <w:sz w:val="24"/>
          <w:szCs w:val="24"/>
        </w:rPr>
        <w:t>¥</w:t>
      </w:r>
      <w:r>
        <w:rPr>
          <w:rFonts w:hint="eastAsia"/>
          <w:sz w:val="24"/>
          <w:szCs w:val="24"/>
        </w:rPr>
        <w:t>）的履约担保后，甲方支付合同总价款的</w:t>
      </w:r>
      <w:r w:rsidR="005C6C08">
        <w:rPr>
          <w:rFonts w:ascii="宋体" w:eastAsia="宋体" w:hAnsi="宋体"/>
          <w:sz w:val="24"/>
          <w:szCs w:val="24"/>
        </w:rPr>
        <w:t>5</w:t>
      </w:r>
      <w:r>
        <w:rPr>
          <w:rFonts w:ascii="宋体" w:eastAsia="宋体" w:hAnsi="宋体" w:hint="eastAsia"/>
          <w:sz w:val="24"/>
          <w:szCs w:val="24"/>
        </w:rPr>
        <w:t>0%</w:t>
      </w:r>
      <w:r>
        <w:rPr>
          <w:rFonts w:hint="eastAsia"/>
          <w:sz w:val="24"/>
          <w:szCs w:val="24"/>
        </w:rPr>
        <w:t>（</w:t>
      </w:r>
      <w:r>
        <w:rPr>
          <w:rFonts w:ascii="宋体" w:eastAsia="宋体" w:hAnsi="宋体" w:hint="eastAsia"/>
          <w:sz w:val="24"/>
          <w:szCs w:val="24"/>
        </w:rPr>
        <w:t>¥</w:t>
      </w:r>
      <w:r>
        <w:rPr>
          <w:rFonts w:hint="eastAsia"/>
          <w:sz w:val="24"/>
          <w:szCs w:val="24"/>
        </w:rPr>
        <w:t>）作为预付款；</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9.2</w:t>
      </w:r>
      <w:r>
        <w:rPr>
          <w:rFonts w:hint="eastAsia"/>
          <w:sz w:val="24"/>
          <w:szCs w:val="24"/>
        </w:rPr>
        <w:t>其余款项根据项目实施进度拨付。</w:t>
      </w:r>
      <w:r w:rsidR="004E2CC1" w:rsidRPr="004E2CC1">
        <w:rPr>
          <w:sz w:val="24"/>
          <w:szCs w:val="24"/>
        </w:rPr>
        <w:t>2021年6月前完成尾款支付</w:t>
      </w:r>
      <w:r w:rsidR="004E2CC1">
        <w:rPr>
          <w:rFonts w:hint="eastAsia"/>
          <w:sz w:val="24"/>
          <w:szCs w:val="24"/>
        </w:rPr>
        <w:t>。</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t>第十条延期交付</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10.1 </w:t>
      </w:r>
      <w:r>
        <w:rPr>
          <w:rFonts w:hint="eastAsia"/>
          <w:sz w:val="24"/>
          <w:szCs w:val="24"/>
        </w:rPr>
        <w:t>乙方交付的电子商务运营服务不符合本合同规定的，甲方有权拒收，并且乙方须向甲方支付本合同总价</w:t>
      </w:r>
      <w:r>
        <w:rPr>
          <w:rFonts w:ascii="宋体" w:eastAsia="宋体" w:hAnsi="宋体" w:hint="eastAsia"/>
          <w:sz w:val="24"/>
          <w:szCs w:val="24"/>
        </w:rPr>
        <w:t>5%</w:t>
      </w:r>
      <w:r>
        <w:rPr>
          <w:rFonts w:hint="eastAsia"/>
          <w:sz w:val="24"/>
          <w:szCs w:val="24"/>
        </w:rPr>
        <w:t>的违约金。</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10.2 </w:t>
      </w:r>
      <w:r>
        <w:rPr>
          <w:rFonts w:hint="eastAsia"/>
          <w:sz w:val="24"/>
          <w:szCs w:val="24"/>
        </w:rPr>
        <w:t>乙方未能按本合同规定的时间交付运营服务，从逾期之日起每日按本合同总价</w:t>
      </w:r>
      <w:r>
        <w:rPr>
          <w:rFonts w:ascii="宋体" w:hAnsi="宋体" w:hint="eastAsia"/>
          <w:sz w:val="24"/>
          <w:szCs w:val="24"/>
          <w:u w:val="single"/>
        </w:rPr>
        <w:t>‰</w:t>
      </w:r>
      <w:r>
        <w:rPr>
          <w:rFonts w:ascii="宋体" w:hAnsi="宋体" w:hint="eastAsia"/>
          <w:sz w:val="24"/>
          <w:szCs w:val="24"/>
        </w:rPr>
        <w:t>的数额向甲方支付违约金；逾期半个月以上的，甲方有权终止合同，由此造成的甲方经济损失由乙方承担。</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10.3 </w:t>
      </w:r>
      <w:r>
        <w:rPr>
          <w:rFonts w:hint="eastAsia"/>
          <w:sz w:val="24"/>
          <w:szCs w:val="24"/>
        </w:rPr>
        <w:t>甲方无正当理由拒绝接受服务，到期拒付服务款项的，甲方向乙方偿付本合同总价</w:t>
      </w:r>
      <w:r>
        <w:rPr>
          <w:rFonts w:ascii="宋体" w:hAnsi="宋体" w:hint="eastAsia"/>
          <w:sz w:val="24"/>
          <w:szCs w:val="24"/>
          <w:u w:val="single"/>
        </w:rPr>
        <w:t>‰</w:t>
      </w:r>
      <w:r>
        <w:rPr>
          <w:rFonts w:ascii="宋体" w:hAnsi="宋体" w:hint="eastAsia"/>
          <w:sz w:val="24"/>
          <w:szCs w:val="24"/>
        </w:rPr>
        <w:t>的违约金。甲方人逾期付款，则每日按本合同总价的</w:t>
      </w:r>
      <w:r>
        <w:rPr>
          <w:rFonts w:ascii="宋体" w:hAnsi="宋体" w:hint="eastAsia"/>
          <w:sz w:val="24"/>
          <w:szCs w:val="24"/>
          <w:u w:val="single"/>
        </w:rPr>
        <w:t>‰</w:t>
      </w:r>
      <w:r>
        <w:rPr>
          <w:rFonts w:ascii="宋体" w:hAnsi="宋体" w:hint="eastAsia"/>
          <w:sz w:val="24"/>
          <w:szCs w:val="24"/>
        </w:rPr>
        <w:t>向乙方偿付违约金。</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t>第十一条不可抗力</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t>第十二条乙方的责任与义务</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12.1 </w:t>
      </w:r>
      <w:r>
        <w:rPr>
          <w:rFonts w:hint="eastAsia"/>
          <w:sz w:val="24"/>
          <w:szCs w:val="24"/>
        </w:rPr>
        <w:t>根据投标文件的承诺向甲方委派项目负责人和专业技术人员。</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12.2 </w:t>
      </w:r>
      <w:r>
        <w:rPr>
          <w:rFonts w:hint="eastAsia"/>
          <w:sz w:val="24"/>
          <w:szCs w:val="24"/>
        </w:rPr>
        <w:t>在履行本合同义务的期间，应运用合理的技能，认真、勤奋的工作。</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12.3 </w:t>
      </w:r>
      <w:r>
        <w:rPr>
          <w:rFonts w:hint="eastAsia"/>
          <w:sz w:val="24"/>
          <w:szCs w:val="24"/>
        </w:rPr>
        <w:t>在本合同期内或合同终止后，未征得有关方同意，不得泄漏与本项目、本合同有关的技术、资料等，不得以任何形式侵害甲方的知识产权。</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12.4 </w:t>
      </w:r>
      <w:r>
        <w:rPr>
          <w:rFonts w:hint="eastAsia"/>
          <w:sz w:val="24"/>
          <w:szCs w:val="24"/>
        </w:rPr>
        <w:t>负责本系统项目建设及运营，负责处理好与其他项目实施单位的协调。</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12.5 </w:t>
      </w:r>
      <w:r>
        <w:rPr>
          <w:rFonts w:hint="eastAsia"/>
          <w:sz w:val="24"/>
          <w:szCs w:val="24"/>
        </w:rPr>
        <w:t>项目建设有关事项包括：项目规划和实施，向甲方的建议权。</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t>第十三条甲方的责任与义务</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13.1</w:t>
      </w:r>
      <w:r>
        <w:rPr>
          <w:rFonts w:hint="eastAsia"/>
          <w:sz w:val="24"/>
          <w:szCs w:val="24"/>
        </w:rPr>
        <w:t>甲方应当主要负责项目建设的所涉外部关系的联系与协调，为乙方工作提供良好的外部条件。</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13.2 </w:t>
      </w:r>
      <w:r>
        <w:rPr>
          <w:rFonts w:hint="eastAsia"/>
          <w:sz w:val="24"/>
          <w:szCs w:val="24"/>
        </w:rPr>
        <w:t>甲方有与乙方订立补充合同的签订权。</w:t>
      </w:r>
    </w:p>
    <w:p w:rsidR="00451E63" w:rsidRDefault="00451E63" w:rsidP="00451E63">
      <w:pPr>
        <w:spacing w:line="360" w:lineRule="auto"/>
        <w:ind w:firstLine="480"/>
        <w:rPr>
          <w:rFonts w:ascii="宋体" w:hAnsi="宋体"/>
          <w:sz w:val="24"/>
          <w:szCs w:val="24"/>
        </w:rPr>
      </w:pPr>
      <w:r>
        <w:rPr>
          <w:rFonts w:ascii="宋体" w:hAnsi="宋体" w:hint="eastAsia"/>
          <w:sz w:val="24"/>
          <w:szCs w:val="24"/>
        </w:rPr>
        <w:lastRenderedPageBreak/>
        <w:t xml:space="preserve">13.3 </w:t>
      </w:r>
      <w:r>
        <w:rPr>
          <w:rFonts w:hint="eastAsia"/>
          <w:sz w:val="24"/>
          <w:szCs w:val="24"/>
        </w:rPr>
        <w:t>甲方有对项目建设标准和使用功能要求的认定权，以及对项目建设变更的审批权。</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13.4</w:t>
      </w:r>
      <w:r>
        <w:rPr>
          <w:rFonts w:hint="eastAsia"/>
          <w:sz w:val="24"/>
          <w:szCs w:val="24"/>
        </w:rPr>
        <w:t>甲方有权要求乙方提交工作月度报告及专项报告等。</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t>第十四条合同生效、变更和终止</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14.1 </w:t>
      </w:r>
      <w:r>
        <w:rPr>
          <w:rFonts w:hint="eastAsia"/>
          <w:sz w:val="24"/>
          <w:szCs w:val="24"/>
        </w:rPr>
        <w:t>本合同经甲方、乙方法定代表人或其委托人签字并加盖双方公章，衢州市公共资源交易龙游县分中心加盖鉴证章后生效。</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14.2 </w:t>
      </w:r>
      <w:r>
        <w:rPr>
          <w:rFonts w:hint="eastAsia"/>
          <w:sz w:val="24"/>
          <w:szCs w:val="24"/>
        </w:rPr>
        <w:t>在甲乙双方的责任期即合同的有效期，经双方协商，如因项目建设进度的推迟或延误而超过约定的日期，双方应重新约定相应延长的合同期。</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14.3 </w:t>
      </w:r>
      <w:r>
        <w:rPr>
          <w:rFonts w:hint="eastAsia"/>
          <w:sz w:val="24"/>
          <w:szCs w:val="24"/>
        </w:rPr>
        <w:t>在合同签订后，实际情况发生变化，使得乙方不能全部或部分执行项目时，乙方应当立即通知甲方。该项目的完成时间应延长。当恢复执行项目时，是否需增加时间用于恢复执行，由双方协商确定。</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14.4 </w:t>
      </w:r>
      <w:r>
        <w:rPr>
          <w:rFonts w:hint="eastAsia"/>
          <w:sz w:val="24"/>
          <w:szCs w:val="24"/>
        </w:rPr>
        <w:t>当事人一方要求变更或解除合同时，应当在</w:t>
      </w:r>
      <w:r>
        <w:rPr>
          <w:rFonts w:ascii="宋体" w:eastAsia="宋体" w:hAnsi="宋体" w:hint="eastAsia"/>
          <w:sz w:val="24"/>
          <w:szCs w:val="24"/>
        </w:rPr>
        <w:t>30</w:t>
      </w:r>
      <w:r>
        <w:rPr>
          <w:rFonts w:hint="eastAsia"/>
          <w:sz w:val="24"/>
          <w:szCs w:val="24"/>
        </w:rPr>
        <w:t>天前通知对方，因变更或解除合同使一方遭受损失的，除依法可以免除责任的外，应由责任方负责赔偿。变更或解除合同的通知或协议应当采取书面形式，协议未达成之前，原合同仍然有效。</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t>第十五条违约责任</w:t>
      </w:r>
    </w:p>
    <w:p w:rsidR="00451E63" w:rsidRDefault="00451E63" w:rsidP="00451E63">
      <w:pPr>
        <w:spacing w:line="360" w:lineRule="auto"/>
        <w:ind w:firstLine="480"/>
        <w:rPr>
          <w:rFonts w:ascii="宋体" w:hAnsi="宋体"/>
          <w:b/>
          <w:bCs/>
          <w:sz w:val="24"/>
          <w:szCs w:val="24"/>
        </w:rPr>
      </w:pPr>
      <w:r>
        <w:rPr>
          <w:rFonts w:ascii="宋体" w:hAnsi="宋体" w:hint="eastAsia"/>
          <w:sz w:val="24"/>
          <w:szCs w:val="24"/>
        </w:rPr>
        <w:t>甲方应当履行合同约定的义务，如有违反，须承担相应的违约责任。</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15.1 </w:t>
      </w:r>
      <w:r>
        <w:rPr>
          <w:rFonts w:hint="eastAsia"/>
          <w:sz w:val="24"/>
          <w:szCs w:val="24"/>
        </w:rPr>
        <w:t>因乙方原因未能如期完成项目建设或未能验收合格，乙方应负责返工并承担由此所造成的一切经济损失。如因甲方原因造成不能按期完工，工期相应顺延。</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15.2</w:t>
      </w:r>
      <w:r>
        <w:rPr>
          <w:rFonts w:hint="eastAsia"/>
          <w:sz w:val="24"/>
          <w:szCs w:val="24"/>
        </w:rPr>
        <w:t>未经甲方同意，乙方不得在任何时期擅自更换投标文件中规定的项目负责人，同时必须确保项目技术人员的数量和水平与投标文件一致。</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15.3</w:t>
      </w:r>
      <w:r>
        <w:rPr>
          <w:rFonts w:hint="eastAsia"/>
          <w:sz w:val="24"/>
          <w:szCs w:val="24"/>
        </w:rPr>
        <w:t>因不可抗力导致合同不能全部或部分履行，甲、乙双方协商解决。</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t>第十六条争议处理</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16.1 </w:t>
      </w:r>
      <w:r>
        <w:rPr>
          <w:rFonts w:hint="eastAsia"/>
          <w:sz w:val="24"/>
          <w:szCs w:val="24"/>
        </w:rPr>
        <w:t>合同在履行过程中发生争议时，甲方与乙方及时协商解决。协商不成时，提请甲方所在地仲裁委员会根据仲裁规则仲裁。</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16.2 </w:t>
      </w:r>
      <w:r>
        <w:rPr>
          <w:rFonts w:hint="eastAsia"/>
          <w:sz w:val="24"/>
          <w:szCs w:val="24"/>
        </w:rPr>
        <w:t>对于因违反或终止合同而引起的损失、损害的赔偿，由甲方与乙方友好协商解决，经协商仍未能达成一致的，提交甲方所在地仲裁委员会仲裁。</w:t>
      </w:r>
    </w:p>
    <w:p w:rsidR="00451E63" w:rsidRDefault="00451E63" w:rsidP="00451E63">
      <w:pPr>
        <w:spacing w:line="360" w:lineRule="auto"/>
        <w:ind w:firstLine="482"/>
        <w:rPr>
          <w:rFonts w:ascii="宋体" w:hAnsi="宋体"/>
          <w:b/>
          <w:bCs/>
          <w:kern w:val="0"/>
          <w:sz w:val="24"/>
          <w:szCs w:val="24"/>
        </w:rPr>
      </w:pPr>
      <w:r>
        <w:rPr>
          <w:rFonts w:ascii="宋体" w:hAnsi="宋体" w:hint="eastAsia"/>
          <w:b/>
          <w:bCs/>
          <w:kern w:val="0"/>
          <w:sz w:val="24"/>
          <w:szCs w:val="24"/>
        </w:rPr>
        <w:lastRenderedPageBreak/>
        <w:t>第十七条其他</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17.1 </w:t>
      </w:r>
      <w:r>
        <w:rPr>
          <w:rFonts w:hint="eastAsia"/>
          <w:sz w:val="24"/>
          <w:szCs w:val="24"/>
        </w:rPr>
        <w:t>乙方不得参与可能与合同规定的与甲方的利益相冲突的任何活动。</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17.2 </w:t>
      </w:r>
      <w:r>
        <w:rPr>
          <w:rFonts w:hint="eastAsia"/>
          <w:sz w:val="24"/>
          <w:szCs w:val="24"/>
        </w:rPr>
        <w:t>乙方人员在甲方场地工作时，应遵守甲方相关规章、制度。</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17.3 </w:t>
      </w:r>
      <w:r>
        <w:rPr>
          <w:rFonts w:hint="eastAsia"/>
          <w:sz w:val="24"/>
          <w:szCs w:val="24"/>
        </w:rPr>
        <w:t>本合同任何一方给另一方的通知，都应以书面或电传</w:t>
      </w:r>
      <w:r>
        <w:rPr>
          <w:rFonts w:ascii="宋体" w:eastAsia="宋体" w:hAnsi="宋体" w:hint="eastAsia"/>
          <w:sz w:val="24"/>
          <w:szCs w:val="24"/>
        </w:rPr>
        <w:t>/</w:t>
      </w:r>
      <w:r>
        <w:rPr>
          <w:rFonts w:hint="eastAsia"/>
          <w:sz w:val="24"/>
          <w:szCs w:val="24"/>
        </w:rPr>
        <w:t>传真</w:t>
      </w:r>
      <w:r>
        <w:rPr>
          <w:rFonts w:ascii="宋体" w:eastAsia="宋体" w:hAnsi="宋体" w:hint="eastAsia"/>
          <w:sz w:val="24"/>
          <w:szCs w:val="24"/>
        </w:rPr>
        <w:t>/</w:t>
      </w:r>
      <w:r>
        <w:rPr>
          <w:rFonts w:hint="eastAsia"/>
          <w:sz w:val="24"/>
          <w:szCs w:val="24"/>
        </w:rPr>
        <w:t>电报的形式发送，而另一方应以书面形式确认并发送到对方明确的地址。</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17.4 </w:t>
      </w:r>
      <w:r>
        <w:rPr>
          <w:rFonts w:hint="eastAsia"/>
          <w:sz w:val="24"/>
          <w:szCs w:val="24"/>
        </w:rPr>
        <w:t>合同履行期内甲乙双方均不得随意变更或解除合同。合同若有未尽事宜，需经双方共同协商，订立补充协议，补充协议与本合同有同等法律效力。</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17.5 </w:t>
      </w:r>
      <w:r>
        <w:rPr>
          <w:rFonts w:hint="eastAsia"/>
          <w:sz w:val="24"/>
          <w:szCs w:val="24"/>
        </w:rPr>
        <w:t>招标文件、投标文件及评标过程中形成的文字资料等均作为本合同的组成部分，合同执行过程中经甲乙双方协商签订的其他书面补充协议、书面承诺书、书面附件等均可作为本合同的一部分，且具有同等法律效力。</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17.6 </w:t>
      </w:r>
      <w:r>
        <w:rPr>
          <w:rFonts w:hint="eastAsia"/>
          <w:sz w:val="24"/>
          <w:szCs w:val="24"/>
        </w:rPr>
        <w:t>本合同经甲乙双方法定代表人或其委托人签字盖章，经行政主管部门备案后生效。</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17.7</w:t>
      </w:r>
      <w:r>
        <w:rPr>
          <w:rFonts w:hint="eastAsia"/>
          <w:sz w:val="24"/>
          <w:szCs w:val="24"/>
        </w:rPr>
        <w:t>本合同一式陆份，甲、乙双方各执两份，龙游县财政局政府采购监管科和衢州市公共资源交易龙游县分中心各执壹份</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 xml:space="preserve">17.8 </w:t>
      </w:r>
      <w:r>
        <w:rPr>
          <w:rFonts w:hint="eastAsia"/>
          <w:sz w:val="24"/>
          <w:szCs w:val="24"/>
        </w:rPr>
        <w:t>适用法律：本合同应按照中华人民共和国的法律进行解释。</w:t>
      </w:r>
    </w:p>
    <w:p w:rsidR="00451E63" w:rsidRDefault="00451E63" w:rsidP="00451E63">
      <w:pPr>
        <w:spacing w:line="360" w:lineRule="auto"/>
        <w:ind w:firstLine="480"/>
        <w:rPr>
          <w:rFonts w:ascii="宋体" w:hAnsi="宋体"/>
          <w:sz w:val="24"/>
          <w:szCs w:val="24"/>
        </w:rPr>
      </w:pPr>
    </w:p>
    <w:p w:rsidR="00451E63" w:rsidRDefault="00451E63" w:rsidP="00451E63">
      <w:pPr>
        <w:spacing w:line="360" w:lineRule="auto"/>
        <w:ind w:firstLine="480"/>
        <w:rPr>
          <w:rFonts w:ascii="宋体" w:hAnsi="宋体"/>
          <w:sz w:val="24"/>
          <w:szCs w:val="24"/>
        </w:rPr>
      </w:pPr>
    </w:p>
    <w:p w:rsidR="00451E63" w:rsidRDefault="00451E63" w:rsidP="00451E63">
      <w:pPr>
        <w:spacing w:line="360" w:lineRule="auto"/>
        <w:rPr>
          <w:rFonts w:ascii="宋体" w:hAnsi="宋体"/>
          <w:b/>
          <w:bCs/>
          <w:kern w:val="0"/>
          <w:sz w:val="24"/>
          <w:szCs w:val="24"/>
        </w:rPr>
      </w:pPr>
      <w:r>
        <w:rPr>
          <w:rFonts w:ascii="宋体" w:hAnsi="宋体" w:hint="eastAsia"/>
          <w:b/>
          <w:bCs/>
          <w:kern w:val="0"/>
          <w:sz w:val="24"/>
          <w:szCs w:val="24"/>
        </w:rPr>
        <w:t>合同附件：</w:t>
      </w:r>
    </w:p>
    <w:p w:rsidR="00451E63" w:rsidRDefault="00451E63" w:rsidP="00451E63">
      <w:pPr>
        <w:spacing w:line="360" w:lineRule="auto"/>
        <w:ind w:firstLine="482"/>
        <w:rPr>
          <w:rFonts w:ascii="宋体" w:hAnsi="宋体"/>
          <w:sz w:val="24"/>
          <w:szCs w:val="24"/>
        </w:rPr>
      </w:pPr>
      <w:r>
        <w:rPr>
          <w:rFonts w:ascii="宋体" w:hAnsi="宋体" w:hint="eastAsia"/>
          <w:sz w:val="24"/>
          <w:szCs w:val="24"/>
        </w:rPr>
        <w:t>1</w:t>
      </w:r>
      <w:r>
        <w:rPr>
          <w:rFonts w:hint="eastAsia"/>
          <w:sz w:val="24"/>
          <w:szCs w:val="24"/>
        </w:rPr>
        <w:t>、技术服务承诺；</w:t>
      </w:r>
    </w:p>
    <w:p w:rsidR="00451E63" w:rsidRDefault="00451E63" w:rsidP="00451E63">
      <w:pPr>
        <w:spacing w:line="360" w:lineRule="auto"/>
        <w:ind w:firstLine="482"/>
        <w:rPr>
          <w:rFonts w:ascii="宋体" w:hAnsi="宋体"/>
          <w:sz w:val="24"/>
          <w:szCs w:val="24"/>
        </w:rPr>
      </w:pPr>
      <w:r>
        <w:rPr>
          <w:rFonts w:ascii="宋体" w:hAnsi="宋体" w:hint="eastAsia"/>
          <w:sz w:val="24"/>
          <w:szCs w:val="24"/>
        </w:rPr>
        <w:t>2</w:t>
      </w:r>
      <w:r>
        <w:rPr>
          <w:rFonts w:hint="eastAsia"/>
          <w:sz w:val="24"/>
          <w:szCs w:val="24"/>
        </w:rPr>
        <w:t>、技术服务机构信息（含本地化的服务机构）；</w:t>
      </w:r>
    </w:p>
    <w:p w:rsidR="00451E63" w:rsidRDefault="00451E63" w:rsidP="00451E63">
      <w:pPr>
        <w:spacing w:line="360" w:lineRule="auto"/>
        <w:ind w:firstLine="482"/>
        <w:rPr>
          <w:rFonts w:ascii="宋体" w:hAnsi="宋体"/>
          <w:sz w:val="24"/>
          <w:szCs w:val="24"/>
        </w:rPr>
      </w:pPr>
      <w:r>
        <w:rPr>
          <w:rFonts w:ascii="宋体" w:hAnsi="宋体" w:hint="eastAsia"/>
          <w:sz w:val="24"/>
          <w:szCs w:val="24"/>
        </w:rPr>
        <w:t>3</w:t>
      </w:r>
      <w:r>
        <w:rPr>
          <w:rFonts w:hint="eastAsia"/>
          <w:sz w:val="24"/>
          <w:szCs w:val="24"/>
        </w:rPr>
        <w:t>、……</w:t>
      </w:r>
    </w:p>
    <w:p w:rsidR="00451E63" w:rsidRDefault="00451E63" w:rsidP="00451E63">
      <w:pPr>
        <w:spacing w:line="360" w:lineRule="auto"/>
        <w:ind w:firstLineChars="200" w:firstLine="480"/>
        <w:rPr>
          <w:rFonts w:ascii="宋体" w:hAnsi="宋体"/>
          <w:sz w:val="24"/>
          <w:szCs w:val="24"/>
        </w:rPr>
      </w:pPr>
    </w:p>
    <w:p w:rsidR="00451E63" w:rsidRDefault="00451E63" w:rsidP="00451E63">
      <w:pPr>
        <w:spacing w:line="360" w:lineRule="auto"/>
        <w:ind w:firstLineChars="200" w:firstLine="480"/>
        <w:rPr>
          <w:rFonts w:ascii="宋体" w:hAnsi="宋体"/>
          <w:sz w:val="24"/>
          <w:szCs w:val="24"/>
        </w:rPr>
      </w:pPr>
    </w:p>
    <w:p w:rsidR="00451E63" w:rsidRDefault="00451E63" w:rsidP="00451E63">
      <w:pPr>
        <w:spacing w:line="360" w:lineRule="auto"/>
        <w:ind w:firstLineChars="200" w:firstLine="480"/>
        <w:rPr>
          <w:rFonts w:ascii="宋体" w:hAnsi="宋体"/>
          <w:sz w:val="24"/>
          <w:szCs w:val="24"/>
        </w:rPr>
      </w:pPr>
    </w:p>
    <w:p w:rsidR="00451E63" w:rsidRDefault="00451E63" w:rsidP="00451E63">
      <w:pPr>
        <w:spacing w:line="360" w:lineRule="auto"/>
        <w:rPr>
          <w:rFonts w:ascii="宋体" w:hAnsi="宋体"/>
          <w:sz w:val="24"/>
          <w:szCs w:val="24"/>
        </w:rPr>
      </w:pPr>
      <w:r>
        <w:rPr>
          <w:rFonts w:ascii="宋体" w:hAnsi="宋体" w:hint="eastAsia"/>
          <w:sz w:val="24"/>
          <w:szCs w:val="24"/>
        </w:rPr>
        <w:t>甲方（盖章）：</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乙方（盖章）：</w:t>
      </w:r>
    </w:p>
    <w:p w:rsidR="00451E63" w:rsidRDefault="00451E63" w:rsidP="00451E63">
      <w:pPr>
        <w:spacing w:line="360" w:lineRule="auto"/>
        <w:rPr>
          <w:rFonts w:ascii="宋体" w:hAnsi="宋体"/>
          <w:sz w:val="24"/>
          <w:szCs w:val="24"/>
        </w:rPr>
      </w:pPr>
      <w:r>
        <w:rPr>
          <w:rFonts w:ascii="宋体" w:hAnsi="宋体" w:hint="eastAsia"/>
          <w:sz w:val="24"/>
          <w:szCs w:val="24"/>
        </w:rPr>
        <w:t>地址：</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地址：</w:t>
      </w:r>
    </w:p>
    <w:p w:rsidR="00451E63" w:rsidRDefault="00451E63" w:rsidP="00451E63">
      <w:pPr>
        <w:spacing w:line="360" w:lineRule="auto"/>
        <w:rPr>
          <w:rFonts w:ascii="宋体" w:hAnsi="宋体"/>
          <w:sz w:val="24"/>
          <w:szCs w:val="24"/>
        </w:rPr>
      </w:pPr>
      <w:r>
        <w:rPr>
          <w:rFonts w:ascii="宋体" w:hAnsi="宋体" w:hint="eastAsia"/>
          <w:sz w:val="24"/>
          <w:szCs w:val="24"/>
        </w:rPr>
        <w:lastRenderedPageBreak/>
        <w:t>邮政编码：</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邮政编码：</w:t>
      </w:r>
    </w:p>
    <w:p w:rsidR="00451E63" w:rsidRDefault="00451E63" w:rsidP="00451E63">
      <w:pPr>
        <w:spacing w:line="360" w:lineRule="auto"/>
        <w:rPr>
          <w:rFonts w:ascii="宋体" w:hAnsi="宋体"/>
          <w:sz w:val="24"/>
          <w:szCs w:val="24"/>
        </w:rPr>
      </w:pPr>
      <w:r>
        <w:rPr>
          <w:rFonts w:ascii="宋体" w:hAnsi="宋体" w:hint="eastAsia"/>
          <w:sz w:val="24"/>
          <w:szCs w:val="24"/>
        </w:rPr>
        <w:t>法定代表人：</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法定代表人：</w:t>
      </w:r>
    </w:p>
    <w:p w:rsidR="00451E63" w:rsidRDefault="00451E63" w:rsidP="00451E63">
      <w:pPr>
        <w:spacing w:line="360" w:lineRule="auto"/>
        <w:rPr>
          <w:rFonts w:ascii="宋体" w:hAnsi="宋体"/>
          <w:sz w:val="24"/>
          <w:szCs w:val="24"/>
        </w:rPr>
      </w:pPr>
      <w:r>
        <w:rPr>
          <w:rFonts w:ascii="宋体" w:hAnsi="宋体" w:hint="eastAsia"/>
          <w:sz w:val="24"/>
          <w:szCs w:val="24"/>
        </w:rPr>
        <w:t>委托代理人：</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委托代理人：</w:t>
      </w:r>
    </w:p>
    <w:p w:rsidR="00451E63" w:rsidRDefault="00451E63" w:rsidP="00451E63">
      <w:pPr>
        <w:spacing w:line="360" w:lineRule="auto"/>
        <w:rPr>
          <w:rFonts w:ascii="宋体" w:hAnsi="宋体"/>
          <w:sz w:val="24"/>
          <w:szCs w:val="24"/>
        </w:rPr>
      </w:pPr>
      <w:r>
        <w:rPr>
          <w:rFonts w:ascii="宋体" w:hAnsi="宋体" w:hint="eastAsia"/>
          <w:sz w:val="24"/>
          <w:szCs w:val="24"/>
        </w:rPr>
        <w:t>电话：</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电话：</w:t>
      </w:r>
    </w:p>
    <w:p w:rsidR="00451E63" w:rsidRDefault="00451E63" w:rsidP="00451E63">
      <w:pPr>
        <w:spacing w:line="360" w:lineRule="auto"/>
        <w:rPr>
          <w:rFonts w:ascii="宋体" w:hAnsi="宋体"/>
          <w:sz w:val="24"/>
          <w:szCs w:val="24"/>
        </w:rPr>
      </w:pPr>
      <w:r>
        <w:rPr>
          <w:rFonts w:ascii="宋体" w:hAnsi="宋体" w:hint="eastAsia"/>
          <w:sz w:val="24"/>
          <w:szCs w:val="24"/>
        </w:rPr>
        <w:t>传真</w:t>
      </w:r>
      <w:r>
        <w:rPr>
          <w:rFonts w:ascii="宋体" w:eastAsia="宋体" w:hAnsi="宋体" w:hint="eastAsia"/>
          <w:sz w:val="24"/>
          <w:szCs w:val="24"/>
        </w:rPr>
        <w:t>:</w:t>
      </w:r>
      <w:r>
        <w:rPr>
          <w:rFonts w:hint="eastAsia"/>
          <w:sz w:val="24"/>
          <w:szCs w:val="24"/>
        </w:rPr>
        <w:t>传真</w:t>
      </w:r>
      <w:r>
        <w:rPr>
          <w:rFonts w:ascii="宋体" w:eastAsia="宋体" w:hAnsi="宋体" w:hint="eastAsia"/>
          <w:sz w:val="24"/>
          <w:szCs w:val="24"/>
        </w:rPr>
        <w:t>:</w:t>
      </w:r>
    </w:p>
    <w:p w:rsidR="00451E63" w:rsidRDefault="00451E63" w:rsidP="00451E63">
      <w:pPr>
        <w:spacing w:line="360" w:lineRule="auto"/>
        <w:rPr>
          <w:rFonts w:ascii="宋体" w:hAnsi="宋体"/>
          <w:sz w:val="24"/>
          <w:szCs w:val="24"/>
        </w:rPr>
      </w:pPr>
      <w:r>
        <w:rPr>
          <w:rFonts w:ascii="宋体" w:hAnsi="宋体" w:hint="eastAsia"/>
          <w:sz w:val="24"/>
          <w:szCs w:val="24"/>
        </w:rPr>
        <w:t>开户银行：</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开户银行：</w:t>
      </w:r>
    </w:p>
    <w:p w:rsidR="00451E63" w:rsidRDefault="0041274C" w:rsidP="00451E63">
      <w:pPr>
        <w:spacing w:line="360" w:lineRule="auto"/>
        <w:rPr>
          <w:rFonts w:ascii="宋体" w:hAnsi="宋体"/>
          <w:sz w:val="24"/>
          <w:szCs w:val="24"/>
        </w:rPr>
      </w:pPr>
      <w:r>
        <w:rPr>
          <w:rFonts w:ascii="宋体" w:hAnsi="宋体" w:hint="eastAsia"/>
          <w:sz w:val="24"/>
          <w:szCs w:val="24"/>
        </w:rPr>
        <w:t>户</w:t>
      </w:r>
      <w:r w:rsidR="00451E63">
        <w:rPr>
          <w:rFonts w:ascii="宋体" w:hAnsi="宋体" w:hint="eastAsia"/>
          <w:sz w:val="24"/>
          <w:szCs w:val="24"/>
        </w:rPr>
        <w:t>名：</w:t>
      </w:r>
      <w:r>
        <w:rPr>
          <w:rFonts w:ascii="宋体" w:hAnsi="宋体" w:hint="eastAsia"/>
          <w:sz w:val="24"/>
          <w:szCs w:val="24"/>
        </w:rPr>
        <w:t>户</w:t>
      </w:r>
      <w:r w:rsidR="00451E63">
        <w:rPr>
          <w:rFonts w:ascii="宋体" w:hAnsi="宋体" w:hint="eastAsia"/>
          <w:sz w:val="24"/>
          <w:szCs w:val="24"/>
        </w:rPr>
        <w:t>名：</w:t>
      </w:r>
    </w:p>
    <w:p w:rsidR="00451E63" w:rsidRDefault="00451E63" w:rsidP="00451E63">
      <w:pPr>
        <w:spacing w:line="360" w:lineRule="auto"/>
        <w:rPr>
          <w:rFonts w:ascii="宋体" w:hAnsi="宋体"/>
          <w:sz w:val="24"/>
          <w:szCs w:val="24"/>
        </w:rPr>
      </w:pPr>
      <w:r>
        <w:rPr>
          <w:rFonts w:ascii="宋体" w:hAnsi="宋体" w:hint="eastAsia"/>
          <w:sz w:val="24"/>
          <w:szCs w:val="24"/>
        </w:rPr>
        <w:t>账号：账号：</w:t>
      </w:r>
    </w:p>
    <w:p w:rsidR="00451E63" w:rsidRDefault="00451E63" w:rsidP="00451E63">
      <w:pPr>
        <w:spacing w:line="360" w:lineRule="auto"/>
        <w:rPr>
          <w:rFonts w:ascii="宋体" w:hAnsi="宋体"/>
          <w:kern w:val="0"/>
          <w:sz w:val="24"/>
          <w:szCs w:val="24"/>
        </w:rPr>
      </w:pPr>
      <w:r>
        <w:rPr>
          <w:rFonts w:ascii="宋体" w:hAnsi="宋体" w:hint="eastAsia"/>
          <w:sz w:val="24"/>
          <w:szCs w:val="24"/>
        </w:rPr>
        <w:t>时间：年月日时间：年月日</w:t>
      </w:r>
    </w:p>
    <w:p w:rsidR="00451E63" w:rsidRDefault="00451E63" w:rsidP="00451E63">
      <w:pPr>
        <w:autoSpaceDE w:val="0"/>
        <w:autoSpaceDN w:val="0"/>
        <w:adjustRightInd w:val="0"/>
        <w:snapToGrid w:val="0"/>
        <w:spacing w:line="312" w:lineRule="auto"/>
        <w:ind w:firstLineChars="200" w:firstLine="482"/>
        <w:outlineLvl w:val="1"/>
        <w:rPr>
          <w:rFonts w:ascii="宋体" w:eastAsia="宋体" w:hAnsi="宋体"/>
          <w:b/>
          <w:bCs/>
          <w:color w:val="242424"/>
          <w:sz w:val="24"/>
          <w:szCs w:val="24"/>
        </w:rPr>
      </w:pPr>
    </w:p>
    <w:p w:rsidR="00451E63" w:rsidRDefault="00451E63" w:rsidP="00451E63">
      <w:pPr>
        <w:spacing w:line="480" w:lineRule="exact"/>
        <w:outlineLvl w:val="0"/>
        <w:rPr>
          <w:rFonts w:ascii="宋体" w:eastAsia="宋体" w:hAnsi="宋体"/>
          <w:color w:val="242424"/>
          <w:sz w:val="24"/>
          <w:szCs w:val="24"/>
        </w:rPr>
      </w:pPr>
    </w:p>
    <w:p w:rsidR="00451E63" w:rsidRDefault="00451E63" w:rsidP="00451E63">
      <w:pPr>
        <w:spacing w:line="480" w:lineRule="exact"/>
        <w:outlineLvl w:val="0"/>
        <w:rPr>
          <w:rFonts w:ascii="宋体" w:eastAsia="宋体" w:hAnsi="宋体"/>
          <w:color w:val="242424"/>
          <w:sz w:val="24"/>
          <w:szCs w:val="24"/>
        </w:rPr>
      </w:pPr>
      <w:r>
        <w:rPr>
          <w:rFonts w:ascii="宋体" w:eastAsia="宋体" w:hAnsi="宋体" w:hint="eastAsia"/>
          <w:color w:val="242424"/>
          <w:sz w:val="24"/>
          <w:szCs w:val="24"/>
        </w:rPr>
        <w:t xml:space="preserve">鉴证方:（盖章）衢州市公共资源交易龙游县分中心         </w:t>
      </w:r>
    </w:p>
    <w:p w:rsidR="00451E63" w:rsidRDefault="00451E63" w:rsidP="00451E63">
      <w:pPr>
        <w:snapToGrid w:val="0"/>
        <w:spacing w:line="480" w:lineRule="exact"/>
        <w:rPr>
          <w:rFonts w:ascii="宋体" w:eastAsia="宋体" w:hAnsi="宋体"/>
          <w:color w:val="242424"/>
          <w:spacing w:val="20"/>
          <w:kern w:val="52"/>
          <w:sz w:val="24"/>
          <w:szCs w:val="24"/>
        </w:rPr>
      </w:pPr>
      <w:r>
        <w:rPr>
          <w:rFonts w:ascii="宋体" w:eastAsia="宋体" w:hAnsi="宋体" w:hint="eastAsia"/>
          <w:color w:val="242424"/>
          <w:spacing w:val="20"/>
          <w:kern w:val="52"/>
          <w:sz w:val="24"/>
          <w:szCs w:val="24"/>
        </w:rPr>
        <w:t xml:space="preserve">经办人：                                             </w:t>
      </w:r>
    </w:p>
    <w:p w:rsidR="00451E63" w:rsidRDefault="00451E63" w:rsidP="00451E63">
      <w:pPr>
        <w:spacing w:line="480" w:lineRule="exact"/>
        <w:outlineLvl w:val="0"/>
        <w:rPr>
          <w:rFonts w:ascii="宋体" w:eastAsia="宋体" w:hAnsi="宋体"/>
          <w:color w:val="242424"/>
          <w:sz w:val="24"/>
          <w:szCs w:val="24"/>
        </w:rPr>
      </w:pPr>
      <w:r>
        <w:rPr>
          <w:rFonts w:ascii="宋体" w:eastAsia="宋体" w:hAnsi="宋体" w:hint="eastAsia"/>
          <w:color w:val="242424"/>
          <w:sz w:val="24"/>
          <w:szCs w:val="24"/>
        </w:rPr>
        <w:t xml:space="preserve">联系电话: </w:t>
      </w:r>
    </w:p>
    <w:p w:rsidR="00451E63" w:rsidRDefault="00451E63" w:rsidP="00451E63">
      <w:pPr>
        <w:spacing w:line="480" w:lineRule="exact"/>
        <w:outlineLvl w:val="0"/>
        <w:rPr>
          <w:rFonts w:ascii="宋体" w:eastAsia="宋体" w:hAnsi="宋体"/>
          <w:b/>
          <w:bCs/>
          <w:color w:val="242424"/>
          <w:sz w:val="24"/>
          <w:szCs w:val="24"/>
        </w:rPr>
      </w:pPr>
      <w:r>
        <w:rPr>
          <w:rFonts w:ascii="宋体" w:eastAsia="宋体" w:hAnsi="宋体" w:hint="eastAsia"/>
          <w:color w:val="242424"/>
          <w:sz w:val="24"/>
          <w:szCs w:val="24"/>
        </w:rPr>
        <w:t xml:space="preserve">时间:     年  月  日 </w:t>
      </w:r>
    </w:p>
    <w:p w:rsidR="00451E63" w:rsidRDefault="00451E63" w:rsidP="00451E63">
      <w:pPr>
        <w:spacing w:line="480" w:lineRule="exact"/>
        <w:ind w:firstLineChars="100" w:firstLine="240"/>
        <w:outlineLvl w:val="0"/>
        <w:rPr>
          <w:rFonts w:ascii="宋体" w:hAnsi="宋体"/>
          <w:b/>
          <w:bCs/>
          <w:color w:val="242424"/>
          <w:sz w:val="24"/>
          <w:szCs w:val="24"/>
        </w:rPr>
      </w:pPr>
    </w:p>
    <w:p w:rsidR="00451E63" w:rsidRDefault="00451E63" w:rsidP="00451E63">
      <w:pPr>
        <w:spacing w:line="480" w:lineRule="exact"/>
        <w:ind w:firstLineChars="100" w:firstLine="210"/>
        <w:outlineLvl w:val="0"/>
        <w:rPr>
          <w:rFonts w:ascii="宋体" w:hAnsi="宋体"/>
          <w:b/>
          <w:bCs/>
          <w:color w:val="242424"/>
          <w:szCs w:val="21"/>
        </w:rPr>
      </w:pPr>
      <w:r>
        <w:rPr>
          <w:rFonts w:ascii="宋体" w:hAnsi="宋体" w:hint="eastAsia"/>
          <w:b/>
          <w:bCs/>
          <w:color w:val="242424"/>
        </w:rPr>
        <w:br w:type="page"/>
      </w:r>
      <w:r>
        <w:rPr>
          <w:rFonts w:ascii="宋体" w:hAnsi="宋体" w:hint="eastAsia"/>
          <w:b/>
          <w:bCs/>
          <w:color w:val="242424"/>
        </w:rPr>
        <w:lastRenderedPageBreak/>
        <w:t>标二：</w:t>
      </w:r>
    </w:p>
    <w:p w:rsidR="00451E63" w:rsidRDefault="00451E63" w:rsidP="007B3309">
      <w:pPr>
        <w:autoSpaceDE w:val="0"/>
        <w:autoSpaceDN w:val="0"/>
        <w:adjustRightInd w:val="0"/>
        <w:snapToGrid w:val="0"/>
        <w:spacing w:beforeLines="50" w:before="120" w:line="312" w:lineRule="auto"/>
        <w:ind w:firstLineChars="200" w:firstLine="482"/>
        <w:outlineLvl w:val="1"/>
        <w:rPr>
          <w:rFonts w:ascii="宋体" w:eastAsia="宋体" w:hAnsi="宋体"/>
          <w:b/>
          <w:bCs/>
          <w:color w:val="242424"/>
          <w:sz w:val="24"/>
          <w:szCs w:val="24"/>
        </w:rPr>
      </w:pPr>
      <w:r>
        <w:rPr>
          <w:rFonts w:ascii="宋体" w:eastAsia="宋体" w:hAnsi="宋体" w:hint="eastAsia"/>
          <w:b/>
          <w:bCs/>
          <w:color w:val="242424"/>
          <w:sz w:val="24"/>
          <w:szCs w:val="24"/>
        </w:rPr>
        <w:t>本合同须加盖甲乙双方骑缝章有效</w:t>
      </w:r>
    </w:p>
    <w:p w:rsidR="00451E63" w:rsidRDefault="00451E63" w:rsidP="00451E63">
      <w:pPr>
        <w:autoSpaceDE w:val="0"/>
        <w:autoSpaceDN w:val="0"/>
        <w:adjustRightInd w:val="0"/>
        <w:snapToGrid w:val="0"/>
        <w:spacing w:line="312" w:lineRule="auto"/>
        <w:ind w:firstLineChars="200" w:firstLine="482"/>
        <w:outlineLvl w:val="1"/>
        <w:rPr>
          <w:rFonts w:ascii="宋体" w:eastAsia="宋体" w:hAnsi="宋体"/>
          <w:b/>
          <w:bCs/>
          <w:color w:val="242424"/>
          <w:sz w:val="24"/>
          <w:szCs w:val="24"/>
        </w:rPr>
      </w:pPr>
      <w:r>
        <w:rPr>
          <w:rFonts w:ascii="宋体" w:eastAsia="宋体" w:hAnsi="宋体" w:hint="eastAsia"/>
          <w:b/>
          <w:bCs/>
          <w:color w:val="242424"/>
          <w:sz w:val="24"/>
          <w:szCs w:val="24"/>
        </w:rPr>
        <w:t>以下为合同样式，甲乙双方可根据项目的具体要求进行详细补充，但不得有实质性更改。本合同签订后须上网公示。</w:t>
      </w:r>
    </w:p>
    <w:p w:rsidR="00451E63" w:rsidRDefault="00451E63" w:rsidP="00451E63">
      <w:pPr>
        <w:autoSpaceDE w:val="0"/>
        <w:autoSpaceDN w:val="0"/>
        <w:adjustRightInd w:val="0"/>
        <w:snapToGrid w:val="0"/>
        <w:spacing w:line="312" w:lineRule="auto"/>
        <w:ind w:firstLineChars="200" w:firstLine="482"/>
        <w:outlineLvl w:val="1"/>
        <w:rPr>
          <w:rFonts w:ascii="宋体" w:eastAsia="宋体" w:hAnsi="宋体"/>
          <w:b/>
          <w:bCs/>
          <w:color w:val="242424"/>
          <w:sz w:val="24"/>
          <w:szCs w:val="24"/>
        </w:rPr>
      </w:pPr>
    </w:p>
    <w:p w:rsidR="00451E63" w:rsidRDefault="00451E63" w:rsidP="00451E63">
      <w:pPr>
        <w:widowControl/>
        <w:snapToGrid w:val="0"/>
        <w:spacing w:line="360" w:lineRule="auto"/>
        <w:ind w:firstLineChars="200" w:firstLine="480"/>
        <w:jc w:val="left"/>
        <w:rPr>
          <w:rFonts w:ascii="宋体" w:hAnsi="宋体"/>
          <w:b/>
          <w:bCs/>
          <w:sz w:val="24"/>
          <w:szCs w:val="24"/>
          <w:u w:val="single"/>
        </w:rPr>
      </w:pPr>
      <w:r>
        <w:rPr>
          <w:rFonts w:ascii="宋体" w:hAnsi="宋体" w:hint="eastAsia"/>
          <w:b/>
          <w:bCs/>
          <w:sz w:val="24"/>
          <w:szCs w:val="24"/>
        </w:rPr>
        <w:t>甲方：</w:t>
      </w:r>
      <w:r>
        <w:rPr>
          <w:rFonts w:ascii="宋体" w:hAnsi="宋体" w:hint="eastAsia"/>
          <w:b/>
          <w:bCs/>
          <w:sz w:val="24"/>
          <w:szCs w:val="24"/>
          <w:u w:val="single"/>
        </w:rPr>
        <w:t>龙游县经济和信息化局</w:t>
      </w:r>
    </w:p>
    <w:p w:rsidR="00451E63" w:rsidRDefault="00451E63" w:rsidP="00451E63">
      <w:pPr>
        <w:widowControl/>
        <w:snapToGrid w:val="0"/>
        <w:spacing w:line="360" w:lineRule="auto"/>
        <w:ind w:firstLineChars="200" w:firstLine="480"/>
        <w:jc w:val="left"/>
        <w:rPr>
          <w:rFonts w:ascii="宋体" w:hAnsi="宋体"/>
          <w:b/>
          <w:bCs/>
          <w:sz w:val="24"/>
          <w:szCs w:val="24"/>
          <w:u w:val="single"/>
        </w:rPr>
      </w:pPr>
      <w:r>
        <w:rPr>
          <w:rFonts w:ascii="宋体" w:hAnsi="宋体" w:hint="eastAsia"/>
          <w:b/>
          <w:bCs/>
          <w:sz w:val="24"/>
          <w:szCs w:val="24"/>
        </w:rPr>
        <w:t>乙方：</w:t>
      </w:r>
      <w:r>
        <w:rPr>
          <w:rFonts w:ascii="宋体" w:hAnsi="宋体" w:hint="eastAsia"/>
          <w:b/>
          <w:bCs/>
          <w:sz w:val="24"/>
          <w:szCs w:val="24"/>
          <w:u w:val="single"/>
        </w:rPr>
        <w:t>（供应商全称）</w:t>
      </w:r>
    </w:p>
    <w:p w:rsidR="00451E63" w:rsidRDefault="00451E63" w:rsidP="00451E63">
      <w:pPr>
        <w:snapToGrid w:val="0"/>
        <w:spacing w:line="360" w:lineRule="auto"/>
        <w:ind w:firstLineChars="200" w:firstLine="480"/>
        <w:rPr>
          <w:rFonts w:ascii="宋体" w:hAnsi="宋体"/>
          <w:sz w:val="24"/>
          <w:szCs w:val="24"/>
        </w:rPr>
      </w:pPr>
    </w:p>
    <w:p w:rsidR="00451E63" w:rsidRDefault="00451E63" w:rsidP="00451E63">
      <w:pPr>
        <w:snapToGrid w:val="0"/>
        <w:spacing w:line="360" w:lineRule="auto"/>
        <w:ind w:leftChars="50" w:left="105" w:firstLineChars="150" w:firstLine="360"/>
        <w:rPr>
          <w:rFonts w:ascii="宋体" w:hAnsi="宋体"/>
          <w:sz w:val="24"/>
          <w:szCs w:val="24"/>
        </w:rPr>
      </w:pPr>
      <w:r>
        <w:rPr>
          <w:rFonts w:ascii="宋体" w:hAnsi="宋体" w:hint="eastAsia"/>
          <w:sz w:val="24"/>
          <w:szCs w:val="24"/>
        </w:rPr>
        <w:t>甲乙双方根据招标编号为</w:t>
      </w:r>
      <w:r>
        <w:rPr>
          <w:rFonts w:ascii="宋体" w:hAnsi="宋体" w:hint="eastAsia"/>
          <w:b/>
          <w:bCs/>
          <w:sz w:val="24"/>
          <w:szCs w:val="24"/>
          <w:u w:val="single"/>
        </w:rPr>
        <w:t>LYCG020GK008</w:t>
      </w:r>
      <w:r>
        <w:rPr>
          <w:rFonts w:ascii="宋体" w:hAnsi="宋体" w:hint="eastAsia"/>
          <w:b/>
          <w:bCs/>
          <w:sz w:val="24"/>
          <w:szCs w:val="24"/>
          <w:u w:val="single"/>
        </w:rPr>
        <w:t>（龙游县电子商务进农村综合示范项目标二：区域公共品牌培育及宣传项目）</w:t>
      </w:r>
      <w:r>
        <w:rPr>
          <w:rFonts w:ascii="宋体" w:hAnsi="宋体" w:hint="eastAsia"/>
          <w:sz w:val="24"/>
          <w:szCs w:val="24"/>
        </w:rPr>
        <w:t>公开招标采购结果，经双方协定达成一致，签订以下内容：</w:t>
      </w:r>
    </w:p>
    <w:p w:rsidR="00451E63" w:rsidRDefault="00451E63" w:rsidP="007B3309">
      <w:pPr>
        <w:snapToGrid w:val="0"/>
        <w:spacing w:beforeLines="50" w:before="120" w:afterLines="50" w:after="120" w:line="360" w:lineRule="auto"/>
        <w:ind w:firstLineChars="200" w:firstLine="480"/>
        <w:rPr>
          <w:rFonts w:ascii="宋体" w:hAnsi="宋体"/>
          <w:b/>
          <w:bCs/>
          <w:sz w:val="24"/>
          <w:szCs w:val="24"/>
        </w:rPr>
      </w:pPr>
      <w:r>
        <w:rPr>
          <w:rFonts w:ascii="宋体" w:hAnsi="宋体" w:hint="eastAsia"/>
          <w:b/>
          <w:bCs/>
          <w:sz w:val="24"/>
          <w:szCs w:val="24"/>
        </w:rPr>
        <w:t>第一条合同标的</w:t>
      </w:r>
    </w:p>
    <w:p w:rsidR="00451E63" w:rsidRDefault="00451E63" w:rsidP="00451E63">
      <w:pPr>
        <w:snapToGrid w:val="0"/>
        <w:spacing w:line="360" w:lineRule="auto"/>
        <w:ind w:firstLineChars="200" w:firstLine="480"/>
        <w:rPr>
          <w:rFonts w:ascii="宋体" w:hAnsi="宋体"/>
          <w:sz w:val="24"/>
          <w:szCs w:val="24"/>
        </w:rPr>
      </w:pPr>
      <w:r>
        <w:rPr>
          <w:rFonts w:ascii="宋体" w:hAnsi="宋体" w:hint="eastAsia"/>
          <w:sz w:val="24"/>
          <w:szCs w:val="24"/>
        </w:rPr>
        <w:t>1</w:t>
      </w:r>
      <w:r>
        <w:rPr>
          <w:rFonts w:hint="eastAsia"/>
          <w:sz w:val="24"/>
          <w:szCs w:val="24"/>
        </w:rPr>
        <w:t>、服务一览表</w:t>
      </w:r>
    </w:p>
    <w:tbl>
      <w:tblPr>
        <w:tblW w:w="8975" w:type="dxa"/>
        <w:tblInd w:w="288" w:type="dxa"/>
        <w:tblLayout w:type="fixed"/>
        <w:tblLook w:val="04A0" w:firstRow="1" w:lastRow="0" w:firstColumn="1" w:lastColumn="0" w:noHBand="0" w:noVBand="1"/>
      </w:tblPr>
      <w:tblGrid>
        <w:gridCol w:w="598"/>
        <w:gridCol w:w="3232"/>
        <w:gridCol w:w="825"/>
        <w:gridCol w:w="840"/>
        <w:gridCol w:w="1973"/>
        <w:gridCol w:w="1507"/>
      </w:tblGrid>
      <w:tr w:rsidR="00451E63" w:rsidTr="00451E63">
        <w:trPr>
          <w:cantSplit/>
          <w:trHeight w:val="839"/>
        </w:trPr>
        <w:tc>
          <w:tcPr>
            <w:tcW w:w="598" w:type="dxa"/>
            <w:tcBorders>
              <w:top w:val="single" w:sz="4" w:space="0" w:color="auto"/>
              <w:left w:val="single" w:sz="4" w:space="0" w:color="auto"/>
              <w:bottom w:val="single" w:sz="4" w:space="0" w:color="auto"/>
              <w:right w:val="single" w:sz="4" w:space="0" w:color="auto"/>
            </w:tcBorders>
            <w:vAlign w:val="center"/>
            <w:hideMark/>
          </w:tcPr>
          <w:p w:rsidR="00451E63" w:rsidRDefault="00451E63">
            <w:pPr>
              <w:snapToGrid w:val="0"/>
              <w:spacing w:line="360" w:lineRule="auto"/>
              <w:jc w:val="center"/>
              <w:rPr>
                <w:rFonts w:ascii="宋体" w:hAnsi="宋体"/>
                <w:sz w:val="24"/>
                <w:szCs w:val="24"/>
              </w:rPr>
            </w:pPr>
            <w:r>
              <w:rPr>
                <w:rFonts w:ascii="宋体" w:hAnsi="宋体" w:hint="eastAsia"/>
                <w:sz w:val="24"/>
                <w:szCs w:val="24"/>
              </w:rPr>
              <w:t>序号</w:t>
            </w:r>
          </w:p>
        </w:tc>
        <w:tc>
          <w:tcPr>
            <w:tcW w:w="3232" w:type="dxa"/>
            <w:tcBorders>
              <w:top w:val="single" w:sz="4" w:space="0" w:color="auto"/>
              <w:left w:val="nil"/>
              <w:bottom w:val="single" w:sz="4" w:space="0" w:color="auto"/>
              <w:right w:val="single" w:sz="4" w:space="0" w:color="auto"/>
            </w:tcBorders>
            <w:vAlign w:val="center"/>
            <w:hideMark/>
          </w:tcPr>
          <w:p w:rsidR="00451E63" w:rsidRDefault="00451E63">
            <w:pPr>
              <w:snapToGrid w:val="0"/>
              <w:spacing w:line="360" w:lineRule="auto"/>
              <w:jc w:val="center"/>
              <w:rPr>
                <w:rFonts w:ascii="宋体" w:hAnsi="宋体"/>
                <w:sz w:val="24"/>
                <w:szCs w:val="24"/>
              </w:rPr>
            </w:pPr>
            <w:r>
              <w:rPr>
                <w:rFonts w:ascii="宋体" w:hAnsi="宋体" w:hint="eastAsia"/>
                <w:sz w:val="24"/>
                <w:szCs w:val="24"/>
              </w:rPr>
              <w:t>采购内容</w:t>
            </w:r>
          </w:p>
        </w:tc>
        <w:tc>
          <w:tcPr>
            <w:tcW w:w="825" w:type="dxa"/>
            <w:tcBorders>
              <w:top w:val="single" w:sz="4" w:space="0" w:color="auto"/>
              <w:left w:val="nil"/>
              <w:bottom w:val="single" w:sz="4" w:space="0" w:color="auto"/>
              <w:right w:val="single" w:sz="4" w:space="0" w:color="auto"/>
            </w:tcBorders>
            <w:vAlign w:val="center"/>
            <w:hideMark/>
          </w:tcPr>
          <w:p w:rsidR="00451E63" w:rsidRDefault="00451E63">
            <w:pPr>
              <w:snapToGrid w:val="0"/>
              <w:spacing w:line="360" w:lineRule="auto"/>
              <w:jc w:val="center"/>
              <w:rPr>
                <w:rFonts w:ascii="宋体" w:hAnsi="宋体"/>
                <w:sz w:val="24"/>
                <w:szCs w:val="24"/>
              </w:rPr>
            </w:pPr>
            <w:r>
              <w:rPr>
                <w:rFonts w:ascii="宋体" w:hAnsi="宋体" w:hint="eastAsia"/>
                <w:sz w:val="24"/>
                <w:szCs w:val="24"/>
              </w:rPr>
              <w:t>数量</w:t>
            </w:r>
          </w:p>
        </w:tc>
        <w:tc>
          <w:tcPr>
            <w:tcW w:w="840" w:type="dxa"/>
            <w:tcBorders>
              <w:top w:val="single" w:sz="4" w:space="0" w:color="auto"/>
              <w:left w:val="nil"/>
              <w:bottom w:val="single" w:sz="4" w:space="0" w:color="auto"/>
              <w:right w:val="single" w:sz="4" w:space="0" w:color="auto"/>
            </w:tcBorders>
            <w:vAlign w:val="center"/>
            <w:hideMark/>
          </w:tcPr>
          <w:p w:rsidR="00451E63" w:rsidRDefault="00451E63">
            <w:pPr>
              <w:snapToGrid w:val="0"/>
              <w:spacing w:line="360" w:lineRule="auto"/>
              <w:jc w:val="center"/>
              <w:rPr>
                <w:rFonts w:ascii="宋体" w:hAnsi="宋体"/>
                <w:sz w:val="24"/>
                <w:szCs w:val="24"/>
              </w:rPr>
            </w:pPr>
            <w:r>
              <w:rPr>
                <w:rFonts w:ascii="宋体" w:hAnsi="宋体" w:hint="eastAsia"/>
                <w:sz w:val="24"/>
                <w:szCs w:val="24"/>
              </w:rPr>
              <w:t>单位</w:t>
            </w:r>
          </w:p>
        </w:tc>
        <w:tc>
          <w:tcPr>
            <w:tcW w:w="1973" w:type="dxa"/>
            <w:tcBorders>
              <w:top w:val="single" w:sz="4" w:space="0" w:color="auto"/>
              <w:left w:val="nil"/>
              <w:bottom w:val="single" w:sz="4" w:space="0" w:color="auto"/>
              <w:right w:val="single" w:sz="4" w:space="0" w:color="auto"/>
            </w:tcBorders>
            <w:vAlign w:val="center"/>
            <w:hideMark/>
          </w:tcPr>
          <w:p w:rsidR="00451E63" w:rsidRDefault="00451E63">
            <w:pPr>
              <w:snapToGrid w:val="0"/>
              <w:spacing w:line="360" w:lineRule="auto"/>
              <w:jc w:val="center"/>
              <w:rPr>
                <w:rFonts w:ascii="宋体" w:hAnsi="宋体"/>
                <w:sz w:val="24"/>
                <w:szCs w:val="24"/>
              </w:rPr>
            </w:pPr>
            <w:r>
              <w:rPr>
                <w:rFonts w:ascii="宋体" w:hAnsi="宋体" w:hint="eastAsia"/>
                <w:sz w:val="24"/>
                <w:szCs w:val="24"/>
              </w:rPr>
              <w:t>单价</w:t>
            </w:r>
          </w:p>
          <w:p w:rsidR="00451E63" w:rsidRDefault="00451E63">
            <w:pPr>
              <w:snapToGrid w:val="0"/>
              <w:spacing w:line="360" w:lineRule="auto"/>
              <w:jc w:val="center"/>
              <w:rPr>
                <w:rFonts w:ascii="宋体" w:hAnsi="宋体"/>
                <w:sz w:val="24"/>
                <w:szCs w:val="24"/>
              </w:rPr>
            </w:pPr>
            <w:r>
              <w:rPr>
                <w:rFonts w:ascii="宋体" w:hAnsi="宋体" w:hint="eastAsia"/>
                <w:sz w:val="24"/>
                <w:szCs w:val="24"/>
              </w:rPr>
              <w:t>（元）</w:t>
            </w:r>
          </w:p>
        </w:tc>
        <w:tc>
          <w:tcPr>
            <w:tcW w:w="1507" w:type="dxa"/>
            <w:tcBorders>
              <w:top w:val="single" w:sz="4" w:space="0" w:color="auto"/>
              <w:left w:val="nil"/>
              <w:bottom w:val="single" w:sz="4" w:space="0" w:color="auto"/>
              <w:right w:val="single" w:sz="4" w:space="0" w:color="auto"/>
            </w:tcBorders>
            <w:vAlign w:val="center"/>
            <w:hideMark/>
          </w:tcPr>
          <w:p w:rsidR="00451E63" w:rsidRDefault="00451E63">
            <w:pPr>
              <w:snapToGrid w:val="0"/>
              <w:spacing w:line="360" w:lineRule="auto"/>
              <w:jc w:val="center"/>
              <w:rPr>
                <w:rFonts w:ascii="宋体" w:hAnsi="宋体"/>
                <w:sz w:val="24"/>
                <w:szCs w:val="24"/>
              </w:rPr>
            </w:pPr>
            <w:r>
              <w:rPr>
                <w:rFonts w:ascii="宋体" w:hAnsi="宋体" w:hint="eastAsia"/>
                <w:sz w:val="24"/>
                <w:szCs w:val="24"/>
              </w:rPr>
              <w:t>金额</w:t>
            </w:r>
          </w:p>
          <w:p w:rsidR="00451E63" w:rsidRDefault="00451E63">
            <w:pPr>
              <w:snapToGrid w:val="0"/>
              <w:spacing w:line="360" w:lineRule="auto"/>
              <w:jc w:val="center"/>
              <w:rPr>
                <w:rFonts w:ascii="宋体" w:hAnsi="宋体"/>
                <w:sz w:val="24"/>
                <w:szCs w:val="24"/>
              </w:rPr>
            </w:pPr>
            <w:r>
              <w:rPr>
                <w:rFonts w:ascii="宋体" w:hAnsi="宋体" w:hint="eastAsia"/>
                <w:sz w:val="24"/>
                <w:szCs w:val="24"/>
              </w:rPr>
              <w:t>（元）</w:t>
            </w:r>
          </w:p>
        </w:tc>
      </w:tr>
      <w:tr w:rsidR="00451E63" w:rsidTr="00451E63">
        <w:trPr>
          <w:cantSplit/>
          <w:trHeight w:val="484"/>
        </w:trPr>
        <w:tc>
          <w:tcPr>
            <w:tcW w:w="598" w:type="dxa"/>
            <w:tcBorders>
              <w:top w:val="single" w:sz="4" w:space="0" w:color="auto"/>
              <w:left w:val="single" w:sz="4" w:space="0" w:color="auto"/>
              <w:bottom w:val="single" w:sz="4" w:space="0" w:color="auto"/>
              <w:right w:val="single" w:sz="4" w:space="0" w:color="auto"/>
            </w:tcBorders>
            <w:vAlign w:val="center"/>
            <w:hideMark/>
          </w:tcPr>
          <w:p w:rsidR="00451E63" w:rsidRDefault="00451E63">
            <w:pPr>
              <w:snapToGrid w:val="0"/>
              <w:spacing w:line="360" w:lineRule="auto"/>
              <w:jc w:val="center"/>
              <w:rPr>
                <w:rFonts w:ascii="宋体" w:hAnsi="宋体"/>
                <w:sz w:val="24"/>
                <w:szCs w:val="24"/>
              </w:rPr>
            </w:pPr>
            <w:r>
              <w:rPr>
                <w:rFonts w:ascii="宋体" w:hAnsi="宋体" w:hint="eastAsia"/>
                <w:sz w:val="24"/>
                <w:szCs w:val="24"/>
              </w:rPr>
              <w:t>1</w:t>
            </w:r>
          </w:p>
        </w:tc>
        <w:tc>
          <w:tcPr>
            <w:tcW w:w="3232"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tcPr>
          <w:p w:rsidR="00451E63" w:rsidRDefault="00451E63">
            <w:pPr>
              <w:snapToGrid w:val="0"/>
              <w:spacing w:line="360" w:lineRule="auto"/>
              <w:jc w:val="center"/>
              <w:rPr>
                <w:rFonts w:ascii="宋体" w:hAnsi="宋体"/>
                <w:sz w:val="24"/>
                <w:szCs w:val="24"/>
              </w:rPr>
            </w:pPr>
          </w:p>
        </w:tc>
        <w:tc>
          <w:tcPr>
            <w:tcW w:w="840" w:type="dxa"/>
            <w:tcBorders>
              <w:top w:val="single" w:sz="4" w:space="0" w:color="auto"/>
              <w:left w:val="nil"/>
              <w:bottom w:val="single" w:sz="4" w:space="0" w:color="auto"/>
              <w:right w:val="single" w:sz="4" w:space="0" w:color="auto"/>
            </w:tcBorders>
          </w:tcPr>
          <w:p w:rsidR="00451E63" w:rsidRDefault="00451E63">
            <w:pPr>
              <w:snapToGrid w:val="0"/>
              <w:spacing w:line="360" w:lineRule="auto"/>
              <w:jc w:val="center"/>
              <w:rPr>
                <w:rFonts w:ascii="宋体" w:hAnsi="宋体"/>
                <w:sz w:val="24"/>
                <w:szCs w:val="24"/>
              </w:rPr>
            </w:pPr>
          </w:p>
        </w:tc>
        <w:tc>
          <w:tcPr>
            <w:tcW w:w="1973"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c>
          <w:tcPr>
            <w:tcW w:w="1507"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r>
      <w:tr w:rsidR="00451E63" w:rsidTr="00451E63">
        <w:trPr>
          <w:cantSplit/>
          <w:trHeight w:val="484"/>
        </w:trPr>
        <w:tc>
          <w:tcPr>
            <w:tcW w:w="598" w:type="dxa"/>
            <w:tcBorders>
              <w:top w:val="single" w:sz="4" w:space="0" w:color="auto"/>
              <w:left w:val="single" w:sz="4" w:space="0" w:color="auto"/>
              <w:bottom w:val="single" w:sz="4" w:space="0" w:color="auto"/>
              <w:right w:val="single" w:sz="4" w:space="0" w:color="auto"/>
            </w:tcBorders>
            <w:vAlign w:val="center"/>
            <w:hideMark/>
          </w:tcPr>
          <w:p w:rsidR="00451E63" w:rsidRDefault="00451E63">
            <w:pPr>
              <w:snapToGrid w:val="0"/>
              <w:spacing w:line="360" w:lineRule="auto"/>
              <w:jc w:val="center"/>
              <w:rPr>
                <w:rFonts w:ascii="宋体" w:hAnsi="宋体"/>
                <w:sz w:val="24"/>
                <w:szCs w:val="24"/>
              </w:rPr>
            </w:pPr>
            <w:r>
              <w:rPr>
                <w:rFonts w:ascii="宋体" w:hAnsi="宋体" w:hint="eastAsia"/>
                <w:sz w:val="24"/>
                <w:szCs w:val="24"/>
              </w:rPr>
              <w:t>2</w:t>
            </w:r>
          </w:p>
        </w:tc>
        <w:tc>
          <w:tcPr>
            <w:tcW w:w="3232"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tcPr>
          <w:p w:rsidR="00451E63" w:rsidRDefault="00451E63">
            <w:pPr>
              <w:snapToGrid w:val="0"/>
              <w:spacing w:line="360" w:lineRule="auto"/>
              <w:jc w:val="center"/>
              <w:rPr>
                <w:rFonts w:ascii="宋体" w:hAnsi="宋体"/>
                <w:sz w:val="24"/>
                <w:szCs w:val="24"/>
              </w:rPr>
            </w:pPr>
          </w:p>
        </w:tc>
        <w:tc>
          <w:tcPr>
            <w:tcW w:w="840" w:type="dxa"/>
            <w:tcBorders>
              <w:top w:val="single" w:sz="4" w:space="0" w:color="auto"/>
              <w:left w:val="nil"/>
              <w:bottom w:val="single" w:sz="4" w:space="0" w:color="auto"/>
              <w:right w:val="single" w:sz="4" w:space="0" w:color="auto"/>
            </w:tcBorders>
          </w:tcPr>
          <w:p w:rsidR="00451E63" w:rsidRDefault="00451E63">
            <w:pPr>
              <w:snapToGrid w:val="0"/>
              <w:spacing w:line="360" w:lineRule="auto"/>
              <w:jc w:val="center"/>
              <w:rPr>
                <w:rFonts w:ascii="宋体" w:hAnsi="宋体"/>
                <w:sz w:val="24"/>
                <w:szCs w:val="24"/>
              </w:rPr>
            </w:pPr>
          </w:p>
        </w:tc>
        <w:tc>
          <w:tcPr>
            <w:tcW w:w="1973"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c>
          <w:tcPr>
            <w:tcW w:w="1507"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r>
      <w:tr w:rsidR="00451E63" w:rsidTr="00451E63">
        <w:trPr>
          <w:cantSplit/>
          <w:trHeight w:val="494"/>
        </w:trPr>
        <w:tc>
          <w:tcPr>
            <w:tcW w:w="598" w:type="dxa"/>
            <w:tcBorders>
              <w:top w:val="single" w:sz="4" w:space="0" w:color="auto"/>
              <w:left w:val="single" w:sz="4" w:space="0" w:color="auto"/>
              <w:bottom w:val="single" w:sz="4" w:space="0" w:color="auto"/>
              <w:right w:val="single" w:sz="4" w:space="0" w:color="auto"/>
            </w:tcBorders>
            <w:vAlign w:val="center"/>
            <w:hideMark/>
          </w:tcPr>
          <w:p w:rsidR="00451E63" w:rsidRDefault="00451E63">
            <w:pPr>
              <w:snapToGrid w:val="0"/>
              <w:spacing w:line="360" w:lineRule="auto"/>
              <w:jc w:val="center"/>
              <w:rPr>
                <w:rFonts w:ascii="宋体" w:hAnsi="宋体"/>
                <w:sz w:val="24"/>
                <w:szCs w:val="24"/>
              </w:rPr>
            </w:pPr>
            <w:r>
              <w:rPr>
                <w:rFonts w:ascii="宋体" w:hAnsi="宋体" w:hint="eastAsia"/>
                <w:sz w:val="24"/>
                <w:szCs w:val="24"/>
              </w:rPr>
              <w:t>3</w:t>
            </w:r>
          </w:p>
        </w:tc>
        <w:tc>
          <w:tcPr>
            <w:tcW w:w="3232"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tcPr>
          <w:p w:rsidR="00451E63" w:rsidRDefault="00451E63">
            <w:pPr>
              <w:snapToGrid w:val="0"/>
              <w:spacing w:line="360" w:lineRule="auto"/>
              <w:jc w:val="center"/>
              <w:rPr>
                <w:rFonts w:ascii="宋体" w:hAnsi="宋体"/>
                <w:sz w:val="24"/>
                <w:szCs w:val="24"/>
              </w:rPr>
            </w:pPr>
          </w:p>
        </w:tc>
        <w:tc>
          <w:tcPr>
            <w:tcW w:w="840" w:type="dxa"/>
            <w:tcBorders>
              <w:top w:val="single" w:sz="4" w:space="0" w:color="auto"/>
              <w:left w:val="nil"/>
              <w:bottom w:val="single" w:sz="4" w:space="0" w:color="auto"/>
              <w:right w:val="single" w:sz="4" w:space="0" w:color="auto"/>
            </w:tcBorders>
          </w:tcPr>
          <w:p w:rsidR="00451E63" w:rsidRDefault="00451E63">
            <w:pPr>
              <w:snapToGrid w:val="0"/>
              <w:spacing w:line="360" w:lineRule="auto"/>
              <w:jc w:val="center"/>
              <w:rPr>
                <w:rFonts w:ascii="宋体" w:hAnsi="宋体"/>
                <w:sz w:val="24"/>
                <w:szCs w:val="24"/>
              </w:rPr>
            </w:pPr>
          </w:p>
        </w:tc>
        <w:tc>
          <w:tcPr>
            <w:tcW w:w="1973"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c>
          <w:tcPr>
            <w:tcW w:w="1507"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r>
      <w:tr w:rsidR="00451E63" w:rsidTr="00451E63">
        <w:trPr>
          <w:cantSplit/>
          <w:trHeight w:val="494"/>
        </w:trPr>
        <w:tc>
          <w:tcPr>
            <w:tcW w:w="598" w:type="dxa"/>
            <w:tcBorders>
              <w:top w:val="single" w:sz="4" w:space="0" w:color="auto"/>
              <w:left w:val="single" w:sz="4" w:space="0" w:color="auto"/>
              <w:bottom w:val="single" w:sz="4" w:space="0" w:color="auto"/>
              <w:right w:val="single" w:sz="4" w:space="0" w:color="auto"/>
            </w:tcBorders>
            <w:vAlign w:val="center"/>
            <w:hideMark/>
          </w:tcPr>
          <w:p w:rsidR="00451E63" w:rsidRDefault="00451E63">
            <w:pPr>
              <w:snapToGrid w:val="0"/>
              <w:spacing w:line="360" w:lineRule="auto"/>
              <w:jc w:val="center"/>
              <w:rPr>
                <w:rFonts w:ascii="宋体" w:hAnsi="宋体"/>
                <w:sz w:val="24"/>
                <w:szCs w:val="24"/>
              </w:rPr>
            </w:pPr>
            <w:r>
              <w:rPr>
                <w:rFonts w:ascii="宋体" w:hAnsi="宋体" w:hint="eastAsia"/>
                <w:sz w:val="24"/>
                <w:szCs w:val="24"/>
              </w:rPr>
              <w:t>4</w:t>
            </w:r>
          </w:p>
        </w:tc>
        <w:tc>
          <w:tcPr>
            <w:tcW w:w="3232"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tcPr>
          <w:p w:rsidR="00451E63" w:rsidRDefault="00451E63">
            <w:pPr>
              <w:snapToGrid w:val="0"/>
              <w:spacing w:line="360" w:lineRule="auto"/>
              <w:jc w:val="center"/>
              <w:rPr>
                <w:rFonts w:ascii="宋体" w:hAnsi="宋体"/>
                <w:sz w:val="24"/>
                <w:szCs w:val="24"/>
              </w:rPr>
            </w:pPr>
          </w:p>
        </w:tc>
        <w:tc>
          <w:tcPr>
            <w:tcW w:w="840" w:type="dxa"/>
            <w:tcBorders>
              <w:top w:val="single" w:sz="4" w:space="0" w:color="auto"/>
              <w:left w:val="nil"/>
              <w:bottom w:val="single" w:sz="4" w:space="0" w:color="auto"/>
              <w:right w:val="single" w:sz="4" w:space="0" w:color="auto"/>
            </w:tcBorders>
          </w:tcPr>
          <w:p w:rsidR="00451E63" w:rsidRDefault="00451E63">
            <w:pPr>
              <w:snapToGrid w:val="0"/>
              <w:spacing w:line="360" w:lineRule="auto"/>
              <w:jc w:val="center"/>
              <w:rPr>
                <w:rFonts w:ascii="宋体" w:hAnsi="宋体"/>
                <w:sz w:val="24"/>
                <w:szCs w:val="24"/>
              </w:rPr>
            </w:pPr>
          </w:p>
        </w:tc>
        <w:tc>
          <w:tcPr>
            <w:tcW w:w="1973"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c>
          <w:tcPr>
            <w:tcW w:w="1507"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r>
      <w:tr w:rsidR="00451E63" w:rsidTr="00451E63">
        <w:trPr>
          <w:cantSplit/>
          <w:trHeight w:val="494"/>
        </w:trPr>
        <w:tc>
          <w:tcPr>
            <w:tcW w:w="598" w:type="dxa"/>
            <w:tcBorders>
              <w:top w:val="single" w:sz="4" w:space="0" w:color="auto"/>
              <w:left w:val="single" w:sz="4" w:space="0" w:color="auto"/>
              <w:bottom w:val="single" w:sz="4" w:space="0" w:color="auto"/>
              <w:right w:val="single" w:sz="4" w:space="0" w:color="auto"/>
            </w:tcBorders>
            <w:vAlign w:val="center"/>
            <w:hideMark/>
          </w:tcPr>
          <w:p w:rsidR="00451E63" w:rsidRDefault="00451E63">
            <w:pPr>
              <w:snapToGrid w:val="0"/>
              <w:spacing w:line="360" w:lineRule="auto"/>
              <w:jc w:val="center"/>
              <w:rPr>
                <w:rFonts w:ascii="宋体" w:hAnsi="宋体"/>
                <w:sz w:val="24"/>
                <w:szCs w:val="24"/>
              </w:rPr>
            </w:pPr>
            <w:r>
              <w:rPr>
                <w:rFonts w:ascii="宋体" w:hAnsi="宋体" w:hint="eastAsia"/>
                <w:sz w:val="24"/>
                <w:szCs w:val="24"/>
              </w:rPr>
              <w:t>5</w:t>
            </w:r>
          </w:p>
        </w:tc>
        <w:tc>
          <w:tcPr>
            <w:tcW w:w="3232"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tcPr>
          <w:p w:rsidR="00451E63" w:rsidRDefault="00451E63">
            <w:pPr>
              <w:snapToGrid w:val="0"/>
              <w:spacing w:line="360" w:lineRule="auto"/>
              <w:jc w:val="center"/>
              <w:rPr>
                <w:rFonts w:ascii="宋体" w:hAnsi="宋体"/>
                <w:sz w:val="24"/>
                <w:szCs w:val="24"/>
              </w:rPr>
            </w:pPr>
          </w:p>
        </w:tc>
        <w:tc>
          <w:tcPr>
            <w:tcW w:w="840" w:type="dxa"/>
            <w:tcBorders>
              <w:top w:val="single" w:sz="4" w:space="0" w:color="auto"/>
              <w:left w:val="nil"/>
              <w:bottom w:val="single" w:sz="4" w:space="0" w:color="auto"/>
              <w:right w:val="single" w:sz="4" w:space="0" w:color="auto"/>
            </w:tcBorders>
          </w:tcPr>
          <w:p w:rsidR="00451E63" w:rsidRDefault="00451E63">
            <w:pPr>
              <w:snapToGrid w:val="0"/>
              <w:spacing w:line="360" w:lineRule="auto"/>
              <w:jc w:val="center"/>
              <w:rPr>
                <w:rFonts w:ascii="宋体" w:hAnsi="宋体"/>
                <w:sz w:val="24"/>
                <w:szCs w:val="24"/>
              </w:rPr>
            </w:pPr>
          </w:p>
        </w:tc>
        <w:tc>
          <w:tcPr>
            <w:tcW w:w="1973"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c>
          <w:tcPr>
            <w:tcW w:w="1507"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r>
      <w:tr w:rsidR="00451E63" w:rsidTr="00451E63">
        <w:trPr>
          <w:cantSplit/>
          <w:trHeight w:val="494"/>
        </w:trPr>
        <w:tc>
          <w:tcPr>
            <w:tcW w:w="598" w:type="dxa"/>
            <w:tcBorders>
              <w:top w:val="single" w:sz="4" w:space="0" w:color="auto"/>
              <w:left w:val="single" w:sz="4" w:space="0" w:color="auto"/>
              <w:bottom w:val="single" w:sz="4" w:space="0" w:color="auto"/>
              <w:right w:val="single" w:sz="4" w:space="0" w:color="auto"/>
            </w:tcBorders>
            <w:vAlign w:val="center"/>
            <w:hideMark/>
          </w:tcPr>
          <w:p w:rsidR="00451E63" w:rsidRDefault="00451E63">
            <w:pPr>
              <w:snapToGrid w:val="0"/>
              <w:spacing w:line="360" w:lineRule="auto"/>
              <w:jc w:val="center"/>
              <w:rPr>
                <w:rFonts w:ascii="宋体" w:hAnsi="宋体"/>
                <w:sz w:val="24"/>
                <w:szCs w:val="24"/>
              </w:rPr>
            </w:pPr>
            <w:r>
              <w:rPr>
                <w:rFonts w:ascii="宋体" w:hAnsi="宋体" w:hint="eastAsia"/>
                <w:sz w:val="24"/>
                <w:szCs w:val="24"/>
              </w:rPr>
              <w:t>…</w:t>
            </w:r>
          </w:p>
        </w:tc>
        <w:tc>
          <w:tcPr>
            <w:tcW w:w="3232"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tcPr>
          <w:p w:rsidR="00451E63" w:rsidRDefault="00451E63">
            <w:pPr>
              <w:snapToGrid w:val="0"/>
              <w:spacing w:line="360" w:lineRule="auto"/>
              <w:jc w:val="center"/>
              <w:rPr>
                <w:rFonts w:ascii="宋体" w:hAnsi="宋体"/>
                <w:sz w:val="24"/>
                <w:szCs w:val="24"/>
              </w:rPr>
            </w:pPr>
          </w:p>
        </w:tc>
        <w:tc>
          <w:tcPr>
            <w:tcW w:w="840" w:type="dxa"/>
            <w:tcBorders>
              <w:top w:val="single" w:sz="4" w:space="0" w:color="auto"/>
              <w:left w:val="nil"/>
              <w:bottom w:val="single" w:sz="4" w:space="0" w:color="auto"/>
              <w:right w:val="single" w:sz="4" w:space="0" w:color="auto"/>
            </w:tcBorders>
          </w:tcPr>
          <w:p w:rsidR="00451E63" w:rsidRDefault="00451E63">
            <w:pPr>
              <w:snapToGrid w:val="0"/>
              <w:spacing w:line="360" w:lineRule="auto"/>
              <w:jc w:val="center"/>
              <w:rPr>
                <w:rFonts w:ascii="宋体" w:hAnsi="宋体"/>
                <w:sz w:val="24"/>
                <w:szCs w:val="24"/>
              </w:rPr>
            </w:pPr>
          </w:p>
        </w:tc>
        <w:tc>
          <w:tcPr>
            <w:tcW w:w="1973"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c>
          <w:tcPr>
            <w:tcW w:w="1507"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r>
      <w:tr w:rsidR="00451E63" w:rsidTr="00451E63">
        <w:trPr>
          <w:cantSplit/>
          <w:trHeight w:val="504"/>
        </w:trPr>
        <w:tc>
          <w:tcPr>
            <w:tcW w:w="5495" w:type="dxa"/>
            <w:gridSpan w:val="4"/>
            <w:tcBorders>
              <w:top w:val="single" w:sz="4" w:space="0" w:color="auto"/>
              <w:left w:val="single" w:sz="4" w:space="0" w:color="auto"/>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c>
          <w:tcPr>
            <w:tcW w:w="1973" w:type="dxa"/>
            <w:tcBorders>
              <w:top w:val="single" w:sz="4" w:space="0" w:color="auto"/>
              <w:left w:val="nil"/>
              <w:bottom w:val="single" w:sz="4" w:space="0" w:color="auto"/>
              <w:right w:val="single" w:sz="4" w:space="0" w:color="auto"/>
            </w:tcBorders>
            <w:vAlign w:val="center"/>
            <w:hideMark/>
          </w:tcPr>
          <w:p w:rsidR="00451E63" w:rsidRDefault="00451E63">
            <w:pPr>
              <w:snapToGrid w:val="0"/>
              <w:spacing w:line="360" w:lineRule="auto"/>
              <w:jc w:val="center"/>
              <w:rPr>
                <w:rFonts w:ascii="宋体" w:hAnsi="宋体"/>
                <w:sz w:val="24"/>
                <w:szCs w:val="24"/>
              </w:rPr>
            </w:pPr>
            <w:r>
              <w:rPr>
                <w:rFonts w:ascii="宋体" w:hAnsi="宋体" w:hint="eastAsia"/>
                <w:sz w:val="24"/>
                <w:szCs w:val="24"/>
              </w:rPr>
              <w:t>总价</w:t>
            </w:r>
          </w:p>
        </w:tc>
        <w:tc>
          <w:tcPr>
            <w:tcW w:w="1507" w:type="dxa"/>
            <w:tcBorders>
              <w:top w:val="single" w:sz="4" w:space="0" w:color="auto"/>
              <w:left w:val="nil"/>
              <w:bottom w:val="single" w:sz="4" w:space="0" w:color="auto"/>
              <w:right w:val="single" w:sz="4" w:space="0" w:color="auto"/>
            </w:tcBorders>
            <w:vAlign w:val="center"/>
          </w:tcPr>
          <w:p w:rsidR="00451E63" w:rsidRDefault="00451E63">
            <w:pPr>
              <w:snapToGrid w:val="0"/>
              <w:spacing w:line="360" w:lineRule="auto"/>
              <w:jc w:val="center"/>
              <w:rPr>
                <w:rFonts w:ascii="宋体" w:hAnsi="宋体"/>
                <w:sz w:val="24"/>
                <w:szCs w:val="24"/>
              </w:rPr>
            </w:pPr>
          </w:p>
        </w:tc>
      </w:tr>
    </w:tbl>
    <w:p w:rsidR="00451E63" w:rsidRDefault="00451E63" w:rsidP="00451E63">
      <w:pPr>
        <w:snapToGrid w:val="0"/>
        <w:spacing w:line="360" w:lineRule="auto"/>
        <w:ind w:right="30" w:firstLineChars="200" w:firstLine="480"/>
        <w:rPr>
          <w:rFonts w:ascii="宋体" w:hAnsi="宋体"/>
          <w:sz w:val="24"/>
          <w:szCs w:val="24"/>
        </w:rPr>
      </w:pPr>
      <w:r>
        <w:rPr>
          <w:rFonts w:ascii="宋体" w:hAnsi="宋体" w:hint="eastAsia"/>
          <w:sz w:val="24"/>
          <w:szCs w:val="24"/>
        </w:rPr>
        <w:t>2</w:t>
      </w:r>
      <w:r>
        <w:rPr>
          <w:rFonts w:hint="eastAsia"/>
          <w:sz w:val="24"/>
          <w:szCs w:val="24"/>
        </w:rPr>
        <w:t>、合同合计金额包括本次采购范围内的服务价款、服务所用耗材、人工费、管理费用、专用工具、保险、验收、维护、税金等全部费用及利润。如招投标文件对其另有规定的，从其规定。</w:t>
      </w:r>
    </w:p>
    <w:p w:rsidR="00451E63" w:rsidRDefault="00451E63" w:rsidP="007B3309">
      <w:pPr>
        <w:spacing w:beforeLines="50" w:before="120" w:afterLines="50" w:after="120" w:line="360" w:lineRule="auto"/>
        <w:ind w:firstLineChars="200" w:firstLine="480"/>
        <w:rPr>
          <w:rFonts w:ascii="宋体" w:hAnsi="宋体"/>
          <w:b/>
          <w:bCs/>
          <w:sz w:val="24"/>
          <w:szCs w:val="24"/>
        </w:rPr>
      </w:pPr>
      <w:r>
        <w:rPr>
          <w:rFonts w:ascii="宋体" w:hAnsi="宋体" w:hint="eastAsia"/>
          <w:b/>
          <w:bCs/>
          <w:sz w:val="24"/>
          <w:szCs w:val="24"/>
        </w:rPr>
        <w:t>第二条合作目标</w:t>
      </w:r>
    </w:p>
    <w:p w:rsidR="00451E63" w:rsidRDefault="00451E63" w:rsidP="00451E63">
      <w:pPr>
        <w:widowControl/>
        <w:snapToGrid w:val="0"/>
        <w:spacing w:line="360" w:lineRule="auto"/>
        <w:ind w:firstLineChars="200" w:firstLine="480"/>
        <w:rPr>
          <w:rFonts w:ascii="宋体" w:hAnsi="宋体"/>
          <w:sz w:val="24"/>
          <w:szCs w:val="24"/>
        </w:rPr>
      </w:pPr>
      <w:r>
        <w:rPr>
          <w:rFonts w:ascii="宋体" w:hAnsi="宋体" w:hint="eastAsia"/>
          <w:sz w:val="24"/>
          <w:szCs w:val="24"/>
        </w:rPr>
        <w:lastRenderedPageBreak/>
        <w:t>以“衢州有礼”城市品牌为基础，深入挖掘龙游地方特色和优势，通过龙游县农产品区域公共品牌的培育，有效规范农业生产者的生产行为，提升区域农业的知名度、美誉度和影响力。借助区域公共品牌的培育和宣传推广，带动龙游县农业电商企业实现电商化转型，通过品牌策划、产品开发、包装设计、营销推广等手段，提升农产品的溢价能力和市场竞争能力，进一步拓宽区域农产品的销售渠道。到</w:t>
      </w:r>
      <w:r>
        <w:rPr>
          <w:rFonts w:ascii="宋体" w:eastAsia="宋体" w:hAnsi="宋体" w:hint="eastAsia"/>
          <w:sz w:val="24"/>
          <w:szCs w:val="24"/>
        </w:rPr>
        <w:t>2020</w:t>
      </w:r>
      <w:r>
        <w:rPr>
          <w:rFonts w:hint="eastAsia"/>
          <w:sz w:val="24"/>
          <w:szCs w:val="24"/>
        </w:rPr>
        <w:t>年底，培育龙游县区域公共品牌</w:t>
      </w:r>
      <w:r>
        <w:rPr>
          <w:rFonts w:ascii="宋体" w:eastAsia="宋体" w:hAnsi="宋体" w:hint="eastAsia"/>
          <w:sz w:val="24"/>
          <w:szCs w:val="24"/>
        </w:rPr>
        <w:t>1</w:t>
      </w:r>
      <w:r>
        <w:rPr>
          <w:rFonts w:hint="eastAsia"/>
          <w:sz w:val="24"/>
          <w:szCs w:val="24"/>
        </w:rPr>
        <w:t>个；协助龙游县本地电商企业注册自有商标和品牌不少于5</w:t>
      </w:r>
      <w:r>
        <w:rPr>
          <w:rFonts w:ascii="宋体" w:hAnsi="宋体" w:hint="eastAsia"/>
          <w:sz w:val="24"/>
          <w:szCs w:val="24"/>
        </w:rPr>
        <w:t>家；拍摄、制作区域公共品牌广告片</w:t>
      </w:r>
      <w:r>
        <w:rPr>
          <w:rFonts w:hint="eastAsia"/>
          <w:sz w:val="24"/>
          <w:szCs w:val="24"/>
        </w:rPr>
        <w:t>1</w:t>
      </w:r>
      <w:r>
        <w:rPr>
          <w:rFonts w:ascii="宋体" w:hAnsi="宋体" w:hint="eastAsia"/>
          <w:sz w:val="24"/>
          <w:szCs w:val="24"/>
        </w:rPr>
        <w:t>个，时长不低于</w:t>
      </w:r>
      <w:r>
        <w:rPr>
          <w:rFonts w:hint="eastAsia"/>
          <w:sz w:val="24"/>
          <w:szCs w:val="24"/>
        </w:rPr>
        <w:t>30</w:t>
      </w:r>
      <w:r>
        <w:rPr>
          <w:rFonts w:ascii="宋体" w:hAnsi="宋体" w:hint="eastAsia"/>
          <w:sz w:val="24"/>
          <w:szCs w:val="24"/>
        </w:rPr>
        <w:t>秒，视频清晰度为高清</w:t>
      </w:r>
      <w:r>
        <w:rPr>
          <w:rFonts w:hint="eastAsia"/>
          <w:sz w:val="24"/>
          <w:szCs w:val="24"/>
        </w:rPr>
        <w:t>720p</w:t>
      </w:r>
      <w:r>
        <w:rPr>
          <w:rFonts w:ascii="宋体" w:hAnsi="宋体" w:hint="eastAsia"/>
          <w:sz w:val="24"/>
          <w:szCs w:val="24"/>
        </w:rPr>
        <w:t>；在省级媒体宣传不低于</w:t>
      </w:r>
      <w:r>
        <w:rPr>
          <w:rFonts w:hint="eastAsia"/>
          <w:sz w:val="24"/>
          <w:szCs w:val="24"/>
        </w:rPr>
        <w:t>1</w:t>
      </w:r>
      <w:r>
        <w:rPr>
          <w:rFonts w:ascii="宋体" w:hAnsi="宋体" w:hint="eastAsia"/>
          <w:sz w:val="24"/>
          <w:szCs w:val="24"/>
        </w:rPr>
        <w:t>次，市级媒体宣传不少于</w:t>
      </w:r>
      <w:r>
        <w:rPr>
          <w:rFonts w:hint="eastAsia"/>
          <w:sz w:val="24"/>
          <w:szCs w:val="24"/>
        </w:rPr>
        <w:t>3</w:t>
      </w:r>
      <w:r>
        <w:rPr>
          <w:rFonts w:ascii="宋体" w:hAnsi="宋体" w:hint="eastAsia"/>
          <w:sz w:val="24"/>
          <w:szCs w:val="24"/>
        </w:rPr>
        <w:t>次，县级媒体宣传每季度</w:t>
      </w:r>
      <w:r>
        <w:rPr>
          <w:rFonts w:hint="eastAsia"/>
          <w:sz w:val="24"/>
          <w:szCs w:val="24"/>
        </w:rPr>
        <w:t>1</w:t>
      </w:r>
      <w:r>
        <w:rPr>
          <w:rFonts w:ascii="宋体" w:hAnsi="宋体" w:hint="eastAsia"/>
          <w:sz w:val="24"/>
          <w:szCs w:val="24"/>
        </w:rPr>
        <w:t>次；制作区域公共品牌文化衫（</w:t>
      </w:r>
      <w:r>
        <w:rPr>
          <w:rFonts w:hint="eastAsia"/>
          <w:sz w:val="24"/>
          <w:szCs w:val="24"/>
        </w:rPr>
        <w:t>T</w:t>
      </w:r>
      <w:r>
        <w:rPr>
          <w:rFonts w:ascii="宋体" w:hAnsi="宋体" w:hint="eastAsia"/>
          <w:sz w:val="24"/>
          <w:szCs w:val="24"/>
        </w:rPr>
        <w:t>恤</w:t>
      </w:r>
      <w:r>
        <w:rPr>
          <w:rFonts w:hint="eastAsia"/>
          <w:sz w:val="24"/>
          <w:szCs w:val="24"/>
        </w:rPr>
        <w:t>/</w:t>
      </w:r>
      <w:r>
        <w:rPr>
          <w:rFonts w:ascii="宋体" w:hAnsi="宋体" w:hint="eastAsia"/>
          <w:sz w:val="24"/>
          <w:szCs w:val="24"/>
        </w:rPr>
        <w:t>马甲）</w:t>
      </w:r>
      <w:r>
        <w:rPr>
          <w:rFonts w:hint="eastAsia"/>
          <w:sz w:val="24"/>
          <w:szCs w:val="24"/>
        </w:rPr>
        <w:t>1000</w:t>
      </w:r>
      <w:r>
        <w:rPr>
          <w:rFonts w:ascii="宋体" w:hAnsi="宋体" w:hint="eastAsia"/>
          <w:sz w:val="24"/>
          <w:szCs w:val="24"/>
        </w:rPr>
        <w:t>件，区域公共品牌手袋、宣传手册各</w:t>
      </w:r>
      <w:r>
        <w:rPr>
          <w:rFonts w:hint="eastAsia"/>
          <w:sz w:val="24"/>
          <w:szCs w:val="24"/>
        </w:rPr>
        <w:t>5000</w:t>
      </w:r>
      <w:r>
        <w:rPr>
          <w:rFonts w:ascii="宋体" w:hAnsi="宋体" w:hint="eastAsia"/>
          <w:sz w:val="24"/>
          <w:szCs w:val="24"/>
        </w:rPr>
        <w:t>份，并在龙游县内召开一次品牌发布会。</w:t>
      </w:r>
    </w:p>
    <w:p w:rsidR="00451E63" w:rsidRDefault="00451E63" w:rsidP="00451E63">
      <w:pPr>
        <w:spacing w:line="360" w:lineRule="auto"/>
        <w:ind w:firstLineChars="200" w:firstLine="480"/>
        <w:rPr>
          <w:rFonts w:ascii="宋体" w:hAnsi="宋体"/>
          <w:b/>
          <w:bCs/>
          <w:sz w:val="24"/>
          <w:szCs w:val="24"/>
        </w:rPr>
      </w:pPr>
      <w:r>
        <w:rPr>
          <w:rFonts w:ascii="宋体" w:hAnsi="宋体" w:hint="eastAsia"/>
          <w:b/>
          <w:bCs/>
          <w:sz w:val="24"/>
          <w:szCs w:val="24"/>
        </w:rPr>
        <w:t>第</w:t>
      </w:r>
      <w:r w:rsidR="007527CE">
        <w:rPr>
          <w:rFonts w:ascii="宋体" w:hAnsi="宋体" w:hint="eastAsia"/>
          <w:b/>
          <w:bCs/>
          <w:sz w:val="24"/>
          <w:szCs w:val="24"/>
        </w:rPr>
        <w:t>三</w:t>
      </w:r>
      <w:r>
        <w:rPr>
          <w:rFonts w:ascii="宋体" w:hAnsi="宋体" w:hint="eastAsia"/>
          <w:b/>
          <w:bCs/>
          <w:sz w:val="24"/>
          <w:szCs w:val="24"/>
        </w:rPr>
        <w:t>条质量保证</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1</w:t>
      </w:r>
      <w:r>
        <w:rPr>
          <w:rFonts w:hint="eastAsia"/>
          <w:sz w:val="24"/>
          <w:szCs w:val="24"/>
        </w:rPr>
        <w:t>、乙方所提供的服务内容、质量标准等内容必须与招投标文件和承诺相一致。</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2</w:t>
      </w:r>
      <w:r>
        <w:rPr>
          <w:rFonts w:hint="eastAsia"/>
          <w:sz w:val="24"/>
          <w:szCs w:val="24"/>
        </w:rPr>
        <w:t>、乙方所提供的服务各项指标均达到质量要求。</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3</w:t>
      </w:r>
      <w:r>
        <w:rPr>
          <w:rFonts w:hint="eastAsia"/>
          <w:sz w:val="24"/>
          <w:szCs w:val="24"/>
        </w:rPr>
        <w:t>、产品达不到招标文件规定的服务质量、技术要求的，根据实际情况，经双方协商，可按以下办法处理：</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⑴重新提供服务：由乙方承担所发生的全部费用。</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⑵贬值处理：由甲乙双方合议定价。</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4</w:t>
      </w:r>
      <w:r>
        <w:rPr>
          <w:rFonts w:hint="eastAsia"/>
          <w:sz w:val="24"/>
          <w:szCs w:val="24"/>
        </w:rPr>
        <w:t>、如在使用过程中发生质量问题，乙方在接到甲方通知后，应在甲方指定的合理时间内到达甲方指定地点处理问题。</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5</w:t>
      </w:r>
      <w:r>
        <w:rPr>
          <w:rFonts w:hint="eastAsia"/>
          <w:sz w:val="24"/>
          <w:szCs w:val="24"/>
        </w:rPr>
        <w:t>、所有设备按国家规定提供质保，在质保期内，乙方应对出现的质量及安全问题负责处理解决并承担一切费用。</w:t>
      </w:r>
    </w:p>
    <w:p w:rsidR="00451E63" w:rsidRDefault="00451E63" w:rsidP="00451E63">
      <w:pPr>
        <w:spacing w:line="360" w:lineRule="auto"/>
        <w:ind w:firstLineChars="200" w:firstLine="480"/>
        <w:rPr>
          <w:rFonts w:ascii="仿宋_GB2312" w:hAnsi="Times New Roman"/>
          <w:b/>
          <w:bCs/>
          <w:color w:val="FF0000"/>
          <w:sz w:val="24"/>
          <w:szCs w:val="24"/>
        </w:rPr>
      </w:pPr>
      <w:r>
        <w:rPr>
          <w:rFonts w:ascii="仿宋_GB2312" w:hAnsi="仿宋_GB2312" w:cs="仿宋_GB2312" w:hint="eastAsia"/>
          <w:b/>
          <w:bCs/>
          <w:color w:val="FF0000"/>
          <w:sz w:val="24"/>
          <w:szCs w:val="24"/>
        </w:rPr>
        <w:t>第</w:t>
      </w:r>
      <w:r w:rsidR="007527CE">
        <w:rPr>
          <w:rFonts w:ascii="仿宋_GB2312" w:hAnsi="仿宋_GB2312" w:cs="仿宋_GB2312" w:hint="eastAsia"/>
          <w:b/>
          <w:bCs/>
          <w:color w:val="FF0000"/>
          <w:sz w:val="24"/>
          <w:szCs w:val="24"/>
        </w:rPr>
        <w:t>四</w:t>
      </w:r>
      <w:r>
        <w:rPr>
          <w:rFonts w:ascii="仿宋_GB2312" w:hAnsi="仿宋_GB2312" w:cs="仿宋_GB2312" w:hint="eastAsia"/>
          <w:b/>
          <w:bCs/>
          <w:color w:val="FF0000"/>
          <w:sz w:val="24"/>
          <w:szCs w:val="24"/>
        </w:rPr>
        <w:t>条履约保证</w:t>
      </w:r>
    </w:p>
    <w:p w:rsidR="006F0314" w:rsidRPr="006F0314" w:rsidRDefault="006F0314" w:rsidP="006F0314">
      <w:pPr>
        <w:spacing w:line="360" w:lineRule="auto"/>
        <w:ind w:firstLineChars="200" w:firstLine="480"/>
        <w:rPr>
          <w:rFonts w:ascii="宋体" w:hAnsi="宋体"/>
          <w:color w:val="FF0000"/>
          <w:sz w:val="24"/>
          <w:szCs w:val="24"/>
        </w:rPr>
      </w:pPr>
      <w:r w:rsidRPr="006F0314">
        <w:rPr>
          <w:rFonts w:ascii="宋体" w:hAnsi="宋体" w:hint="eastAsia"/>
          <w:color w:val="FF0000"/>
          <w:sz w:val="24"/>
          <w:szCs w:val="24"/>
        </w:rPr>
        <w:t>合同签订后五个工作日内，中标人按合同总价</w:t>
      </w:r>
      <w:r w:rsidRPr="006F0314">
        <w:rPr>
          <w:rFonts w:ascii="宋体" w:hAnsi="宋体" w:hint="eastAsia"/>
          <w:color w:val="FF0000"/>
          <w:sz w:val="24"/>
          <w:szCs w:val="24"/>
        </w:rPr>
        <w:t>10%</w:t>
      </w:r>
      <w:r w:rsidRPr="006F0314">
        <w:rPr>
          <w:rFonts w:ascii="宋体" w:hAnsi="宋体" w:hint="eastAsia"/>
          <w:color w:val="FF0000"/>
          <w:sz w:val="24"/>
          <w:szCs w:val="24"/>
        </w:rPr>
        <w:t>的比例向招标人提交履约保证金，缴纳形式为现金或以银行、保险公司出具的保函（保函有效期至项目周期结束），待项目周期结束后，</w:t>
      </w:r>
      <w:r w:rsidR="006A5A8A">
        <w:rPr>
          <w:rFonts w:ascii="宋体" w:hAnsi="宋体" w:hint="eastAsia"/>
          <w:color w:val="FF0000"/>
          <w:sz w:val="24"/>
          <w:szCs w:val="24"/>
        </w:rPr>
        <w:t>现金缴纳的</w:t>
      </w:r>
      <w:r w:rsidRPr="006F0314">
        <w:rPr>
          <w:rFonts w:ascii="宋体" w:hAnsi="宋体" w:hint="eastAsia"/>
          <w:color w:val="FF0000"/>
          <w:sz w:val="24"/>
          <w:szCs w:val="24"/>
        </w:rPr>
        <w:t>履约保证金无息返还。</w:t>
      </w:r>
    </w:p>
    <w:p w:rsidR="00451E63" w:rsidRDefault="00451E63" w:rsidP="00451E63">
      <w:pPr>
        <w:spacing w:line="360" w:lineRule="auto"/>
        <w:ind w:firstLineChars="200" w:firstLine="480"/>
        <w:rPr>
          <w:rFonts w:ascii="宋体" w:hAnsi="宋体"/>
          <w:b/>
          <w:bCs/>
          <w:sz w:val="24"/>
          <w:szCs w:val="24"/>
        </w:rPr>
      </w:pPr>
      <w:r>
        <w:rPr>
          <w:rFonts w:ascii="宋体" w:hAnsi="宋体" w:hint="eastAsia"/>
          <w:b/>
          <w:bCs/>
          <w:sz w:val="24"/>
          <w:szCs w:val="24"/>
        </w:rPr>
        <w:t>第</w:t>
      </w:r>
      <w:r w:rsidR="007527CE">
        <w:rPr>
          <w:rFonts w:ascii="宋体" w:hAnsi="宋体" w:hint="eastAsia"/>
          <w:b/>
          <w:bCs/>
          <w:sz w:val="24"/>
          <w:szCs w:val="24"/>
        </w:rPr>
        <w:t>五</w:t>
      </w:r>
      <w:r>
        <w:rPr>
          <w:rFonts w:ascii="宋体" w:hAnsi="宋体" w:hint="eastAsia"/>
          <w:b/>
          <w:bCs/>
          <w:sz w:val="24"/>
          <w:szCs w:val="24"/>
        </w:rPr>
        <w:t>条权力保证</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lastRenderedPageBreak/>
        <w:t>1</w:t>
      </w:r>
      <w:r>
        <w:rPr>
          <w:rFonts w:hint="eastAsia"/>
          <w:sz w:val="24"/>
          <w:szCs w:val="24"/>
        </w:rPr>
        <w:t>、乙方应保证所提供服务内容不会侵犯任何第三方的专利权、商标权、工业设计权或其他权利。</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2</w:t>
      </w:r>
      <w:r>
        <w:rPr>
          <w:rFonts w:hint="eastAsia"/>
          <w:sz w:val="24"/>
          <w:szCs w:val="24"/>
        </w:rPr>
        <w:t>、乙方应按招标文件规定的时间向甲方提供有关技术资料。</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3</w:t>
      </w:r>
      <w:r>
        <w:rPr>
          <w:rFonts w:hint="eastAsia"/>
          <w:sz w:val="24"/>
          <w:szCs w:val="24"/>
        </w:rPr>
        <w:t>、没有甲方事先书面同意，乙方不得将由甲方提供的有关合同或任何合同条文、计划、方案或资料提供给与履行本合同无关的任何其他人。即使向履行本合同有关的人员提供，也应注意保密并限于履行合同的必需范围。</w:t>
      </w:r>
    </w:p>
    <w:p w:rsidR="00451E63" w:rsidRDefault="00451E63" w:rsidP="00451E63">
      <w:pPr>
        <w:spacing w:line="360" w:lineRule="auto"/>
        <w:ind w:firstLineChars="200" w:firstLine="480"/>
        <w:rPr>
          <w:rFonts w:ascii="宋体" w:hAnsi="宋体"/>
          <w:b/>
          <w:bCs/>
          <w:sz w:val="24"/>
          <w:szCs w:val="24"/>
        </w:rPr>
      </w:pPr>
      <w:r>
        <w:rPr>
          <w:rFonts w:ascii="宋体" w:hAnsi="宋体" w:hint="eastAsia"/>
          <w:b/>
          <w:bCs/>
          <w:sz w:val="24"/>
          <w:szCs w:val="24"/>
        </w:rPr>
        <w:t>第</w:t>
      </w:r>
      <w:r w:rsidR="007527CE">
        <w:rPr>
          <w:rFonts w:ascii="宋体" w:hAnsi="宋体" w:hint="eastAsia"/>
          <w:b/>
          <w:bCs/>
          <w:sz w:val="24"/>
          <w:szCs w:val="24"/>
        </w:rPr>
        <w:t>六</w:t>
      </w:r>
      <w:r>
        <w:rPr>
          <w:rFonts w:ascii="宋体" w:hAnsi="宋体" w:hint="eastAsia"/>
          <w:b/>
          <w:bCs/>
          <w:sz w:val="24"/>
          <w:szCs w:val="24"/>
        </w:rPr>
        <w:t>条交付和验收：</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1</w:t>
      </w:r>
      <w:r>
        <w:rPr>
          <w:rFonts w:hint="eastAsia"/>
          <w:sz w:val="24"/>
          <w:szCs w:val="24"/>
        </w:rPr>
        <w:t>、项目完成时间：自合同生效之日起五个工作日内开展项目服务工作，按上级文件及甲方要求如期完成工作。</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2</w:t>
      </w:r>
      <w:r>
        <w:rPr>
          <w:rFonts w:hint="eastAsia"/>
          <w:sz w:val="24"/>
          <w:szCs w:val="24"/>
        </w:rPr>
        <w:t>、项目交付和验收地点：甲方指定地点。</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3</w:t>
      </w:r>
      <w:r>
        <w:rPr>
          <w:rFonts w:hint="eastAsia"/>
          <w:sz w:val="24"/>
          <w:szCs w:val="24"/>
        </w:rPr>
        <w:t>、乙方提供不符合招投标文件和本合同规定的服务内容，甲方有权拒绝接受。</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4</w:t>
      </w:r>
      <w:r>
        <w:rPr>
          <w:rFonts w:hint="eastAsia"/>
          <w:sz w:val="24"/>
          <w:szCs w:val="24"/>
        </w:rPr>
        <w:t>、乙方必须确保本项目通过国家验收。</w:t>
      </w:r>
    </w:p>
    <w:p w:rsidR="00451E63" w:rsidRDefault="00451E63" w:rsidP="00451E63">
      <w:pPr>
        <w:spacing w:line="360" w:lineRule="auto"/>
        <w:ind w:firstLineChars="200" w:firstLine="480"/>
        <w:rPr>
          <w:rFonts w:ascii="宋体" w:hAnsi="宋体"/>
          <w:b/>
          <w:bCs/>
          <w:sz w:val="24"/>
          <w:szCs w:val="24"/>
        </w:rPr>
      </w:pPr>
      <w:r>
        <w:rPr>
          <w:rFonts w:ascii="宋体" w:hAnsi="宋体" w:hint="eastAsia"/>
          <w:sz w:val="24"/>
          <w:szCs w:val="24"/>
        </w:rPr>
        <w:t>5</w:t>
      </w:r>
      <w:r>
        <w:rPr>
          <w:rFonts w:hint="eastAsia"/>
          <w:sz w:val="24"/>
          <w:szCs w:val="24"/>
        </w:rPr>
        <w:t>、验收费用：验收所发生的费用由乙方负责。</w:t>
      </w:r>
    </w:p>
    <w:p w:rsidR="00451E63" w:rsidRDefault="00451E63" w:rsidP="00451E63">
      <w:pPr>
        <w:spacing w:line="360" w:lineRule="auto"/>
        <w:ind w:firstLineChars="200" w:firstLine="480"/>
        <w:rPr>
          <w:rFonts w:ascii="宋体" w:hAnsi="宋体"/>
          <w:sz w:val="24"/>
          <w:szCs w:val="24"/>
          <w:u w:val="single"/>
        </w:rPr>
      </w:pPr>
      <w:r>
        <w:rPr>
          <w:rFonts w:ascii="宋体" w:hAnsi="宋体" w:hint="eastAsia"/>
          <w:sz w:val="24"/>
          <w:szCs w:val="24"/>
        </w:rPr>
        <w:t>6</w:t>
      </w:r>
      <w:r>
        <w:rPr>
          <w:rFonts w:hint="eastAsia"/>
          <w:sz w:val="24"/>
          <w:szCs w:val="24"/>
        </w:rPr>
        <w:t>、验收完成时间：</w:t>
      </w:r>
      <w:r>
        <w:rPr>
          <w:rFonts w:ascii="宋体" w:eastAsia="宋体" w:hAnsi="宋体" w:hint="eastAsia"/>
          <w:sz w:val="24"/>
          <w:szCs w:val="24"/>
        </w:rPr>
        <w:t>/</w:t>
      </w:r>
      <w:r>
        <w:rPr>
          <w:rFonts w:ascii="宋体" w:hAnsi="宋体" w:hint="eastAsia"/>
          <w:b/>
          <w:bCs/>
          <w:sz w:val="24"/>
          <w:szCs w:val="24"/>
        </w:rPr>
        <w:t>。</w:t>
      </w:r>
    </w:p>
    <w:p w:rsidR="00451E63" w:rsidRDefault="00451E63" w:rsidP="00451E63">
      <w:pPr>
        <w:spacing w:line="360" w:lineRule="auto"/>
        <w:ind w:firstLineChars="200" w:firstLine="480"/>
        <w:rPr>
          <w:rFonts w:ascii="宋体" w:hAnsi="宋体"/>
          <w:b/>
          <w:bCs/>
          <w:sz w:val="24"/>
          <w:szCs w:val="24"/>
        </w:rPr>
      </w:pPr>
      <w:r>
        <w:rPr>
          <w:rFonts w:ascii="宋体" w:hAnsi="宋体" w:hint="eastAsia"/>
          <w:b/>
          <w:bCs/>
          <w:sz w:val="24"/>
          <w:szCs w:val="24"/>
        </w:rPr>
        <w:t>第</w:t>
      </w:r>
      <w:r w:rsidR="007527CE">
        <w:rPr>
          <w:rFonts w:ascii="宋体" w:hAnsi="宋体" w:hint="eastAsia"/>
          <w:b/>
          <w:bCs/>
          <w:sz w:val="24"/>
          <w:szCs w:val="24"/>
        </w:rPr>
        <w:t>七</w:t>
      </w:r>
      <w:r>
        <w:rPr>
          <w:rFonts w:ascii="宋体" w:hAnsi="宋体" w:hint="eastAsia"/>
          <w:b/>
          <w:bCs/>
          <w:sz w:val="24"/>
          <w:szCs w:val="24"/>
        </w:rPr>
        <w:t>条测试和培训</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1</w:t>
      </w:r>
      <w:r>
        <w:rPr>
          <w:rFonts w:hint="eastAsia"/>
          <w:sz w:val="24"/>
          <w:szCs w:val="24"/>
        </w:rPr>
        <w:t>、甲方应提供必要测试条件（如场地、电源、水源等）。</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2</w:t>
      </w:r>
      <w:r>
        <w:rPr>
          <w:rFonts w:hint="eastAsia"/>
          <w:sz w:val="24"/>
          <w:szCs w:val="24"/>
        </w:rPr>
        <w:t>、乙方按招标文件要求负责甲方有关人员的培训。培训时间、地点：按乙方承诺。</w:t>
      </w:r>
    </w:p>
    <w:p w:rsidR="00451E63" w:rsidRPr="00ED03D0" w:rsidRDefault="00451E63" w:rsidP="00ED03D0">
      <w:pPr>
        <w:spacing w:line="360" w:lineRule="auto"/>
        <w:ind w:firstLineChars="200" w:firstLine="480"/>
        <w:rPr>
          <w:rFonts w:ascii="宋体" w:hAnsi="宋体"/>
          <w:b/>
          <w:bCs/>
          <w:sz w:val="24"/>
          <w:szCs w:val="24"/>
        </w:rPr>
      </w:pPr>
      <w:r>
        <w:rPr>
          <w:rFonts w:ascii="宋体" w:hAnsi="宋体" w:hint="eastAsia"/>
          <w:b/>
          <w:bCs/>
          <w:sz w:val="24"/>
          <w:szCs w:val="24"/>
        </w:rPr>
        <w:t>第</w:t>
      </w:r>
      <w:r w:rsidR="00A97491">
        <w:rPr>
          <w:rFonts w:ascii="宋体" w:hAnsi="宋体" w:hint="eastAsia"/>
          <w:b/>
          <w:bCs/>
          <w:sz w:val="24"/>
          <w:szCs w:val="24"/>
        </w:rPr>
        <w:t>八</w:t>
      </w:r>
      <w:r>
        <w:rPr>
          <w:rFonts w:ascii="宋体" w:hAnsi="宋体" w:hint="eastAsia"/>
          <w:b/>
          <w:bCs/>
          <w:sz w:val="24"/>
          <w:szCs w:val="24"/>
        </w:rPr>
        <w:t>条双方权利义务</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（一）乙方权利义务：</w:t>
      </w:r>
    </w:p>
    <w:p w:rsidR="00451E63" w:rsidRDefault="00451E63" w:rsidP="00451E63">
      <w:pPr>
        <w:spacing w:line="360" w:lineRule="auto"/>
        <w:ind w:firstLine="420"/>
        <w:rPr>
          <w:rFonts w:ascii="宋体" w:hAnsi="宋体"/>
          <w:sz w:val="24"/>
          <w:szCs w:val="24"/>
        </w:rPr>
      </w:pPr>
      <w:r>
        <w:rPr>
          <w:rFonts w:ascii="宋体" w:hAnsi="宋体" w:hint="eastAsia"/>
          <w:sz w:val="24"/>
          <w:szCs w:val="24"/>
        </w:rPr>
        <w:t>1</w:t>
      </w:r>
      <w:r>
        <w:rPr>
          <w:rFonts w:hint="eastAsia"/>
          <w:sz w:val="24"/>
          <w:szCs w:val="24"/>
        </w:rPr>
        <w:t>、负责合同标的内的服务内容，保质并如期完成服务工作，确保通过项目验收。</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（二）甲方权利义务：</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1</w:t>
      </w:r>
      <w:r>
        <w:rPr>
          <w:rFonts w:hint="eastAsia"/>
          <w:sz w:val="24"/>
          <w:szCs w:val="24"/>
        </w:rPr>
        <w:t>、为乙方提供政策支持和服务，以加快龙游县区域公共品牌培育项目在龙游县的落地与发展。</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2</w:t>
      </w:r>
      <w:r>
        <w:rPr>
          <w:rFonts w:hint="eastAsia"/>
          <w:sz w:val="24"/>
          <w:szCs w:val="24"/>
        </w:rPr>
        <w:t>、为乙方在县内寻找并提供合适的场地，提供场地免租或相应政策，保障项目顺利开展。</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3</w:t>
      </w:r>
      <w:r>
        <w:rPr>
          <w:rFonts w:hint="eastAsia"/>
          <w:sz w:val="24"/>
          <w:szCs w:val="24"/>
        </w:rPr>
        <w:t>、协调市监、农业、人社、团委、供销等相关部门和机构配合乙方做好资源对接和</w:t>
      </w:r>
      <w:r>
        <w:rPr>
          <w:rFonts w:hint="eastAsia"/>
          <w:sz w:val="24"/>
          <w:szCs w:val="24"/>
        </w:rPr>
        <w:lastRenderedPageBreak/>
        <w:t>业务协调。</w:t>
      </w:r>
    </w:p>
    <w:p w:rsidR="00451E63" w:rsidRDefault="00451E63" w:rsidP="00451E63">
      <w:pPr>
        <w:spacing w:line="360" w:lineRule="auto"/>
        <w:ind w:firstLineChars="200" w:firstLine="480"/>
        <w:rPr>
          <w:rFonts w:ascii="宋体" w:hAnsi="宋体"/>
          <w:b/>
          <w:bCs/>
          <w:sz w:val="24"/>
          <w:szCs w:val="24"/>
        </w:rPr>
      </w:pPr>
      <w:r>
        <w:rPr>
          <w:rFonts w:ascii="宋体" w:hAnsi="宋体" w:hint="eastAsia"/>
          <w:b/>
          <w:bCs/>
          <w:sz w:val="24"/>
          <w:szCs w:val="24"/>
        </w:rPr>
        <w:t>第</w:t>
      </w:r>
      <w:r w:rsidR="00CF4E5D">
        <w:rPr>
          <w:rFonts w:ascii="宋体" w:hAnsi="宋体" w:hint="eastAsia"/>
          <w:b/>
          <w:bCs/>
          <w:sz w:val="24"/>
          <w:szCs w:val="24"/>
        </w:rPr>
        <w:t>九</w:t>
      </w:r>
      <w:r>
        <w:rPr>
          <w:rFonts w:ascii="宋体" w:hAnsi="宋体" w:hint="eastAsia"/>
          <w:b/>
          <w:bCs/>
          <w:sz w:val="24"/>
          <w:szCs w:val="24"/>
        </w:rPr>
        <w:t>条售后服务</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1</w:t>
      </w:r>
      <w:r>
        <w:rPr>
          <w:rFonts w:hint="eastAsia"/>
          <w:sz w:val="24"/>
          <w:szCs w:val="24"/>
        </w:rPr>
        <w:t>、乙方应按照国家有关法律法规和“三包”规定以及招投标文件和本合同所附的《服务承诺方案》，为甲方提供售后服务。</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2</w:t>
      </w:r>
      <w:r>
        <w:rPr>
          <w:rFonts w:hint="eastAsia"/>
          <w:sz w:val="24"/>
          <w:szCs w:val="24"/>
        </w:rPr>
        <w:t>、乙方提供的服务承诺和售后服务及保修期责任等其它具体约定事项。（见合同附件）</w:t>
      </w:r>
    </w:p>
    <w:p w:rsidR="00451E63" w:rsidRDefault="00451E63" w:rsidP="00451E63">
      <w:pPr>
        <w:spacing w:line="360" w:lineRule="auto"/>
        <w:ind w:firstLineChars="200" w:firstLine="480"/>
        <w:rPr>
          <w:rFonts w:ascii="宋体" w:hAnsi="宋体"/>
          <w:b/>
          <w:bCs/>
          <w:sz w:val="24"/>
          <w:szCs w:val="24"/>
        </w:rPr>
      </w:pPr>
      <w:r>
        <w:rPr>
          <w:rFonts w:ascii="宋体" w:hAnsi="宋体" w:hint="eastAsia"/>
          <w:b/>
          <w:bCs/>
          <w:sz w:val="24"/>
          <w:szCs w:val="24"/>
        </w:rPr>
        <w:t>第十条付款方式和结算方式</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1</w:t>
      </w:r>
      <w:r>
        <w:rPr>
          <w:rFonts w:hint="eastAsia"/>
          <w:sz w:val="24"/>
          <w:szCs w:val="24"/>
        </w:rPr>
        <w:t>、当采购数量与实际使用数量不一致时，乙方应根据实际使用量供货，合同的最终结算金额按实际使用量乘以成交单价进行计算。</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2</w:t>
      </w:r>
      <w:r w:rsidRPr="00ED03D0">
        <w:rPr>
          <w:rFonts w:ascii="宋体" w:hAnsi="宋体" w:hint="eastAsia"/>
          <w:sz w:val="24"/>
          <w:szCs w:val="24"/>
        </w:rPr>
        <w:t>、资金性质：中央专项资金。</w:t>
      </w:r>
    </w:p>
    <w:p w:rsidR="00ED03D0" w:rsidRPr="00ED03D0" w:rsidRDefault="00451E63" w:rsidP="00ED03D0">
      <w:pPr>
        <w:spacing w:line="360" w:lineRule="auto"/>
        <w:ind w:firstLineChars="200" w:firstLine="480"/>
        <w:rPr>
          <w:rFonts w:ascii="宋体" w:hAnsi="宋体"/>
          <w:sz w:val="24"/>
          <w:szCs w:val="24"/>
        </w:rPr>
      </w:pPr>
      <w:r>
        <w:rPr>
          <w:rFonts w:ascii="宋体" w:hAnsi="宋体" w:hint="eastAsia"/>
          <w:sz w:val="24"/>
          <w:szCs w:val="24"/>
        </w:rPr>
        <w:t>3</w:t>
      </w:r>
      <w:r w:rsidRPr="00ED03D0">
        <w:rPr>
          <w:rFonts w:ascii="宋体" w:hAnsi="宋体" w:hint="eastAsia"/>
          <w:sz w:val="24"/>
          <w:szCs w:val="24"/>
        </w:rPr>
        <w:t>、付款方式：</w:t>
      </w:r>
      <w:r w:rsidR="00ED03D0" w:rsidRPr="00ED03D0">
        <w:rPr>
          <w:rFonts w:ascii="宋体" w:hAnsi="宋体" w:hint="eastAsia"/>
          <w:sz w:val="24"/>
          <w:szCs w:val="24"/>
        </w:rPr>
        <w:t>合同签订后</w:t>
      </w:r>
      <w:r w:rsidR="00ED03D0" w:rsidRPr="00ED03D0">
        <w:rPr>
          <w:rFonts w:ascii="宋体" w:hAnsi="宋体"/>
          <w:sz w:val="24"/>
          <w:szCs w:val="24"/>
        </w:rPr>
        <w:t>15</w:t>
      </w:r>
      <w:r w:rsidR="00ED03D0" w:rsidRPr="00ED03D0">
        <w:rPr>
          <w:rFonts w:ascii="宋体" w:hAnsi="宋体"/>
          <w:sz w:val="24"/>
          <w:szCs w:val="24"/>
        </w:rPr>
        <w:t>日内支付合同价款的</w:t>
      </w:r>
      <w:r w:rsidR="00ED03D0" w:rsidRPr="00ED03D0">
        <w:rPr>
          <w:rFonts w:ascii="宋体" w:hAnsi="宋体"/>
          <w:sz w:val="24"/>
          <w:szCs w:val="24"/>
        </w:rPr>
        <w:t>50%</w:t>
      </w:r>
      <w:r w:rsidR="00ED03D0" w:rsidRPr="00ED03D0">
        <w:rPr>
          <w:rFonts w:ascii="宋体" w:hAnsi="宋体"/>
          <w:sz w:val="24"/>
          <w:szCs w:val="24"/>
        </w:rPr>
        <w:t>作为预付款，其余款项根据项目实施进度拨付，</w:t>
      </w:r>
      <w:r w:rsidR="004E2CC1" w:rsidRPr="004E2CC1">
        <w:rPr>
          <w:rFonts w:ascii="宋体" w:hAnsi="宋体"/>
          <w:sz w:val="24"/>
          <w:szCs w:val="24"/>
        </w:rPr>
        <w:t>2021</w:t>
      </w:r>
      <w:r w:rsidR="004E2CC1" w:rsidRPr="004E2CC1">
        <w:rPr>
          <w:rFonts w:ascii="宋体" w:hAnsi="宋体"/>
          <w:sz w:val="24"/>
          <w:szCs w:val="24"/>
        </w:rPr>
        <w:t>年</w:t>
      </w:r>
      <w:r w:rsidR="004E2CC1" w:rsidRPr="004E2CC1">
        <w:rPr>
          <w:rFonts w:ascii="宋体" w:hAnsi="宋体"/>
          <w:sz w:val="24"/>
          <w:szCs w:val="24"/>
        </w:rPr>
        <w:t>6</w:t>
      </w:r>
      <w:r w:rsidR="004E2CC1" w:rsidRPr="004E2CC1">
        <w:rPr>
          <w:rFonts w:ascii="宋体" w:hAnsi="宋体"/>
          <w:sz w:val="24"/>
          <w:szCs w:val="24"/>
        </w:rPr>
        <w:t>月前完成尾款支付</w:t>
      </w:r>
      <w:r w:rsidR="00ED03D0" w:rsidRPr="00ED03D0">
        <w:rPr>
          <w:rFonts w:ascii="宋体" w:hAnsi="宋体"/>
          <w:sz w:val="24"/>
          <w:szCs w:val="24"/>
        </w:rPr>
        <w:t>。</w:t>
      </w:r>
    </w:p>
    <w:p w:rsidR="00451E63" w:rsidRDefault="00451E63" w:rsidP="00451E63">
      <w:pPr>
        <w:spacing w:line="360" w:lineRule="auto"/>
        <w:ind w:firstLineChars="200" w:firstLine="480"/>
        <w:rPr>
          <w:rFonts w:ascii="宋体" w:hAnsi="宋体"/>
          <w:b/>
          <w:bCs/>
          <w:sz w:val="24"/>
          <w:szCs w:val="24"/>
        </w:rPr>
      </w:pPr>
      <w:r>
        <w:rPr>
          <w:rFonts w:ascii="宋体" w:hAnsi="宋体" w:hint="eastAsia"/>
          <w:b/>
          <w:bCs/>
          <w:sz w:val="24"/>
          <w:szCs w:val="24"/>
        </w:rPr>
        <w:t>第十</w:t>
      </w:r>
      <w:r w:rsidR="00F52B38">
        <w:rPr>
          <w:rFonts w:ascii="宋体" w:hAnsi="宋体" w:hint="eastAsia"/>
          <w:b/>
          <w:bCs/>
          <w:sz w:val="24"/>
          <w:szCs w:val="24"/>
        </w:rPr>
        <w:t>一</w:t>
      </w:r>
      <w:r>
        <w:rPr>
          <w:rFonts w:ascii="宋体" w:hAnsi="宋体" w:hint="eastAsia"/>
          <w:b/>
          <w:bCs/>
          <w:sz w:val="24"/>
          <w:szCs w:val="24"/>
        </w:rPr>
        <w:t>条违约责任</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1</w:t>
      </w:r>
      <w:r>
        <w:rPr>
          <w:rFonts w:hint="eastAsia"/>
          <w:sz w:val="24"/>
          <w:szCs w:val="24"/>
        </w:rPr>
        <w:t>、甲乙双方按合同规定的内容认真履行，任何一方不得擅自解除或终止合同。</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2</w:t>
      </w:r>
      <w:r>
        <w:rPr>
          <w:rFonts w:hint="eastAsia"/>
          <w:sz w:val="24"/>
          <w:szCs w:val="24"/>
        </w:rPr>
        <w:t>、乙方所提供的服务内容、技术标准、材料等质量不合格的，应及时纠正，纠正不及时的按逾期交付处罚；因质量问题甲方不同意接收的或特殊情况甲方同意接收的，乙方应向甲方支付违约合同额</w:t>
      </w:r>
      <w:r>
        <w:rPr>
          <w:rFonts w:ascii="宋体" w:eastAsia="宋体" w:hAnsi="宋体" w:hint="eastAsia"/>
          <w:sz w:val="24"/>
          <w:szCs w:val="24"/>
        </w:rPr>
        <w:t>5%</w:t>
      </w:r>
      <w:r>
        <w:rPr>
          <w:rFonts w:hint="eastAsia"/>
          <w:sz w:val="24"/>
          <w:szCs w:val="24"/>
        </w:rPr>
        <w:t>的违约金并赔偿甲方经济损失。赔偿费由甲方在应支付的款额中扣除。</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3</w:t>
      </w:r>
      <w:r>
        <w:rPr>
          <w:rFonts w:hint="eastAsia"/>
          <w:sz w:val="24"/>
          <w:szCs w:val="24"/>
        </w:rPr>
        <w:t xml:space="preserve">、乙方未按本合同和投标文件中规定的服务承诺提供售后服务的，乙方应按本合同合计金额 </w:t>
      </w:r>
      <w:r>
        <w:rPr>
          <w:rFonts w:ascii="宋体" w:eastAsia="宋体" w:hAnsi="宋体" w:hint="eastAsia"/>
          <w:sz w:val="24"/>
          <w:szCs w:val="24"/>
        </w:rPr>
        <w:t>5%</w:t>
      </w:r>
      <w:r>
        <w:rPr>
          <w:rFonts w:hint="eastAsia"/>
          <w:sz w:val="24"/>
          <w:szCs w:val="24"/>
        </w:rPr>
        <w:t>向甲方支付违约金。</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4</w:t>
      </w:r>
      <w:r>
        <w:rPr>
          <w:rFonts w:hint="eastAsia"/>
          <w:sz w:val="24"/>
          <w:szCs w:val="24"/>
        </w:rPr>
        <w:t>、乙方提供的服务在质量保证期内，因服务质量原因造成的问题，由乙方负责，费用由乙方承担。</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5</w:t>
      </w:r>
      <w:r>
        <w:rPr>
          <w:rFonts w:hint="eastAsia"/>
          <w:sz w:val="24"/>
          <w:szCs w:val="24"/>
        </w:rPr>
        <w:t>、由于乙方提供的服务达不到招标文件规定的服务质量、技术要求，致使验收不合格的，甲方不予验收，后果由乙方负责。</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6</w:t>
      </w:r>
      <w:r>
        <w:rPr>
          <w:rFonts w:hint="eastAsia"/>
          <w:sz w:val="24"/>
          <w:szCs w:val="24"/>
        </w:rPr>
        <w:t>、乙方不能就所中标的项目进行分包、转包，如发现乙方有分包、转包现象，甲方有权中止合同，由此造成的损失由乙方负责。</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7</w:t>
      </w:r>
      <w:r>
        <w:rPr>
          <w:rFonts w:hint="eastAsia"/>
          <w:sz w:val="24"/>
          <w:szCs w:val="24"/>
        </w:rPr>
        <w:t xml:space="preserve">、其它违约行为按违约款额的 </w:t>
      </w:r>
      <w:r>
        <w:rPr>
          <w:rFonts w:ascii="宋体" w:eastAsia="宋体" w:hAnsi="宋体" w:hint="eastAsia"/>
          <w:sz w:val="24"/>
          <w:szCs w:val="24"/>
        </w:rPr>
        <w:t>5%</w:t>
      </w:r>
      <w:r>
        <w:rPr>
          <w:rFonts w:hint="eastAsia"/>
          <w:sz w:val="24"/>
          <w:szCs w:val="24"/>
        </w:rPr>
        <w:t>收取违约金并赔偿经济损失。</w:t>
      </w:r>
    </w:p>
    <w:p w:rsidR="00451E63" w:rsidRDefault="00451E63" w:rsidP="00451E63">
      <w:pPr>
        <w:spacing w:line="360" w:lineRule="auto"/>
        <w:ind w:firstLineChars="200" w:firstLine="480"/>
        <w:rPr>
          <w:rFonts w:ascii="宋体" w:hAnsi="宋体"/>
          <w:b/>
          <w:bCs/>
          <w:sz w:val="24"/>
          <w:szCs w:val="24"/>
        </w:rPr>
      </w:pPr>
      <w:r>
        <w:rPr>
          <w:rFonts w:ascii="宋体" w:hAnsi="宋体" w:hint="eastAsia"/>
          <w:b/>
          <w:bCs/>
          <w:sz w:val="24"/>
          <w:szCs w:val="24"/>
        </w:rPr>
        <w:lastRenderedPageBreak/>
        <w:t>第十</w:t>
      </w:r>
      <w:r w:rsidR="00F52B38">
        <w:rPr>
          <w:rFonts w:ascii="宋体" w:hAnsi="宋体" w:hint="eastAsia"/>
          <w:b/>
          <w:bCs/>
          <w:sz w:val="24"/>
          <w:szCs w:val="24"/>
        </w:rPr>
        <w:t>二</w:t>
      </w:r>
      <w:r>
        <w:rPr>
          <w:rFonts w:ascii="宋体" w:hAnsi="宋体" w:hint="eastAsia"/>
          <w:b/>
          <w:bCs/>
          <w:sz w:val="24"/>
          <w:szCs w:val="24"/>
        </w:rPr>
        <w:t>条不可抗力</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1</w:t>
      </w:r>
      <w:r>
        <w:rPr>
          <w:rFonts w:hint="eastAsia"/>
          <w:sz w:val="24"/>
          <w:szCs w:val="24"/>
        </w:rPr>
        <w:t>、本合同所称不可抗力是指战争、骚乱、瘟疫、火灾、洪水、地震、风暴或其他自然灾害，以及甲乙双方不可预见、不能避免不能克服的一切其他因素和事件。</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2</w:t>
      </w:r>
      <w:r>
        <w:rPr>
          <w:rFonts w:hint="eastAsia"/>
          <w:sz w:val="24"/>
          <w:szCs w:val="24"/>
        </w:rPr>
        <w:t>、任何一方因不可抗力不能履行本合同规定的全部或部分义务，该方应尽快通知对方，并须在不可抗力发生后</w:t>
      </w:r>
      <w:r>
        <w:rPr>
          <w:rFonts w:ascii="宋体" w:eastAsia="宋体" w:hAnsi="宋体" w:hint="eastAsia"/>
          <w:sz w:val="24"/>
          <w:szCs w:val="24"/>
        </w:rPr>
        <w:t>3</w:t>
      </w:r>
      <w:r>
        <w:rPr>
          <w:rFonts w:hint="eastAsia"/>
          <w:sz w:val="24"/>
          <w:szCs w:val="24"/>
        </w:rPr>
        <w:t>日内以书面形式向对方提供详细情况报告及不可抗力对履行本合同的影响程度的说明，并提交有关权威机构出具的证明。</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3</w:t>
      </w:r>
      <w:r>
        <w:rPr>
          <w:rFonts w:hint="eastAsia"/>
          <w:sz w:val="24"/>
          <w:szCs w:val="24"/>
        </w:rPr>
        <w:t>、发生不可抗力事件，任何一方均不对因不可抗力无法履行或迟延履行本合同义务而使对方蒙受的任何损失承担责任。但遭受不可抗力影响的一方有责任尽可能及时采取适当或必要措施减少或消除不可抗力的影响。</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4</w:t>
      </w:r>
      <w:r>
        <w:rPr>
          <w:rFonts w:hint="eastAsia"/>
          <w:sz w:val="24"/>
          <w:szCs w:val="24"/>
        </w:rPr>
        <w:t>、在合同有效期内，任何一方因不可抗力事件导致不能履行合同，则合同履行期可延长，其延长期与不可抗力影响期相同。</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5</w:t>
      </w:r>
      <w:r>
        <w:rPr>
          <w:rFonts w:hint="eastAsia"/>
          <w:sz w:val="24"/>
          <w:szCs w:val="24"/>
        </w:rPr>
        <w:t>、甲乙双方应根据不可抗力对本合同履行的影响程度，协商确定是否终止本合同，或是继续履行本合同。</w:t>
      </w:r>
    </w:p>
    <w:p w:rsidR="00451E63" w:rsidRDefault="00451E63" w:rsidP="00451E63">
      <w:pPr>
        <w:spacing w:line="360" w:lineRule="auto"/>
        <w:ind w:firstLineChars="200" w:firstLine="480"/>
        <w:rPr>
          <w:rFonts w:ascii="宋体" w:hAnsi="宋体"/>
          <w:b/>
          <w:bCs/>
          <w:sz w:val="24"/>
          <w:szCs w:val="24"/>
        </w:rPr>
      </w:pPr>
      <w:r>
        <w:rPr>
          <w:rFonts w:ascii="宋体" w:hAnsi="宋体" w:hint="eastAsia"/>
          <w:b/>
          <w:bCs/>
          <w:sz w:val="24"/>
          <w:szCs w:val="24"/>
        </w:rPr>
        <w:t>第十</w:t>
      </w:r>
      <w:r w:rsidR="00F52B38">
        <w:rPr>
          <w:rFonts w:ascii="宋体" w:hAnsi="宋体" w:hint="eastAsia"/>
          <w:b/>
          <w:bCs/>
          <w:sz w:val="24"/>
          <w:szCs w:val="24"/>
        </w:rPr>
        <w:t>三</w:t>
      </w:r>
      <w:r>
        <w:rPr>
          <w:rFonts w:ascii="宋体" w:hAnsi="宋体" w:hint="eastAsia"/>
          <w:b/>
          <w:bCs/>
          <w:sz w:val="24"/>
          <w:szCs w:val="24"/>
        </w:rPr>
        <w:t>条其他事项</w:t>
      </w:r>
    </w:p>
    <w:p w:rsidR="00451E63" w:rsidRDefault="00451E63" w:rsidP="00451E63">
      <w:pPr>
        <w:spacing w:line="360" w:lineRule="auto"/>
        <w:ind w:firstLineChars="100" w:firstLine="240"/>
        <w:rPr>
          <w:rFonts w:ascii="宋体" w:hAnsi="宋体"/>
          <w:sz w:val="24"/>
          <w:szCs w:val="24"/>
        </w:rPr>
      </w:pPr>
      <w:r>
        <w:rPr>
          <w:rFonts w:ascii="宋体" w:hAnsi="宋体" w:hint="eastAsia"/>
          <w:sz w:val="24"/>
          <w:szCs w:val="24"/>
        </w:rPr>
        <w:t>1</w:t>
      </w:r>
      <w:r>
        <w:rPr>
          <w:rFonts w:hint="eastAsia"/>
          <w:sz w:val="24"/>
          <w:szCs w:val="24"/>
        </w:rPr>
        <w:t>、以上条款没有涵盖的事宜，可采取双方协商的方式解决，可另行签订补充合同，与本合同同等有效。</w:t>
      </w:r>
    </w:p>
    <w:p w:rsidR="00451E63" w:rsidRDefault="00451E63" w:rsidP="00451E63">
      <w:pPr>
        <w:spacing w:line="360" w:lineRule="auto"/>
        <w:ind w:firstLineChars="100" w:firstLine="240"/>
        <w:rPr>
          <w:rFonts w:ascii="宋体" w:hAnsi="宋体"/>
          <w:sz w:val="24"/>
          <w:szCs w:val="24"/>
        </w:rPr>
      </w:pPr>
      <w:r>
        <w:rPr>
          <w:rFonts w:ascii="宋体" w:hAnsi="宋体" w:hint="eastAsia"/>
          <w:sz w:val="24"/>
          <w:szCs w:val="24"/>
        </w:rPr>
        <w:t>2</w:t>
      </w:r>
      <w:r>
        <w:rPr>
          <w:rFonts w:hint="eastAsia"/>
          <w:sz w:val="24"/>
          <w:szCs w:val="24"/>
        </w:rPr>
        <w:t>、合作期限自本合同签定之日起至龙游县</w:t>
      </w:r>
      <w:r>
        <w:rPr>
          <w:rFonts w:ascii="宋体" w:eastAsia="宋体" w:hAnsi="宋体" w:hint="eastAsia"/>
          <w:sz w:val="24"/>
          <w:szCs w:val="24"/>
        </w:rPr>
        <w:t>2019</w:t>
      </w:r>
      <w:r>
        <w:rPr>
          <w:rFonts w:hint="eastAsia"/>
          <w:sz w:val="24"/>
          <w:szCs w:val="24"/>
        </w:rPr>
        <w:t>年度电子商务进农村综合示范项目验收通过，合作期间，乙方经营所产生的法律纠纷，均由乙方负责。</w:t>
      </w:r>
    </w:p>
    <w:p w:rsidR="00451E63" w:rsidRDefault="00451E63" w:rsidP="00451E63">
      <w:pPr>
        <w:spacing w:line="360" w:lineRule="auto"/>
        <w:ind w:firstLineChars="100" w:firstLine="240"/>
        <w:rPr>
          <w:rFonts w:ascii="宋体" w:hAnsi="宋体"/>
          <w:sz w:val="24"/>
          <w:szCs w:val="24"/>
        </w:rPr>
      </w:pPr>
      <w:r>
        <w:rPr>
          <w:rFonts w:ascii="宋体" w:hAnsi="宋体" w:hint="eastAsia"/>
          <w:sz w:val="24"/>
          <w:szCs w:val="24"/>
        </w:rPr>
        <w:t>3</w:t>
      </w:r>
      <w:r>
        <w:rPr>
          <w:rFonts w:hint="eastAsia"/>
          <w:sz w:val="24"/>
          <w:szCs w:val="24"/>
        </w:rPr>
        <w:t>、任何因本合同引起或与本合同有关的争议，双方应友好协商解决，协商不成的，应提交国内的专业仲裁机构进行仲裁。</w:t>
      </w:r>
    </w:p>
    <w:p w:rsidR="00451E63" w:rsidRDefault="00451E63" w:rsidP="00451E63">
      <w:pPr>
        <w:spacing w:line="360" w:lineRule="auto"/>
        <w:ind w:firstLineChars="200" w:firstLine="480"/>
        <w:rPr>
          <w:rFonts w:ascii="宋体" w:hAnsi="宋体"/>
          <w:b/>
          <w:bCs/>
          <w:sz w:val="24"/>
          <w:szCs w:val="24"/>
        </w:rPr>
      </w:pPr>
      <w:r>
        <w:rPr>
          <w:rFonts w:ascii="宋体" w:hAnsi="宋体" w:hint="eastAsia"/>
          <w:b/>
          <w:bCs/>
          <w:sz w:val="24"/>
          <w:szCs w:val="24"/>
        </w:rPr>
        <w:t>第十</w:t>
      </w:r>
      <w:r w:rsidR="00F964FE">
        <w:rPr>
          <w:rFonts w:ascii="宋体" w:hAnsi="宋体" w:hint="eastAsia"/>
          <w:b/>
          <w:bCs/>
          <w:sz w:val="24"/>
          <w:szCs w:val="24"/>
        </w:rPr>
        <w:t>四</w:t>
      </w:r>
      <w:r>
        <w:rPr>
          <w:rFonts w:ascii="宋体" w:hAnsi="宋体" w:hint="eastAsia"/>
          <w:b/>
          <w:bCs/>
          <w:sz w:val="24"/>
          <w:szCs w:val="24"/>
        </w:rPr>
        <w:t>条合同争议解决</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1</w:t>
      </w:r>
      <w:r>
        <w:rPr>
          <w:rFonts w:hint="eastAsia"/>
          <w:sz w:val="24"/>
          <w:szCs w:val="24"/>
        </w:rPr>
        <w:t>、因服务质量问题发生争议的，应邀请国家认可的机构对服务质量进行鉴定。服务质量符合标准的，鉴定费由甲方承担；不符合标准的，鉴定费由乙方承担。</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2</w:t>
      </w:r>
      <w:r>
        <w:rPr>
          <w:rFonts w:hint="eastAsia"/>
          <w:sz w:val="24"/>
          <w:szCs w:val="24"/>
        </w:rPr>
        <w:t>、因履行本合同引起的或与本合同有关的争议，甲乙双方应首先通过友好协商解决。如果协商不能解决，可向仲裁委员会申请仲裁或向人民法院提起诉讼。</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3</w:t>
      </w:r>
      <w:r>
        <w:rPr>
          <w:rFonts w:hint="eastAsia"/>
          <w:sz w:val="24"/>
          <w:szCs w:val="24"/>
        </w:rPr>
        <w:t>、诉讼期间，本合同继续履行。</w:t>
      </w:r>
    </w:p>
    <w:p w:rsidR="00451E63" w:rsidRDefault="00451E63" w:rsidP="00451E63">
      <w:pPr>
        <w:spacing w:line="360" w:lineRule="auto"/>
        <w:ind w:firstLineChars="200" w:firstLine="480"/>
        <w:rPr>
          <w:rFonts w:ascii="宋体" w:hAnsi="宋体"/>
          <w:b/>
          <w:bCs/>
          <w:sz w:val="24"/>
          <w:szCs w:val="24"/>
        </w:rPr>
      </w:pPr>
      <w:r>
        <w:rPr>
          <w:rFonts w:ascii="宋体" w:hAnsi="宋体" w:hint="eastAsia"/>
          <w:b/>
          <w:bCs/>
          <w:sz w:val="24"/>
          <w:szCs w:val="24"/>
        </w:rPr>
        <w:lastRenderedPageBreak/>
        <w:t>第十</w:t>
      </w:r>
      <w:r w:rsidR="00C04CE4">
        <w:rPr>
          <w:rFonts w:ascii="宋体" w:hAnsi="宋体" w:hint="eastAsia"/>
          <w:b/>
          <w:bCs/>
          <w:sz w:val="24"/>
          <w:szCs w:val="24"/>
        </w:rPr>
        <w:t>五</w:t>
      </w:r>
      <w:r>
        <w:rPr>
          <w:rFonts w:ascii="宋体" w:hAnsi="宋体" w:hint="eastAsia"/>
          <w:b/>
          <w:bCs/>
          <w:sz w:val="24"/>
          <w:szCs w:val="24"/>
        </w:rPr>
        <w:t>条合同的生效变更、终止与转让</w:t>
      </w:r>
    </w:p>
    <w:p w:rsidR="00451E63" w:rsidRDefault="00451E63" w:rsidP="00451E63">
      <w:pPr>
        <w:spacing w:line="360" w:lineRule="auto"/>
        <w:ind w:firstLine="480"/>
        <w:rPr>
          <w:rFonts w:ascii="宋体" w:hAnsi="宋体"/>
          <w:sz w:val="24"/>
          <w:szCs w:val="24"/>
        </w:rPr>
      </w:pPr>
      <w:r>
        <w:rPr>
          <w:rFonts w:ascii="宋体" w:hAnsi="宋体" w:hint="eastAsia"/>
          <w:sz w:val="24"/>
          <w:szCs w:val="24"/>
        </w:rPr>
        <w:t>1</w:t>
      </w:r>
      <w:r>
        <w:rPr>
          <w:rFonts w:hint="eastAsia"/>
          <w:sz w:val="24"/>
          <w:szCs w:val="24"/>
        </w:rPr>
        <w:t>、</w:t>
      </w:r>
      <w:r>
        <w:rPr>
          <w:rFonts w:ascii="宋体" w:hAnsi="宋体" w:hint="eastAsia"/>
          <w:color w:val="FF0000"/>
          <w:sz w:val="24"/>
          <w:szCs w:val="24"/>
        </w:rPr>
        <w:t>本合同经甲方、乙方法定代表人或其委托人签字并加盖双方公章，衢州市公共资源交易龙游县分中心加盖鉴证章后生效。</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2</w:t>
      </w:r>
      <w:r>
        <w:rPr>
          <w:rFonts w:hint="eastAsia"/>
          <w:sz w:val="24"/>
          <w:szCs w:val="24"/>
        </w:rPr>
        <w:t xml:space="preserve">、除《中华人民共和国政府采购法》第 </w:t>
      </w:r>
      <w:r>
        <w:rPr>
          <w:rFonts w:ascii="宋体" w:eastAsia="宋体" w:hAnsi="宋体" w:hint="eastAsia"/>
          <w:sz w:val="24"/>
          <w:szCs w:val="24"/>
        </w:rPr>
        <w:t xml:space="preserve">50 </w:t>
      </w:r>
      <w:r>
        <w:rPr>
          <w:rFonts w:hint="eastAsia"/>
          <w:sz w:val="24"/>
          <w:szCs w:val="24"/>
        </w:rPr>
        <w:t>条规定的情形外，本合同一经签订，甲乙双方不得擅自变更、中止或终止。</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、乙方不得擅自转让其应履行的合同义务。</w:t>
      </w:r>
    </w:p>
    <w:p w:rsidR="00451E63" w:rsidRDefault="00451E63" w:rsidP="00451E63">
      <w:pPr>
        <w:spacing w:line="360" w:lineRule="auto"/>
        <w:ind w:firstLineChars="200" w:firstLine="480"/>
        <w:rPr>
          <w:rFonts w:ascii="宋体" w:hAnsi="宋体"/>
          <w:b/>
          <w:bCs/>
          <w:sz w:val="24"/>
          <w:szCs w:val="24"/>
        </w:rPr>
      </w:pPr>
      <w:r>
        <w:rPr>
          <w:rFonts w:ascii="宋体" w:hAnsi="宋体" w:hint="eastAsia"/>
          <w:b/>
          <w:bCs/>
          <w:sz w:val="24"/>
          <w:szCs w:val="24"/>
        </w:rPr>
        <w:t>第十</w:t>
      </w:r>
      <w:r w:rsidR="00C04CE4">
        <w:rPr>
          <w:rFonts w:ascii="宋体" w:hAnsi="宋体" w:hint="eastAsia"/>
          <w:b/>
          <w:bCs/>
          <w:sz w:val="24"/>
          <w:szCs w:val="24"/>
        </w:rPr>
        <w:t>六</w:t>
      </w:r>
      <w:r>
        <w:rPr>
          <w:rFonts w:ascii="宋体" w:hAnsi="宋体" w:hint="eastAsia"/>
          <w:b/>
          <w:bCs/>
          <w:sz w:val="24"/>
          <w:szCs w:val="24"/>
        </w:rPr>
        <w:t>条签订本合同依据</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1</w:t>
      </w:r>
      <w:r>
        <w:rPr>
          <w:rFonts w:hint="eastAsia"/>
          <w:sz w:val="24"/>
          <w:szCs w:val="24"/>
        </w:rPr>
        <w:t>、招标文件；</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2</w:t>
      </w:r>
      <w:r>
        <w:rPr>
          <w:rFonts w:hint="eastAsia"/>
          <w:sz w:val="24"/>
          <w:szCs w:val="24"/>
        </w:rPr>
        <w:t>、乙方提供的投标（或应答）文件；</w:t>
      </w:r>
    </w:p>
    <w:p w:rsidR="00451E63" w:rsidRDefault="00451E63" w:rsidP="00451E63">
      <w:pPr>
        <w:spacing w:line="360" w:lineRule="auto"/>
        <w:ind w:firstLineChars="200" w:firstLine="480"/>
        <w:rPr>
          <w:rFonts w:ascii="宋体" w:hAnsi="宋体"/>
          <w:sz w:val="24"/>
          <w:szCs w:val="24"/>
        </w:rPr>
      </w:pPr>
      <w:r>
        <w:rPr>
          <w:rFonts w:ascii="宋体" w:hAnsi="宋体" w:hint="eastAsia"/>
          <w:sz w:val="24"/>
          <w:szCs w:val="24"/>
        </w:rPr>
        <w:t>3</w:t>
      </w:r>
      <w:r>
        <w:rPr>
          <w:rFonts w:hint="eastAsia"/>
          <w:sz w:val="24"/>
          <w:szCs w:val="24"/>
        </w:rPr>
        <w:t>、中标或成交通知书。</w:t>
      </w:r>
    </w:p>
    <w:p w:rsidR="00451E63" w:rsidRDefault="00451E63" w:rsidP="00451E63">
      <w:pPr>
        <w:spacing w:line="360" w:lineRule="auto"/>
        <w:ind w:firstLineChars="200" w:firstLine="480"/>
        <w:rPr>
          <w:rFonts w:ascii="宋体" w:hAnsi="宋体"/>
          <w:sz w:val="24"/>
          <w:szCs w:val="24"/>
        </w:rPr>
      </w:pPr>
      <w:r>
        <w:rPr>
          <w:rFonts w:ascii="宋体" w:hAnsi="宋体" w:hint="eastAsia"/>
          <w:b/>
          <w:bCs/>
          <w:sz w:val="24"/>
          <w:szCs w:val="24"/>
        </w:rPr>
        <w:t>第十</w:t>
      </w:r>
      <w:r w:rsidR="00C04CE4">
        <w:rPr>
          <w:rFonts w:ascii="宋体" w:hAnsi="宋体" w:hint="eastAsia"/>
          <w:b/>
          <w:bCs/>
          <w:sz w:val="24"/>
          <w:szCs w:val="24"/>
        </w:rPr>
        <w:t>七</w:t>
      </w:r>
      <w:r>
        <w:rPr>
          <w:rFonts w:ascii="宋体" w:hAnsi="宋体" w:hint="eastAsia"/>
          <w:b/>
          <w:bCs/>
          <w:sz w:val="24"/>
          <w:szCs w:val="24"/>
        </w:rPr>
        <w:t>条</w:t>
      </w:r>
      <w:r>
        <w:rPr>
          <w:rFonts w:ascii="宋体" w:hAnsi="宋体" w:hint="eastAsia"/>
          <w:sz w:val="24"/>
          <w:szCs w:val="24"/>
        </w:rPr>
        <w:t>本合同一式陆份，甲、乙双方各执两份，龙游县财政局政府采购监管科和衢州市公共资源交易龙游县分中心各执壹份</w:t>
      </w:r>
    </w:p>
    <w:p w:rsidR="00451E63" w:rsidRDefault="00451E63" w:rsidP="00451E63">
      <w:pPr>
        <w:spacing w:line="360" w:lineRule="auto"/>
        <w:rPr>
          <w:rFonts w:ascii="宋体" w:hAnsi="宋体"/>
          <w:sz w:val="24"/>
          <w:szCs w:val="24"/>
        </w:rPr>
      </w:pPr>
    </w:p>
    <w:p w:rsidR="00451E63" w:rsidRDefault="00451E63" w:rsidP="00451E63">
      <w:pPr>
        <w:spacing w:line="360" w:lineRule="auto"/>
        <w:rPr>
          <w:rFonts w:ascii="宋体" w:hAnsi="宋体"/>
          <w:sz w:val="24"/>
          <w:szCs w:val="24"/>
        </w:rPr>
      </w:pPr>
      <w:r>
        <w:rPr>
          <w:rFonts w:ascii="宋体" w:hAnsi="宋体" w:hint="eastAsia"/>
          <w:sz w:val="24"/>
          <w:szCs w:val="24"/>
        </w:rPr>
        <w:t>甲方（盖章）：</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乙方（盖章）：</w:t>
      </w:r>
    </w:p>
    <w:p w:rsidR="00451E63" w:rsidRDefault="00451E63" w:rsidP="00451E63">
      <w:pPr>
        <w:spacing w:line="360" w:lineRule="auto"/>
        <w:rPr>
          <w:rFonts w:ascii="宋体" w:hAnsi="宋体"/>
          <w:sz w:val="24"/>
          <w:szCs w:val="24"/>
        </w:rPr>
      </w:pPr>
      <w:r>
        <w:rPr>
          <w:rFonts w:ascii="宋体" w:hAnsi="宋体" w:hint="eastAsia"/>
          <w:sz w:val="24"/>
          <w:szCs w:val="24"/>
        </w:rPr>
        <w:t>地址：</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地址：</w:t>
      </w:r>
    </w:p>
    <w:p w:rsidR="00451E63" w:rsidRDefault="00451E63" w:rsidP="00451E63">
      <w:pPr>
        <w:spacing w:line="360" w:lineRule="auto"/>
        <w:rPr>
          <w:rFonts w:ascii="宋体" w:hAnsi="宋体"/>
          <w:sz w:val="24"/>
          <w:szCs w:val="24"/>
        </w:rPr>
      </w:pPr>
      <w:r>
        <w:rPr>
          <w:rFonts w:ascii="宋体" w:hAnsi="宋体" w:hint="eastAsia"/>
          <w:sz w:val="24"/>
          <w:szCs w:val="24"/>
        </w:rPr>
        <w:t>邮政编码：</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邮政编码：</w:t>
      </w:r>
    </w:p>
    <w:p w:rsidR="00451E63" w:rsidRDefault="00451E63" w:rsidP="00451E63">
      <w:pPr>
        <w:spacing w:line="360" w:lineRule="auto"/>
        <w:rPr>
          <w:rFonts w:ascii="宋体" w:hAnsi="宋体"/>
          <w:sz w:val="24"/>
          <w:szCs w:val="24"/>
        </w:rPr>
      </w:pPr>
      <w:r>
        <w:rPr>
          <w:rFonts w:ascii="宋体" w:hAnsi="宋体" w:hint="eastAsia"/>
          <w:sz w:val="24"/>
          <w:szCs w:val="24"/>
        </w:rPr>
        <w:t>法定代表人：</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法定代表人：</w:t>
      </w:r>
    </w:p>
    <w:p w:rsidR="00451E63" w:rsidRDefault="00451E63" w:rsidP="00451E63">
      <w:pPr>
        <w:spacing w:line="360" w:lineRule="auto"/>
        <w:rPr>
          <w:rFonts w:ascii="宋体" w:hAnsi="宋体"/>
          <w:sz w:val="24"/>
          <w:szCs w:val="24"/>
        </w:rPr>
      </w:pPr>
      <w:r>
        <w:rPr>
          <w:rFonts w:ascii="宋体" w:hAnsi="宋体" w:hint="eastAsia"/>
          <w:sz w:val="24"/>
          <w:szCs w:val="24"/>
        </w:rPr>
        <w:t>委托代理人：</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委托代理人：</w:t>
      </w:r>
    </w:p>
    <w:p w:rsidR="00451E63" w:rsidRDefault="00451E63" w:rsidP="00451E63">
      <w:pPr>
        <w:spacing w:line="360" w:lineRule="auto"/>
        <w:rPr>
          <w:rFonts w:ascii="宋体" w:hAnsi="宋体"/>
          <w:sz w:val="24"/>
          <w:szCs w:val="24"/>
        </w:rPr>
      </w:pPr>
      <w:r>
        <w:rPr>
          <w:rFonts w:ascii="宋体" w:hAnsi="宋体" w:hint="eastAsia"/>
          <w:sz w:val="24"/>
          <w:szCs w:val="24"/>
        </w:rPr>
        <w:t>电话：</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电话：</w:t>
      </w:r>
    </w:p>
    <w:p w:rsidR="00451E63" w:rsidRDefault="00451E63" w:rsidP="00451E63">
      <w:pPr>
        <w:spacing w:line="360" w:lineRule="auto"/>
        <w:rPr>
          <w:rFonts w:ascii="宋体" w:hAnsi="宋体"/>
          <w:sz w:val="24"/>
          <w:szCs w:val="24"/>
        </w:rPr>
      </w:pPr>
      <w:r>
        <w:rPr>
          <w:rFonts w:ascii="宋体" w:hAnsi="宋体" w:hint="eastAsia"/>
          <w:sz w:val="24"/>
          <w:szCs w:val="24"/>
        </w:rPr>
        <w:t>传真</w:t>
      </w:r>
      <w:r>
        <w:rPr>
          <w:rFonts w:ascii="宋体" w:eastAsia="宋体" w:hAnsi="宋体" w:hint="eastAsia"/>
          <w:sz w:val="24"/>
          <w:szCs w:val="24"/>
        </w:rPr>
        <w:t>:</w:t>
      </w:r>
      <w:r>
        <w:rPr>
          <w:rFonts w:ascii="宋体" w:hAnsi="宋体" w:hint="eastAsia"/>
          <w:sz w:val="24"/>
          <w:szCs w:val="24"/>
        </w:rPr>
        <w:t>传真</w:t>
      </w:r>
      <w:r>
        <w:rPr>
          <w:rFonts w:ascii="宋体" w:eastAsia="宋体" w:hAnsi="宋体" w:hint="eastAsia"/>
          <w:sz w:val="24"/>
          <w:szCs w:val="24"/>
        </w:rPr>
        <w:t>:</w:t>
      </w:r>
    </w:p>
    <w:p w:rsidR="00451E63" w:rsidRDefault="00451E63" w:rsidP="00451E63">
      <w:pPr>
        <w:spacing w:line="360" w:lineRule="auto"/>
        <w:rPr>
          <w:rFonts w:ascii="宋体" w:hAnsi="宋体"/>
          <w:sz w:val="24"/>
          <w:szCs w:val="24"/>
        </w:rPr>
      </w:pPr>
      <w:r>
        <w:rPr>
          <w:rFonts w:ascii="宋体" w:hAnsi="宋体" w:hint="eastAsia"/>
          <w:sz w:val="24"/>
          <w:szCs w:val="24"/>
        </w:rPr>
        <w:t>开户银行：</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开户银行：</w:t>
      </w:r>
    </w:p>
    <w:p w:rsidR="00451E63" w:rsidRDefault="00D937A2" w:rsidP="00451E63">
      <w:pPr>
        <w:spacing w:line="360" w:lineRule="auto"/>
        <w:rPr>
          <w:rFonts w:ascii="宋体" w:hAnsi="宋体"/>
          <w:sz w:val="24"/>
          <w:szCs w:val="24"/>
        </w:rPr>
      </w:pPr>
      <w:r>
        <w:rPr>
          <w:rFonts w:ascii="宋体" w:hAnsi="宋体" w:hint="eastAsia"/>
          <w:sz w:val="24"/>
          <w:szCs w:val="24"/>
        </w:rPr>
        <w:t>户</w:t>
      </w:r>
      <w:r w:rsidR="00451E63">
        <w:rPr>
          <w:rFonts w:ascii="宋体" w:hAnsi="宋体" w:hint="eastAsia"/>
          <w:sz w:val="24"/>
          <w:szCs w:val="24"/>
        </w:rPr>
        <w:t>名：</w:t>
      </w:r>
      <w:r>
        <w:rPr>
          <w:rFonts w:ascii="宋体" w:hAnsi="宋体" w:hint="eastAsia"/>
          <w:sz w:val="24"/>
          <w:szCs w:val="24"/>
        </w:rPr>
        <w:t>户</w:t>
      </w:r>
      <w:r w:rsidR="00451E63">
        <w:rPr>
          <w:rFonts w:ascii="宋体" w:hAnsi="宋体" w:hint="eastAsia"/>
          <w:sz w:val="24"/>
          <w:szCs w:val="24"/>
        </w:rPr>
        <w:t>名：</w:t>
      </w:r>
    </w:p>
    <w:p w:rsidR="00D937A2" w:rsidRDefault="00D937A2" w:rsidP="00D937A2">
      <w:pPr>
        <w:spacing w:line="360" w:lineRule="auto"/>
        <w:rPr>
          <w:rFonts w:ascii="宋体" w:hAnsi="宋体"/>
          <w:sz w:val="24"/>
          <w:szCs w:val="24"/>
        </w:rPr>
      </w:pPr>
      <w:r>
        <w:rPr>
          <w:rFonts w:ascii="宋体" w:hAnsi="宋体" w:hint="eastAsia"/>
          <w:sz w:val="24"/>
          <w:szCs w:val="24"/>
        </w:rPr>
        <w:t>账号：账号：</w:t>
      </w:r>
    </w:p>
    <w:p w:rsidR="00D937A2" w:rsidRDefault="00D937A2" w:rsidP="00D937A2">
      <w:pPr>
        <w:spacing w:line="360" w:lineRule="auto"/>
        <w:rPr>
          <w:rFonts w:ascii="宋体" w:hAnsi="宋体"/>
          <w:kern w:val="0"/>
          <w:sz w:val="24"/>
          <w:szCs w:val="24"/>
        </w:rPr>
      </w:pPr>
      <w:r>
        <w:rPr>
          <w:rFonts w:ascii="宋体" w:hAnsi="宋体" w:hint="eastAsia"/>
          <w:sz w:val="24"/>
          <w:szCs w:val="24"/>
        </w:rPr>
        <w:t>时间：年月日时间：年月日</w:t>
      </w:r>
    </w:p>
    <w:p w:rsidR="00D937A2" w:rsidRDefault="00D937A2" w:rsidP="00D937A2">
      <w:pPr>
        <w:autoSpaceDE w:val="0"/>
        <w:autoSpaceDN w:val="0"/>
        <w:adjustRightInd w:val="0"/>
        <w:snapToGrid w:val="0"/>
        <w:spacing w:line="312" w:lineRule="auto"/>
        <w:ind w:firstLineChars="200" w:firstLine="482"/>
        <w:outlineLvl w:val="1"/>
        <w:rPr>
          <w:rFonts w:ascii="宋体" w:eastAsia="宋体" w:hAnsi="宋体"/>
          <w:b/>
          <w:bCs/>
          <w:color w:val="242424"/>
          <w:sz w:val="24"/>
          <w:szCs w:val="24"/>
        </w:rPr>
      </w:pPr>
    </w:p>
    <w:p w:rsidR="00D937A2" w:rsidRDefault="00D937A2" w:rsidP="00D937A2">
      <w:pPr>
        <w:spacing w:line="480" w:lineRule="exact"/>
        <w:outlineLvl w:val="0"/>
        <w:rPr>
          <w:rFonts w:ascii="宋体" w:eastAsia="宋体" w:hAnsi="宋体"/>
          <w:color w:val="242424"/>
          <w:sz w:val="24"/>
          <w:szCs w:val="24"/>
        </w:rPr>
      </w:pPr>
    </w:p>
    <w:p w:rsidR="00D937A2" w:rsidRDefault="00D937A2" w:rsidP="00D937A2">
      <w:pPr>
        <w:spacing w:line="480" w:lineRule="exact"/>
        <w:outlineLvl w:val="0"/>
        <w:rPr>
          <w:rFonts w:ascii="宋体" w:eastAsia="宋体" w:hAnsi="宋体"/>
          <w:color w:val="242424"/>
          <w:sz w:val="24"/>
          <w:szCs w:val="24"/>
        </w:rPr>
      </w:pPr>
      <w:r>
        <w:rPr>
          <w:rFonts w:ascii="宋体" w:eastAsia="宋体" w:hAnsi="宋体" w:hint="eastAsia"/>
          <w:color w:val="242424"/>
          <w:sz w:val="24"/>
          <w:szCs w:val="24"/>
        </w:rPr>
        <w:lastRenderedPageBreak/>
        <w:t xml:space="preserve">鉴证方:（盖章）衢州市公共资源交易龙游县分中心         </w:t>
      </w:r>
    </w:p>
    <w:p w:rsidR="00D937A2" w:rsidRDefault="00D937A2" w:rsidP="00D937A2">
      <w:pPr>
        <w:snapToGrid w:val="0"/>
        <w:spacing w:line="480" w:lineRule="exact"/>
        <w:rPr>
          <w:rFonts w:ascii="宋体" w:eastAsia="宋体" w:hAnsi="宋体"/>
          <w:color w:val="242424"/>
          <w:spacing w:val="20"/>
          <w:kern w:val="52"/>
          <w:sz w:val="24"/>
          <w:szCs w:val="24"/>
        </w:rPr>
      </w:pPr>
      <w:r>
        <w:rPr>
          <w:rFonts w:ascii="宋体" w:eastAsia="宋体" w:hAnsi="宋体" w:hint="eastAsia"/>
          <w:color w:val="242424"/>
          <w:spacing w:val="20"/>
          <w:kern w:val="52"/>
          <w:sz w:val="24"/>
          <w:szCs w:val="24"/>
        </w:rPr>
        <w:t xml:space="preserve">经办人：                                             </w:t>
      </w:r>
    </w:p>
    <w:p w:rsidR="00D937A2" w:rsidRDefault="00D937A2" w:rsidP="00D937A2">
      <w:pPr>
        <w:spacing w:line="480" w:lineRule="exact"/>
        <w:outlineLvl w:val="0"/>
        <w:rPr>
          <w:rFonts w:ascii="宋体" w:eastAsia="宋体" w:hAnsi="宋体"/>
          <w:color w:val="242424"/>
          <w:sz w:val="24"/>
          <w:szCs w:val="24"/>
        </w:rPr>
      </w:pPr>
      <w:r>
        <w:rPr>
          <w:rFonts w:ascii="宋体" w:eastAsia="宋体" w:hAnsi="宋体" w:hint="eastAsia"/>
          <w:color w:val="242424"/>
          <w:sz w:val="24"/>
          <w:szCs w:val="24"/>
        </w:rPr>
        <w:t xml:space="preserve">联系电话: </w:t>
      </w:r>
    </w:p>
    <w:p w:rsidR="00D937A2" w:rsidRDefault="00D937A2" w:rsidP="00D937A2">
      <w:pPr>
        <w:spacing w:line="480" w:lineRule="exact"/>
        <w:outlineLvl w:val="0"/>
        <w:rPr>
          <w:rFonts w:ascii="宋体" w:eastAsia="宋体" w:hAnsi="宋体"/>
          <w:b/>
          <w:bCs/>
          <w:color w:val="242424"/>
          <w:sz w:val="24"/>
          <w:szCs w:val="24"/>
        </w:rPr>
      </w:pPr>
      <w:r>
        <w:rPr>
          <w:rFonts w:ascii="宋体" w:eastAsia="宋体" w:hAnsi="宋体" w:hint="eastAsia"/>
          <w:color w:val="242424"/>
          <w:sz w:val="24"/>
          <w:szCs w:val="24"/>
        </w:rPr>
        <w:t xml:space="preserve">时间:     年  月  日 </w:t>
      </w:r>
    </w:p>
    <w:p w:rsidR="00D937A2" w:rsidRPr="00D937A2" w:rsidRDefault="00D937A2">
      <w:pPr>
        <w:pStyle w:val="a3"/>
        <w:rPr>
          <w:rFonts w:ascii="宋体" w:eastAsia="宋体" w:hAnsi="宋体"/>
          <w:color w:val="242424"/>
          <w:sz w:val="21"/>
          <w:szCs w:val="21"/>
        </w:rPr>
      </w:pPr>
    </w:p>
    <w:p w:rsidR="00D937A2" w:rsidRDefault="00D937A2">
      <w:pPr>
        <w:pStyle w:val="a3"/>
        <w:rPr>
          <w:rFonts w:ascii="宋体" w:eastAsia="宋体" w:hAnsi="宋体"/>
          <w:color w:val="242424"/>
          <w:sz w:val="21"/>
          <w:szCs w:val="21"/>
        </w:rPr>
      </w:pPr>
    </w:p>
    <w:p w:rsidR="00D937A2" w:rsidRPr="00D937A2" w:rsidRDefault="00D937A2">
      <w:pPr>
        <w:pStyle w:val="a3"/>
        <w:rPr>
          <w:rFonts w:ascii="宋体" w:eastAsia="宋体" w:hAnsi="宋体"/>
          <w:color w:val="242424"/>
          <w:sz w:val="21"/>
          <w:szCs w:val="21"/>
        </w:rPr>
        <w:sectPr w:rsidR="00D937A2" w:rsidRPr="00D937A2" w:rsidSect="00416A7D">
          <w:headerReference w:type="default" r:id="rId9"/>
          <w:footerReference w:type="default" r:id="rId10"/>
          <w:footerReference w:type="first" r:id="rId11"/>
          <w:pgSz w:w="12240" w:h="15840"/>
          <w:pgMar w:top="1474" w:right="1474" w:bottom="1304" w:left="1474" w:header="720" w:footer="720" w:gutter="0"/>
          <w:pgNumType w:start="0"/>
          <w:cols w:space="720"/>
          <w:titlePg/>
          <w:docGrid w:linePitch="286"/>
        </w:sectPr>
      </w:pPr>
    </w:p>
    <w:p w:rsidR="00BF5667" w:rsidRPr="00AE6A6D" w:rsidRDefault="00A13E4B">
      <w:pPr>
        <w:adjustRightInd w:val="0"/>
        <w:snapToGrid w:val="0"/>
        <w:spacing w:line="360" w:lineRule="auto"/>
        <w:jc w:val="center"/>
        <w:rPr>
          <w:rFonts w:ascii="仿宋_GB2312" w:eastAsia="仿宋_GB2312" w:hAnsi="宋体" w:cs="宋体"/>
          <w:color w:val="242424"/>
          <w:szCs w:val="21"/>
        </w:rPr>
      </w:pPr>
      <w:r w:rsidRPr="00AE6A6D">
        <w:rPr>
          <w:rFonts w:ascii="仿宋_GB2312" w:eastAsia="仿宋_GB2312" w:hAnsi="宋体" w:cs="宋体" w:hint="eastAsia"/>
          <w:b/>
          <w:bCs/>
          <w:color w:val="242424"/>
          <w:sz w:val="32"/>
          <w:szCs w:val="32"/>
        </w:rPr>
        <w:lastRenderedPageBreak/>
        <w:t>第五章  应提交的有关格式范例</w:t>
      </w:r>
    </w:p>
    <w:p w:rsidR="00BF5667" w:rsidRPr="00AE6A6D" w:rsidRDefault="00BF5667">
      <w:pPr>
        <w:adjustRightInd w:val="0"/>
        <w:snapToGrid w:val="0"/>
        <w:spacing w:line="312" w:lineRule="auto"/>
        <w:ind w:firstLineChars="200" w:firstLine="480"/>
        <w:rPr>
          <w:rFonts w:ascii="宋体" w:eastAsia="宋体" w:hAnsi="宋体"/>
          <w:color w:val="242424"/>
          <w:sz w:val="24"/>
          <w:szCs w:val="24"/>
        </w:rPr>
      </w:pPr>
    </w:p>
    <w:p w:rsidR="00BF5667" w:rsidRPr="00AE6A6D" w:rsidRDefault="00A13E4B">
      <w:pPr>
        <w:adjustRightInd w:val="0"/>
        <w:snapToGrid w:val="0"/>
        <w:spacing w:line="312" w:lineRule="auto"/>
        <w:ind w:firstLineChars="200" w:firstLine="560"/>
        <w:rPr>
          <w:rFonts w:ascii="宋体" w:eastAsia="宋体" w:hAnsi="宋体"/>
          <w:color w:val="242424"/>
          <w:sz w:val="28"/>
          <w:szCs w:val="28"/>
        </w:rPr>
      </w:pPr>
      <w:r w:rsidRPr="00AE6A6D">
        <w:rPr>
          <w:rFonts w:ascii="宋体" w:eastAsia="宋体" w:hAnsi="宋体" w:hint="eastAsia"/>
          <w:color w:val="242424"/>
          <w:sz w:val="28"/>
          <w:szCs w:val="28"/>
        </w:rPr>
        <w:t>注：投标文件组成部分有格式要求的按格式提供，无格式要求的内容请自行提供。</w:t>
      </w:r>
    </w:p>
    <w:p w:rsidR="00BF5667" w:rsidRPr="00AE6A6D" w:rsidRDefault="00BF5667" w:rsidP="007B3309">
      <w:pPr>
        <w:snapToGrid w:val="0"/>
        <w:spacing w:beforeLines="50" w:before="158" w:after="50"/>
        <w:jc w:val="center"/>
        <w:outlineLvl w:val="1"/>
        <w:rPr>
          <w:rFonts w:ascii="宋体" w:eastAsia="宋体" w:hAnsi="宋体"/>
          <w:b/>
          <w:bCs/>
          <w:color w:val="242424"/>
          <w:sz w:val="32"/>
          <w:szCs w:val="32"/>
        </w:rPr>
      </w:pPr>
    </w:p>
    <w:p w:rsidR="00BF5667" w:rsidRPr="00AE6A6D" w:rsidRDefault="00BF5667" w:rsidP="007B3309">
      <w:pPr>
        <w:snapToGrid w:val="0"/>
        <w:spacing w:beforeLines="50" w:before="158" w:after="50"/>
        <w:jc w:val="center"/>
        <w:outlineLvl w:val="1"/>
        <w:rPr>
          <w:rFonts w:ascii="宋体" w:eastAsia="宋体" w:hAnsi="宋体"/>
          <w:b/>
          <w:bCs/>
          <w:color w:val="242424"/>
          <w:sz w:val="32"/>
          <w:szCs w:val="32"/>
        </w:rPr>
      </w:pPr>
    </w:p>
    <w:p w:rsidR="00BF5667" w:rsidRPr="00AE6A6D" w:rsidRDefault="00BF5667" w:rsidP="007B3309">
      <w:pPr>
        <w:snapToGrid w:val="0"/>
        <w:spacing w:beforeLines="50" w:before="158" w:after="50"/>
        <w:jc w:val="center"/>
        <w:outlineLvl w:val="1"/>
        <w:rPr>
          <w:rFonts w:ascii="宋体" w:eastAsia="宋体" w:hAnsi="宋体"/>
          <w:b/>
          <w:bCs/>
          <w:color w:val="242424"/>
          <w:sz w:val="32"/>
          <w:szCs w:val="32"/>
        </w:rPr>
      </w:pPr>
    </w:p>
    <w:p w:rsidR="00BF5667" w:rsidRPr="00AE6A6D" w:rsidRDefault="00A13E4B" w:rsidP="007B3309">
      <w:pPr>
        <w:snapToGrid w:val="0"/>
        <w:spacing w:beforeLines="50" w:before="158" w:after="50"/>
        <w:jc w:val="center"/>
        <w:outlineLvl w:val="1"/>
        <w:rPr>
          <w:rFonts w:ascii="宋体" w:eastAsia="宋体" w:hAnsi="宋体"/>
          <w:b/>
          <w:bCs/>
          <w:color w:val="242424"/>
          <w:sz w:val="24"/>
          <w:szCs w:val="24"/>
        </w:rPr>
      </w:pPr>
      <w:r w:rsidRPr="00AE6A6D">
        <w:rPr>
          <w:rFonts w:ascii="宋体" w:eastAsia="宋体" w:hAnsi="宋体" w:hint="eastAsia"/>
          <w:b/>
          <w:bCs/>
          <w:color w:val="242424"/>
          <w:sz w:val="32"/>
          <w:szCs w:val="32"/>
        </w:rPr>
        <w:t>一 、投标文件外层包装袋封面格式</w:t>
      </w:r>
    </w:p>
    <w:p w:rsidR="00BF5667" w:rsidRPr="00AE6A6D" w:rsidRDefault="00BF5667" w:rsidP="007B3309">
      <w:pPr>
        <w:snapToGrid w:val="0"/>
        <w:spacing w:beforeLines="50" w:before="158" w:after="50"/>
        <w:outlineLvl w:val="1"/>
        <w:rPr>
          <w:rFonts w:ascii="宋体" w:eastAsia="宋体" w:hAnsi="宋体"/>
          <w:b/>
          <w:bCs/>
          <w:color w:val="242424"/>
          <w:sz w:val="24"/>
          <w:szCs w:val="24"/>
        </w:rPr>
      </w:pPr>
    </w:p>
    <w:p w:rsidR="00BF5667" w:rsidRPr="00AE6A6D" w:rsidRDefault="00BF5667">
      <w:pPr>
        <w:snapToGrid w:val="0"/>
        <w:spacing w:line="520" w:lineRule="exact"/>
        <w:ind w:firstLineChars="600" w:firstLine="1680"/>
        <w:rPr>
          <w:rFonts w:ascii="宋体" w:eastAsia="宋体" w:hAnsi="宋体"/>
          <w:color w:val="242424"/>
          <w:sz w:val="28"/>
          <w:szCs w:val="28"/>
        </w:rPr>
      </w:pPr>
    </w:p>
    <w:p w:rsidR="00BF5667" w:rsidRPr="00AE6A6D" w:rsidRDefault="00A13E4B">
      <w:pPr>
        <w:snapToGrid w:val="0"/>
        <w:spacing w:line="520" w:lineRule="exact"/>
        <w:ind w:firstLineChars="600" w:firstLine="1680"/>
        <w:rPr>
          <w:rFonts w:ascii="宋体" w:eastAsia="宋体" w:hAnsi="宋体"/>
          <w:color w:val="242424"/>
          <w:sz w:val="28"/>
          <w:szCs w:val="28"/>
        </w:rPr>
      </w:pPr>
      <w:r w:rsidRPr="00AE6A6D">
        <w:rPr>
          <w:rFonts w:ascii="宋体" w:eastAsia="宋体" w:hAnsi="宋体" w:hint="eastAsia"/>
          <w:color w:val="242424"/>
          <w:sz w:val="28"/>
          <w:szCs w:val="28"/>
        </w:rPr>
        <w:t xml:space="preserve">                   资格审查文件</w:t>
      </w:r>
    </w:p>
    <w:p w:rsidR="00BF5667" w:rsidRPr="00AE6A6D" w:rsidRDefault="00A13E4B">
      <w:pPr>
        <w:snapToGrid w:val="0"/>
        <w:spacing w:line="520" w:lineRule="exact"/>
        <w:rPr>
          <w:rFonts w:ascii="宋体" w:eastAsia="宋体" w:hAnsi="宋体"/>
          <w:color w:val="242424"/>
          <w:sz w:val="28"/>
          <w:szCs w:val="28"/>
        </w:rPr>
      </w:pPr>
      <w:r w:rsidRPr="00AE6A6D">
        <w:rPr>
          <w:rFonts w:ascii="宋体" w:eastAsia="宋体" w:hAnsi="宋体" w:hint="eastAsia"/>
          <w:color w:val="242424"/>
          <w:sz w:val="28"/>
          <w:szCs w:val="28"/>
        </w:rPr>
        <w:t xml:space="preserve">                           （资信技术文件、商务文件）</w:t>
      </w:r>
    </w:p>
    <w:p w:rsidR="00BF5667" w:rsidRPr="00AE6A6D" w:rsidRDefault="00BF5667">
      <w:pPr>
        <w:snapToGrid w:val="0"/>
        <w:spacing w:line="520" w:lineRule="exact"/>
        <w:ind w:firstLineChars="698" w:firstLine="1962"/>
        <w:rPr>
          <w:rFonts w:ascii="宋体" w:eastAsia="宋体" w:hAnsi="宋体"/>
          <w:b/>
          <w:bCs/>
          <w:color w:val="242424"/>
          <w:sz w:val="28"/>
          <w:szCs w:val="28"/>
        </w:rPr>
      </w:pPr>
    </w:p>
    <w:p w:rsidR="00BF5667" w:rsidRPr="00AE6A6D" w:rsidRDefault="00A13E4B">
      <w:pPr>
        <w:snapToGrid w:val="0"/>
        <w:spacing w:line="360" w:lineRule="auto"/>
        <w:rPr>
          <w:rFonts w:ascii="宋体" w:eastAsia="宋体" w:hAnsi="宋体"/>
          <w:color w:val="242424"/>
          <w:sz w:val="28"/>
          <w:szCs w:val="28"/>
          <w:u w:val="single"/>
        </w:rPr>
      </w:pPr>
      <w:r w:rsidRPr="00AE6A6D">
        <w:rPr>
          <w:rFonts w:ascii="宋体" w:eastAsia="宋体" w:hAnsi="宋体" w:hint="eastAsia"/>
          <w:color w:val="242424"/>
          <w:sz w:val="28"/>
          <w:szCs w:val="28"/>
        </w:rPr>
        <w:t>项目名称：</w:t>
      </w:r>
      <w:r w:rsidR="00081AB5">
        <w:rPr>
          <w:rFonts w:ascii="宋体" w:eastAsia="宋体" w:hAnsi="宋体" w:hint="eastAsia"/>
          <w:color w:val="242424"/>
          <w:sz w:val="28"/>
          <w:szCs w:val="28"/>
        </w:rPr>
        <w:t>龙游县电子商务进农村综合示范项目</w:t>
      </w:r>
    </w:p>
    <w:p w:rsidR="00BF5667" w:rsidRPr="00AE6A6D" w:rsidRDefault="00A13E4B">
      <w:pPr>
        <w:snapToGrid w:val="0"/>
        <w:spacing w:line="360" w:lineRule="auto"/>
        <w:rPr>
          <w:rFonts w:ascii="宋体" w:eastAsia="宋体" w:hAnsi="宋体"/>
          <w:color w:val="242424"/>
          <w:sz w:val="28"/>
          <w:szCs w:val="28"/>
        </w:rPr>
      </w:pPr>
      <w:r w:rsidRPr="00AE6A6D">
        <w:rPr>
          <w:rFonts w:ascii="宋体" w:eastAsia="宋体" w:hAnsi="宋体" w:hint="eastAsia"/>
          <w:color w:val="242424"/>
          <w:sz w:val="28"/>
          <w:szCs w:val="28"/>
        </w:rPr>
        <w:t>项目编号：</w:t>
      </w:r>
      <w:r w:rsidR="00081AB5">
        <w:rPr>
          <w:rFonts w:ascii="宋体" w:eastAsia="宋体" w:hAnsi="宋体" w:hint="eastAsia"/>
          <w:color w:val="242424"/>
          <w:sz w:val="28"/>
          <w:szCs w:val="28"/>
        </w:rPr>
        <w:t>LYCG2020GK008</w:t>
      </w:r>
    </w:p>
    <w:p w:rsidR="00BF5667" w:rsidRPr="00AE6A6D" w:rsidRDefault="00A13E4B">
      <w:pPr>
        <w:snapToGrid w:val="0"/>
        <w:spacing w:line="360" w:lineRule="auto"/>
        <w:rPr>
          <w:rFonts w:ascii="宋体" w:eastAsia="宋体" w:hAnsi="宋体"/>
          <w:color w:val="242424"/>
          <w:sz w:val="28"/>
          <w:szCs w:val="28"/>
        </w:rPr>
      </w:pPr>
      <w:r w:rsidRPr="00AE6A6D">
        <w:rPr>
          <w:rFonts w:ascii="宋体" w:eastAsia="宋体" w:hAnsi="宋体" w:hint="eastAsia"/>
          <w:color w:val="242424"/>
          <w:sz w:val="28"/>
          <w:szCs w:val="28"/>
        </w:rPr>
        <w:t>投标人单位名称：</w:t>
      </w:r>
      <w:r w:rsidRPr="00AE6A6D">
        <w:rPr>
          <w:rFonts w:ascii="宋体" w:eastAsia="宋体" w:hAnsi="宋体" w:hint="eastAsia"/>
          <w:color w:val="242424"/>
          <w:sz w:val="28"/>
          <w:szCs w:val="28"/>
          <w:u w:val="single"/>
        </w:rPr>
        <w:t xml:space="preserve">                （盖单位公章）</w:t>
      </w:r>
    </w:p>
    <w:p w:rsidR="00BF5667" w:rsidRPr="00AE6A6D" w:rsidRDefault="00A13E4B">
      <w:pPr>
        <w:snapToGrid w:val="0"/>
        <w:spacing w:line="360" w:lineRule="auto"/>
        <w:rPr>
          <w:rFonts w:ascii="宋体" w:eastAsia="宋体" w:hAnsi="宋体"/>
          <w:color w:val="242424"/>
          <w:sz w:val="28"/>
          <w:szCs w:val="28"/>
        </w:rPr>
      </w:pPr>
      <w:r w:rsidRPr="00AE6A6D">
        <w:rPr>
          <w:rFonts w:ascii="宋体" w:eastAsia="宋体" w:hAnsi="宋体" w:hint="eastAsia"/>
          <w:color w:val="242424"/>
          <w:sz w:val="28"/>
          <w:szCs w:val="28"/>
        </w:rPr>
        <w:t>日期： 年  月  日</w:t>
      </w:r>
    </w:p>
    <w:p w:rsidR="00BF5667" w:rsidRPr="00AE6A6D" w:rsidRDefault="00A13E4B">
      <w:pPr>
        <w:widowControl/>
        <w:adjustRightInd w:val="0"/>
        <w:snapToGrid w:val="0"/>
        <w:spacing w:line="440" w:lineRule="exact"/>
        <w:ind w:firstLineChars="500" w:firstLine="1200"/>
        <w:rPr>
          <w:rFonts w:ascii="宋体" w:eastAsia="宋体" w:hAnsi="宋体"/>
          <w:color w:val="242424"/>
          <w:kern w:val="28"/>
          <w:sz w:val="24"/>
          <w:szCs w:val="24"/>
        </w:rPr>
      </w:pPr>
      <w:r w:rsidRPr="00AE6A6D">
        <w:rPr>
          <w:rFonts w:ascii="宋体" w:eastAsia="宋体" w:hAnsi="宋体" w:hint="eastAsia"/>
          <w:color w:val="242424"/>
          <w:kern w:val="28"/>
          <w:sz w:val="24"/>
          <w:szCs w:val="24"/>
        </w:rPr>
        <w:t>在    年   月   日    时   分之前不得启封</w:t>
      </w:r>
    </w:p>
    <w:p w:rsidR="00BF5667" w:rsidRPr="00AE6A6D" w:rsidRDefault="00BF5667">
      <w:pPr>
        <w:ind w:firstLine="2800"/>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Cs w:val="21"/>
        </w:rPr>
      </w:pPr>
    </w:p>
    <w:p w:rsidR="00BF5667" w:rsidRPr="00AE6A6D" w:rsidRDefault="00BF5667">
      <w:pPr>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Cs w:val="21"/>
        </w:rPr>
      </w:pPr>
    </w:p>
    <w:p w:rsidR="00BF5667" w:rsidRPr="00AE6A6D" w:rsidRDefault="00BF5667">
      <w:pPr>
        <w:ind w:firstLine="2800"/>
        <w:outlineLvl w:val="1"/>
        <w:rPr>
          <w:rFonts w:ascii="宋体" w:eastAsia="宋体" w:hAnsi="宋体"/>
          <w:color w:val="242424"/>
          <w:sz w:val="32"/>
          <w:szCs w:val="32"/>
        </w:rPr>
      </w:pPr>
    </w:p>
    <w:p w:rsidR="00BF5667" w:rsidRPr="00AE6A6D" w:rsidRDefault="00A13E4B">
      <w:pPr>
        <w:ind w:firstLine="2800"/>
        <w:outlineLvl w:val="1"/>
        <w:rPr>
          <w:rFonts w:ascii="Times New Roman" w:eastAsia="宋体" w:hAnsi="Times New Roman"/>
          <w:color w:val="242424"/>
          <w:szCs w:val="21"/>
        </w:rPr>
      </w:pPr>
      <w:r w:rsidRPr="00AE6A6D">
        <w:rPr>
          <w:rFonts w:ascii="宋体" w:eastAsia="宋体" w:hAnsi="宋体"/>
          <w:color w:val="242424"/>
          <w:sz w:val="28"/>
          <w:szCs w:val="28"/>
        </w:rPr>
        <w:lastRenderedPageBreak/>
        <w:t xml:space="preserve">   二、</w:t>
      </w:r>
      <w:r w:rsidRPr="00AE6A6D">
        <w:rPr>
          <w:rFonts w:ascii="宋体" w:eastAsia="宋体" w:hAnsi="宋体" w:hint="eastAsia"/>
          <w:b/>
          <w:bCs/>
          <w:color w:val="242424"/>
          <w:sz w:val="32"/>
          <w:szCs w:val="32"/>
        </w:rPr>
        <w:t>投标文件封面格式</w:t>
      </w:r>
    </w:p>
    <w:p w:rsidR="00BF5667" w:rsidRPr="00AE6A6D" w:rsidRDefault="00BF5667">
      <w:pPr>
        <w:ind w:leftChars="857" w:left="1800"/>
        <w:jc w:val="right"/>
        <w:rPr>
          <w:rFonts w:ascii="宋体" w:eastAsia="宋体" w:hAnsi="宋体"/>
          <w:color w:val="242424"/>
          <w:szCs w:val="21"/>
        </w:rPr>
      </w:pPr>
    </w:p>
    <w:p w:rsidR="00BF5667" w:rsidRPr="00AE6A6D" w:rsidRDefault="00BF5667">
      <w:pPr>
        <w:rPr>
          <w:rFonts w:ascii="宋体" w:eastAsia="宋体" w:hAnsi="宋体"/>
          <w:color w:val="242424"/>
          <w:sz w:val="28"/>
          <w:szCs w:val="28"/>
        </w:rPr>
      </w:pPr>
    </w:p>
    <w:p w:rsidR="00BF5667" w:rsidRPr="00AE6A6D" w:rsidRDefault="00A13E4B">
      <w:pPr>
        <w:rPr>
          <w:rFonts w:ascii="宋体" w:eastAsia="宋体" w:hAnsi="宋体"/>
          <w:color w:val="242424"/>
          <w:sz w:val="28"/>
          <w:szCs w:val="28"/>
        </w:rPr>
      </w:pPr>
      <w:r w:rsidRPr="00AE6A6D">
        <w:rPr>
          <w:rFonts w:ascii="宋体" w:eastAsia="宋体" w:hAnsi="宋体" w:hint="eastAsia"/>
          <w:color w:val="242424"/>
          <w:sz w:val="28"/>
          <w:szCs w:val="28"/>
        </w:rPr>
        <w:t>正本（副本）</w:t>
      </w:r>
    </w:p>
    <w:p w:rsidR="00BF5667" w:rsidRPr="00AE6A6D" w:rsidRDefault="00BF5667">
      <w:pPr>
        <w:rPr>
          <w:rFonts w:ascii="宋体" w:eastAsia="宋体" w:hAnsi="宋体"/>
          <w:color w:val="242424"/>
          <w:szCs w:val="21"/>
        </w:rPr>
      </w:pPr>
    </w:p>
    <w:p w:rsidR="00BF5667" w:rsidRPr="00AE6A6D" w:rsidRDefault="00BF5667">
      <w:pPr>
        <w:rPr>
          <w:rFonts w:ascii="宋体" w:eastAsia="宋体" w:hAnsi="宋体"/>
          <w:color w:val="242424"/>
          <w:szCs w:val="21"/>
        </w:rPr>
      </w:pPr>
    </w:p>
    <w:p w:rsidR="00BF5667" w:rsidRPr="00AE6A6D" w:rsidRDefault="00BF5667">
      <w:pPr>
        <w:rPr>
          <w:rFonts w:ascii="宋体" w:eastAsia="宋体" w:hAnsi="宋体"/>
          <w:color w:val="242424"/>
          <w:szCs w:val="21"/>
        </w:rPr>
      </w:pPr>
    </w:p>
    <w:p w:rsidR="00BF5667" w:rsidRPr="00AE6A6D" w:rsidRDefault="00BF5667">
      <w:pPr>
        <w:rPr>
          <w:rFonts w:ascii="宋体" w:eastAsia="宋体" w:hAnsi="宋体"/>
          <w:color w:val="242424"/>
          <w:szCs w:val="21"/>
        </w:rPr>
      </w:pPr>
    </w:p>
    <w:p w:rsidR="00BF5667" w:rsidRPr="00AE6A6D" w:rsidRDefault="00BF5667">
      <w:pPr>
        <w:rPr>
          <w:rFonts w:ascii="宋体" w:eastAsia="宋体" w:hAnsi="宋体"/>
          <w:color w:val="242424"/>
          <w:sz w:val="28"/>
          <w:szCs w:val="28"/>
        </w:rPr>
      </w:pPr>
    </w:p>
    <w:p w:rsidR="00BF5667" w:rsidRPr="00AE6A6D" w:rsidRDefault="00A13E4B">
      <w:pPr>
        <w:snapToGrid w:val="0"/>
        <w:spacing w:line="520" w:lineRule="exact"/>
        <w:ind w:firstLineChars="600" w:firstLine="1680"/>
        <w:rPr>
          <w:rFonts w:ascii="宋体" w:eastAsia="宋体" w:hAnsi="宋体"/>
          <w:color w:val="242424"/>
          <w:sz w:val="28"/>
          <w:szCs w:val="28"/>
        </w:rPr>
      </w:pPr>
      <w:r w:rsidRPr="00AE6A6D">
        <w:rPr>
          <w:rFonts w:ascii="宋体" w:eastAsia="宋体" w:hAnsi="宋体" w:hint="eastAsia"/>
          <w:color w:val="242424"/>
          <w:sz w:val="28"/>
          <w:szCs w:val="28"/>
        </w:rPr>
        <w:t xml:space="preserve">                    资格审查文件</w:t>
      </w:r>
    </w:p>
    <w:p w:rsidR="00BF5667" w:rsidRPr="00AE6A6D" w:rsidRDefault="00A13E4B">
      <w:pPr>
        <w:snapToGrid w:val="0"/>
        <w:spacing w:line="520" w:lineRule="exact"/>
        <w:rPr>
          <w:rFonts w:ascii="宋体" w:eastAsia="宋体" w:hAnsi="宋体"/>
          <w:color w:val="242424"/>
          <w:sz w:val="28"/>
          <w:szCs w:val="28"/>
        </w:rPr>
      </w:pPr>
      <w:r w:rsidRPr="00AE6A6D">
        <w:rPr>
          <w:rFonts w:ascii="宋体" w:eastAsia="宋体" w:hAnsi="宋体" w:hint="eastAsia"/>
          <w:color w:val="242424"/>
          <w:sz w:val="28"/>
          <w:szCs w:val="28"/>
        </w:rPr>
        <w:t xml:space="preserve">                           （资信技术文件、商务文件）</w:t>
      </w:r>
    </w:p>
    <w:p w:rsidR="00BF5667" w:rsidRPr="00AE6A6D" w:rsidRDefault="00BF5667">
      <w:pPr>
        <w:snapToGrid w:val="0"/>
        <w:spacing w:line="520" w:lineRule="exact"/>
        <w:ind w:firstLineChars="698" w:firstLine="1962"/>
        <w:rPr>
          <w:rFonts w:ascii="宋体" w:eastAsia="宋体" w:hAnsi="宋体"/>
          <w:b/>
          <w:bCs/>
          <w:color w:val="242424"/>
          <w:sz w:val="28"/>
          <w:szCs w:val="28"/>
        </w:rPr>
      </w:pPr>
    </w:p>
    <w:p w:rsidR="00BF5667" w:rsidRPr="00AE6A6D" w:rsidRDefault="00A13E4B">
      <w:pPr>
        <w:snapToGrid w:val="0"/>
        <w:spacing w:line="360" w:lineRule="auto"/>
        <w:rPr>
          <w:rFonts w:ascii="宋体" w:eastAsia="宋体" w:hAnsi="宋体"/>
          <w:color w:val="242424"/>
          <w:sz w:val="28"/>
          <w:szCs w:val="28"/>
          <w:u w:val="single"/>
        </w:rPr>
      </w:pPr>
      <w:r w:rsidRPr="00AE6A6D">
        <w:rPr>
          <w:rFonts w:ascii="宋体" w:eastAsia="宋体" w:hAnsi="宋体" w:hint="eastAsia"/>
          <w:color w:val="242424"/>
          <w:sz w:val="28"/>
          <w:szCs w:val="28"/>
        </w:rPr>
        <w:t>项目名称：</w:t>
      </w:r>
      <w:r w:rsidR="00081AB5">
        <w:rPr>
          <w:rFonts w:ascii="宋体" w:eastAsia="宋体" w:hAnsi="宋体" w:hint="eastAsia"/>
          <w:color w:val="242424"/>
          <w:sz w:val="28"/>
          <w:szCs w:val="28"/>
        </w:rPr>
        <w:t>龙游县电子商务进农村综合示范项目</w:t>
      </w:r>
    </w:p>
    <w:p w:rsidR="00BF5667" w:rsidRPr="00AE6A6D" w:rsidRDefault="00A13E4B">
      <w:pPr>
        <w:snapToGrid w:val="0"/>
        <w:spacing w:line="360" w:lineRule="auto"/>
        <w:rPr>
          <w:rFonts w:ascii="宋体" w:eastAsia="宋体" w:hAnsi="宋体"/>
          <w:color w:val="242424"/>
          <w:sz w:val="28"/>
          <w:szCs w:val="28"/>
        </w:rPr>
      </w:pPr>
      <w:r w:rsidRPr="00AE6A6D">
        <w:rPr>
          <w:rFonts w:ascii="宋体" w:eastAsia="宋体" w:hAnsi="宋体" w:hint="eastAsia"/>
          <w:color w:val="242424"/>
          <w:sz w:val="28"/>
          <w:szCs w:val="28"/>
        </w:rPr>
        <w:t>项目编号：</w:t>
      </w:r>
      <w:r w:rsidR="00081AB5">
        <w:rPr>
          <w:rFonts w:ascii="宋体" w:eastAsia="宋体" w:hAnsi="宋体" w:hint="eastAsia"/>
          <w:color w:val="242424"/>
          <w:sz w:val="28"/>
          <w:szCs w:val="28"/>
        </w:rPr>
        <w:t>LYCG2020GK008</w:t>
      </w:r>
    </w:p>
    <w:p w:rsidR="00BF5667" w:rsidRPr="00AE6A6D" w:rsidRDefault="00A13E4B">
      <w:pPr>
        <w:snapToGrid w:val="0"/>
        <w:spacing w:line="360" w:lineRule="auto"/>
        <w:rPr>
          <w:rFonts w:ascii="宋体" w:eastAsia="宋体" w:hAnsi="宋体"/>
          <w:color w:val="242424"/>
          <w:sz w:val="28"/>
          <w:szCs w:val="28"/>
        </w:rPr>
      </w:pPr>
      <w:r w:rsidRPr="00AE6A6D">
        <w:rPr>
          <w:rFonts w:ascii="宋体" w:eastAsia="宋体" w:hAnsi="宋体" w:hint="eastAsia"/>
          <w:color w:val="242424"/>
          <w:sz w:val="28"/>
          <w:szCs w:val="28"/>
        </w:rPr>
        <w:t>投标人单位名称：</w:t>
      </w:r>
      <w:r w:rsidRPr="00AE6A6D">
        <w:rPr>
          <w:rFonts w:ascii="宋体" w:eastAsia="宋体" w:hAnsi="宋体" w:hint="eastAsia"/>
          <w:color w:val="242424"/>
          <w:sz w:val="28"/>
          <w:szCs w:val="28"/>
          <w:u w:val="single"/>
        </w:rPr>
        <w:t xml:space="preserve">                （盖单位公章）</w:t>
      </w:r>
    </w:p>
    <w:p w:rsidR="00BF5667" w:rsidRPr="00AE6A6D" w:rsidRDefault="00A13E4B">
      <w:pPr>
        <w:snapToGrid w:val="0"/>
        <w:spacing w:line="360" w:lineRule="auto"/>
        <w:rPr>
          <w:rFonts w:ascii="宋体" w:eastAsia="宋体" w:hAnsi="宋体"/>
          <w:color w:val="242424"/>
          <w:sz w:val="28"/>
          <w:szCs w:val="28"/>
        </w:rPr>
      </w:pPr>
      <w:r w:rsidRPr="00AE6A6D">
        <w:rPr>
          <w:rFonts w:ascii="宋体" w:eastAsia="宋体" w:hAnsi="宋体" w:hint="eastAsia"/>
          <w:color w:val="242424"/>
          <w:sz w:val="28"/>
          <w:szCs w:val="28"/>
        </w:rPr>
        <w:t>日期： 年  月  日</w:t>
      </w:r>
    </w:p>
    <w:p w:rsidR="00BF5667" w:rsidRPr="00AE6A6D" w:rsidRDefault="00BF5667">
      <w:pPr>
        <w:snapToGrid w:val="0"/>
        <w:spacing w:line="520" w:lineRule="exact"/>
        <w:rPr>
          <w:rFonts w:ascii="宋体" w:eastAsia="宋体" w:hAnsi="宋体"/>
          <w:color w:val="242424"/>
          <w:sz w:val="28"/>
          <w:szCs w:val="28"/>
        </w:rPr>
      </w:pPr>
    </w:p>
    <w:p w:rsidR="00BF5667" w:rsidRPr="00AE6A6D" w:rsidRDefault="00BF5667">
      <w:pPr>
        <w:snapToGrid w:val="0"/>
        <w:spacing w:line="520" w:lineRule="exact"/>
        <w:rPr>
          <w:rFonts w:ascii="宋体" w:eastAsia="宋体" w:hAnsi="宋体"/>
          <w:color w:val="242424"/>
          <w:szCs w:val="21"/>
        </w:rPr>
      </w:pPr>
    </w:p>
    <w:p w:rsidR="00BF5667" w:rsidRPr="00AE6A6D" w:rsidRDefault="00BF5667">
      <w:pPr>
        <w:snapToGrid w:val="0"/>
        <w:spacing w:line="520" w:lineRule="exact"/>
        <w:rPr>
          <w:rFonts w:ascii="宋体" w:eastAsia="宋体" w:hAnsi="宋体"/>
          <w:color w:val="242424"/>
          <w:szCs w:val="21"/>
        </w:rPr>
      </w:pPr>
    </w:p>
    <w:p w:rsidR="00BF5667" w:rsidRPr="00AE6A6D" w:rsidRDefault="00BF5667">
      <w:pPr>
        <w:snapToGrid w:val="0"/>
        <w:spacing w:line="520" w:lineRule="exact"/>
        <w:rPr>
          <w:rFonts w:ascii="宋体" w:eastAsia="宋体" w:hAnsi="宋体"/>
          <w:color w:val="242424"/>
          <w:szCs w:val="21"/>
        </w:rPr>
      </w:pPr>
    </w:p>
    <w:p w:rsidR="00BF5667" w:rsidRPr="00AE6A6D" w:rsidRDefault="00BF5667">
      <w:pPr>
        <w:snapToGrid w:val="0"/>
        <w:spacing w:line="520" w:lineRule="exact"/>
        <w:rPr>
          <w:rFonts w:ascii="宋体" w:eastAsia="宋体" w:hAnsi="宋体"/>
          <w:color w:val="242424"/>
          <w:szCs w:val="21"/>
        </w:rPr>
      </w:pPr>
    </w:p>
    <w:p w:rsidR="00BF5667" w:rsidRPr="00AE6A6D" w:rsidRDefault="00BF5667">
      <w:pPr>
        <w:snapToGrid w:val="0"/>
        <w:spacing w:line="520" w:lineRule="exact"/>
        <w:rPr>
          <w:rFonts w:ascii="宋体" w:eastAsia="宋体" w:hAnsi="宋体"/>
          <w:color w:val="242424"/>
          <w:szCs w:val="21"/>
        </w:rPr>
      </w:pPr>
    </w:p>
    <w:p w:rsidR="00BF5667" w:rsidRPr="00AE6A6D" w:rsidRDefault="00BF5667">
      <w:pPr>
        <w:snapToGrid w:val="0"/>
        <w:spacing w:line="520" w:lineRule="exact"/>
        <w:rPr>
          <w:rFonts w:ascii="宋体" w:eastAsia="宋体" w:hAnsi="宋体"/>
          <w:color w:val="242424"/>
          <w:szCs w:val="21"/>
        </w:rPr>
      </w:pPr>
    </w:p>
    <w:p w:rsidR="00BF5667" w:rsidRPr="00AE6A6D" w:rsidRDefault="00BF5667">
      <w:pPr>
        <w:snapToGrid w:val="0"/>
        <w:spacing w:line="520" w:lineRule="exact"/>
        <w:rPr>
          <w:rFonts w:ascii="宋体" w:eastAsia="宋体" w:hAnsi="宋体"/>
          <w:color w:val="242424"/>
          <w:szCs w:val="21"/>
        </w:rPr>
      </w:pPr>
    </w:p>
    <w:p w:rsidR="00ED205F" w:rsidRPr="00AE6A6D" w:rsidRDefault="00ED205F">
      <w:pPr>
        <w:snapToGrid w:val="0"/>
        <w:spacing w:line="520" w:lineRule="exact"/>
        <w:rPr>
          <w:rFonts w:ascii="宋体" w:eastAsia="宋体" w:hAnsi="宋体"/>
          <w:color w:val="242424"/>
          <w:szCs w:val="21"/>
        </w:rPr>
      </w:pPr>
    </w:p>
    <w:p w:rsidR="00ED205F" w:rsidRPr="00AE6A6D" w:rsidRDefault="00ED205F">
      <w:pPr>
        <w:snapToGrid w:val="0"/>
        <w:spacing w:line="520" w:lineRule="exact"/>
        <w:rPr>
          <w:rFonts w:ascii="宋体" w:eastAsia="宋体" w:hAnsi="宋体"/>
          <w:color w:val="242424"/>
          <w:szCs w:val="21"/>
        </w:rPr>
      </w:pPr>
    </w:p>
    <w:p w:rsidR="00BF5667" w:rsidRPr="00AE6A6D" w:rsidRDefault="00BF5667">
      <w:pPr>
        <w:snapToGrid w:val="0"/>
        <w:spacing w:line="520" w:lineRule="exact"/>
        <w:rPr>
          <w:rFonts w:ascii="宋体" w:eastAsia="宋体" w:hAnsi="宋体"/>
          <w:color w:val="242424"/>
          <w:szCs w:val="21"/>
        </w:rPr>
      </w:pPr>
    </w:p>
    <w:p w:rsidR="00BF5667" w:rsidRPr="00AE6A6D" w:rsidRDefault="00BF5667">
      <w:pPr>
        <w:ind w:firstLine="3080"/>
        <w:outlineLvl w:val="1"/>
        <w:rPr>
          <w:rFonts w:ascii="宋体" w:eastAsia="宋体" w:hAnsi="宋体"/>
          <w:b/>
          <w:bCs/>
          <w:color w:val="242424"/>
          <w:szCs w:val="21"/>
        </w:rPr>
      </w:pPr>
    </w:p>
    <w:p w:rsidR="00BF5667" w:rsidRPr="00AE6A6D" w:rsidRDefault="00A13E4B">
      <w:pPr>
        <w:jc w:val="center"/>
        <w:outlineLvl w:val="1"/>
        <w:rPr>
          <w:rFonts w:ascii="宋体" w:eastAsia="宋体" w:hAnsi="宋体"/>
          <w:b/>
          <w:bCs/>
          <w:color w:val="242424"/>
          <w:sz w:val="32"/>
          <w:szCs w:val="32"/>
        </w:rPr>
      </w:pPr>
      <w:r w:rsidRPr="00AE6A6D">
        <w:rPr>
          <w:rFonts w:ascii="宋体" w:eastAsia="宋体" w:hAnsi="宋体"/>
          <w:b/>
          <w:bCs/>
          <w:color w:val="242424"/>
          <w:sz w:val="28"/>
          <w:szCs w:val="28"/>
        </w:rPr>
        <w:lastRenderedPageBreak/>
        <w:t>三、资格审查文件格式</w:t>
      </w:r>
    </w:p>
    <w:p w:rsidR="00BF5667" w:rsidRPr="00AE6A6D" w:rsidRDefault="00BF5667">
      <w:pPr>
        <w:outlineLvl w:val="1"/>
        <w:rPr>
          <w:rFonts w:ascii="宋体" w:eastAsia="宋体" w:hAnsi="宋体"/>
          <w:b/>
          <w:bCs/>
          <w:color w:val="242424"/>
          <w:szCs w:val="21"/>
        </w:rPr>
      </w:pPr>
    </w:p>
    <w:p w:rsidR="00BF5667" w:rsidRPr="00AE6A6D" w:rsidRDefault="00A13E4B">
      <w:pPr>
        <w:outlineLvl w:val="1"/>
        <w:rPr>
          <w:rFonts w:ascii="宋体" w:eastAsia="宋体" w:hAnsi="宋体"/>
          <w:b/>
          <w:bCs/>
          <w:color w:val="242424"/>
          <w:sz w:val="28"/>
          <w:szCs w:val="28"/>
        </w:rPr>
      </w:pPr>
      <w:r w:rsidRPr="00AE6A6D">
        <w:rPr>
          <w:rFonts w:ascii="宋体" w:eastAsia="宋体" w:hAnsi="宋体" w:hint="eastAsia"/>
          <w:b/>
          <w:bCs/>
          <w:color w:val="242424"/>
          <w:sz w:val="28"/>
          <w:szCs w:val="28"/>
        </w:rPr>
        <w:t xml:space="preserve">附件一           </w:t>
      </w:r>
      <w:r w:rsidRPr="00AE6A6D">
        <w:rPr>
          <w:rFonts w:ascii="宋体" w:eastAsia="宋体" w:hAnsi="宋体"/>
          <w:b/>
          <w:bCs/>
          <w:color w:val="242424"/>
          <w:sz w:val="28"/>
          <w:szCs w:val="28"/>
        </w:rPr>
        <w:t>投标函</w:t>
      </w:r>
    </w:p>
    <w:p w:rsidR="00BF5667" w:rsidRPr="00AE6A6D" w:rsidRDefault="00BF5667">
      <w:pPr>
        <w:ind w:firstLine="3920"/>
        <w:rPr>
          <w:rFonts w:ascii="Times New Roman" w:eastAsia="宋体" w:hAnsi="Times New Roman"/>
          <w:color w:val="242424"/>
          <w:szCs w:val="21"/>
        </w:rPr>
      </w:pPr>
    </w:p>
    <w:p w:rsidR="00BF5667" w:rsidRPr="00AE6A6D" w:rsidRDefault="00A13E4B">
      <w:pPr>
        <w:snapToGrid w:val="0"/>
        <w:spacing w:line="500" w:lineRule="exact"/>
        <w:rPr>
          <w:rFonts w:ascii="宋体" w:eastAsia="宋体" w:hAnsi="宋体"/>
          <w:color w:val="242424"/>
          <w:szCs w:val="21"/>
        </w:rPr>
      </w:pPr>
      <w:r w:rsidRPr="00AE6A6D">
        <w:rPr>
          <w:rFonts w:ascii="宋体" w:eastAsia="宋体" w:hAnsi="宋体" w:hint="eastAsia"/>
          <w:color w:val="242424"/>
          <w:szCs w:val="21"/>
        </w:rPr>
        <w:t>致：龙游县经济和信息化局、衢州市公共资源交易龙游县分中心：</w:t>
      </w:r>
    </w:p>
    <w:p w:rsidR="00BF5667" w:rsidRPr="00AE6A6D" w:rsidRDefault="00A13E4B">
      <w:pPr>
        <w:snapToGrid w:val="0"/>
        <w:spacing w:line="500" w:lineRule="exact"/>
        <w:ind w:firstLine="480"/>
        <w:rPr>
          <w:rFonts w:ascii="宋体" w:eastAsia="宋体" w:hAnsi="宋体"/>
          <w:color w:val="242424"/>
          <w:szCs w:val="21"/>
        </w:rPr>
      </w:pPr>
      <w:r w:rsidRPr="00AE6A6D">
        <w:rPr>
          <w:rFonts w:ascii="宋体" w:eastAsia="宋体" w:hAnsi="宋体" w:hint="eastAsia"/>
          <w:color w:val="242424"/>
          <w:szCs w:val="21"/>
        </w:rPr>
        <w:t xml:space="preserve">根据贵方 </w:t>
      </w:r>
      <w:r w:rsidR="00081AB5">
        <w:rPr>
          <w:rFonts w:ascii="宋体" w:eastAsia="宋体" w:hAnsi="宋体" w:hint="eastAsia"/>
          <w:color w:val="242424"/>
          <w:szCs w:val="21"/>
          <w:u w:val="single"/>
        </w:rPr>
        <w:t>龙游县电子商务进农村综合示范项目</w:t>
      </w:r>
      <w:r w:rsidRPr="00AE6A6D">
        <w:rPr>
          <w:rFonts w:ascii="宋体" w:eastAsia="宋体" w:hAnsi="宋体" w:hint="eastAsia"/>
          <w:color w:val="242424"/>
          <w:szCs w:val="21"/>
          <w:u w:val="single"/>
        </w:rPr>
        <w:t>（项目编号：</w:t>
      </w:r>
      <w:r w:rsidR="00081AB5">
        <w:rPr>
          <w:rFonts w:ascii="宋体" w:eastAsia="宋体" w:hAnsi="宋体" w:hint="eastAsia"/>
          <w:color w:val="242424"/>
          <w:szCs w:val="21"/>
          <w:u w:val="single"/>
        </w:rPr>
        <w:t>LYCG2020GK008</w:t>
      </w:r>
      <w:r w:rsidRPr="00AE6A6D">
        <w:rPr>
          <w:rFonts w:ascii="宋体" w:eastAsia="宋体" w:hAnsi="宋体" w:hint="eastAsia"/>
          <w:color w:val="242424"/>
          <w:szCs w:val="21"/>
          <w:u w:val="single"/>
        </w:rPr>
        <w:t>）</w:t>
      </w:r>
      <w:r w:rsidRPr="00AE6A6D">
        <w:rPr>
          <w:rFonts w:ascii="宋体" w:eastAsia="宋体" w:hAnsi="宋体" w:hint="eastAsia"/>
          <w:color w:val="242424"/>
          <w:szCs w:val="21"/>
        </w:rPr>
        <w:t>的招标公告，签字代表_______（全名）经正式授权并代表投标人_________（投标人名称）提交资格审查文件、资信技术文件、商务文件正本各一份、副本肆份。</w:t>
      </w:r>
    </w:p>
    <w:p w:rsidR="00BF5667" w:rsidRPr="00AE6A6D" w:rsidRDefault="00A13E4B">
      <w:pPr>
        <w:snapToGrid w:val="0"/>
        <w:spacing w:line="500" w:lineRule="exact"/>
        <w:ind w:firstLineChars="200" w:firstLine="420"/>
        <w:rPr>
          <w:rFonts w:ascii="宋体" w:eastAsia="宋体" w:hAnsi="宋体"/>
          <w:color w:val="242424"/>
          <w:szCs w:val="21"/>
        </w:rPr>
      </w:pPr>
      <w:r w:rsidRPr="00AE6A6D">
        <w:rPr>
          <w:rFonts w:ascii="宋体" w:eastAsia="宋体" w:hAnsi="宋体" w:hint="eastAsia"/>
          <w:color w:val="242424"/>
          <w:szCs w:val="21"/>
        </w:rPr>
        <w:t>据此函，签字代表宣布同意如下：</w:t>
      </w:r>
    </w:p>
    <w:p w:rsidR="00BF5667" w:rsidRPr="00AE6A6D" w:rsidRDefault="00A13E4B">
      <w:pPr>
        <w:spacing w:line="500" w:lineRule="exact"/>
        <w:ind w:firstLineChars="200" w:firstLine="420"/>
        <w:rPr>
          <w:rFonts w:ascii="宋体" w:eastAsia="宋体" w:hAnsi="宋体"/>
          <w:color w:val="242424"/>
          <w:szCs w:val="21"/>
        </w:rPr>
      </w:pPr>
      <w:r w:rsidRPr="00AE6A6D">
        <w:rPr>
          <w:rFonts w:ascii="宋体" w:eastAsia="宋体" w:hAnsi="宋体" w:hint="eastAsia"/>
          <w:color w:val="242424"/>
          <w:szCs w:val="21"/>
        </w:rPr>
        <w:t>1.我方向贵方提交的所有投标文件、资料都是准确的和真实的。</w:t>
      </w:r>
    </w:p>
    <w:p w:rsidR="00BF5667" w:rsidRPr="00AE6A6D" w:rsidRDefault="00A13E4B">
      <w:pPr>
        <w:snapToGrid w:val="0"/>
        <w:spacing w:line="500" w:lineRule="exact"/>
        <w:ind w:firstLineChars="200" w:firstLine="420"/>
        <w:rPr>
          <w:rFonts w:ascii="宋体" w:eastAsia="宋体" w:hAnsi="宋体"/>
          <w:color w:val="242424"/>
          <w:szCs w:val="21"/>
        </w:rPr>
      </w:pPr>
      <w:r w:rsidRPr="00AE6A6D">
        <w:rPr>
          <w:rFonts w:ascii="宋体" w:eastAsia="宋体" w:hAnsi="宋体" w:hint="eastAsia"/>
          <w:color w:val="242424"/>
          <w:szCs w:val="21"/>
        </w:rPr>
        <w:t>2.我方已详细审查全部“招标文件”，包括修改文件（如有的话）以及全部参考资料和有关附件，已经了解我方对于招标文件、采购过程、采购结果有依法进行询问、质疑、投诉的权利及相关渠道和要求。</w:t>
      </w:r>
    </w:p>
    <w:p w:rsidR="00BF5667" w:rsidRPr="00AE6A6D" w:rsidRDefault="00A13E4B">
      <w:pPr>
        <w:snapToGrid w:val="0"/>
        <w:spacing w:line="500" w:lineRule="exact"/>
        <w:ind w:firstLineChars="200" w:firstLine="420"/>
        <w:rPr>
          <w:rFonts w:ascii="宋体" w:eastAsia="宋体" w:hAnsi="宋体"/>
          <w:color w:val="242424"/>
          <w:szCs w:val="21"/>
        </w:rPr>
      </w:pPr>
      <w:r w:rsidRPr="00AE6A6D">
        <w:rPr>
          <w:rFonts w:ascii="宋体" w:eastAsia="宋体" w:hAnsi="宋体" w:hint="eastAsia"/>
          <w:color w:val="242424"/>
          <w:szCs w:val="21"/>
        </w:rPr>
        <w:t>3.我方在投标之前已经与贵方进行了充分的沟通，完全理解并接受招标文件的各项规定和要求，对招标文件的合理性、合法性不再有异议。</w:t>
      </w:r>
    </w:p>
    <w:p w:rsidR="00BF5667" w:rsidRPr="00AE6A6D" w:rsidRDefault="00A13E4B">
      <w:pPr>
        <w:snapToGrid w:val="0"/>
        <w:spacing w:line="500" w:lineRule="exact"/>
        <w:ind w:firstLineChars="200" w:firstLine="420"/>
        <w:rPr>
          <w:rFonts w:ascii="宋体" w:eastAsia="宋体" w:hAnsi="宋体"/>
          <w:color w:val="242424"/>
          <w:szCs w:val="21"/>
        </w:rPr>
      </w:pPr>
      <w:r w:rsidRPr="00AE6A6D">
        <w:rPr>
          <w:rFonts w:ascii="宋体" w:eastAsia="宋体" w:hAnsi="宋体" w:hint="eastAsia"/>
          <w:color w:val="242424"/>
          <w:szCs w:val="21"/>
        </w:rPr>
        <w:t>4.本投标有效期自开标日起90日。</w:t>
      </w:r>
    </w:p>
    <w:p w:rsidR="00BF5667" w:rsidRPr="00AE6A6D" w:rsidRDefault="00A13E4B">
      <w:pPr>
        <w:snapToGrid w:val="0"/>
        <w:spacing w:line="500" w:lineRule="exact"/>
        <w:ind w:firstLineChars="200" w:firstLine="420"/>
        <w:rPr>
          <w:rFonts w:ascii="宋体" w:eastAsia="宋体" w:hAnsi="宋体"/>
          <w:color w:val="242424"/>
          <w:szCs w:val="21"/>
        </w:rPr>
      </w:pPr>
      <w:r w:rsidRPr="00AE6A6D">
        <w:rPr>
          <w:rFonts w:ascii="宋体" w:eastAsia="宋体" w:hAnsi="宋体" w:hint="eastAsia"/>
          <w:color w:val="242424"/>
          <w:szCs w:val="21"/>
        </w:rPr>
        <w:t>5.如中标，本投标文件至本项目合同履行完毕止均保持有效，本投标人将按“招标文件”及政府采购法律、法规的规定履行合同责任和义务。</w:t>
      </w:r>
    </w:p>
    <w:p w:rsidR="00BF5667" w:rsidRPr="00AE6A6D" w:rsidRDefault="00A13E4B">
      <w:pPr>
        <w:snapToGrid w:val="0"/>
        <w:spacing w:line="500" w:lineRule="exact"/>
        <w:ind w:firstLineChars="200" w:firstLine="420"/>
        <w:rPr>
          <w:rFonts w:ascii="宋体" w:eastAsia="宋体" w:hAnsi="宋体"/>
          <w:color w:val="242424"/>
          <w:szCs w:val="21"/>
        </w:rPr>
      </w:pPr>
      <w:r w:rsidRPr="00AE6A6D">
        <w:rPr>
          <w:rFonts w:ascii="宋体" w:eastAsia="宋体" w:hAnsi="宋体" w:hint="eastAsia"/>
          <w:color w:val="242424"/>
          <w:szCs w:val="21"/>
        </w:rPr>
        <w:t>6.我方同意按照贵方要求提供与投标有关的一切数据或资料。</w:t>
      </w:r>
    </w:p>
    <w:p w:rsidR="00BF5667" w:rsidRPr="00AE6A6D" w:rsidRDefault="00A13E4B">
      <w:pPr>
        <w:snapToGrid w:val="0"/>
        <w:spacing w:line="500" w:lineRule="exact"/>
        <w:ind w:firstLineChars="200" w:firstLine="420"/>
        <w:rPr>
          <w:rFonts w:ascii="宋体" w:eastAsia="宋体" w:hAnsi="宋体"/>
          <w:color w:val="242424"/>
          <w:szCs w:val="21"/>
        </w:rPr>
      </w:pPr>
      <w:r w:rsidRPr="00AE6A6D">
        <w:rPr>
          <w:rFonts w:ascii="宋体" w:eastAsia="宋体" w:hAnsi="宋体" w:hint="eastAsia"/>
          <w:color w:val="242424"/>
          <w:szCs w:val="21"/>
        </w:rPr>
        <w:t>7.与本投标有关的一切正式往来信函请寄：</w:t>
      </w:r>
    </w:p>
    <w:p w:rsidR="00BF5667" w:rsidRPr="00AE6A6D" w:rsidRDefault="00A13E4B">
      <w:pPr>
        <w:snapToGrid w:val="0"/>
        <w:spacing w:line="500" w:lineRule="exact"/>
        <w:rPr>
          <w:rFonts w:ascii="宋体" w:eastAsia="宋体" w:hAnsi="宋体"/>
          <w:color w:val="242424"/>
          <w:szCs w:val="21"/>
        </w:rPr>
      </w:pPr>
      <w:r w:rsidRPr="00AE6A6D">
        <w:rPr>
          <w:rFonts w:ascii="宋体" w:eastAsia="宋体" w:hAnsi="宋体" w:hint="eastAsia"/>
          <w:color w:val="242424"/>
          <w:szCs w:val="21"/>
        </w:rPr>
        <w:t>地址：__________邮编：__________电话：______________</w:t>
      </w:r>
    </w:p>
    <w:p w:rsidR="00BF5667" w:rsidRPr="00AE6A6D" w:rsidRDefault="00A13E4B">
      <w:pPr>
        <w:snapToGrid w:val="0"/>
        <w:spacing w:line="500" w:lineRule="exact"/>
        <w:rPr>
          <w:rFonts w:ascii="宋体" w:eastAsia="宋体" w:hAnsi="宋体"/>
          <w:color w:val="242424"/>
          <w:szCs w:val="21"/>
        </w:rPr>
      </w:pPr>
      <w:r w:rsidRPr="00AE6A6D">
        <w:rPr>
          <w:rFonts w:ascii="宋体" w:eastAsia="宋体" w:hAnsi="宋体" w:hint="eastAsia"/>
          <w:color w:val="242424"/>
          <w:szCs w:val="21"/>
        </w:rPr>
        <w:t>传真：______________投标人代表姓名_______职务：_____________</w:t>
      </w:r>
    </w:p>
    <w:p w:rsidR="00BF5667" w:rsidRPr="00AE6A6D" w:rsidRDefault="00A13E4B">
      <w:pPr>
        <w:snapToGrid w:val="0"/>
        <w:spacing w:line="500" w:lineRule="exact"/>
        <w:rPr>
          <w:rFonts w:ascii="宋体" w:eastAsia="宋体" w:hAnsi="宋体"/>
          <w:color w:val="242424"/>
          <w:szCs w:val="21"/>
        </w:rPr>
      </w:pPr>
      <w:r w:rsidRPr="00AE6A6D">
        <w:rPr>
          <w:rFonts w:ascii="宋体" w:eastAsia="宋体" w:hAnsi="宋体" w:hint="eastAsia"/>
          <w:color w:val="242424"/>
          <w:szCs w:val="21"/>
        </w:rPr>
        <w:t>投标人名称(公章):___________________</w:t>
      </w:r>
    </w:p>
    <w:p w:rsidR="00BF5667" w:rsidRPr="00AE6A6D" w:rsidRDefault="00A13E4B">
      <w:pPr>
        <w:snapToGrid w:val="0"/>
        <w:spacing w:line="500" w:lineRule="exact"/>
        <w:rPr>
          <w:rFonts w:ascii="宋体" w:eastAsia="宋体" w:hAnsi="宋体"/>
          <w:color w:val="242424"/>
          <w:szCs w:val="21"/>
        </w:rPr>
      </w:pPr>
      <w:r w:rsidRPr="00AE6A6D">
        <w:rPr>
          <w:rFonts w:ascii="宋体" w:eastAsia="宋体" w:hAnsi="宋体" w:hint="eastAsia"/>
          <w:color w:val="242424"/>
          <w:szCs w:val="21"/>
        </w:rPr>
        <w:t>开户银行：             银行帐号：</w:t>
      </w:r>
    </w:p>
    <w:p w:rsidR="00BF5667" w:rsidRPr="00AE6A6D" w:rsidRDefault="00A13E4B">
      <w:pPr>
        <w:snapToGrid w:val="0"/>
        <w:spacing w:line="500" w:lineRule="exact"/>
        <w:rPr>
          <w:rFonts w:ascii="宋体" w:eastAsia="宋体" w:hAnsi="宋体"/>
          <w:color w:val="242424"/>
          <w:szCs w:val="21"/>
        </w:rPr>
      </w:pPr>
      <w:r w:rsidRPr="00AE6A6D">
        <w:rPr>
          <w:rFonts w:ascii="宋体" w:eastAsia="宋体" w:hAnsi="宋体" w:hint="eastAsia"/>
          <w:color w:val="242424"/>
          <w:szCs w:val="21"/>
        </w:rPr>
        <w:t>授权代表签字:___________</w:t>
      </w:r>
    </w:p>
    <w:p w:rsidR="00BF5667" w:rsidRPr="00AE6A6D" w:rsidRDefault="00A13E4B">
      <w:pPr>
        <w:snapToGrid w:val="0"/>
        <w:spacing w:line="500" w:lineRule="exact"/>
        <w:rPr>
          <w:rFonts w:ascii="宋体" w:eastAsia="宋体" w:hAnsi="宋体"/>
          <w:color w:val="242424"/>
          <w:szCs w:val="21"/>
        </w:rPr>
      </w:pPr>
      <w:r w:rsidRPr="00AE6A6D">
        <w:rPr>
          <w:rFonts w:ascii="宋体" w:eastAsia="宋体" w:hAnsi="宋体" w:hint="eastAsia"/>
          <w:color w:val="242424"/>
          <w:szCs w:val="21"/>
        </w:rPr>
        <w:t>日期:_____年___月___日</w:t>
      </w:r>
    </w:p>
    <w:p w:rsidR="00BF5667" w:rsidRPr="00AE6A6D" w:rsidRDefault="00BF5667">
      <w:pPr>
        <w:widowControl/>
        <w:jc w:val="left"/>
        <w:rPr>
          <w:rFonts w:ascii="宋体" w:eastAsia="宋体" w:hAnsi="宋体" w:cs="宋体"/>
          <w:color w:val="242424"/>
          <w:szCs w:val="21"/>
        </w:rPr>
        <w:sectPr w:rsidR="00BF5667" w:rsidRPr="00AE6A6D">
          <w:pgSz w:w="11906" w:h="16838"/>
          <w:pgMar w:top="720" w:right="720" w:bottom="720" w:left="720" w:header="720" w:footer="720" w:gutter="0"/>
          <w:cols w:space="720"/>
          <w:docGrid w:type="lines" w:linePitch="317"/>
        </w:sectPr>
      </w:pPr>
    </w:p>
    <w:p w:rsidR="00BF5667" w:rsidRPr="00AE6A6D" w:rsidRDefault="00A13E4B">
      <w:pPr>
        <w:spacing w:line="500" w:lineRule="exact"/>
        <w:jc w:val="left"/>
        <w:rPr>
          <w:rFonts w:ascii="宋体" w:eastAsia="宋体" w:hAnsi="宋体"/>
          <w:b/>
          <w:bCs/>
          <w:color w:val="242424"/>
          <w:sz w:val="28"/>
          <w:szCs w:val="28"/>
        </w:rPr>
      </w:pPr>
      <w:r w:rsidRPr="00AE6A6D">
        <w:rPr>
          <w:rFonts w:ascii="宋体" w:eastAsia="宋体" w:hAnsi="宋体" w:hint="eastAsia"/>
          <w:b/>
          <w:bCs/>
          <w:color w:val="242424"/>
          <w:sz w:val="28"/>
          <w:szCs w:val="28"/>
        </w:rPr>
        <w:lastRenderedPageBreak/>
        <w:t>附件二   供应商资格声明</w:t>
      </w:r>
    </w:p>
    <w:p w:rsidR="00BF5667" w:rsidRPr="00AE6A6D" w:rsidRDefault="00A13E4B">
      <w:pPr>
        <w:autoSpaceDE w:val="0"/>
        <w:autoSpaceDN w:val="0"/>
        <w:adjustRightInd w:val="0"/>
        <w:spacing w:line="560" w:lineRule="exact"/>
        <w:ind w:left="1824" w:hanging="1824"/>
        <w:rPr>
          <w:rFonts w:ascii="宋体" w:eastAsia="宋体" w:hAnsi="宋体"/>
          <w:color w:val="242424"/>
          <w:szCs w:val="21"/>
        </w:rPr>
      </w:pPr>
      <w:r w:rsidRPr="00AE6A6D">
        <w:rPr>
          <w:rFonts w:ascii="宋体" w:eastAsia="宋体" w:hAnsi="宋体" w:hint="eastAsia"/>
          <w:color w:val="242424"/>
          <w:szCs w:val="21"/>
        </w:rPr>
        <w:t>1、基本情况</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供应商名称：</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地   址：电  话：</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成立和注册日期：</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主管部门：</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公司性质：</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主要负责人：</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职工人数：(其中:技术人员)</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最近公司(企业)的主要财务情况（到</w:t>
      </w:r>
      <w:r w:rsidRPr="00AE6A6D">
        <w:rPr>
          <w:rFonts w:ascii="宋体" w:eastAsia="宋体" w:hAnsi="宋体" w:hint="eastAsia"/>
          <w:b/>
          <w:bCs/>
          <w:color w:val="242424"/>
          <w:szCs w:val="21"/>
        </w:rPr>
        <w:t>201</w:t>
      </w:r>
      <w:r w:rsidRPr="00AE6A6D">
        <w:rPr>
          <w:rFonts w:ascii="宋体" w:eastAsia="宋体" w:hAnsi="宋体"/>
          <w:b/>
          <w:bCs/>
          <w:color w:val="242424"/>
          <w:szCs w:val="21"/>
        </w:rPr>
        <w:t>9</w:t>
      </w:r>
      <w:r w:rsidRPr="00AE6A6D">
        <w:rPr>
          <w:rFonts w:ascii="宋体" w:eastAsia="宋体" w:hAnsi="宋体" w:hint="eastAsia"/>
          <w:b/>
          <w:bCs/>
          <w:color w:val="242424"/>
          <w:szCs w:val="21"/>
        </w:rPr>
        <w:t>年12月30日</w:t>
      </w:r>
      <w:r w:rsidRPr="00AE6A6D">
        <w:rPr>
          <w:rFonts w:ascii="宋体" w:eastAsia="宋体" w:hAnsi="宋体" w:hint="eastAsia"/>
          <w:color w:val="242424"/>
          <w:szCs w:val="21"/>
        </w:rPr>
        <w:t>止）</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注册资金：</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固定资产：</w:t>
      </w:r>
    </w:p>
    <w:p w:rsidR="00BF5667" w:rsidRPr="00AE6A6D" w:rsidRDefault="00A13E4B">
      <w:pPr>
        <w:autoSpaceDE w:val="0"/>
        <w:autoSpaceDN w:val="0"/>
        <w:adjustRightInd w:val="0"/>
        <w:spacing w:line="560" w:lineRule="exact"/>
        <w:ind w:left="480"/>
        <w:rPr>
          <w:rFonts w:ascii="宋体" w:eastAsia="宋体" w:hAnsi="宋体"/>
          <w:color w:val="242424"/>
          <w:szCs w:val="21"/>
          <w:u w:val="single"/>
        </w:rPr>
      </w:pPr>
      <w:r w:rsidRPr="00AE6A6D">
        <w:rPr>
          <w:rFonts w:ascii="宋体" w:eastAsia="宋体" w:hAnsi="宋体" w:hint="eastAsia"/>
          <w:color w:val="242424"/>
          <w:szCs w:val="21"/>
        </w:rPr>
        <w:t xml:space="preserve">   原值：</w:t>
      </w:r>
    </w:p>
    <w:p w:rsidR="00BF5667" w:rsidRPr="00AE6A6D" w:rsidRDefault="00A13E4B">
      <w:pPr>
        <w:autoSpaceDE w:val="0"/>
        <w:autoSpaceDN w:val="0"/>
        <w:adjustRightInd w:val="0"/>
        <w:spacing w:line="560" w:lineRule="exact"/>
        <w:ind w:left="480"/>
        <w:rPr>
          <w:rFonts w:ascii="宋体" w:eastAsia="宋体" w:hAnsi="宋体"/>
          <w:color w:val="242424"/>
          <w:szCs w:val="21"/>
        </w:rPr>
      </w:pPr>
      <w:r w:rsidRPr="00AE6A6D">
        <w:rPr>
          <w:rFonts w:ascii="宋体" w:eastAsia="宋体" w:hAnsi="宋体" w:hint="eastAsia"/>
          <w:color w:val="242424"/>
          <w:szCs w:val="21"/>
        </w:rPr>
        <w:t xml:space="preserve">   净值：</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流动资产：</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长期负债：</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短期负债：</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营业收入/主营业务收入：</w:t>
      </w:r>
    </w:p>
    <w:p w:rsidR="00BF5667" w:rsidRPr="00AE6A6D" w:rsidRDefault="00A13E4B">
      <w:pPr>
        <w:autoSpaceDE w:val="0"/>
        <w:autoSpaceDN w:val="0"/>
        <w:adjustRightInd w:val="0"/>
        <w:spacing w:line="560" w:lineRule="exact"/>
        <w:ind w:left="840" w:hanging="360"/>
        <w:rPr>
          <w:rFonts w:ascii="宋体" w:eastAsia="宋体" w:hAnsi="宋体"/>
          <w:color w:val="242424"/>
          <w:szCs w:val="21"/>
        </w:rPr>
      </w:pPr>
      <w:r w:rsidRPr="00AE6A6D">
        <w:rPr>
          <w:rFonts w:ascii="宋体" w:eastAsia="宋体" w:hAnsi="宋体" w:hint="eastAsia"/>
          <w:color w:val="242424"/>
          <w:szCs w:val="21"/>
        </w:rPr>
        <w:t>利润：</w:t>
      </w:r>
    </w:p>
    <w:p w:rsidR="00BF5667" w:rsidRPr="00AE6A6D" w:rsidRDefault="00A13E4B">
      <w:pPr>
        <w:autoSpaceDE w:val="0"/>
        <w:autoSpaceDN w:val="0"/>
        <w:adjustRightInd w:val="0"/>
        <w:spacing w:line="560" w:lineRule="exact"/>
        <w:rPr>
          <w:rFonts w:ascii="宋体" w:eastAsia="宋体" w:hAnsi="宋体"/>
          <w:color w:val="242424"/>
          <w:szCs w:val="21"/>
        </w:rPr>
      </w:pPr>
      <w:r w:rsidRPr="00AE6A6D">
        <w:rPr>
          <w:rFonts w:ascii="宋体" w:eastAsia="宋体" w:hAnsi="宋体" w:hint="eastAsia"/>
          <w:color w:val="242424"/>
          <w:szCs w:val="21"/>
        </w:rPr>
        <w:t xml:space="preserve">  2、最近二年的年度总营业额：</w:t>
      </w:r>
    </w:p>
    <w:p w:rsidR="00BF5667" w:rsidRPr="00AE6A6D" w:rsidRDefault="00A13E4B">
      <w:pPr>
        <w:autoSpaceDE w:val="0"/>
        <w:autoSpaceDN w:val="0"/>
        <w:adjustRightInd w:val="0"/>
        <w:spacing w:line="560" w:lineRule="exact"/>
        <w:rPr>
          <w:rFonts w:ascii="宋体" w:eastAsia="宋体" w:hAnsi="宋体"/>
          <w:color w:val="242424"/>
          <w:szCs w:val="21"/>
          <w:u w:val="single"/>
        </w:rPr>
      </w:pPr>
      <w:r w:rsidRPr="00AE6A6D">
        <w:rPr>
          <w:rFonts w:ascii="宋体" w:eastAsia="宋体" w:hAnsi="宋体" w:hint="eastAsia"/>
          <w:color w:val="242424"/>
          <w:szCs w:val="21"/>
        </w:rPr>
        <w:t xml:space="preserve">    年   份    总  额</w:t>
      </w:r>
    </w:p>
    <w:p w:rsidR="00BF5667" w:rsidRPr="00AE6A6D" w:rsidRDefault="00A13E4B">
      <w:pPr>
        <w:autoSpaceDE w:val="0"/>
        <w:autoSpaceDN w:val="0"/>
        <w:adjustRightInd w:val="0"/>
        <w:spacing w:line="560" w:lineRule="exact"/>
        <w:ind w:firstLine="480"/>
        <w:rPr>
          <w:rFonts w:ascii="宋体" w:eastAsia="宋体" w:hAnsi="宋体"/>
          <w:color w:val="242424"/>
          <w:szCs w:val="21"/>
          <w:u w:val="single"/>
        </w:rPr>
      </w:pPr>
      <w:r w:rsidRPr="00AE6A6D">
        <w:rPr>
          <w:rFonts w:ascii="宋体" w:eastAsia="宋体" w:hAnsi="宋体" w:hint="eastAsia"/>
          <w:color w:val="242424"/>
          <w:szCs w:val="21"/>
          <w:u w:val="single"/>
        </w:rPr>
        <w:t>201</w:t>
      </w:r>
      <w:r w:rsidRPr="00AE6A6D">
        <w:rPr>
          <w:rFonts w:ascii="宋体" w:eastAsia="宋体" w:hAnsi="宋体"/>
          <w:color w:val="242424"/>
          <w:szCs w:val="21"/>
          <w:u w:val="single"/>
        </w:rPr>
        <w:t>8</w:t>
      </w:r>
      <w:r w:rsidRPr="00AE6A6D">
        <w:rPr>
          <w:rFonts w:ascii="宋体" w:eastAsia="宋体" w:hAnsi="宋体" w:hint="eastAsia"/>
          <w:color w:val="242424"/>
          <w:szCs w:val="21"/>
          <w:u w:val="single"/>
        </w:rPr>
        <w:t>年</w:t>
      </w:r>
    </w:p>
    <w:p w:rsidR="00BF5667" w:rsidRPr="00AE6A6D" w:rsidRDefault="00A13E4B">
      <w:pPr>
        <w:autoSpaceDE w:val="0"/>
        <w:autoSpaceDN w:val="0"/>
        <w:adjustRightInd w:val="0"/>
        <w:spacing w:line="560" w:lineRule="exact"/>
        <w:ind w:firstLine="480"/>
        <w:rPr>
          <w:rFonts w:ascii="宋体" w:eastAsia="宋体" w:hAnsi="宋体"/>
          <w:color w:val="242424"/>
          <w:szCs w:val="21"/>
          <w:u w:val="single"/>
        </w:rPr>
      </w:pPr>
      <w:r w:rsidRPr="00AE6A6D">
        <w:rPr>
          <w:rFonts w:ascii="宋体" w:eastAsia="宋体" w:hAnsi="宋体" w:hint="eastAsia"/>
          <w:color w:val="242424"/>
          <w:szCs w:val="21"/>
          <w:u w:val="single"/>
        </w:rPr>
        <w:t>201</w:t>
      </w:r>
      <w:r w:rsidRPr="00AE6A6D">
        <w:rPr>
          <w:rFonts w:ascii="宋体" w:eastAsia="宋体" w:hAnsi="宋体"/>
          <w:color w:val="242424"/>
          <w:szCs w:val="21"/>
          <w:u w:val="single"/>
        </w:rPr>
        <w:t>9</w:t>
      </w:r>
      <w:r w:rsidRPr="00AE6A6D">
        <w:rPr>
          <w:rFonts w:ascii="宋体" w:eastAsia="宋体" w:hAnsi="宋体" w:hint="eastAsia"/>
          <w:color w:val="242424"/>
          <w:szCs w:val="21"/>
          <w:u w:val="single"/>
        </w:rPr>
        <w:t>年</w:t>
      </w:r>
    </w:p>
    <w:p w:rsidR="00BF5667" w:rsidRPr="00AE6A6D" w:rsidRDefault="00A13E4B">
      <w:pPr>
        <w:autoSpaceDE w:val="0"/>
        <w:autoSpaceDN w:val="0"/>
        <w:adjustRightInd w:val="0"/>
        <w:spacing w:line="560" w:lineRule="exact"/>
        <w:ind w:firstLine="240"/>
        <w:rPr>
          <w:rFonts w:ascii="宋体" w:eastAsia="宋体" w:hAnsi="宋体"/>
          <w:color w:val="242424"/>
          <w:szCs w:val="21"/>
        </w:rPr>
      </w:pPr>
      <w:r w:rsidRPr="00AE6A6D">
        <w:rPr>
          <w:rFonts w:ascii="宋体" w:eastAsia="宋体" w:hAnsi="宋体" w:hint="eastAsia"/>
          <w:color w:val="242424"/>
          <w:szCs w:val="21"/>
        </w:rPr>
        <w:t>3、最近二年与其他客户签订的较大项目合同：</w:t>
      </w:r>
    </w:p>
    <w:p w:rsidR="00BF5667" w:rsidRPr="00AE6A6D" w:rsidRDefault="00A13E4B">
      <w:pPr>
        <w:autoSpaceDE w:val="0"/>
        <w:autoSpaceDN w:val="0"/>
        <w:adjustRightInd w:val="0"/>
        <w:spacing w:line="560" w:lineRule="exact"/>
        <w:rPr>
          <w:rFonts w:ascii="宋体" w:eastAsia="宋体" w:hAnsi="宋体"/>
          <w:color w:val="242424"/>
          <w:szCs w:val="21"/>
          <w:u w:val="single"/>
        </w:rPr>
      </w:pPr>
      <w:r w:rsidRPr="00AE6A6D">
        <w:rPr>
          <w:rFonts w:ascii="宋体" w:eastAsia="宋体" w:hAnsi="宋体" w:hint="eastAsia"/>
          <w:color w:val="242424"/>
          <w:szCs w:val="21"/>
        </w:rPr>
        <w:t>项目名称      地   址     时  间   金额(人民币元)</w:t>
      </w:r>
      <w:r w:rsidRPr="00AE6A6D">
        <w:rPr>
          <w:rFonts w:ascii="宋体" w:eastAsia="宋体" w:hAnsi="宋体" w:hint="eastAsia"/>
          <w:color w:val="242424"/>
          <w:szCs w:val="21"/>
        </w:rPr>
        <w:br/>
      </w:r>
    </w:p>
    <w:p w:rsidR="00BF5667" w:rsidRPr="00AE6A6D" w:rsidRDefault="00A13E4B">
      <w:pPr>
        <w:autoSpaceDE w:val="0"/>
        <w:autoSpaceDN w:val="0"/>
        <w:adjustRightInd w:val="0"/>
        <w:spacing w:line="560" w:lineRule="exact"/>
        <w:ind w:firstLine="240"/>
        <w:rPr>
          <w:rFonts w:ascii="宋体" w:eastAsia="宋体" w:hAnsi="宋体"/>
          <w:color w:val="242424"/>
          <w:szCs w:val="21"/>
        </w:rPr>
      </w:pPr>
      <w:r w:rsidRPr="00AE6A6D">
        <w:rPr>
          <w:rFonts w:ascii="宋体" w:eastAsia="宋体" w:hAnsi="宋体" w:hint="eastAsia"/>
          <w:color w:val="242424"/>
          <w:szCs w:val="21"/>
        </w:rPr>
        <w:t>4、供应商最近二年法律纠纷情况</w:t>
      </w:r>
      <w:r w:rsidRPr="00AE6A6D">
        <w:rPr>
          <w:rFonts w:ascii="宋体" w:eastAsia="宋体" w:hAnsi="宋体" w:hint="eastAsia"/>
          <w:color w:val="242424"/>
          <w:szCs w:val="21"/>
        </w:rPr>
        <w:br/>
        <w:t>时间     案由    涉及金额     目前办理情况</w:t>
      </w:r>
    </w:p>
    <w:p w:rsidR="00BF5667" w:rsidRPr="00AE6A6D" w:rsidRDefault="00BF5667">
      <w:pPr>
        <w:autoSpaceDE w:val="0"/>
        <w:autoSpaceDN w:val="0"/>
        <w:adjustRightInd w:val="0"/>
        <w:spacing w:line="560" w:lineRule="exact"/>
        <w:rPr>
          <w:rFonts w:ascii="宋体" w:eastAsia="宋体" w:hAnsi="宋体"/>
          <w:color w:val="242424"/>
          <w:szCs w:val="21"/>
          <w:u w:val="single"/>
        </w:rPr>
      </w:pPr>
    </w:p>
    <w:p w:rsidR="00BF5667" w:rsidRPr="00AE6A6D" w:rsidRDefault="00A13E4B">
      <w:pPr>
        <w:autoSpaceDE w:val="0"/>
        <w:autoSpaceDN w:val="0"/>
        <w:adjustRightInd w:val="0"/>
        <w:spacing w:line="560" w:lineRule="exact"/>
        <w:ind w:firstLine="240"/>
        <w:rPr>
          <w:rFonts w:ascii="宋体" w:eastAsia="宋体" w:hAnsi="宋体"/>
          <w:color w:val="242424"/>
          <w:szCs w:val="21"/>
        </w:rPr>
      </w:pPr>
      <w:r w:rsidRPr="00AE6A6D">
        <w:rPr>
          <w:rFonts w:ascii="宋体" w:eastAsia="宋体" w:hAnsi="宋体" w:hint="eastAsia"/>
          <w:color w:val="242424"/>
          <w:szCs w:val="21"/>
        </w:rPr>
        <w:t>5、有关银行的名称和地址：</w:t>
      </w:r>
    </w:p>
    <w:p w:rsidR="00BF5667" w:rsidRPr="00AE6A6D" w:rsidRDefault="00A13E4B">
      <w:pPr>
        <w:autoSpaceDE w:val="0"/>
        <w:autoSpaceDN w:val="0"/>
        <w:adjustRightInd w:val="0"/>
        <w:spacing w:line="560" w:lineRule="exact"/>
        <w:ind w:firstLine="240"/>
        <w:rPr>
          <w:rFonts w:ascii="宋体" w:eastAsia="宋体" w:hAnsi="宋体"/>
          <w:color w:val="242424"/>
          <w:szCs w:val="21"/>
        </w:rPr>
      </w:pPr>
      <w:r w:rsidRPr="00AE6A6D">
        <w:rPr>
          <w:rFonts w:ascii="宋体" w:eastAsia="宋体" w:hAnsi="宋体" w:hint="eastAsia"/>
          <w:color w:val="242424"/>
          <w:szCs w:val="21"/>
        </w:rPr>
        <w:t>6、其他情况：</w:t>
      </w:r>
    </w:p>
    <w:p w:rsidR="00BF5667" w:rsidRPr="00AE6A6D" w:rsidRDefault="00A13E4B">
      <w:pPr>
        <w:autoSpaceDE w:val="0"/>
        <w:autoSpaceDN w:val="0"/>
        <w:adjustRightInd w:val="0"/>
        <w:spacing w:line="560" w:lineRule="exact"/>
        <w:ind w:firstLine="480"/>
        <w:rPr>
          <w:rFonts w:ascii="宋体" w:eastAsia="宋体" w:hAnsi="宋体"/>
          <w:color w:val="242424"/>
          <w:szCs w:val="21"/>
        </w:rPr>
      </w:pPr>
      <w:r w:rsidRPr="00AE6A6D">
        <w:rPr>
          <w:rFonts w:ascii="宋体" w:eastAsia="宋体" w:hAnsi="宋体" w:hint="eastAsia"/>
          <w:color w:val="242424"/>
          <w:szCs w:val="21"/>
        </w:rPr>
        <w:t>就我们所知，兹证明上述声明是真实的、正确的，并提供了全部能提供资料和数据，我们同意遵照贵方要求出示此证明文件。</w:t>
      </w:r>
    </w:p>
    <w:p w:rsidR="00BF5667" w:rsidRPr="00AE6A6D" w:rsidRDefault="00BF5667">
      <w:pPr>
        <w:autoSpaceDE w:val="0"/>
        <w:autoSpaceDN w:val="0"/>
        <w:adjustRightInd w:val="0"/>
        <w:spacing w:line="560" w:lineRule="exact"/>
        <w:ind w:firstLine="480"/>
        <w:rPr>
          <w:rFonts w:ascii="宋体" w:eastAsia="宋体" w:hAnsi="宋体"/>
          <w:color w:val="242424"/>
          <w:szCs w:val="21"/>
        </w:rPr>
      </w:pPr>
    </w:p>
    <w:p w:rsidR="00BF5667" w:rsidRPr="00AE6A6D" w:rsidRDefault="00BF5667">
      <w:pPr>
        <w:autoSpaceDE w:val="0"/>
        <w:autoSpaceDN w:val="0"/>
        <w:adjustRightInd w:val="0"/>
        <w:spacing w:line="560" w:lineRule="exact"/>
        <w:ind w:firstLine="480"/>
        <w:rPr>
          <w:rFonts w:ascii="宋体" w:eastAsia="宋体" w:hAnsi="宋体"/>
          <w:color w:val="242424"/>
          <w:szCs w:val="21"/>
        </w:rPr>
      </w:pPr>
    </w:p>
    <w:p w:rsidR="00BF5667" w:rsidRPr="00AE6A6D" w:rsidRDefault="00BF5667">
      <w:pPr>
        <w:autoSpaceDE w:val="0"/>
        <w:autoSpaceDN w:val="0"/>
        <w:adjustRightInd w:val="0"/>
        <w:spacing w:line="560" w:lineRule="exact"/>
        <w:ind w:firstLine="480"/>
        <w:rPr>
          <w:rFonts w:ascii="宋体" w:eastAsia="宋体" w:hAnsi="宋体"/>
          <w:color w:val="242424"/>
          <w:szCs w:val="21"/>
        </w:rPr>
      </w:pPr>
    </w:p>
    <w:p w:rsidR="00BF5667" w:rsidRPr="00AE6A6D" w:rsidRDefault="00A13E4B">
      <w:pPr>
        <w:autoSpaceDE w:val="0"/>
        <w:autoSpaceDN w:val="0"/>
        <w:adjustRightInd w:val="0"/>
        <w:spacing w:line="560" w:lineRule="exact"/>
        <w:ind w:firstLine="480"/>
        <w:rPr>
          <w:rFonts w:ascii="宋体" w:eastAsia="宋体" w:hAnsi="宋体"/>
          <w:color w:val="242424"/>
          <w:szCs w:val="21"/>
        </w:rPr>
      </w:pPr>
      <w:r w:rsidRPr="00AE6A6D">
        <w:rPr>
          <w:rFonts w:ascii="宋体" w:eastAsia="宋体" w:hAnsi="宋体" w:hint="eastAsia"/>
          <w:color w:val="242424"/>
          <w:szCs w:val="21"/>
        </w:rPr>
        <w:t>日    期：</w:t>
      </w:r>
    </w:p>
    <w:p w:rsidR="00BF5667" w:rsidRPr="00AE6A6D" w:rsidRDefault="00A13E4B">
      <w:pPr>
        <w:autoSpaceDE w:val="0"/>
        <w:autoSpaceDN w:val="0"/>
        <w:adjustRightInd w:val="0"/>
        <w:spacing w:line="560" w:lineRule="exact"/>
        <w:ind w:firstLine="480"/>
        <w:rPr>
          <w:rFonts w:ascii="宋体" w:eastAsia="宋体" w:hAnsi="宋体"/>
          <w:color w:val="242424"/>
          <w:szCs w:val="21"/>
        </w:rPr>
      </w:pPr>
      <w:r w:rsidRPr="00AE6A6D">
        <w:rPr>
          <w:rFonts w:ascii="宋体" w:eastAsia="宋体" w:hAnsi="宋体" w:hint="eastAsia"/>
          <w:color w:val="242424"/>
          <w:szCs w:val="21"/>
        </w:rPr>
        <w:t>授权代表签字：</w:t>
      </w:r>
    </w:p>
    <w:p w:rsidR="00BF5667" w:rsidRPr="00AE6A6D" w:rsidRDefault="00A13E4B">
      <w:pPr>
        <w:autoSpaceDE w:val="0"/>
        <w:autoSpaceDN w:val="0"/>
        <w:adjustRightInd w:val="0"/>
        <w:spacing w:line="560" w:lineRule="exact"/>
        <w:ind w:firstLine="480"/>
        <w:rPr>
          <w:rFonts w:ascii="宋体" w:eastAsia="宋体" w:hAnsi="宋体"/>
          <w:color w:val="242424"/>
          <w:szCs w:val="21"/>
        </w:rPr>
      </w:pPr>
      <w:r w:rsidRPr="00AE6A6D">
        <w:rPr>
          <w:rFonts w:ascii="宋体" w:eastAsia="宋体" w:hAnsi="宋体" w:hint="eastAsia"/>
          <w:color w:val="242424"/>
          <w:szCs w:val="21"/>
        </w:rPr>
        <w:t>授权代表的印刷字体姓名：</w:t>
      </w:r>
    </w:p>
    <w:p w:rsidR="00BF5667" w:rsidRPr="00AE6A6D" w:rsidRDefault="00A13E4B">
      <w:pPr>
        <w:autoSpaceDE w:val="0"/>
        <w:autoSpaceDN w:val="0"/>
        <w:adjustRightInd w:val="0"/>
        <w:spacing w:line="560" w:lineRule="exact"/>
        <w:ind w:firstLine="480"/>
        <w:rPr>
          <w:rFonts w:ascii="宋体" w:eastAsia="宋体" w:hAnsi="宋体"/>
          <w:color w:val="242424"/>
          <w:szCs w:val="21"/>
        </w:rPr>
      </w:pPr>
      <w:r w:rsidRPr="00AE6A6D">
        <w:rPr>
          <w:rFonts w:ascii="宋体" w:eastAsia="宋体" w:hAnsi="宋体" w:hint="eastAsia"/>
          <w:color w:val="242424"/>
          <w:szCs w:val="21"/>
        </w:rPr>
        <w:t>授权代表的职务：</w:t>
      </w:r>
    </w:p>
    <w:p w:rsidR="00BF5667" w:rsidRPr="00AE6A6D" w:rsidRDefault="00A13E4B">
      <w:pPr>
        <w:autoSpaceDE w:val="0"/>
        <w:autoSpaceDN w:val="0"/>
        <w:adjustRightInd w:val="0"/>
        <w:spacing w:line="560" w:lineRule="exact"/>
        <w:ind w:firstLine="480"/>
        <w:rPr>
          <w:rFonts w:ascii="宋体" w:eastAsia="宋体" w:hAnsi="宋体"/>
          <w:color w:val="242424"/>
          <w:szCs w:val="21"/>
        </w:rPr>
      </w:pPr>
      <w:r w:rsidRPr="00AE6A6D">
        <w:rPr>
          <w:rFonts w:ascii="宋体" w:eastAsia="宋体" w:hAnsi="宋体" w:hint="eastAsia"/>
          <w:color w:val="242424"/>
          <w:szCs w:val="21"/>
        </w:rPr>
        <w:t>电话号和传真号：</w:t>
      </w:r>
    </w:p>
    <w:p w:rsidR="00BF5667" w:rsidRPr="00AE6A6D" w:rsidRDefault="00A13E4B">
      <w:pPr>
        <w:autoSpaceDE w:val="0"/>
        <w:autoSpaceDN w:val="0"/>
        <w:adjustRightInd w:val="0"/>
        <w:spacing w:line="560" w:lineRule="exact"/>
        <w:ind w:firstLine="480"/>
        <w:rPr>
          <w:rFonts w:ascii="宋体" w:eastAsia="宋体" w:hAnsi="宋体"/>
          <w:color w:val="242424"/>
          <w:szCs w:val="21"/>
          <w:u w:val="single"/>
        </w:rPr>
      </w:pPr>
      <w:r w:rsidRPr="00AE6A6D">
        <w:rPr>
          <w:rFonts w:ascii="宋体" w:eastAsia="宋体" w:hAnsi="宋体" w:hint="eastAsia"/>
          <w:color w:val="242424"/>
          <w:szCs w:val="21"/>
        </w:rPr>
        <w:t>公     章：</w:t>
      </w:r>
    </w:p>
    <w:p w:rsidR="00BF5667" w:rsidRPr="00AE6A6D" w:rsidRDefault="00BF5667">
      <w:pPr>
        <w:autoSpaceDE w:val="0"/>
        <w:autoSpaceDN w:val="0"/>
        <w:adjustRightInd w:val="0"/>
        <w:spacing w:line="440" w:lineRule="exact"/>
        <w:rPr>
          <w:rFonts w:ascii="宋体" w:eastAsia="宋体" w:hAnsi="宋体"/>
          <w:color w:val="242424"/>
          <w:szCs w:val="21"/>
          <w:u w:val="single"/>
        </w:rPr>
      </w:pPr>
    </w:p>
    <w:p w:rsidR="00BF5667" w:rsidRPr="00AE6A6D" w:rsidRDefault="00BF5667">
      <w:pPr>
        <w:autoSpaceDE w:val="0"/>
        <w:autoSpaceDN w:val="0"/>
        <w:adjustRightInd w:val="0"/>
        <w:spacing w:line="440" w:lineRule="exact"/>
        <w:rPr>
          <w:rFonts w:ascii="宋体" w:eastAsia="宋体" w:hAnsi="宋体"/>
          <w:color w:val="242424"/>
          <w:szCs w:val="21"/>
          <w:u w:val="single"/>
        </w:rPr>
      </w:pPr>
    </w:p>
    <w:p w:rsidR="00BF5667" w:rsidRPr="00AE6A6D" w:rsidRDefault="00BF5667">
      <w:pPr>
        <w:autoSpaceDE w:val="0"/>
        <w:autoSpaceDN w:val="0"/>
        <w:adjustRightInd w:val="0"/>
        <w:spacing w:line="440" w:lineRule="exact"/>
        <w:ind w:firstLine="3840"/>
        <w:rPr>
          <w:rFonts w:ascii="宋体" w:eastAsia="宋体" w:hAnsi="宋体"/>
          <w:color w:val="242424"/>
          <w:szCs w:val="21"/>
        </w:rPr>
      </w:pPr>
    </w:p>
    <w:p w:rsidR="00BF5667" w:rsidRPr="00AE6A6D" w:rsidRDefault="00BF5667">
      <w:pPr>
        <w:widowControl/>
        <w:shd w:val="clear" w:color="auto" w:fill="FFFFFF"/>
        <w:spacing w:line="360" w:lineRule="auto"/>
        <w:ind w:firstLineChars="296" w:firstLine="624"/>
        <w:jc w:val="left"/>
        <w:rPr>
          <w:rFonts w:ascii="宋体" w:eastAsia="宋体" w:hAnsi="宋体" w:cs="宋体"/>
          <w:b/>
          <w:bCs/>
          <w:color w:val="242424"/>
          <w:kern w:val="0"/>
          <w:szCs w:val="21"/>
        </w:rPr>
      </w:pPr>
    </w:p>
    <w:p w:rsidR="00BF5667" w:rsidRPr="00AE6A6D" w:rsidRDefault="00BF5667">
      <w:pPr>
        <w:widowControl/>
        <w:shd w:val="clear" w:color="auto" w:fill="FFFFFF"/>
        <w:spacing w:line="360" w:lineRule="auto"/>
        <w:ind w:firstLineChars="296" w:firstLine="624"/>
        <w:jc w:val="left"/>
        <w:rPr>
          <w:rFonts w:ascii="宋体" w:eastAsia="宋体" w:hAnsi="宋体" w:cs="宋体"/>
          <w:b/>
          <w:bCs/>
          <w:color w:val="242424"/>
          <w:kern w:val="0"/>
          <w:szCs w:val="21"/>
        </w:rPr>
      </w:pPr>
    </w:p>
    <w:p w:rsidR="00BF5667" w:rsidRPr="00AE6A6D" w:rsidRDefault="00BF5667">
      <w:pPr>
        <w:widowControl/>
        <w:shd w:val="clear" w:color="auto" w:fill="FFFFFF"/>
        <w:spacing w:line="360" w:lineRule="auto"/>
        <w:ind w:firstLineChars="296" w:firstLine="624"/>
        <w:jc w:val="left"/>
        <w:rPr>
          <w:rFonts w:ascii="宋体" w:eastAsia="宋体" w:hAnsi="宋体" w:cs="宋体"/>
          <w:b/>
          <w:bCs/>
          <w:color w:val="242424"/>
          <w:kern w:val="0"/>
          <w:szCs w:val="21"/>
        </w:rPr>
      </w:pPr>
    </w:p>
    <w:p w:rsidR="00BF5667" w:rsidRPr="00AE6A6D" w:rsidRDefault="00BF5667">
      <w:pPr>
        <w:widowControl/>
        <w:shd w:val="clear" w:color="auto" w:fill="FFFFFF"/>
        <w:spacing w:line="360" w:lineRule="auto"/>
        <w:ind w:firstLineChars="296" w:firstLine="624"/>
        <w:jc w:val="left"/>
        <w:rPr>
          <w:rFonts w:ascii="宋体" w:eastAsia="宋体" w:hAnsi="宋体" w:cs="宋体"/>
          <w:b/>
          <w:bCs/>
          <w:color w:val="242424"/>
          <w:kern w:val="0"/>
          <w:szCs w:val="21"/>
        </w:rPr>
      </w:pPr>
    </w:p>
    <w:p w:rsidR="00BF5667" w:rsidRPr="00AE6A6D" w:rsidRDefault="00BF5667">
      <w:pPr>
        <w:widowControl/>
        <w:shd w:val="clear" w:color="auto" w:fill="FFFFFF"/>
        <w:spacing w:line="360" w:lineRule="auto"/>
        <w:ind w:firstLineChars="296" w:firstLine="624"/>
        <w:jc w:val="left"/>
        <w:rPr>
          <w:rFonts w:ascii="宋体" w:eastAsia="宋体" w:hAnsi="宋体" w:cs="宋体"/>
          <w:b/>
          <w:bCs/>
          <w:color w:val="242424"/>
          <w:kern w:val="0"/>
          <w:szCs w:val="21"/>
        </w:rPr>
      </w:pPr>
    </w:p>
    <w:p w:rsidR="00BF5667" w:rsidRPr="00AE6A6D" w:rsidRDefault="00BF5667">
      <w:pPr>
        <w:widowControl/>
        <w:shd w:val="clear" w:color="auto" w:fill="FFFFFF"/>
        <w:spacing w:line="360" w:lineRule="auto"/>
        <w:ind w:firstLineChars="296" w:firstLine="622"/>
        <w:jc w:val="left"/>
        <w:rPr>
          <w:rFonts w:ascii="宋体" w:eastAsia="宋体" w:hAnsi="宋体" w:cs="宋体"/>
          <w:color w:val="242424"/>
          <w:szCs w:val="21"/>
        </w:rPr>
      </w:pPr>
    </w:p>
    <w:p w:rsidR="00BF5667" w:rsidRPr="00AE6A6D" w:rsidRDefault="00A13E4B">
      <w:pPr>
        <w:widowControl/>
        <w:shd w:val="clear" w:color="auto" w:fill="FFFFFF"/>
        <w:spacing w:line="360" w:lineRule="auto"/>
        <w:jc w:val="left"/>
        <w:rPr>
          <w:rFonts w:ascii="宋体" w:eastAsia="宋体" w:hAnsi="宋体" w:cs="宋体"/>
          <w:b/>
          <w:bCs/>
          <w:color w:val="242424"/>
          <w:sz w:val="28"/>
          <w:szCs w:val="28"/>
        </w:rPr>
      </w:pPr>
      <w:r w:rsidRPr="00AE6A6D">
        <w:rPr>
          <w:rFonts w:ascii="宋体" w:eastAsia="宋体" w:hAnsi="宋体" w:cs="宋体" w:hint="eastAsia"/>
          <w:b/>
          <w:bCs/>
          <w:color w:val="242424"/>
          <w:sz w:val="28"/>
          <w:szCs w:val="28"/>
        </w:rPr>
        <w:lastRenderedPageBreak/>
        <w:t>附件三近三年内，在经营活动中没有重大违法记录的承诺书</w:t>
      </w:r>
    </w:p>
    <w:p w:rsidR="00BF5667" w:rsidRPr="00AE6A6D" w:rsidRDefault="00BF5667" w:rsidP="00A9279B">
      <w:pPr>
        <w:widowControl/>
        <w:shd w:val="clear" w:color="auto" w:fill="FFFFFF"/>
        <w:jc w:val="left"/>
        <w:rPr>
          <w:rFonts w:ascii="宋体" w:eastAsia="宋体" w:hAnsi="宋体" w:cs="宋体"/>
          <w:color w:val="242424"/>
          <w:kern w:val="0"/>
          <w:sz w:val="24"/>
          <w:szCs w:val="24"/>
        </w:rPr>
      </w:pPr>
    </w:p>
    <w:p w:rsidR="00BF5667" w:rsidRPr="00AE6A6D" w:rsidRDefault="00A13E4B">
      <w:pPr>
        <w:spacing w:line="500" w:lineRule="exact"/>
        <w:rPr>
          <w:rFonts w:ascii="宋体" w:eastAsia="宋体" w:hAnsi="宋体"/>
          <w:color w:val="242424"/>
          <w:szCs w:val="21"/>
        </w:rPr>
      </w:pPr>
      <w:r w:rsidRPr="00AE6A6D">
        <w:rPr>
          <w:rFonts w:ascii="宋体" w:eastAsia="宋体" w:hAnsi="宋体" w:hint="eastAsia"/>
          <w:color w:val="242424"/>
          <w:szCs w:val="21"/>
        </w:rPr>
        <w:t>致龙游县经济和信息化局、衢州市公共资源交易龙游县分中心：</w:t>
      </w:r>
    </w:p>
    <w:p w:rsidR="00BF5667" w:rsidRPr="00AE6A6D" w:rsidRDefault="00A13E4B">
      <w:pPr>
        <w:spacing w:line="500" w:lineRule="exact"/>
        <w:ind w:firstLineChars="200" w:firstLine="420"/>
        <w:rPr>
          <w:rFonts w:ascii="宋体" w:eastAsia="宋体" w:hAnsi="宋体"/>
          <w:color w:val="242424"/>
          <w:szCs w:val="21"/>
        </w:rPr>
      </w:pPr>
      <w:r w:rsidRPr="00AE6A6D">
        <w:rPr>
          <w:rFonts w:ascii="宋体" w:eastAsia="宋体" w:hAnsi="宋体" w:hint="eastAsia"/>
          <w:color w:val="242424"/>
          <w:szCs w:val="21"/>
        </w:rPr>
        <w:t>我单位近三年内，在经营活动中没有重大违法记录，特此承诺如下：</w:t>
      </w:r>
    </w:p>
    <w:p w:rsidR="00BF5667" w:rsidRPr="00AE6A6D" w:rsidRDefault="00A13E4B">
      <w:pPr>
        <w:spacing w:line="500" w:lineRule="exact"/>
        <w:ind w:firstLineChars="200" w:firstLine="420"/>
        <w:rPr>
          <w:rFonts w:ascii="宋体" w:eastAsia="宋体" w:hAnsi="宋体"/>
          <w:color w:val="242424"/>
          <w:szCs w:val="21"/>
        </w:rPr>
      </w:pPr>
      <w:r w:rsidRPr="00AE6A6D">
        <w:rPr>
          <w:rFonts w:ascii="宋体" w:eastAsia="宋体" w:hAnsi="宋体" w:hint="eastAsia"/>
          <w:color w:val="242424"/>
          <w:szCs w:val="21"/>
        </w:rPr>
        <w:t>若采购单位在本项目</w:t>
      </w:r>
      <w:r w:rsidR="00081AB5">
        <w:rPr>
          <w:rFonts w:ascii="宋体" w:eastAsia="宋体" w:hAnsi="宋体" w:hint="eastAsia"/>
          <w:color w:val="242424"/>
          <w:szCs w:val="21"/>
          <w:u w:val="single"/>
        </w:rPr>
        <w:t>龙游县电子商务进农村综合示范项</w:t>
      </w:r>
      <w:r w:rsidRPr="00AE6A6D">
        <w:rPr>
          <w:rFonts w:ascii="宋体" w:eastAsia="宋体" w:hAnsi="宋体" w:hint="eastAsia"/>
          <w:color w:val="242424"/>
          <w:szCs w:val="21"/>
          <w:u w:val="single"/>
        </w:rPr>
        <w:t>目（项目编号：</w:t>
      </w:r>
      <w:r w:rsidR="00081AB5">
        <w:rPr>
          <w:rFonts w:ascii="宋体" w:eastAsia="宋体" w:hAnsi="宋体" w:hint="eastAsia"/>
          <w:color w:val="242424"/>
          <w:szCs w:val="21"/>
          <w:u w:val="single"/>
        </w:rPr>
        <w:t>LYCG2020GK008</w:t>
      </w:r>
      <w:r w:rsidRPr="00AE6A6D">
        <w:rPr>
          <w:rFonts w:ascii="宋体" w:eastAsia="宋体" w:hAnsi="宋体" w:hint="eastAsia"/>
          <w:color w:val="242424"/>
          <w:szCs w:val="21"/>
          <w:u w:val="single"/>
        </w:rPr>
        <w:t>）</w:t>
      </w:r>
      <w:r w:rsidRPr="00AE6A6D">
        <w:rPr>
          <w:rFonts w:ascii="宋体" w:eastAsia="宋体" w:hAnsi="宋体" w:hint="eastAsia"/>
          <w:color w:val="242424"/>
          <w:szCs w:val="21"/>
        </w:rPr>
        <w:t>采购过程中发现我单位近三年内在经营活动中有重大违法记录，我单位将无条件地退出本项目的采购活动，并承担因此引起的一切后果。时间为开标之日起往前推三年。</w:t>
      </w:r>
    </w:p>
    <w:p w:rsidR="00BF5667" w:rsidRPr="00AE6A6D" w:rsidRDefault="00A13E4B">
      <w:pPr>
        <w:spacing w:line="500" w:lineRule="exact"/>
        <w:rPr>
          <w:rFonts w:ascii="宋体" w:eastAsia="宋体" w:hAnsi="宋体"/>
          <w:color w:val="242424"/>
          <w:szCs w:val="21"/>
        </w:rPr>
      </w:pPr>
      <w:r w:rsidRPr="00AE6A6D">
        <w:rPr>
          <w:rFonts w:ascii="宋体" w:eastAsia="宋体" w:hAnsi="宋体" w:hint="eastAsia"/>
          <w:color w:val="242424"/>
          <w:szCs w:val="21"/>
        </w:rPr>
        <w:t xml:space="preserve">    我单位经事先主动查询，没有被</w:t>
      </w:r>
      <w:r w:rsidRPr="00AE6A6D">
        <w:rPr>
          <w:rFonts w:ascii="宋体" w:eastAsia="宋体" w:hAnsi="宋体" w:hint="eastAsia"/>
          <w:b/>
          <w:bCs/>
          <w:color w:val="242424"/>
          <w:szCs w:val="21"/>
        </w:rPr>
        <w:t>“信用中国”网站（www.creditchina.gov.vn）</w:t>
      </w:r>
      <w:r w:rsidRPr="00AE6A6D">
        <w:rPr>
          <w:rFonts w:ascii="宋体" w:eastAsia="宋体" w:hAnsi="宋体" w:hint="eastAsia"/>
          <w:color w:val="242424"/>
          <w:szCs w:val="21"/>
        </w:rPr>
        <w:t>列入失信被执行人、重大税收违法案件当事人名单、政府采购严重违法失信名单；在投标截止之日至前三年内，没有在</w:t>
      </w:r>
      <w:r w:rsidRPr="00AE6A6D">
        <w:rPr>
          <w:rFonts w:ascii="宋体" w:eastAsia="宋体" w:hAnsi="宋体" w:hint="eastAsia"/>
          <w:b/>
          <w:bCs/>
          <w:color w:val="242424"/>
          <w:szCs w:val="21"/>
        </w:rPr>
        <w:t>“中国政府采购网”(www.ccgp.gov.cn)</w:t>
      </w:r>
      <w:r w:rsidRPr="00AE6A6D">
        <w:rPr>
          <w:rFonts w:ascii="宋体" w:eastAsia="宋体" w:hAnsi="宋体" w:hint="eastAsia"/>
          <w:color w:val="242424"/>
          <w:szCs w:val="21"/>
        </w:rPr>
        <w:t>列入政府采购严重违法失信行为记录名单中的且在处罚有效期内的；在投标截止之日至前三年内，没有在</w:t>
      </w:r>
      <w:r w:rsidRPr="00AE6A6D">
        <w:rPr>
          <w:rFonts w:ascii="宋体" w:eastAsia="宋体" w:hAnsi="宋体" w:hint="eastAsia"/>
          <w:b/>
          <w:bCs/>
          <w:color w:val="242424"/>
          <w:szCs w:val="21"/>
        </w:rPr>
        <w:t>“浙江政府采购网”（www.zjzfcg.gov.cn）“曝光台”</w:t>
      </w:r>
      <w:r w:rsidRPr="00AE6A6D">
        <w:rPr>
          <w:rFonts w:ascii="宋体" w:eastAsia="宋体" w:hAnsi="宋体" w:hint="eastAsia"/>
          <w:color w:val="242424"/>
          <w:szCs w:val="21"/>
        </w:rPr>
        <w:t>中被曝光且在处罚有效期内的。我公司承诺以开标当日网页查询记录为准，如开标当日查询记录有存在上述不良记录，我单位无条件地退出本项目的采购活动（包括已中标），并承担因此引起的一切后果。</w:t>
      </w:r>
    </w:p>
    <w:p w:rsidR="00BF5667" w:rsidRPr="00AE6A6D" w:rsidRDefault="00BF5667">
      <w:pPr>
        <w:spacing w:line="500" w:lineRule="exact"/>
        <w:ind w:firstLineChars="200" w:firstLine="420"/>
        <w:rPr>
          <w:rFonts w:ascii="宋体" w:eastAsia="宋体" w:hAnsi="宋体"/>
          <w:color w:val="242424"/>
          <w:szCs w:val="21"/>
        </w:rPr>
      </w:pPr>
    </w:p>
    <w:p w:rsidR="00BF5667" w:rsidRPr="00AE6A6D" w:rsidRDefault="00BF5667">
      <w:pPr>
        <w:spacing w:line="360" w:lineRule="auto"/>
        <w:ind w:firstLineChars="1250" w:firstLine="3000"/>
        <w:rPr>
          <w:rFonts w:ascii="宋体" w:eastAsia="宋体" w:hAnsi="宋体"/>
          <w:color w:val="242424"/>
          <w:sz w:val="24"/>
          <w:szCs w:val="24"/>
        </w:rPr>
      </w:pPr>
    </w:p>
    <w:p w:rsidR="00BF5667" w:rsidRPr="00AE6A6D" w:rsidRDefault="00BF5667">
      <w:pPr>
        <w:spacing w:line="360" w:lineRule="auto"/>
        <w:ind w:firstLineChars="1250" w:firstLine="3000"/>
        <w:rPr>
          <w:rFonts w:ascii="宋体" w:eastAsia="宋体" w:hAnsi="宋体"/>
          <w:color w:val="242424"/>
          <w:sz w:val="24"/>
          <w:szCs w:val="24"/>
        </w:rPr>
      </w:pPr>
    </w:p>
    <w:p w:rsidR="00BF5667" w:rsidRPr="00AE6A6D" w:rsidRDefault="00A13E4B">
      <w:pPr>
        <w:spacing w:line="360" w:lineRule="auto"/>
        <w:ind w:firstLineChars="1250" w:firstLine="3000"/>
        <w:rPr>
          <w:rFonts w:ascii="宋体" w:eastAsia="宋体" w:hAnsi="宋体"/>
          <w:color w:val="242424"/>
          <w:sz w:val="24"/>
          <w:szCs w:val="24"/>
        </w:rPr>
      </w:pPr>
      <w:r w:rsidRPr="00AE6A6D">
        <w:rPr>
          <w:rFonts w:ascii="宋体" w:eastAsia="宋体" w:hAnsi="宋体" w:hint="eastAsia"/>
          <w:color w:val="242424"/>
          <w:sz w:val="24"/>
          <w:szCs w:val="24"/>
        </w:rPr>
        <w:t xml:space="preserve">投标人授权代表签字：                                            </w:t>
      </w:r>
    </w:p>
    <w:p w:rsidR="00BF5667" w:rsidRPr="00AE6A6D" w:rsidRDefault="00A13E4B">
      <w:pPr>
        <w:spacing w:line="360" w:lineRule="auto"/>
        <w:ind w:firstLineChars="1250" w:firstLine="3000"/>
        <w:rPr>
          <w:rFonts w:ascii="宋体" w:eastAsia="宋体" w:hAnsi="宋体"/>
          <w:color w:val="242424"/>
          <w:sz w:val="24"/>
          <w:szCs w:val="24"/>
        </w:rPr>
      </w:pPr>
      <w:r w:rsidRPr="00AE6A6D">
        <w:rPr>
          <w:rFonts w:ascii="宋体" w:eastAsia="宋体" w:hAnsi="宋体" w:hint="eastAsia"/>
          <w:color w:val="242424"/>
          <w:sz w:val="24"/>
          <w:szCs w:val="24"/>
        </w:rPr>
        <w:t>投标人（加盖公章）：</w:t>
      </w:r>
    </w:p>
    <w:p w:rsidR="00BF5667" w:rsidRPr="00AE6A6D" w:rsidRDefault="00A13E4B">
      <w:pPr>
        <w:autoSpaceDE w:val="0"/>
        <w:autoSpaceDN w:val="0"/>
        <w:adjustRightInd w:val="0"/>
        <w:jc w:val="left"/>
        <w:rPr>
          <w:rFonts w:ascii="宋体" w:eastAsia="宋体" w:hAnsi="宋体"/>
          <w:color w:val="242424"/>
          <w:sz w:val="24"/>
          <w:szCs w:val="24"/>
        </w:rPr>
      </w:pPr>
      <w:r w:rsidRPr="00AE6A6D">
        <w:rPr>
          <w:rFonts w:ascii="宋体" w:eastAsia="宋体" w:hAnsi="宋体" w:hint="eastAsia"/>
          <w:color w:val="242424"/>
          <w:sz w:val="24"/>
          <w:szCs w:val="24"/>
        </w:rPr>
        <w:t xml:space="preserve">                         日期：</w:t>
      </w:r>
    </w:p>
    <w:p w:rsidR="00BF5667" w:rsidRPr="00AE6A6D" w:rsidRDefault="00BF5667">
      <w:pPr>
        <w:spacing w:line="600" w:lineRule="exact"/>
        <w:rPr>
          <w:rFonts w:ascii="宋体" w:eastAsia="宋体" w:hAnsi="宋体"/>
          <w:color w:val="242424"/>
          <w:szCs w:val="21"/>
        </w:rPr>
      </w:pPr>
    </w:p>
    <w:p w:rsidR="00BF5667" w:rsidRDefault="00BF5667">
      <w:pPr>
        <w:spacing w:line="600" w:lineRule="exact"/>
        <w:rPr>
          <w:rFonts w:ascii="宋体" w:eastAsia="宋体" w:hAnsi="宋体"/>
          <w:color w:val="242424"/>
          <w:szCs w:val="21"/>
        </w:rPr>
      </w:pPr>
    </w:p>
    <w:p w:rsidR="00A9279B" w:rsidRPr="00AE6A6D" w:rsidRDefault="00A9279B">
      <w:pPr>
        <w:spacing w:line="600" w:lineRule="exact"/>
        <w:rPr>
          <w:rFonts w:ascii="宋体" w:eastAsia="宋体" w:hAnsi="宋体"/>
          <w:color w:val="242424"/>
          <w:szCs w:val="21"/>
        </w:rPr>
      </w:pPr>
    </w:p>
    <w:p w:rsidR="00BF5667" w:rsidRPr="00AE6A6D" w:rsidRDefault="00BF5667">
      <w:pPr>
        <w:spacing w:line="600" w:lineRule="exact"/>
        <w:rPr>
          <w:rFonts w:ascii="宋体" w:eastAsia="宋体" w:hAnsi="宋体"/>
          <w:color w:val="242424"/>
          <w:szCs w:val="21"/>
        </w:rPr>
      </w:pPr>
    </w:p>
    <w:p w:rsidR="00BF5667" w:rsidRPr="00AE6A6D" w:rsidRDefault="00BF5667">
      <w:pPr>
        <w:spacing w:line="600" w:lineRule="exact"/>
        <w:rPr>
          <w:rFonts w:ascii="宋体" w:eastAsia="宋体" w:hAnsi="宋体"/>
          <w:color w:val="242424"/>
          <w:szCs w:val="21"/>
        </w:rPr>
      </w:pPr>
    </w:p>
    <w:p w:rsidR="00BF5667" w:rsidRPr="00AE6A6D" w:rsidRDefault="00BF5667">
      <w:pPr>
        <w:spacing w:line="600" w:lineRule="exact"/>
        <w:rPr>
          <w:rFonts w:ascii="Times New Roman" w:eastAsia="宋体" w:hAnsi="Times New Roman"/>
          <w:color w:val="242424"/>
          <w:szCs w:val="21"/>
        </w:rPr>
      </w:pPr>
    </w:p>
    <w:p w:rsidR="00BF5667" w:rsidRPr="00AE6A6D" w:rsidRDefault="00BF5667">
      <w:pPr>
        <w:rPr>
          <w:rFonts w:ascii="宋体" w:eastAsia="宋体" w:hAnsi="宋体"/>
          <w:b/>
          <w:bCs/>
          <w:color w:val="242424"/>
          <w:spacing w:val="20"/>
          <w:kern w:val="52"/>
          <w:sz w:val="56"/>
          <w:szCs w:val="56"/>
        </w:rPr>
      </w:pPr>
    </w:p>
    <w:p w:rsidR="00BF5667" w:rsidRPr="00AE6A6D" w:rsidRDefault="00A13E4B">
      <w:pPr>
        <w:spacing w:line="600" w:lineRule="exact"/>
        <w:jc w:val="left"/>
        <w:rPr>
          <w:rFonts w:ascii="宋体" w:eastAsia="宋体" w:hAnsi="宋体"/>
          <w:b/>
          <w:bCs/>
          <w:color w:val="242424"/>
          <w:sz w:val="28"/>
          <w:szCs w:val="28"/>
        </w:rPr>
      </w:pPr>
      <w:r w:rsidRPr="00AE6A6D">
        <w:rPr>
          <w:rFonts w:ascii="宋体" w:eastAsia="宋体" w:hAnsi="宋体" w:hint="eastAsia"/>
          <w:b/>
          <w:bCs/>
          <w:color w:val="242424"/>
          <w:sz w:val="28"/>
          <w:szCs w:val="28"/>
        </w:rPr>
        <w:lastRenderedPageBreak/>
        <w:t>附件四法定代表人授权书</w:t>
      </w:r>
    </w:p>
    <w:p w:rsidR="00BF5667" w:rsidRPr="00AE6A6D" w:rsidRDefault="00BF5667">
      <w:pPr>
        <w:spacing w:line="360" w:lineRule="auto"/>
        <w:rPr>
          <w:rFonts w:ascii="宋体" w:eastAsia="宋体" w:hAnsi="宋体"/>
          <w:color w:val="242424"/>
          <w:szCs w:val="21"/>
        </w:rPr>
      </w:pPr>
    </w:p>
    <w:p w:rsidR="00BF5667" w:rsidRPr="00AE6A6D" w:rsidRDefault="00A13E4B">
      <w:pPr>
        <w:widowControl/>
        <w:shd w:val="clear" w:color="auto" w:fill="FFFFFF"/>
        <w:jc w:val="left"/>
        <w:rPr>
          <w:rFonts w:ascii="宋体" w:eastAsia="宋体" w:hAnsi="宋体" w:cs="宋体"/>
          <w:color w:val="242424"/>
          <w:kern w:val="0"/>
          <w:szCs w:val="21"/>
        </w:rPr>
      </w:pPr>
      <w:r w:rsidRPr="00AE6A6D">
        <w:rPr>
          <w:rFonts w:ascii="宋体" w:eastAsia="宋体" w:hAnsi="宋体" w:cs="宋体" w:hint="eastAsia"/>
          <w:color w:val="242424"/>
          <w:kern w:val="0"/>
          <w:szCs w:val="21"/>
        </w:rPr>
        <w:t>致龙游县经济和信息化局、衢州市公共资源交易龙游县分中心：</w:t>
      </w:r>
    </w:p>
    <w:p w:rsidR="00BF5667" w:rsidRPr="00AE6A6D" w:rsidRDefault="00A13E4B">
      <w:pPr>
        <w:spacing w:line="360" w:lineRule="auto"/>
        <w:ind w:firstLineChars="200" w:firstLine="420"/>
        <w:rPr>
          <w:rFonts w:ascii="宋体" w:eastAsia="宋体" w:hAnsi="宋体"/>
          <w:color w:val="242424"/>
          <w:szCs w:val="21"/>
        </w:rPr>
      </w:pPr>
      <w:r w:rsidRPr="00AE6A6D">
        <w:rPr>
          <w:rFonts w:ascii="宋体" w:eastAsia="宋体" w:hAnsi="宋体" w:hint="eastAsia"/>
          <w:color w:val="242424"/>
          <w:szCs w:val="21"/>
        </w:rPr>
        <w:t>（投标人全称）法定代表人授权（全权代表姓名）为全权代表，参加贵方组织的</w:t>
      </w:r>
      <w:r w:rsidR="00081AB5">
        <w:rPr>
          <w:rFonts w:ascii="宋体" w:eastAsia="宋体" w:hAnsi="宋体" w:hint="eastAsia"/>
          <w:color w:val="242424"/>
          <w:szCs w:val="21"/>
          <w:u w:val="single"/>
        </w:rPr>
        <w:t>龙游县电子商务进农村综合示范项目</w:t>
      </w:r>
      <w:r w:rsidRPr="00AE6A6D">
        <w:rPr>
          <w:rFonts w:ascii="宋体" w:eastAsia="宋体" w:hAnsi="宋体" w:hint="eastAsia"/>
          <w:color w:val="242424"/>
          <w:szCs w:val="21"/>
          <w:u w:val="single"/>
        </w:rPr>
        <w:t>（项目编号：</w:t>
      </w:r>
      <w:r w:rsidR="00081AB5">
        <w:rPr>
          <w:rFonts w:ascii="宋体" w:eastAsia="宋体" w:hAnsi="宋体" w:hint="eastAsia"/>
          <w:color w:val="242424"/>
          <w:szCs w:val="21"/>
          <w:u w:val="single"/>
        </w:rPr>
        <w:t>LYCG2020GK008</w:t>
      </w:r>
      <w:r w:rsidRPr="00AE6A6D">
        <w:rPr>
          <w:rFonts w:ascii="宋体" w:eastAsia="宋体" w:hAnsi="宋体" w:hint="eastAsia"/>
          <w:color w:val="242424"/>
          <w:szCs w:val="21"/>
          <w:u w:val="single"/>
        </w:rPr>
        <w:t>）</w:t>
      </w:r>
      <w:r w:rsidRPr="00AE6A6D">
        <w:rPr>
          <w:rFonts w:ascii="宋体" w:eastAsia="宋体" w:hAnsi="宋体" w:hint="eastAsia"/>
          <w:color w:val="242424"/>
          <w:szCs w:val="21"/>
        </w:rPr>
        <w:t>采购活动，并全权处理采购活动中的一切事宜。</w:t>
      </w:r>
    </w:p>
    <w:p w:rsidR="00BF5667" w:rsidRPr="00AE6A6D" w:rsidRDefault="00A13E4B" w:rsidP="007B3309">
      <w:pPr>
        <w:spacing w:beforeLines="50" w:before="156" w:afterLines="50" w:after="156" w:line="360" w:lineRule="auto"/>
        <w:rPr>
          <w:rFonts w:ascii="宋体" w:eastAsia="宋体" w:hAnsi="宋体"/>
          <w:color w:val="242424"/>
          <w:szCs w:val="21"/>
        </w:rPr>
      </w:pPr>
      <w:r w:rsidRPr="00AE6A6D">
        <w:rPr>
          <w:rFonts w:ascii="宋体" w:eastAsia="宋体" w:hAnsi="宋体" w:hint="eastAsia"/>
          <w:color w:val="242424"/>
          <w:szCs w:val="21"/>
        </w:rPr>
        <w:t>法定代表人签字或盖章：</w:t>
      </w:r>
    </w:p>
    <w:p w:rsidR="00BF5667" w:rsidRPr="00AE6A6D" w:rsidRDefault="00A13E4B" w:rsidP="007B3309">
      <w:pPr>
        <w:spacing w:beforeLines="50" w:before="156" w:afterLines="50" w:after="156" w:line="360" w:lineRule="auto"/>
        <w:rPr>
          <w:rFonts w:ascii="宋体" w:eastAsia="宋体" w:hAnsi="宋体"/>
          <w:color w:val="242424"/>
          <w:szCs w:val="21"/>
        </w:rPr>
      </w:pPr>
      <w:r w:rsidRPr="00AE6A6D">
        <w:rPr>
          <w:rFonts w:ascii="宋体" w:eastAsia="宋体" w:hAnsi="宋体" w:hint="eastAsia"/>
          <w:color w:val="242424"/>
          <w:szCs w:val="21"/>
        </w:rPr>
        <w:t>投标人全称（公章）：</w:t>
      </w:r>
    </w:p>
    <w:p w:rsidR="00BF5667" w:rsidRPr="00AE6A6D" w:rsidRDefault="00A13E4B" w:rsidP="007B3309">
      <w:pPr>
        <w:spacing w:beforeLines="50" w:before="156" w:afterLines="50" w:after="156" w:line="360" w:lineRule="auto"/>
        <w:rPr>
          <w:rFonts w:ascii="宋体" w:eastAsia="宋体" w:hAnsi="宋体"/>
          <w:color w:val="242424"/>
          <w:szCs w:val="21"/>
        </w:rPr>
      </w:pPr>
      <w:r w:rsidRPr="00AE6A6D">
        <w:rPr>
          <w:rFonts w:ascii="宋体" w:eastAsia="宋体" w:hAnsi="宋体" w:hint="eastAsia"/>
          <w:color w:val="242424"/>
          <w:szCs w:val="21"/>
        </w:rPr>
        <w:t>日  期：</w:t>
      </w:r>
    </w:p>
    <w:p w:rsidR="00BF5667" w:rsidRPr="00AE6A6D" w:rsidRDefault="00A13E4B">
      <w:pPr>
        <w:spacing w:line="360" w:lineRule="auto"/>
        <w:rPr>
          <w:rFonts w:ascii="宋体" w:eastAsia="宋体" w:hAnsi="宋体"/>
          <w:color w:val="242424"/>
          <w:szCs w:val="21"/>
        </w:rPr>
      </w:pPr>
      <w:r w:rsidRPr="00AE6A6D">
        <w:rPr>
          <w:rFonts w:ascii="宋体" w:eastAsia="宋体" w:hAnsi="宋体" w:hint="eastAsia"/>
          <w:color w:val="242424"/>
          <w:szCs w:val="21"/>
        </w:rPr>
        <w:t>附：</w:t>
      </w:r>
    </w:p>
    <w:p w:rsidR="00BF5667" w:rsidRPr="00AE6A6D" w:rsidRDefault="00A13E4B">
      <w:pPr>
        <w:spacing w:line="360" w:lineRule="auto"/>
        <w:rPr>
          <w:rFonts w:ascii="宋体" w:eastAsia="宋体" w:hAnsi="宋体"/>
          <w:color w:val="242424"/>
          <w:szCs w:val="21"/>
        </w:rPr>
      </w:pPr>
      <w:r w:rsidRPr="00AE6A6D">
        <w:rPr>
          <w:rFonts w:ascii="宋体" w:eastAsia="宋体" w:hAnsi="宋体" w:hint="eastAsia"/>
          <w:color w:val="242424"/>
          <w:szCs w:val="21"/>
        </w:rPr>
        <w:t>授权代表姓名：           性别：</w:t>
      </w:r>
    </w:p>
    <w:p w:rsidR="00BF5667" w:rsidRPr="00AE6A6D" w:rsidRDefault="00A13E4B">
      <w:pPr>
        <w:spacing w:line="360" w:lineRule="auto"/>
        <w:rPr>
          <w:rFonts w:ascii="宋体" w:eastAsia="宋体" w:hAnsi="宋体"/>
          <w:color w:val="242424"/>
          <w:szCs w:val="21"/>
        </w:rPr>
      </w:pPr>
      <w:r w:rsidRPr="00AE6A6D">
        <w:rPr>
          <w:rFonts w:ascii="宋体" w:eastAsia="宋体" w:hAnsi="宋体" w:hint="eastAsia"/>
          <w:color w:val="242424"/>
          <w:szCs w:val="21"/>
        </w:rPr>
        <w:t>职务：                   职称：</w:t>
      </w:r>
    </w:p>
    <w:p w:rsidR="00BF5667" w:rsidRPr="00AE6A6D" w:rsidRDefault="00A13E4B">
      <w:pPr>
        <w:spacing w:line="360" w:lineRule="auto"/>
        <w:rPr>
          <w:rFonts w:ascii="宋体" w:eastAsia="宋体" w:hAnsi="宋体"/>
          <w:color w:val="242424"/>
          <w:szCs w:val="21"/>
        </w:rPr>
      </w:pPr>
      <w:r w:rsidRPr="00AE6A6D">
        <w:rPr>
          <w:rFonts w:ascii="宋体" w:eastAsia="宋体" w:hAnsi="宋体" w:hint="eastAsia"/>
          <w:color w:val="242424"/>
          <w:szCs w:val="21"/>
        </w:rPr>
        <w:t>详细通讯地址：</w:t>
      </w:r>
    </w:p>
    <w:p w:rsidR="00BF5667" w:rsidRPr="00AE6A6D" w:rsidRDefault="00A13E4B">
      <w:pPr>
        <w:spacing w:line="360" w:lineRule="auto"/>
        <w:rPr>
          <w:rFonts w:ascii="宋体" w:eastAsia="宋体" w:hAnsi="宋体"/>
          <w:color w:val="242424"/>
          <w:szCs w:val="21"/>
        </w:rPr>
      </w:pPr>
      <w:r w:rsidRPr="00AE6A6D">
        <w:rPr>
          <w:rFonts w:ascii="宋体" w:eastAsia="宋体" w:hAnsi="宋体" w:hint="eastAsia"/>
          <w:color w:val="242424"/>
          <w:szCs w:val="21"/>
        </w:rPr>
        <w:t>电话：                   传真：</w:t>
      </w:r>
    </w:p>
    <w:p w:rsidR="00BF5667" w:rsidRPr="00AE6A6D" w:rsidRDefault="00A13E4B">
      <w:pPr>
        <w:spacing w:line="360" w:lineRule="auto"/>
        <w:rPr>
          <w:rFonts w:ascii="宋体" w:eastAsia="宋体" w:hAnsi="宋体"/>
          <w:color w:val="242424"/>
          <w:szCs w:val="21"/>
        </w:rPr>
      </w:pPr>
      <w:r w:rsidRPr="00AE6A6D">
        <w:rPr>
          <w:rFonts w:ascii="宋体" w:eastAsia="宋体" w:hAnsi="宋体" w:hint="eastAsia"/>
          <w:color w:val="242424"/>
          <w:szCs w:val="21"/>
        </w:rPr>
        <w:t>移动电话：</w:t>
      </w:r>
    </w:p>
    <w:p w:rsidR="00BF5667" w:rsidRPr="00AE6A6D" w:rsidRDefault="00A13E4B">
      <w:pPr>
        <w:spacing w:line="360" w:lineRule="auto"/>
        <w:rPr>
          <w:rFonts w:ascii="宋体" w:eastAsia="宋体" w:hAnsi="宋体"/>
          <w:color w:val="242424"/>
          <w:szCs w:val="21"/>
        </w:rPr>
      </w:pPr>
      <w:r w:rsidRPr="00AE6A6D">
        <w:rPr>
          <w:rFonts w:ascii="宋体" w:eastAsia="宋体" w:hAnsi="宋体" w:hint="eastAsia"/>
          <w:color w:val="242424"/>
          <w:szCs w:val="21"/>
        </w:rPr>
        <w:t>邮政编码：</w:t>
      </w:r>
    </w:p>
    <w:p w:rsidR="00BF5667" w:rsidRPr="00AE6A6D" w:rsidRDefault="00BF5667">
      <w:pPr>
        <w:spacing w:line="360" w:lineRule="auto"/>
        <w:rPr>
          <w:rFonts w:ascii="宋体" w:eastAsia="宋体" w:hAnsi="宋体"/>
          <w:color w:val="242424"/>
          <w:szCs w:val="21"/>
        </w:rPr>
      </w:pPr>
    </w:p>
    <w:p w:rsidR="00BF5667" w:rsidRPr="00AE6A6D" w:rsidRDefault="00A13E4B">
      <w:pPr>
        <w:spacing w:line="440" w:lineRule="exact"/>
        <w:rPr>
          <w:rFonts w:ascii="宋体" w:eastAsia="宋体" w:hAnsi="宋体"/>
          <w:color w:val="242424"/>
          <w:szCs w:val="21"/>
        </w:rPr>
      </w:pPr>
      <w:r w:rsidRPr="00AE6A6D">
        <w:rPr>
          <w:rFonts w:ascii="宋体" w:eastAsia="宋体" w:hAnsi="宋体" w:hint="eastAsia"/>
          <w:color w:val="242424"/>
          <w:szCs w:val="21"/>
        </w:rPr>
        <w:t>法定代表人身份证件复印件：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AE6A6D" w:rsidRPr="00AE6A6D">
        <w:trPr>
          <w:trHeight w:val="1180"/>
        </w:trPr>
        <w:tc>
          <w:tcPr>
            <w:tcW w:w="8835" w:type="dxa"/>
            <w:tcBorders>
              <w:top w:val="single" w:sz="4" w:space="0" w:color="auto"/>
              <w:left w:val="single" w:sz="4" w:space="0" w:color="auto"/>
              <w:bottom w:val="single" w:sz="4" w:space="0" w:color="auto"/>
              <w:right w:val="single" w:sz="4" w:space="0" w:color="auto"/>
            </w:tcBorders>
            <w:shd w:val="clear" w:color="auto" w:fill="auto"/>
          </w:tcPr>
          <w:p w:rsidR="00BF5667" w:rsidRPr="00AE6A6D" w:rsidRDefault="00BF5667">
            <w:pPr>
              <w:spacing w:line="440" w:lineRule="exact"/>
              <w:rPr>
                <w:rFonts w:ascii="宋体" w:eastAsia="宋体" w:hAnsi="宋体"/>
                <w:color w:val="242424"/>
                <w:szCs w:val="21"/>
              </w:rPr>
            </w:pPr>
          </w:p>
        </w:tc>
      </w:tr>
    </w:tbl>
    <w:p w:rsidR="00BF5667" w:rsidRPr="00AE6A6D" w:rsidRDefault="00BF5667">
      <w:pPr>
        <w:spacing w:line="440" w:lineRule="exact"/>
        <w:rPr>
          <w:rFonts w:ascii="宋体" w:eastAsia="宋体" w:hAnsi="宋体"/>
          <w:color w:val="242424"/>
          <w:szCs w:val="21"/>
        </w:rPr>
      </w:pPr>
    </w:p>
    <w:p w:rsidR="00BF5667" w:rsidRPr="00AE6A6D" w:rsidRDefault="00A13E4B">
      <w:pPr>
        <w:spacing w:line="440" w:lineRule="exact"/>
        <w:rPr>
          <w:rFonts w:ascii="宋体" w:eastAsia="宋体" w:hAnsi="宋体"/>
          <w:color w:val="242424"/>
          <w:szCs w:val="21"/>
        </w:rPr>
      </w:pPr>
      <w:r w:rsidRPr="00AE6A6D">
        <w:rPr>
          <w:rFonts w:ascii="宋体" w:eastAsia="宋体" w:hAnsi="宋体" w:hint="eastAsia"/>
          <w:color w:val="242424"/>
          <w:szCs w:val="21"/>
        </w:rPr>
        <w:t>被委托人（授权代表)身份证复印件：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AE6A6D" w:rsidRPr="00AE6A6D">
        <w:trPr>
          <w:trHeight w:val="1097"/>
        </w:trPr>
        <w:tc>
          <w:tcPr>
            <w:tcW w:w="8835" w:type="dxa"/>
            <w:tcBorders>
              <w:top w:val="single" w:sz="4" w:space="0" w:color="auto"/>
              <w:left w:val="single" w:sz="4" w:space="0" w:color="auto"/>
              <w:bottom w:val="single" w:sz="4" w:space="0" w:color="auto"/>
              <w:right w:val="single" w:sz="4" w:space="0" w:color="auto"/>
            </w:tcBorders>
            <w:shd w:val="clear" w:color="auto" w:fill="auto"/>
          </w:tcPr>
          <w:p w:rsidR="00BF5667" w:rsidRPr="00AE6A6D" w:rsidRDefault="00BF5667">
            <w:pPr>
              <w:spacing w:line="440" w:lineRule="exact"/>
              <w:rPr>
                <w:rFonts w:ascii="宋体" w:eastAsia="宋体" w:hAnsi="宋体"/>
                <w:color w:val="242424"/>
                <w:szCs w:val="21"/>
              </w:rPr>
            </w:pPr>
          </w:p>
        </w:tc>
      </w:tr>
    </w:tbl>
    <w:p w:rsidR="00BF5667" w:rsidRPr="00AE6A6D" w:rsidRDefault="00BF5667">
      <w:pPr>
        <w:spacing w:line="440" w:lineRule="exact"/>
        <w:rPr>
          <w:rFonts w:ascii="宋体" w:eastAsia="宋体" w:hAnsi="宋体"/>
          <w:color w:val="242424"/>
          <w:szCs w:val="21"/>
        </w:rPr>
      </w:pPr>
    </w:p>
    <w:p w:rsidR="00BF5667" w:rsidRDefault="00BF5667">
      <w:pPr>
        <w:spacing w:line="360" w:lineRule="auto"/>
        <w:rPr>
          <w:rFonts w:ascii="宋体" w:eastAsia="宋体" w:hAnsi="宋体"/>
          <w:b/>
          <w:bCs/>
          <w:color w:val="242424"/>
          <w:szCs w:val="21"/>
        </w:rPr>
      </w:pPr>
    </w:p>
    <w:p w:rsidR="00847CC3" w:rsidRPr="00AE6A6D" w:rsidRDefault="00847CC3">
      <w:pPr>
        <w:spacing w:line="360" w:lineRule="auto"/>
        <w:rPr>
          <w:rFonts w:ascii="宋体" w:eastAsia="宋体" w:hAnsi="宋体"/>
          <w:b/>
          <w:bCs/>
          <w:color w:val="242424"/>
          <w:szCs w:val="21"/>
        </w:rPr>
      </w:pPr>
    </w:p>
    <w:p w:rsidR="00BF5667" w:rsidRPr="00AE6A6D" w:rsidRDefault="00BF5667">
      <w:pPr>
        <w:spacing w:line="360" w:lineRule="auto"/>
        <w:rPr>
          <w:rFonts w:ascii="宋体" w:eastAsia="宋体" w:hAnsi="宋体"/>
          <w:b/>
          <w:bCs/>
          <w:color w:val="242424"/>
          <w:szCs w:val="21"/>
        </w:rPr>
      </w:pPr>
    </w:p>
    <w:p w:rsidR="00BF5667" w:rsidRPr="008B1D7F" w:rsidRDefault="00A13E4B" w:rsidP="008B1D7F">
      <w:pPr>
        <w:jc w:val="center"/>
        <w:outlineLvl w:val="1"/>
        <w:rPr>
          <w:rFonts w:ascii="宋体" w:eastAsia="宋体" w:hAnsi="宋体"/>
          <w:b/>
          <w:bCs/>
          <w:color w:val="242424"/>
          <w:sz w:val="28"/>
          <w:szCs w:val="28"/>
        </w:rPr>
      </w:pPr>
      <w:r w:rsidRPr="00AE6A6D">
        <w:rPr>
          <w:rFonts w:ascii="宋体" w:eastAsia="宋体" w:hAnsi="宋体"/>
          <w:b/>
          <w:bCs/>
          <w:color w:val="242424"/>
          <w:sz w:val="28"/>
          <w:szCs w:val="28"/>
        </w:rPr>
        <w:lastRenderedPageBreak/>
        <w:t>四、 资信技术文件格式</w:t>
      </w:r>
    </w:p>
    <w:p w:rsidR="00BF5667" w:rsidRPr="008D42ED" w:rsidRDefault="00A13E4B">
      <w:pPr>
        <w:spacing w:line="600" w:lineRule="exact"/>
        <w:rPr>
          <w:rFonts w:ascii="宋体" w:eastAsia="宋体" w:hAnsi="宋体"/>
          <w:b/>
          <w:bCs/>
          <w:color w:val="242424"/>
          <w:sz w:val="28"/>
          <w:szCs w:val="28"/>
        </w:rPr>
      </w:pPr>
      <w:r w:rsidRPr="008D42ED">
        <w:rPr>
          <w:rFonts w:ascii="宋体" w:eastAsia="宋体" w:hAnsi="宋体" w:hint="eastAsia"/>
          <w:b/>
          <w:bCs/>
          <w:color w:val="242424"/>
          <w:sz w:val="28"/>
          <w:szCs w:val="28"/>
        </w:rPr>
        <w:t xml:space="preserve">附件五  </w:t>
      </w:r>
      <w:r w:rsidRPr="008D42ED">
        <w:rPr>
          <w:rFonts w:ascii="宋体" w:eastAsia="宋体" w:hAnsi="宋体" w:hint="eastAsia"/>
          <w:b/>
          <w:bCs/>
          <w:color w:val="242424"/>
          <w:spacing w:val="-20"/>
          <w:sz w:val="28"/>
          <w:szCs w:val="28"/>
        </w:rPr>
        <w:t>投标人类似项目业绩一览表</w:t>
      </w:r>
    </w:p>
    <w:p w:rsidR="00BF5667" w:rsidRPr="00AE6A6D" w:rsidRDefault="00A13E4B">
      <w:pPr>
        <w:spacing w:line="540" w:lineRule="exact"/>
        <w:rPr>
          <w:rFonts w:ascii="宋体" w:eastAsia="宋体" w:hAnsi="宋体"/>
          <w:color w:val="242424"/>
          <w:szCs w:val="21"/>
        </w:rPr>
      </w:pPr>
      <w:r w:rsidRPr="00AE6A6D">
        <w:rPr>
          <w:rFonts w:ascii="宋体" w:eastAsia="宋体" w:hAnsi="宋体" w:hint="eastAsia"/>
          <w:b/>
          <w:bCs/>
          <w:color w:val="242424"/>
          <w:szCs w:val="21"/>
        </w:rPr>
        <w:t>项目名称：</w:t>
      </w:r>
      <w:r w:rsidR="00081AB5">
        <w:rPr>
          <w:rFonts w:ascii="宋体" w:eastAsia="宋体" w:hAnsi="宋体" w:hint="eastAsia"/>
          <w:b/>
          <w:bCs/>
          <w:color w:val="242424"/>
          <w:szCs w:val="21"/>
        </w:rPr>
        <w:t>龙游县电子商务进农村综合示范项目</w:t>
      </w:r>
    </w:p>
    <w:p w:rsidR="00BF5667" w:rsidRPr="00AE6A6D" w:rsidRDefault="00A13E4B" w:rsidP="007B3309">
      <w:pPr>
        <w:keepNext/>
        <w:spacing w:beforeLines="50" w:before="156" w:afterLines="50" w:after="156" w:line="500" w:lineRule="exact"/>
        <w:outlineLvl w:val="1"/>
        <w:rPr>
          <w:rFonts w:ascii="宋体" w:eastAsia="宋体" w:hAnsi="宋体"/>
          <w:b/>
          <w:bCs/>
          <w:color w:val="242424"/>
          <w:sz w:val="28"/>
          <w:szCs w:val="28"/>
        </w:rPr>
      </w:pPr>
      <w:r w:rsidRPr="00AE6A6D">
        <w:rPr>
          <w:rFonts w:ascii="宋体" w:eastAsia="宋体" w:hAnsi="宋体" w:hint="eastAsia"/>
          <w:b/>
          <w:bCs/>
          <w:color w:val="242424"/>
          <w:szCs w:val="21"/>
        </w:rPr>
        <w:t>项目编号：</w:t>
      </w:r>
      <w:r w:rsidR="00081AB5">
        <w:rPr>
          <w:rFonts w:ascii="宋体" w:eastAsia="宋体" w:hAnsi="宋体" w:hint="eastAsia"/>
          <w:b/>
          <w:bCs/>
          <w:color w:val="242424"/>
          <w:szCs w:val="21"/>
        </w:rPr>
        <w:t>LYCG2020GK008</w:t>
      </w:r>
    </w:p>
    <w:p w:rsidR="00BF5667" w:rsidRPr="00AE6A6D" w:rsidRDefault="00BF5667" w:rsidP="007B3309">
      <w:pPr>
        <w:widowControl/>
        <w:spacing w:afterLines="30" w:after="93" w:line="440" w:lineRule="exact"/>
        <w:ind w:firstLineChars="200" w:firstLine="480"/>
        <w:jc w:val="left"/>
        <w:rPr>
          <w:rFonts w:ascii="宋体" w:eastAsia="宋体" w:hAnsi="宋体" w:cs="仿宋"/>
          <w:color w:val="242424"/>
          <w:kern w:val="0"/>
          <w:sz w:val="24"/>
          <w:szCs w:val="24"/>
        </w:rPr>
      </w:pP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472"/>
        <w:gridCol w:w="1473"/>
        <w:gridCol w:w="1473"/>
        <w:gridCol w:w="1473"/>
        <w:gridCol w:w="1473"/>
      </w:tblGrid>
      <w:tr w:rsidR="00AE6A6D" w:rsidRPr="00AE6A6D">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BF5667" w:rsidRPr="00AE6A6D" w:rsidRDefault="00A13E4B">
            <w:pPr>
              <w:widowControl/>
              <w:spacing w:line="440" w:lineRule="exact"/>
              <w:jc w:val="center"/>
              <w:rPr>
                <w:rFonts w:ascii="宋体" w:eastAsia="宋体" w:hAnsi="宋体" w:cs="仿宋"/>
                <w:b/>
                <w:bCs/>
                <w:color w:val="242424"/>
                <w:kern w:val="0"/>
                <w:szCs w:val="21"/>
              </w:rPr>
            </w:pPr>
            <w:bookmarkStart w:id="0" w:name="_Toc178646301"/>
            <w:r w:rsidRPr="00AE6A6D">
              <w:rPr>
                <w:rFonts w:ascii="宋体" w:eastAsia="宋体" w:hAnsi="宋体" w:cs="仿宋" w:hint="eastAsia"/>
                <w:b/>
                <w:bCs/>
                <w:color w:val="242424"/>
                <w:kern w:val="0"/>
                <w:szCs w:val="21"/>
              </w:rPr>
              <w:t>项目名称</w:t>
            </w:r>
            <w:bookmarkEnd w:id="0"/>
          </w:p>
        </w:tc>
        <w:tc>
          <w:tcPr>
            <w:tcW w:w="1472" w:type="dxa"/>
            <w:tcBorders>
              <w:top w:val="single" w:sz="4" w:space="0" w:color="auto"/>
              <w:left w:val="nil"/>
              <w:bottom w:val="single" w:sz="4" w:space="0" w:color="auto"/>
              <w:right w:val="single" w:sz="4" w:space="0" w:color="auto"/>
            </w:tcBorders>
            <w:shd w:val="clear" w:color="auto" w:fill="auto"/>
            <w:vAlign w:val="center"/>
          </w:tcPr>
          <w:p w:rsidR="00BF5667" w:rsidRPr="00AE6A6D" w:rsidRDefault="00A13E4B">
            <w:pPr>
              <w:widowControl/>
              <w:spacing w:line="440" w:lineRule="exact"/>
              <w:jc w:val="center"/>
              <w:rPr>
                <w:rFonts w:ascii="宋体" w:eastAsia="宋体" w:hAnsi="宋体" w:cs="仿宋"/>
                <w:b/>
                <w:bCs/>
                <w:color w:val="242424"/>
                <w:kern w:val="0"/>
                <w:szCs w:val="21"/>
              </w:rPr>
            </w:pPr>
            <w:bookmarkStart w:id="1" w:name="_Toc178646304"/>
            <w:r w:rsidRPr="00AE6A6D">
              <w:rPr>
                <w:rFonts w:ascii="宋体" w:eastAsia="宋体" w:hAnsi="宋体" w:cs="仿宋" w:hint="eastAsia"/>
                <w:b/>
                <w:bCs/>
                <w:color w:val="242424"/>
                <w:kern w:val="0"/>
                <w:szCs w:val="21"/>
              </w:rPr>
              <w:t>简要描述</w:t>
            </w:r>
            <w:bookmarkEnd w:id="1"/>
          </w:p>
        </w:tc>
        <w:tc>
          <w:tcPr>
            <w:tcW w:w="1473" w:type="dxa"/>
            <w:tcBorders>
              <w:top w:val="single" w:sz="4" w:space="0" w:color="auto"/>
              <w:left w:val="nil"/>
              <w:bottom w:val="single" w:sz="4" w:space="0" w:color="auto"/>
              <w:right w:val="single" w:sz="4" w:space="0" w:color="auto"/>
            </w:tcBorders>
            <w:shd w:val="clear" w:color="auto" w:fill="auto"/>
            <w:vAlign w:val="center"/>
          </w:tcPr>
          <w:p w:rsidR="00BF5667" w:rsidRPr="00AE6A6D" w:rsidRDefault="00A13E4B">
            <w:pPr>
              <w:widowControl/>
              <w:spacing w:line="440" w:lineRule="exact"/>
              <w:jc w:val="center"/>
              <w:rPr>
                <w:rFonts w:ascii="宋体" w:eastAsia="宋体" w:hAnsi="宋体" w:cs="仿宋"/>
                <w:b/>
                <w:bCs/>
                <w:color w:val="242424"/>
                <w:kern w:val="0"/>
                <w:szCs w:val="21"/>
              </w:rPr>
            </w:pPr>
            <w:bookmarkStart w:id="2" w:name="_Toc178646308"/>
            <w:r w:rsidRPr="00AE6A6D">
              <w:rPr>
                <w:rFonts w:ascii="宋体" w:eastAsia="宋体" w:hAnsi="宋体" w:cs="仿宋" w:hint="eastAsia"/>
                <w:b/>
                <w:bCs/>
                <w:color w:val="242424"/>
                <w:kern w:val="0"/>
                <w:szCs w:val="21"/>
              </w:rPr>
              <w:t>实施时间</w:t>
            </w:r>
            <w:bookmarkEnd w:id="2"/>
          </w:p>
        </w:tc>
        <w:tc>
          <w:tcPr>
            <w:tcW w:w="1473" w:type="dxa"/>
            <w:tcBorders>
              <w:top w:val="single" w:sz="4" w:space="0" w:color="auto"/>
              <w:left w:val="nil"/>
              <w:bottom w:val="single" w:sz="4" w:space="0" w:color="auto"/>
              <w:right w:val="single" w:sz="4" w:space="0" w:color="auto"/>
            </w:tcBorders>
            <w:shd w:val="clear" w:color="auto" w:fill="auto"/>
            <w:vAlign w:val="center"/>
          </w:tcPr>
          <w:p w:rsidR="00BF5667" w:rsidRPr="00AE6A6D" w:rsidRDefault="00A13E4B">
            <w:pPr>
              <w:widowControl/>
              <w:spacing w:line="440" w:lineRule="exact"/>
              <w:jc w:val="center"/>
              <w:rPr>
                <w:rFonts w:ascii="宋体" w:eastAsia="宋体" w:hAnsi="宋体" w:cs="仿宋"/>
                <w:b/>
                <w:bCs/>
                <w:color w:val="242424"/>
                <w:kern w:val="0"/>
                <w:szCs w:val="21"/>
              </w:rPr>
            </w:pPr>
            <w:bookmarkStart w:id="3" w:name="_Toc178646309"/>
            <w:r w:rsidRPr="00AE6A6D">
              <w:rPr>
                <w:rFonts w:ascii="宋体" w:eastAsia="宋体" w:hAnsi="宋体" w:cs="仿宋" w:hint="eastAsia"/>
                <w:b/>
                <w:bCs/>
                <w:color w:val="242424"/>
                <w:kern w:val="0"/>
                <w:szCs w:val="21"/>
              </w:rPr>
              <w:t>项目单位</w:t>
            </w:r>
            <w:bookmarkEnd w:id="3"/>
          </w:p>
        </w:tc>
        <w:tc>
          <w:tcPr>
            <w:tcW w:w="1473" w:type="dxa"/>
            <w:tcBorders>
              <w:top w:val="single" w:sz="4" w:space="0" w:color="auto"/>
              <w:left w:val="nil"/>
              <w:bottom w:val="single" w:sz="4" w:space="0" w:color="auto"/>
              <w:right w:val="single" w:sz="4" w:space="0" w:color="auto"/>
            </w:tcBorders>
            <w:shd w:val="clear" w:color="auto" w:fill="auto"/>
            <w:vAlign w:val="center"/>
          </w:tcPr>
          <w:p w:rsidR="00BF5667" w:rsidRPr="00AE6A6D" w:rsidRDefault="00A13E4B">
            <w:pPr>
              <w:widowControl/>
              <w:spacing w:line="440" w:lineRule="exact"/>
              <w:jc w:val="center"/>
              <w:rPr>
                <w:rFonts w:ascii="宋体" w:eastAsia="宋体" w:hAnsi="宋体" w:cs="仿宋"/>
                <w:b/>
                <w:bCs/>
                <w:color w:val="242424"/>
                <w:kern w:val="0"/>
                <w:szCs w:val="21"/>
              </w:rPr>
            </w:pPr>
            <w:bookmarkStart w:id="4" w:name="_Toc178646310"/>
            <w:r w:rsidRPr="00AE6A6D">
              <w:rPr>
                <w:rFonts w:ascii="宋体" w:eastAsia="宋体" w:hAnsi="宋体" w:cs="仿宋" w:hint="eastAsia"/>
                <w:b/>
                <w:bCs/>
                <w:color w:val="242424"/>
                <w:kern w:val="0"/>
                <w:szCs w:val="21"/>
              </w:rPr>
              <w:t>联系人及</w:t>
            </w:r>
            <w:bookmarkEnd w:id="4"/>
          </w:p>
          <w:p w:rsidR="00BF5667" w:rsidRPr="00AE6A6D" w:rsidRDefault="00A13E4B">
            <w:pPr>
              <w:widowControl/>
              <w:spacing w:line="440" w:lineRule="exact"/>
              <w:jc w:val="center"/>
              <w:rPr>
                <w:rFonts w:ascii="宋体" w:eastAsia="宋体" w:hAnsi="宋体" w:cs="仿宋"/>
                <w:b/>
                <w:bCs/>
                <w:color w:val="242424"/>
                <w:kern w:val="0"/>
                <w:szCs w:val="21"/>
              </w:rPr>
            </w:pPr>
            <w:r w:rsidRPr="00AE6A6D">
              <w:rPr>
                <w:rFonts w:ascii="宋体" w:eastAsia="宋体" w:hAnsi="宋体" w:cs="仿宋" w:hint="eastAsia"/>
                <w:b/>
                <w:bCs/>
                <w:color w:val="242424"/>
                <w:kern w:val="0"/>
                <w:szCs w:val="21"/>
              </w:rPr>
              <w:t>电话</w:t>
            </w:r>
          </w:p>
        </w:tc>
        <w:tc>
          <w:tcPr>
            <w:tcW w:w="1473" w:type="dxa"/>
            <w:tcBorders>
              <w:top w:val="single" w:sz="4" w:space="0" w:color="auto"/>
              <w:left w:val="nil"/>
              <w:bottom w:val="single" w:sz="4" w:space="0" w:color="auto"/>
              <w:right w:val="single" w:sz="4" w:space="0" w:color="auto"/>
            </w:tcBorders>
            <w:shd w:val="clear" w:color="auto" w:fill="auto"/>
            <w:vAlign w:val="center"/>
          </w:tcPr>
          <w:p w:rsidR="00BF5667" w:rsidRPr="00AE6A6D" w:rsidRDefault="00A13E4B">
            <w:pPr>
              <w:widowControl/>
              <w:spacing w:line="440" w:lineRule="exact"/>
              <w:jc w:val="center"/>
              <w:rPr>
                <w:rFonts w:ascii="宋体" w:eastAsia="宋体" w:hAnsi="宋体" w:cs="仿宋"/>
                <w:b/>
                <w:bCs/>
                <w:color w:val="242424"/>
                <w:kern w:val="0"/>
                <w:szCs w:val="21"/>
              </w:rPr>
            </w:pPr>
            <w:r w:rsidRPr="00AE6A6D">
              <w:rPr>
                <w:rFonts w:ascii="宋体" w:eastAsia="宋体" w:hAnsi="宋体" w:cs="仿宋" w:hint="eastAsia"/>
                <w:b/>
                <w:bCs/>
                <w:color w:val="242424"/>
                <w:kern w:val="0"/>
                <w:szCs w:val="21"/>
              </w:rPr>
              <w:t>备注</w:t>
            </w:r>
          </w:p>
        </w:tc>
      </w:tr>
      <w:tr w:rsidR="00AE6A6D" w:rsidRPr="00AE6A6D">
        <w:tc>
          <w:tcPr>
            <w:tcW w:w="1471" w:type="dxa"/>
            <w:tcBorders>
              <w:top w:val="single" w:sz="4" w:space="0" w:color="auto"/>
              <w:left w:val="single" w:sz="4" w:space="0" w:color="auto"/>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2"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r>
      <w:tr w:rsidR="00AE6A6D" w:rsidRPr="00AE6A6D">
        <w:tc>
          <w:tcPr>
            <w:tcW w:w="1471" w:type="dxa"/>
            <w:tcBorders>
              <w:top w:val="single" w:sz="4" w:space="0" w:color="auto"/>
              <w:left w:val="single" w:sz="4" w:space="0" w:color="auto"/>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2"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r>
      <w:tr w:rsidR="00AE6A6D" w:rsidRPr="00AE6A6D">
        <w:tc>
          <w:tcPr>
            <w:tcW w:w="1471" w:type="dxa"/>
            <w:tcBorders>
              <w:top w:val="single" w:sz="4" w:space="0" w:color="auto"/>
              <w:left w:val="single" w:sz="4" w:space="0" w:color="auto"/>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2"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r>
      <w:tr w:rsidR="00AE6A6D" w:rsidRPr="00AE6A6D">
        <w:tc>
          <w:tcPr>
            <w:tcW w:w="1471" w:type="dxa"/>
            <w:tcBorders>
              <w:top w:val="single" w:sz="4" w:space="0" w:color="auto"/>
              <w:left w:val="single" w:sz="4" w:space="0" w:color="auto"/>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2"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c>
          <w:tcPr>
            <w:tcW w:w="1473" w:type="dxa"/>
            <w:tcBorders>
              <w:top w:val="single" w:sz="4" w:space="0" w:color="auto"/>
              <w:left w:val="nil"/>
              <w:bottom w:val="single" w:sz="4" w:space="0" w:color="auto"/>
              <w:right w:val="single" w:sz="4" w:space="0" w:color="auto"/>
            </w:tcBorders>
            <w:shd w:val="clear" w:color="auto" w:fill="auto"/>
          </w:tcPr>
          <w:p w:rsidR="00BF5667" w:rsidRPr="00AE6A6D" w:rsidRDefault="00BF5667" w:rsidP="007B3309">
            <w:pPr>
              <w:widowControl/>
              <w:spacing w:afterLines="30" w:after="93" w:line="440" w:lineRule="exact"/>
              <w:jc w:val="left"/>
              <w:rPr>
                <w:rFonts w:ascii="宋体" w:eastAsia="宋体" w:hAnsi="宋体" w:cs="仿宋"/>
                <w:color w:val="242424"/>
                <w:kern w:val="0"/>
                <w:sz w:val="24"/>
                <w:szCs w:val="24"/>
              </w:rPr>
            </w:pPr>
          </w:p>
        </w:tc>
      </w:tr>
    </w:tbl>
    <w:p w:rsidR="00BF5667" w:rsidRPr="00AE6A6D" w:rsidRDefault="00BF5667" w:rsidP="007B3309">
      <w:pPr>
        <w:widowControl/>
        <w:spacing w:afterLines="30" w:after="93" w:line="440" w:lineRule="exact"/>
        <w:ind w:firstLineChars="200" w:firstLine="480"/>
        <w:jc w:val="left"/>
        <w:rPr>
          <w:rFonts w:ascii="宋体" w:eastAsia="宋体" w:hAnsi="宋体" w:cs="仿宋"/>
          <w:color w:val="242424"/>
          <w:kern w:val="0"/>
          <w:sz w:val="24"/>
          <w:szCs w:val="24"/>
        </w:rPr>
      </w:pPr>
    </w:p>
    <w:p w:rsidR="00BF5667" w:rsidRPr="00AE6A6D" w:rsidRDefault="00A13E4B">
      <w:pPr>
        <w:spacing w:line="500" w:lineRule="exact"/>
        <w:rPr>
          <w:rFonts w:ascii="宋体" w:eastAsia="宋体" w:hAnsi="宋体"/>
          <w:color w:val="242424"/>
          <w:szCs w:val="21"/>
        </w:rPr>
      </w:pPr>
      <w:r w:rsidRPr="00AE6A6D">
        <w:rPr>
          <w:rFonts w:ascii="宋体" w:eastAsia="宋体" w:hAnsi="宋体" w:cs="仿宋" w:hint="eastAsia"/>
          <w:b/>
          <w:bCs/>
          <w:color w:val="242424"/>
          <w:kern w:val="0"/>
          <w:szCs w:val="21"/>
        </w:rPr>
        <w:t>注：投标文件中提交相应的中标通知书及合同原件</w:t>
      </w:r>
      <w:r w:rsidR="002A7385" w:rsidRPr="00AE6A6D">
        <w:rPr>
          <w:rFonts w:ascii="宋体" w:eastAsia="宋体" w:hAnsi="宋体" w:cs="仿宋" w:hint="eastAsia"/>
          <w:b/>
          <w:bCs/>
          <w:color w:val="242424"/>
          <w:kern w:val="0"/>
          <w:szCs w:val="21"/>
        </w:rPr>
        <w:t>扫描件</w:t>
      </w:r>
      <w:r w:rsidRPr="00AE6A6D">
        <w:rPr>
          <w:rFonts w:ascii="宋体" w:eastAsia="宋体" w:hAnsi="宋体" w:cs="仿宋" w:hint="eastAsia"/>
          <w:b/>
          <w:bCs/>
          <w:color w:val="242424"/>
          <w:kern w:val="0"/>
          <w:szCs w:val="21"/>
        </w:rPr>
        <w:t>。行数不够可自行添加。</w:t>
      </w:r>
    </w:p>
    <w:p w:rsidR="00BF5667" w:rsidRPr="00AE6A6D" w:rsidRDefault="00BF5667">
      <w:pPr>
        <w:rPr>
          <w:rFonts w:ascii="宋体" w:eastAsia="宋体" w:hAnsi="宋体"/>
          <w:color w:val="242424"/>
          <w:szCs w:val="21"/>
        </w:rPr>
      </w:pPr>
    </w:p>
    <w:p w:rsidR="00BF5667" w:rsidRPr="00AE6A6D" w:rsidRDefault="00BF5667">
      <w:pPr>
        <w:adjustRightInd w:val="0"/>
        <w:snapToGrid w:val="0"/>
        <w:spacing w:line="500" w:lineRule="exact"/>
        <w:jc w:val="left"/>
        <w:rPr>
          <w:rFonts w:ascii="宋体" w:eastAsia="宋体" w:hAnsi="宋体"/>
          <w:color w:val="242424"/>
          <w:szCs w:val="21"/>
        </w:rPr>
      </w:pPr>
    </w:p>
    <w:p w:rsidR="00BF5667" w:rsidRPr="00AE6A6D" w:rsidRDefault="00A13E4B">
      <w:pPr>
        <w:adjustRightInd w:val="0"/>
        <w:snapToGrid w:val="0"/>
        <w:spacing w:line="500" w:lineRule="exact"/>
        <w:ind w:left="482" w:hanging="482"/>
        <w:jc w:val="left"/>
        <w:rPr>
          <w:rFonts w:ascii="宋体" w:eastAsia="宋体" w:hAnsi="宋体"/>
          <w:color w:val="242424"/>
          <w:szCs w:val="21"/>
        </w:rPr>
      </w:pPr>
      <w:r w:rsidRPr="00AE6A6D">
        <w:rPr>
          <w:rFonts w:ascii="宋体" w:eastAsia="宋体" w:hAnsi="宋体" w:hint="eastAsia"/>
          <w:color w:val="242424"/>
          <w:szCs w:val="21"/>
        </w:rPr>
        <w:t>投标人（盖章）：</w:t>
      </w:r>
    </w:p>
    <w:p w:rsidR="00BF5667" w:rsidRPr="00AE6A6D" w:rsidRDefault="00A13E4B">
      <w:pPr>
        <w:adjustRightInd w:val="0"/>
        <w:snapToGrid w:val="0"/>
        <w:spacing w:line="500" w:lineRule="exact"/>
        <w:ind w:left="482" w:hanging="482"/>
        <w:jc w:val="left"/>
        <w:rPr>
          <w:rFonts w:ascii="宋体" w:eastAsia="宋体" w:hAnsi="宋体"/>
          <w:color w:val="242424"/>
          <w:szCs w:val="21"/>
        </w:rPr>
      </w:pPr>
      <w:r w:rsidRPr="00AE6A6D">
        <w:rPr>
          <w:rFonts w:ascii="宋体" w:eastAsia="宋体" w:hAnsi="宋体" w:hint="eastAsia"/>
          <w:color w:val="242424"/>
          <w:szCs w:val="21"/>
        </w:rPr>
        <w:t>法定代表人或其授权代表人（签字）：</w:t>
      </w:r>
    </w:p>
    <w:p w:rsidR="00BF5667" w:rsidRPr="00AE6A6D" w:rsidRDefault="00A13E4B">
      <w:pPr>
        <w:spacing w:line="600" w:lineRule="exact"/>
        <w:rPr>
          <w:rFonts w:ascii="宋体" w:eastAsia="宋体" w:hAnsi="宋体"/>
          <w:color w:val="242424"/>
          <w:szCs w:val="21"/>
        </w:rPr>
      </w:pPr>
      <w:r w:rsidRPr="00AE6A6D">
        <w:rPr>
          <w:rFonts w:ascii="宋体" w:eastAsia="宋体" w:hAnsi="宋体" w:hint="eastAsia"/>
          <w:color w:val="242424"/>
          <w:szCs w:val="21"/>
        </w:rPr>
        <w:t>日  期：</w:t>
      </w:r>
    </w:p>
    <w:p w:rsidR="00BF5667" w:rsidRPr="00AE6A6D" w:rsidRDefault="00BF5667">
      <w:pPr>
        <w:spacing w:line="600" w:lineRule="exact"/>
        <w:rPr>
          <w:rFonts w:ascii="宋体" w:eastAsia="宋体" w:hAnsi="宋体"/>
          <w:color w:val="242424"/>
          <w:szCs w:val="21"/>
        </w:rPr>
      </w:pPr>
    </w:p>
    <w:p w:rsidR="00BF5667" w:rsidRPr="00AE6A6D" w:rsidRDefault="00BF5667">
      <w:pPr>
        <w:spacing w:line="600" w:lineRule="exact"/>
        <w:rPr>
          <w:rFonts w:ascii="宋体" w:eastAsia="宋体" w:hAnsi="宋体"/>
          <w:color w:val="242424"/>
          <w:spacing w:val="-20"/>
          <w:szCs w:val="21"/>
        </w:rPr>
      </w:pPr>
    </w:p>
    <w:p w:rsidR="00BF5667" w:rsidRPr="00AE6A6D" w:rsidRDefault="00BF5667">
      <w:pPr>
        <w:spacing w:line="600" w:lineRule="exact"/>
        <w:rPr>
          <w:rFonts w:ascii="宋体" w:eastAsia="宋体" w:hAnsi="宋体"/>
          <w:color w:val="242424"/>
          <w:szCs w:val="21"/>
        </w:rPr>
      </w:pPr>
    </w:p>
    <w:p w:rsidR="00BF5667" w:rsidRPr="00AE6A6D" w:rsidRDefault="00BF5667">
      <w:pPr>
        <w:spacing w:line="600" w:lineRule="exact"/>
        <w:rPr>
          <w:rFonts w:ascii="宋体" w:eastAsia="宋体" w:hAnsi="宋体"/>
          <w:color w:val="242424"/>
          <w:szCs w:val="21"/>
        </w:rPr>
      </w:pPr>
    </w:p>
    <w:p w:rsidR="00BF5667" w:rsidRPr="00AE6A6D" w:rsidRDefault="00BF5667">
      <w:pPr>
        <w:spacing w:line="600" w:lineRule="exact"/>
        <w:ind w:firstLineChars="1000" w:firstLine="2811"/>
        <w:rPr>
          <w:rFonts w:ascii="宋体" w:eastAsia="宋体" w:hAnsi="宋体"/>
          <w:b/>
          <w:bCs/>
          <w:color w:val="242424"/>
          <w:sz w:val="28"/>
          <w:szCs w:val="28"/>
        </w:rPr>
      </w:pPr>
    </w:p>
    <w:p w:rsidR="00BF5667" w:rsidRPr="00AE6A6D" w:rsidRDefault="00BF5667">
      <w:pPr>
        <w:rPr>
          <w:rFonts w:ascii="宋体" w:eastAsia="宋体" w:hAnsi="宋体"/>
          <w:b/>
          <w:bCs/>
          <w:color w:val="242424"/>
          <w:spacing w:val="20"/>
          <w:kern w:val="52"/>
          <w:sz w:val="56"/>
          <w:szCs w:val="56"/>
        </w:rPr>
      </w:pPr>
    </w:p>
    <w:p w:rsidR="00BF5667" w:rsidRPr="00AE6A6D" w:rsidRDefault="00A13E4B">
      <w:pPr>
        <w:spacing w:line="600" w:lineRule="exact"/>
        <w:jc w:val="left"/>
        <w:rPr>
          <w:rFonts w:ascii="宋体" w:eastAsia="宋体" w:hAnsi="宋体"/>
          <w:b/>
          <w:bCs/>
          <w:color w:val="242424"/>
          <w:sz w:val="28"/>
          <w:szCs w:val="28"/>
        </w:rPr>
      </w:pPr>
      <w:r w:rsidRPr="00AE6A6D">
        <w:rPr>
          <w:rFonts w:ascii="宋体" w:eastAsia="宋体" w:hAnsi="宋体" w:hint="eastAsia"/>
          <w:b/>
          <w:bCs/>
          <w:color w:val="242424"/>
          <w:sz w:val="28"/>
          <w:szCs w:val="28"/>
        </w:rPr>
        <w:lastRenderedPageBreak/>
        <w:t>附件六 投标设备及软件明细表</w:t>
      </w:r>
    </w:p>
    <w:p w:rsidR="00BF5667" w:rsidRPr="00AE6A6D" w:rsidRDefault="00A13E4B">
      <w:pPr>
        <w:spacing w:line="540" w:lineRule="exact"/>
        <w:ind w:firstLineChars="200" w:firstLine="422"/>
        <w:rPr>
          <w:rFonts w:ascii="宋体" w:eastAsia="宋体" w:hAnsi="宋体"/>
          <w:color w:val="242424"/>
          <w:szCs w:val="21"/>
        </w:rPr>
      </w:pPr>
      <w:r w:rsidRPr="00AE6A6D">
        <w:rPr>
          <w:rFonts w:ascii="宋体" w:eastAsia="宋体" w:hAnsi="宋体" w:hint="eastAsia"/>
          <w:b/>
          <w:bCs/>
          <w:color w:val="242424"/>
          <w:szCs w:val="21"/>
        </w:rPr>
        <w:t>项目名称：</w:t>
      </w:r>
      <w:r w:rsidR="00081AB5">
        <w:rPr>
          <w:rFonts w:ascii="宋体" w:eastAsia="宋体" w:hAnsi="宋体" w:hint="eastAsia"/>
          <w:b/>
          <w:bCs/>
          <w:color w:val="242424"/>
          <w:szCs w:val="21"/>
        </w:rPr>
        <w:t>龙游县电子商务进农村综合示范项目</w:t>
      </w:r>
    </w:p>
    <w:p w:rsidR="00BF5667" w:rsidRPr="00AE6A6D" w:rsidRDefault="00A13E4B" w:rsidP="007B3309">
      <w:pPr>
        <w:keepNext/>
        <w:spacing w:beforeLines="50" w:before="156" w:afterLines="50" w:after="156" w:line="500" w:lineRule="exact"/>
        <w:ind w:firstLineChars="200" w:firstLine="422"/>
        <w:outlineLvl w:val="1"/>
        <w:rPr>
          <w:rFonts w:ascii="宋体" w:eastAsia="宋体" w:hAnsi="宋体"/>
          <w:b/>
          <w:bCs/>
          <w:color w:val="242424"/>
          <w:sz w:val="28"/>
          <w:szCs w:val="28"/>
        </w:rPr>
      </w:pPr>
      <w:r w:rsidRPr="00AE6A6D">
        <w:rPr>
          <w:rFonts w:ascii="宋体" w:eastAsia="宋体" w:hAnsi="宋体" w:hint="eastAsia"/>
          <w:b/>
          <w:bCs/>
          <w:color w:val="242424"/>
          <w:szCs w:val="21"/>
        </w:rPr>
        <w:t>项目编号：</w:t>
      </w:r>
      <w:r w:rsidR="00081AB5">
        <w:rPr>
          <w:rFonts w:ascii="宋体" w:eastAsia="宋体" w:hAnsi="宋体" w:hint="eastAsia"/>
          <w:b/>
          <w:bCs/>
          <w:color w:val="242424"/>
          <w:szCs w:val="21"/>
        </w:rPr>
        <w:t>LYCG2020GK008</w:t>
      </w:r>
    </w:p>
    <w:p w:rsidR="00BF5667" w:rsidRPr="00AE6A6D" w:rsidRDefault="00BF5667">
      <w:pPr>
        <w:rPr>
          <w:rFonts w:ascii="宋体" w:eastAsia="宋体" w:hAnsi="宋体"/>
          <w:b/>
          <w:bCs/>
          <w:color w:val="242424"/>
          <w:spacing w:val="20"/>
          <w:kern w:val="52"/>
          <w:sz w:val="28"/>
          <w:szCs w:val="28"/>
        </w:rPr>
      </w:pPr>
    </w:p>
    <w:tbl>
      <w:tblPr>
        <w:tblW w:w="8755" w:type="dxa"/>
        <w:tblInd w:w="135" w:type="dxa"/>
        <w:tblLayout w:type="fixed"/>
        <w:tblLook w:val="04A0" w:firstRow="1" w:lastRow="0" w:firstColumn="1" w:lastColumn="0" w:noHBand="0" w:noVBand="1"/>
      </w:tblPr>
      <w:tblGrid>
        <w:gridCol w:w="546"/>
        <w:gridCol w:w="953"/>
        <w:gridCol w:w="1257"/>
        <w:gridCol w:w="1232"/>
        <w:gridCol w:w="1452"/>
        <w:gridCol w:w="1111"/>
        <w:gridCol w:w="960"/>
        <w:gridCol w:w="1244"/>
      </w:tblGrid>
      <w:tr w:rsidR="00AE6A6D" w:rsidRPr="00AE6A6D">
        <w:trPr>
          <w:trHeight w:val="518"/>
        </w:trPr>
        <w:tc>
          <w:tcPr>
            <w:tcW w:w="546" w:type="dxa"/>
            <w:tcBorders>
              <w:top w:val="single" w:sz="4" w:space="0" w:color="auto"/>
              <w:left w:val="single" w:sz="4" w:space="0" w:color="auto"/>
              <w:bottom w:val="single" w:sz="4" w:space="0" w:color="auto"/>
              <w:right w:val="single" w:sz="4" w:space="0" w:color="auto"/>
            </w:tcBorders>
          </w:tcPr>
          <w:p w:rsidR="00BF5667" w:rsidRPr="00AE6A6D" w:rsidRDefault="00A13E4B">
            <w:pPr>
              <w:adjustRightInd w:val="0"/>
              <w:snapToGrid w:val="0"/>
              <w:spacing w:line="400" w:lineRule="exact"/>
              <w:rPr>
                <w:rFonts w:ascii="宋体" w:eastAsia="宋体" w:hAnsi="宋体"/>
                <w:color w:val="242424"/>
                <w:spacing w:val="-20"/>
                <w:szCs w:val="21"/>
              </w:rPr>
            </w:pPr>
            <w:r w:rsidRPr="00AE6A6D">
              <w:rPr>
                <w:rFonts w:ascii="宋体" w:eastAsia="宋体" w:hAnsi="宋体" w:hint="eastAsia"/>
                <w:color w:val="242424"/>
                <w:spacing w:val="-20"/>
                <w:szCs w:val="21"/>
              </w:rPr>
              <w:t>序号</w:t>
            </w:r>
          </w:p>
        </w:tc>
        <w:tc>
          <w:tcPr>
            <w:tcW w:w="953" w:type="dxa"/>
            <w:tcBorders>
              <w:top w:val="single" w:sz="4" w:space="0" w:color="auto"/>
              <w:left w:val="nil"/>
              <w:bottom w:val="single" w:sz="4" w:space="0" w:color="auto"/>
              <w:right w:val="single" w:sz="4" w:space="0" w:color="auto"/>
            </w:tcBorders>
          </w:tcPr>
          <w:p w:rsidR="00BF5667" w:rsidRPr="00AE6A6D" w:rsidRDefault="00A13E4B">
            <w:pPr>
              <w:adjustRightInd w:val="0"/>
              <w:snapToGrid w:val="0"/>
              <w:spacing w:line="400" w:lineRule="exact"/>
              <w:rPr>
                <w:rFonts w:ascii="宋体" w:eastAsia="宋体" w:hAnsi="宋体"/>
                <w:color w:val="242424"/>
                <w:szCs w:val="21"/>
              </w:rPr>
            </w:pPr>
            <w:r w:rsidRPr="00AE6A6D">
              <w:rPr>
                <w:rFonts w:ascii="宋体" w:eastAsia="宋体" w:hAnsi="宋体" w:hint="eastAsia"/>
                <w:color w:val="242424"/>
                <w:szCs w:val="21"/>
              </w:rPr>
              <w:t>名称</w:t>
            </w:r>
          </w:p>
        </w:tc>
        <w:tc>
          <w:tcPr>
            <w:tcW w:w="1257" w:type="dxa"/>
            <w:tcBorders>
              <w:top w:val="single" w:sz="4" w:space="0" w:color="auto"/>
              <w:left w:val="nil"/>
              <w:bottom w:val="single" w:sz="4" w:space="0" w:color="auto"/>
              <w:right w:val="single" w:sz="4" w:space="0" w:color="auto"/>
            </w:tcBorders>
          </w:tcPr>
          <w:p w:rsidR="00BF5667" w:rsidRPr="00AE6A6D" w:rsidRDefault="00A13E4B">
            <w:pPr>
              <w:adjustRightInd w:val="0"/>
              <w:snapToGrid w:val="0"/>
              <w:spacing w:line="400" w:lineRule="exact"/>
              <w:rPr>
                <w:rFonts w:ascii="宋体" w:eastAsia="宋体" w:hAnsi="宋体"/>
                <w:color w:val="242424"/>
                <w:szCs w:val="21"/>
              </w:rPr>
            </w:pPr>
            <w:r w:rsidRPr="00AE6A6D">
              <w:rPr>
                <w:rFonts w:ascii="宋体" w:eastAsia="宋体" w:hAnsi="宋体" w:hint="eastAsia"/>
                <w:color w:val="242424"/>
                <w:szCs w:val="21"/>
              </w:rPr>
              <w:t>品牌型号</w:t>
            </w:r>
          </w:p>
        </w:tc>
        <w:tc>
          <w:tcPr>
            <w:tcW w:w="1232" w:type="dxa"/>
            <w:tcBorders>
              <w:top w:val="single" w:sz="4" w:space="0" w:color="auto"/>
              <w:left w:val="nil"/>
              <w:bottom w:val="single" w:sz="4" w:space="0" w:color="auto"/>
              <w:right w:val="single" w:sz="4" w:space="0" w:color="auto"/>
            </w:tcBorders>
          </w:tcPr>
          <w:p w:rsidR="00BF5667" w:rsidRPr="00AE6A6D" w:rsidRDefault="00A13E4B">
            <w:pPr>
              <w:adjustRightInd w:val="0"/>
              <w:snapToGrid w:val="0"/>
              <w:spacing w:line="400" w:lineRule="exact"/>
              <w:rPr>
                <w:rFonts w:ascii="宋体" w:eastAsia="宋体" w:hAnsi="宋体"/>
                <w:color w:val="242424"/>
                <w:szCs w:val="21"/>
              </w:rPr>
            </w:pPr>
            <w:r w:rsidRPr="00AE6A6D">
              <w:rPr>
                <w:rFonts w:ascii="宋体" w:eastAsia="宋体" w:hAnsi="宋体" w:hint="eastAsia"/>
                <w:color w:val="242424"/>
                <w:szCs w:val="21"/>
              </w:rPr>
              <w:t>制造商</w:t>
            </w:r>
          </w:p>
        </w:tc>
        <w:tc>
          <w:tcPr>
            <w:tcW w:w="1452" w:type="dxa"/>
            <w:tcBorders>
              <w:top w:val="single" w:sz="4" w:space="0" w:color="auto"/>
              <w:left w:val="nil"/>
              <w:bottom w:val="single" w:sz="4" w:space="0" w:color="auto"/>
              <w:right w:val="single" w:sz="4" w:space="0" w:color="auto"/>
            </w:tcBorders>
          </w:tcPr>
          <w:p w:rsidR="00BF5667" w:rsidRPr="00AE6A6D" w:rsidRDefault="00A13E4B">
            <w:pPr>
              <w:adjustRightInd w:val="0"/>
              <w:snapToGrid w:val="0"/>
              <w:spacing w:line="400" w:lineRule="exact"/>
              <w:rPr>
                <w:rFonts w:ascii="宋体" w:eastAsia="宋体" w:hAnsi="宋体"/>
                <w:color w:val="242424"/>
                <w:szCs w:val="21"/>
              </w:rPr>
            </w:pPr>
            <w:r w:rsidRPr="00AE6A6D">
              <w:rPr>
                <w:rFonts w:ascii="宋体" w:eastAsia="宋体" w:hAnsi="宋体" w:hint="eastAsia"/>
                <w:color w:val="242424"/>
                <w:spacing w:val="-20"/>
                <w:szCs w:val="21"/>
              </w:rPr>
              <w:t>原产地</w:t>
            </w:r>
          </w:p>
        </w:tc>
        <w:tc>
          <w:tcPr>
            <w:tcW w:w="1111" w:type="dxa"/>
            <w:tcBorders>
              <w:top w:val="single" w:sz="4" w:space="0" w:color="auto"/>
              <w:left w:val="nil"/>
              <w:bottom w:val="single" w:sz="4" w:space="0" w:color="auto"/>
              <w:right w:val="single" w:sz="4" w:space="0" w:color="auto"/>
            </w:tcBorders>
          </w:tcPr>
          <w:p w:rsidR="00BF5667" w:rsidRPr="00AE6A6D" w:rsidRDefault="00A13E4B">
            <w:pPr>
              <w:adjustRightInd w:val="0"/>
              <w:snapToGrid w:val="0"/>
              <w:spacing w:line="400" w:lineRule="exact"/>
              <w:rPr>
                <w:rFonts w:ascii="宋体" w:eastAsia="宋体" w:hAnsi="宋体"/>
                <w:color w:val="242424"/>
                <w:spacing w:val="-20"/>
                <w:szCs w:val="21"/>
              </w:rPr>
            </w:pPr>
            <w:r w:rsidRPr="00AE6A6D">
              <w:rPr>
                <w:rFonts w:ascii="宋体" w:eastAsia="宋体" w:hAnsi="宋体" w:hint="eastAsia"/>
                <w:color w:val="242424"/>
                <w:szCs w:val="21"/>
              </w:rPr>
              <w:t>单位</w:t>
            </w:r>
          </w:p>
        </w:tc>
        <w:tc>
          <w:tcPr>
            <w:tcW w:w="960" w:type="dxa"/>
            <w:tcBorders>
              <w:top w:val="single" w:sz="4" w:space="0" w:color="auto"/>
              <w:left w:val="nil"/>
              <w:bottom w:val="single" w:sz="4" w:space="0" w:color="auto"/>
              <w:right w:val="single" w:sz="4" w:space="0" w:color="auto"/>
            </w:tcBorders>
          </w:tcPr>
          <w:p w:rsidR="00BF5667" w:rsidRPr="00AE6A6D" w:rsidRDefault="00A13E4B">
            <w:pPr>
              <w:adjustRightInd w:val="0"/>
              <w:snapToGrid w:val="0"/>
              <w:spacing w:line="400" w:lineRule="exact"/>
              <w:rPr>
                <w:rFonts w:ascii="宋体" w:eastAsia="宋体" w:hAnsi="宋体"/>
                <w:color w:val="242424"/>
                <w:szCs w:val="21"/>
              </w:rPr>
            </w:pPr>
            <w:r w:rsidRPr="00AE6A6D">
              <w:rPr>
                <w:rFonts w:ascii="宋体" w:eastAsia="宋体" w:hAnsi="宋体" w:hint="eastAsia"/>
                <w:color w:val="242424"/>
                <w:szCs w:val="21"/>
              </w:rPr>
              <w:t>数量</w:t>
            </w:r>
          </w:p>
        </w:tc>
        <w:tc>
          <w:tcPr>
            <w:tcW w:w="1244" w:type="dxa"/>
            <w:tcBorders>
              <w:top w:val="single" w:sz="4" w:space="0" w:color="auto"/>
              <w:left w:val="nil"/>
              <w:bottom w:val="single" w:sz="4" w:space="0" w:color="auto"/>
              <w:right w:val="single" w:sz="4" w:space="0" w:color="auto"/>
            </w:tcBorders>
          </w:tcPr>
          <w:p w:rsidR="00BF5667" w:rsidRPr="00AE6A6D" w:rsidRDefault="00A13E4B">
            <w:pPr>
              <w:adjustRightInd w:val="0"/>
              <w:snapToGrid w:val="0"/>
              <w:spacing w:line="400" w:lineRule="exact"/>
              <w:rPr>
                <w:rFonts w:ascii="宋体" w:eastAsia="宋体" w:hAnsi="宋体"/>
                <w:color w:val="242424"/>
                <w:szCs w:val="21"/>
              </w:rPr>
            </w:pPr>
            <w:r w:rsidRPr="00AE6A6D">
              <w:rPr>
                <w:rFonts w:ascii="宋体" w:eastAsia="宋体" w:hAnsi="宋体" w:hint="eastAsia"/>
                <w:color w:val="242424"/>
                <w:szCs w:val="21"/>
              </w:rPr>
              <w:t>主要参数</w:t>
            </w:r>
          </w:p>
        </w:tc>
      </w:tr>
      <w:tr w:rsidR="00AE6A6D" w:rsidRPr="00AE6A6D">
        <w:tc>
          <w:tcPr>
            <w:tcW w:w="546" w:type="dxa"/>
            <w:tcBorders>
              <w:top w:val="single" w:sz="4" w:space="0" w:color="auto"/>
              <w:left w:val="single" w:sz="4" w:space="0" w:color="auto"/>
              <w:bottom w:val="single" w:sz="4" w:space="0" w:color="auto"/>
              <w:right w:val="single" w:sz="4" w:space="0" w:color="auto"/>
            </w:tcBorders>
          </w:tcPr>
          <w:p w:rsidR="00BF5667" w:rsidRPr="00AE6A6D" w:rsidRDefault="00A13E4B">
            <w:pPr>
              <w:adjustRightInd w:val="0"/>
              <w:snapToGrid w:val="0"/>
              <w:spacing w:line="400" w:lineRule="exact"/>
              <w:rPr>
                <w:rFonts w:ascii="宋体" w:eastAsia="宋体" w:hAnsi="宋体"/>
                <w:color w:val="242424"/>
                <w:szCs w:val="21"/>
              </w:rPr>
            </w:pPr>
            <w:r w:rsidRPr="00AE6A6D">
              <w:rPr>
                <w:rFonts w:ascii="宋体" w:eastAsia="宋体" w:hAnsi="宋体" w:hint="eastAsia"/>
                <w:color w:val="242424"/>
                <w:szCs w:val="21"/>
              </w:rPr>
              <w:t>1</w:t>
            </w:r>
          </w:p>
        </w:tc>
        <w:tc>
          <w:tcPr>
            <w:tcW w:w="953"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57"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32"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452"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111"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960"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44"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r>
      <w:tr w:rsidR="00AE6A6D" w:rsidRPr="00AE6A6D">
        <w:tc>
          <w:tcPr>
            <w:tcW w:w="546" w:type="dxa"/>
            <w:tcBorders>
              <w:top w:val="single" w:sz="4" w:space="0" w:color="auto"/>
              <w:left w:val="single" w:sz="4" w:space="0" w:color="auto"/>
              <w:bottom w:val="single" w:sz="4" w:space="0" w:color="auto"/>
              <w:right w:val="single" w:sz="4" w:space="0" w:color="auto"/>
            </w:tcBorders>
          </w:tcPr>
          <w:p w:rsidR="00BF5667" w:rsidRPr="00AE6A6D" w:rsidRDefault="00A13E4B">
            <w:pPr>
              <w:adjustRightInd w:val="0"/>
              <w:snapToGrid w:val="0"/>
              <w:spacing w:line="400" w:lineRule="exact"/>
              <w:rPr>
                <w:rFonts w:ascii="宋体" w:eastAsia="宋体" w:hAnsi="宋体"/>
                <w:color w:val="242424"/>
                <w:szCs w:val="21"/>
              </w:rPr>
            </w:pPr>
            <w:r w:rsidRPr="00AE6A6D">
              <w:rPr>
                <w:rFonts w:ascii="宋体" w:eastAsia="宋体" w:hAnsi="宋体" w:hint="eastAsia"/>
                <w:color w:val="242424"/>
                <w:szCs w:val="21"/>
              </w:rPr>
              <w:t>2</w:t>
            </w:r>
          </w:p>
        </w:tc>
        <w:tc>
          <w:tcPr>
            <w:tcW w:w="953"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57"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32"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452"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111"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960"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44"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r>
      <w:tr w:rsidR="00AE6A6D" w:rsidRPr="00AE6A6D">
        <w:tc>
          <w:tcPr>
            <w:tcW w:w="546" w:type="dxa"/>
            <w:tcBorders>
              <w:top w:val="single" w:sz="4" w:space="0" w:color="auto"/>
              <w:left w:val="single" w:sz="4" w:space="0" w:color="auto"/>
              <w:bottom w:val="single" w:sz="4" w:space="0" w:color="auto"/>
              <w:right w:val="single" w:sz="4" w:space="0" w:color="auto"/>
            </w:tcBorders>
          </w:tcPr>
          <w:p w:rsidR="00BF5667" w:rsidRPr="00AE6A6D" w:rsidRDefault="00A13E4B">
            <w:pPr>
              <w:adjustRightInd w:val="0"/>
              <w:snapToGrid w:val="0"/>
              <w:spacing w:line="400" w:lineRule="exact"/>
              <w:rPr>
                <w:rFonts w:ascii="宋体" w:eastAsia="宋体" w:hAnsi="宋体"/>
                <w:color w:val="242424"/>
                <w:szCs w:val="21"/>
              </w:rPr>
            </w:pPr>
            <w:r w:rsidRPr="00AE6A6D">
              <w:rPr>
                <w:rFonts w:ascii="宋体" w:eastAsia="宋体" w:hAnsi="宋体" w:hint="eastAsia"/>
                <w:color w:val="242424"/>
                <w:szCs w:val="21"/>
              </w:rPr>
              <w:t>3</w:t>
            </w:r>
          </w:p>
        </w:tc>
        <w:tc>
          <w:tcPr>
            <w:tcW w:w="953"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57"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32"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452"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111"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960"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44"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r>
      <w:tr w:rsidR="00AE6A6D" w:rsidRPr="00AE6A6D">
        <w:tc>
          <w:tcPr>
            <w:tcW w:w="546" w:type="dxa"/>
            <w:tcBorders>
              <w:top w:val="single" w:sz="4" w:space="0" w:color="auto"/>
              <w:left w:val="single" w:sz="4" w:space="0" w:color="auto"/>
              <w:bottom w:val="single" w:sz="4" w:space="0" w:color="auto"/>
              <w:right w:val="single" w:sz="4" w:space="0" w:color="auto"/>
            </w:tcBorders>
          </w:tcPr>
          <w:p w:rsidR="00BF5667" w:rsidRPr="00AE6A6D" w:rsidRDefault="00A13E4B">
            <w:pPr>
              <w:adjustRightInd w:val="0"/>
              <w:snapToGrid w:val="0"/>
              <w:spacing w:line="400" w:lineRule="exact"/>
              <w:rPr>
                <w:rFonts w:ascii="宋体" w:eastAsia="宋体" w:hAnsi="宋体"/>
                <w:color w:val="242424"/>
                <w:szCs w:val="21"/>
              </w:rPr>
            </w:pPr>
            <w:r w:rsidRPr="00AE6A6D">
              <w:rPr>
                <w:rFonts w:ascii="宋体" w:eastAsia="宋体" w:hAnsi="宋体" w:hint="eastAsia"/>
                <w:color w:val="242424"/>
                <w:szCs w:val="21"/>
              </w:rPr>
              <w:t>.....</w:t>
            </w:r>
          </w:p>
        </w:tc>
        <w:tc>
          <w:tcPr>
            <w:tcW w:w="953"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57"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32"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452"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111"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960"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44"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r>
      <w:tr w:rsidR="00AE6A6D" w:rsidRPr="00AE6A6D">
        <w:tc>
          <w:tcPr>
            <w:tcW w:w="546" w:type="dxa"/>
            <w:tcBorders>
              <w:top w:val="single" w:sz="4" w:space="0" w:color="auto"/>
              <w:left w:val="single" w:sz="4" w:space="0" w:color="auto"/>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953"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57"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32"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452"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111"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960"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44"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r>
      <w:tr w:rsidR="00AE6A6D" w:rsidRPr="00AE6A6D">
        <w:tc>
          <w:tcPr>
            <w:tcW w:w="546" w:type="dxa"/>
            <w:tcBorders>
              <w:top w:val="single" w:sz="4" w:space="0" w:color="auto"/>
              <w:left w:val="single" w:sz="4" w:space="0" w:color="auto"/>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953"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57"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32"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452"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111"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960"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c>
          <w:tcPr>
            <w:tcW w:w="1244" w:type="dxa"/>
            <w:tcBorders>
              <w:top w:val="single" w:sz="4" w:space="0" w:color="auto"/>
              <w:left w:val="nil"/>
              <w:bottom w:val="single" w:sz="4" w:space="0" w:color="auto"/>
              <w:right w:val="single" w:sz="4" w:space="0" w:color="auto"/>
            </w:tcBorders>
          </w:tcPr>
          <w:p w:rsidR="00BF5667" w:rsidRPr="00AE6A6D" w:rsidRDefault="00BF5667">
            <w:pPr>
              <w:adjustRightInd w:val="0"/>
              <w:snapToGrid w:val="0"/>
              <w:spacing w:line="400" w:lineRule="exact"/>
              <w:rPr>
                <w:rFonts w:ascii="宋体" w:eastAsia="宋体" w:hAnsi="宋体"/>
                <w:color w:val="242424"/>
                <w:szCs w:val="21"/>
              </w:rPr>
            </w:pPr>
          </w:p>
        </w:tc>
      </w:tr>
    </w:tbl>
    <w:p w:rsidR="00BF5667" w:rsidRPr="00AE6A6D" w:rsidRDefault="00A13E4B">
      <w:pPr>
        <w:spacing w:line="600" w:lineRule="exact"/>
        <w:ind w:firstLineChars="1000" w:firstLine="2100"/>
        <w:rPr>
          <w:rFonts w:ascii="宋体" w:eastAsia="宋体" w:hAnsi="宋体"/>
          <w:b/>
          <w:bCs/>
          <w:color w:val="242424"/>
          <w:sz w:val="28"/>
          <w:szCs w:val="28"/>
        </w:rPr>
      </w:pPr>
      <w:r w:rsidRPr="00AE6A6D">
        <w:rPr>
          <w:rFonts w:ascii="宋体" w:eastAsia="宋体" w:hAnsi="宋体" w:hint="eastAsia"/>
          <w:color w:val="242424"/>
          <w:szCs w:val="21"/>
        </w:rPr>
        <w:t>注：本表需和投标设备报价明细表填写一致</w:t>
      </w:r>
    </w:p>
    <w:p w:rsidR="00BF5667" w:rsidRPr="00AE6A6D" w:rsidRDefault="00BF5667">
      <w:pPr>
        <w:spacing w:line="600" w:lineRule="exact"/>
        <w:ind w:firstLineChars="1000" w:firstLine="2811"/>
        <w:rPr>
          <w:rFonts w:ascii="宋体" w:eastAsia="宋体" w:hAnsi="宋体"/>
          <w:b/>
          <w:bCs/>
          <w:color w:val="242424"/>
          <w:sz w:val="28"/>
          <w:szCs w:val="28"/>
        </w:rPr>
      </w:pPr>
    </w:p>
    <w:p w:rsidR="00BF5667" w:rsidRPr="00AE6A6D" w:rsidRDefault="00BF5667">
      <w:pPr>
        <w:rPr>
          <w:rFonts w:ascii="宋体" w:eastAsia="宋体" w:hAnsi="宋体"/>
          <w:b/>
          <w:bCs/>
          <w:color w:val="242424"/>
          <w:spacing w:val="20"/>
          <w:kern w:val="52"/>
          <w:sz w:val="56"/>
          <w:szCs w:val="56"/>
        </w:rPr>
      </w:pPr>
    </w:p>
    <w:p w:rsidR="00BF5667" w:rsidRPr="00AE6A6D" w:rsidRDefault="00BF5667">
      <w:pPr>
        <w:rPr>
          <w:rFonts w:ascii="宋体" w:eastAsia="宋体" w:hAnsi="宋体"/>
          <w:b/>
          <w:bCs/>
          <w:color w:val="242424"/>
          <w:spacing w:val="20"/>
          <w:kern w:val="52"/>
          <w:sz w:val="56"/>
          <w:szCs w:val="56"/>
        </w:rPr>
      </w:pPr>
    </w:p>
    <w:p w:rsidR="00BF5667" w:rsidRPr="00AE6A6D" w:rsidRDefault="00A13E4B">
      <w:pPr>
        <w:snapToGrid w:val="0"/>
        <w:spacing w:line="540" w:lineRule="exact"/>
        <w:ind w:firstLineChars="100" w:firstLine="210"/>
        <w:rPr>
          <w:rFonts w:ascii="宋体" w:eastAsia="宋体" w:hAnsi="宋体"/>
          <w:color w:val="242424"/>
          <w:szCs w:val="21"/>
        </w:rPr>
      </w:pPr>
      <w:r w:rsidRPr="00AE6A6D">
        <w:rPr>
          <w:rFonts w:ascii="宋体" w:eastAsia="宋体" w:hAnsi="宋体" w:hint="eastAsia"/>
          <w:color w:val="242424"/>
          <w:szCs w:val="21"/>
        </w:rPr>
        <w:t>投标人（盖章）：</w:t>
      </w:r>
    </w:p>
    <w:p w:rsidR="00BF5667" w:rsidRPr="00AE6A6D" w:rsidRDefault="00A13E4B">
      <w:pPr>
        <w:snapToGrid w:val="0"/>
        <w:spacing w:line="540" w:lineRule="exact"/>
        <w:ind w:firstLineChars="100" w:firstLine="210"/>
        <w:rPr>
          <w:rFonts w:ascii="宋体" w:eastAsia="宋体" w:hAnsi="宋体"/>
          <w:color w:val="242424"/>
          <w:szCs w:val="21"/>
        </w:rPr>
      </w:pPr>
      <w:r w:rsidRPr="00AE6A6D">
        <w:rPr>
          <w:rFonts w:ascii="宋体" w:eastAsia="宋体" w:hAnsi="宋体" w:hint="eastAsia"/>
          <w:color w:val="242424"/>
          <w:szCs w:val="21"/>
        </w:rPr>
        <w:t xml:space="preserve">法定代表人或其授权代表人（签字）：                                   </w:t>
      </w:r>
    </w:p>
    <w:p w:rsidR="00BF5667" w:rsidRPr="00AE6A6D" w:rsidRDefault="00A13E4B">
      <w:pPr>
        <w:spacing w:line="600" w:lineRule="exact"/>
        <w:ind w:firstLineChars="100" w:firstLine="210"/>
        <w:rPr>
          <w:rFonts w:ascii="宋体" w:eastAsia="宋体" w:hAnsi="宋体"/>
          <w:b/>
          <w:bCs/>
          <w:color w:val="242424"/>
          <w:sz w:val="28"/>
          <w:szCs w:val="28"/>
        </w:rPr>
      </w:pPr>
      <w:r w:rsidRPr="00AE6A6D">
        <w:rPr>
          <w:rFonts w:ascii="宋体" w:eastAsia="宋体" w:hAnsi="宋体" w:hint="eastAsia"/>
          <w:color w:val="242424"/>
          <w:szCs w:val="21"/>
        </w:rPr>
        <w:t>日期：</w:t>
      </w:r>
    </w:p>
    <w:p w:rsidR="00BF5667" w:rsidRPr="00AE6A6D" w:rsidRDefault="00BF5667">
      <w:pPr>
        <w:spacing w:line="600" w:lineRule="exact"/>
        <w:ind w:firstLineChars="1000" w:firstLine="2811"/>
        <w:rPr>
          <w:rFonts w:ascii="宋体" w:eastAsia="宋体" w:hAnsi="宋体"/>
          <w:b/>
          <w:bCs/>
          <w:color w:val="242424"/>
          <w:sz w:val="28"/>
          <w:szCs w:val="28"/>
        </w:rPr>
      </w:pPr>
    </w:p>
    <w:p w:rsidR="00BF5667" w:rsidRPr="00AE6A6D" w:rsidRDefault="00BF5667">
      <w:pPr>
        <w:spacing w:line="600" w:lineRule="exact"/>
        <w:ind w:firstLineChars="1000" w:firstLine="2811"/>
        <w:rPr>
          <w:rFonts w:ascii="宋体" w:eastAsia="宋体" w:hAnsi="宋体"/>
          <w:b/>
          <w:bCs/>
          <w:color w:val="242424"/>
          <w:sz w:val="28"/>
          <w:szCs w:val="28"/>
        </w:rPr>
      </w:pPr>
    </w:p>
    <w:p w:rsidR="00BF5667" w:rsidRPr="00AE6A6D" w:rsidRDefault="00BF5667">
      <w:pPr>
        <w:spacing w:line="600" w:lineRule="exact"/>
        <w:ind w:firstLineChars="1000" w:firstLine="2811"/>
        <w:rPr>
          <w:rFonts w:ascii="宋体" w:eastAsia="宋体" w:hAnsi="宋体"/>
          <w:b/>
          <w:bCs/>
          <w:color w:val="242424"/>
          <w:sz w:val="28"/>
          <w:szCs w:val="28"/>
        </w:rPr>
      </w:pPr>
    </w:p>
    <w:p w:rsidR="00BF5667" w:rsidRPr="00AE6A6D" w:rsidRDefault="00BF5667">
      <w:pPr>
        <w:spacing w:line="600" w:lineRule="exact"/>
        <w:ind w:firstLineChars="1000" w:firstLine="2811"/>
        <w:rPr>
          <w:rFonts w:ascii="宋体" w:eastAsia="宋体" w:hAnsi="宋体"/>
          <w:b/>
          <w:bCs/>
          <w:color w:val="242424"/>
          <w:sz w:val="28"/>
          <w:szCs w:val="28"/>
        </w:rPr>
      </w:pPr>
    </w:p>
    <w:p w:rsidR="00BF5667" w:rsidRPr="00AE6A6D" w:rsidRDefault="00A13E4B">
      <w:pPr>
        <w:spacing w:line="600" w:lineRule="exact"/>
        <w:rPr>
          <w:rFonts w:ascii="宋体" w:eastAsia="宋体" w:hAnsi="宋体"/>
          <w:b/>
          <w:bCs/>
          <w:color w:val="242424"/>
          <w:sz w:val="28"/>
          <w:szCs w:val="28"/>
        </w:rPr>
      </w:pPr>
      <w:r w:rsidRPr="00AE6A6D">
        <w:rPr>
          <w:rFonts w:ascii="宋体" w:eastAsia="宋体" w:hAnsi="宋体" w:hint="eastAsia"/>
          <w:b/>
          <w:bCs/>
          <w:color w:val="242424"/>
          <w:sz w:val="28"/>
          <w:szCs w:val="28"/>
        </w:rPr>
        <w:lastRenderedPageBreak/>
        <w:t xml:space="preserve">附件七 </w:t>
      </w:r>
      <w:r w:rsidRPr="00AE6A6D">
        <w:rPr>
          <w:rFonts w:ascii="宋体" w:eastAsia="宋体" w:hAnsi="宋体" w:hint="eastAsia"/>
          <w:b/>
          <w:bCs/>
          <w:color w:val="242424"/>
          <w:spacing w:val="-20"/>
          <w:sz w:val="28"/>
          <w:szCs w:val="28"/>
        </w:rPr>
        <w:t>技术规格性能响应表</w:t>
      </w:r>
    </w:p>
    <w:p w:rsidR="00BF5667" w:rsidRPr="00AE6A6D" w:rsidRDefault="00A13E4B">
      <w:pPr>
        <w:spacing w:line="540" w:lineRule="exact"/>
        <w:rPr>
          <w:rFonts w:ascii="宋体" w:eastAsia="宋体" w:hAnsi="宋体"/>
          <w:color w:val="242424"/>
          <w:szCs w:val="21"/>
        </w:rPr>
      </w:pPr>
      <w:r w:rsidRPr="00AE6A6D">
        <w:rPr>
          <w:rFonts w:ascii="宋体" w:eastAsia="宋体" w:hAnsi="宋体" w:hint="eastAsia"/>
          <w:b/>
          <w:bCs/>
          <w:color w:val="242424"/>
          <w:szCs w:val="21"/>
        </w:rPr>
        <w:t>项目名称：</w:t>
      </w:r>
      <w:r w:rsidR="00081AB5">
        <w:rPr>
          <w:rFonts w:ascii="宋体" w:eastAsia="宋体" w:hAnsi="宋体" w:hint="eastAsia"/>
          <w:b/>
          <w:bCs/>
          <w:color w:val="242424"/>
          <w:szCs w:val="21"/>
        </w:rPr>
        <w:t>龙游县电子商务进农村综合示范项目</w:t>
      </w:r>
    </w:p>
    <w:p w:rsidR="00BF5667" w:rsidRPr="00AE6A6D" w:rsidRDefault="00A13E4B" w:rsidP="007B3309">
      <w:pPr>
        <w:keepNext/>
        <w:spacing w:beforeLines="50" w:before="156" w:afterLines="50" w:after="156" w:line="500" w:lineRule="exact"/>
        <w:outlineLvl w:val="1"/>
        <w:rPr>
          <w:rFonts w:ascii="宋体" w:eastAsia="宋体" w:hAnsi="宋体"/>
          <w:b/>
          <w:bCs/>
          <w:color w:val="242424"/>
          <w:sz w:val="28"/>
          <w:szCs w:val="28"/>
        </w:rPr>
      </w:pPr>
      <w:r w:rsidRPr="00AE6A6D">
        <w:rPr>
          <w:rFonts w:ascii="宋体" w:eastAsia="宋体" w:hAnsi="宋体" w:hint="eastAsia"/>
          <w:b/>
          <w:bCs/>
          <w:color w:val="242424"/>
          <w:szCs w:val="21"/>
        </w:rPr>
        <w:t>项目编号：</w:t>
      </w:r>
      <w:r w:rsidR="00081AB5">
        <w:rPr>
          <w:rFonts w:ascii="宋体" w:eastAsia="宋体" w:hAnsi="宋体" w:hint="eastAsia"/>
          <w:b/>
          <w:bCs/>
          <w:color w:val="242424"/>
          <w:szCs w:val="21"/>
        </w:rPr>
        <w:t>LYCG2020GK008</w:t>
      </w:r>
    </w:p>
    <w:tbl>
      <w:tblPr>
        <w:tblW w:w="9555" w:type="dxa"/>
        <w:tblInd w:w="-102" w:type="dxa"/>
        <w:tblLayout w:type="fixed"/>
        <w:tblLook w:val="04A0" w:firstRow="1" w:lastRow="0" w:firstColumn="1" w:lastColumn="0" w:noHBand="0" w:noVBand="1"/>
      </w:tblPr>
      <w:tblGrid>
        <w:gridCol w:w="720"/>
        <w:gridCol w:w="1313"/>
        <w:gridCol w:w="1852"/>
        <w:gridCol w:w="1890"/>
        <w:gridCol w:w="1687"/>
        <w:gridCol w:w="1159"/>
        <w:gridCol w:w="934"/>
      </w:tblGrid>
      <w:tr w:rsidR="00AE6A6D" w:rsidRPr="00AE6A6D">
        <w:trPr>
          <w:trHeight w:val="630"/>
        </w:trPr>
        <w:tc>
          <w:tcPr>
            <w:tcW w:w="720" w:type="dxa"/>
            <w:tcBorders>
              <w:top w:val="thinThickSmallGap" w:sz="12" w:space="0" w:color="auto"/>
              <w:left w:val="thinThickSmallGap" w:sz="12" w:space="0" w:color="auto"/>
              <w:bottom w:val="single" w:sz="4" w:space="0" w:color="auto"/>
              <w:right w:val="single" w:sz="4" w:space="0" w:color="auto"/>
            </w:tcBorders>
            <w:vAlign w:val="center"/>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序号</w:t>
            </w:r>
          </w:p>
        </w:tc>
        <w:tc>
          <w:tcPr>
            <w:tcW w:w="1313" w:type="dxa"/>
            <w:tcBorders>
              <w:top w:val="thinThickSmallGap" w:sz="12" w:space="0" w:color="auto"/>
              <w:left w:val="nil"/>
              <w:bottom w:val="single" w:sz="4" w:space="0" w:color="auto"/>
              <w:right w:val="single" w:sz="4" w:space="0" w:color="auto"/>
            </w:tcBorders>
            <w:vAlign w:val="center"/>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设备名称</w:t>
            </w:r>
          </w:p>
        </w:tc>
        <w:tc>
          <w:tcPr>
            <w:tcW w:w="1852" w:type="dxa"/>
            <w:tcBorders>
              <w:top w:val="thinThickSmallGap" w:sz="12" w:space="0" w:color="auto"/>
              <w:left w:val="nil"/>
              <w:bottom w:val="single" w:sz="4" w:space="0" w:color="auto"/>
              <w:right w:val="single" w:sz="4" w:space="0" w:color="auto"/>
            </w:tcBorders>
            <w:vAlign w:val="center"/>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招标文件技术要求</w:t>
            </w:r>
          </w:p>
        </w:tc>
        <w:tc>
          <w:tcPr>
            <w:tcW w:w="1890" w:type="dxa"/>
            <w:tcBorders>
              <w:top w:val="thinThickSmallGap" w:sz="12" w:space="0" w:color="auto"/>
              <w:left w:val="nil"/>
              <w:bottom w:val="single" w:sz="4" w:space="0" w:color="auto"/>
              <w:right w:val="single" w:sz="4" w:space="0" w:color="auto"/>
            </w:tcBorders>
            <w:vAlign w:val="center"/>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投标文件响应品牌型号</w:t>
            </w:r>
          </w:p>
        </w:tc>
        <w:tc>
          <w:tcPr>
            <w:tcW w:w="1687" w:type="dxa"/>
            <w:tcBorders>
              <w:top w:val="thinThickSmallGap" w:sz="12" w:space="0" w:color="auto"/>
              <w:left w:val="nil"/>
              <w:bottom w:val="single" w:sz="4" w:space="0" w:color="auto"/>
              <w:right w:val="single" w:sz="4" w:space="0" w:color="auto"/>
            </w:tcBorders>
            <w:vAlign w:val="center"/>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投标文件响应技术性能及指标</w:t>
            </w:r>
          </w:p>
        </w:tc>
        <w:tc>
          <w:tcPr>
            <w:tcW w:w="1159" w:type="dxa"/>
            <w:tcBorders>
              <w:top w:val="thinThickSmallGap" w:sz="12" w:space="0" w:color="auto"/>
              <w:left w:val="nil"/>
              <w:bottom w:val="single" w:sz="4" w:space="0" w:color="auto"/>
              <w:right w:val="single" w:sz="4" w:space="0" w:color="auto"/>
            </w:tcBorders>
            <w:vAlign w:val="center"/>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偏离情况</w:t>
            </w:r>
          </w:p>
        </w:tc>
        <w:tc>
          <w:tcPr>
            <w:tcW w:w="934" w:type="dxa"/>
            <w:tcBorders>
              <w:top w:val="thinThickSmallGap" w:sz="12" w:space="0" w:color="auto"/>
              <w:left w:val="nil"/>
              <w:bottom w:val="single" w:sz="4" w:space="0" w:color="auto"/>
              <w:right w:val="thickThinSmallGap" w:sz="12" w:space="0" w:color="auto"/>
            </w:tcBorders>
            <w:vAlign w:val="center"/>
          </w:tcPr>
          <w:p w:rsidR="00BF5667" w:rsidRPr="00AE6A6D" w:rsidRDefault="00A13E4B">
            <w:pPr>
              <w:spacing w:line="500" w:lineRule="exact"/>
              <w:ind w:left="60"/>
              <w:jc w:val="center"/>
              <w:rPr>
                <w:rFonts w:ascii="宋体" w:eastAsia="宋体" w:hAnsi="宋体"/>
                <w:color w:val="242424"/>
                <w:szCs w:val="21"/>
              </w:rPr>
            </w:pPr>
            <w:r w:rsidRPr="00AE6A6D">
              <w:rPr>
                <w:rFonts w:ascii="宋体" w:eastAsia="宋体" w:hAnsi="宋体" w:hint="eastAsia"/>
                <w:color w:val="242424"/>
                <w:szCs w:val="21"/>
              </w:rPr>
              <w:t>页码</w:t>
            </w:r>
          </w:p>
        </w:tc>
      </w:tr>
      <w:tr w:rsidR="00AE6A6D" w:rsidRPr="00AE6A6D">
        <w:trPr>
          <w:trHeight w:val="510"/>
        </w:trPr>
        <w:tc>
          <w:tcPr>
            <w:tcW w:w="720" w:type="dxa"/>
            <w:tcBorders>
              <w:top w:val="single" w:sz="4" w:space="0" w:color="auto"/>
              <w:left w:val="thinThickSmallGap" w:sz="12" w:space="0" w:color="auto"/>
              <w:bottom w:val="single" w:sz="4" w:space="0" w:color="auto"/>
              <w:right w:val="single" w:sz="4" w:space="0" w:color="auto"/>
            </w:tcBorders>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1</w:t>
            </w:r>
          </w:p>
        </w:tc>
        <w:tc>
          <w:tcPr>
            <w:tcW w:w="1313"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52"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90"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687"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159"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934" w:type="dxa"/>
            <w:tcBorders>
              <w:top w:val="single" w:sz="4" w:space="0" w:color="auto"/>
              <w:left w:val="nil"/>
              <w:bottom w:val="single" w:sz="4" w:space="0" w:color="auto"/>
              <w:right w:val="thickThinSmallGap" w:sz="12" w:space="0" w:color="auto"/>
            </w:tcBorders>
          </w:tcPr>
          <w:p w:rsidR="00BF5667" w:rsidRPr="00AE6A6D" w:rsidRDefault="00BF5667">
            <w:pPr>
              <w:spacing w:line="500" w:lineRule="exact"/>
              <w:jc w:val="left"/>
              <w:rPr>
                <w:rFonts w:ascii="宋体" w:eastAsia="宋体" w:hAnsi="宋体"/>
                <w:color w:val="242424"/>
                <w:szCs w:val="21"/>
              </w:rPr>
            </w:pPr>
          </w:p>
        </w:tc>
      </w:tr>
      <w:tr w:rsidR="00AE6A6D" w:rsidRPr="00AE6A6D">
        <w:trPr>
          <w:trHeight w:val="510"/>
        </w:trPr>
        <w:tc>
          <w:tcPr>
            <w:tcW w:w="720" w:type="dxa"/>
            <w:tcBorders>
              <w:top w:val="single" w:sz="4" w:space="0" w:color="auto"/>
              <w:left w:val="thinThickSmallGap" w:sz="12" w:space="0" w:color="auto"/>
              <w:bottom w:val="single" w:sz="4" w:space="0" w:color="auto"/>
              <w:right w:val="single" w:sz="4" w:space="0" w:color="auto"/>
            </w:tcBorders>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2</w:t>
            </w:r>
          </w:p>
        </w:tc>
        <w:tc>
          <w:tcPr>
            <w:tcW w:w="1313"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52"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90"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687"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159"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934" w:type="dxa"/>
            <w:tcBorders>
              <w:top w:val="single" w:sz="4" w:space="0" w:color="auto"/>
              <w:left w:val="nil"/>
              <w:bottom w:val="single" w:sz="4" w:space="0" w:color="auto"/>
              <w:right w:val="thickThinSmallGap" w:sz="12" w:space="0" w:color="auto"/>
            </w:tcBorders>
          </w:tcPr>
          <w:p w:rsidR="00BF5667" w:rsidRPr="00AE6A6D" w:rsidRDefault="00BF5667">
            <w:pPr>
              <w:spacing w:line="500" w:lineRule="exact"/>
              <w:jc w:val="left"/>
              <w:rPr>
                <w:rFonts w:ascii="宋体" w:eastAsia="宋体" w:hAnsi="宋体"/>
                <w:color w:val="242424"/>
                <w:szCs w:val="21"/>
              </w:rPr>
            </w:pPr>
          </w:p>
        </w:tc>
      </w:tr>
      <w:tr w:rsidR="00AE6A6D" w:rsidRPr="00AE6A6D">
        <w:trPr>
          <w:trHeight w:val="510"/>
        </w:trPr>
        <w:tc>
          <w:tcPr>
            <w:tcW w:w="720" w:type="dxa"/>
            <w:tcBorders>
              <w:top w:val="single" w:sz="4" w:space="0" w:color="auto"/>
              <w:left w:val="thinThickSmallGap" w:sz="12" w:space="0" w:color="auto"/>
              <w:bottom w:val="single" w:sz="4" w:space="0" w:color="auto"/>
              <w:right w:val="single" w:sz="4" w:space="0" w:color="auto"/>
            </w:tcBorders>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3</w:t>
            </w:r>
          </w:p>
        </w:tc>
        <w:tc>
          <w:tcPr>
            <w:tcW w:w="1313"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52"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90"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687"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159"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934" w:type="dxa"/>
            <w:tcBorders>
              <w:top w:val="single" w:sz="4" w:space="0" w:color="auto"/>
              <w:left w:val="nil"/>
              <w:bottom w:val="single" w:sz="4" w:space="0" w:color="auto"/>
              <w:right w:val="thickThinSmallGap" w:sz="12" w:space="0" w:color="auto"/>
            </w:tcBorders>
          </w:tcPr>
          <w:p w:rsidR="00BF5667" w:rsidRPr="00AE6A6D" w:rsidRDefault="00BF5667">
            <w:pPr>
              <w:spacing w:line="500" w:lineRule="exact"/>
              <w:jc w:val="left"/>
              <w:rPr>
                <w:rFonts w:ascii="宋体" w:eastAsia="宋体" w:hAnsi="宋体"/>
                <w:color w:val="242424"/>
                <w:szCs w:val="21"/>
              </w:rPr>
            </w:pPr>
          </w:p>
        </w:tc>
      </w:tr>
      <w:tr w:rsidR="00AE6A6D" w:rsidRPr="00AE6A6D">
        <w:trPr>
          <w:trHeight w:val="510"/>
        </w:trPr>
        <w:tc>
          <w:tcPr>
            <w:tcW w:w="720" w:type="dxa"/>
            <w:tcBorders>
              <w:top w:val="single" w:sz="4" w:space="0" w:color="auto"/>
              <w:left w:val="thinThickSmallGap" w:sz="12" w:space="0" w:color="auto"/>
              <w:bottom w:val="single" w:sz="4" w:space="0" w:color="auto"/>
              <w:right w:val="single" w:sz="4" w:space="0" w:color="auto"/>
            </w:tcBorders>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w:t>
            </w:r>
          </w:p>
        </w:tc>
        <w:tc>
          <w:tcPr>
            <w:tcW w:w="1313"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52"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90"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687"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159"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934" w:type="dxa"/>
            <w:tcBorders>
              <w:top w:val="single" w:sz="4" w:space="0" w:color="auto"/>
              <w:left w:val="nil"/>
              <w:bottom w:val="single" w:sz="4" w:space="0" w:color="auto"/>
              <w:right w:val="thickThinSmallGap" w:sz="12" w:space="0" w:color="auto"/>
            </w:tcBorders>
          </w:tcPr>
          <w:p w:rsidR="00BF5667" w:rsidRPr="00AE6A6D" w:rsidRDefault="00BF5667">
            <w:pPr>
              <w:spacing w:line="500" w:lineRule="exact"/>
              <w:jc w:val="left"/>
              <w:rPr>
                <w:rFonts w:ascii="宋体" w:eastAsia="宋体" w:hAnsi="宋体"/>
                <w:color w:val="242424"/>
                <w:szCs w:val="21"/>
              </w:rPr>
            </w:pPr>
          </w:p>
        </w:tc>
      </w:tr>
      <w:tr w:rsidR="00AE6A6D" w:rsidRPr="00AE6A6D">
        <w:trPr>
          <w:trHeight w:val="510"/>
        </w:trPr>
        <w:tc>
          <w:tcPr>
            <w:tcW w:w="720" w:type="dxa"/>
            <w:tcBorders>
              <w:top w:val="single" w:sz="4" w:space="0" w:color="auto"/>
              <w:left w:val="thinThickSmallGap" w:sz="12" w:space="0" w:color="auto"/>
              <w:bottom w:val="single" w:sz="4" w:space="0" w:color="auto"/>
              <w:right w:val="single" w:sz="4" w:space="0" w:color="auto"/>
            </w:tcBorders>
          </w:tcPr>
          <w:p w:rsidR="00BF5667" w:rsidRPr="00AE6A6D" w:rsidRDefault="00BF5667">
            <w:pPr>
              <w:spacing w:line="500" w:lineRule="exact"/>
              <w:jc w:val="center"/>
              <w:rPr>
                <w:rFonts w:ascii="宋体" w:eastAsia="宋体" w:hAnsi="宋体"/>
                <w:color w:val="242424"/>
                <w:szCs w:val="21"/>
              </w:rPr>
            </w:pPr>
          </w:p>
        </w:tc>
        <w:tc>
          <w:tcPr>
            <w:tcW w:w="1313"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52"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90"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687"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159"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934" w:type="dxa"/>
            <w:tcBorders>
              <w:top w:val="single" w:sz="4" w:space="0" w:color="auto"/>
              <w:left w:val="nil"/>
              <w:bottom w:val="single" w:sz="4" w:space="0" w:color="auto"/>
              <w:right w:val="thickThinSmallGap" w:sz="12" w:space="0" w:color="auto"/>
            </w:tcBorders>
          </w:tcPr>
          <w:p w:rsidR="00BF5667" w:rsidRPr="00AE6A6D" w:rsidRDefault="00BF5667">
            <w:pPr>
              <w:spacing w:line="500" w:lineRule="exact"/>
              <w:jc w:val="left"/>
              <w:rPr>
                <w:rFonts w:ascii="宋体" w:eastAsia="宋体" w:hAnsi="宋体"/>
                <w:color w:val="242424"/>
                <w:szCs w:val="21"/>
              </w:rPr>
            </w:pPr>
          </w:p>
        </w:tc>
      </w:tr>
      <w:tr w:rsidR="00AE6A6D" w:rsidRPr="00AE6A6D">
        <w:trPr>
          <w:trHeight w:val="510"/>
        </w:trPr>
        <w:tc>
          <w:tcPr>
            <w:tcW w:w="720" w:type="dxa"/>
            <w:tcBorders>
              <w:top w:val="single" w:sz="4" w:space="0" w:color="auto"/>
              <w:left w:val="thinThickSmallGap" w:sz="12" w:space="0" w:color="auto"/>
              <w:bottom w:val="single" w:sz="4" w:space="0" w:color="auto"/>
              <w:right w:val="single" w:sz="4" w:space="0" w:color="auto"/>
            </w:tcBorders>
          </w:tcPr>
          <w:p w:rsidR="00BF5667" w:rsidRPr="00AE6A6D" w:rsidRDefault="00BF5667">
            <w:pPr>
              <w:spacing w:line="500" w:lineRule="exact"/>
              <w:jc w:val="center"/>
              <w:rPr>
                <w:rFonts w:ascii="宋体" w:eastAsia="宋体" w:hAnsi="宋体"/>
                <w:color w:val="242424"/>
                <w:szCs w:val="21"/>
              </w:rPr>
            </w:pPr>
          </w:p>
        </w:tc>
        <w:tc>
          <w:tcPr>
            <w:tcW w:w="1313"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52"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90"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687"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159"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934" w:type="dxa"/>
            <w:tcBorders>
              <w:top w:val="single" w:sz="4" w:space="0" w:color="auto"/>
              <w:left w:val="nil"/>
              <w:bottom w:val="single" w:sz="4" w:space="0" w:color="auto"/>
              <w:right w:val="thickThinSmallGap" w:sz="12" w:space="0" w:color="auto"/>
            </w:tcBorders>
          </w:tcPr>
          <w:p w:rsidR="00BF5667" w:rsidRPr="00AE6A6D" w:rsidRDefault="00BF5667">
            <w:pPr>
              <w:spacing w:line="500" w:lineRule="exact"/>
              <w:jc w:val="left"/>
              <w:rPr>
                <w:rFonts w:ascii="宋体" w:eastAsia="宋体" w:hAnsi="宋体"/>
                <w:color w:val="242424"/>
                <w:szCs w:val="21"/>
              </w:rPr>
            </w:pPr>
          </w:p>
        </w:tc>
      </w:tr>
      <w:tr w:rsidR="00AE6A6D" w:rsidRPr="00AE6A6D">
        <w:trPr>
          <w:trHeight w:val="510"/>
        </w:trPr>
        <w:tc>
          <w:tcPr>
            <w:tcW w:w="720" w:type="dxa"/>
            <w:tcBorders>
              <w:top w:val="single" w:sz="4" w:space="0" w:color="auto"/>
              <w:left w:val="thinThickSmallGap" w:sz="12" w:space="0" w:color="auto"/>
              <w:bottom w:val="single" w:sz="4" w:space="0" w:color="auto"/>
              <w:right w:val="single" w:sz="4" w:space="0" w:color="auto"/>
            </w:tcBorders>
          </w:tcPr>
          <w:p w:rsidR="00BF5667" w:rsidRPr="00AE6A6D" w:rsidRDefault="00BF5667">
            <w:pPr>
              <w:spacing w:line="500" w:lineRule="exact"/>
              <w:jc w:val="center"/>
              <w:rPr>
                <w:rFonts w:ascii="宋体" w:eastAsia="宋体" w:hAnsi="宋体"/>
                <w:color w:val="242424"/>
                <w:szCs w:val="21"/>
              </w:rPr>
            </w:pPr>
          </w:p>
        </w:tc>
        <w:tc>
          <w:tcPr>
            <w:tcW w:w="1313"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52"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90"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687"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159"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934" w:type="dxa"/>
            <w:tcBorders>
              <w:top w:val="single" w:sz="4" w:space="0" w:color="auto"/>
              <w:left w:val="nil"/>
              <w:bottom w:val="single" w:sz="4" w:space="0" w:color="auto"/>
              <w:right w:val="thickThinSmallGap" w:sz="12" w:space="0" w:color="auto"/>
            </w:tcBorders>
          </w:tcPr>
          <w:p w:rsidR="00BF5667" w:rsidRPr="00AE6A6D" w:rsidRDefault="00BF5667">
            <w:pPr>
              <w:spacing w:line="500" w:lineRule="exact"/>
              <w:jc w:val="left"/>
              <w:rPr>
                <w:rFonts w:ascii="宋体" w:eastAsia="宋体" w:hAnsi="宋体"/>
                <w:color w:val="242424"/>
                <w:szCs w:val="21"/>
              </w:rPr>
            </w:pPr>
          </w:p>
        </w:tc>
      </w:tr>
      <w:tr w:rsidR="00AE6A6D" w:rsidRPr="00AE6A6D">
        <w:trPr>
          <w:trHeight w:val="510"/>
        </w:trPr>
        <w:tc>
          <w:tcPr>
            <w:tcW w:w="720" w:type="dxa"/>
            <w:tcBorders>
              <w:top w:val="single" w:sz="4" w:space="0" w:color="auto"/>
              <w:left w:val="thinThickSmallGap" w:sz="12" w:space="0" w:color="auto"/>
              <w:bottom w:val="single" w:sz="4" w:space="0" w:color="auto"/>
              <w:right w:val="single" w:sz="4" w:space="0" w:color="auto"/>
            </w:tcBorders>
          </w:tcPr>
          <w:p w:rsidR="00BF5667" w:rsidRPr="00AE6A6D" w:rsidRDefault="00BF5667">
            <w:pPr>
              <w:spacing w:line="500" w:lineRule="exact"/>
              <w:jc w:val="center"/>
              <w:rPr>
                <w:rFonts w:ascii="宋体" w:eastAsia="宋体" w:hAnsi="宋体"/>
                <w:color w:val="242424"/>
                <w:szCs w:val="21"/>
              </w:rPr>
            </w:pPr>
          </w:p>
        </w:tc>
        <w:tc>
          <w:tcPr>
            <w:tcW w:w="1313"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52"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890"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687"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1159" w:type="dxa"/>
            <w:tcBorders>
              <w:top w:val="single" w:sz="4" w:space="0" w:color="auto"/>
              <w:left w:val="nil"/>
              <w:bottom w:val="single" w:sz="4" w:space="0" w:color="auto"/>
              <w:right w:val="single" w:sz="4" w:space="0" w:color="auto"/>
            </w:tcBorders>
          </w:tcPr>
          <w:p w:rsidR="00BF5667" w:rsidRPr="00AE6A6D" w:rsidRDefault="00BF5667">
            <w:pPr>
              <w:spacing w:line="500" w:lineRule="exact"/>
              <w:jc w:val="left"/>
              <w:rPr>
                <w:rFonts w:ascii="宋体" w:eastAsia="宋体" w:hAnsi="宋体"/>
                <w:color w:val="242424"/>
                <w:szCs w:val="21"/>
              </w:rPr>
            </w:pPr>
          </w:p>
        </w:tc>
        <w:tc>
          <w:tcPr>
            <w:tcW w:w="934" w:type="dxa"/>
            <w:tcBorders>
              <w:top w:val="single" w:sz="4" w:space="0" w:color="auto"/>
              <w:left w:val="nil"/>
              <w:bottom w:val="single" w:sz="4" w:space="0" w:color="auto"/>
              <w:right w:val="thickThinSmallGap" w:sz="12" w:space="0" w:color="auto"/>
            </w:tcBorders>
          </w:tcPr>
          <w:p w:rsidR="00BF5667" w:rsidRPr="00AE6A6D" w:rsidRDefault="00BF5667">
            <w:pPr>
              <w:spacing w:line="500" w:lineRule="exact"/>
              <w:jc w:val="left"/>
              <w:rPr>
                <w:rFonts w:ascii="宋体" w:eastAsia="宋体" w:hAnsi="宋体"/>
                <w:color w:val="242424"/>
                <w:szCs w:val="21"/>
              </w:rPr>
            </w:pPr>
          </w:p>
        </w:tc>
      </w:tr>
    </w:tbl>
    <w:p w:rsidR="00BF5667" w:rsidRPr="00AE6A6D" w:rsidRDefault="00A13E4B">
      <w:pPr>
        <w:rPr>
          <w:rFonts w:ascii="宋体" w:eastAsia="宋体" w:hAnsi="宋体"/>
          <w:color w:val="242424"/>
          <w:szCs w:val="21"/>
        </w:rPr>
      </w:pPr>
      <w:r w:rsidRPr="00AE6A6D">
        <w:rPr>
          <w:rFonts w:ascii="宋体" w:eastAsia="宋体" w:hAnsi="宋体" w:hint="eastAsia"/>
          <w:b/>
          <w:bCs/>
          <w:color w:val="242424"/>
          <w:szCs w:val="21"/>
        </w:rPr>
        <w:t>注：1、</w:t>
      </w:r>
      <w:r w:rsidRPr="00AE6A6D">
        <w:rPr>
          <w:rFonts w:ascii="宋体" w:eastAsia="宋体" w:hAnsi="宋体" w:hint="eastAsia"/>
          <w:color w:val="242424"/>
          <w:szCs w:val="21"/>
        </w:rPr>
        <w:t>投标人在填写其中的技术响应内容时，投标人必须对照本招标文件“技术要求”中各指标项逐条说明，写出各自投标产品的具体参数响应内容</w:t>
      </w:r>
      <w:r w:rsidRPr="00AE6A6D">
        <w:rPr>
          <w:rFonts w:ascii="宋体" w:eastAsia="宋体" w:hAnsi="宋体" w:hint="eastAsia"/>
          <w:color w:val="242424"/>
          <w:szCs w:val="21"/>
          <w:u w:val="single"/>
        </w:rPr>
        <w:t>且不局限于招标文件技术要求</w:t>
      </w:r>
      <w:r w:rsidRPr="00AE6A6D">
        <w:rPr>
          <w:rFonts w:ascii="宋体" w:eastAsia="宋体" w:hAnsi="宋体" w:hint="eastAsia"/>
          <w:color w:val="242424"/>
          <w:szCs w:val="21"/>
        </w:rPr>
        <w:t>，不得以“符合”或“满足”等词语作简单回答，否则评标委员会有权视其投标文件未响应招标文件要求；</w:t>
      </w:r>
    </w:p>
    <w:p w:rsidR="00BF5667" w:rsidRPr="00AE6A6D" w:rsidRDefault="00A13E4B">
      <w:pPr>
        <w:rPr>
          <w:rFonts w:ascii="宋体" w:eastAsia="宋体" w:hAnsi="宋体"/>
          <w:color w:val="242424"/>
          <w:szCs w:val="21"/>
        </w:rPr>
      </w:pPr>
      <w:r w:rsidRPr="00AE6A6D">
        <w:rPr>
          <w:rFonts w:ascii="宋体" w:eastAsia="宋体" w:hAnsi="宋体" w:hint="eastAsia"/>
          <w:color w:val="242424"/>
          <w:szCs w:val="21"/>
        </w:rPr>
        <w:t>2、投标人应根据投标设备的性能指标、对照招标文件要求在“偏离情况”栏注明“正偏离”、“负偏离”或“无偏离”。 带▲的负偏离取消其投标资格。</w:t>
      </w:r>
    </w:p>
    <w:p w:rsidR="00BF5667" w:rsidRPr="00AE6A6D" w:rsidRDefault="00A13E4B">
      <w:pPr>
        <w:spacing w:line="500" w:lineRule="exact"/>
        <w:rPr>
          <w:rFonts w:ascii="宋体" w:eastAsia="宋体" w:hAnsi="宋体"/>
          <w:color w:val="242424"/>
          <w:szCs w:val="21"/>
        </w:rPr>
      </w:pPr>
      <w:r w:rsidRPr="00AE6A6D">
        <w:rPr>
          <w:rFonts w:ascii="宋体" w:eastAsia="宋体" w:hAnsi="宋体" w:hint="eastAsia"/>
          <w:b/>
          <w:bCs/>
          <w:color w:val="242424"/>
          <w:szCs w:val="21"/>
        </w:rPr>
        <w:t>3、若本招标文件技术参数要求提供相关图片、检测报告、证明材料，请附表后，并在上表中标明查看页码。</w:t>
      </w:r>
    </w:p>
    <w:p w:rsidR="00BF5667" w:rsidRPr="00AE6A6D" w:rsidRDefault="00BF5667">
      <w:pPr>
        <w:rPr>
          <w:rFonts w:ascii="宋体" w:eastAsia="宋体" w:hAnsi="宋体"/>
          <w:color w:val="242424"/>
          <w:szCs w:val="21"/>
        </w:rPr>
      </w:pPr>
    </w:p>
    <w:p w:rsidR="00BF5667" w:rsidRPr="00AE6A6D" w:rsidRDefault="00BF5667">
      <w:pPr>
        <w:adjustRightInd w:val="0"/>
        <w:snapToGrid w:val="0"/>
        <w:spacing w:line="500" w:lineRule="exact"/>
        <w:jc w:val="left"/>
        <w:rPr>
          <w:rFonts w:ascii="宋体" w:eastAsia="宋体" w:hAnsi="宋体"/>
          <w:color w:val="242424"/>
          <w:szCs w:val="21"/>
        </w:rPr>
      </w:pPr>
    </w:p>
    <w:p w:rsidR="00BF5667" w:rsidRPr="00AE6A6D" w:rsidRDefault="00A13E4B">
      <w:pPr>
        <w:adjustRightInd w:val="0"/>
        <w:snapToGrid w:val="0"/>
        <w:spacing w:line="500" w:lineRule="exact"/>
        <w:ind w:left="482" w:hanging="482"/>
        <w:jc w:val="left"/>
        <w:rPr>
          <w:rFonts w:ascii="宋体" w:eastAsia="宋体" w:hAnsi="宋体"/>
          <w:color w:val="242424"/>
          <w:szCs w:val="21"/>
        </w:rPr>
      </w:pPr>
      <w:r w:rsidRPr="00AE6A6D">
        <w:rPr>
          <w:rFonts w:ascii="宋体" w:eastAsia="宋体" w:hAnsi="宋体" w:hint="eastAsia"/>
          <w:color w:val="242424"/>
          <w:szCs w:val="21"/>
        </w:rPr>
        <w:t>投标人（盖章）：</w:t>
      </w:r>
    </w:p>
    <w:p w:rsidR="00BF5667" w:rsidRPr="00AE6A6D" w:rsidRDefault="00A13E4B">
      <w:pPr>
        <w:adjustRightInd w:val="0"/>
        <w:snapToGrid w:val="0"/>
        <w:spacing w:line="500" w:lineRule="exact"/>
        <w:ind w:left="482" w:hanging="482"/>
        <w:jc w:val="left"/>
        <w:rPr>
          <w:rFonts w:ascii="宋体" w:eastAsia="宋体" w:hAnsi="宋体"/>
          <w:color w:val="242424"/>
          <w:szCs w:val="21"/>
        </w:rPr>
      </w:pPr>
      <w:r w:rsidRPr="00AE6A6D">
        <w:rPr>
          <w:rFonts w:ascii="宋体" w:eastAsia="宋体" w:hAnsi="宋体" w:hint="eastAsia"/>
          <w:color w:val="242424"/>
          <w:szCs w:val="21"/>
        </w:rPr>
        <w:t>法定代表人或其授权代表人（签字）：</w:t>
      </w:r>
    </w:p>
    <w:p w:rsidR="00BF5667" w:rsidRPr="00AE6A6D" w:rsidRDefault="00A13E4B">
      <w:pPr>
        <w:adjustRightInd w:val="0"/>
        <w:snapToGrid w:val="0"/>
        <w:spacing w:line="500" w:lineRule="exact"/>
        <w:ind w:left="482" w:hanging="482"/>
        <w:jc w:val="left"/>
        <w:rPr>
          <w:rFonts w:ascii="宋体" w:eastAsia="宋体" w:hAnsi="宋体"/>
          <w:color w:val="242424"/>
          <w:szCs w:val="21"/>
        </w:rPr>
      </w:pPr>
      <w:r w:rsidRPr="00AE6A6D">
        <w:rPr>
          <w:rFonts w:ascii="宋体" w:eastAsia="宋体" w:hAnsi="宋体" w:hint="eastAsia"/>
          <w:color w:val="242424"/>
          <w:szCs w:val="21"/>
        </w:rPr>
        <w:t>日  期：</w:t>
      </w:r>
    </w:p>
    <w:p w:rsidR="00BF5667" w:rsidRPr="00AE6A6D" w:rsidRDefault="00BF5667">
      <w:pPr>
        <w:rPr>
          <w:rFonts w:ascii="宋体" w:eastAsia="宋体" w:hAnsi="宋体"/>
          <w:b/>
          <w:bCs/>
          <w:color w:val="242424"/>
          <w:spacing w:val="20"/>
          <w:kern w:val="52"/>
          <w:sz w:val="56"/>
          <w:szCs w:val="56"/>
        </w:rPr>
      </w:pPr>
    </w:p>
    <w:p w:rsidR="00BF5667" w:rsidRPr="00AE6A6D" w:rsidRDefault="00BF5667">
      <w:pPr>
        <w:rPr>
          <w:rFonts w:ascii="宋体" w:eastAsia="宋体" w:hAnsi="宋体"/>
          <w:b/>
          <w:bCs/>
          <w:color w:val="242424"/>
          <w:spacing w:val="20"/>
          <w:kern w:val="52"/>
          <w:sz w:val="56"/>
          <w:szCs w:val="56"/>
        </w:rPr>
      </w:pPr>
    </w:p>
    <w:p w:rsidR="00BF5667" w:rsidRPr="00AE6A6D" w:rsidRDefault="00A13E4B">
      <w:pPr>
        <w:snapToGrid w:val="0"/>
        <w:spacing w:line="540" w:lineRule="exact"/>
        <w:jc w:val="left"/>
        <w:rPr>
          <w:rFonts w:ascii="宋体" w:eastAsia="宋体" w:hAnsi="宋体"/>
          <w:color w:val="242424"/>
          <w:szCs w:val="21"/>
        </w:rPr>
      </w:pPr>
      <w:r w:rsidRPr="00AE6A6D">
        <w:rPr>
          <w:rFonts w:ascii="宋体" w:eastAsia="宋体" w:hAnsi="宋体" w:hint="eastAsia"/>
          <w:b/>
          <w:bCs/>
          <w:color w:val="242424"/>
          <w:sz w:val="28"/>
          <w:szCs w:val="28"/>
        </w:rPr>
        <w:lastRenderedPageBreak/>
        <w:t>附件八      技术支持及服务承诺书</w:t>
      </w:r>
    </w:p>
    <w:p w:rsidR="00BF5667" w:rsidRPr="00AE6A6D" w:rsidRDefault="00A13E4B" w:rsidP="007B3309">
      <w:pPr>
        <w:keepNext/>
        <w:spacing w:beforeLines="50" w:before="156" w:afterLines="50" w:after="156" w:line="500" w:lineRule="exact"/>
        <w:ind w:firstLineChars="100" w:firstLine="211"/>
        <w:outlineLvl w:val="1"/>
        <w:rPr>
          <w:rFonts w:ascii="宋体" w:eastAsia="宋体" w:hAnsi="宋体"/>
          <w:b/>
          <w:bCs/>
          <w:color w:val="242424"/>
          <w:szCs w:val="21"/>
        </w:rPr>
      </w:pPr>
      <w:r w:rsidRPr="00AE6A6D">
        <w:rPr>
          <w:rFonts w:ascii="宋体" w:eastAsia="宋体" w:hAnsi="宋体" w:hint="eastAsia"/>
          <w:b/>
          <w:bCs/>
          <w:color w:val="242424"/>
          <w:szCs w:val="21"/>
        </w:rPr>
        <w:t>项目名称：</w:t>
      </w:r>
      <w:r w:rsidR="00081AB5">
        <w:rPr>
          <w:rFonts w:ascii="宋体" w:eastAsia="宋体" w:hAnsi="宋体" w:hint="eastAsia"/>
          <w:b/>
          <w:bCs/>
          <w:color w:val="242424"/>
          <w:szCs w:val="21"/>
        </w:rPr>
        <w:t>龙游县电子商务进农村综合示范项目</w:t>
      </w:r>
    </w:p>
    <w:p w:rsidR="00BF5667" w:rsidRPr="00AE6A6D" w:rsidRDefault="00A13E4B" w:rsidP="007B3309">
      <w:pPr>
        <w:keepNext/>
        <w:spacing w:beforeLines="50" w:before="156" w:afterLines="50" w:after="156" w:line="500" w:lineRule="exact"/>
        <w:ind w:firstLineChars="100" w:firstLine="211"/>
        <w:outlineLvl w:val="1"/>
        <w:rPr>
          <w:rFonts w:ascii="宋体" w:eastAsia="宋体" w:hAnsi="宋体"/>
          <w:b/>
          <w:bCs/>
          <w:color w:val="242424"/>
          <w:szCs w:val="21"/>
        </w:rPr>
      </w:pPr>
      <w:r w:rsidRPr="00AE6A6D">
        <w:rPr>
          <w:rFonts w:ascii="宋体" w:eastAsia="宋体" w:hAnsi="宋体" w:hint="eastAsia"/>
          <w:b/>
          <w:bCs/>
          <w:color w:val="242424"/>
          <w:szCs w:val="21"/>
        </w:rPr>
        <w:t>项目编号：</w:t>
      </w:r>
      <w:r w:rsidR="00081AB5">
        <w:rPr>
          <w:rFonts w:ascii="宋体" w:eastAsia="宋体" w:hAnsi="宋体" w:hint="eastAsia"/>
          <w:b/>
          <w:bCs/>
          <w:color w:val="242424"/>
          <w:szCs w:val="21"/>
        </w:rPr>
        <w:t>LYCG2020GK008</w:t>
      </w:r>
    </w:p>
    <w:tbl>
      <w:tblPr>
        <w:tblW w:w="9434" w:type="dxa"/>
        <w:jc w:val="center"/>
        <w:tblLayout w:type="fixed"/>
        <w:tblCellMar>
          <w:left w:w="0" w:type="dxa"/>
          <w:right w:w="0" w:type="dxa"/>
        </w:tblCellMar>
        <w:tblLook w:val="04A0" w:firstRow="1" w:lastRow="0" w:firstColumn="1" w:lastColumn="0" w:noHBand="0" w:noVBand="1"/>
      </w:tblPr>
      <w:tblGrid>
        <w:gridCol w:w="639"/>
        <w:gridCol w:w="5893"/>
        <w:gridCol w:w="1397"/>
        <w:gridCol w:w="1505"/>
      </w:tblGrid>
      <w:tr w:rsidR="00AE6A6D" w:rsidRPr="00AE6A6D" w:rsidTr="00A44D49">
        <w:trPr>
          <w:cantSplit/>
          <w:trHeight w:val="528"/>
          <w:jc w:val="center"/>
        </w:trPr>
        <w:tc>
          <w:tcPr>
            <w:tcW w:w="639" w:type="dxa"/>
            <w:tcBorders>
              <w:top w:val="single" w:sz="8" w:space="0" w:color="auto"/>
              <w:left w:val="single" w:sz="8" w:space="0" w:color="auto"/>
              <w:bottom w:val="single" w:sz="8" w:space="0" w:color="auto"/>
              <w:right w:val="single" w:sz="8" w:space="0" w:color="auto"/>
            </w:tcBorders>
            <w:vAlign w:val="center"/>
          </w:tcPr>
          <w:p w:rsidR="00BF5667" w:rsidRPr="00AE6A6D" w:rsidRDefault="00A13E4B" w:rsidP="00A9279B">
            <w:pPr>
              <w:widowControl/>
              <w:adjustRightInd w:val="0"/>
              <w:snapToGrid w:val="0"/>
              <w:jc w:val="center"/>
              <w:rPr>
                <w:rFonts w:ascii="宋体" w:eastAsia="宋体" w:hAnsi="宋体"/>
                <w:color w:val="242424"/>
                <w:szCs w:val="21"/>
              </w:rPr>
            </w:pPr>
            <w:r w:rsidRPr="00AE6A6D">
              <w:rPr>
                <w:rFonts w:ascii="宋体" w:eastAsia="宋体" w:hAnsi="宋体" w:hint="eastAsia"/>
                <w:color w:val="242424"/>
                <w:szCs w:val="21"/>
              </w:rPr>
              <w:t>序号</w:t>
            </w:r>
          </w:p>
        </w:tc>
        <w:tc>
          <w:tcPr>
            <w:tcW w:w="5893" w:type="dxa"/>
            <w:tcBorders>
              <w:top w:val="single" w:sz="8" w:space="0" w:color="auto"/>
              <w:left w:val="nil"/>
              <w:bottom w:val="single" w:sz="8" w:space="0" w:color="auto"/>
              <w:right w:val="single" w:sz="4" w:space="0" w:color="auto"/>
            </w:tcBorders>
            <w:vAlign w:val="center"/>
          </w:tcPr>
          <w:p w:rsidR="00BF5667" w:rsidRPr="00AE6A6D" w:rsidRDefault="00A13E4B" w:rsidP="00A9279B">
            <w:pPr>
              <w:widowControl/>
              <w:adjustRightInd w:val="0"/>
              <w:snapToGrid w:val="0"/>
              <w:jc w:val="center"/>
              <w:rPr>
                <w:rFonts w:ascii="宋体" w:eastAsia="宋体" w:hAnsi="宋体"/>
                <w:color w:val="242424"/>
                <w:szCs w:val="21"/>
              </w:rPr>
            </w:pPr>
            <w:r w:rsidRPr="00AE6A6D">
              <w:rPr>
                <w:rFonts w:ascii="宋体" w:eastAsia="宋体" w:hAnsi="宋体" w:hint="eastAsia"/>
                <w:color w:val="242424"/>
                <w:szCs w:val="21"/>
              </w:rPr>
              <w:t>质量保障措施及服务内容</w:t>
            </w:r>
          </w:p>
        </w:tc>
        <w:tc>
          <w:tcPr>
            <w:tcW w:w="1397" w:type="dxa"/>
            <w:tcBorders>
              <w:top w:val="single" w:sz="8" w:space="0" w:color="auto"/>
              <w:left w:val="nil"/>
              <w:bottom w:val="single" w:sz="8" w:space="0" w:color="auto"/>
              <w:right w:val="single" w:sz="8" w:space="0" w:color="auto"/>
            </w:tcBorders>
            <w:vAlign w:val="center"/>
          </w:tcPr>
          <w:p w:rsidR="00BF5667" w:rsidRPr="00AE6A6D" w:rsidRDefault="00A13E4B" w:rsidP="00A9279B">
            <w:pPr>
              <w:widowControl/>
              <w:adjustRightInd w:val="0"/>
              <w:snapToGrid w:val="0"/>
              <w:jc w:val="center"/>
              <w:rPr>
                <w:rFonts w:ascii="宋体" w:eastAsia="宋体" w:hAnsi="宋体"/>
                <w:color w:val="242424"/>
                <w:szCs w:val="21"/>
              </w:rPr>
            </w:pPr>
            <w:r w:rsidRPr="00AE6A6D">
              <w:rPr>
                <w:rFonts w:ascii="宋体" w:eastAsia="宋体" w:hAnsi="宋体" w:hint="eastAsia"/>
                <w:color w:val="242424"/>
                <w:szCs w:val="21"/>
              </w:rPr>
              <w:t>承  诺</w:t>
            </w:r>
          </w:p>
        </w:tc>
        <w:tc>
          <w:tcPr>
            <w:tcW w:w="1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F5667" w:rsidRPr="00AE6A6D" w:rsidRDefault="00A13E4B" w:rsidP="00A9279B">
            <w:pPr>
              <w:widowControl/>
              <w:adjustRightInd w:val="0"/>
              <w:snapToGrid w:val="0"/>
              <w:jc w:val="center"/>
              <w:rPr>
                <w:rFonts w:ascii="宋体" w:eastAsia="宋体" w:hAnsi="宋体"/>
                <w:color w:val="242424"/>
                <w:szCs w:val="21"/>
              </w:rPr>
            </w:pPr>
            <w:r w:rsidRPr="00AE6A6D">
              <w:rPr>
                <w:rFonts w:ascii="宋体" w:eastAsia="宋体" w:hAnsi="宋体" w:hint="eastAsia"/>
                <w:color w:val="242424"/>
                <w:szCs w:val="21"/>
              </w:rPr>
              <w:t>备注</w:t>
            </w:r>
          </w:p>
        </w:tc>
      </w:tr>
      <w:tr w:rsidR="00AE6A6D" w:rsidRPr="00AE6A6D" w:rsidTr="00A44D49">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1</w:t>
            </w:r>
          </w:p>
        </w:tc>
        <w:tc>
          <w:tcPr>
            <w:tcW w:w="5893" w:type="dxa"/>
            <w:tcBorders>
              <w:top w:val="nil"/>
              <w:left w:val="nil"/>
              <w:bottom w:val="single" w:sz="8" w:space="0" w:color="auto"/>
              <w:right w:val="single" w:sz="4" w:space="0" w:color="auto"/>
            </w:tcBorders>
            <w:vAlign w:val="center"/>
          </w:tcPr>
          <w:p w:rsidR="00BF5667" w:rsidRPr="00AE6A6D" w:rsidRDefault="00A13E4B">
            <w:pPr>
              <w:widowControl/>
              <w:spacing w:line="540" w:lineRule="exact"/>
              <w:textAlignment w:val="baseline"/>
              <w:rPr>
                <w:rFonts w:ascii="宋体" w:eastAsia="宋体" w:hAnsi="宋体"/>
                <w:color w:val="242424"/>
                <w:szCs w:val="21"/>
              </w:rPr>
            </w:pPr>
            <w:r w:rsidRPr="00AE6A6D">
              <w:rPr>
                <w:rFonts w:ascii="宋体" w:eastAsia="宋体" w:hAnsi="宋体" w:hint="eastAsia"/>
                <w:color w:val="242424"/>
                <w:szCs w:val="21"/>
              </w:rPr>
              <w:t>原厂保修时间及保修范围</w:t>
            </w:r>
          </w:p>
        </w:tc>
        <w:tc>
          <w:tcPr>
            <w:tcW w:w="1397" w:type="dxa"/>
            <w:tcBorders>
              <w:top w:val="nil"/>
              <w:left w:val="nil"/>
              <w:bottom w:val="single" w:sz="8" w:space="0" w:color="auto"/>
              <w:right w:val="single" w:sz="8" w:space="0" w:color="auto"/>
            </w:tcBorders>
            <w:vAlign w:val="center"/>
          </w:tcPr>
          <w:p w:rsidR="00BF5667" w:rsidRPr="00AE6A6D" w:rsidRDefault="00BF5667">
            <w:pPr>
              <w:widowControl/>
              <w:spacing w:line="540" w:lineRule="exact"/>
              <w:jc w:val="center"/>
              <w:rPr>
                <w:rFonts w:ascii="宋体" w:eastAsia="宋体" w:hAnsi="宋体"/>
                <w:color w:val="242424"/>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r w:rsidR="00AE6A6D" w:rsidRPr="00AE6A6D" w:rsidTr="00A44D49">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2</w:t>
            </w:r>
          </w:p>
        </w:tc>
        <w:tc>
          <w:tcPr>
            <w:tcW w:w="5893" w:type="dxa"/>
            <w:tcBorders>
              <w:top w:val="nil"/>
              <w:left w:val="nil"/>
              <w:bottom w:val="single" w:sz="8" w:space="0" w:color="auto"/>
              <w:right w:val="single" w:sz="4" w:space="0" w:color="auto"/>
            </w:tcBorders>
            <w:vAlign w:val="center"/>
          </w:tcPr>
          <w:p w:rsidR="00BF5667" w:rsidRPr="00AE6A6D" w:rsidRDefault="00A13E4B">
            <w:pPr>
              <w:widowControl/>
              <w:spacing w:line="540" w:lineRule="exact"/>
              <w:rPr>
                <w:rFonts w:ascii="宋体" w:eastAsia="宋体" w:hAnsi="宋体"/>
                <w:color w:val="242424"/>
                <w:szCs w:val="21"/>
              </w:rPr>
            </w:pPr>
            <w:r w:rsidRPr="00AE6A6D">
              <w:rPr>
                <w:rFonts w:ascii="宋体" w:eastAsia="宋体" w:hAnsi="宋体" w:hint="eastAsia"/>
                <w:color w:val="242424"/>
                <w:szCs w:val="21"/>
              </w:rPr>
              <w:t>厂家须在采购单位所在地设有固定的售后服务点（提供维修的详细地址及工程师联系方式），负责设备的安装调试</w:t>
            </w:r>
          </w:p>
        </w:tc>
        <w:tc>
          <w:tcPr>
            <w:tcW w:w="1397" w:type="dxa"/>
            <w:tcBorders>
              <w:top w:val="nil"/>
              <w:left w:val="nil"/>
              <w:bottom w:val="single" w:sz="8" w:space="0" w:color="auto"/>
              <w:right w:val="single" w:sz="8" w:space="0" w:color="auto"/>
            </w:tcBorders>
            <w:vAlign w:val="center"/>
          </w:tcPr>
          <w:p w:rsidR="00BF5667" w:rsidRPr="00AE6A6D" w:rsidRDefault="00BF5667">
            <w:pPr>
              <w:widowControl/>
              <w:spacing w:line="540" w:lineRule="exact"/>
              <w:jc w:val="left"/>
              <w:rPr>
                <w:rFonts w:ascii="宋体" w:eastAsia="宋体" w:hAnsi="宋体"/>
                <w:color w:val="242424"/>
                <w:szCs w:val="21"/>
              </w:rPr>
            </w:pPr>
          </w:p>
          <w:p w:rsidR="00BF5667" w:rsidRPr="00AE6A6D" w:rsidRDefault="00BF5667">
            <w:pPr>
              <w:widowControl/>
              <w:spacing w:line="540" w:lineRule="exact"/>
              <w:jc w:val="center"/>
              <w:rPr>
                <w:rFonts w:ascii="宋体" w:eastAsia="宋体" w:hAnsi="宋体"/>
                <w:color w:val="242424"/>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r w:rsidR="00AE6A6D" w:rsidRPr="00AE6A6D" w:rsidTr="00A44D49">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3</w:t>
            </w:r>
          </w:p>
        </w:tc>
        <w:tc>
          <w:tcPr>
            <w:tcW w:w="5893" w:type="dxa"/>
            <w:tcBorders>
              <w:top w:val="nil"/>
              <w:left w:val="nil"/>
              <w:bottom w:val="single" w:sz="8" w:space="0" w:color="auto"/>
              <w:right w:val="single" w:sz="4" w:space="0" w:color="auto"/>
            </w:tcBorders>
            <w:vAlign w:val="center"/>
          </w:tcPr>
          <w:p w:rsidR="00BF5667" w:rsidRPr="00AE6A6D" w:rsidRDefault="00A13E4B">
            <w:pPr>
              <w:widowControl/>
              <w:spacing w:line="540" w:lineRule="exact"/>
              <w:rPr>
                <w:rFonts w:ascii="宋体" w:eastAsia="宋体" w:hAnsi="宋体"/>
                <w:color w:val="242424"/>
                <w:szCs w:val="21"/>
              </w:rPr>
            </w:pPr>
            <w:r w:rsidRPr="00AE6A6D">
              <w:rPr>
                <w:rFonts w:ascii="宋体" w:eastAsia="宋体" w:hAnsi="宋体" w:hint="eastAsia"/>
                <w:color w:val="242424"/>
                <w:szCs w:val="21"/>
              </w:rPr>
              <w:t>免费换货期限</w:t>
            </w:r>
          </w:p>
        </w:tc>
        <w:tc>
          <w:tcPr>
            <w:tcW w:w="1397" w:type="dxa"/>
            <w:tcBorders>
              <w:top w:val="nil"/>
              <w:left w:val="nil"/>
              <w:bottom w:val="single" w:sz="8" w:space="0" w:color="auto"/>
              <w:right w:val="single" w:sz="8" w:space="0" w:color="auto"/>
            </w:tcBorders>
            <w:vAlign w:val="center"/>
          </w:tcPr>
          <w:p w:rsidR="00BF5667" w:rsidRPr="00AE6A6D" w:rsidRDefault="00BF5667">
            <w:pPr>
              <w:widowControl/>
              <w:spacing w:line="540" w:lineRule="exact"/>
              <w:jc w:val="center"/>
              <w:rPr>
                <w:rFonts w:ascii="宋体" w:eastAsia="宋体" w:hAnsi="宋体"/>
                <w:color w:val="242424"/>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r w:rsidR="00AE6A6D" w:rsidRPr="00AE6A6D" w:rsidTr="00A44D49">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4</w:t>
            </w:r>
          </w:p>
        </w:tc>
        <w:tc>
          <w:tcPr>
            <w:tcW w:w="5893" w:type="dxa"/>
            <w:tcBorders>
              <w:top w:val="nil"/>
              <w:left w:val="nil"/>
              <w:bottom w:val="single" w:sz="8" w:space="0" w:color="auto"/>
              <w:right w:val="single" w:sz="4" w:space="0" w:color="auto"/>
            </w:tcBorders>
            <w:vAlign w:val="center"/>
          </w:tcPr>
          <w:p w:rsidR="00BF5667" w:rsidRPr="00AE6A6D" w:rsidRDefault="00A13E4B">
            <w:pPr>
              <w:widowControl/>
              <w:spacing w:line="540" w:lineRule="exact"/>
              <w:rPr>
                <w:rFonts w:ascii="宋体" w:eastAsia="宋体" w:hAnsi="宋体"/>
                <w:color w:val="242424"/>
                <w:szCs w:val="21"/>
              </w:rPr>
            </w:pPr>
            <w:r w:rsidRPr="00AE6A6D">
              <w:rPr>
                <w:rFonts w:ascii="宋体" w:eastAsia="宋体" w:hAnsi="宋体" w:hint="eastAsia"/>
                <w:color w:val="242424"/>
                <w:szCs w:val="21"/>
              </w:rPr>
              <w:t>免费上门服务期限</w:t>
            </w:r>
          </w:p>
        </w:tc>
        <w:tc>
          <w:tcPr>
            <w:tcW w:w="1397" w:type="dxa"/>
            <w:tcBorders>
              <w:top w:val="nil"/>
              <w:left w:val="nil"/>
              <w:bottom w:val="single" w:sz="8" w:space="0" w:color="auto"/>
              <w:right w:val="single" w:sz="8" w:space="0" w:color="auto"/>
            </w:tcBorders>
            <w:vAlign w:val="center"/>
          </w:tcPr>
          <w:p w:rsidR="00BF5667" w:rsidRPr="00AE6A6D" w:rsidRDefault="00BF5667">
            <w:pPr>
              <w:widowControl/>
              <w:spacing w:line="540" w:lineRule="exact"/>
              <w:jc w:val="center"/>
              <w:rPr>
                <w:rFonts w:ascii="宋体" w:eastAsia="宋体" w:hAnsi="宋体"/>
                <w:color w:val="242424"/>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r w:rsidR="00AE6A6D" w:rsidRPr="00AE6A6D" w:rsidTr="00A44D49">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5</w:t>
            </w:r>
          </w:p>
        </w:tc>
        <w:tc>
          <w:tcPr>
            <w:tcW w:w="5893" w:type="dxa"/>
            <w:tcBorders>
              <w:top w:val="nil"/>
              <w:left w:val="nil"/>
              <w:bottom w:val="single" w:sz="8" w:space="0" w:color="auto"/>
              <w:right w:val="single" w:sz="4" w:space="0" w:color="auto"/>
            </w:tcBorders>
            <w:vAlign w:val="center"/>
          </w:tcPr>
          <w:p w:rsidR="00BF5667" w:rsidRPr="00AE6A6D" w:rsidRDefault="00A13E4B">
            <w:pPr>
              <w:widowControl/>
              <w:spacing w:line="540" w:lineRule="exact"/>
              <w:rPr>
                <w:rFonts w:ascii="宋体" w:eastAsia="宋体" w:hAnsi="宋体"/>
                <w:color w:val="242424"/>
                <w:szCs w:val="21"/>
              </w:rPr>
            </w:pPr>
            <w:r w:rsidRPr="00AE6A6D">
              <w:rPr>
                <w:rFonts w:ascii="宋体" w:eastAsia="宋体" w:hAnsi="宋体" w:hint="eastAsia"/>
                <w:color w:val="242424"/>
                <w:szCs w:val="21"/>
              </w:rPr>
              <w:t>质保期内产品故障服务响应时限</w:t>
            </w:r>
          </w:p>
        </w:tc>
        <w:tc>
          <w:tcPr>
            <w:tcW w:w="1397" w:type="dxa"/>
            <w:tcBorders>
              <w:top w:val="nil"/>
              <w:left w:val="nil"/>
              <w:bottom w:val="single" w:sz="8" w:space="0" w:color="auto"/>
              <w:right w:val="single" w:sz="8" w:space="0" w:color="auto"/>
            </w:tcBorders>
            <w:vAlign w:val="center"/>
          </w:tcPr>
          <w:p w:rsidR="00BF5667" w:rsidRPr="00AE6A6D" w:rsidRDefault="00BF5667">
            <w:pPr>
              <w:widowControl/>
              <w:spacing w:line="540" w:lineRule="exact"/>
              <w:jc w:val="center"/>
              <w:rPr>
                <w:rFonts w:ascii="宋体" w:eastAsia="宋体" w:hAnsi="宋体"/>
                <w:color w:val="242424"/>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r w:rsidR="00AE6A6D" w:rsidRPr="00AE6A6D" w:rsidTr="00A44D49">
        <w:trPr>
          <w:cantSplit/>
          <w:trHeight w:val="567"/>
          <w:jc w:val="center"/>
        </w:trPr>
        <w:tc>
          <w:tcPr>
            <w:tcW w:w="639" w:type="dxa"/>
            <w:tcBorders>
              <w:top w:val="nil"/>
              <w:left w:val="single" w:sz="8" w:space="0" w:color="auto"/>
              <w:bottom w:val="single" w:sz="4"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7</w:t>
            </w:r>
          </w:p>
        </w:tc>
        <w:tc>
          <w:tcPr>
            <w:tcW w:w="5893" w:type="dxa"/>
            <w:tcBorders>
              <w:top w:val="nil"/>
              <w:left w:val="nil"/>
              <w:bottom w:val="single" w:sz="4" w:space="0" w:color="auto"/>
              <w:right w:val="single" w:sz="4" w:space="0" w:color="auto"/>
            </w:tcBorders>
            <w:vAlign w:val="center"/>
          </w:tcPr>
          <w:p w:rsidR="00BF5667" w:rsidRPr="00AE6A6D" w:rsidRDefault="00A13E4B">
            <w:pPr>
              <w:widowControl/>
              <w:spacing w:line="540" w:lineRule="exact"/>
              <w:rPr>
                <w:rFonts w:ascii="宋体" w:eastAsia="宋体" w:hAnsi="宋体"/>
                <w:color w:val="242424"/>
                <w:szCs w:val="21"/>
              </w:rPr>
            </w:pPr>
            <w:r w:rsidRPr="00AE6A6D">
              <w:rPr>
                <w:rFonts w:ascii="宋体" w:eastAsia="宋体" w:hAnsi="宋体" w:hint="eastAsia"/>
                <w:color w:val="242424"/>
                <w:szCs w:val="21"/>
              </w:rPr>
              <w:t>质保期满后的保修服务费用</w:t>
            </w:r>
          </w:p>
        </w:tc>
        <w:tc>
          <w:tcPr>
            <w:tcW w:w="1397" w:type="dxa"/>
            <w:tcBorders>
              <w:top w:val="nil"/>
              <w:left w:val="nil"/>
              <w:bottom w:val="single" w:sz="4" w:space="0" w:color="auto"/>
              <w:right w:val="single" w:sz="8" w:space="0" w:color="auto"/>
            </w:tcBorders>
            <w:vAlign w:val="center"/>
          </w:tcPr>
          <w:p w:rsidR="00BF5667" w:rsidRPr="00AE6A6D" w:rsidRDefault="00BF5667">
            <w:pPr>
              <w:widowControl/>
              <w:spacing w:line="540" w:lineRule="exact"/>
              <w:jc w:val="center"/>
              <w:rPr>
                <w:rFonts w:ascii="宋体" w:eastAsia="宋体" w:hAnsi="宋体"/>
                <w:color w:val="242424"/>
                <w:szCs w:val="21"/>
              </w:rPr>
            </w:pPr>
          </w:p>
        </w:tc>
        <w:tc>
          <w:tcPr>
            <w:tcW w:w="1505" w:type="dxa"/>
            <w:tcBorders>
              <w:top w:val="nil"/>
              <w:left w:val="nil"/>
              <w:bottom w:val="single" w:sz="4"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r w:rsidR="00AE6A6D" w:rsidRPr="00AE6A6D" w:rsidTr="00A44D49">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8</w:t>
            </w:r>
          </w:p>
        </w:tc>
        <w:tc>
          <w:tcPr>
            <w:tcW w:w="5893" w:type="dxa"/>
            <w:tcBorders>
              <w:top w:val="single" w:sz="4" w:space="0" w:color="auto"/>
              <w:left w:val="nil"/>
              <w:bottom w:val="single" w:sz="4" w:space="0" w:color="auto"/>
              <w:right w:val="single" w:sz="4" w:space="0" w:color="auto"/>
            </w:tcBorders>
            <w:vAlign w:val="center"/>
          </w:tcPr>
          <w:p w:rsidR="00BF5667" w:rsidRPr="00AE6A6D" w:rsidRDefault="00A13E4B">
            <w:pPr>
              <w:widowControl/>
              <w:spacing w:line="540" w:lineRule="exact"/>
              <w:rPr>
                <w:rFonts w:ascii="宋体" w:eastAsia="宋体" w:hAnsi="宋体"/>
                <w:color w:val="242424"/>
                <w:szCs w:val="21"/>
              </w:rPr>
            </w:pPr>
            <w:r w:rsidRPr="00AE6A6D">
              <w:rPr>
                <w:rFonts w:ascii="宋体" w:eastAsia="宋体" w:hAnsi="宋体" w:hint="eastAsia"/>
                <w:color w:val="242424"/>
                <w:szCs w:val="21"/>
              </w:rPr>
              <w:t>交货时间</w:t>
            </w:r>
          </w:p>
        </w:tc>
        <w:tc>
          <w:tcPr>
            <w:tcW w:w="1397" w:type="dxa"/>
            <w:tcBorders>
              <w:top w:val="single" w:sz="4" w:space="0" w:color="auto"/>
              <w:left w:val="nil"/>
              <w:bottom w:val="single" w:sz="4" w:space="0" w:color="auto"/>
              <w:right w:val="single" w:sz="8" w:space="0" w:color="auto"/>
            </w:tcBorders>
            <w:vAlign w:val="center"/>
          </w:tcPr>
          <w:p w:rsidR="00BF5667" w:rsidRPr="00AE6A6D" w:rsidRDefault="00BF5667">
            <w:pPr>
              <w:widowControl/>
              <w:spacing w:line="540" w:lineRule="exact"/>
              <w:jc w:val="center"/>
              <w:rPr>
                <w:rFonts w:ascii="宋体" w:eastAsia="宋体" w:hAnsi="宋体"/>
                <w:color w:val="242424"/>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r w:rsidR="00AE6A6D" w:rsidRPr="00AE6A6D" w:rsidTr="00A44D49">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9</w:t>
            </w:r>
          </w:p>
        </w:tc>
        <w:tc>
          <w:tcPr>
            <w:tcW w:w="5893" w:type="dxa"/>
            <w:tcBorders>
              <w:top w:val="single" w:sz="4" w:space="0" w:color="auto"/>
              <w:left w:val="nil"/>
              <w:bottom w:val="single" w:sz="4" w:space="0" w:color="auto"/>
              <w:right w:val="single" w:sz="4" w:space="0" w:color="auto"/>
            </w:tcBorders>
            <w:vAlign w:val="center"/>
          </w:tcPr>
          <w:p w:rsidR="00BF5667" w:rsidRPr="00AE6A6D" w:rsidRDefault="00A13E4B">
            <w:pPr>
              <w:widowControl/>
              <w:spacing w:line="540" w:lineRule="exact"/>
              <w:rPr>
                <w:rFonts w:ascii="宋体" w:eastAsia="宋体" w:hAnsi="宋体"/>
                <w:color w:val="242424"/>
                <w:szCs w:val="21"/>
              </w:rPr>
            </w:pPr>
            <w:r w:rsidRPr="00AE6A6D">
              <w:rPr>
                <w:rFonts w:ascii="宋体" w:eastAsia="宋体" w:hAnsi="宋体" w:hint="eastAsia"/>
                <w:color w:val="242424"/>
                <w:szCs w:val="21"/>
              </w:rPr>
              <w:t>保证供应设备的维修与配件</w:t>
            </w:r>
          </w:p>
        </w:tc>
        <w:tc>
          <w:tcPr>
            <w:tcW w:w="1397" w:type="dxa"/>
            <w:tcBorders>
              <w:top w:val="single" w:sz="4" w:space="0" w:color="auto"/>
              <w:left w:val="nil"/>
              <w:bottom w:val="single" w:sz="4" w:space="0" w:color="auto"/>
              <w:right w:val="single" w:sz="8" w:space="0" w:color="auto"/>
            </w:tcBorders>
            <w:vAlign w:val="center"/>
          </w:tcPr>
          <w:p w:rsidR="00BF5667" w:rsidRPr="00AE6A6D" w:rsidRDefault="00BF5667">
            <w:pPr>
              <w:widowControl/>
              <w:spacing w:line="540" w:lineRule="exact"/>
              <w:jc w:val="center"/>
              <w:rPr>
                <w:rFonts w:ascii="宋体" w:eastAsia="宋体" w:hAnsi="宋体"/>
                <w:color w:val="242424"/>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r w:rsidR="00AE6A6D" w:rsidRPr="00AE6A6D" w:rsidTr="00A44D49">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10</w:t>
            </w:r>
          </w:p>
        </w:tc>
        <w:tc>
          <w:tcPr>
            <w:tcW w:w="5893" w:type="dxa"/>
            <w:tcBorders>
              <w:top w:val="single" w:sz="4" w:space="0" w:color="auto"/>
              <w:left w:val="nil"/>
              <w:bottom w:val="single" w:sz="4" w:space="0" w:color="auto"/>
              <w:right w:val="single" w:sz="4" w:space="0" w:color="auto"/>
            </w:tcBorders>
            <w:vAlign w:val="center"/>
          </w:tcPr>
          <w:p w:rsidR="00BF5667" w:rsidRPr="00AE6A6D" w:rsidRDefault="00A13E4B">
            <w:pPr>
              <w:widowControl/>
              <w:spacing w:line="540" w:lineRule="exact"/>
              <w:rPr>
                <w:rFonts w:ascii="宋体" w:eastAsia="宋体" w:hAnsi="宋体"/>
                <w:color w:val="242424"/>
                <w:szCs w:val="21"/>
              </w:rPr>
            </w:pPr>
            <w:r w:rsidRPr="00AE6A6D">
              <w:rPr>
                <w:rFonts w:ascii="宋体" w:eastAsia="宋体" w:hAnsi="宋体" w:hint="eastAsia"/>
                <w:color w:val="242424"/>
                <w:szCs w:val="21"/>
              </w:rPr>
              <w:t>是否有质保期外的服务承诺</w:t>
            </w:r>
          </w:p>
        </w:tc>
        <w:tc>
          <w:tcPr>
            <w:tcW w:w="1397" w:type="dxa"/>
            <w:tcBorders>
              <w:top w:val="single" w:sz="4" w:space="0" w:color="auto"/>
              <w:left w:val="nil"/>
              <w:bottom w:val="single" w:sz="4" w:space="0" w:color="auto"/>
              <w:right w:val="single" w:sz="8" w:space="0" w:color="auto"/>
            </w:tcBorders>
            <w:vAlign w:val="center"/>
          </w:tcPr>
          <w:p w:rsidR="00BF5667" w:rsidRPr="00AE6A6D" w:rsidRDefault="00BF5667">
            <w:pPr>
              <w:widowControl/>
              <w:spacing w:line="540" w:lineRule="exact"/>
              <w:jc w:val="center"/>
              <w:rPr>
                <w:rFonts w:ascii="宋体" w:eastAsia="宋体" w:hAnsi="宋体"/>
                <w:color w:val="242424"/>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r w:rsidR="00AE6A6D" w:rsidRPr="00AE6A6D" w:rsidTr="00A44D49">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11</w:t>
            </w:r>
          </w:p>
        </w:tc>
        <w:tc>
          <w:tcPr>
            <w:tcW w:w="5893" w:type="dxa"/>
            <w:tcBorders>
              <w:top w:val="single" w:sz="4" w:space="0" w:color="auto"/>
              <w:left w:val="nil"/>
              <w:bottom w:val="single" w:sz="4" w:space="0" w:color="auto"/>
              <w:right w:val="single" w:sz="4" w:space="0" w:color="auto"/>
            </w:tcBorders>
            <w:vAlign w:val="center"/>
          </w:tcPr>
          <w:p w:rsidR="00BF5667" w:rsidRPr="00AE6A6D" w:rsidRDefault="00A13E4B">
            <w:pPr>
              <w:widowControl/>
              <w:spacing w:line="540" w:lineRule="exact"/>
              <w:rPr>
                <w:rFonts w:ascii="宋体" w:eastAsia="宋体" w:hAnsi="宋体"/>
                <w:color w:val="242424"/>
                <w:szCs w:val="21"/>
              </w:rPr>
            </w:pPr>
            <w:r w:rsidRPr="00AE6A6D">
              <w:rPr>
                <w:rFonts w:ascii="宋体" w:eastAsia="宋体" w:hAnsi="宋体" w:hint="eastAsia"/>
                <w:color w:val="242424"/>
                <w:szCs w:val="21"/>
              </w:rPr>
              <w:t>货物品牌是否原装正品</w:t>
            </w:r>
          </w:p>
        </w:tc>
        <w:tc>
          <w:tcPr>
            <w:tcW w:w="1397" w:type="dxa"/>
            <w:tcBorders>
              <w:top w:val="single" w:sz="4" w:space="0" w:color="auto"/>
              <w:left w:val="nil"/>
              <w:bottom w:val="single" w:sz="4" w:space="0" w:color="auto"/>
              <w:right w:val="single" w:sz="8" w:space="0" w:color="auto"/>
            </w:tcBorders>
            <w:vAlign w:val="center"/>
          </w:tcPr>
          <w:p w:rsidR="00BF5667" w:rsidRPr="00AE6A6D" w:rsidRDefault="00BF5667">
            <w:pPr>
              <w:widowControl/>
              <w:spacing w:line="540" w:lineRule="exact"/>
              <w:jc w:val="center"/>
              <w:rPr>
                <w:rFonts w:ascii="宋体" w:eastAsia="宋体" w:hAnsi="宋体"/>
                <w:color w:val="242424"/>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r w:rsidR="00AE6A6D" w:rsidRPr="00AE6A6D" w:rsidTr="00A44D49">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12</w:t>
            </w:r>
          </w:p>
        </w:tc>
        <w:tc>
          <w:tcPr>
            <w:tcW w:w="5893" w:type="dxa"/>
            <w:tcBorders>
              <w:top w:val="single" w:sz="4" w:space="0" w:color="auto"/>
              <w:left w:val="nil"/>
              <w:bottom w:val="single" w:sz="4" w:space="0" w:color="auto"/>
              <w:right w:val="single" w:sz="4" w:space="0" w:color="auto"/>
            </w:tcBorders>
            <w:vAlign w:val="center"/>
          </w:tcPr>
          <w:p w:rsidR="00BF5667" w:rsidRPr="00AE6A6D" w:rsidRDefault="00A13E4B">
            <w:pPr>
              <w:widowControl/>
              <w:spacing w:line="540" w:lineRule="exact"/>
              <w:rPr>
                <w:rFonts w:ascii="宋体" w:eastAsia="宋体" w:hAnsi="宋体"/>
                <w:color w:val="242424"/>
                <w:szCs w:val="21"/>
              </w:rPr>
            </w:pPr>
            <w:r w:rsidRPr="00AE6A6D">
              <w:rPr>
                <w:rFonts w:ascii="宋体" w:eastAsia="宋体" w:hAnsi="宋体" w:hint="eastAsia"/>
                <w:color w:val="242424"/>
                <w:szCs w:val="21"/>
              </w:rPr>
              <w:t>交付使用首次开展工作，提供操作及维护培训</w:t>
            </w:r>
          </w:p>
        </w:tc>
        <w:tc>
          <w:tcPr>
            <w:tcW w:w="1397" w:type="dxa"/>
            <w:tcBorders>
              <w:top w:val="single" w:sz="4" w:space="0" w:color="auto"/>
              <w:left w:val="nil"/>
              <w:bottom w:val="single" w:sz="4" w:space="0" w:color="auto"/>
              <w:right w:val="single" w:sz="8" w:space="0" w:color="auto"/>
            </w:tcBorders>
            <w:vAlign w:val="center"/>
          </w:tcPr>
          <w:p w:rsidR="00BF5667" w:rsidRPr="00AE6A6D" w:rsidRDefault="00BF5667">
            <w:pPr>
              <w:widowControl/>
              <w:spacing w:line="540" w:lineRule="exact"/>
              <w:jc w:val="center"/>
              <w:rPr>
                <w:rFonts w:ascii="宋体" w:eastAsia="宋体" w:hAnsi="宋体"/>
                <w:color w:val="242424"/>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r w:rsidR="00AE6A6D" w:rsidRPr="00AE6A6D" w:rsidTr="00A44D49">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13</w:t>
            </w:r>
          </w:p>
        </w:tc>
        <w:tc>
          <w:tcPr>
            <w:tcW w:w="5893" w:type="dxa"/>
            <w:tcBorders>
              <w:top w:val="single" w:sz="4" w:space="0" w:color="auto"/>
              <w:left w:val="nil"/>
              <w:bottom w:val="single" w:sz="4" w:space="0" w:color="auto"/>
              <w:right w:val="single" w:sz="4" w:space="0" w:color="auto"/>
            </w:tcBorders>
            <w:vAlign w:val="center"/>
          </w:tcPr>
          <w:p w:rsidR="00BF5667" w:rsidRPr="00AE6A6D" w:rsidRDefault="00A13E4B">
            <w:pPr>
              <w:widowControl/>
              <w:spacing w:line="540" w:lineRule="exact"/>
              <w:rPr>
                <w:rFonts w:ascii="宋体" w:eastAsia="宋体" w:hAnsi="宋体"/>
                <w:color w:val="242424"/>
                <w:szCs w:val="21"/>
              </w:rPr>
            </w:pPr>
            <w:r w:rsidRPr="00AE6A6D">
              <w:rPr>
                <w:rFonts w:ascii="宋体" w:eastAsia="宋体" w:hAnsi="宋体" w:hint="eastAsia"/>
                <w:color w:val="242424"/>
                <w:szCs w:val="21"/>
              </w:rPr>
              <w:t>接到故障通知后2小时响应，8-72小时到达现场维修</w:t>
            </w:r>
          </w:p>
        </w:tc>
        <w:tc>
          <w:tcPr>
            <w:tcW w:w="1397" w:type="dxa"/>
            <w:tcBorders>
              <w:top w:val="single" w:sz="4" w:space="0" w:color="auto"/>
              <w:left w:val="nil"/>
              <w:bottom w:val="single" w:sz="4" w:space="0" w:color="auto"/>
              <w:right w:val="single" w:sz="8" w:space="0" w:color="auto"/>
            </w:tcBorders>
            <w:vAlign w:val="center"/>
          </w:tcPr>
          <w:p w:rsidR="00BF5667" w:rsidRPr="00AE6A6D" w:rsidRDefault="00BF5667">
            <w:pPr>
              <w:widowControl/>
              <w:spacing w:line="540" w:lineRule="exact"/>
              <w:jc w:val="center"/>
              <w:rPr>
                <w:rFonts w:ascii="宋体" w:eastAsia="宋体" w:hAnsi="宋体"/>
                <w:color w:val="242424"/>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r w:rsidR="00AE6A6D" w:rsidRPr="00AE6A6D" w:rsidTr="00A44D49">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14</w:t>
            </w:r>
          </w:p>
        </w:tc>
        <w:tc>
          <w:tcPr>
            <w:tcW w:w="5893" w:type="dxa"/>
            <w:tcBorders>
              <w:top w:val="single" w:sz="4" w:space="0" w:color="auto"/>
              <w:left w:val="nil"/>
              <w:bottom w:val="single" w:sz="4" w:space="0" w:color="auto"/>
              <w:right w:val="single" w:sz="4" w:space="0" w:color="auto"/>
            </w:tcBorders>
            <w:vAlign w:val="center"/>
          </w:tcPr>
          <w:p w:rsidR="00BF5667" w:rsidRPr="00AE6A6D" w:rsidRDefault="00A13E4B">
            <w:pPr>
              <w:widowControl/>
              <w:spacing w:line="540" w:lineRule="exact"/>
              <w:rPr>
                <w:rFonts w:ascii="宋体" w:eastAsia="宋体" w:hAnsi="宋体"/>
                <w:color w:val="242424"/>
                <w:szCs w:val="21"/>
              </w:rPr>
            </w:pPr>
            <w:r w:rsidRPr="00AE6A6D">
              <w:rPr>
                <w:rFonts w:ascii="宋体" w:eastAsia="宋体" w:hAnsi="宋体" w:hint="eastAsia"/>
                <w:color w:val="242424"/>
                <w:szCs w:val="21"/>
              </w:rPr>
              <w:t>提供技术资料，含使用说明书、图纸等</w:t>
            </w:r>
          </w:p>
        </w:tc>
        <w:tc>
          <w:tcPr>
            <w:tcW w:w="1397" w:type="dxa"/>
            <w:tcBorders>
              <w:top w:val="single" w:sz="4" w:space="0" w:color="auto"/>
              <w:left w:val="nil"/>
              <w:bottom w:val="single" w:sz="4" w:space="0" w:color="auto"/>
              <w:right w:val="single" w:sz="8" w:space="0" w:color="auto"/>
            </w:tcBorders>
            <w:vAlign w:val="center"/>
          </w:tcPr>
          <w:p w:rsidR="00BF5667" w:rsidRPr="00AE6A6D" w:rsidRDefault="00BF5667">
            <w:pPr>
              <w:widowControl/>
              <w:spacing w:line="540" w:lineRule="exact"/>
              <w:jc w:val="center"/>
              <w:rPr>
                <w:rFonts w:ascii="宋体" w:eastAsia="宋体" w:hAnsi="宋体"/>
                <w:color w:val="242424"/>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r w:rsidR="00AE6A6D" w:rsidRPr="00AE6A6D" w:rsidTr="00A44D49">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F5667" w:rsidRPr="00AE6A6D" w:rsidRDefault="00A13E4B">
            <w:pPr>
              <w:widowControl/>
              <w:spacing w:line="540" w:lineRule="exact"/>
              <w:jc w:val="center"/>
              <w:rPr>
                <w:rFonts w:ascii="宋体" w:eastAsia="宋体" w:hAnsi="宋体"/>
                <w:color w:val="242424"/>
                <w:szCs w:val="21"/>
              </w:rPr>
            </w:pPr>
            <w:r w:rsidRPr="00AE6A6D">
              <w:rPr>
                <w:rFonts w:ascii="宋体" w:eastAsia="宋体" w:hAnsi="宋体" w:hint="eastAsia"/>
                <w:color w:val="242424"/>
                <w:szCs w:val="21"/>
              </w:rPr>
              <w:t>15</w:t>
            </w:r>
          </w:p>
        </w:tc>
        <w:tc>
          <w:tcPr>
            <w:tcW w:w="5893" w:type="dxa"/>
            <w:tcBorders>
              <w:top w:val="single" w:sz="4" w:space="0" w:color="auto"/>
              <w:left w:val="nil"/>
              <w:bottom w:val="single" w:sz="4" w:space="0" w:color="auto"/>
              <w:right w:val="single" w:sz="4" w:space="0" w:color="auto"/>
            </w:tcBorders>
            <w:vAlign w:val="center"/>
          </w:tcPr>
          <w:p w:rsidR="00BF5667" w:rsidRPr="00AE6A6D" w:rsidRDefault="00A13E4B">
            <w:pPr>
              <w:widowControl/>
              <w:spacing w:line="540" w:lineRule="exact"/>
              <w:rPr>
                <w:rFonts w:ascii="宋体" w:eastAsia="宋体" w:hAnsi="宋体"/>
                <w:color w:val="242424"/>
                <w:szCs w:val="21"/>
              </w:rPr>
            </w:pPr>
            <w:r w:rsidRPr="00AE6A6D">
              <w:rPr>
                <w:rFonts w:ascii="宋体" w:eastAsia="宋体" w:hAnsi="宋体" w:hint="eastAsia"/>
                <w:color w:val="242424"/>
                <w:szCs w:val="21"/>
              </w:rPr>
              <w:t>其他</w:t>
            </w:r>
          </w:p>
        </w:tc>
        <w:tc>
          <w:tcPr>
            <w:tcW w:w="1397" w:type="dxa"/>
            <w:tcBorders>
              <w:top w:val="single" w:sz="4" w:space="0" w:color="auto"/>
              <w:left w:val="nil"/>
              <w:bottom w:val="single" w:sz="4" w:space="0" w:color="auto"/>
              <w:right w:val="single" w:sz="8" w:space="0" w:color="auto"/>
            </w:tcBorders>
            <w:vAlign w:val="center"/>
          </w:tcPr>
          <w:p w:rsidR="00BF5667" w:rsidRPr="00AE6A6D" w:rsidRDefault="00BF5667">
            <w:pPr>
              <w:widowControl/>
              <w:spacing w:line="540" w:lineRule="exact"/>
              <w:jc w:val="center"/>
              <w:rPr>
                <w:rFonts w:ascii="宋体" w:eastAsia="宋体" w:hAnsi="宋体"/>
                <w:color w:val="242424"/>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F5667" w:rsidRPr="00AE6A6D" w:rsidRDefault="00BF5667">
            <w:pPr>
              <w:widowControl/>
              <w:spacing w:line="540" w:lineRule="exact"/>
              <w:jc w:val="center"/>
              <w:rPr>
                <w:rFonts w:ascii="宋体" w:eastAsia="宋体" w:hAnsi="宋体"/>
                <w:color w:val="242424"/>
                <w:szCs w:val="21"/>
              </w:rPr>
            </w:pPr>
          </w:p>
        </w:tc>
      </w:tr>
    </w:tbl>
    <w:p w:rsidR="00BF5667" w:rsidRPr="00AE6A6D" w:rsidRDefault="00A13E4B">
      <w:pPr>
        <w:autoSpaceDE w:val="0"/>
        <w:autoSpaceDN w:val="0"/>
        <w:adjustRightInd w:val="0"/>
        <w:spacing w:line="540" w:lineRule="exact"/>
        <w:rPr>
          <w:rFonts w:ascii="宋体" w:eastAsia="宋体" w:hAnsi="宋体"/>
          <w:color w:val="242424"/>
          <w:szCs w:val="21"/>
        </w:rPr>
      </w:pPr>
      <w:r w:rsidRPr="00AE6A6D">
        <w:rPr>
          <w:rFonts w:ascii="宋体" w:eastAsia="宋体" w:hAnsi="宋体" w:hint="eastAsia"/>
          <w:color w:val="242424"/>
          <w:szCs w:val="21"/>
        </w:rPr>
        <w:t>注：投标人可根据要求自行填报，且不局限于上述范围。</w:t>
      </w:r>
    </w:p>
    <w:p w:rsidR="00BF5667" w:rsidRPr="00AE6A6D" w:rsidRDefault="00A13E4B">
      <w:pPr>
        <w:snapToGrid w:val="0"/>
        <w:spacing w:line="540" w:lineRule="exact"/>
        <w:rPr>
          <w:rFonts w:ascii="宋体" w:eastAsia="宋体" w:hAnsi="宋体"/>
          <w:color w:val="242424"/>
          <w:szCs w:val="21"/>
        </w:rPr>
      </w:pPr>
      <w:r w:rsidRPr="00AE6A6D">
        <w:rPr>
          <w:rFonts w:ascii="宋体" w:eastAsia="宋体" w:hAnsi="宋体" w:hint="eastAsia"/>
          <w:color w:val="242424"/>
          <w:szCs w:val="21"/>
        </w:rPr>
        <w:t>投标人（盖章）：</w:t>
      </w:r>
    </w:p>
    <w:p w:rsidR="00BF5667" w:rsidRPr="00AE6A6D" w:rsidRDefault="00A13E4B">
      <w:pPr>
        <w:snapToGrid w:val="0"/>
        <w:spacing w:line="540" w:lineRule="exact"/>
        <w:rPr>
          <w:rFonts w:ascii="宋体" w:eastAsia="宋体" w:hAnsi="宋体"/>
          <w:color w:val="242424"/>
          <w:szCs w:val="21"/>
        </w:rPr>
      </w:pPr>
      <w:r w:rsidRPr="00AE6A6D">
        <w:rPr>
          <w:rFonts w:ascii="宋体" w:eastAsia="宋体" w:hAnsi="宋体" w:hint="eastAsia"/>
          <w:color w:val="242424"/>
          <w:szCs w:val="21"/>
        </w:rPr>
        <w:t xml:space="preserve">法定代表人或其授权代表人（签字）：                                   </w:t>
      </w:r>
    </w:p>
    <w:p w:rsidR="00BF5667" w:rsidRPr="00AE6A6D" w:rsidRDefault="00A13E4B">
      <w:pPr>
        <w:autoSpaceDE w:val="0"/>
        <w:autoSpaceDN w:val="0"/>
        <w:adjustRightInd w:val="0"/>
        <w:snapToGrid w:val="0"/>
        <w:spacing w:line="540" w:lineRule="exact"/>
        <w:rPr>
          <w:rFonts w:ascii="宋体" w:eastAsia="宋体" w:hAnsi="宋体"/>
          <w:color w:val="242424"/>
          <w:szCs w:val="21"/>
        </w:rPr>
      </w:pPr>
      <w:r w:rsidRPr="00AE6A6D">
        <w:rPr>
          <w:rFonts w:ascii="宋体" w:eastAsia="宋体" w:hAnsi="宋体" w:hint="eastAsia"/>
          <w:color w:val="242424"/>
          <w:szCs w:val="21"/>
        </w:rPr>
        <w:t>日期：</w:t>
      </w:r>
    </w:p>
    <w:p w:rsidR="00BF5667" w:rsidRPr="00AE6A6D" w:rsidRDefault="00BF5667">
      <w:pPr>
        <w:widowControl/>
        <w:jc w:val="left"/>
        <w:rPr>
          <w:rFonts w:ascii="宋体" w:eastAsia="宋体" w:hAnsi="宋体" w:cs="宋体"/>
          <w:color w:val="242424"/>
          <w:szCs w:val="21"/>
        </w:rPr>
        <w:sectPr w:rsidR="00BF5667" w:rsidRPr="00AE6A6D">
          <w:pgSz w:w="11906" w:h="16838"/>
          <w:pgMar w:top="1389" w:right="1247" w:bottom="1389" w:left="1247" w:header="720" w:footer="720" w:gutter="0"/>
          <w:cols w:space="720"/>
          <w:docGrid w:type="lines" w:linePitch="312"/>
        </w:sectPr>
      </w:pPr>
    </w:p>
    <w:p w:rsidR="00BF5667" w:rsidRPr="00AE6A6D" w:rsidRDefault="00812152">
      <w:pPr>
        <w:spacing w:line="600" w:lineRule="exact"/>
        <w:jc w:val="center"/>
        <w:rPr>
          <w:rFonts w:ascii="宋体" w:eastAsia="宋体" w:hAnsi="宋体"/>
          <w:b/>
          <w:bCs/>
          <w:color w:val="242424"/>
          <w:sz w:val="32"/>
          <w:szCs w:val="32"/>
        </w:rPr>
      </w:pPr>
      <w:r>
        <w:rPr>
          <w:rFonts w:ascii="宋体" w:eastAsia="宋体" w:hAnsi="宋体" w:hint="eastAsia"/>
          <w:b/>
          <w:bCs/>
          <w:color w:val="242424"/>
          <w:sz w:val="28"/>
          <w:szCs w:val="28"/>
        </w:rPr>
        <w:lastRenderedPageBreak/>
        <w:t>五</w:t>
      </w:r>
      <w:r w:rsidR="00A13E4B" w:rsidRPr="00AE6A6D">
        <w:rPr>
          <w:rFonts w:ascii="宋体" w:eastAsia="宋体" w:hAnsi="宋体"/>
          <w:b/>
          <w:bCs/>
          <w:color w:val="242424"/>
          <w:sz w:val="28"/>
          <w:szCs w:val="28"/>
        </w:rPr>
        <w:t>、商务文件格式</w:t>
      </w:r>
    </w:p>
    <w:p w:rsidR="00BF5667" w:rsidRPr="00AE6A6D" w:rsidRDefault="00BF5667">
      <w:pPr>
        <w:spacing w:line="600" w:lineRule="exact"/>
        <w:rPr>
          <w:rFonts w:ascii="Times New Roman" w:eastAsia="宋体" w:hAnsi="Times New Roman"/>
          <w:color w:val="242424"/>
          <w:szCs w:val="21"/>
        </w:rPr>
      </w:pPr>
    </w:p>
    <w:p w:rsidR="00BF5667" w:rsidRPr="00AE6A6D" w:rsidRDefault="00A13E4B">
      <w:pPr>
        <w:spacing w:line="600" w:lineRule="exact"/>
        <w:rPr>
          <w:rFonts w:ascii="宋体" w:eastAsia="宋体" w:hAnsi="宋体"/>
          <w:b/>
          <w:bCs/>
          <w:color w:val="242424"/>
          <w:sz w:val="28"/>
          <w:szCs w:val="28"/>
        </w:rPr>
      </w:pPr>
      <w:r w:rsidRPr="00AE6A6D">
        <w:rPr>
          <w:rFonts w:ascii="宋体" w:eastAsia="宋体" w:hAnsi="宋体" w:hint="eastAsia"/>
          <w:b/>
          <w:bCs/>
          <w:color w:val="242424"/>
          <w:sz w:val="28"/>
          <w:szCs w:val="28"/>
        </w:rPr>
        <w:t>附件九   开标一览表</w:t>
      </w:r>
    </w:p>
    <w:p w:rsidR="00BF5667" w:rsidRPr="00AE6A6D" w:rsidRDefault="00A13E4B" w:rsidP="007B3309">
      <w:pPr>
        <w:keepNext/>
        <w:spacing w:beforeLines="50" w:before="156" w:afterLines="50" w:after="156" w:line="500" w:lineRule="exact"/>
        <w:outlineLvl w:val="1"/>
        <w:rPr>
          <w:rFonts w:ascii="宋体" w:eastAsia="宋体" w:hAnsi="宋体"/>
          <w:b/>
          <w:bCs/>
          <w:color w:val="242424"/>
          <w:szCs w:val="21"/>
        </w:rPr>
      </w:pPr>
      <w:r w:rsidRPr="00AE6A6D">
        <w:rPr>
          <w:rFonts w:ascii="宋体" w:eastAsia="宋体" w:hAnsi="宋体" w:hint="eastAsia"/>
          <w:b/>
          <w:bCs/>
          <w:color w:val="242424"/>
          <w:szCs w:val="21"/>
        </w:rPr>
        <w:t xml:space="preserve">      项目名称：</w:t>
      </w:r>
      <w:r w:rsidR="00081AB5">
        <w:rPr>
          <w:rFonts w:ascii="宋体" w:eastAsia="宋体" w:hAnsi="宋体" w:hint="eastAsia"/>
          <w:b/>
          <w:bCs/>
          <w:color w:val="242424"/>
          <w:szCs w:val="21"/>
        </w:rPr>
        <w:t>龙游县电子商务进农村综合示范项目</w:t>
      </w:r>
    </w:p>
    <w:p w:rsidR="00BF5667" w:rsidRPr="00AE6A6D" w:rsidRDefault="00A13E4B" w:rsidP="007B3309">
      <w:pPr>
        <w:keepNext/>
        <w:spacing w:beforeLines="50" w:before="156" w:afterLines="50" w:after="156" w:line="500" w:lineRule="exact"/>
        <w:outlineLvl w:val="1"/>
        <w:rPr>
          <w:rFonts w:ascii="宋体" w:eastAsia="宋体" w:hAnsi="宋体"/>
          <w:b/>
          <w:bCs/>
          <w:color w:val="242424"/>
          <w:szCs w:val="21"/>
        </w:rPr>
      </w:pPr>
      <w:r w:rsidRPr="00AE6A6D">
        <w:rPr>
          <w:rFonts w:ascii="宋体" w:eastAsia="宋体" w:hAnsi="宋体" w:hint="eastAsia"/>
          <w:b/>
          <w:bCs/>
          <w:color w:val="242424"/>
          <w:szCs w:val="21"/>
        </w:rPr>
        <w:t xml:space="preserve">      项目编号：</w:t>
      </w:r>
      <w:r w:rsidR="00081AB5">
        <w:rPr>
          <w:rFonts w:ascii="宋体" w:eastAsia="宋体" w:hAnsi="宋体" w:hint="eastAsia"/>
          <w:b/>
          <w:bCs/>
          <w:color w:val="242424"/>
          <w:szCs w:val="21"/>
        </w:rPr>
        <w:t>LYCG2020GK008</w:t>
      </w:r>
    </w:p>
    <w:p w:rsidR="00BF5667" w:rsidRPr="00AE6A6D" w:rsidRDefault="00A13E4B">
      <w:pPr>
        <w:snapToGrid w:val="0"/>
        <w:spacing w:line="320" w:lineRule="exact"/>
        <w:rPr>
          <w:rFonts w:ascii="宋体" w:eastAsia="宋体" w:hAnsi="宋体"/>
          <w:b/>
          <w:bCs/>
          <w:color w:val="242424"/>
          <w:szCs w:val="21"/>
        </w:rPr>
      </w:pPr>
      <w:r w:rsidRPr="00AE6A6D">
        <w:rPr>
          <w:rFonts w:ascii="宋体" w:eastAsia="宋体" w:hAnsi="宋体" w:hint="eastAsia"/>
          <w:b/>
          <w:bCs/>
          <w:color w:val="242424"/>
          <w:szCs w:val="21"/>
        </w:rPr>
        <w:t>金额单位：元</w:t>
      </w:r>
    </w:p>
    <w:p w:rsidR="00BF5667" w:rsidRPr="00AE6A6D" w:rsidRDefault="00BF5667">
      <w:pPr>
        <w:rPr>
          <w:rFonts w:ascii="宋体" w:eastAsia="宋体" w:hAnsi="宋体"/>
          <w:b/>
          <w:bCs/>
          <w:color w:val="242424"/>
          <w:spacing w:val="20"/>
          <w:kern w:val="52"/>
          <w:szCs w:val="21"/>
        </w:rPr>
      </w:pPr>
    </w:p>
    <w:tbl>
      <w:tblPr>
        <w:tblW w:w="9041" w:type="dxa"/>
        <w:jc w:val="center"/>
        <w:tblLayout w:type="fixed"/>
        <w:tblLook w:val="04A0" w:firstRow="1" w:lastRow="0" w:firstColumn="1" w:lastColumn="0" w:noHBand="0" w:noVBand="1"/>
      </w:tblPr>
      <w:tblGrid>
        <w:gridCol w:w="1825"/>
        <w:gridCol w:w="2563"/>
        <w:gridCol w:w="1070"/>
        <w:gridCol w:w="1045"/>
        <w:gridCol w:w="1155"/>
        <w:gridCol w:w="1383"/>
      </w:tblGrid>
      <w:tr w:rsidR="00AE6A6D" w:rsidRPr="00AE6A6D">
        <w:trPr>
          <w:trHeight w:val="780"/>
          <w:jc w:val="center"/>
        </w:trPr>
        <w:tc>
          <w:tcPr>
            <w:tcW w:w="1825" w:type="dxa"/>
            <w:tcBorders>
              <w:top w:val="thinThickSmallGap" w:sz="12" w:space="0" w:color="auto"/>
              <w:left w:val="thinThickSmallGap" w:sz="12" w:space="0" w:color="auto"/>
              <w:bottom w:val="single" w:sz="4" w:space="0" w:color="auto"/>
              <w:right w:val="single" w:sz="4" w:space="0" w:color="auto"/>
            </w:tcBorders>
            <w:vAlign w:val="center"/>
          </w:tcPr>
          <w:p w:rsidR="00BF5667" w:rsidRPr="00AE6A6D" w:rsidRDefault="00A13E4B">
            <w:pPr>
              <w:snapToGrid w:val="0"/>
              <w:spacing w:line="360" w:lineRule="exact"/>
              <w:jc w:val="center"/>
              <w:rPr>
                <w:rFonts w:ascii="宋体" w:eastAsia="宋体" w:hAnsi="宋体"/>
                <w:color w:val="242424"/>
                <w:szCs w:val="21"/>
              </w:rPr>
            </w:pPr>
            <w:r w:rsidRPr="00AE6A6D">
              <w:rPr>
                <w:rFonts w:ascii="宋体" w:eastAsia="宋体" w:hAnsi="宋体" w:hint="eastAsia"/>
                <w:color w:val="242424"/>
                <w:szCs w:val="21"/>
              </w:rPr>
              <w:t>名称</w:t>
            </w:r>
          </w:p>
        </w:tc>
        <w:tc>
          <w:tcPr>
            <w:tcW w:w="2563" w:type="dxa"/>
            <w:tcBorders>
              <w:top w:val="thinThickSmallGap" w:sz="12" w:space="0" w:color="auto"/>
              <w:left w:val="nil"/>
              <w:bottom w:val="single" w:sz="4" w:space="0" w:color="auto"/>
              <w:right w:val="single" w:sz="4" w:space="0" w:color="auto"/>
            </w:tcBorders>
            <w:vAlign w:val="center"/>
          </w:tcPr>
          <w:p w:rsidR="00BF5667" w:rsidRPr="00AE6A6D" w:rsidRDefault="00A13E4B">
            <w:pPr>
              <w:snapToGrid w:val="0"/>
              <w:spacing w:line="360" w:lineRule="exact"/>
              <w:jc w:val="center"/>
              <w:rPr>
                <w:rFonts w:ascii="宋体" w:eastAsia="宋体" w:hAnsi="宋体"/>
                <w:color w:val="242424"/>
                <w:szCs w:val="21"/>
              </w:rPr>
            </w:pPr>
            <w:r w:rsidRPr="00AE6A6D">
              <w:rPr>
                <w:rFonts w:ascii="宋体" w:eastAsia="宋体" w:hAnsi="宋体" w:hint="eastAsia"/>
                <w:color w:val="242424"/>
                <w:szCs w:val="21"/>
              </w:rPr>
              <w:t>主要设备品牌型号</w:t>
            </w:r>
          </w:p>
        </w:tc>
        <w:tc>
          <w:tcPr>
            <w:tcW w:w="1070" w:type="dxa"/>
            <w:tcBorders>
              <w:top w:val="thinThickSmallGap" w:sz="12" w:space="0" w:color="auto"/>
              <w:left w:val="nil"/>
              <w:bottom w:val="single" w:sz="4" w:space="0" w:color="auto"/>
              <w:right w:val="single" w:sz="4" w:space="0" w:color="auto"/>
            </w:tcBorders>
            <w:vAlign w:val="center"/>
          </w:tcPr>
          <w:p w:rsidR="00BF5667" w:rsidRPr="00AE6A6D" w:rsidRDefault="00A13E4B">
            <w:pPr>
              <w:snapToGrid w:val="0"/>
              <w:spacing w:line="360" w:lineRule="exact"/>
              <w:jc w:val="center"/>
              <w:rPr>
                <w:rFonts w:ascii="宋体" w:eastAsia="宋体" w:hAnsi="宋体"/>
                <w:color w:val="242424"/>
                <w:szCs w:val="21"/>
              </w:rPr>
            </w:pPr>
            <w:r w:rsidRPr="00AE6A6D">
              <w:rPr>
                <w:rFonts w:ascii="宋体" w:eastAsia="宋体" w:hAnsi="宋体" w:hint="eastAsia"/>
                <w:color w:val="242424"/>
                <w:szCs w:val="21"/>
              </w:rPr>
              <w:t>单位</w:t>
            </w:r>
          </w:p>
        </w:tc>
        <w:tc>
          <w:tcPr>
            <w:tcW w:w="1045" w:type="dxa"/>
            <w:tcBorders>
              <w:top w:val="thinThickSmallGap" w:sz="12" w:space="0" w:color="auto"/>
              <w:left w:val="nil"/>
              <w:bottom w:val="single" w:sz="4" w:space="0" w:color="auto"/>
              <w:right w:val="single" w:sz="4" w:space="0" w:color="auto"/>
            </w:tcBorders>
            <w:vAlign w:val="center"/>
          </w:tcPr>
          <w:p w:rsidR="00BF5667" w:rsidRPr="00AE6A6D" w:rsidRDefault="00A13E4B">
            <w:pPr>
              <w:snapToGrid w:val="0"/>
              <w:spacing w:line="360" w:lineRule="exact"/>
              <w:jc w:val="center"/>
              <w:rPr>
                <w:rFonts w:ascii="宋体" w:eastAsia="宋体" w:hAnsi="宋体"/>
                <w:color w:val="242424"/>
                <w:szCs w:val="21"/>
              </w:rPr>
            </w:pPr>
            <w:r w:rsidRPr="00AE6A6D">
              <w:rPr>
                <w:rFonts w:ascii="宋体" w:eastAsia="宋体" w:hAnsi="宋体" w:hint="eastAsia"/>
                <w:color w:val="242424"/>
                <w:szCs w:val="21"/>
              </w:rPr>
              <w:t>数量</w:t>
            </w:r>
          </w:p>
        </w:tc>
        <w:tc>
          <w:tcPr>
            <w:tcW w:w="1155" w:type="dxa"/>
            <w:tcBorders>
              <w:top w:val="thinThickSmallGap" w:sz="12" w:space="0" w:color="auto"/>
              <w:left w:val="nil"/>
              <w:bottom w:val="single" w:sz="4" w:space="0" w:color="auto"/>
              <w:right w:val="single" w:sz="4" w:space="0" w:color="auto"/>
            </w:tcBorders>
            <w:vAlign w:val="center"/>
          </w:tcPr>
          <w:p w:rsidR="00BF5667" w:rsidRPr="00AE6A6D" w:rsidRDefault="00A13E4B">
            <w:pPr>
              <w:snapToGrid w:val="0"/>
              <w:spacing w:line="360" w:lineRule="exact"/>
              <w:jc w:val="center"/>
              <w:rPr>
                <w:rFonts w:ascii="宋体" w:eastAsia="宋体" w:hAnsi="宋体"/>
                <w:color w:val="242424"/>
                <w:szCs w:val="21"/>
              </w:rPr>
            </w:pPr>
            <w:r w:rsidRPr="00AE6A6D">
              <w:rPr>
                <w:rFonts w:ascii="宋体" w:eastAsia="宋体" w:hAnsi="宋体" w:hint="eastAsia"/>
                <w:color w:val="242424"/>
                <w:szCs w:val="21"/>
              </w:rPr>
              <w:t>单价</w:t>
            </w:r>
          </w:p>
        </w:tc>
        <w:tc>
          <w:tcPr>
            <w:tcW w:w="1383" w:type="dxa"/>
            <w:tcBorders>
              <w:top w:val="thinThickSmallGap" w:sz="12" w:space="0" w:color="auto"/>
              <w:left w:val="nil"/>
              <w:bottom w:val="single" w:sz="4" w:space="0" w:color="auto"/>
              <w:right w:val="thickThinSmallGap" w:sz="12" w:space="0" w:color="auto"/>
            </w:tcBorders>
            <w:vAlign w:val="center"/>
          </w:tcPr>
          <w:p w:rsidR="00BF5667" w:rsidRPr="00AE6A6D" w:rsidRDefault="00A13E4B">
            <w:pPr>
              <w:snapToGrid w:val="0"/>
              <w:spacing w:line="360" w:lineRule="exact"/>
              <w:jc w:val="center"/>
              <w:rPr>
                <w:rFonts w:ascii="宋体" w:eastAsia="宋体" w:hAnsi="宋体"/>
                <w:color w:val="242424"/>
                <w:szCs w:val="21"/>
              </w:rPr>
            </w:pPr>
            <w:r w:rsidRPr="00AE6A6D">
              <w:rPr>
                <w:rFonts w:ascii="宋体" w:eastAsia="宋体" w:hAnsi="宋体" w:hint="eastAsia"/>
                <w:color w:val="242424"/>
                <w:szCs w:val="21"/>
              </w:rPr>
              <w:t>总价</w:t>
            </w:r>
          </w:p>
        </w:tc>
      </w:tr>
      <w:tr w:rsidR="00AE6A6D" w:rsidRPr="00AE6A6D">
        <w:trPr>
          <w:trHeight w:val="927"/>
          <w:jc w:val="center"/>
        </w:trPr>
        <w:tc>
          <w:tcPr>
            <w:tcW w:w="1825" w:type="dxa"/>
            <w:tcBorders>
              <w:top w:val="single" w:sz="4" w:space="0" w:color="auto"/>
              <w:left w:val="thinThickSmallGap" w:sz="12" w:space="0" w:color="auto"/>
              <w:bottom w:val="single" w:sz="4" w:space="0" w:color="auto"/>
              <w:right w:val="single" w:sz="4" w:space="0" w:color="auto"/>
            </w:tcBorders>
            <w:vAlign w:val="center"/>
          </w:tcPr>
          <w:p w:rsidR="00BF5667" w:rsidRPr="00AE6A6D" w:rsidRDefault="00BF5667">
            <w:pPr>
              <w:snapToGrid w:val="0"/>
              <w:spacing w:line="360" w:lineRule="exact"/>
              <w:jc w:val="center"/>
              <w:rPr>
                <w:rFonts w:ascii="宋体" w:eastAsia="宋体" w:hAnsi="宋体"/>
                <w:color w:val="242424"/>
                <w:szCs w:val="21"/>
              </w:rPr>
            </w:pPr>
          </w:p>
        </w:tc>
        <w:tc>
          <w:tcPr>
            <w:tcW w:w="2563" w:type="dxa"/>
            <w:tcBorders>
              <w:top w:val="single" w:sz="4" w:space="0" w:color="auto"/>
              <w:left w:val="nil"/>
              <w:bottom w:val="single" w:sz="4" w:space="0" w:color="auto"/>
              <w:right w:val="single" w:sz="4" w:space="0" w:color="auto"/>
            </w:tcBorders>
            <w:vAlign w:val="center"/>
          </w:tcPr>
          <w:p w:rsidR="00BF5667" w:rsidRPr="00AE6A6D" w:rsidRDefault="00BF5667">
            <w:pPr>
              <w:snapToGrid w:val="0"/>
              <w:spacing w:line="360" w:lineRule="exact"/>
              <w:jc w:val="center"/>
              <w:rPr>
                <w:rFonts w:ascii="宋体" w:eastAsia="宋体" w:hAnsi="宋体"/>
                <w:color w:val="242424"/>
                <w:szCs w:val="21"/>
              </w:rPr>
            </w:pPr>
          </w:p>
        </w:tc>
        <w:tc>
          <w:tcPr>
            <w:tcW w:w="1070" w:type="dxa"/>
            <w:tcBorders>
              <w:top w:val="single" w:sz="4" w:space="0" w:color="auto"/>
              <w:left w:val="nil"/>
              <w:bottom w:val="single" w:sz="4" w:space="0" w:color="auto"/>
              <w:right w:val="single" w:sz="4" w:space="0" w:color="auto"/>
            </w:tcBorders>
            <w:vAlign w:val="center"/>
          </w:tcPr>
          <w:p w:rsidR="00BF5667" w:rsidRPr="00AE6A6D" w:rsidRDefault="00BF5667">
            <w:pPr>
              <w:snapToGrid w:val="0"/>
              <w:spacing w:line="360" w:lineRule="exact"/>
              <w:jc w:val="center"/>
              <w:rPr>
                <w:rFonts w:ascii="宋体" w:eastAsia="宋体" w:hAnsi="宋体"/>
                <w:color w:val="242424"/>
                <w:szCs w:val="21"/>
              </w:rPr>
            </w:pPr>
          </w:p>
        </w:tc>
        <w:tc>
          <w:tcPr>
            <w:tcW w:w="1045" w:type="dxa"/>
            <w:tcBorders>
              <w:top w:val="single" w:sz="4" w:space="0" w:color="auto"/>
              <w:left w:val="nil"/>
              <w:bottom w:val="single" w:sz="4" w:space="0" w:color="auto"/>
              <w:right w:val="single" w:sz="4" w:space="0" w:color="auto"/>
            </w:tcBorders>
            <w:vAlign w:val="center"/>
          </w:tcPr>
          <w:p w:rsidR="00BF5667" w:rsidRPr="00AE6A6D" w:rsidRDefault="00BF5667">
            <w:pPr>
              <w:snapToGrid w:val="0"/>
              <w:spacing w:line="360" w:lineRule="exact"/>
              <w:jc w:val="center"/>
              <w:rPr>
                <w:rFonts w:ascii="宋体" w:eastAsia="宋体" w:hAnsi="宋体"/>
                <w:color w:val="242424"/>
                <w:szCs w:val="21"/>
              </w:rPr>
            </w:pPr>
          </w:p>
        </w:tc>
        <w:tc>
          <w:tcPr>
            <w:tcW w:w="1155" w:type="dxa"/>
            <w:tcBorders>
              <w:top w:val="single" w:sz="4" w:space="0" w:color="auto"/>
              <w:left w:val="nil"/>
              <w:bottom w:val="single" w:sz="4" w:space="0" w:color="auto"/>
              <w:right w:val="single" w:sz="4" w:space="0" w:color="auto"/>
            </w:tcBorders>
            <w:vAlign w:val="center"/>
          </w:tcPr>
          <w:p w:rsidR="00BF5667" w:rsidRPr="00AE6A6D" w:rsidRDefault="00BF5667">
            <w:pPr>
              <w:snapToGrid w:val="0"/>
              <w:spacing w:line="360" w:lineRule="exact"/>
              <w:jc w:val="center"/>
              <w:rPr>
                <w:rFonts w:ascii="宋体" w:eastAsia="宋体" w:hAnsi="宋体"/>
                <w:color w:val="242424"/>
                <w:szCs w:val="21"/>
              </w:rPr>
            </w:pPr>
          </w:p>
        </w:tc>
        <w:tc>
          <w:tcPr>
            <w:tcW w:w="1383" w:type="dxa"/>
            <w:tcBorders>
              <w:top w:val="single" w:sz="4" w:space="0" w:color="auto"/>
              <w:left w:val="nil"/>
              <w:bottom w:val="single" w:sz="4" w:space="0" w:color="auto"/>
              <w:right w:val="thickThinSmallGap" w:sz="12" w:space="0" w:color="auto"/>
            </w:tcBorders>
            <w:vAlign w:val="center"/>
          </w:tcPr>
          <w:p w:rsidR="00BF5667" w:rsidRPr="00AE6A6D" w:rsidRDefault="00BF5667">
            <w:pPr>
              <w:snapToGrid w:val="0"/>
              <w:spacing w:line="360" w:lineRule="exact"/>
              <w:jc w:val="center"/>
              <w:rPr>
                <w:rFonts w:ascii="宋体" w:eastAsia="宋体" w:hAnsi="宋体"/>
                <w:color w:val="242424"/>
                <w:szCs w:val="21"/>
              </w:rPr>
            </w:pPr>
          </w:p>
        </w:tc>
      </w:tr>
      <w:tr w:rsidR="00AE6A6D" w:rsidRPr="00AE6A6D">
        <w:trPr>
          <w:trHeight w:val="532"/>
          <w:jc w:val="center"/>
        </w:trPr>
        <w:tc>
          <w:tcPr>
            <w:tcW w:w="1825" w:type="dxa"/>
            <w:tcBorders>
              <w:top w:val="single" w:sz="4" w:space="0" w:color="auto"/>
              <w:left w:val="thinThickSmallGap" w:sz="12" w:space="0" w:color="auto"/>
              <w:bottom w:val="thickThinSmallGap" w:sz="12" w:space="0" w:color="auto"/>
              <w:right w:val="single" w:sz="4" w:space="0" w:color="auto"/>
            </w:tcBorders>
            <w:vAlign w:val="center"/>
          </w:tcPr>
          <w:p w:rsidR="00BF5667" w:rsidRPr="00AE6A6D" w:rsidRDefault="00A13E4B">
            <w:pPr>
              <w:snapToGrid w:val="0"/>
              <w:spacing w:line="360" w:lineRule="exact"/>
              <w:jc w:val="center"/>
              <w:rPr>
                <w:rFonts w:ascii="宋体" w:eastAsia="宋体" w:hAnsi="宋体"/>
                <w:color w:val="242424"/>
                <w:szCs w:val="21"/>
              </w:rPr>
            </w:pPr>
            <w:r w:rsidRPr="00AE6A6D">
              <w:rPr>
                <w:rFonts w:ascii="宋体" w:eastAsia="宋体" w:hAnsi="宋体" w:hint="eastAsia"/>
                <w:color w:val="242424"/>
                <w:szCs w:val="21"/>
              </w:rPr>
              <w:t>投 标 总 价</w:t>
            </w:r>
          </w:p>
        </w:tc>
        <w:tc>
          <w:tcPr>
            <w:tcW w:w="7216" w:type="dxa"/>
            <w:gridSpan w:val="5"/>
            <w:tcBorders>
              <w:top w:val="single" w:sz="4" w:space="0" w:color="auto"/>
              <w:left w:val="nil"/>
              <w:bottom w:val="thickThinSmallGap" w:sz="12" w:space="0" w:color="auto"/>
              <w:right w:val="thickThinSmallGap" w:sz="12" w:space="0" w:color="auto"/>
            </w:tcBorders>
            <w:vAlign w:val="center"/>
          </w:tcPr>
          <w:p w:rsidR="00BF5667" w:rsidRPr="00AE6A6D" w:rsidRDefault="00A13E4B">
            <w:pPr>
              <w:wordWrap w:val="0"/>
              <w:overflowPunct w:val="0"/>
              <w:autoSpaceDE w:val="0"/>
              <w:autoSpaceDN w:val="0"/>
              <w:snapToGrid w:val="0"/>
              <w:spacing w:line="360" w:lineRule="exact"/>
              <w:jc w:val="center"/>
              <w:rPr>
                <w:rFonts w:ascii="宋体" w:eastAsia="宋体" w:hAnsi="宋体"/>
                <w:color w:val="242424"/>
                <w:szCs w:val="21"/>
              </w:rPr>
            </w:pPr>
            <w:r w:rsidRPr="00AE6A6D">
              <w:rPr>
                <w:rFonts w:ascii="宋体" w:eastAsia="宋体" w:hAnsi="宋体" w:hint="eastAsia"/>
                <w:color w:val="242424"/>
                <w:szCs w:val="21"/>
              </w:rPr>
              <w:t xml:space="preserve">大写： </w:t>
            </w:r>
            <w:r w:rsidRPr="00AE6A6D">
              <w:rPr>
                <w:rFonts w:ascii="宋体" w:eastAsia="宋体" w:hAnsi="宋体" w:hint="eastAsia"/>
                <w:color w:val="242424"/>
                <w:szCs w:val="21"/>
                <w:u w:val="single"/>
              </w:rPr>
              <w:t xml:space="preserve">               元 </w:t>
            </w:r>
            <w:r w:rsidRPr="00AE6A6D">
              <w:rPr>
                <w:rFonts w:ascii="宋体" w:eastAsia="宋体" w:hAnsi="宋体" w:hint="eastAsia"/>
                <w:color w:val="242424"/>
                <w:szCs w:val="21"/>
              </w:rPr>
              <w:t xml:space="preserve"> （小写：￥           元 ）</w:t>
            </w:r>
          </w:p>
        </w:tc>
      </w:tr>
    </w:tbl>
    <w:p w:rsidR="00BF5667" w:rsidRPr="00AE6A6D" w:rsidRDefault="00A13E4B">
      <w:pPr>
        <w:spacing w:line="360" w:lineRule="auto"/>
        <w:ind w:firstLineChars="250" w:firstLine="525"/>
        <w:rPr>
          <w:rFonts w:ascii="宋体" w:eastAsia="宋体" w:hAnsi="宋体"/>
          <w:color w:val="242424"/>
          <w:szCs w:val="21"/>
        </w:rPr>
      </w:pPr>
      <w:r w:rsidRPr="00AE6A6D">
        <w:rPr>
          <w:rFonts w:ascii="宋体" w:eastAsia="宋体" w:hAnsi="宋体" w:hint="eastAsia"/>
          <w:color w:val="242424"/>
          <w:szCs w:val="21"/>
        </w:rPr>
        <w:t>注：报价应包括运输、包装、搬运、安装和售后服务等所有费用。</w:t>
      </w:r>
    </w:p>
    <w:p w:rsidR="00BF5667" w:rsidRPr="00AE6A6D" w:rsidRDefault="00A13E4B">
      <w:pPr>
        <w:snapToGrid w:val="0"/>
        <w:spacing w:line="360" w:lineRule="auto"/>
        <w:ind w:firstLineChars="250" w:firstLine="525"/>
        <w:rPr>
          <w:rFonts w:ascii="宋体" w:eastAsia="宋体" w:hAnsi="宋体"/>
          <w:color w:val="242424"/>
          <w:szCs w:val="21"/>
        </w:rPr>
      </w:pPr>
      <w:r w:rsidRPr="00AE6A6D">
        <w:rPr>
          <w:rFonts w:ascii="宋体" w:eastAsia="宋体" w:hAnsi="宋体" w:hint="eastAsia"/>
          <w:color w:val="242424"/>
          <w:szCs w:val="21"/>
        </w:rPr>
        <w:t>投标人（盖章）：</w:t>
      </w:r>
    </w:p>
    <w:p w:rsidR="00BF5667" w:rsidRPr="00AE6A6D" w:rsidRDefault="00A13E4B">
      <w:pPr>
        <w:snapToGrid w:val="0"/>
        <w:spacing w:line="360" w:lineRule="auto"/>
        <w:ind w:firstLineChars="250" w:firstLine="525"/>
        <w:rPr>
          <w:rFonts w:ascii="宋体" w:eastAsia="宋体" w:hAnsi="宋体"/>
          <w:color w:val="242424"/>
          <w:szCs w:val="21"/>
        </w:rPr>
      </w:pPr>
      <w:r w:rsidRPr="00AE6A6D">
        <w:rPr>
          <w:rFonts w:ascii="宋体" w:eastAsia="宋体" w:hAnsi="宋体" w:hint="eastAsia"/>
          <w:color w:val="242424"/>
          <w:szCs w:val="21"/>
        </w:rPr>
        <w:t xml:space="preserve">法定代表人或其授权代表人（签字）：                                  </w:t>
      </w:r>
    </w:p>
    <w:p w:rsidR="00BF5667" w:rsidRPr="00AE6A6D" w:rsidRDefault="00A13E4B">
      <w:pPr>
        <w:spacing w:line="360" w:lineRule="auto"/>
        <w:ind w:firstLineChars="200" w:firstLine="500"/>
        <w:rPr>
          <w:rFonts w:ascii="宋体" w:eastAsia="宋体" w:hAnsi="宋体"/>
          <w:color w:val="242424"/>
          <w:spacing w:val="20"/>
          <w:kern w:val="52"/>
          <w:szCs w:val="21"/>
        </w:rPr>
      </w:pPr>
      <w:r w:rsidRPr="00AE6A6D">
        <w:rPr>
          <w:rFonts w:ascii="宋体" w:eastAsia="宋体" w:hAnsi="宋体" w:hint="eastAsia"/>
          <w:color w:val="242424"/>
          <w:spacing w:val="20"/>
          <w:kern w:val="52"/>
          <w:szCs w:val="21"/>
        </w:rPr>
        <w:t>日期：</w:t>
      </w:r>
    </w:p>
    <w:p w:rsidR="00BF5667" w:rsidRPr="00AE6A6D" w:rsidRDefault="00A13E4B">
      <w:pPr>
        <w:wordWrap w:val="0"/>
        <w:spacing w:line="360" w:lineRule="auto"/>
        <w:ind w:firstLine="480"/>
        <w:jc w:val="center"/>
        <w:rPr>
          <w:rFonts w:ascii="宋体" w:eastAsia="宋体" w:hAnsi="宋体"/>
          <w:color w:val="242424"/>
          <w:szCs w:val="21"/>
          <w:u w:val="single"/>
        </w:rPr>
      </w:pPr>
      <w:r w:rsidRPr="00AE6A6D">
        <w:rPr>
          <w:rFonts w:ascii="宋体" w:eastAsia="宋体" w:hAnsi="宋体" w:hint="eastAsia"/>
          <w:color w:val="242424"/>
          <w:szCs w:val="21"/>
        </w:rPr>
        <w:t xml:space="preserve">    投标人（公章）：</w:t>
      </w:r>
    </w:p>
    <w:p w:rsidR="00BF5667" w:rsidRPr="00AE6A6D" w:rsidRDefault="00A13E4B">
      <w:pPr>
        <w:wordWrap w:val="0"/>
        <w:spacing w:line="360" w:lineRule="auto"/>
        <w:ind w:firstLine="480"/>
        <w:jc w:val="center"/>
        <w:rPr>
          <w:rFonts w:ascii="宋体" w:eastAsia="宋体" w:hAnsi="宋体"/>
          <w:color w:val="242424"/>
          <w:szCs w:val="21"/>
          <w:u w:val="single"/>
        </w:rPr>
      </w:pPr>
      <w:r w:rsidRPr="00AE6A6D">
        <w:rPr>
          <w:rFonts w:ascii="宋体" w:eastAsia="宋体" w:hAnsi="宋体" w:hint="eastAsia"/>
          <w:color w:val="242424"/>
          <w:szCs w:val="21"/>
        </w:rPr>
        <w:t xml:space="preserve">                                法定代表人或被授权人签字（或盖章）：</w:t>
      </w:r>
    </w:p>
    <w:p w:rsidR="00BF5667" w:rsidRPr="00AE6A6D" w:rsidRDefault="00A13E4B">
      <w:pPr>
        <w:spacing w:line="360" w:lineRule="auto"/>
        <w:ind w:leftChars="673" w:left="1413" w:right="500" w:firstLineChars="1050" w:firstLine="2205"/>
        <w:rPr>
          <w:rFonts w:ascii="宋体" w:eastAsia="宋体" w:hAnsi="宋体"/>
          <w:color w:val="242424"/>
          <w:spacing w:val="20"/>
          <w:szCs w:val="21"/>
        </w:rPr>
      </w:pPr>
      <w:r w:rsidRPr="00AE6A6D">
        <w:rPr>
          <w:rFonts w:ascii="宋体" w:eastAsia="宋体" w:hAnsi="宋体" w:hint="eastAsia"/>
          <w:color w:val="242424"/>
          <w:szCs w:val="21"/>
        </w:rPr>
        <w:t xml:space="preserve">   日期：年月日</w:t>
      </w:r>
    </w:p>
    <w:p w:rsidR="00BF5667" w:rsidRPr="00AE6A6D" w:rsidRDefault="00BF5667">
      <w:pPr>
        <w:snapToGrid w:val="0"/>
        <w:spacing w:line="500" w:lineRule="exact"/>
        <w:rPr>
          <w:rFonts w:ascii="宋体" w:eastAsia="宋体" w:hAnsi="宋体"/>
          <w:color w:val="242424"/>
          <w:szCs w:val="21"/>
        </w:rPr>
      </w:pPr>
    </w:p>
    <w:p w:rsidR="00BF5667" w:rsidRPr="00AE6A6D" w:rsidRDefault="00BF5667">
      <w:pPr>
        <w:rPr>
          <w:rFonts w:ascii="宋体" w:eastAsia="宋体" w:hAnsi="宋体"/>
          <w:b/>
          <w:bCs/>
          <w:color w:val="242424"/>
          <w:spacing w:val="20"/>
          <w:kern w:val="52"/>
          <w:sz w:val="56"/>
          <w:szCs w:val="56"/>
        </w:rPr>
      </w:pPr>
    </w:p>
    <w:p w:rsidR="00BF5667" w:rsidRPr="00AE6A6D" w:rsidRDefault="00BF5667">
      <w:pPr>
        <w:rPr>
          <w:rFonts w:ascii="宋体" w:eastAsia="宋体" w:hAnsi="宋体"/>
          <w:b/>
          <w:bCs/>
          <w:color w:val="242424"/>
          <w:spacing w:val="20"/>
          <w:kern w:val="52"/>
          <w:szCs w:val="21"/>
        </w:rPr>
      </w:pPr>
    </w:p>
    <w:p w:rsidR="00BF5667" w:rsidRDefault="00BF5667">
      <w:pPr>
        <w:rPr>
          <w:rFonts w:ascii="宋体" w:eastAsia="宋体" w:hAnsi="宋体"/>
          <w:b/>
          <w:bCs/>
          <w:color w:val="242424"/>
          <w:spacing w:val="20"/>
          <w:kern w:val="52"/>
          <w:szCs w:val="21"/>
        </w:rPr>
      </w:pPr>
    </w:p>
    <w:p w:rsidR="007C3863" w:rsidRDefault="007C3863">
      <w:pPr>
        <w:rPr>
          <w:rFonts w:ascii="宋体" w:eastAsia="宋体" w:hAnsi="宋体"/>
          <w:b/>
          <w:bCs/>
          <w:color w:val="242424"/>
          <w:spacing w:val="20"/>
          <w:kern w:val="52"/>
          <w:szCs w:val="21"/>
        </w:rPr>
      </w:pPr>
    </w:p>
    <w:p w:rsidR="007C3863" w:rsidRPr="00AE6A6D" w:rsidRDefault="007C3863">
      <w:pPr>
        <w:rPr>
          <w:rFonts w:ascii="宋体" w:eastAsia="宋体" w:hAnsi="宋体"/>
          <w:b/>
          <w:bCs/>
          <w:color w:val="242424"/>
          <w:spacing w:val="20"/>
          <w:kern w:val="52"/>
          <w:szCs w:val="21"/>
        </w:rPr>
      </w:pPr>
    </w:p>
    <w:p w:rsidR="00BF5667" w:rsidRPr="00AE6A6D" w:rsidRDefault="00BF5667">
      <w:pPr>
        <w:snapToGrid w:val="0"/>
        <w:spacing w:before="50" w:after="50"/>
        <w:jc w:val="center"/>
        <w:rPr>
          <w:rFonts w:ascii="宋体" w:eastAsia="宋体" w:hAnsi="宋体"/>
          <w:b/>
          <w:bCs/>
          <w:color w:val="242424"/>
          <w:sz w:val="28"/>
          <w:szCs w:val="28"/>
        </w:rPr>
      </w:pPr>
    </w:p>
    <w:p w:rsidR="00BF5667" w:rsidRPr="00AE6A6D" w:rsidRDefault="00BF5667">
      <w:pPr>
        <w:snapToGrid w:val="0"/>
        <w:spacing w:line="400" w:lineRule="exact"/>
        <w:jc w:val="center"/>
        <w:rPr>
          <w:rFonts w:ascii="宋体" w:eastAsia="宋体" w:hAnsi="宋体"/>
          <w:color w:val="242424"/>
          <w:sz w:val="28"/>
          <w:szCs w:val="28"/>
        </w:rPr>
      </w:pPr>
    </w:p>
    <w:p w:rsidR="00BF5667" w:rsidRPr="00AE6A6D" w:rsidRDefault="00BF5667">
      <w:pPr>
        <w:snapToGrid w:val="0"/>
        <w:spacing w:line="400" w:lineRule="exact"/>
        <w:jc w:val="center"/>
        <w:rPr>
          <w:rFonts w:ascii="宋体" w:eastAsia="宋体" w:hAnsi="宋体"/>
          <w:b/>
          <w:bCs/>
          <w:color w:val="242424"/>
          <w:sz w:val="28"/>
          <w:szCs w:val="28"/>
        </w:rPr>
      </w:pPr>
    </w:p>
    <w:p w:rsidR="00BF5667" w:rsidRPr="00AE6A6D" w:rsidRDefault="00BF5667">
      <w:pPr>
        <w:snapToGrid w:val="0"/>
        <w:spacing w:line="400" w:lineRule="exact"/>
        <w:jc w:val="center"/>
        <w:rPr>
          <w:rFonts w:ascii="宋体" w:eastAsia="宋体" w:hAnsi="宋体"/>
          <w:b/>
          <w:bCs/>
          <w:color w:val="242424"/>
          <w:sz w:val="28"/>
          <w:szCs w:val="28"/>
        </w:rPr>
      </w:pPr>
    </w:p>
    <w:p w:rsidR="00BF5667" w:rsidRPr="00AE6A6D" w:rsidRDefault="00A13E4B">
      <w:pPr>
        <w:snapToGrid w:val="0"/>
        <w:spacing w:line="400" w:lineRule="exact"/>
        <w:rPr>
          <w:rFonts w:ascii="Times New Roman" w:eastAsia="宋体" w:hAnsi="Times New Roman"/>
          <w:color w:val="242424"/>
          <w:szCs w:val="21"/>
        </w:rPr>
      </w:pPr>
      <w:r w:rsidRPr="00AE6A6D">
        <w:rPr>
          <w:rFonts w:ascii="宋体" w:eastAsia="宋体" w:hAnsi="宋体"/>
          <w:b/>
          <w:bCs/>
          <w:color w:val="242424"/>
          <w:sz w:val="28"/>
          <w:szCs w:val="28"/>
        </w:rPr>
        <w:lastRenderedPageBreak/>
        <w:t xml:space="preserve">附件十     </w:t>
      </w:r>
      <w:r w:rsidRPr="00AE6A6D">
        <w:rPr>
          <w:rFonts w:ascii="宋体" w:eastAsia="宋体" w:hAnsi="宋体" w:hint="eastAsia"/>
          <w:b/>
          <w:bCs/>
          <w:color w:val="242424"/>
          <w:sz w:val="28"/>
          <w:szCs w:val="28"/>
        </w:rPr>
        <w:t>投标设备报价明细表</w:t>
      </w:r>
    </w:p>
    <w:p w:rsidR="00BF5667" w:rsidRPr="00AE6A6D" w:rsidRDefault="00A13E4B">
      <w:pPr>
        <w:snapToGrid w:val="0"/>
        <w:spacing w:line="480" w:lineRule="exact"/>
        <w:ind w:firstLineChars="300" w:firstLine="632"/>
        <w:rPr>
          <w:rFonts w:ascii="宋体" w:eastAsia="宋体" w:hAnsi="宋体"/>
          <w:color w:val="242424"/>
          <w:szCs w:val="21"/>
        </w:rPr>
      </w:pPr>
      <w:r w:rsidRPr="00AE6A6D">
        <w:rPr>
          <w:rFonts w:ascii="宋体" w:eastAsia="宋体" w:hAnsi="宋体" w:hint="eastAsia"/>
          <w:b/>
          <w:bCs/>
          <w:color w:val="242424"/>
          <w:szCs w:val="21"/>
        </w:rPr>
        <w:t>项目名称：</w:t>
      </w:r>
      <w:r w:rsidR="00081AB5">
        <w:rPr>
          <w:rFonts w:ascii="宋体" w:eastAsia="宋体" w:hAnsi="宋体" w:hint="eastAsia"/>
          <w:b/>
          <w:bCs/>
          <w:color w:val="242424"/>
          <w:szCs w:val="21"/>
        </w:rPr>
        <w:t>龙游县电子商务进农村综合示范项目</w:t>
      </w:r>
    </w:p>
    <w:p w:rsidR="00BF5667" w:rsidRPr="00AE6A6D" w:rsidRDefault="00A13E4B" w:rsidP="007B3309">
      <w:pPr>
        <w:keepNext/>
        <w:spacing w:beforeLines="50" w:before="156" w:afterLines="50" w:after="156" w:line="320" w:lineRule="exact"/>
        <w:ind w:firstLineChars="300" w:firstLine="632"/>
        <w:outlineLvl w:val="1"/>
        <w:rPr>
          <w:rFonts w:ascii="宋体" w:eastAsia="宋体" w:hAnsi="宋体"/>
          <w:b/>
          <w:bCs/>
          <w:color w:val="242424"/>
          <w:szCs w:val="21"/>
        </w:rPr>
      </w:pPr>
      <w:r w:rsidRPr="00AE6A6D">
        <w:rPr>
          <w:rFonts w:ascii="宋体" w:eastAsia="宋体" w:hAnsi="宋体" w:hint="eastAsia"/>
          <w:b/>
          <w:bCs/>
          <w:color w:val="242424"/>
          <w:szCs w:val="21"/>
        </w:rPr>
        <w:t>项目编号：</w:t>
      </w:r>
      <w:r w:rsidR="00081AB5">
        <w:rPr>
          <w:rFonts w:ascii="宋体" w:eastAsia="宋体" w:hAnsi="宋体" w:hint="eastAsia"/>
          <w:b/>
          <w:bCs/>
          <w:color w:val="242424"/>
          <w:szCs w:val="21"/>
        </w:rPr>
        <w:t>LYCG2020GK008</w:t>
      </w:r>
    </w:p>
    <w:p w:rsidR="00BF5667" w:rsidRPr="00AE6A6D" w:rsidRDefault="00A13E4B">
      <w:pPr>
        <w:snapToGrid w:val="0"/>
        <w:spacing w:line="320" w:lineRule="exact"/>
        <w:ind w:firstLineChars="300" w:firstLine="632"/>
        <w:rPr>
          <w:rFonts w:ascii="宋体" w:eastAsia="宋体" w:hAnsi="宋体"/>
          <w:color w:val="242424"/>
          <w:szCs w:val="21"/>
        </w:rPr>
      </w:pPr>
      <w:r w:rsidRPr="00AE6A6D">
        <w:rPr>
          <w:rFonts w:ascii="宋体" w:eastAsia="宋体" w:hAnsi="宋体" w:hint="eastAsia"/>
          <w:b/>
          <w:bCs/>
          <w:color w:val="242424"/>
          <w:szCs w:val="21"/>
        </w:rPr>
        <w:t>金额单位：元</w:t>
      </w:r>
    </w:p>
    <w:tbl>
      <w:tblPr>
        <w:tblpPr w:leftFromText="180" w:rightFromText="180" w:vertAnchor="text" w:horzAnchor="margin" w:tblpY="325"/>
        <w:tblW w:w="8920" w:type="dxa"/>
        <w:tblLayout w:type="fixed"/>
        <w:tblCellMar>
          <w:left w:w="28" w:type="dxa"/>
          <w:right w:w="28" w:type="dxa"/>
        </w:tblCellMar>
        <w:tblLook w:val="04A0" w:firstRow="1" w:lastRow="0" w:firstColumn="1" w:lastColumn="0" w:noHBand="0" w:noVBand="1"/>
      </w:tblPr>
      <w:tblGrid>
        <w:gridCol w:w="1055"/>
        <w:gridCol w:w="1145"/>
        <w:gridCol w:w="1941"/>
        <w:gridCol w:w="1104"/>
        <w:gridCol w:w="1164"/>
        <w:gridCol w:w="1251"/>
        <w:gridCol w:w="1260"/>
      </w:tblGrid>
      <w:tr w:rsidR="00A44D49" w:rsidRPr="00AE6A6D" w:rsidTr="00A44D49">
        <w:trPr>
          <w:cantSplit/>
        </w:trPr>
        <w:tc>
          <w:tcPr>
            <w:tcW w:w="1055" w:type="dxa"/>
            <w:tcBorders>
              <w:top w:val="thinThickSmallGap" w:sz="12" w:space="0" w:color="auto"/>
              <w:left w:val="thinThickSmallGap" w:sz="12" w:space="0" w:color="auto"/>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r w:rsidRPr="00AE6A6D">
              <w:rPr>
                <w:rFonts w:ascii="宋体" w:eastAsia="宋体" w:hAnsi="宋体" w:hint="eastAsia"/>
                <w:color w:val="242424"/>
                <w:szCs w:val="21"/>
              </w:rPr>
              <w:t>名称</w:t>
            </w:r>
          </w:p>
        </w:tc>
        <w:tc>
          <w:tcPr>
            <w:tcW w:w="1145" w:type="dxa"/>
            <w:tcBorders>
              <w:top w:val="thinThickSmallGap" w:sz="12"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r w:rsidRPr="00AE6A6D">
              <w:rPr>
                <w:rFonts w:ascii="宋体" w:eastAsia="宋体" w:hAnsi="宋体" w:hint="eastAsia"/>
                <w:color w:val="242424"/>
                <w:szCs w:val="21"/>
              </w:rPr>
              <w:t>品牌</w:t>
            </w:r>
          </w:p>
        </w:tc>
        <w:tc>
          <w:tcPr>
            <w:tcW w:w="1941" w:type="dxa"/>
            <w:tcBorders>
              <w:top w:val="thinThickSmallGap" w:sz="12"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r w:rsidRPr="00AE6A6D">
              <w:rPr>
                <w:rFonts w:ascii="宋体" w:eastAsia="宋体" w:hAnsi="宋体" w:hint="eastAsia"/>
                <w:color w:val="242424"/>
                <w:szCs w:val="21"/>
              </w:rPr>
              <w:t>型号</w:t>
            </w:r>
          </w:p>
        </w:tc>
        <w:tc>
          <w:tcPr>
            <w:tcW w:w="1104" w:type="dxa"/>
            <w:tcBorders>
              <w:top w:val="thinThickSmallGap" w:sz="12"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r w:rsidRPr="00AE6A6D">
              <w:rPr>
                <w:rFonts w:ascii="宋体" w:eastAsia="宋体" w:hAnsi="宋体" w:hint="eastAsia"/>
                <w:color w:val="242424"/>
                <w:szCs w:val="21"/>
              </w:rPr>
              <w:t>单位</w:t>
            </w:r>
          </w:p>
        </w:tc>
        <w:tc>
          <w:tcPr>
            <w:tcW w:w="1164" w:type="dxa"/>
            <w:tcBorders>
              <w:top w:val="thinThickSmallGap" w:sz="12"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r w:rsidRPr="00AE6A6D">
              <w:rPr>
                <w:rFonts w:ascii="宋体" w:eastAsia="宋体" w:hAnsi="宋体" w:hint="eastAsia"/>
                <w:color w:val="242424"/>
                <w:szCs w:val="21"/>
              </w:rPr>
              <w:t>数量</w:t>
            </w:r>
          </w:p>
        </w:tc>
        <w:tc>
          <w:tcPr>
            <w:tcW w:w="1251" w:type="dxa"/>
            <w:tcBorders>
              <w:top w:val="thinThickSmallGap" w:sz="12"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r w:rsidRPr="00AE6A6D">
              <w:rPr>
                <w:rFonts w:ascii="宋体" w:eastAsia="宋体" w:hAnsi="宋体" w:hint="eastAsia"/>
                <w:color w:val="242424"/>
                <w:szCs w:val="21"/>
              </w:rPr>
              <w:t>单价</w:t>
            </w:r>
          </w:p>
        </w:tc>
        <w:tc>
          <w:tcPr>
            <w:tcW w:w="1260" w:type="dxa"/>
            <w:tcBorders>
              <w:top w:val="thinThickSmallGap" w:sz="12" w:space="0" w:color="auto"/>
              <w:left w:val="nil"/>
              <w:bottom w:val="single" w:sz="4" w:space="0" w:color="auto"/>
              <w:right w:val="thickThinSmallGap" w:sz="12" w:space="0" w:color="auto"/>
            </w:tcBorders>
            <w:vAlign w:val="center"/>
          </w:tcPr>
          <w:p w:rsidR="00A44D49" w:rsidRPr="00AE6A6D" w:rsidRDefault="00A44D49" w:rsidP="00A44D49">
            <w:pPr>
              <w:spacing w:line="300" w:lineRule="auto"/>
              <w:jc w:val="center"/>
              <w:rPr>
                <w:rFonts w:ascii="宋体" w:eastAsia="宋体" w:hAnsi="宋体"/>
                <w:color w:val="242424"/>
                <w:szCs w:val="21"/>
              </w:rPr>
            </w:pPr>
            <w:r w:rsidRPr="00AE6A6D">
              <w:rPr>
                <w:rFonts w:ascii="宋体" w:eastAsia="宋体" w:hAnsi="宋体" w:hint="eastAsia"/>
                <w:color w:val="242424"/>
                <w:szCs w:val="21"/>
              </w:rPr>
              <w:t>总价</w:t>
            </w:r>
          </w:p>
        </w:tc>
      </w:tr>
      <w:tr w:rsidR="00A44D49" w:rsidRPr="00AE6A6D" w:rsidTr="00A44D49">
        <w:trPr>
          <w:cantSplit/>
        </w:trPr>
        <w:tc>
          <w:tcPr>
            <w:tcW w:w="1055" w:type="dxa"/>
            <w:tcBorders>
              <w:top w:val="single" w:sz="4" w:space="0" w:color="auto"/>
              <w:left w:val="thinThickSmallGap" w:sz="12" w:space="0" w:color="auto"/>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45"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941"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04"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64"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251"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260" w:type="dxa"/>
            <w:tcBorders>
              <w:top w:val="single" w:sz="4" w:space="0" w:color="auto"/>
              <w:left w:val="nil"/>
              <w:bottom w:val="single" w:sz="4" w:space="0" w:color="auto"/>
              <w:right w:val="thickThinSmallGap" w:sz="12"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r>
      <w:tr w:rsidR="00A44D49" w:rsidRPr="00AE6A6D" w:rsidTr="00A44D49">
        <w:trPr>
          <w:cantSplit/>
        </w:trPr>
        <w:tc>
          <w:tcPr>
            <w:tcW w:w="1055" w:type="dxa"/>
            <w:tcBorders>
              <w:top w:val="single" w:sz="4" w:space="0" w:color="auto"/>
              <w:left w:val="thinThickSmallGap" w:sz="12" w:space="0" w:color="auto"/>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45"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941"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04"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64"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251"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260" w:type="dxa"/>
            <w:tcBorders>
              <w:top w:val="single" w:sz="4" w:space="0" w:color="auto"/>
              <w:left w:val="nil"/>
              <w:bottom w:val="single" w:sz="4" w:space="0" w:color="auto"/>
              <w:right w:val="thickThinSmallGap" w:sz="12"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r>
      <w:tr w:rsidR="00A44D49" w:rsidRPr="00AE6A6D" w:rsidTr="00A44D49">
        <w:trPr>
          <w:cantSplit/>
        </w:trPr>
        <w:tc>
          <w:tcPr>
            <w:tcW w:w="1055" w:type="dxa"/>
            <w:tcBorders>
              <w:top w:val="single" w:sz="4" w:space="0" w:color="auto"/>
              <w:left w:val="thinThickSmallGap" w:sz="12" w:space="0" w:color="auto"/>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45"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941"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04"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64"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251"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260" w:type="dxa"/>
            <w:tcBorders>
              <w:top w:val="single" w:sz="4" w:space="0" w:color="auto"/>
              <w:left w:val="nil"/>
              <w:bottom w:val="single" w:sz="4" w:space="0" w:color="auto"/>
              <w:right w:val="thickThinSmallGap" w:sz="12"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r>
      <w:tr w:rsidR="00A44D49" w:rsidRPr="00AE6A6D" w:rsidTr="00A44D49">
        <w:trPr>
          <w:cantSplit/>
        </w:trPr>
        <w:tc>
          <w:tcPr>
            <w:tcW w:w="1055" w:type="dxa"/>
            <w:tcBorders>
              <w:top w:val="single" w:sz="4" w:space="0" w:color="auto"/>
              <w:left w:val="thinThickSmallGap" w:sz="12" w:space="0" w:color="auto"/>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45"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941"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04"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64"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251"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260" w:type="dxa"/>
            <w:tcBorders>
              <w:top w:val="single" w:sz="4" w:space="0" w:color="auto"/>
              <w:left w:val="nil"/>
              <w:bottom w:val="single" w:sz="4" w:space="0" w:color="auto"/>
              <w:right w:val="thickThinSmallGap" w:sz="12"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r>
      <w:tr w:rsidR="00A44D49" w:rsidRPr="00AE6A6D" w:rsidTr="00A44D49">
        <w:trPr>
          <w:cantSplit/>
        </w:trPr>
        <w:tc>
          <w:tcPr>
            <w:tcW w:w="1055" w:type="dxa"/>
            <w:tcBorders>
              <w:top w:val="single" w:sz="4" w:space="0" w:color="auto"/>
              <w:left w:val="thinThickSmallGap" w:sz="12" w:space="0" w:color="auto"/>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45"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941"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04"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164"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251" w:type="dxa"/>
            <w:tcBorders>
              <w:top w:val="single" w:sz="4" w:space="0" w:color="auto"/>
              <w:left w:val="nil"/>
              <w:bottom w:val="single" w:sz="4" w:space="0" w:color="auto"/>
              <w:right w:val="single" w:sz="4"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c>
          <w:tcPr>
            <w:tcW w:w="1260" w:type="dxa"/>
            <w:tcBorders>
              <w:top w:val="single" w:sz="4" w:space="0" w:color="auto"/>
              <w:left w:val="nil"/>
              <w:bottom w:val="single" w:sz="4" w:space="0" w:color="auto"/>
              <w:right w:val="thickThinSmallGap" w:sz="12" w:space="0" w:color="auto"/>
            </w:tcBorders>
            <w:vAlign w:val="center"/>
          </w:tcPr>
          <w:p w:rsidR="00A44D49" w:rsidRPr="00AE6A6D" w:rsidRDefault="00A44D49" w:rsidP="00A44D49">
            <w:pPr>
              <w:spacing w:line="300" w:lineRule="auto"/>
              <w:jc w:val="center"/>
              <w:rPr>
                <w:rFonts w:ascii="宋体" w:eastAsia="宋体" w:hAnsi="宋体"/>
                <w:color w:val="242424"/>
                <w:szCs w:val="21"/>
              </w:rPr>
            </w:pPr>
          </w:p>
        </w:tc>
      </w:tr>
      <w:tr w:rsidR="00A44D49" w:rsidRPr="00AE6A6D" w:rsidTr="00A44D49">
        <w:trPr>
          <w:cantSplit/>
        </w:trPr>
        <w:tc>
          <w:tcPr>
            <w:tcW w:w="2200" w:type="dxa"/>
            <w:gridSpan w:val="2"/>
            <w:tcBorders>
              <w:top w:val="single" w:sz="4" w:space="0" w:color="auto"/>
              <w:left w:val="thinThickSmallGap" w:sz="12" w:space="0" w:color="auto"/>
              <w:bottom w:val="thickThinSmallGap" w:sz="12" w:space="0" w:color="auto"/>
              <w:right w:val="single" w:sz="4" w:space="0" w:color="auto"/>
            </w:tcBorders>
            <w:vAlign w:val="bottom"/>
          </w:tcPr>
          <w:p w:rsidR="00A44D49" w:rsidRPr="00AE6A6D" w:rsidRDefault="00A44D49" w:rsidP="00A44D49">
            <w:pPr>
              <w:spacing w:line="300" w:lineRule="auto"/>
              <w:jc w:val="center"/>
              <w:rPr>
                <w:rFonts w:ascii="宋体" w:eastAsia="宋体" w:hAnsi="宋体"/>
                <w:color w:val="242424"/>
                <w:szCs w:val="21"/>
              </w:rPr>
            </w:pPr>
            <w:r w:rsidRPr="00AE6A6D">
              <w:rPr>
                <w:rFonts w:ascii="宋体" w:eastAsia="宋体" w:hAnsi="宋体" w:hint="eastAsia"/>
                <w:color w:val="242424"/>
                <w:szCs w:val="21"/>
              </w:rPr>
              <w:t>投标总价</w:t>
            </w:r>
          </w:p>
        </w:tc>
        <w:tc>
          <w:tcPr>
            <w:tcW w:w="6720" w:type="dxa"/>
            <w:gridSpan w:val="5"/>
            <w:tcBorders>
              <w:top w:val="single" w:sz="4" w:space="0" w:color="auto"/>
              <w:left w:val="nil"/>
              <w:bottom w:val="thickThinSmallGap" w:sz="12" w:space="0" w:color="auto"/>
              <w:right w:val="thickThinSmallGap" w:sz="12" w:space="0" w:color="auto"/>
            </w:tcBorders>
            <w:vAlign w:val="bottom"/>
          </w:tcPr>
          <w:p w:rsidR="00A44D49" w:rsidRPr="00AE6A6D" w:rsidRDefault="00A44D49" w:rsidP="00A44D49">
            <w:pPr>
              <w:spacing w:line="300" w:lineRule="auto"/>
              <w:jc w:val="center"/>
              <w:rPr>
                <w:rFonts w:ascii="宋体" w:eastAsia="宋体" w:hAnsi="宋体"/>
                <w:color w:val="242424"/>
                <w:szCs w:val="21"/>
              </w:rPr>
            </w:pPr>
            <w:r w:rsidRPr="00AE6A6D">
              <w:rPr>
                <w:rFonts w:ascii="宋体" w:eastAsia="宋体" w:hAnsi="宋体" w:hint="eastAsia"/>
                <w:color w:val="242424"/>
                <w:szCs w:val="21"/>
              </w:rPr>
              <w:t>大写：  （小写：￥            ）</w:t>
            </w:r>
          </w:p>
        </w:tc>
      </w:tr>
    </w:tbl>
    <w:p w:rsidR="00BF5667" w:rsidRPr="00AE6A6D" w:rsidRDefault="00BF5667">
      <w:pPr>
        <w:snapToGrid w:val="0"/>
        <w:spacing w:line="480" w:lineRule="exact"/>
        <w:ind w:left="210" w:hangingChars="100" w:hanging="210"/>
        <w:rPr>
          <w:rFonts w:ascii="宋体" w:eastAsia="宋体" w:hAnsi="宋体"/>
          <w:color w:val="242424"/>
          <w:szCs w:val="21"/>
        </w:rPr>
      </w:pPr>
    </w:p>
    <w:p w:rsidR="00BF5667" w:rsidRPr="00AE6A6D" w:rsidRDefault="00A13E4B">
      <w:pPr>
        <w:snapToGrid w:val="0"/>
        <w:spacing w:line="440" w:lineRule="exact"/>
        <w:ind w:firstLineChars="300" w:firstLine="630"/>
        <w:rPr>
          <w:rFonts w:ascii="宋体" w:eastAsia="宋体" w:hAnsi="宋体"/>
          <w:color w:val="242424"/>
          <w:szCs w:val="21"/>
        </w:rPr>
      </w:pPr>
      <w:r w:rsidRPr="00AE6A6D">
        <w:rPr>
          <w:rFonts w:ascii="宋体" w:eastAsia="宋体" w:hAnsi="宋体" w:hint="eastAsia"/>
          <w:color w:val="242424"/>
          <w:szCs w:val="21"/>
        </w:rPr>
        <w:t>注：报价应包括运输、包装、搬运、安装和售后服务等所有费用。</w:t>
      </w:r>
    </w:p>
    <w:p w:rsidR="00BF5667" w:rsidRPr="00AE6A6D" w:rsidRDefault="00BF5667">
      <w:pPr>
        <w:snapToGrid w:val="0"/>
        <w:spacing w:line="440" w:lineRule="exact"/>
        <w:rPr>
          <w:rFonts w:ascii="宋体" w:eastAsia="宋体" w:hAnsi="宋体"/>
          <w:color w:val="242424"/>
          <w:szCs w:val="21"/>
        </w:rPr>
      </w:pPr>
    </w:p>
    <w:p w:rsidR="00BF5667" w:rsidRPr="00AE6A6D" w:rsidRDefault="00BF5667">
      <w:pPr>
        <w:snapToGrid w:val="0"/>
        <w:spacing w:line="440" w:lineRule="exact"/>
        <w:rPr>
          <w:rFonts w:ascii="宋体" w:eastAsia="宋体" w:hAnsi="宋体"/>
          <w:color w:val="242424"/>
          <w:szCs w:val="21"/>
        </w:rPr>
      </w:pPr>
    </w:p>
    <w:p w:rsidR="00BF5667" w:rsidRPr="00AE6A6D" w:rsidRDefault="00A13E4B">
      <w:pPr>
        <w:snapToGrid w:val="0"/>
        <w:spacing w:line="440" w:lineRule="exact"/>
        <w:ind w:firstLineChars="300" w:firstLine="630"/>
        <w:rPr>
          <w:rFonts w:ascii="宋体" w:eastAsia="宋体" w:hAnsi="宋体"/>
          <w:color w:val="242424"/>
          <w:szCs w:val="21"/>
        </w:rPr>
      </w:pPr>
      <w:r w:rsidRPr="00AE6A6D">
        <w:rPr>
          <w:rFonts w:ascii="宋体" w:eastAsia="宋体" w:hAnsi="宋体" w:hint="eastAsia"/>
          <w:color w:val="242424"/>
          <w:szCs w:val="21"/>
        </w:rPr>
        <w:t>投标人（盖章）：</w:t>
      </w:r>
    </w:p>
    <w:p w:rsidR="00BF5667" w:rsidRPr="00AE6A6D" w:rsidRDefault="00A13E4B">
      <w:pPr>
        <w:snapToGrid w:val="0"/>
        <w:spacing w:line="440" w:lineRule="exact"/>
        <w:ind w:firstLineChars="300" w:firstLine="630"/>
        <w:rPr>
          <w:rFonts w:ascii="宋体" w:eastAsia="宋体" w:hAnsi="宋体"/>
          <w:color w:val="242424"/>
          <w:szCs w:val="21"/>
        </w:rPr>
      </w:pPr>
      <w:r w:rsidRPr="00AE6A6D">
        <w:rPr>
          <w:rFonts w:ascii="宋体" w:eastAsia="宋体" w:hAnsi="宋体" w:hint="eastAsia"/>
          <w:color w:val="242424"/>
          <w:szCs w:val="21"/>
        </w:rPr>
        <w:t xml:space="preserve">法定代表人或其授权代表人（签字）：                                   </w:t>
      </w:r>
    </w:p>
    <w:p w:rsidR="00BF5667" w:rsidRPr="00AE6A6D" w:rsidRDefault="00A13E4B">
      <w:pPr>
        <w:snapToGrid w:val="0"/>
        <w:spacing w:line="440" w:lineRule="exact"/>
        <w:ind w:firstLineChars="300" w:firstLine="630"/>
        <w:rPr>
          <w:rFonts w:ascii="宋体" w:eastAsia="宋体" w:hAnsi="宋体"/>
          <w:color w:val="242424"/>
          <w:szCs w:val="21"/>
        </w:rPr>
      </w:pPr>
      <w:r w:rsidRPr="00AE6A6D">
        <w:rPr>
          <w:rFonts w:ascii="宋体" w:eastAsia="宋体" w:hAnsi="宋体" w:hint="eastAsia"/>
          <w:color w:val="242424"/>
          <w:szCs w:val="21"/>
        </w:rPr>
        <w:t>日期：</w:t>
      </w:r>
    </w:p>
    <w:p w:rsidR="00BF5667" w:rsidRPr="00AE6A6D" w:rsidRDefault="00BF5667">
      <w:pPr>
        <w:rPr>
          <w:rFonts w:ascii="宋体" w:eastAsia="宋体" w:hAnsi="宋体"/>
          <w:b/>
          <w:bCs/>
          <w:color w:val="242424"/>
          <w:spacing w:val="20"/>
          <w:kern w:val="52"/>
          <w:sz w:val="56"/>
          <w:szCs w:val="56"/>
        </w:rPr>
      </w:pPr>
    </w:p>
    <w:p w:rsidR="00BF5667" w:rsidRPr="00AE6A6D" w:rsidRDefault="00BF5667">
      <w:pPr>
        <w:rPr>
          <w:rFonts w:ascii="宋体" w:eastAsia="宋体" w:hAnsi="宋体"/>
          <w:b/>
          <w:bCs/>
          <w:color w:val="242424"/>
          <w:spacing w:val="20"/>
          <w:kern w:val="52"/>
          <w:sz w:val="56"/>
          <w:szCs w:val="56"/>
        </w:rPr>
      </w:pPr>
    </w:p>
    <w:p w:rsidR="00BF5667" w:rsidRPr="00AE6A6D" w:rsidRDefault="00BF5667">
      <w:pPr>
        <w:rPr>
          <w:rFonts w:ascii="宋体" w:eastAsia="宋体" w:hAnsi="宋体"/>
          <w:b/>
          <w:bCs/>
          <w:color w:val="242424"/>
          <w:spacing w:val="20"/>
          <w:kern w:val="52"/>
          <w:sz w:val="56"/>
          <w:szCs w:val="56"/>
        </w:rPr>
      </w:pPr>
    </w:p>
    <w:p w:rsidR="00BF5667" w:rsidRPr="00AE6A6D" w:rsidRDefault="00BF5667">
      <w:pPr>
        <w:rPr>
          <w:rFonts w:ascii="宋体" w:eastAsia="宋体" w:hAnsi="宋体"/>
          <w:b/>
          <w:bCs/>
          <w:color w:val="242424"/>
          <w:spacing w:val="20"/>
          <w:kern w:val="52"/>
          <w:szCs w:val="21"/>
        </w:rPr>
      </w:pPr>
    </w:p>
    <w:p w:rsidR="00BF5667" w:rsidRPr="00AE6A6D" w:rsidRDefault="00BF5667">
      <w:pPr>
        <w:rPr>
          <w:rFonts w:ascii="宋体" w:eastAsia="宋体" w:hAnsi="宋体"/>
          <w:b/>
          <w:bCs/>
          <w:color w:val="242424"/>
          <w:spacing w:val="20"/>
          <w:kern w:val="52"/>
          <w:szCs w:val="21"/>
        </w:rPr>
      </w:pPr>
    </w:p>
    <w:p w:rsidR="00BF5667" w:rsidRPr="00AE6A6D" w:rsidRDefault="00BF5667">
      <w:pPr>
        <w:rPr>
          <w:rFonts w:ascii="宋体" w:eastAsia="宋体" w:hAnsi="宋体"/>
          <w:b/>
          <w:bCs/>
          <w:color w:val="242424"/>
          <w:spacing w:val="20"/>
          <w:kern w:val="52"/>
          <w:szCs w:val="21"/>
        </w:rPr>
      </w:pPr>
    </w:p>
    <w:p w:rsidR="00BF5667" w:rsidRPr="00AE6A6D" w:rsidRDefault="00BF5667">
      <w:pPr>
        <w:rPr>
          <w:rFonts w:ascii="宋体" w:eastAsia="宋体" w:hAnsi="宋体"/>
          <w:b/>
          <w:bCs/>
          <w:color w:val="242424"/>
          <w:spacing w:val="20"/>
          <w:kern w:val="52"/>
          <w:szCs w:val="21"/>
        </w:rPr>
      </w:pPr>
    </w:p>
    <w:p w:rsidR="00BF5667" w:rsidRPr="00AE6A6D" w:rsidRDefault="00BF5667">
      <w:pPr>
        <w:rPr>
          <w:rFonts w:ascii="宋体" w:eastAsia="宋体" w:hAnsi="宋体"/>
          <w:b/>
          <w:bCs/>
          <w:color w:val="242424"/>
          <w:spacing w:val="20"/>
          <w:kern w:val="52"/>
          <w:szCs w:val="21"/>
        </w:rPr>
      </w:pPr>
    </w:p>
    <w:p w:rsidR="00D126D6" w:rsidRPr="00AE6A6D" w:rsidRDefault="00D126D6">
      <w:pPr>
        <w:rPr>
          <w:rFonts w:ascii="宋体" w:eastAsia="宋体" w:hAnsi="宋体"/>
          <w:b/>
          <w:bCs/>
          <w:color w:val="242424"/>
          <w:spacing w:val="20"/>
          <w:kern w:val="52"/>
          <w:szCs w:val="21"/>
        </w:rPr>
      </w:pPr>
    </w:p>
    <w:p w:rsidR="00D126D6" w:rsidRPr="00AE6A6D" w:rsidRDefault="00D126D6">
      <w:pPr>
        <w:rPr>
          <w:rFonts w:ascii="宋体" w:eastAsia="宋体" w:hAnsi="宋体"/>
          <w:b/>
          <w:bCs/>
          <w:color w:val="242424"/>
          <w:spacing w:val="20"/>
          <w:kern w:val="52"/>
          <w:szCs w:val="21"/>
        </w:rPr>
      </w:pPr>
    </w:p>
    <w:p w:rsidR="00BF5667" w:rsidRPr="00AE6A6D" w:rsidRDefault="00BF5667">
      <w:pPr>
        <w:rPr>
          <w:rFonts w:ascii="宋体" w:eastAsia="宋体" w:hAnsi="宋体"/>
          <w:b/>
          <w:bCs/>
          <w:color w:val="242424"/>
          <w:spacing w:val="20"/>
          <w:kern w:val="52"/>
          <w:szCs w:val="21"/>
        </w:rPr>
      </w:pPr>
    </w:p>
    <w:p w:rsidR="00BF5667" w:rsidRPr="00AE6A6D" w:rsidRDefault="00BF5667">
      <w:pPr>
        <w:rPr>
          <w:rFonts w:ascii="宋体" w:eastAsia="宋体" w:hAnsi="宋体"/>
          <w:b/>
          <w:bCs/>
          <w:color w:val="242424"/>
          <w:spacing w:val="20"/>
          <w:kern w:val="52"/>
          <w:szCs w:val="21"/>
        </w:rPr>
      </w:pPr>
    </w:p>
    <w:p w:rsidR="00BF5667" w:rsidRPr="00AE6A6D" w:rsidRDefault="00A13E4B">
      <w:pPr>
        <w:jc w:val="left"/>
        <w:rPr>
          <w:rFonts w:ascii="宋体" w:eastAsia="宋体" w:hAnsi="宋体"/>
          <w:b/>
          <w:bCs/>
          <w:color w:val="242424"/>
          <w:sz w:val="28"/>
          <w:szCs w:val="28"/>
        </w:rPr>
      </w:pPr>
      <w:r w:rsidRPr="00AE6A6D">
        <w:rPr>
          <w:rFonts w:ascii="宋体" w:eastAsia="宋体" w:hAnsi="宋体" w:hint="eastAsia"/>
          <w:b/>
          <w:bCs/>
          <w:color w:val="242424"/>
          <w:sz w:val="28"/>
          <w:szCs w:val="28"/>
        </w:rPr>
        <w:lastRenderedPageBreak/>
        <w:t>附件十一  小微企业声明函</w:t>
      </w:r>
    </w:p>
    <w:p w:rsidR="00BF5667" w:rsidRPr="00AE6A6D" w:rsidRDefault="00BF5667">
      <w:pPr>
        <w:snapToGrid w:val="0"/>
        <w:spacing w:line="360" w:lineRule="auto"/>
        <w:ind w:firstLineChars="200" w:firstLine="420"/>
        <w:rPr>
          <w:rFonts w:ascii="宋体" w:eastAsia="宋体" w:hAnsi="宋体"/>
          <w:color w:val="242424"/>
          <w:szCs w:val="21"/>
        </w:rPr>
      </w:pPr>
    </w:p>
    <w:p w:rsidR="00BF5667" w:rsidRPr="00AE6A6D" w:rsidRDefault="00A13E4B">
      <w:pPr>
        <w:snapToGrid w:val="0"/>
        <w:spacing w:line="360" w:lineRule="auto"/>
        <w:ind w:firstLineChars="200" w:firstLine="420"/>
        <w:rPr>
          <w:rFonts w:ascii="宋体" w:eastAsia="宋体" w:hAnsi="宋体"/>
          <w:color w:val="242424"/>
          <w:szCs w:val="21"/>
        </w:rPr>
      </w:pPr>
      <w:r w:rsidRPr="00AE6A6D">
        <w:rPr>
          <w:rFonts w:ascii="宋体" w:eastAsia="宋体" w:hAnsi="宋体" w:hint="eastAsia"/>
          <w:color w:val="242424"/>
          <w:szCs w:val="21"/>
        </w:rPr>
        <w:t>本公司郑重声明，根据《政府采购促进中小企业发展暂行办法》（财库〔2011〕181号）的规定，本公司为（请填写：小型、微型）企业。即，本公司同时满足以下条件：</w:t>
      </w:r>
    </w:p>
    <w:p w:rsidR="00BF5667" w:rsidRPr="00AE6A6D" w:rsidRDefault="00A13E4B">
      <w:pPr>
        <w:snapToGrid w:val="0"/>
        <w:spacing w:line="360" w:lineRule="auto"/>
        <w:ind w:firstLineChars="200" w:firstLine="420"/>
        <w:rPr>
          <w:rFonts w:ascii="宋体" w:eastAsia="宋体" w:hAnsi="宋体"/>
          <w:color w:val="242424"/>
          <w:szCs w:val="21"/>
        </w:rPr>
      </w:pPr>
      <w:r w:rsidRPr="00AE6A6D">
        <w:rPr>
          <w:rFonts w:ascii="宋体" w:eastAsia="宋体" w:hAnsi="宋体" w:hint="eastAsia"/>
          <w:color w:val="242424"/>
          <w:szCs w:val="21"/>
        </w:rPr>
        <w:t>1.根据《工业和信息化部、国家统计局、国家发展和改革委员会、财政部关于印发中小企业划型标准规定的通知》（工信部联企业〔2011〕300号）规定的划分标准，本公司为（请填写：小型、微型）企业。</w:t>
      </w:r>
    </w:p>
    <w:p w:rsidR="00BF5667" w:rsidRPr="00AE6A6D" w:rsidRDefault="00A13E4B">
      <w:pPr>
        <w:snapToGrid w:val="0"/>
        <w:spacing w:line="360" w:lineRule="auto"/>
        <w:ind w:firstLineChars="200" w:firstLine="420"/>
        <w:rPr>
          <w:rFonts w:ascii="宋体" w:eastAsia="宋体" w:hAnsi="宋体"/>
          <w:color w:val="242424"/>
          <w:szCs w:val="21"/>
        </w:rPr>
      </w:pPr>
      <w:r w:rsidRPr="00AE6A6D">
        <w:rPr>
          <w:rFonts w:ascii="宋体" w:eastAsia="宋体" w:hAnsi="宋体" w:hint="eastAsia"/>
          <w:color w:val="242424"/>
          <w:szCs w:val="21"/>
        </w:rPr>
        <w:t>2.本公司参加单位的项目采购活动提供本企业服务，本公司对上述声明的真实性负责。如有虚假，将依法承担相应责任。</w:t>
      </w:r>
    </w:p>
    <w:p w:rsidR="00BF5667" w:rsidRPr="00AE6A6D" w:rsidRDefault="00BF5667">
      <w:pPr>
        <w:snapToGrid w:val="0"/>
        <w:spacing w:line="360" w:lineRule="auto"/>
        <w:jc w:val="right"/>
        <w:rPr>
          <w:rFonts w:ascii="宋体" w:eastAsia="宋体" w:hAnsi="宋体"/>
          <w:color w:val="242424"/>
          <w:szCs w:val="21"/>
        </w:rPr>
      </w:pPr>
    </w:p>
    <w:p w:rsidR="00BF5667" w:rsidRPr="00AE6A6D" w:rsidRDefault="00BF5667">
      <w:pPr>
        <w:snapToGrid w:val="0"/>
        <w:spacing w:line="360" w:lineRule="auto"/>
        <w:jc w:val="right"/>
        <w:rPr>
          <w:rFonts w:ascii="宋体" w:eastAsia="宋体" w:hAnsi="宋体"/>
          <w:color w:val="242424"/>
          <w:szCs w:val="21"/>
        </w:rPr>
      </w:pPr>
    </w:p>
    <w:p w:rsidR="00BF5667" w:rsidRPr="00AE6A6D" w:rsidRDefault="00A13E4B">
      <w:pPr>
        <w:snapToGrid w:val="0"/>
        <w:spacing w:line="360" w:lineRule="auto"/>
        <w:jc w:val="right"/>
        <w:rPr>
          <w:rFonts w:ascii="宋体" w:eastAsia="宋体" w:hAnsi="宋体"/>
          <w:color w:val="242424"/>
          <w:szCs w:val="21"/>
        </w:rPr>
      </w:pPr>
      <w:r w:rsidRPr="00AE6A6D">
        <w:rPr>
          <w:rFonts w:ascii="宋体" w:eastAsia="宋体" w:hAnsi="宋体" w:hint="eastAsia"/>
          <w:color w:val="242424"/>
          <w:szCs w:val="21"/>
        </w:rPr>
        <w:t xml:space="preserve">  企业名称（盖章）： </w:t>
      </w:r>
    </w:p>
    <w:p w:rsidR="00BF5667" w:rsidRPr="00AE6A6D" w:rsidRDefault="00A13E4B">
      <w:pPr>
        <w:snapToGrid w:val="0"/>
        <w:spacing w:line="360" w:lineRule="auto"/>
        <w:jc w:val="right"/>
        <w:rPr>
          <w:rFonts w:ascii="宋体" w:eastAsia="宋体" w:hAnsi="宋体"/>
          <w:color w:val="242424"/>
          <w:szCs w:val="21"/>
        </w:rPr>
      </w:pPr>
      <w:r w:rsidRPr="00AE6A6D">
        <w:rPr>
          <w:rFonts w:ascii="宋体" w:eastAsia="宋体" w:hAnsi="宋体" w:hint="eastAsia"/>
          <w:color w:val="242424"/>
          <w:szCs w:val="21"/>
        </w:rPr>
        <w:t xml:space="preserve">                     日  期：</w:t>
      </w:r>
    </w:p>
    <w:p w:rsidR="00BF5667" w:rsidRPr="00AE6A6D" w:rsidRDefault="00BF5667">
      <w:pPr>
        <w:snapToGrid w:val="0"/>
        <w:spacing w:line="360" w:lineRule="auto"/>
        <w:jc w:val="right"/>
        <w:rPr>
          <w:rFonts w:ascii="宋体" w:eastAsia="宋体" w:hAnsi="宋体"/>
          <w:color w:val="242424"/>
          <w:szCs w:val="21"/>
        </w:rPr>
      </w:pPr>
    </w:p>
    <w:p w:rsidR="00BF5667" w:rsidRPr="00AE6A6D" w:rsidRDefault="00A13E4B">
      <w:pPr>
        <w:rPr>
          <w:rFonts w:ascii="宋体" w:eastAsia="宋体" w:hAnsi="宋体"/>
          <w:b/>
          <w:bCs/>
          <w:color w:val="242424"/>
          <w:spacing w:val="20"/>
          <w:kern w:val="52"/>
          <w:szCs w:val="21"/>
        </w:rPr>
      </w:pPr>
      <w:r w:rsidRPr="00AE6A6D">
        <w:rPr>
          <w:rFonts w:ascii="宋体" w:eastAsia="宋体" w:hAnsi="宋体" w:hint="eastAsia"/>
          <w:b/>
          <w:bCs/>
          <w:color w:val="242424"/>
          <w:spacing w:val="20"/>
          <w:kern w:val="52"/>
          <w:szCs w:val="21"/>
        </w:rPr>
        <w:t>注：</w:t>
      </w:r>
    </w:p>
    <w:p w:rsidR="00BF5667" w:rsidRPr="00AE6A6D" w:rsidRDefault="00A13E4B">
      <w:pPr>
        <w:widowControl/>
        <w:numPr>
          <w:ilvl w:val="0"/>
          <w:numId w:val="6"/>
        </w:numPr>
        <w:spacing w:line="360" w:lineRule="auto"/>
        <w:ind w:left="360" w:rightChars="40" w:right="84" w:hanging="360"/>
        <w:jc w:val="left"/>
        <w:rPr>
          <w:rFonts w:ascii="宋体" w:eastAsia="宋体" w:hAnsi="宋体"/>
          <w:color w:val="242424"/>
          <w:szCs w:val="21"/>
        </w:rPr>
      </w:pPr>
      <w:r w:rsidRPr="00AE6A6D">
        <w:rPr>
          <w:rFonts w:ascii="宋体" w:eastAsia="宋体" w:hAnsi="宋体" w:hint="eastAsia"/>
          <w:color w:val="242424"/>
          <w:szCs w:val="21"/>
        </w:rPr>
        <w:t>并附：“国家企业信用信息公示系统——小微企业名录网站（http://xwqy.gsxt.gov.cn/）”页面查询结果截图打印件。</w:t>
      </w:r>
    </w:p>
    <w:p w:rsidR="00BF5667" w:rsidRPr="00AE6A6D" w:rsidRDefault="00A13E4B">
      <w:pPr>
        <w:widowControl/>
        <w:numPr>
          <w:ilvl w:val="0"/>
          <w:numId w:val="6"/>
        </w:numPr>
        <w:spacing w:line="360" w:lineRule="auto"/>
        <w:ind w:left="360" w:rightChars="40" w:right="84" w:hanging="360"/>
        <w:jc w:val="left"/>
        <w:rPr>
          <w:rFonts w:ascii="宋体" w:eastAsia="宋体" w:hAnsi="宋体"/>
          <w:color w:val="242424"/>
          <w:szCs w:val="21"/>
        </w:rPr>
      </w:pPr>
      <w:r w:rsidRPr="00AE6A6D">
        <w:rPr>
          <w:rFonts w:ascii="宋体" w:eastAsia="宋体" w:hAnsi="宋体" w:hint="eastAsia"/>
          <w:color w:val="242424"/>
          <w:szCs w:val="21"/>
        </w:rPr>
        <w:t>请投标人正确填写本表，本表内容不填写或不提供查询结果截图的，将不能享受商务报价里小微企业产品优惠政策。</w:t>
      </w:r>
    </w:p>
    <w:p w:rsidR="00BF5667" w:rsidRPr="00AE6A6D" w:rsidRDefault="00BF5667">
      <w:pPr>
        <w:rPr>
          <w:rFonts w:ascii="宋体" w:eastAsia="宋体" w:hAnsi="宋体"/>
          <w:b/>
          <w:bCs/>
          <w:color w:val="242424"/>
          <w:spacing w:val="20"/>
          <w:kern w:val="52"/>
          <w:szCs w:val="21"/>
        </w:rPr>
      </w:pPr>
    </w:p>
    <w:p w:rsidR="00BF5667" w:rsidRPr="00AE6A6D" w:rsidRDefault="00BF5667">
      <w:pPr>
        <w:rPr>
          <w:rFonts w:ascii="宋体" w:eastAsia="宋体" w:hAnsi="宋体"/>
          <w:b/>
          <w:bCs/>
          <w:color w:val="242424"/>
          <w:spacing w:val="20"/>
          <w:kern w:val="52"/>
          <w:szCs w:val="21"/>
        </w:rPr>
      </w:pPr>
    </w:p>
    <w:p w:rsidR="00BF5667" w:rsidRPr="00AE6A6D" w:rsidRDefault="00BF5667">
      <w:pPr>
        <w:rPr>
          <w:rFonts w:ascii="宋体" w:eastAsia="宋体" w:hAnsi="宋体"/>
          <w:b/>
          <w:bCs/>
          <w:color w:val="242424"/>
          <w:spacing w:val="20"/>
          <w:kern w:val="52"/>
          <w:szCs w:val="21"/>
        </w:rPr>
      </w:pPr>
    </w:p>
    <w:p w:rsidR="00BF5667" w:rsidRPr="00AE6A6D" w:rsidRDefault="00BF5667">
      <w:pPr>
        <w:rPr>
          <w:rFonts w:ascii="宋体" w:eastAsia="宋体" w:hAnsi="宋体"/>
          <w:b/>
          <w:bCs/>
          <w:color w:val="242424"/>
          <w:spacing w:val="20"/>
          <w:kern w:val="52"/>
          <w:szCs w:val="21"/>
        </w:rPr>
      </w:pPr>
    </w:p>
    <w:p w:rsidR="00BF5667" w:rsidRPr="00AE6A6D" w:rsidRDefault="00BF5667">
      <w:pPr>
        <w:rPr>
          <w:rFonts w:ascii="宋体" w:eastAsia="宋体" w:hAnsi="宋体"/>
          <w:b/>
          <w:bCs/>
          <w:color w:val="242424"/>
          <w:spacing w:val="20"/>
          <w:kern w:val="52"/>
          <w:szCs w:val="21"/>
        </w:rPr>
      </w:pPr>
    </w:p>
    <w:p w:rsidR="00BF5667" w:rsidRPr="00AE6A6D" w:rsidRDefault="00BF5667">
      <w:pPr>
        <w:rPr>
          <w:rFonts w:ascii="宋体" w:eastAsia="宋体" w:hAnsi="宋体"/>
          <w:b/>
          <w:bCs/>
          <w:color w:val="242424"/>
          <w:spacing w:val="20"/>
          <w:kern w:val="52"/>
          <w:szCs w:val="21"/>
        </w:rPr>
      </w:pPr>
    </w:p>
    <w:p w:rsidR="00BF5667" w:rsidRPr="00AE6A6D" w:rsidRDefault="00BF5667">
      <w:pPr>
        <w:rPr>
          <w:rFonts w:ascii="宋体" w:eastAsia="宋体" w:hAnsi="宋体"/>
          <w:b/>
          <w:bCs/>
          <w:color w:val="242424"/>
          <w:spacing w:val="20"/>
          <w:kern w:val="52"/>
          <w:szCs w:val="21"/>
        </w:rPr>
      </w:pPr>
    </w:p>
    <w:p w:rsidR="00BF5667" w:rsidRPr="00AE6A6D" w:rsidRDefault="00BF5667">
      <w:pPr>
        <w:jc w:val="center"/>
        <w:rPr>
          <w:rFonts w:ascii="宋体" w:eastAsia="宋体" w:hAnsi="宋体"/>
          <w:color w:val="242424"/>
          <w:szCs w:val="21"/>
        </w:rPr>
      </w:pPr>
    </w:p>
    <w:p w:rsidR="00BF5667" w:rsidRPr="00AE6A6D" w:rsidRDefault="00BF5667">
      <w:pPr>
        <w:jc w:val="center"/>
        <w:rPr>
          <w:rFonts w:ascii="宋体" w:eastAsia="宋体" w:hAnsi="宋体"/>
          <w:color w:val="242424"/>
          <w:szCs w:val="21"/>
        </w:rPr>
      </w:pPr>
    </w:p>
    <w:p w:rsidR="00BF5667" w:rsidRPr="00AE6A6D" w:rsidRDefault="00BF5667">
      <w:pPr>
        <w:autoSpaceDE w:val="0"/>
        <w:autoSpaceDN w:val="0"/>
        <w:adjustRightInd w:val="0"/>
        <w:spacing w:line="400" w:lineRule="exact"/>
        <w:jc w:val="center"/>
        <w:rPr>
          <w:rFonts w:ascii="宋体" w:eastAsia="宋体" w:hAnsi="宋体"/>
          <w:color w:val="242424"/>
          <w:szCs w:val="21"/>
        </w:rPr>
      </w:pPr>
    </w:p>
    <w:p w:rsidR="00BF5667" w:rsidRPr="00AE6A6D" w:rsidRDefault="00BF5667">
      <w:pPr>
        <w:autoSpaceDE w:val="0"/>
        <w:autoSpaceDN w:val="0"/>
        <w:adjustRightInd w:val="0"/>
        <w:spacing w:line="400" w:lineRule="exact"/>
        <w:jc w:val="center"/>
        <w:rPr>
          <w:rFonts w:ascii="宋体" w:eastAsia="宋体" w:hAnsi="宋体"/>
          <w:color w:val="242424"/>
          <w:szCs w:val="21"/>
        </w:rPr>
      </w:pPr>
    </w:p>
    <w:p w:rsidR="00BF5667" w:rsidRPr="00AE6A6D" w:rsidRDefault="00BF5667">
      <w:pPr>
        <w:autoSpaceDE w:val="0"/>
        <w:autoSpaceDN w:val="0"/>
        <w:adjustRightInd w:val="0"/>
        <w:spacing w:line="400" w:lineRule="exact"/>
        <w:jc w:val="center"/>
        <w:rPr>
          <w:rFonts w:ascii="宋体" w:eastAsia="宋体" w:hAnsi="宋体"/>
          <w:color w:val="242424"/>
          <w:szCs w:val="21"/>
        </w:rPr>
      </w:pPr>
    </w:p>
    <w:p w:rsidR="00BF5667" w:rsidRPr="00AE6A6D" w:rsidRDefault="00BF5667">
      <w:pPr>
        <w:autoSpaceDE w:val="0"/>
        <w:autoSpaceDN w:val="0"/>
        <w:adjustRightInd w:val="0"/>
        <w:spacing w:line="400" w:lineRule="exact"/>
        <w:jc w:val="center"/>
        <w:rPr>
          <w:rFonts w:ascii="宋体" w:eastAsia="宋体" w:hAnsi="宋体"/>
          <w:color w:val="242424"/>
          <w:szCs w:val="21"/>
        </w:rPr>
      </w:pPr>
    </w:p>
    <w:p w:rsidR="00BF5667" w:rsidRPr="00AE6A6D" w:rsidRDefault="00BF5667">
      <w:pPr>
        <w:autoSpaceDE w:val="0"/>
        <w:autoSpaceDN w:val="0"/>
        <w:adjustRightInd w:val="0"/>
        <w:spacing w:line="400" w:lineRule="exact"/>
        <w:jc w:val="center"/>
        <w:rPr>
          <w:rFonts w:ascii="宋体" w:eastAsia="宋体" w:hAnsi="宋体"/>
          <w:color w:val="242424"/>
          <w:szCs w:val="21"/>
        </w:rPr>
      </w:pPr>
    </w:p>
    <w:p w:rsidR="00BF5667" w:rsidRPr="00AE6A6D" w:rsidRDefault="00BF5667">
      <w:pPr>
        <w:autoSpaceDE w:val="0"/>
        <w:autoSpaceDN w:val="0"/>
        <w:adjustRightInd w:val="0"/>
        <w:spacing w:line="400" w:lineRule="exact"/>
        <w:jc w:val="center"/>
        <w:rPr>
          <w:rFonts w:ascii="宋体" w:eastAsia="宋体" w:hAnsi="宋体"/>
          <w:color w:val="242424"/>
          <w:szCs w:val="21"/>
        </w:rPr>
      </w:pPr>
    </w:p>
    <w:p w:rsidR="00BF5667" w:rsidRPr="00AE6A6D" w:rsidRDefault="00BF5667">
      <w:pPr>
        <w:autoSpaceDE w:val="0"/>
        <w:autoSpaceDN w:val="0"/>
        <w:adjustRightInd w:val="0"/>
        <w:spacing w:line="400" w:lineRule="exact"/>
        <w:jc w:val="center"/>
        <w:rPr>
          <w:rFonts w:ascii="宋体" w:eastAsia="宋体" w:hAnsi="宋体"/>
          <w:color w:val="242424"/>
          <w:szCs w:val="21"/>
        </w:rPr>
      </w:pPr>
    </w:p>
    <w:p w:rsidR="00BF5667" w:rsidRPr="00AE6A6D" w:rsidRDefault="00A13E4B">
      <w:pPr>
        <w:spacing w:line="500" w:lineRule="exact"/>
        <w:rPr>
          <w:rFonts w:ascii="宋体" w:eastAsia="宋体" w:hAnsi="宋体"/>
          <w:b/>
          <w:bCs/>
          <w:color w:val="242424"/>
          <w:sz w:val="28"/>
          <w:szCs w:val="28"/>
        </w:rPr>
      </w:pPr>
      <w:r w:rsidRPr="00AE6A6D">
        <w:rPr>
          <w:rFonts w:ascii="宋体" w:eastAsia="宋体" w:hAnsi="宋体" w:hint="eastAsia"/>
          <w:b/>
          <w:bCs/>
          <w:color w:val="242424"/>
          <w:sz w:val="28"/>
          <w:szCs w:val="28"/>
        </w:rPr>
        <w:lastRenderedPageBreak/>
        <w:t>附件十二 产品适用小微企业政策情况表</w:t>
      </w:r>
    </w:p>
    <w:p w:rsidR="00BF5667" w:rsidRPr="00AE6A6D" w:rsidRDefault="00A13E4B">
      <w:pPr>
        <w:spacing w:line="500" w:lineRule="exact"/>
        <w:jc w:val="center"/>
        <w:rPr>
          <w:rFonts w:ascii="宋体" w:eastAsia="宋体" w:hAnsi="宋体"/>
          <w:b/>
          <w:bCs/>
          <w:color w:val="242424"/>
          <w:sz w:val="28"/>
          <w:szCs w:val="28"/>
        </w:rPr>
      </w:pPr>
      <w:r w:rsidRPr="00AE6A6D">
        <w:rPr>
          <w:rFonts w:ascii="宋体" w:eastAsia="宋体" w:hAnsi="宋体" w:hint="eastAsia"/>
          <w:b/>
          <w:bCs/>
          <w:color w:val="242424"/>
          <w:sz w:val="28"/>
          <w:szCs w:val="28"/>
        </w:rPr>
        <w:t>（大、中型企业不用填写）</w:t>
      </w:r>
    </w:p>
    <w:tbl>
      <w:tblPr>
        <w:tblW w:w="9214" w:type="dxa"/>
        <w:tblInd w:w="-34" w:type="dxa"/>
        <w:tblLayout w:type="fixed"/>
        <w:tblLook w:val="04A0" w:firstRow="1" w:lastRow="0" w:firstColumn="1" w:lastColumn="0" w:noHBand="0" w:noVBand="1"/>
      </w:tblPr>
      <w:tblGrid>
        <w:gridCol w:w="1135"/>
        <w:gridCol w:w="2268"/>
        <w:gridCol w:w="1984"/>
        <w:gridCol w:w="1701"/>
        <w:gridCol w:w="2126"/>
      </w:tblGrid>
      <w:tr w:rsidR="00AE6A6D" w:rsidRPr="00AE6A6D">
        <w:trPr>
          <w:trHeight w:val="729"/>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小微企业扶持政策</w:t>
            </w:r>
          </w:p>
        </w:tc>
        <w:tc>
          <w:tcPr>
            <w:tcW w:w="8079" w:type="dxa"/>
            <w:gridSpan w:val="4"/>
            <w:tcBorders>
              <w:top w:val="single" w:sz="4" w:space="0" w:color="auto"/>
              <w:left w:val="nil"/>
              <w:bottom w:val="single" w:sz="4" w:space="0" w:color="auto"/>
              <w:right w:val="single" w:sz="4" w:space="0" w:color="auto"/>
            </w:tcBorders>
            <w:vAlign w:val="center"/>
          </w:tcPr>
          <w:p w:rsidR="00BF5667" w:rsidRPr="00AE6A6D" w:rsidRDefault="00A13E4B">
            <w:pPr>
              <w:spacing w:line="500" w:lineRule="exact"/>
              <w:rPr>
                <w:rFonts w:ascii="宋体" w:eastAsia="宋体" w:hAnsi="宋体"/>
                <w:color w:val="242424"/>
                <w:szCs w:val="21"/>
              </w:rPr>
            </w:pPr>
            <w:r w:rsidRPr="00AE6A6D">
              <w:rPr>
                <w:rFonts w:ascii="宋体" w:eastAsia="宋体" w:hAnsi="宋体" w:hint="eastAsia"/>
                <w:color w:val="242424"/>
                <w:szCs w:val="21"/>
              </w:rPr>
              <w:t>如属所列情形的，请在括号内打“√”：</w:t>
            </w:r>
          </w:p>
          <w:p w:rsidR="00BF5667" w:rsidRPr="00AE6A6D" w:rsidRDefault="00A13E4B">
            <w:pPr>
              <w:spacing w:line="500" w:lineRule="exact"/>
              <w:rPr>
                <w:rFonts w:ascii="宋体" w:eastAsia="宋体" w:hAnsi="宋体"/>
                <w:color w:val="242424"/>
                <w:szCs w:val="21"/>
              </w:rPr>
            </w:pPr>
            <w:r w:rsidRPr="00AE6A6D">
              <w:rPr>
                <w:rFonts w:ascii="宋体" w:eastAsia="宋体" w:hAnsi="宋体" w:hint="eastAsia"/>
                <w:color w:val="242424"/>
                <w:szCs w:val="21"/>
              </w:rPr>
              <w:t>（  ）第一种情形：投标人为小、微企业且提供本企业制造的产品。</w:t>
            </w:r>
          </w:p>
          <w:p w:rsidR="00BF5667" w:rsidRPr="00AE6A6D" w:rsidRDefault="00A13E4B">
            <w:pPr>
              <w:spacing w:line="500" w:lineRule="exact"/>
              <w:rPr>
                <w:rFonts w:ascii="宋体" w:eastAsia="宋体" w:hAnsi="宋体"/>
                <w:color w:val="242424"/>
                <w:szCs w:val="21"/>
              </w:rPr>
            </w:pPr>
            <w:r w:rsidRPr="00AE6A6D">
              <w:rPr>
                <w:rFonts w:ascii="宋体" w:eastAsia="宋体" w:hAnsi="宋体" w:hint="eastAsia"/>
                <w:color w:val="242424"/>
                <w:szCs w:val="21"/>
              </w:rPr>
              <w:t>（  ）第二种情形：投标人为小、微企业且全部响应产品均由其它小、微企业制造的。请填写下表内容：</w:t>
            </w:r>
          </w:p>
        </w:tc>
      </w:tr>
      <w:tr w:rsidR="00AE6A6D" w:rsidRPr="00AE6A6D">
        <w:trPr>
          <w:trHeight w:val="729"/>
        </w:trPr>
        <w:tc>
          <w:tcPr>
            <w:tcW w:w="1135" w:type="dxa"/>
            <w:vMerge/>
            <w:tcBorders>
              <w:top w:val="single" w:sz="4" w:space="0" w:color="auto"/>
              <w:left w:val="single" w:sz="4" w:space="0" w:color="auto"/>
              <w:bottom w:val="single" w:sz="4" w:space="0" w:color="auto"/>
              <w:right w:val="single" w:sz="4" w:space="0" w:color="auto"/>
            </w:tcBorders>
            <w:vAlign w:val="center"/>
          </w:tcPr>
          <w:p w:rsidR="00BF5667" w:rsidRPr="00AE6A6D" w:rsidRDefault="00BF5667">
            <w:pPr>
              <w:widowControl/>
              <w:jc w:val="left"/>
              <w:rPr>
                <w:rFonts w:ascii="宋体" w:eastAsia="宋体" w:hAnsi="宋体"/>
                <w:color w:val="242424"/>
                <w:szCs w:val="21"/>
              </w:rPr>
            </w:pPr>
          </w:p>
        </w:tc>
        <w:tc>
          <w:tcPr>
            <w:tcW w:w="2268" w:type="dxa"/>
            <w:tcBorders>
              <w:top w:val="single" w:sz="4" w:space="0" w:color="auto"/>
              <w:left w:val="nil"/>
              <w:bottom w:val="single" w:sz="4" w:space="0" w:color="auto"/>
              <w:right w:val="single" w:sz="4" w:space="0" w:color="auto"/>
            </w:tcBorders>
            <w:vAlign w:val="center"/>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产品名称（品牌、型号）</w:t>
            </w:r>
          </w:p>
        </w:tc>
        <w:tc>
          <w:tcPr>
            <w:tcW w:w="1984" w:type="dxa"/>
            <w:tcBorders>
              <w:top w:val="single" w:sz="4" w:space="0" w:color="auto"/>
              <w:left w:val="nil"/>
              <w:bottom w:val="single" w:sz="4" w:space="0" w:color="auto"/>
              <w:right w:val="single" w:sz="4" w:space="0" w:color="auto"/>
            </w:tcBorders>
            <w:vAlign w:val="center"/>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制造商名称</w:t>
            </w:r>
          </w:p>
        </w:tc>
        <w:tc>
          <w:tcPr>
            <w:tcW w:w="1701" w:type="dxa"/>
            <w:tcBorders>
              <w:top w:val="single" w:sz="4" w:space="0" w:color="auto"/>
              <w:left w:val="nil"/>
              <w:bottom w:val="single" w:sz="4" w:space="0" w:color="auto"/>
              <w:right w:val="single" w:sz="4" w:space="0" w:color="auto"/>
            </w:tcBorders>
            <w:vAlign w:val="center"/>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制造商</w:t>
            </w:r>
          </w:p>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企业类型</w:t>
            </w:r>
          </w:p>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（小型或微型）</w:t>
            </w:r>
          </w:p>
        </w:tc>
        <w:tc>
          <w:tcPr>
            <w:tcW w:w="2126" w:type="dxa"/>
            <w:tcBorders>
              <w:top w:val="single" w:sz="4" w:space="0" w:color="auto"/>
              <w:left w:val="nil"/>
              <w:bottom w:val="single" w:sz="4" w:space="0" w:color="auto"/>
              <w:right w:val="single" w:sz="4" w:space="0" w:color="auto"/>
            </w:tcBorders>
            <w:vAlign w:val="center"/>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金额</w:t>
            </w:r>
          </w:p>
        </w:tc>
      </w:tr>
      <w:tr w:rsidR="00AE6A6D" w:rsidRPr="00AE6A6D">
        <w:trPr>
          <w:trHeight w:val="729"/>
        </w:trPr>
        <w:tc>
          <w:tcPr>
            <w:tcW w:w="1135" w:type="dxa"/>
            <w:vMerge/>
            <w:tcBorders>
              <w:top w:val="single" w:sz="4" w:space="0" w:color="auto"/>
              <w:left w:val="single" w:sz="4" w:space="0" w:color="auto"/>
              <w:bottom w:val="single" w:sz="4" w:space="0" w:color="auto"/>
              <w:right w:val="single" w:sz="4" w:space="0" w:color="auto"/>
            </w:tcBorders>
            <w:vAlign w:val="center"/>
          </w:tcPr>
          <w:p w:rsidR="00BF5667" w:rsidRPr="00AE6A6D" w:rsidRDefault="00BF5667">
            <w:pPr>
              <w:widowControl/>
              <w:jc w:val="left"/>
              <w:rPr>
                <w:rFonts w:ascii="宋体" w:eastAsia="宋体" w:hAnsi="宋体"/>
                <w:color w:val="242424"/>
                <w:szCs w:val="21"/>
              </w:rPr>
            </w:pPr>
          </w:p>
        </w:tc>
        <w:tc>
          <w:tcPr>
            <w:tcW w:w="2268" w:type="dxa"/>
            <w:tcBorders>
              <w:top w:val="single" w:sz="4" w:space="0" w:color="auto"/>
              <w:left w:val="nil"/>
              <w:bottom w:val="single" w:sz="4" w:space="0" w:color="auto"/>
              <w:right w:val="single" w:sz="4" w:space="0" w:color="auto"/>
            </w:tcBorders>
            <w:vAlign w:val="center"/>
          </w:tcPr>
          <w:p w:rsidR="00BF5667" w:rsidRPr="00AE6A6D" w:rsidRDefault="00BF5667">
            <w:pPr>
              <w:spacing w:line="500" w:lineRule="exact"/>
              <w:jc w:val="center"/>
              <w:rPr>
                <w:rFonts w:ascii="宋体" w:eastAsia="宋体" w:hAnsi="宋体"/>
                <w:color w:val="242424"/>
                <w:szCs w:val="21"/>
              </w:rPr>
            </w:pPr>
          </w:p>
        </w:tc>
        <w:tc>
          <w:tcPr>
            <w:tcW w:w="1984" w:type="dxa"/>
            <w:tcBorders>
              <w:top w:val="single" w:sz="4" w:space="0" w:color="auto"/>
              <w:left w:val="nil"/>
              <w:bottom w:val="single" w:sz="4" w:space="0" w:color="auto"/>
              <w:right w:val="single" w:sz="4" w:space="0" w:color="auto"/>
            </w:tcBorders>
            <w:vAlign w:val="center"/>
          </w:tcPr>
          <w:p w:rsidR="00BF5667" w:rsidRPr="00AE6A6D" w:rsidRDefault="00BF5667">
            <w:pPr>
              <w:spacing w:line="500" w:lineRule="exact"/>
              <w:jc w:val="center"/>
              <w:rPr>
                <w:rFonts w:ascii="宋体" w:eastAsia="宋体" w:hAnsi="宋体"/>
                <w:color w:val="242424"/>
                <w:szCs w:val="21"/>
              </w:rPr>
            </w:pPr>
          </w:p>
        </w:tc>
        <w:tc>
          <w:tcPr>
            <w:tcW w:w="1701" w:type="dxa"/>
            <w:tcBorders>
              <w:top w:val="single" w:sz="4" w:space="0" w:color="auto"/>
              <w:left w:val="nil"/>
              <w:bottom w:val="single" w:sz="4" w:space="0" w:color="auto"/>
              <w:right w:val="single" w:sz="4" w:space="0" w:color="auto"/>
            </w:tcBorders>
            <w:vAlign w:val="center"/>
          </w:tcPr>
          <w:p w:rsidR="00BF5667" w:rsidRPr="00AE6A6D" w:rsidRDefault="00BF5667">
            <w:pPr>
              <w:spacing w:line="500" w:lineRule="exact"/>
              <w:jc w:val="center"/>
              <w:rPr>
                <w:rFonts w:ascii="宋体" w:eastAsia="宋体" w:hAnsi="宋体"/>
                <w:color w:val="242424"/>
                <w:szCs w:val="21"/>
              </w:rPr>
            </w:pPr>
          </w:p>
        </w:tc>
        <w:tc>
          <w:tcPr>
            <w:tcW w:w="2126" w:type="dxa"/>
            <w:tcBorders>
              <w:top w:val="single" w:sz="4" w:space="0" w:color="auto"/>
              <w:left w:val="nil"/>
              <w:bottom w:val="single" w:sz="4" w:space="0" w:color="auto"/>
              <w:right w:val="single" w:sz="4" w:space="0" w:color="auto"/>
            </w:tcBorders>
            <w:vAlign w:val="center"/>
          </w:tcPr>
          <w:p w:rsidR="00BF5667" w:rsidRPr="00AE6A6D" w:rsidRDefault="00BF5667">
            <w:pPr>
              <w:spacing w:line="500" w:lineRule="exact"/>
              <w:jc w:val="center"/>
              <w:rPr>
                <w:rFonts w:ascii="宋体" w:eastAsia="宋体" w:hAnsi="宋体"/>
                <w:color w:val="242424"/>
                <w:szCs w:val="21"/>
              </w:rPr>
            </w:pPr>
          </w:p>
        </w:tc>
      </w:tr>
      <w:tr w:rsidR="00AE6A6D" w:rsidRPr="00AE6A6D">
        <w:trPr>
          <w:trHeight w:val="729"/>
        </w:trPr>
        <w:tc>
          <w:tcPr>
            <w:tcW w:w="1135" w:type="dxa"/>
            <w:vMerge/>
            <w:tcBorders>
              <w:top w:val="single" w:sz="4" w:space="0" w:color="auto"/>
              <w:left w:val="single" w:sz="4" w:space="0" w:color="auto"/>
              <w:bottom w:val="single" w:sz="4" w:space="0" w:color="auto"/>
              <w:right w:val="single" w:sz="4" w:space="0" w:color="auto"/>
            </w:tcBorders>
            <w:vAlign w:val="center"/>
          </w:tcPr>
          <w:p w:rsidR="00BF5667" w:rsidRPr="00AE6A6D" w:rsidRDefault="00BF5667">
            <w:pPr>
              <w:widowControl/>
              <w:jc w:val="left"/>
              <w:rPr>
                <w:rFonts w:ascii="宋体" w:eastAsia="宋体" w:hAnsi="宋体"/>
                <w:color w:val="242424"/>
                <w:szCs w:val="21"/>
              </w:rPr>
            </w:pPr>
          </w:p>
        </w:tc>
        <w:tc>
          <w:tcPr>
            <w:tcW w:w="2268" w:type="dxa"/>
            <w:tcBorders>
              <w:top w:val="single" w:sz="4" w:space="0" w:color="auto"/>
              <w:left w:val="nil"/>
              <w:bottom w:val="single" w:sz="4" w:space="0" w:color="auto"/>
              <w:right w:val="single" w:sz="4" w:space="0" w:color="auto"/>
            </w:tcBorders>
            <w:vAlign w:val="center"/>
          </w:tcPr>
          <w:p w:rsidR="00BF5667" w:rsidRPr="00AE6A6D" w:rsidRDefault="00BF5667">
            <w:pPr>
              <w:spacing w:line="500" w:lineRule="exact"/>
              <w:jc w:val="center"/>
              <w:rPr>
                <w:rFonts w:ascii="宋体" w:eastAsia="宋体" w:hAnsi="宋体"/>
                <w:color w:val="242424"/>
                <w:szCs w:val="21"/>
              </w:rPr>
            </w:pPr>
          </w:p>
        </w:tc>
        <w:tc>
          <w:tcPr>
            <w:tcW w:w="1984" w:type="dxa"/>
            <w:tcBorders>
              <w:top w:val="single" w:sz="4" w:space="0" w:color="auto"/>
              <w:left w:val="nil"/>
              <w:bottom w:val="single" w:sz="4" w:space="0" w:color="auto"/>
              <w:right w:val="single" w:sz="4" w:space="0" w:color="auto"/>
            </w:tcBorders>
            <w:vAlign w:val="center"/>
          </w:tcPr>
          <w:p w:rsidR="00BF5667" w:rsidRPr="00AE6A6D" w:rsidRDefault="00BF5667">
            <w:pPr>
              <w:spacing w:line="500" w:lineRule="exact"/>
              <w:jc w:val="center"/>
              <w:rPr>
                <w:rFonts w:ascii="宋体" w:eastAsia="宋体" w:hAnsi="宋体"/>
                <w:color w:val="242424"/>
                <w:szCs w:val="21"/>
              </w:rPr>
            </w:pPr>
          </w:p>
        </w:tc>
        <w:tc>
          <w:tcPr>
            <w:tcW w:w="1701" w:type="dxa"/>
            <w:tcBorders>
              <w:top w:val="single" w:sz="4" w:space="0" w:color="auto"/>
              <w:left w:val="nil"/>
              <w:bottom w:val="single" w:sz="4" w:space="0" w:color="auto"/>
              <w:right w:val="single" w:sz="4" w:space="0" w:color="auto"/>
            </w:tcBorders>
            <w:vAlign w:val="center"/>
          </w:tcPr>
          <w:p w:rsidR="00BF5667" w:rsidRPr="00AE6A6D" w:rsidRDefault="00BF5667">
            <w:pPr>
              <w:spacing w:line="500" w:lineRule="exact"/>
              <w:jc w:val="center"/>
              <w:rPr>
                <w:rFonts w:ascii="宋体" w:eastAsia="宋体" w:hAnsi="宋体"/>
                <w:color w:val="242424"/>
                <w:szCs w:val="21"/>
              </w:rPr>
            </w:pPr>
          </w:p>
        </w:tc>
        <w:tc>
          <w:tcPr>
            <w:tcW w:w="2126" w:type="dxa"/>
            <w:tcBorders>
              <w:top w:val="single" w:sz="4" w:space="0" w:color="auto"/>
              <w:left w:val="nil"/>
              <w:bottom w:val="single" w:sz="4" w:space="0" w:color="auto"/>
              <w:right w:val="single" w:sz="4" w:space="0" w:color="auto"/>
            </w:tcBorders>
            <w:vAlign w:val="center"/>
          </w:tcPr>
          <w:p w:rsidR="00BF5667" w:rsidRPr="00AE6A6D" w:rsidRDefault="00BF5667">
            <w:pPr>
              <w:spacing w:line="500" w:lineRule="exact"/>
              <w:jc w:val="center"/>
              <w:rPr>
                <w:rFonts w:ascii="宋体" w:eastAsia="宋体" w:hAnsi="宋体"/>
                <w:color w:val="242424"/>
                <w:szCs w:val="21"/>
              </w:rPr>
            </w:pPr>
          </w:p>
        </w:tc>
      </w:tr>
      <w:tr w:rsidR="00AE6A6D" w:rsidRPr="00AE6A6D">
        <w:trPr>
          <w:trHeight w:val="729"/>
        </w:trPr>
        <w:tc>
          <w:tcPr>
            <w:tcW w:w="1135" w:type="dxa"/>
            <w:vMerge/>
            <w:tcBorders>
              <w:top w:val="single" w:sz="4" w:space="0" w:color="auto"/>
              <w:left w:val="single" w:sz="4" w:space="0" w:color="auto"/>
              <w:bottom w:val="single" w:sz="4" w:space="0" w:color="auto"/>
              <w:right w:val="single" w:sz="4" w:space="0" w:color="auto"/>
            </w:tcBorders>
            <w:vAlign w:val="center"/>
          </w:tcPr>
          <w:p w:rsidR="00BF5667" w:rsidRPr="00AE6A6D" w:rsidRDefault="00BF5667">
            <w:pPr>
              <w:widowControl/>
              <w:jc w:val="left"/>
              <w:rPr>
                <w:rFonts w:ascii="宋体" w:eastAsia="宋体" w:hAnsi="宋体"/>
                <w:color w:val="242424"/>
                <w:szCs w:val="21"/>
              </w:rPr>
            </w:pPr>
          </w:p>
        </w:tc>
        <w:tc>
          <w:tcPr>
            <w:tcW w:w="2268" w:type="dxa"/>
            <w:tcBorders>
              <w:top w:val="single" w:sz="4" w:space="0" w:color="auto"/>
              <w:left w:val="nil"/>
              <w:bottom w:val="single" w:sz="4" w:space="0" w:color="auto"/>
              <w:right w:val="single" w:sz="4" w:space="0" w:color="auto"/>
            </w:tcBorders>
            <w:vAlign w:val="center"/>
          </w:tcPr>
          <w:p w:rsidR="00BF5667" w:rsidRPr="00AE6A6D" w:rsidRDefault="00BF5667">
            <w:pPr>
              <w:spacing w:line="500" w:lineRule="exact"/>
              <w:jc w:val="center"/>
              <w:rPr>
                <w:rFonts w:ascii="宋体" w:eastAsia="宋体" w:hAnsi="宋体"/>
                <w:color w:val="242424"/>
                <w:szCs w:val="21"/>
              </w:rPr>
            </w:pPr>
          </w:p>
        </w:tc>
        <w:tc>
          <w:tcPr>
            <w:tcW w:w="1984" w:type="dxa"/>
            <w:tcBorders>
              <w:top w:val="single" w:sz="4" w:space="0" w:color="auto"/>
              <w:left w:val="nil"/>
              <w:bottom w:val="single" w:sz="4" w:space="0" w:color="auto"/>
              <w:right w:val="single" w:sz="4" w:space="0" w:color="auto"/>
            </w:tcBorders>
            <w:vAlign w:val="center"/>
          </w:tcPr>
          <w:p w:rsidR="00BF5667" w:rsidRPr="00AE6A6D" w:rsidRDefault="00BF5667">
            <w:pPr>
              <w:spacing w:line="500" w:lineRule="exact"/>
              <w:jc w:val="center"/>
              <w:rPr>
                <w:rFonts w:ascii="宋体" w:eastAsia="宋体" w:hAnsi="宋体"/>
                <w:color w:val="242424"/>
                <w:szCs w:val="21"/>
              </w:rPr>
            </w:pPr>
          </w:p>
        </w:tc>
        <w:tc>
          <w:tcPr>
            <w:tcW w:w="1701" w:type="dxa"/>
            <w:tcBorders>
              <w:top w:val="single" w:sz="4" w:space="0" w:color="auto"/>
              <w:left w:val="nil"/>
              <w:bottom w:val="single" w:sz="4" w:space="0" w:color="auto"/>
              <w:right w:val="single" w:sz="4" w:space="0" w:color="auto"/>
            </w:tcBorders>
            <w:vAlign w:val="center"/>
          </w:tcPr>
          <w:p w:rsidR="00BF5667" w:rsidRPr="00AE6A6D" w:rsidRDefault="00BF5667">
            <w:pPr>
              <w:spacing w:line="500" w:lineRule="exact"/>
              <w:jc w:val="center"/>
              <w:rPr>
                <w:rFonts w:ascii="宋体" w:eastAsia="宋体" w:hAnsi="宋体"/>
                <w:color w:val="242424"/>
                <w:szCs w:val="21"/>
              </w:rPr>
            </w:pPr>
          </w:p>
        </w:tc>
        <w:tc>
          <w:tcPr>
            <w:tcW w:w="2126" w:type="dxa"/>
            <w:tcBorders>
              <w:top w:val="single" w:sz="4" w:space="0" w:color="auto"/>
              <w:left w:val="nil"/>
              <w:bottom w:val="single" w:sz="4" w:space="0" w:color="auto"/>
              <w:right w:val="single" w:sz="4" w:space="0" w:color="auto"/>
            </w:tcBorders>
            <w:vAlign w:val="center"/>
          </w:tcPr>
          <w:p w:rsidR="00BF5667" w:rsidRPr="00AE6A6D" w:rsidRDefault="00BF5667">
            <w:pPr>
              <w:spacing w:line="500" w:lineRule="exact"/>
              <w:jc w:val="center"/>
              <w:rPr>
                <w:rFonts w:ascii="宋体" w:eastAsia="宋体" w:hAnsi="宋体"/>
                <w:color w:val="242424"/>
                <w:szCs w:val="21"/>
              </w:rPr>
            </w:pPr>
          </w:p>
        </w:tc>
      </w:tr>
      <w:tr w:rsidR="00AE6A6D" w:rsidRPr="00AE6A6D">
        <w:trPr>
          <w:trHeight w:val="729"/>
        </w:trPr>
        <w:tc>
          <w:tcPr>
            <w:tcW w:w="1135" w:type="dxa"/>
            <w:vMerge/>
            <w:tcBorders>
              <w:top w:val="single" w:sz="4" w:space="0" w:color="auto"/>
              <w:left w:val="single" w:sz="4" w:space="0" w:color="auto"/>
              <w:bottom w:val="single" w:sz="4" w:space="0" w:color="auto"/>
              <w:right w:val="single" w:sz="4" w:space="0" w:color="auto"/>
            </w:tcBorders>
            <w:vAlign w:val="center"/>
          </w:tcPr>
          <w:p w:rsidR="00BF5667" w:rsidRPr="00AE6A6D" w:rsidRDefault="00BF5667">
            <w:pPr>
              <w:widowControl/>
              <w:jc w:val="left"/>
              <w:rPr>
                <w:rFonts w:ascii="宋体" w:eastAsia="宋体" w:hAnsi="宋体"/>
                <w:color w:val="242424"/>
                <w:szCs w:val="21"/>
              </w:rPr>
            </w:pPr>
          </w:p>
        </w:tc>
        <w:tc>
          <w:tcPr>
            <w:tcW w:w="5953" w:type="dxa"/>
            <w:gridSpan w:val="3"/>
            <w:tcBorders>
              <w:top w:val="single" w:sz="4" w:space="0" w:color="auto"/>
              <w:left w:val="nil"/>
              <w:bottom w:val="single" w:sz="4" w:space="0" w:color="auto"/>
              <w:right w:val="single" w:sz="4" w:space="0" w:color="auto"/>
            </w:tcBorders>
            <w:vAlign w:val="center"/>
          </w:tcPr>
          <w:p w:rsidR="00BF5667" w:rsidRPr="00AE6A6D" w:rsidRDefault="00A13E4B">
            <w:pPr>
              <w:spacing w:line="500" w:lineRule="exact"/>
              <w:jc w:val="center"/>
              <w:rPr>
                <w:rFonts w:ascii="宋体" w:eastAsia="宋体" w:hAnsi="宋体"/>
                <w:color w:val="242424"/>
                <w:szCs w:val="21"/>
              </w:rPr>
            </w:pPr>
            <w:r w:rsidRPr="00AE6A6D">
              <w:rPr>
                <w:rFonts w:ascii="宋体" w:eastAsia="宋体" w:hAnsi="宋体" w:hint="eastAsia"/>
                <w:color w:val="242424"/>
                <w:szCs w:val="21"/>
              </w:rPr>
              <w:t>合计</w:t>
            </w:r>
          </w:p>
        </w:tc>
        <w:tc>
          <w:tcPr>
            <w:tcW w:w="2126" w:type="dxa"/>
            <w:tcBorders>
              <w:top w:val="single" w:sz="4" w:space="0" w:color="auto"/>
              <w:left w:val="nil"/>
              <w:bottom w:val="single" w:sz="4" w:space="0" w:color="auto"/>
              <w:right w:val="single" w:sz="4" w:space="0" w:color="auto"/>
            </w:tcBorders>
            <w:vAlign w:val="center"/>
          </w:tcPr>
          <w:p w:rsidR="00BF5667" w:rsidRPr="00AE6A6D" w:rsidRDefault="00BF5667">
            <w:pPr>
              <w:spacing w:line="500" w:lineRule="exact"/>
              <w:jc w:val="center"/>
              <w:rPr>
                <w:rFonts w:ascii="宋体" w:eastAsia="宋体" w:hAnsi="宋体"/>
                <w:color w:val="242424"/>
                <w:szCs w:val="21"/>
              </w:rPr>
            </w:pPr>
          </w:p>
        </w:tc>
      </w:tr>
    </w:tbl>
    <w:p w:rsidR="00BF5667" w:rsidRPr="00AE6A6D" w:rsidRDefault="00A13E4B">
      <w:pPr>
        <w:spacing w:line="500" w:lineRule="exact"/>
        <w:ind w:left="718" w:hangingChars="342" w:hanging="718"/>
        <w:rPr>
          <w:rFonts w:ascii="宋体" w:eastAsia="宋体" w:hAnsi="宋体"/>
          <w:color w:val="242424"/>
          <w:szCs w:val="21"/>
        </w:rPr>
      </w:pPr>
      <w:r w:rsidRPr="00AE6A6D">
        <w:rPr>
          <w:rFonts w:ascii="宋体" w:eastAsia="宋体" w:hAnsi="宋体" w:hint="eastAsia"/>
          <w:color w:val="242424"/>
          <w:szCs w:val="21"/>
        </w:rPr>
        <w:t>填报要求：</w:t>
      </w:r>
    </w:p>
    <w:p w:rsidR="00BF5667" w:rsidRPr="00AE6A6D" w:rsidRDefault="00A13E4B">
      <w:pPr>
        <w:spacing w:line="500" w:lineRule="exact"/>
        <w:ind w:firstLineChars="200" w:firstLine="440"/>
        <w:rPr>
          <w:rFonts w:ascii="宋体" w:eastAsia="宋体" w:hAnsi="宋体"/>
          <w:color w:val="242424"/>
          <w:sz w:val="22"/>
        </w:rPr>
      </w:pPr>
      <w:r w:rsidRPr="00AE6A6D">
        <w:rPr>
          <w:rFonts w:ascii="宋体" w:eastAsia="宋体" w:hAnsi="宋体" w:hint="eastAsia"/>
          <w:color w:val="242424"/>
          <w:sz w:val="22"/>
        </w:rPr>
        <w:t>1.投标人若属于第一种情形的，则须提供本企业“国家企业信用信息公示系统——小微企业名录（http://xwqy.gsxt.gov.cn/）”页面查询结果打印件附后。</w:t>
      </w:r>
    </w:p>
    <w:p w:rsidR="00BF5667" w:rsidRPr="00AE6A6D" w:rsidRDefault="00A13E4B">
      <w:pPr>
        <w:spacing w:line="500" w:lineRule="exact"/>
        <w:ind w:firstLineChars="200" w:firstLine="440"/>
        <w:rPr>
          <w:rFonts w:ascii="宋体" w:eastAsia="宋体" w:hAnsi="宋体"/>
          <w:color w:val="242424"/>
          <w:sz w:val="22"/>
        </w:rPr>
      </w:pPr>
      <w:r w:rsidRPr="00AE6A6D">
        <w:rPr>
          <w:rFonts w:ascii="宋体" w:eastAsia="宋体" w:hAnsi="宋体" w:hint="eastAsia"/>
          <w:color w:val="242424"/>
          <w:sz w:val="22"/>
        </w:rPr>
        <w:t>2.投标人若属于第二种情形的，则须提供本企业和全部产品制造商的“国家企业信用信息公示系统——小微企业名录（http://xwqy.gsxt.gov.cn/）”页面查询结果打印件附后。</w:t>
      </w:r>
    </w:p>
    <w:p w:rsidR="00BF5667" w:rsidRPr="00AE6A6D" w:rsidRDefault="00A13E4B">
      <w:pPr>
        <w:spacing w:line="500" w:lineRule="exact"/>
        <w:ind w:firstLineChars="200" w:firstLine="440"/>
        <w:rPr>
          <w:rFonts w:ascii="宋体" w:eastAsia="宋体" w:hAnsi="宋体"/>
          <w:color w:val="242424"/>
          <w:sz w:val="22"/>
        </w:rPr>
      </w:pPr>
      <w:r w:rsidRPr="00AE6A6D">
        <w:rPr>
          <w:rFonts w:ascii="宋体" w:eastAsia="宋体" w:hAnsi="宋体" w:hint="eastAsia"/>
          <w:color w:val="242424"/>
          <w:sz w:val="22"/>
        </w:rPr>
        <w:t xml:space="preserve">3.本表的产品名称、规格型号和制作商、金额必须和《报价明细表》一致,且所有产品制造商均为小微企业（所投产品中若有部分为中、大型企业提供的设备，则不适用于本表）。 </w:t>
      </w:r>
    </w:p>
    <w:p w:rsidR="00BF5667" w:rsidRPr="00AE6A6D" w:rsidRDefault="00A13E4B">
      <w:pPr>
        <w:spacing w:line="500" w:lineRule="exact"/>
        <w:ind w:firstLineChars="200" w:firstLine="440"/>
        <w:rPr>
          <w:rFonts w:ascii="宋体" w:eastAsia="宋体" w:hAnsi="宋体"/>
          <w:color w:val="242424"/>
          <w:sz w:val="22"/>
        </w:rPr>
      </w:pPr>
      <w:r w:rsidRPr="00AE6A6D">
        <w:rPr>
          <w:rFonts w:ascii="宋体" w:eastAsia="宋体" w:hAnsi="宋体" w:hint="eastAsia"/>
          <w:color w:val="242424"/>
          <w:sz w:val="22"/>
        </w:rPr>
        <w:t>4.本表内容不填写完整或不提供“国家企业信用信息公示系统——小微企业名录</w:t>
      </w:r>
    </w:p>
    <w:p w:rsidR="00BF5667" w:rsidRPr="00AE6A6D" w:rsidRDefault="00A13E4B">
      <w:pPr>
        <w:spacing w:line="500" w:lineRule="exact"/>
        <w:ind w:firstLineChars="200" w:firstLine="440"/>
        <w:rPr>
          <w:rFonts w:ascii="宋体" w:eastAsia="宋体" w:hAnsi="宋体"/>
          <w:color w:val="242424"/>
          <w:sz w:val="22"/>
        </w:rPr>
      </w:pPr>
      <w:r w:rsidRPr="00AE6A6D">
        <w:rPr>
          <w:rFonts w:ascii="宋体" w:eastAsia="宋体" w:hAnsi="宋体" w:hint="eastAsia"/>
          <w:color w:val="242424"/>
          <w:sz w:val="22"/>
        </w:rPr>
        <w:t>（http://xwqy.gsxt.gov.cn/）”页面查询结果打印件的，将不能享受商务报价里小微企业产品优惠政策。</w:t>
      </w:r>
    </w:p>
    <w:p w:rsidR="00D126D6" w:rsidRPr="00AE6A6D" w:rsidRDefault="00D126D6">
      <w:pPr>
        <w:spacing w:line="500" w:lineRule="exact"/>
        <w:ind w:firstLineChars="200" w:firstLine="440"/>
        <w:rPr>
          <w:rFonts w:ascii="宋体" w:eastAsia="宋体" w:hAnsi="宋体"/>
          <w:color w:val="242424"/>
          <w:sz w:val="22"/>
        </w:rPr>
      </w:pPr>
    </w:p>
    <w:p w:rsidR="00D126D6" w:rsidRPr="00AE6A6D" w:rsidRDefault="00D126D6">
      <w:pPr>
        <w:spacing w:line="500" w:lineRule="exact"/>
        <w:ind w:firstLineChars="200" w:firstLine="440"/>
        <w:rPr>
          <w:rFonts w:ascii="宋体" w:eastAsia="宋体" w:hAnsi="宋体"/>
          <w:color w:val="242424"/>
          <w:sz w:val="22"/>
        </w:rPr>
      </w:pPr>
    </w:p>
    <w:p w:rsidR="00BF5667" w:rsidRPr="00AE6A6D" w:rsidRDefault="00A13E4B">
      <w:pPr>
        <w:jc w:val="left"/>
        <w:rPr>
          <w:rFonts w:ascii="宋体" w:eastAsia="宋体" w:hAnsi="宋体"/>
          <w:b/>
          <w:bCs/>
          <w:color w:val="242424"/>
          <w:sz w:val="28"/>
          <w:szCs w:val="28"/>
        </w:rPr>
      </w:pPr>
      <w:r w:rsidRPr="00AE6A6D">
        <w:rPr>
          <w:rFonts w:ascii="宋体" w:eastAsia="宋体" w:hAnsi="宋体" w:hint="eastAsia"/>
          <w:b/>
          <w:bCs/>
          <w:color w:val="242424"/>
          <w:sz w:val="28"/>
          <w:szCs w:val="28"/>
        </w:rPr>
        <w:lastRenderedPageBreak/>
        <w:t>附件十三      监狱企业声明函</w:t>
      </w:r>
    </w:p>
    <w:p w:rsidR="00BF5667" w:rsidRPr="00AE6A6D" w:rsidRDefault="00BF5667" w:rsidP="007B3309">
      <w:pPr>
        <w:autoSpaceDE w:val="0"/>
        <w:autoSpaceDN w:val="0"/>
        <w:adjustRightInd w:val="0"/>
        <w:snapToGrid w:val="0"/>
        <w:spacing w:afterLines="100" w:after="312"/>
        <w:jc w:val="center"/>
        <w:rPr>
          <w:rFonts w:ascii="宋体" w:eastAsia="宋体" w:hAnsi="宋体"/>
          <w:color w:val="242424"/>
          <w:szCs w:val="21"/>
        </w:rPr>
      </w:pPr>
    </w:p>
    <w:p w:rsidR="00BF5667" w:rsidRPr="00AE6A6D" w:rsidRDefault="00A13E4B" w:rsidP="007B3309">
      <w:pPr>
        <w:autoSpaceDE w:val="0"/>
        <w:autoSpaceDN w:val="0"/>
        <w:adjustRightInd w:val="0"/>
        <w:snapToGrid w:val="0"/>
        <w:spacing w:afterLines="100" w:after="312"/>
        <w:jc w:val="center"/>
        <w:rPr>
          <w:rFonts w:ascii="宋体" w:eastAsia="宋体" w:hAnsi="宋体"/>
          <w:color w:val="242424"/>
          <w:szCs w:val="21"/>
        </w:rPr>
      </w:pPr>
      <w:r w:rsidRPr="00AE6A6D">
        <w:rPr>
          <w:rFonts w:ascii="宋体" w:eastAsia="宋体" w:hAnsi="宋体" w:hint="eastAsia"/>
          <w:color w:val="242424"/>
          <w:szCs w:val="21"/>
        </w:rPr>
        <w:t>【非监狱企业不需提供】</w:t>
      </w:r>
    </w:p>
    <w:p w:rsidR="00BF5667" w:rsidRPr="00AE6A6D" w:rsidRDefault="00A13E4B">
      <w:pPr>
        <w:widowControl/>
        <w:adjustRightInd w:val="0"/>
        <w:snapToGrid w:val="0"/>
        <w:spacing w:line="312" w:lineRule="auto"/>
        <w:ind w:firstLineChars="200" w:firstLine="420"/>
        <w:jc w:val="left"/>
        <w:rPr>
          <w:rFonts w:ascii="宋体" w:eastAsia="宋体" w:hAnsi="宋体"/>
          <w:color w:val="242424"/>
          <w:szCs w:val="21"/>
        </w:rPr>
      </w:pPr>
      <w:r w:rsidRPr="00AE6A6D">
        <w:rPr>
          <w:rFonts w:ascii="宋体" w:eastAsia="宋体" w:hAnsi="宋体" w:hint="eastAsia"/>
          <w:color w:val="242424"/>
          <w:szCs w:val="21"/>
        </w:rPr>
        <w:t>本企业郑重声明，根据《关于政府采购支持监狱企业发展有关问题的通知》（财库[2014]68号）的规定，本企业为</w:t>
      </w:r>
      <w:r w:rsidRPr="00AE6A6D">
        <w:rPr>
          <w:rFonts w:ascii="宋体" w:eastAsia="宋体" w:hAnsi="宋体" w:hint="eastAsia"/>
          <w:color w:val="242424"/>
          <w:szCs w:val="21"/>
          <w:u w:val="single"/>
        </w:rPr>
        <w:t>监狱企业</w:t>
      </w:r>
      <w:r w:rsidRPr="00AE6A6D">
        <w:rPr>
          <w:rFonts w:ascii="宋体" w:eastAsia="宋体" w:hAnsi="宋体" w:hint="eastAsia"/>
          <w:color w:val="242424"/>
          <w:szCs w:val="21"/>
        </w:rPr>
        <w:t>。</w:t>
      </w:r>
    </w:p>
    <w:p w:rsidR="00BF5667" w:rsidRPr="00AE6A6D" w:rsidRDefault="00A13E4B">
      <w:pPr>
        <w:widowControl/>
        <w:adjustRightInd w:val="0"/>
        <w:snapToGrid w:val="0"/>
        <w:spacing w:line="312" w:lineRule="auto"/>
        <w:ind w:firstLineChars="200" w:firstLine="420"/>
        <w:jc w:val="left"/>
        <w:rPr>
          <w:rFonts w:ascii="宋体" w:eastAsia="宋体" w:hAnsi="宋体"/>
          <w:color w:val="242424"/>
          <w:szCs w:val="21"/>
        </w:rPr>
      </w:pPr>
      <w:r w:rsidRPr="00AE6A6D">
        <w:rPr>
          <w:rFonts w:ascii="宋体" w:eastAsia="宋体" w:hAnsi="宋体" w:hint="eastAsia"/>
          <w:color w:val="242424"/>
          <w:szCs w:val="21"/>
        </w:rPr>
        <w:t>根据上述标准，我企业属于</w:t>
      </w:r>
      <w:r w:rsidRPr="00AE6A6D">
        <w:rPr>
          <w:rFonts w:ascii="宋体" w:eastAsia="宋体" w:hAnsi="宋体" w:hint="eastAsia"/>
          <w:color w:val="242424"/>
          <w:szCs w:val="21"/>
          <w:u w:val="single"/>
        </w:rPr>
        <w:t>监狱企业</w:t>
      </w:r>
      <w:r w:rsidRPr="00AE6A6D">
        <w:rPr>
          <w:rFonts w:ascii="宋体" w:eastAsia="宋体" w:hAnsi="宋体" w:hint="eastAsia"/>
          <w:color w:val="242424"/>
          <w:szCs w:val="21"/>
        </w:rPr>
        <w:t>的理由为：</w:t>
      </w:r>
    </w:p>
    <w:p w:rsidR="00BF5667" w:rsidRPr="00AE6A6D" w:rsidRDefault="00A13E4B">
      <w:pPr>
        <w:widowControl/>
        <w:adjustRightInd w:val="0"/>
        <w:snapToGrid w:val="0"/>
        <w:spacing w:line="312" w:lineRule="auto"/>
        <w:ind w:firstLineChars="200" w:firstLine="420"/>
        <w:rPr>
          <w:rFonts w:ascii="宋体" w:eastAsia="宋体" w:hAnsi="宋体"/>
          <w:color w:val="242424"/>
          <w:szCs w:val="21"/>
        </w:rPr>
      </w:pPr>
      <w:r w:rsidRPr="00AE6A6D">
        <w:rPr>
          <w:rFonts w:ascii="宋体" w:eastAsia="宋体" w:hAnsi="宋体" w:hint="eastAsia"/>
          <w:color w:val="242424"/>
          <w:szCs w:val="21"/>
        </w:rPr>
        <w:t>本企业为参加（项目名称：）（项目编号：）采购活动提供本企业的产品。</w:t>
      </w:r>
    </w:p>
    <w:p w:rsidR="00BF5667" w:rsidRPr="00AE6A6D" w:rsidRDefault="00A13E4B">
      <w:pPr>
        <w:widowControl/>
        <w:adjustRightInd w:val="0"/>
        <w:snapToGrid w:val="0"/>
        <w:spacing w:line="312" w:lineRule="auto"/>
        <w:ind w:firstLineChars="200" w:firstLine="420"/>
        <w:rPr>
          <w:rFonts w:ascii="宋体" w:eastAsia="宋体" w:hAnsi="宋体"/>
          <w:color w:val="242424"/>
          <w:szCs w:val="21"/>
        </w:rPr>
      </w:pPr>
      <w:r w:rsidRPr="00AE6A6D">
        <w:rPr>
          <w:rFonts w:ascii="宋体" w:eastAsia="宋体" w:hAnsi="宋体" w:hint="eastAsia"/>
          <w:color w:val="242424"/>
          <w:szCs w:val="21"/>
        </w:rPr>
        <w:t>本企业对上述声明的真实性负责。如有虚假，将依法承担相应责任。</w:t>
      </w:r>
    </w:p>
    <w:p w:rsidR="00BF5667" w:rsidRPr="00AE6A6D" w:rsidRDefault="00BF5667">
      <w:pPr>
        <w:adjustRightInd w:val="0"/>
        <w:snapToGrid w:val="0"/>
        <w:spacing w:line="312" w:lineRule="auto"/>
        <w:ind w:firstLineChars="200" w:firstLine="420"/>
        <w:jc w:val="center"/>
        <w:rPr>
          <w:rFonts w:ascii="宋体" w:eastAsia="宋体" w:hAnsi="宋体"/>
          <w:color w:val="242424"/>
          <w:szCs w:val="21"/>
        </w:rPr>
      </w:pPr>
    </w:p>
    <w:p w:rsidR="00BF5667" w:rsidRPr="00AE6A6D" w:rsidRDefault="00BF5667">
      <w:pPr>
        <w:adjustRightInd w:val="0"/>
        <w:snapToGrid w:val="0"/>
        <w:spacing w:line="312" w:lineRule="auto"/>
        <w:ind w:firstLineChars="200" w:firstLine="420"/>
        <w:jc w:val="center"/>
        <w:rPr>
          <w:rFonts w:ascii="宋体" w:eastAsia="宋体" w:hAnsi="宋体"/>
          <w:color w:val="242424"/>
          <w:szCs w:val="21"/>
        </w:rPr>
      </w:pPr>
    </w:p>
    <w:p w:rsidR="00BF5667" w:rsidRPr="00AE6A6D" w:rsidRDefault="00BF5667">
      <w:pPr>
        <w:adjustRightInd w:val="0"/>
        <w:snapToGrid w:val="0"/>
        <w:spacing w:line="312" w:lineRule="auto"/>
        <w:ind w:firstLineChars="200" w:firstLine="420"/>
        <w:jc w:val="center"/>
        <w:rPr>
          <w:rFonts w:ascii="宋体" w:eastAsia="宋体" w:hAnsi="宋体"/>
          <w:color w:val="242424"/>
          <w:szCs w:val="21"/>
        </w:rPr>
      </w:pPr>
    </w:p>
    <w:p w:rsidR="00BF5667" w:rsidRPr="00AE6A6D" w:rsidRDefault="00BF5667">
      <w:pPr>
        <w:adjustRightInd w:val="0"/>
        <w:snapToGrid w:val="0"/>
        <w:spacing w:line="312" w:lineRule="auto"/>
        <w:ind w:firstLineChars="200" w:firstLine="420"/>
        <w:jc w:val="center"/>
        <w:rPr>
          <w:rFonts w:ascii="宋体" w:eastAsia="宋体" w:hAnsi="宋体"/>
          <w:color w:val="242424"/>
          <w:szCs w:val="21"/>
        </w:rPr>
      </w:pPr>
    </w:p>
    <w:p w:rsidR="00BF5667" w:rsidRPr="00AE6A6D" w:rsidRDefault="00BF5667">
      <w:pPr>
        <w:adjustRightInd w:val="0"/>
        <w:snapToGrid w:val="0"/>
        <w:spacing w:line="312" w:lineRule="auto"/>
        <w:ind w:firstLineChars="200" w:firstLine="420"/>
        <w:jc w:val="center"/>
        <w:rPr>
          <w:rFonts w:ascii="宋体" w:eastAsia="宋体" w:hAnsi="宋体"/>
          <w:color w:val="242424"/>
          <w:szCs w:val="21"/>
        </w:rPr>
      </w:pPr>
    </w:p>
    <w:p w:rsidR="00BF5667" w:rsidRPr="00AE6A6D" w:rsidRDefault="00A13E4B">
      <w:pPr>
        <w:adjustRightInd w:val="0"/>
        <w:snapToGrid w:val="0"/>
        <w:spacing w:line="312" w:lineRule="auto"/>
        <w:ind w:firstLineChars="1300" w:firstLine="2730"/>
        <w:rPr>
          <w:rFonts w:ascii="宋体" w:eastAsia="宋体" w:hAnsi="宋体"/>
          <w:color w:val="242424"/>
          <w:szCs w:val="21"/>
          <w:u w:val="single"/>
        </w:rPr>
      </w:pPr>
      <w:r w:rsidRPr="00AE6A6D">
        <w:rPr>
          <w:rFonts w:ascii="宋体" w:eastAsia="宋体" w:hAnsi="宋体" w:hint="eastAsia"/>
          <w:color w:val="242424"/>
          <w:szCs w:val="21"/>
        </w:rPr>
        <w:t>供应商名称（盖章）：</w:t>
      </w:r>
    </w:p>
    <w:p w:rsidR="00BF5667" w:rsidRPr="00AE6A6D" w:rsidRDefault="00BF5667">
      <w:pPr>
        <w:adjustRightInd w:val="0"/>
        <w:snapToGrid w:val="0"/>
        <w:spacing w:line="312" w:lineRule="auto"/>
        <w:ind w:firstLineChars="1500" w:firstLine="3150"/>
        <w:rPr>
          <w:rFonts w:ascii="宋体" w:eastAsia="宋体" w:hAnsi="宋体"/>
          <w:color w:val="242424"/>
          <w:szCs w:val="21"/>
        </w:rPr>
      </w:pPr>
    </w:p>
    <w:p w:rsidR="00BF5667" w:rsidRPr="00AE6A6D" w:rsidRDefault="00A13E4B">
      <w:pPr>
        <w:adjustRightInd w:val="0"/>
        <w:snapToGrid w:val="0"/>
        <w:spacing w:line="312" w:lineRule="auto"/>
        <w:ind w:firstLineChars="1300" w:firstLine="2730"/>
        <w:rPr>
          <w:rFonts w:ascii="宋体" w:eastAsia="宋体" w:hAnsi="宋体"/>
          <w:color w:val="242424"/>
          <w:szCs w:val="21"/>
        </w:rPr>
      </w:pPr>
      <w:r w:rsidRPr="00AE6A6D">
        <w:rPr>
          <w:rFonts w:ascii="宋体" w:eastAsia="宋体" w:hAnsi="宋体" w:hint="eastAsia"/>
          <w:color w:val="242424"/>
          <w:szCs w:val="21"/>
        </w:rPr>
        <w:t>日期：    年   月  日</w:t>
      </w:r>
    </w:p>
    <w:p w:rsidR="00BF5667" w:rsidRPr="00AE6A6D" w:rsidRDefault="00A13E4B">
      <w:pPr>
        <w:widowControl/>
        <w:snapToGrid w:val="0"/>
        <w:spacing w:line="312" w:lineRule="auto"/>
        <w:ind w:firstLineChars="200" w:firstLine="420"/>
        <w:rPr>
          <w:rFonts w:ascii="宋体" w:eastAsia="宋体" w:hAnsi="宋体"/>
          <w:color w:val="242424"/>
          <w:szCs w:val="21"/>
        </w:rPr>
      </w:pPr>
      <w:r w:rsidRPr="00AE6A6D">
        <w:rPr>
          <w:rFonts w:ascii="宋体" w:eastAsia="宋体" w:hAnsi="宋体" w:hint="eastAsia"/>
          <w:color w:val="242424"/>
          <w:szCs w:val="21"/>
        </w:rPr>
        <w:t>供应商为监狱企业的提供此函。</w:t>
      </w:r>
    </w:p>
    <w:p w:rsidR="00BF5667" w:rsidRPr="00AE6A6D" w:rsidRDefault="00A13E4B">
      <w:pPr>
        <w:widowControl/>
        <w:snapToGrid w:val="0"/>
        <w:spacing w:line="312" w:lineRule="auto"/>
        <w:ind w:firstLineChars="200" w:firstLine="420"/>
        <w:rPr>
          <w:rFonts w:ascii="宋体" w:eastAsia="宋体" w:hAnsi="宋体"/>
          <w:color w:val="242424"/>
          <w:szCs w:val="21"/>
        </w:rPr>
      </w:pPr>
      <w:r w:rsidRPr="00AE6A6D">
        <w:rPr>
          <w:rFonts w:ascii="宋体" w:eastAsia="宋体" w:hAnsi="宋体" w:hint="eastAsia"/>
          <w:color w:val="242424"/>
          <w:szCs w:val="21"/>
        </w:rPr>
        <w:t>监狱企业参加政府采购活动时，应当提供由省级以上监狱管理局、戒毒管理局（含新疆生产建设兵团）出具的属于监狱企业的证明文件。</w:t>
      </w:r>
    </w:p>
    <w:p w:rsidR="00BF5667" w:rsidRPr="00AE6A6D" w:rsidRDefault="00BF5667">
      <w:pPr>
        <w:adjustRightInd w:val="0"/>
        <w:snapToGrid w:val="0"/>
        <w:spacing w:line="360" w:lineRule="auto"/>
        <w:textAlignment w:val="baseline"/>
        <w:rPr>
          <w:rFonts w:ascii="宋体" w:eastAsia="宋体" w:hAnsi="宋体"/>
          <w:color w:val="242424"/>
          <w:szCs w:val="21"/>
        </w:rPr>
      </w:pPr>
    </w:p>
    <w:p w:rsidR="00BF5667" w:rsidRPr="00AE6A6D" w:rsidRDefault="00A13E4B">
      <w:pPr>
        <w:adjustRightInd w:val="0"/>
        <w:snapToGrid w:val="0"/>
        <w:spacing w:line="360" w:lineRule="auto"/>
        <w:textAlignment w:val="baseline"/>
        <w:rPr>
          <w:rFonts w:ascii="宋体" w:eastAsia="宋体" w:hAnsi="宋体"/>
          <w:b/>
          <w:bCs/>
          <w:color w:val="242424"/>
          <w:sz w:val="28"/>
          <w:szCs w:val="28"/>
        </w:rPr>
      </w:pPr>
      <w:r w:rsidRPr="00AE6A6D">
        <w:rPr>
          <w:rFonts w:ascii="宋体" w:eastAsia="宋体" w:hAnsi="宋体" w:hint="eastAsia"/>
          <w:color w:val="242424"/>
          <w:szCs w:val="21"/>
        </w:rPr>
        <w:br w:type="page"/>
      </w:r>
      <w:r w:rsidRPr="00AE6A6D">
        <w:rPr>
          <w:rFonts w:ascii="宋体" w:eastAsia="宋体" w:hAnsi="宋体" w:hint="eastAsia"/>
          <w:b/>
          <w:bCs/>
          <w:color w:val="242424"/>
          <w:sz w:val="28"/>
          <w:szCs w:val="28"/>
        </w:rPr>
        <w:lastRenderedPageBreak/>
        <w:t>附件十四    残疾人福利性单位声明函</w:t>
      </w:r>
    </w:p>
    <w:p w:rsidR="00BF5667" w:rsidRPr="00AE6A6D" w:rsidRDefault="00BF5667" w:rsidP="007B3309">
      <w:pPr>
        <w:autoSpaceDE w:val="0"/>
        <w:autoSpaceDN w:val="0"/>
        <w:adjustRightInd w:val="0"/>
        <w:snapToGrid w:val="0"/>
        <w:spacing w:afterLines="100" w:after="312"/>
        <w:jc w:val="center"/>
        <w:rPr>
          <w:rFonts w:ascii="宋体" w:eastAsia="宋体" w:hAnsi="宋体"/>
          <w:color w:val="242424"/>
          <w:szCs w:val="21"/>
        </w:rPr>
      </w:pPr>
    </w:p>
    <w:p w:rsidR="00BF5667" w:rsidRPr="00AE6A6D" w:rsidRDefault="00A13E4B" w:rsidP="007B3309">
      <w:pPr>
        <w:autoSpaceDE w:val="0"/>
        <w:autoSpaceDN w:val="0"/>
        <w:adjustRightInd w:val="0"/>
        <w:snapToGrid w:val="0"/>
        <w:spacing w:afterLines="100" w:after="312"/>
        <w:jc w:val="center"/>
        <w:rPr>
          <w:rFonts w:ascii="宋体" w:eastAsia="宋体" w:hAnsi="宋体"/>
          <w:color w:val="242424"/>
          <w:szCs w:val="21"/>
        </w:rPr>
      </w:pPr>
      <w:r w:rsidRPr="00AE6A6D">
        <w:rPr>
          <w:rFonts w:ascii="宋体" w:eastAsia="宋体" w:hAnsi="宋体" w:hint="eastAsia"/>
          <w:color w:val="242424"/>
          <w:szCs w:val="21"/>
        </w:rPr>
        <w:t>【非残疾人福利性单位不需提供】</w:t>
      </w:r>
    </w:p>
    <w:p w:rsidR="00BF5667" w:rsidRPr="00AE6A6D" w:rsidRDefault="00A13E4B">
      <w:pPr>
        <w:snapToGrid w:val="0"/>
        <w:spacing w:line="312" w:lineRule="auto"/>
        <w:ind w:firstLineChars="200" w:firstLine="420"/>
        <w:rPr>
          <w:rFonts w:ascii="宋体" w:eastAsia="宋体" w:hAnsi="宋体"/>
          <w:color w:val="242424"/>
          <w:szCs w:val="21"/>
        </w:rPr>
      </w:pPr>
      <w:r w:rsidRPr="00AE6A6D">
        <w:rPr>
          <w:rFonts w:ascii="宋体" w:eastAsia="宋体" w:hAnsi="宋体" w:hint="eastAsia"/>
          <w:color w:val="242424"/>
          <w:szCs w:val="21"/>
        </w:rPr>
        <w:t>本单位郑重声明，根据《财政部民政部中国残疾人联合会关于促进残疾人就业政府采购政策的通知》（财库〔2017〕141号）的规定，本单位为符合条件的残疾人福利性单位，且本单位参加</w:t>
      </w:r>
      <w:r w:rsidRPr="00AE6A6D">
        <w:rPr>
          <w:rFonts w:ascii="宋体" w:eastAsia="宋体" w:hAnsi="宋体" w:hint="eastAsia"/>
          <w:color w:val="242424"/>
          <w:szCs w:val="21"/>
          <w:u w:val="single"/>
        </w:rPr>
        <w:t>（采购人名称）</w:t>
      </w:r>
      <w:r w:rsidRPr="00AE6A6D">
        <w:rPr>
          <w:rFonts w:ascii="宋体" w:eastAsia="宋体" w:hAnsi="宋体" w:hint="eastAsia"/>
          <w:color w:val="242424"/>
          <w:szCs w:val="21"/>
        </w:rPr>
        <w:t>单位的</w:t>
      </w:r>
      <w:r w:rsidRPr="00AE6A6D">
        <w:rPr>
          <w:rFonts w:ascii="宋体" w:eastAsia="宋体" w:hAnsi="宋体" w:hint="eastAsia"/>
          <w:color w:val="242424"/>
          <w:szCs w:val="21"/>
          <w:u w:val="single"/>
        </w:rPr>
        <w:t>（项目名称）</w:t>
      </w:r>
      <w:r w:rsidRPr="00AE6A6D">
        <w:rPr>
          <w:rFonts w:ascii="宋体" w:eastAsia="宋体" w:hAnsi="宋体" w:hint="eastAsia"/>
          <w:color w:val="242424"/>
          <w:szCs w:val="21"/>
        </w:rPr>
        <w:t>项目采购活动提供本单位制造的货物（由本单位承担工程/提供服务），或者提供其他残疾人福利性单位制造的货物（不包括使用非残疾人福利性单位注册商标的货物）。</w:t>
      </w:r>
    </w:p>
    <w:p w:rsidR="00BF5667" w:rsidRPr="00AE6A6D" w:rsidRDefault="00A13E4B">
      <w:pPr>
        <w:snapToGrid w:val="0"/>
        <w:spacing w:line="312" w:lineRule="auto"/>
        <w:ind w:firstLineChars="200" w:firstLine="420"/>
        <w:rPr>
          <w:rFonts w:ascii="宋体" w:eastAsia="宋体" w:hAnsi="宋体"/>
          <w:color w:val="242424"/>
          <w:szCs w:val="21"/>
        </w:rPr>
      </w:pPr>
      <w:r w:rsidRPr="00AE6A6D">
        <w:rPr>
          <w:rFonts w:ascii="宋体" w:eastAsia="宋体" w:hAnsi="宋体" w:hint="eastAsia"/>
          <w:color w:val="242424"/>
          <w:szCs w:val="21"/>
        </w:rPr>
        <w:t>本单位对上述声明的真实性负责。如有虚假，将依法承担相应责任。</w:t>
      </w:r>
    </w:p>
    <w:p w:rsidR="00BF5667" w:rsidRPr="00AE6A6D" w:rsidRDefault="00BF5667">
      <w:pPr>
        <w:snapToGrid w:val="0"/>
        <w:spacing w:line="312" w:lineRule="auto"/>
        <w:ind w:firstLineChars="200" w:firstLine="420"/>
        <w:rPr>
          <w:rFonts w:ascii="宋体" w:eastAsia="宋体" w:hAnsi="宋体"/>
          <w:color w:val="242424"/>
          <w:szCs w:val="21"/>
        </w:rPr>
      </w:pPr>
    </w:p>
    <w:p w:rsidR="00BF5667" w:rsidRPr="00AE6A6D" w:rsidRDefault="00BF5667">
      <w:pPr>
        <w:snapToGrid w:val="0"/>
        <w:spacing w:line="312" w:lineRule="auto"/>
        <w:ind w:firstLineChars="200" w:firstLine="420"/>
        <w:rPr>
          <w:rFonts w:ascii="宋体" w:eastAsia="宋体" w:hAnsi="宋体"/>
          <w:color w:val="242424"/>
          <w:szCs w:val="21"/>
        </w:rPr>
      </w:pPr>
    </w:p>
    <w:p w:rsidR="00BF5667" w:rsidRPr="00AE6A6D" w:rsidRDefault="00BF5667">
      <w:pPr>
        <w:adjustRightInd w:val="0"/>
        <w:snapToGrid w:val="0"/>
        <w:spacing w:line="312" w:lineRule="auto"/>
        <w:ind w:firstLineChars="200" w:firstLine="420"/>
        <w:rPr>
          <w:rFonts w:ascii="宋体" w:eastAsia="宋体" w:hAnsi="宋体"/>
          <w:color w:val="242424"/>
          <w:szCs w:val="21"/>
        </w:rPr>
      </w:pPr>
    </w:p>
    <w:p w:rsidR="00BF5667" w:rsidRPr="00AE6A6D" w:rsidRDefault="00BF5667">
      <w:pPr>
        <w:adjustRightInd w:val="0"/>
        <w:snapToGrid w:val="0"/>
        <w:spacing w:line="312" w:lineRule="auto"/>
        <w:ind w:firstLineChars="200" w:firstLine="420"/>
        <w:rPr>
          <w:rFonts w:ascii="宋体" w:eastAsia="宋体" w:hAnsi="宋体"/>
          <w:color w:val="242424"/>
          <w:szCs w:val="21"/>
        </w:rPr>
      </w:pPr>
    </w:p>
    <w:p w:rsidR="00BF5667" w:rsidRPr="00AE6A6D" w:rsidRDefault="00BF5667">
      <w:pPr>
        <w:adjustRightInd w:val="0"/>
        <w:snapToGrid w:val="0"/>
        <w:spacing w:line="312" w:lineRule="auto"/>
        <w:ind w:firstLineChars="200" w:firstLine="420"/>
        <w:rPr>
          <w:rFonts w:ascii="宋体" w:eastAsia="宋体" w:hAnsi="宋体"/>
          <w:color w:val="242424"/>
          <w:szCs w:val="21"/>
        </w:rPr>
      </w:pPr>
    </w:p>
    <w:p w:rsidR="00BF5667" w:rsidRPr="00AE6A6D" w:rsidRDefault="00BF5667">
      <w:pPr>
        <w:adjustRightInd w:val="0"/>
        <w:snapToGrid w:val="0"/>
        <w:spacing w:line="312" w:lineRule="auto"/>
        <w:ind w:firstLineChars="200" w:firstLine="420"/>
        <w:rPr>
          <w:rFonts w:ascii="宋体" w:eastAsia="宋体" w:hAnsi="宋体"/>
          <w:color w:val="242424"/>
          <w:szCs w:val="21"/>
        </w:rPr>
      </w:pPr>
    </w:p>
    <w:p w:rsidR="00BF5667" w:rsidRPr="00AE6A6D" w:rsidRDefault="00BF5667">
      <w:pPr>
        <w:adjustRightInd w:val="0"/>
        <w:snapToGrid w:val="0"/>
        <w:spacing w:line="312" w:lineRule="auto"/>
        <w:ind w:firstLineChars="200" w:firstLine="420"/>
        <w:rPr>
          <w:rFonts w:ascii="宋体" w:eastAsia="宋体" w:hAnsi="宋体"/>
          <w:color w:val="242424"/>
          <w:szCs w:val="21"/>
        </w:rPr>
      </w:pPr>
    </w:p>
    <w:p w:rsidR="00BF5667" w:rsidRPr="00AE6A6D" w:rsidRDefault="00A13E4B">
      <w:pPr>
        <w:adjustRightInd w:val="0"/>
        <w:snapToGrid w:val="0"/>
        <w:spacing w:line="312" w:lineRule="auto"/>
        <w:ind w:firstLineChars="1700" w:firstLine="3570"/>
        <w:rPr>
          <w:rFonts w:ascii="宋体" w:eastAsia="宋体" w:hAnsi="宋体"/>
          <w:color w:val="242424"/>
          <w:szCs w:val="21"/>
          <w:u w:val="single"/>
        </w:rPr>
      </w:pPr>
      <w:r w:rsidRPr="00AE6A6D">
        <w:rPr>
          <w:rFonts w:ascii="宋体" w:eastAsia="宋体" w:hAnsi="宋体" w:hint="eastAsia"/>
          <w:color w:val="242424"/>
          <w:szCs w:val="21"/>
        </w:rPr>
        <w:t>供应商名称（盖章）：</w:t>
      </w:r>
    </w:p>
    <w:p w:rsidR="00BF5667" w:rsidRPr="00AE6A6D" w:rsidRDefault="00BF5667">
      <w:pPr>
        <w:adjustRightInd w:val="0"/>
        <w:snapToGrid w:val="0"/>
        <w:spacing w:line="312" w:lineRule="auto"/>
        <w:ind w:firstLineChars="1500" w:firstLine="3150"/>
        <w:rPr>
          <w:rFonts w:ascii="宋体" w:eastAsia="宋体" w:hAnsi="宋体"/>
          <w:color w:val="242424"/>
          <w:szCs w:val="21"/>
        </w:rPr>
      </w:pPr>
    </w:p>
    <w:p w:rsidR="00BF5667" w:rsidRPr="00AE6A6D" w:rsidRDefault="00A13E4B">
      <w:pPr>
        <w:adjustRightInd w:val="0"/>
        <w:snapToGrid w:val="0"/>
        <w:spacing w:line="312" w:lineRule="auto"/>
        <w:ind w:firstLineChars="1700" w:firstLine="3570"/>
        <w:rPr>
          <w:rFonts w:ascii="宋体" w:eastAsia="宋体" w:hAnsi="宋体"/>
          <w:color w:val="242424"/>
          <w:szCs w:val="21"/>
        </w:rPr>
      </w:pPr>
      <w:r w:rsidRPr="00AE6A6D">
        <w:rPr>
          <w:rFonts w:ascii="宋体" w:eastAsia="宋体" w:hAnsi="宋体" w:hint="eastAsia"/>
          <w:color w:val="242424"/>
          <w:szCs w:val="21"/>
        </w:rPr>
        <w:t>日期：    年   月  日</w:t>
      </w:r>
    </w:p>
    <w:p w:rsidR="00BF5667" w:rsidRPr="00AE6A6D" w:rsidRDefault="00BF5667">
      <w:pPr>
        <w:adjustRightInd w:val="0"/>
        <w:snapToGrid w:val="0"/>
        <w:spacing w:line="312" w:lineRule="auto"/>
        <w:ind w:firstLineChars="200" w:firstLine="420"/>
        <w:rPr>
          <w:rFonts w:ascii="宋体" w:eastAsia="宋体" w:hAnsi="宋体"/>
          <w:color w:val="242424"/>
          <w:szCs w:val="21"/>
        </w:rPr>
      </w:pPr>
    </w:p>
    <w:p w:rsidR="00BF5667" w:rsidRPr="00AE6A6D" w:rsidRDefault="00BF5667">
      <w:pPr>
        <w:adjustRightInd w:val="0"/>
        <w:snapToGrid w:val="0"/>
        <w:spacing w:line="312" w:lineRule="auto"/>
        <w:ind w:firstLineChars="200" w:firstLine="420"/>
        <w:rPr>
          <w:rFonts w:ascii="宋体" w:eastAsia="宋体" w:hAnsi="宋体"/>
          <w:color w:val="242424"/>
          <w:szCs w:val="21"/>
        </w:rPr>
      </w:pPr>
    </w:p>
    <w:p w:rsidR="00BF5667" w:rsidRPr="00AE6A6D" w:rsidRDefault="00BF5667">
      <w:pPr>
        <w:adjustRightInd w:val="0"/>
        <w:snapToGrid w:val="0"/>
        <w:spacing w:line="312" w:lineRule="auto"/>
        <w:ind w:firstLineChars="200" w:firstLine="420"/>
        <w:rPr>
          <w:rFonts w:ascii="宋体" w:eastAsia="宋体" w:hAnsi="宋体"/>
          <w:color w:val="242424"/>
          <w:szCs w:val="21"/>
        </w:rPr>
      </w:pPr>
    </w:p>
    <w:p w:rsidR="00BF5667" w:rsidRPr="00AE6A6D" w:rsidRDefault="00BF5667">
      <w:pPr>
        <w:adjustRightInd w:val="0"/>
        <w:snapToGrid w:val="0"/>
        <w:spacing w:line="312" w:lineRule="auto"/>
        <w:ind w:firstLineChars="200" w:firstLine="420"/>
        <w:rPr>
          <w:rFonts w:ascii="宋体" w:eastAsia="宋体" w:hAnsi="宋体"/>
          <w:color w:val="242424"/>
          <w:szCs w:val="21"/>
        </w:rPr>
      </w:pPr>
    </w:p>
    <w:p w:rsidR="00BF5667" w:rsidRPr="00AE6A6D" w:rsidRDefault="00BF5667">
      <w:pPr>
        <w:adjustRightInd w:val="0"/>
        <w:snapToGrid w:val="0"/>
        <w:spacing w:line="312" w:lineRule="auto"/>
        <w:ind w:firstLineChars="200" w:firstLine="420"/>
        <w:rPr>
          <w:rFonts w:ascii="宋体" w:eastAsia="宋体" w:hAnsi="宋体"/>
          <w:color w:val="242424"/>
          <w:szCs w:val="21"/>
        </w:rPr>
      </w:pPr>
    </w:p>
    <w:p w:rsidR="00BF5667" w:rsidRPr="00AE6A6D" w:rsidRDefault="00A13E4B">
      <w:pPr>
        <w:adjustRightInd w:val="0"/>
        <w:snapToGrid w:val="0"/>
        <w:spacing w:line="312" w:lineRule="auto"/>
        <w:ind w:firstLineChars="200" w:firstLine="420"/>
        <w:rPr>
          <w:rFonts w:ascii="宋体" w:eastAsia="宋体" w:hAnsi="宋体"/>
          <w:color w:val="242424"/>
          <w:szCs w:val="21"/>
        </w:rPr>
      </w:pPr>
      <w:r w:rsidRPr="00AE6A6D">
        <w:rPr>
          <w:rFonts w:ascii="宋体" w:eastAsia="宋体" w:hAnsi="宋体" w:hint="eastAsia"/>
          <w:color w:val="242424"/>
          <w:szCs w:val="21"/>
        </w:rPr>
        <w:t>供应商为残疾人福利性单位的提供此函。</w:t>
      </w:r>
    </w:p>
    <w:p w:rsidR="00BF5667" w:rsidRPr="00AE6A6D" w:rsidRDefault="00BF5667">
      <w:pPr>
        <w:rPr>
          <w:rFonts w:ascii="宋体" w:eastAsia="宋体" w:hAnsi="宋体"/>
          <w:b/>
          <w:bCs/>
          <w:color w:val="242424"/>
          <w:spacing w:val="20"/>
          <w:kern w:val="52"/>
          <w:szCs w:val="21"/>
        </w:rPr>
      </w:pPr>
    </w:p>
    <w:p w:rsidR="00BF5667" w:rsidRPr="00AE6A6D" w:rsidRDefault="00BF5667">
      <w:pPr>
        <w:rPr>
          <w:rFonts w:ascii="宋体" w:eastAsia="宋体" w:hAnsi="宋体"/>
          <w:b/>
          <w:bCs/>
          <w:color w:val="242424"/>
          <w:spacing w:val="20"/>
          <w:kern w:val="52"/>
          <w:szCs w:val="21"/>
        </w:rPr>
      </w:pPr>
    </w:p>
    <w:p w:rsidR="00BF5667" w:rsidRPr="00AE6A6D" w:rsidRDefault="00A13E4B">
      <w:pPr>
        <w:adjustRightInd w:val="0"/>
        <w:snapToGrid w:val="0"/>
        <w:jc w:val="center"/>
        <w:rPr>
          <w:rFonts w:ascii="仿宋_GB2312" w:eastAsia="仿宋_GB2312" w:hAnsi="宋体" w:cs="宋体"/>
          <w:color w:val="242424"/>
          <w:szCs w:val="21"/>
        </w:rPr>
      </w:pPr>
      <w:r w:rsidRPr="00AE6A6D">
        <w:rPr>
          <w:rFonts w:ascii="宋体" w:eastAsia="宋体" w:hAnsi="宋体" w:hint="eastAsia"/>
          <w:color w:val="242424"/>
          <w:spacing w:val="20"/>
          <w:kern w:val="52"/>
          <w:szCs w:val="21"/>
        </w:rPr>
        <w:t>备注：</w:t>
      </w:r>
      <w:r w:rsidRPr="00AE6A6D">
        <w:rPr>
          <w:rFonts w:ascii="宋体" w:eastAsia="宋体" w:hAnsi="宋体" w:hint="eastAsia"/>
          <w:color w:val="242424"/>
          <w:szCs w:val="21"/>
        </w:rPr>
        <w:t>中标供应商为残疾人福利性单位的，应当随中标结果同时公告其《残疾人福利性单位声明函》，接受社会监督。</w:t>
      </w:r>
      <w:r w:rsidRPr="00AE6A6D">
        <w:rPr>
          <w:rFonts w:ascii="宋体" w:eastAsia="宋体" w:hAnsi="宋体" w:hint="eastAsia"/>
          <w:color w:val="242424"/>
          <w:spacing w:val="20"/>
          <w:kern w:val="52"/>
          <w:szCs w:val="21"/>
        </w:rPr>
        <w:br w:type="page"/>
      </w:r>
      <w:r w:rsidRPr="00AE6A6D">
        <w:rPr>
          <w:rFonts w:ascii="仿宋_GB2312" w:eastAsia="仿宋_GB2312" w:hAnsi="宋体" w:cs="宋体" w:hint="eastAsia"/>
          <w:b/>
          <w:bCs/>
          <w:color w:val="242424"/>
          <w:sz w:val="32"/>
          <w:szCs w:val="32"/>
        </w:rPr>
        <w:lastRenderedPageBreak/>
        <w:t>第六章  评标办法及开标程序</w:t>
      </w:r>
    </w:p>
    <w:p w:rsidR="00BF5667" w:rsidRPr="00AE6A6D" w:rsidRDefault="00BF5667">
      <w:pPr>
        <w:adjustRightInd w:val="0"/>
        <w:snapToGrid w:val="0"/>
        <w:spacing w:line="312" w:lineRule="auto"/>
        <w:ind w:firstLineChars="200" w:firstLine="480"/>
        <w:rPr>
          <w:rFonts w:ascii="宋体" w:eastAsia="宋体" w:hAnsi="宋体"/>
          <w:color w:val="242424"/>
          <w:sz w:val="24"/>
          <w:szCs w:val="24"/>
        </w:rPr>
      </w:pP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一、评标委员会的组成</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1.评标委员会按相关规定组成，评标委员会对各投标文件进行审查、质疑、评估和比较。采购人代表由采购单位推荐，但不得担任评标委员会负责人。</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2.询标期间，工作人员通过政采云系统向投标人发出在线询标内容，投标人法人代表（负责人）或法人（负责人）委托人负责解答及上传相关文件。</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二、评标原则</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 xml:space="preserve">3. </w:t>
      </w:r>
      <w:r w:rsidRPr="00AE6A6D">
        <w:rPr>
          <w:rFonts w:ascii="宋体" w:eastAsia="宋体" w:hAnsi="宋体" w:hint="eastAsia"/>
          <w:color w:val="242424"/>
          <w:sz w:val="24"/>
          <w:szCs w:val="24"/>
        </w:rPr>
        <w:t>评标办法采用综合评标法，</w:t>
      </w:r>
      <w:r w:rsidR="00EB1657">
        <w:rPr>
          <w:rFonts w:ascii="宋体" w:eastAsia="宋体" w:hAnsi="宋体" w:hint="eastAsia"/>
          <w:color w:val="242424"/>
          <w:sz w:val="24"/>
          <w:szCs w:val="24"/>
        </w:rPr>
        <w:t>标一、标二</w:t>
      </w:r>
      <w:r w:rsidRPr="00AE6A6D">
        <w:rPr>
          <w:rFonts w:ascii="宋体" w:eastAsia="宋体" w:hAnsi="宋体" w:hint="eastAsia"/>
          <w:color w:val="242424"/>
          <w:sz w:val="24"/>
          <w:szCs w:val="24"/>
        </w:rPr>
        <w:t>由技术资信分</w:t>
      </w:r>
      <w:r w:rsidR="00EB1657">
        <w:rPr>
          <w:rFonts w:ascii="宋体" w:eastAsia="宋体" w:hAnsi="宋体" w:hint="eastAsia"/>
          <w:color w:val="242424"/>
          <w:sz w:val="24"/>
          <w:szCs w:val="24"/>
        </w:rPr>
        <w:t>8</w:t>
      </w:r>
      <w:r w:rsidR="00EB1657">
        <w:rPr>
          <w:rFonts w:ascii="宋体" w:eastAsia="宋体" w:hAnsi="宋体"/>
          <w:color w:val="242424"/>
          <w:sz w:val="24"/>
          <w:szCs w:val="24"/>
        </w:rPr>
        <w:t>5</w:t>
      </w:r>
      <w:r w:rsidRPr="00AE6A6D">
        <w:rPr>
          <w:rFonts w:ascii="宋体" w:eastAsia="宋体" w:hAnsi="宋体"/>
          <w:color w:val="242424"/>
          <w:sz w:val="24"/>
          <w:szCs w:val="24"/>
        </w:rPr>
        <w:t>分和商务分</w:t>
      </w:r>
      <w:r w:rsidR="00EB1657">
        <w:rPr>
          <w:rFonts w:ascii="宋体" w:eastAsia="宋体" w:hAnsi="宋体" w:hint="eastAsia"/>
          <w:color w:val="242424"/>
          <w:sz w:val="24"/>
          <w:szCs w:val="24"/>
        </w:rPr>
        <w:t>1</w:t>
      </w:r>
      <w:r w:rsidR="00EB1657">
        <w:rPr>
          <w:rFonts w:ascii="宋体" w:eastAsia="宋体" w:hAnsi="宋体"/>
          <w:color w:val="242424"/>
          <w:sz w:val="24"/>
          <w:szCs w:val="24"/>
        </w:rPr>
        <w:t>5</w:t>
      </w:r>
      <w:r w:rsidRPr="00AE6A6D">
        <w:rPr>
          <w:rFonts w:ascii="宋体" w:eastAsia="宋体" w:hAnsi="宋体"/>
          <w:color w:val="242424"/>
          <w:sz w:val="24"/>
          <w:szCs w:val="24"/>
        </w:rPr>
        <w:t>分合计组成,满分为100分。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 xml:space="preserve">4. </w:t>
      </w:r>
      <w:r w:rsidR="0091407B">
        <w:rPr>
          <w:rFonts w:ascii="宋体" w:eastAsia="宋体" w:hAnsi="宋体"/>
          <w:color w:val="242424"/>
          <w:sz w:val="24"/>
          <w:szCs w:val="24"/>
        </w:rPr>
        <w:t>资信技术</w:t>
      </w:r>
      <w:r w:rsidRPr="00AE6A6D">
        <w:rPr>
          <w:rFonts w:ascii="宋体" w:eastAsia="宋体" w:hAnsi="宋体"/>
          <w:color w:val="242424"/>
          <w:sz w:val="24"/>
          <w:szCs w:val="24"/>
        </w:rPr>
        <w:t>分和报价分合计得分最高者为第一中标候选人，得分次高者为第二中标候选人，总分相同时，价格低者优先</w:t>
      </w:r>
      <w:r w:rsidRPr="00AE6A6D">
        <w:rPr>
          <w:rFonts w:ascii="宋体" w:eastAsia="宋体" w:hAnsi="宋体" w:hint="eastAsia"/>
          <w:color w:val="242424"/>
          <w:sz w:val="24"/>
          <w:szCs w:val="24"/>
        </w:rPr>
        <w:t>；</w:t>
      </w:r>
      <w:r w:rsidRPr="00AE6A6D">
        <w:rPr>
          <w:rFonts w:ascii="宋体" w:eastAsia="宋体" w:hAnsi="宋体"/>
          <w:color w:val="242424"/>
          <w:sz w:val="24"/>
          <w:szCs w:val="24"/>
        </w:rPr>
        <w:t>综合得分且投标报价相同的，摇号决定排序。</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5.评标</w:t>
      </w:r>
      <w:r w:rsidRPr="00AE6A6D">
        <w:rPr>
          <w:rFonts w:ascii="宋体" w:eastAsia="宋体" w:hAnsi="宋体" w:hint="eastAsia"/>
          <w:color w:val="242424"/>
          <w:sz w:val="24"/>
          <w:szCs w:val="24"/>
        </w:rPr>
        <w:t>委员会根据招标文件和投标文件，结合评分细则进行评审。评标委员会各成员所评分值的算术平均值即为各投标人的资信技术分值（计算时四舍五入保留二位小数）。</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6. 评定结果经采购人确定后，衢州市公共资源交易龙游县分中心在中标供应商确定之日起2个工作日内将以书面形式发出《中标通知书》，并在省级以上人民政府财政部门指定的媒体上公告中标结果。</w:t>
      </w:r>
    </w:p>
    <w:p w:rsidR="00BF5667" w:rsidRPr="00AE6A6D"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三、注意事项</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7</w:t>
      </w:r>
      <w:r w:rsidR="00D3577A" w:rsidRPr="00AE6A6D">
        <w:rPr>
          <w:rFonts w:ascii="宋体" w:eastAsia="宋体" w:hAnsi="宋体"/>
          <w:color w:val="242424"/>
          <w:sz w:val="24"/>
          <w:szCs w:val="24"/>
        </w:rPr>
        <w:t>.1</w:t>
      </w:r>
      <w:r w:rsidRPr="00AE6A6D">
        <w:rPr>
          <w:rFonts w:ascii="宋体" w:eastAsia="宋体" w:hAnsi="宋体"/>
          <w:color w:val="242424"/>
          <w:sz w:val="24"/>
          <w:szCs w:val="24"/>
        </w:rPr>
        <w:t xml:space="preserve"> 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AE6A6D">
        <w:rPr>
          <w:rFonts w:ascii="宋体" w:eastAsia="宋体" w:hAnsi="宋体" w:hint="eastAsia"/>
          <w:color w:val="242424"/>
          <w:sz w:val="24"/>
          <w:szCs w:val="24"/>
        </w:rPr>
        <w:t>同时采购组织机构应将该情况报龙游县财政局，并视情将其列入不良供应商名单。</w:t>
      </w:r>
    </w:p>
    <w:p w:rsidR="00D3577A" w:rsidRPr="00AE6A6D" w:rsidRDefault="00D3577A" w:rsidP="00D3577A">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7</w:t>
      </w:r>
      <w:r w:rsidRPr="00AE6A6D">
        <w:rPr>
          <w:rFonts w:ascii="宋体" w:eastAsia="宋体" w:hAnsi="宋体"/>
          <w:color w:val="242424"/>
          <w:sz w:val="24"/>
          <w:szCs w:val="24"/>
        </w:rPr>
        <w:t xml:space="preserve">.2 </w:t>
      </w:r>
      <w:r w:rsidRPr="00AE6A6D">
        <w:rPr>
          <w:rFonts w:ascii="宋体" w:eastAsia="宋体" w:hAnsi="宋体" w:hint="eastAsia"/>
          <w:color w:val="242424"/>
          <w:sz w:val="24"/>
          <w:szCs w:val="24"/>
        </w:rPr>
        <w:t>本项目采用电子投标，有下情形之一的，评标小组将对</w:t>
      </w:r>
      <w:r w:rsidR="00307A1A">
        <w:rPr>
          <w:rFonts w:ascii="宋体" w:eastAsia="宋体" w:hAnsi="宋体" w:hint="eastAsia"/>
          <w:color w:val="242424"/>
          <w:sz w:val="24"/>
          <w:szCs w:val="24"/>
        </w:rPr>
        <w:t>电子备份</w:t>
      </w:r>
      <w:r w:rsidRPr="00AE6A6D">
        <w:rPr>
          <w:rFonts w:ascii="宋体" w:eastAsia="宋体" w:hAnsi="宋体" w:hint="eastAsia"/>
          <w:color w:val="242424"/>
          <w:sz w:val="24"/>
          <w:szCs w:val="24"/>
        </w:rPr>
        <w:t>文件进行评审，以完成开标：</w:t>
      </w:r>
    </w:p>
    <w:p w:rsidR="00D3577A" w:rsidRPr="00AE6A6D" w:rsidRDefault="00D3577A" w:rsidP="00D3577A">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w:t>
      </w:r>
      <w:r w:rsidRPr="00AE6A6D">
        <w:rPr>
          <w:rFonts w:ascii="宋体" w:eastAsia="宋体" w:hAnsi="宋体"/>
          <w:color w:val="242424"/>
          <w:sz w:val="24"/>
          <w:szCs w:val="24"/>
        </w:rPr>
        <w:t>1）若</w:t>
      </w:r>
      <w:r w:rsidRPr="00AE6A6D">
        <w:rPr>
          <w:rFonts w:ascii="宋体" w:eastAsia="宋体" w:hAnsi="宋体" w:hint="eastAsia"/>
          <w:color w:val="242424"/>
          <w:sz w:val="24"/>
          <w:szCs w:val="24"/>
        </w:rPr>
        <w:t>投标人</w:t>
      </w:r>
      <w:r w:rsidRPr="00AE6A6D">
        <w:rPr>
          <w:rFonts w:ascii="宋体" w:eastAsia="宋体" w:hAnsi="宋体"/>
          <w:color w:val="242424"/>
          <w:sz w:val="24"/>
          <w:szCs w:val="24"/>
        </w:rPr>
        <w:t>的电子</w:t>
      </w:r>
      <w:r w:rsidRPr="00AE6A6D">
        <w:rPr>
          <w:rFonts w:ascii="宋体" w:eastAsia="宋体" w:hAnsi="宋体" w:hint="eastAsia"/>
          <w:color w:val="242424"/>
          <w:sz w:val="24"/>
          <w:szCs w:val="24"/>
        </w:rPr>
        <w:t>投标</w:t>
      </w:r>
      <w:r w:rsidRPr="00AE6A6D">
        <w:rPr>
          <w:rFonts w:ascii="宋体" w:eastAsia="宋体" w:hAnsi="宋体"/>
          <w:color w:val="242424"/>
          <w:sz w:val="24"/>
          <w:szCs w:val="24"/>
        </w:rPr>
        <w:t>文件在规定时间内无法解密或解密失败；</w:t>
      </w:r>
    </w:p>
    <w:p w:rsidR="00D3577A" w:rsidRPr="00AE6A6D" w:rsidRDefault="00D3577A" w:rsidP="00B87203">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w:t>
      </w:r>
      <w:r w:rsidRPr="00AE6A6D">
        <w:rPr>
          <w:rFonts w:ascii="宋体" w:eastAsia="宋体" w:hAnsi="宋体"/>
          <w:color w:val="242424"/>
          <w:sz w:val="24"/>
          <w:szCs w:val="24"/>
        </w:rPr>
        <w:t>2）若因政采云平台原因无法读取或电子开评标无法正常进行。</w:t>
      </w:r>
    </w:p>
    <w:p w:rsidR="00D3577A" w:rsidRPr="00AE6A6D" w:rsidRDefault="00D3577A">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如投标人未提供</w:t>
      </w:r>
      <w:r w:rsidR="00307A1A">
        <w:rPr>
          <w:rFonts w:ascii="宋体" w:eastAsia="宋体" w:hAnsi="宋体" w:hint="eastAsia"/>
          <w:color w:val="242424"/>
          <w:sz w:val="24"/>
          <w:szCs w:val="24"/>
        </w:rPr>
        <w:t>电子</w:t>
      </w:r>
      <w:r w:rsidRPr="00AE6A6D">
        <w:rPr>
          <w:rFonts w:ascii="宋体" w:eastAsia="宋体" w:hAnsi="宋体" w:hint="eastAsia"/>
          <w:color w:val="242424"/>
          <w:sz w:val="24"/>
          <w:szCs w:val="24"/>
        </w:rPr>
        <w:t>备份文件，并且电子投标文件未能正常解密，则该投标无效。</w:t>
      </w:r>
    </w:p>
    <w:p w:rsidR="00BF5667" w:rsidRDefault="00A13E4B">
      <w:pPr>
        <w:adjustRightInd w:val="0"/>
        <w:snapToGrid w:val="0"/>
        <w:spacing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四、评分标准</w:t>
      </w:r>
    </w:p>
    <w:p w:rsidR="005D0098" w:rsidRDefault="005D0098" w:rsidP="00532D20">
      <w:pPr>
        <w:adjustRightInd w:val="0"/>
        <w:snapToGrid w:val="0"/>
        <w:spacing w:line="312" w:lineRule="auto"/>
        <w:rPr>
          <w:rFonts w:ascii="宋体" w:eastAsia="宋体" w:hAnsi="宋体"/>
          <w:b/>
          <w:color w:val="242424"/>
          <w:sz w:val="24"/>
          <w:szCs w:val="24"/>
        </w:rPr>
      </w:pPr>
      <w:r>
        <w:rPr>
          <w:rFonts w:ascii="宋体" w:eastAsia="宋体" w:hAnsi="宋体" w:hint="eastAsia"/>
          <w:b/>
          <w:color w:val="242424"/>
          <w:sz w:val="24"/>
          <w:szCs w:val="24"/>
        </w:rPr>
        <w:t>标一：</w:t>
      </w:r>
    </w:p>
    <w:tbl>
      <w:tblPr>
        <w:tblW w:w="9650" w:type="dxa"/>
        <w:tblInd w:w="-176" w:type="dxa"/>
        <w:tblLayout w:type="fixed"/>
        <w:tblLook w:val="04A0" w:firstRow="1" w:lastRow="0" w:firstColumn="1" w:lastColumn="0" w:noHBand="0" w:noVBand="1"/>
      </w:tblPr>
      <w:tblGrid>
        <w:gridCol w:w="568"/>
        <w:gridCol w:w="1134"/>
        <w:gridCol w:w="7371"/>
        <w:gridCol w:w="577"/>
      </w:tblGrid>
      <w:tr w:rsidR="001A7980" w:rsidRPr="001A7980">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BF5667" w:rsidRPr="001A7980" w:rsidRDefault="00A13E4B">
            <w:pPr>
              <w:adjustRightInd w:val="0"/>
              <w:snapToGrid w:val="0"/>
              <w:spacing w:line="264" w:lineRule="auto"/>
              <w:ind w:leftChars="-25" w:left="-53" w:rightChars="-25" w:right="-53"/>
              <w:jc w:val="center"/>
              <w:rPr>
                <w:rFonts w:ascii="宋体" w:eastAsia="宋体" w:hAnsi="宋体"/>
                <w:b/>
                <w:bCs/>
                <w:szCs w:val="21"/>
              </w:rPr>
            </w:pPr>
            <w:r w:rsidRPr="001A7980">
              <w:rPr>
                <w:rFonts w:ascii="宋体" w:eastAsia="宋体" w:hAnsi="宋体" w:hint="eastAsia"/>
                <w:b/>
                <w:bCs/>
                <w:szCs w:val="21"/>
              </w:rPr>
              <w:t>序号</w:t>
            </w:r>
          </w:p>
        </w:tc>
        <w:tc>
          <w:tcPr>
            <w:tcW w:w="1134" w:type="dxa"/>
            <w:tcBorders>
              <w:top w:val="single" w:sz="4" w:space="0" w:color="auto"/>
              <w:left w:val="nil"/>
              <w:bottom w:val="single" w:sz="4" w:space="0" w:color="auto"/>
              <w:right w:val="single" w:sz="4" w:space="0" w:color="auto"/>
            </w:tcBorders>
            <w:vAlign w:val="center"/>
          </w:tcPr>
          <w:p w:rsidR="00BF5667" w:rsidRPr="001A7980" w:rsidRDefault="00A13E4B">
            <w:pPr>
              <w:adjustRightInd w:val="0"/>
              <w:snapToGrid w:val="0"/>
              <w:spacing w:line="264" w:lineRule="auto"/>
              <w:ind w:leftChars="-25" w:left="-53" w:rightChars="-25" w:right="-53"/>
              <w:jc w:val="center"/>
              <w:rPr>
                <w:rFonts w:ascii="宋体" w:eastAsia="宋体" w:hAnsi="宋体"/>
                <w:b/>
                <w:bCs/>
                <w:szCs w:val="21"/>
              </w:rPr>
            </w:pPr>
            <w:r w:rsidRPr="001A7980">
              <w:rPr>
                <w:rFonts w:ascii="宋体" w:eastAsia="宋体" w:hAnsi="宋体" w:hint="eastAsia"/>
                <w:b/>
                <w:bCs/>
                <w:szCs w:val="21"/>
              </w:rPr>
              <w:t>评分因素</w:t>
            </w:r>
          </w:p>
        </w:tc>
        <w:tc>
          <w:tcPr>
            <w:tcW w:w="7371" w:type="dxa"/>
            <w:tcBorders>
              <w:top w:val="single" w:sz="4" w:space="0" w:color="auto"/>
              <w:left w:val="nil"/>
              <w:bottom w:val="single" w:sz="4" w:space="0" w:color="auto"/>
              <w:right w:val="single" w:sz="4" w:space="0" w:color="auto"/>
            </w:tcBorders>
            <w:vAlign w:val="center"/>
          </w:tcPr>
          <w:p w:rsidR="00BF5667" w:rsidRPr="001A7980" w:rsidRDefault="00A13E4B">
            <w:pPr>
              <w:adjustRightInd w:val="0"/>
              <w:snapToGrid w:val="0"/>
              <w:spacing w:line="264" w:lineRule="auto"/>
              <w:ind w:firstLineChars="1400" w:firstLine="2951"/>
              <w:rPr>
                <w:rFonts w:ascii="宋体" w:eastAsia="宋体" w:hAnsi="宋体"/>
                <w:b/>
                <w:bCs/>
                <w:szCs w:val="21"/>
              </w:rPr>
            </w:pPr>
            <w:r w:rsidRPr="001A7980">
              <w:rPr>
                <w:rFonts w:ascii="宋体" w:eastAsia="宋体" w:hAnsi="宋体" w:hint="eastAsia"/>
                <w:b/>
                <w:bCs/>
                <w:szCs w:val="21"/>
              </w:rPr>
              <w:t>评审标准</w:t>
            </w:r>
          </w:p>
        </w:tc>
        <w:tc>
          <w:tcPr>
            <w:tcW w:w="577" w:type="dxa"/>
            <w:tcBorders>
              <w:top w:val="single" w:sz="4" w:space="0" w:color="auto"/>
              <w:left w:val="nil"/>
              <w:bottom w:val="single" w:sz="4" w:space="0" w:color="auto"/>
              <w:right w:val="single" w:sz="4" w:space="0" w:color="auto"/>
            </w:tcBorders>
            <w:vAlign w:val="center"/>
          </w:tcPr>
          <w:p w:rsidR="00BF5667" w:rsidRPr="001A7980" w:rsidRDefault="00A13E4B">
            <w:pPr>
              <w:adjustRightInd w:val="0"/>
              <w:snapToGrid w:val="0"/>
              <w:spacing w:line="264" w:lineRule="auto"/>
              <w:ind w:leftChars="-25" w:left="-53" w:rightChars="-25" w:right="-53"/>
              <w:jc w:val="center"/>
              <w:rPr>
                <w:rFonts w:ascii="宋体" w:eastAsia="宋体" w:hAnsi="宋体"/>
                <w:b/>
                <w:bCs/>
                <w:szCs w:val="21"/>
              </w:rPr>
            </w:pPr>
            <w:r w:rsidRPr="001A7980">
              <w:rPr>
                <w:rFonts w:ascii="宋体" w:eastAsia="宋体" w:hAnsi="宋体" w:hint="eastAsia"/>
                <w:b/>
                <w:bCs/>
                <w:szCs w:val="21"/>
              </w:rPr>
              <w:t>分值</w:t>
            </w:r>
          </w:p>
        </w:tc>
      </w:tr>
      <w:tr w:rsidR="001A7980" w:rsidRPr="001A7980">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7F6ACE" w:rsidRPr="001A7980" w:rsidRDefault="007F6ACE" w:rsidP="007F6ACE">
            <w:pPr>
              <w:adjustRightInd w:val="0"/>
              <w:snapToGrid w:val="0"/>
              <w:spacing w:line="264" w:lineRule="auto"/>
              <w:jc w:val="center"/>
              <w:rPr>
                <w:rFonts w:ascii="宋体" w:eastAsia="宋体" w:hAnsi="宋体"/>
                <w:szCs w:val="21"/>
              </w:rPr>
            </w:pPr>
            <w:r w:rsidRPr="001A7980">
              <w:rPr>
                <w:rFonts w:ascii="宋体" w:eastAsia="宋体" w:hAnsi="宋体" w:hint="eastAsia"/>
              </w:rPr>
              <w:t>1</w:t>
            </w:r>
          </w:p>
        </w:tc>
        <w:tc>
          <w:tcPr>
            <w:tcW w:w="1134" w:type="dxa"/>
            <w:tcBorders>
              <w:top w:val="single" w:sz="4" w:space="0" w:color="auto"/>
              <w:left w:val="nil"/>
              <w:bottom w:val="single" w:sz="4" w:space="0" w:color="auto"/>
              <w:right w:val="single" w:sz="4" w:space="0" w:color="auto"/>
            </w:tcBorders>
            <w:vAlign w:val="center"/>
          </w:tcPr>
          <w:p w:rsidR="007F6ACE" w:rsidRPr="001A7980" w:rsidRDefault="007F6ACE" w:rsidP="00EB48B1">
            <w:pPr>
              <w:adjustRightInd w:val="0"/>
              <w:snapToGrid w:val="0"/>
              <w:spacing w:line="264" w:lineRule="auto"/>
              <w:jc w:val="center"/>
              <w:rPr>
                <w:rFonts w:ascii="宋体" w:eastAsia="宋体" w:hAnsi="宋体"/>
              </w:rPr>
            </w:pPr>
            <w:r w:rsidRPr="001A7980">
              <w:rPr>
                <w:rFonts w:ascii="宋体" w:eastAsia="宋体" w:hAnsi="宋体" w:hint="eastAsia"/>
              </w:rPr>
              <w:t>价格</w:t>
            </w:r>
          </w:p>
        </w:tc>
        <w:tc>
          <w:tcPr>
            <w:tcW w:w="7371" w:type="dxa"/>
            <w:tcBorders>
              <w:top w:val="single" w:sz="4" w:space="0" w:color="auto"/>
              <w:left w:val="nil"/>
              <w:bottom w:val="single" w:sz="4" w:space="0" w:color="auto"/>
              <w:right w:val="single" w:sz="4" w:space="0" w:color="auto"/>
            </w:tcBorders>
            <w:vAlign w:val="center"/>
          </w:tcPr>
          <w:p w:rsidR="007F6ACE" w:rsidRPr="001A7980" w:rsidRDefault="00902DAE" w:rsidP="00547CB6">
            <w:pPr>
              <w:widowControl/>
              <w:shd w:val="clear" w:color="auto" w:fill="FCFCFC"/>
              <w:adjustRightInd w:val="0"/>
              <w:snapToGrid w:val="0"/>
              <w:spacing w:line="264" w:lineRule="auto"/>
              <w:jc w:val="left"/>
              <w:rPr>
                <w:rFonts w:ascii="宋体" w:eastAsia="宋体" w:hAnsi="宋体"/>
                <w:kern w:val="0"/>
              </w:rPr>
            </w:pPr>
            <w:r w:rsidRPr="001A7980">
              <w:rPr>
                <w:rFonts w:ascii="宋体" w:eastAsia="宋体" w:hAnsi="宋体" w:hint="eastAsia"/>
              </w:rPr>
              <w:t>本项目最高限价：人民币1</w:t>
            </w:r>
            <w:r w:rsidRPr="001A7980">
              <w:rPr>
                <w:rFonts w:ascii="宋体" w:eastAsia="宋体" w:hAnsi="宋体"/>
              </w:rPr>
              <w:t>1</w:t>
            </w:r>
            <w:r w:rsidR="00547CB6">
              <w:rPr>
                <w:rFonts w:ascii="宋体" w:eastAsia="宋体" w:hAnsi="宋体" w:hint="eastAsia"/>
              </w:rPr>
              <w:t>2</w:t>
            </w:r>
            <w:r w:rsidRPr="001A7980">
              <w:rPr>
                <w:rFonts w:ascii="宋体" w:eastAsia="宋体" w:hAnsi="宋体"/>
              </w:rPr>
              <w:t>0万元；</w:t>
            </w:r>
            <w:r w:rsidR="007F6ACE" w:rsidRPr="001A7980">
              <w:rPr>
                <w:rFonts w:ascii="宋体" w:eastAsia="宋体" w:hAnsi="宋体" w:hint="eastAsia"/>
              </w:rPr>
              <w:t>价格分采用低价优先法计算，即满足招标文件要求且投标价格最低的投标报价为评标基准价，其价格分为满分。其他投</w:t>
            </w:r>
            <w:r w:rsidR="007F6ACE" w:rsidRPr="001A7980">
              <w:rPr>
                <w:rFonts w:ascii="宋体" w:eastAsia="宋体" w:hAnsi="宋体" w:hint="eastAsia"/>
              </w:rPr>
              <w:lastRenderedPageBreak/>
              <w:t>标人的价格分统一按下列公式计算：投标报价得分=（评标基准价/投标报价）×1</w:t>
            </w:r>
            <w:r w:rsidR="00EB48B1" w:rsidRPr="001A7980">
              <w:rPr>
                <w:rFonts w:ascii="宋体" w:eastAsia="宋体" w:hAnsi="宋体"/>
              </w:rPr>
              <w:t>5</w:t>
            </w:r>
            <w:r w:rsidR="007F6ACE" w:rsidRPr="001A7980">
              <w:rPr>
                <w:rFonts w:ascii="宋体" w:eastAsia="宋体" w:hAnsi="宋体" w:hint="eastAsia"/>
                <w:spacing w:val="-2"/>
              </w:rPr>
              <w:t>；计算结果保留至小数点后两位。</w:t>
            </w:r>
          </w:p>
        </w:tc>
        <w:tc>
          <w:tcPr>
            <w:tcW w:w="577" w:type="dxa"/>
            <w:tcBorders>
              <w:top w:val="single" w:sz="4" w:space="0" w:color="auto"/>
              <w:left w:val="nil"/>
              <w:bottom w:val="single" w:sz="4" w:space="0" w:color="auto"/>
              <w:right w:val="single" w:sz="4" w:space="0" w:color="auto"/>
            </w:tcBorders>
            <w:vAlign w:val="center"/>
          </w:tcPr>
          <w:p w:rsidR="007F6ACE" w:rsidRPr="001A7980" w:rsidRDefault="007F6ACE" w:rsidP="00EB48B1">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lastRenderedPageBreak/>
              <w:t>1</w:t>
            </w:r>
            <w:r w:rsidR="00EB48B1" w:rsidRPr="001A7980">
              <w:rPr>
                <w:rFonts w:ascii="宋体" w:eastAsia="宋体" w:hAnsi="宋体"/>
              </w:rPr>
              <w:t>5</w:t>
            </w:r>
            <w:r w:rsidRPr="001A7980">
              <w:rPr>
                <w:rFonts w:ascii="宋体" w:eastAsia="宋体" w:hAnsi="宋体" w:hint="eastAsia"/>
              </w:rPr>
              <w:t>分</w:t>
            </w:r>
          </w:p>
        </w:tc>
      </w:tr>
      <w:tr w:rsidR="001A7980" w:rsidRPr="001A7980">
        <w:trPr>
          <w:trHeight w:val="939"/>
        </w:trPr>
        <w:tc>
          <w:tcPr>
            <w:tcW w:w="568" w:type="dxa"/>
            <w:tcBorders>
              <w:top w:val="single" w:sz="4" w:space="0" w:color="auto"/>
              <w:left w:val="single" w:sz="4" w:space="0" w:color="auto"/>
              <w:bottom w:val="single" w:sz="4" w:space="0" w:color="auto"/>
              <w:right w:val="single" w:sz="4" w:space="0" w:color="auto"/>
            </w:tcBorders>
            <w:vAlign w:val="center"/>
          </w:tcPr>
          <w:p w:rsidR="007F6ACE" w:rsidRPr="001A7980" w:rsidRDefault="007F6ACE" w:rsidP="007F6ACE">
            <w:pPr>
              <w:adjustRightInd w:val="0"/>
              <w:snapToGrid w:val="0"/>
              <w:spacing w:line="264" w:lineRule="auto"/>
              <w:jc w:val="center"/>
              <w:rPr>
                <w:rFonts w:ascii="宋体" w:eastAsia="宋体" w:hAnsi="宋体"/>
              </w:rPr>
            </w:pPr>
            <w:r w:rsidRPr="001A7980">
              <w:rPr>
                <w:rFonts w:ascii="宋体" w:eastAsia="宋体" w:hAnsi="宋体" w:hint="eastAsia"/>
              </w:rPr>
              <w:t>2</w:t>
            </w:r>
          </w:p>
        </w:tc>
        <w:tc>
          <w:tcPr>
            <w:tcW w:w="1134" w:type="dxa"/>
            <w:tcBorders>
              <w:top w:val="single" w:sz="4" w:space="0" w:color="auto"/>
              <w:left w:val="nil"/>
              <w:bottom w:val="single" w:sz="4" w:space="0" w:color="auto"/>
              <w:right w:val="single" w:sz="4" w:space="0" w:color="auto"/>
            </w:tcBorders>
            <w:vAlign w:val="center"/>
          </w:tcPr>
          <w:p w:rsidR="007F6ACE" w:rsidRPr="001A7980" w:rsidRDefault="005D0098" w:rsidP="00701792">
            <w:pPr>
              <w:adjustRightInd w:val="0"/>
              <w:snapToGrid w:val="0"/>
              <w:spacing w:line="264" w:lineRule="auto"/>
              <w:jc w:val="center"/>
              <w:rPr>
                <w:rFonts w:ascii="宋体" w:eastAsia="宋体" w:hAnsi="宋体"/>
              </w:rPr>
            </w:pPr>
            <w:r w:rsidRPr="001A7980">
              <w:rPr>
                <w:rFonts w:ascii="宋体" w:eastAsia="宋体" w:hAnsi="宋体" w:hint="eastAsia"/>
              </w:rPr>
              <w:t>项目</w:t>
            </w:r>
            <w:r w:rsidR="007F6ACE" w:rsidRPr="001A7980">
              <w:rPr>
                <w:rFonts w:ascii="宋体" w:eastAsia="宋体" w:hAnsi="宋体" w:hint="eastAsia"/>
              </w:rPr>
              <w:t>技术方案</w:t>
            </w:r>
          </w:p>
        </w:tc>
        <w:tc>
          <w:tcPr>
            <w:tcW w:w="7371" w:type="dxa"/>
            <w:tcBorders>
              <w:top w:val="single" w:sz="4" w:space="0" w:color="auto"/>
              <w:left w:val="nil"/>
              <w:bottom w:val="single" w:sz="4" w:space="0" w:color="auto"/>
              <w:right w:val="single" w:sz="4" w:space="0" w:color="auto"/>
            </w:tcBorders>
            <w:vAlign w:val="center"/>
          </w:tcPr>
          <w:p w:rsidR="007F6ACE" w:rsidRPr="001A7980" w:rsidRDefault="007708E0" w:rsidP="007708E0">
            <w:pPr>
              <w:adjustRightInd w:val="0"/>
              <w:snapToGrid w:val="0"/>
              <w:spacing w:line="264" w:lineRule="auto"/>
              <w:rPr>
                <w:rFonts w:ascii="宋体" w:eastAsia="宋体" w:hAnsi="宋体"/>
              </w:rPr>
            </w:pPr>
            <w:r w:rsidRPr="001A7980">
              <w:rPr>
                <w:rFonts w:ascii="宋体" w:eastAsia="宋体" w:hAnsi="宋体" w:hint="eastAsia"/>
              </w:rPr>
              <w:t>方案总体完整、系统、规划合理，对电商公共服务、物流仓储配送、农产品上行体系、电商人才培训、电商精准扶贫等方面的建设有成熟的实施方案，技术方案能很好结合龙游县实际状况和市场特点，切实增强龙游县电子商务发展动能，促进农村经济加快转型升级，助推脱贫攻坚和乡村振兴，平台体系建设、农产品推广、系统运营等保障措施落地性强，总体评价优，得</w:t>
            </w:r>
            <w:r w:rsidR="007D6B48" w:rsidRPr="001A7980">
              <w:rPr>
                <w:rFonts w:ascii="宋体" w:eastAsia="宋体" w:hAnsi="宋体"/>
              </w:rPr>
              <w:t>1</w:t>
            </w:r>
            <w:r w:rsidR="00883568" w:rsidRPr="001A7980">
              <w:rPr>
                <w:rFonts w:ascii="宋体" w:eastAsia="宋体" w:hAnsi="宋体" w:hint="eastAsia"/>
              </w:rPr>
              <w:t>7</w:t>
            </w:r>
            <w:r w:rsidRPr="001A7980">
              <w:rPr>
                <w:rFonts w:ascii="宋体" w:eastAsia="宋体" w:hAnsi="宋体" w:hint="eastAsia"/>
              </w:rPr>
              <w:t>-</w:t>
            </w:r>
            <w:r w:rsidRPr="001A7980">
              <w:rPr>
                <w:rFonts w:ascii="宋体" w:eastAsia="宋体" w:hAnsi="宋体"/>
              </w:rPr>
              <w:t>2</w:t>
            </w:r>
            <w:r w:rsidR="00883568" w:rsidRPr="001A7980">
              <w:rPr>
                <w:rFonts w:ascii="宋体" w:eastAsia="宋体" w:hAnsi="宋体" w:hint="eastAsia"/>
              </w:rPr>
              <w:t>4</w:t>
            </w:r>
            <w:r w:rsidRPr="001A7980">
              <w:rPr>
                <w:rFonts w:ascii="宋体" w:eastAsia="宋体" w:hAnsi="宋体" w:hint="eastAsia"/>
              </w:rPr>
              <w:t>分；</w:t>
            </w:r>
          </w:p>
          <w:p w:rsidR="007708E0" w:rsidRPr="001A7980" w:rsidRDefault="007708E0" w:rsidP="007708E0">
            <w:pPr>
              <w:adjustRightInd w:val="0"/>
              <w:snapToGrid w:val="0"/>
              <w:spacing w:line="264" w:lineRule="auto"/>
              <w:rPr>
                <w:rFonts w:ascii="宋体" w:eastAsia="宋体" w:hAnsi="宋体"/>
              </w:rPr>
            </w:pPr>
            <w:r w:rsidRPr="001A7980">
              <w:rPr>
                <w:rFonts w:ascii="宋体" w:eastAsia="宋体" w:hAnsi="宋体" w:hint="eastAsia"/>
              </w:rPr>
              <w:t>方案总体完整、系统、有规划性；对电商公共服务、物流仓储配送、农产品上行体系、电商人才培训、电商精准扶贫等方面的建设有基本可行的实施方案，但方案与龙游县实际状况和市场特点结合性不够，相关保障措施的落地性欠缺，总体评价一般；得</w:t>
            </w:r>
            <w:r w:rsidR="00883568" w:rsidRPr="001A7980">
              <w:rPr>
                <w:rFonts w:ascii="宋体" w:eastAsia="宋体" w:hAnsi="宋体" w:hint="eastAsia"/>
              </w:rPr>
              <w:t>9</w:t>
            </w:r>
            <w:r w:rsidRPr="001A7980">
              <w:rPr>
                <w:rFonts w:ascii="宋体" w:eastAsia="宋体" w:hAnsi="宋体"/>
              </w:rPr>
              <w:t>-1</w:t>
            </w:r>
            <w:r w:rsidR="00883568" w:rsidRPr="001A7980">
              <w:rPr>
                <w:rFonts w:ascii="宋体" w:eastAsia="宋体" w:hAnsi="宋体" w:hint="eastAsia"/>
              </w:rPr>
              <w:t>6</w:t>
            </w:r>
            <w:r w:rsidRPr="001A7980">
              <w:rPr>
                <w:rFonts w:ascii="宋体" w:eastAsia="宋体" w:hAnsi="宋体" w:hint="eastAsia"/>
              </w:rPr>
              <w:t>分</w:t>
            </w:r>
          </w:p>
          <w:p w:rsidR="007708E0" w:rsidRPr="001A7980" w:rsidRDefault="007708E0" w:rsidP="007708E0">
            <w:pPr>
              <w:adjustRightInd w:val="0"/>
              <w:snapToGrid w:val="0"/>
              <w:spacing w:line="264" w:lineRule="auto"/>
              <w:rPr>
                <w:rFonts w:ascii="宋体" w:eastAsia="宋体" w:hAnsi="宋体"/>
              </w:rPr>
            </w:pPr>
            <w:r w:rsidRPr="001A7980">
              <w:rPr>
                <w:rFonts w:ascii="宋体" w:eastAsia="宋体" w:hAnsi="宋体" w:hint="eastAsia"/>
              </w:rPr>
              <w:t>案不够完整，对电商公共服务、物流仓储配送、农产品上行体系、电商人才培训、电商精准扶贫等方面制定的技术措施系统性稍差，推行难度较大，方案落地性不够，综合评价相对较差；得1</w:t>
            </w:r>
            <w:r w:rsidRPr="001A7980">
              <w:rPr>
                <w:rFonts w:ascii="宋体" w:eastAsia="宋体" w:hAnsi="宋体"/>
              </w:rPr>
              <w:t>-</w:t>
            </w:r>
            <w:r w:rsidR="00883568" w:rsidRPr="001A7980">
              <w:rPr>
                <w:rFonts w:ascii="宋体" w:eastAsia="宋体" w:hAnsi="宋体" w:hint="eastAsia"/>
              </w:rPr>
              <w:t>8</w:t>
            </w:r>
            <w:r w:rsidRPr="001A7980">
              <w:rPr>
                <w:rFonts w:ascii="宋体" w:eastAsia="宋体" w:hAnsi="宋体" w:hint="eastAsia"/>
              </w:rPr>
              <w:t>分</w:t>
            </w:r>
          </w:p>
          <w:p w:rsidR="007708E0" w:rsidRPr="001A7980" w:rsidRDefault="007708E0" w:rsidP="007708E0">
            <w:pPr>
              <w:adjustRightInd w:val="0"/>
              <w:snapToGrid w:val="0"/>
              <w:spacing w:line="264" w:lineRule="auto"/>
              <w:rPr>
                <w:rFonts w:ascii="宋体" w:eastAsia="宋体" w:hAnsi="宋体"/>
              </w:rPr>
            </w:pPr>
            <w:r w:rsidRPr="001A7980">
              <w:rPr>
                <w:rFonts w:ascii="宋体" w:eastAsia="宋体" w:hAnsi="宋体" w:hint="eastAsia"/>
              </w:rPr>
              <w:t>无方案阐述，不得分。</w:t>
            </w:r>
          </w:p>
        </w:tc>
        <w:tc>
          <w:tcPr>
            <w:tcW w:w="577" w:type="dxa"/>
            <w:tcBorders>
              <w:top w:val="single" w:sz="4" w:space="0" w:color="auto"/>
              <w:left w:val="nil"/>
              <w:bottom w:val="single" w:sz="4" w:space="0" w:color="auto"/>
              <w:right w:val="single" w:sz="4" w:space="0" w:color="auto"/>
            </w:tcBorders>
            <w:vAlign w:val="center"/>
          </w:tcPr>
          <w:p w:rsidR="007F6ACE" w:rsidRPr="001A7980" w:rsidRDefault="007F6ACE" w:rsidP="00DF7B31">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2</w:t>
            </w:r>
            <w:r w:rsidR="00883568" w:rsidRPr="001A7980">
              <w:rPr>
                <w:rFonts w:ascii="宋体" w:eastAsia="宋体" w:hAnsi="宋体" w:hint="eastAsia"/>
              </w:rPr>
              <w:t>4</w:t>
            </w:r>
            <w:r w:rsidRPr="001A7980">
              <w:rPr>
                <w:rFonts w:ascii="宋体" w:eastAsia="宋体" w:hAnsi="宋体" w:hint="eastAsia"/>
              </w:rPr>
              <w:t>分</w:t>
            </w:r>
          </w:p>
        </w:tc>
      </w:tr>
      <w:tr w:rsidR="001A7980" w:rsidRPr="001A7980">
        <w:trPr>
          <w:trHeight w:val="939"/>
        </w:trPr>
        <w:tc>
          <w:tcPr>
            <w:tcW w:w="568" w:type="dxa"/>
            <w:tcBorders>
              <w:top w:val="single" w:sz="4" w:space="0" w:color="auto"/>
              <w:left w:val="single" w:sz="4" w:space="0" w:color="auto"/>
              <w:bottom w:val="single" w:sz="4" w:space="0" w:color="auto"/>
              <w:right w:val="single" w:sz="4" w:space="0" w:color="auto"/>
            </w:tcBorders>
            <w:vAlign w:val="center"/>
          </w:tcPr>
          <w:p w:rsidR="00DF7B31" w:rsidRPr="001A7980" w:rsidRDefault="00DF7B31" w:rsidP="007F6ACE">
            <w:pPr>
              <w:adjustRightInd w:val="0"/>
              <w:snapToGrid w:val="0"/>
              <w:spacing w:line="264" w:lineRule="auto"/>
              <w:jc w:val="center"/>
              <w:rPr>
                <w:rFonts w:ascii="宋体" w:eastAsia="宋体" w:hAnsi="宋体"/>
              </w:rPr>
            </w:pPr>
            <w:r w:rsidRPr="001A7980">
              <w:rPr>
                <w:rFonts w:ascii="宋体" w:eastAsia="宋体" w:hAnsi="宋体" w:hint="eastAsia"/>
              </w:rPr>
              <w:t>3</w:t>
            </w:r>
          </w:p>
        </w:tc>
        <w:tc>
          <w:tcPr>
            <w:tcW w:w="1134" w:type="dxa"/>
            <w:tcBorders>
              <w:top w:val="single" w:sz="4" w:space="0" w:color="auto"/>
              <w:left w:val="nil"/>
              <w:bottom w:val="single" w:sz="4" w:space="0" w:color="auto"/>
              <w:right w:val="single" w:sz="4" w:space="0" w:color="auto"/>
            </w:tcBorders>
            <w:vAlign w:val="center"/>
          </w:tcPr>
          <w:p w:rsidR="00DF7B31" w:rsidRPr="001A7980" w:rsidRDefault="00DF7B31" w:rsidP="00883568">
            <w:pPr>
              <w:adjustRightInd w:val="0"/>
              <w:snapToGrid w:val="0"/>
              <w:spacing w:line="264" w:lineRule="auto"/>
              <w:jc w:val="center"/>
              <w:rPr>
                <w:rFonts w:ascii="宋体" w:eastAsia="宋体" w:hAnsi="宋体"/>
              </w:rPr>
            </w:pPr>
            <w:r w:rsidRPr="001A7980">
              <w:rPr>
                <w:rFonts w:ascii="宋体" w:eastAsia="宋体" w:hAnsi="宋体" w:hint="eastAsia"/>
              </w:rPr>
              <w:t>项目组织机构及人员配置</w:t>
            </w:r>
          </w:p>
        </w:tc>
        <w:tc>
          <w:tcPr>
            <w:tcW w:w="7371" w:type="dxa"/>
            <w:tcBorders>
              <w:top w:val="single" w:sz="4" w:space="0" w:color="auto"/>
              <w:left w:val="nil"/>
              <w:bottom w:val="single" w:sz="4" w:space="0" w:color="auto"/>
              <w:right w:val="single" w:sz="4" w:space="0" w:color="auto"/>
            </w:tcBorders>
            <w:vAlign w:val="center"/>
          </w:tcPr>
          <w:p w:rsidR="00DF7B31" w:rsidRPr="001A7980" w:rsidRDefault="00DF7B31" w:rsidP="00DF7B31">
            <w:pPr>
              <w:adjustRightInd w:val="0"/>
              <w:snapToGrid w:val="0"/>
              <w:spacing w:line="264" w:lineRule="auto"/>
              <w:rPr>
                <w:rFonts w:ascii="宋体" w:eastAsia="宋体" w:hAnsi="宋体"/>
              </w:rPr>
            </w:pPr>
            <w:r w:rsidRPr="001A7980">
              <w:rPr>
                <w:rFonts w:ascii="宋体" w:eastAsia="宋体" w:hAnsi="宋体" w:hint="eastAsia"/>
              </w:rPr>
              <w:t>针对本项目指派相应的实施团队，团队人员配置合理性、分工明确性等内容，</w:t>
            </w:r>
            <w:r w:rsidR="00864AC0" w:rsidRPr="001A7980">
              <w:rPr>
                <w:rFonts w:ascii="宋体" w:eastAsia="宋体" w:hAnsi="宋体" w:hint="eastAsia"/>
              </w:rPr>
              <w:t>酌情打分</w:t>
            </w:r>
            <w:r w:rsidRPr="001A7980">
              <w:rPr>
                <w:rFonts w:ascii="宋体" w:eastAsia="宋体" w:hAnsi="宋体" w:hint="eastAsia"/>
              </w:rPr>
              <w:t>。（</w:t>
            </w:r>
            <w:r w:rsidRPr="001A7980">
              <w:rPr>
                <w:rFonts w:ascii="宋体" w:eastAsia="宋体" w:hAnsi="宋体"/>
              </w:rPr>
              <w:t>0-</w:t>
            </w:r>
            <w:r w:rsidR="0085670E" w:rsidRPr="001A7980">
              <w:rPr>
                <w:rFonts w:ascii="宋体" w:eastAsia="宋体" w:hAnsi="宋体"/>
              </w:rPr>
              <w:t>3</w:t>
            </w:r>
            <w:r w:rsidRPr="001A7980">
              <w:rPr>
                <w:rFonts w:ascii="宋体" w:eastAsia="宋体" w:hAnsi="宋体"/>
              </w:rPr>
              <w:t>分）</w:t>
            </w:r>
          </w:p>
          <w:p w:rsidR="00DF7B31" w:rsidRPr="001A7980" w:rsidRDefault="00DF7B31" w:rsidP="00DF7B31">
            <w:pPr>
              <w:adjustRightInd w:val="0"/>
              <w:snapToGrid w:val="0"/>
              <w:spacing w:line="264" w:lineRule="auto"/>
              <w:rPr>
                <w:rFonts w:ascii="宋体" w:eastAsia="宋体" w:hAnsi="宋体"/>
              </w:rPr>
            </w:pPr>
            <w:r w:rsidRPr="001A7980">
              <w:rPr>
                <w:rFonts w:ascii="宋体" w:eastAsia="宋体" w:hAnsi="宋体" w:hint="eastAsia"/>
              </w:rPr>
              <w:t>拟派项目负责人具备农村电商国家级荣誉的，得</w:t>
            </w:r>
            <w:r w:rsidR="0085670E" w:rsidRPr="001A7980">
              <w:rPr>
                <w:rFonts w:ascii="宋体" w:eastAsia="宋体" w:hAnsi="宋体"/>
              </w:rPr>
              <w:t>2</w:t>
            </w:r>
            <w:r w:rsidRPr="001A7980">
              <w:rPr>
                <w:rFonts w:ascii="宋体" w:eastAsia="宋体" w:hAnsi="宋体"/>
              </w:rPr>
              <w:t>分</w:t>
            </w:r>
            <w:r w:rsidR="00945EC6" w:rsidRPr="001A7980">
              <w:rPr>
                <w:rFonts w:ascii="宋体" w:eastAsia="宋体" w:hAnsi="宋体" w:hint="eastAsia"/>
              </w:rPr>
              <w:t>，具有省级荣誉得</w:t>
            </w:r>
            <w:r w:rsidR="0085670E" w:rsidRPr="001A7980">
              <w:rPr>
                <w:rFonts w:ascii="宋体" w:eastAsia="宋体" w:hAnsi="宋体"/>
              </w:rPr>
              <w:t>1</w:t>
            </w:r>
            <w:r w:rsidR="00945EC6" w:rsidRPr="001A7980">
              <w:rPr>
                <w:rFonts w:ascii="宋体" w:eastAsia="宋体" w:hAnsi="宋体" w:hint="eastAsia"/>
              </w:rPr>
              <w:t>分</w:t>
            </w:r>
            <w:r w:rsidRPr="001A7980">
              <w:rPr>
                <w:rFonts w:ascii="宋体" w:eastAsia="宋体" w:hAnsi="宋体"/>
              </w:rPr>
              <w:t>。</w:t>
            </w:r>
          </w:p>
          <w:p w:rsidR="00DF7B31" w:rsidRPr="001A7980" w:rsidRDefault="00DF7B31" w:rsidP="00AF3EDA">
            <w:pPr>
              <w:adjustRightInd w:val="0"/>
              <w:snapToGrid w:val="0"/>
              <w:spacing w:line="264" w:lineRule="auto"/>
              <w:rPr>
                <w:rFonts w:ascii="宋体" w:eastAsia="宋体" w:hAnsi="宋体"/>
              </w:rPr>
            </w:pPr>
            <w:r w:rsidRPr="001A7980">
              <w:rPr>
                <w:rFonts w:ascii="宋体" w:eastAsia="宋体" w:hAnsi="宋体" w:hint="eastAsia"/>
              </w:rPr>
              <w:t>注：提供</w:t>
            </w:r>
            <w:r w:rsidR="00AF3EDA" w:rsidRPr="001A7980">
              <w:rPr>
                <w:rFonts w:ascii="宋体" w:eastAsia="宋体" w:hAnsi="宋体" w:hint="eastAsia"/>
              </w:rPr>
              <w:t>团队人员</w:t>
            </w:r>
            <w:r w:rsidR="00FD3FCB" w:rsidRPr="001A7980">
              <w:rPr>
                <w:rFonts w:ascii="宋体" w:eastAsia="宋体" w:hAnsi="宋体" w:hint="eastAsia"/>
              </w:rPr>
              <w:t>开标前一个月</w:t>
            </w:r>
            <w:r w:rsidRPr="001A7980">
              <w:rPr>
                <w:rFonts w:ascii="宋体" w:eastAsia="宋体" w:hAnsi="宋体" w:hint="eastAsia"/>
              </w:rPr>
              <w:t>的社保缴纳证明</w:t>
            </w:r>
            <w:r w:rsidR="00FD3FCB" w:rsidRPr="001A7980">
              <w:rPr>
                <w:rFonts w:ascii="宋体" w:eastAsia="宋体" w:hAnsi="宋体" w:hint="eastAsia"/>
              </w:rPr>
              <w:t>扫描件</w:t>
            </w:r>
            <w:r w:rsidR="004F1B88">
              <w:rPr>
                <w:rFonts w:ascii="宋体" w:eastAsia="宋体" w:hAnsi="宋体" w:hint="eastAsia"/>
              </w:rPr>
              <w:t>，未提供不得分</w:t>
            </w:r>
            <w:r w:rsidRPr="001A7980">
              <w:rPr>
                <w:rFonts w:ascii="宋体" w:eastAsia="宋体" w:hAnsi="宋体" w:hint="eastAsia"/>
              </w:rPr>
              <w:t>。</w:t>
            </w:r>
          </w:p>
        </w:tc>
        <w:tc>
          <w:tcPr>
            <w:tcW w:w="577" w:type="dxa"/>
            <w:tcBorders>
              <w:top w:val="single" w:sz="4" w:space="0" w:color="auto"/>
              <w:left w:val="nil"/>
              <w:bottom w:val="single" w:sz="4" w:space="0" w:color="auto"/>
              <w:right w:val="single" w:sz="4" w:space="0" w:color="auto"/>
            </w:tcBorders>
            <w:vAlign w:val="center"/>
          </w:tcPr>
          <w:p w:rsidR="00DF7B31" w:rsidRPr="001A7980" w:rsidRDefault="003350A7" w:rsidP="00DF7B31">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5</w:t>
            </w:r>
            <w:r w:rsidR="00DF7B31" w:rsidRPr="001A7980">
              <w:rPr>
                <w:rFonts w:ascii="宋体" w:eastAsia="宋体" w:hAnsi="宋体" w:hint="eastAsia"/>
              </w:rPr>
              <w:t>分</w:t>
            </w:r>
          </w:p>
        </w:tc>
      </w:tr>
      <w:tr w:rsidR="001A7980" w:rsidRPr="001A7980">
        <w:trPr>
          <w:trHeight w:val="939"/>
        </w:trPr>
        <w:tc>
          <w:tcPr>
            <w:tcW w:w="568" w:type="dxa"/>
            <w:tcBorders>
              <w:top w:val="single" w:sz="4" w:space="0" w:color="auto"/>
              <w:left w:val="single" w:sz="4" w:space="0" w:color="auto"/>
              <w:bottom w:val="single" w:sz="4" w:space="0" w:color="auto"/>
              <w:right w:val="single" w:sz="4" w:space="0" w:color="auto"/>
            </w:tcBorders>
            <w:vAlign w:val="center"/>
          </w:tcPr>
          <w:p w:rsidR="0096788F" w:rsidRPr="001A7980" w:rsidRDefault="0096788F" w:rsidP="0096788F">
            <w:pPr>
              <w:adjustRightInd w:val="0"/>
              <w:snapToGrid w:val="0"/>
              <w:spacing w:line="264" w:lineRule="auto"/>
              <w:jc w:val="center"/>
              <w:rPr>
                <w:rFonts w:ascii="宋体" w:eastAsia="宋体" w:hAnsi="宋体"/>
              </w:rPr>
            </w:pPr>
            <w:r w:rsidRPr="001A7980">
              <w:rPr>
                <w:rFonts w:ascii="宋体" w:eastAsia="宋体" w:hAnsi="宋体" w:hint="eastAsia"/>
              </w:rPr>
              <w:t>4</w:t>
            </w:r>
          </w:p>
        </w:tc>
        <w:tc>
          <w:tcPr>
            <w:tcW w:w="1134" w:type="dxa"/>
            <w:tcBorders>
              <w:top w:val="single" w:sz="4" w:space="0" w:color="auto"/>
              <w:left w:val="nil"/>
              <w:bottom w:val="single" w:sz="4" w:space="0" w:color="auto"/>
              <w:right w:val="single" w:sz="4" w:space="0" w:color="auto"/>
            </w:tcBorders>
            <w:vAlign w:val="center"/>
          </w:tcPr>
          <w:p w:rsidR="0096788F" w:rsidRPr="001A7980" w:rsidRDefault="0096788F" w:rsidP="00883568">
            <w:pPr>
              <w:adjustRightInd w:val="0"/>
              <w:snapToGrid w:val="0"/>
              <w:spacing w:line="264" w:lineRule="auto"/>
              <w:rPr>
                <w:rFonts w:ascii="宋体" w:eastAsia="宋体" w:hAnsi="宋体"/>
              </w:rPr>
            </w:pPr>
            <w:r w:rsidRPr="001A7980">
              <w:rPr>
                <w:rFonts w:ascii="宋体" w:eastAsia="宋体" w:hAnsi="宋体" w:hint="eastAsia"/>
              </w:rPr>
              <w:t>后期运营方案及承诺</w:t>
            </w:r>
          </w:p>
        </w:tc>
        <w:tc>
          <w:tcPr>
            <w:tcW w:w="7371" w:type="dxa"/>
            <w:tcBorders>
              <w:top w:val="single" w:sz="4" w:space="0" w:color="auto"/>
              <w:left w:val="nil"/>
              <w:bottom w:val="single" w:sz="4" w:space="0" w:color="auto"/>
              <w:right w:val="single" w:sz="4" w:space="0" w:color="auto"/>
            </w:tcBorders>
            <w:vAlign w:val="center"/>
          </w:tcPr>
          <w:p w:rsidR="00F91139" w:rsidRPr="001A7980" w:rsidRDefault="00F91139" w:rsidP="00F91139">
            <w:pPr>
              <w:adjustRightInd w:val="0"/>
              <w:snapToGrid w:val="0"/>
              <w:spacing w:line="264" w:lineRule="auto"/>
              <w:rPr>
                <w:rFonts w:ascii="宋体" w:eastAsia="宋体" w:hAnsi="宋体"/>
              </w:rPr>
            </w:pPr>
            <w:r w:rsidRPr="001A7980">
              <w:rPr>
                <w:rFonts w:ascii="宋体" w:eastAsia="宋体" w:hAnsi="宋体" w:hint="eastAsia"/>
              </w:rPr>
              <w:t>后期保障团队能力强，服务承诺能考虑电子商务建设的各项实际困难，相关措施针对性强，且有违约责任承诺；得</w:t>
            </w:r>
            <w:r w:rsidR="003350A7" w:rsidRPr="001A7980">
              <w:rPr>
                <w:rFonts w:ascii="宋体" w:eastAsia="宋体" w:hAnsi="宋体" w:hint="eastAsia"/>
              </w:rPr>
              <w:t>3</w:t>
            </w:r>
            <w:r w:rsidRPr="001A7980">
              <w:rPr>
                <w:rFonts w:ascii="宋体" w:eastAsia="宋体" w:hAnsi="宋体" w:hint="eastAsia"/>
              </w:rPr>
              <w:t>分</w:t>
            </w:r>
          </w:p>
          <w:p w:rsidR="00F91139" w:rsidRPr="001A7980" w:rsidRDefault="00F91139" w:rsidP="00F91139">
            <w:pPr>
              <w:adjustRightInd w:val="0"/>
              <w:snapToGrid w:val="0"/>
              <w:spacing w:line="264" w:lineRule="auto"/>
              <w:rPr>
                <w:rFonts w:ascii="宋体" w:eastAsia="宋体" w:hAnsi="宋体"/>
              </w:rPr>
            </w:pPr>
            <w:r w:rsidRPr="001A7980">
              <w:rPr>
                <w:rFonts w:ascii="宋体" w:eastAsia="宋体" w:hAnsi="宋体"/>
              </w:rPr>
              <w:t>后期保障团队配置欠缺，服务承诺不全面、不具体，相关措施缺乏针对性，有违约责任承诺；</w:t>
            </w:r>
            <w:r w:rsidRPr="001A7980">
              <w:rPr>
                <w:rFonts w:ascii="宋体" w:eastAsia="宋体" w:hAnsi="宋体" w:hint="eastAsia"/>
              </w:rPr>
              <w:t>得</w:t>
            </w:r>
            <w:r w:rsidR="003350A7" w:rsidRPr="001A7980">
              <w:rPr>
                <w:rFonts w:ascii="宋体" w:eastAsia="宋体" w:hAnsi="宋体" w:hint="eastAsia"/>
              </w:rPr>
              <w:t>2</w:t>
            </w:r>
            <w:r w:rsidRPr="001A7980">
              <w:rPr>
                <w:rFonts w:ascii="宋体" w:eastAsia="宋体" w:hAnsi="宋体" w:hint="eastAsia"/>
              </w:rPr>
              <w:t>分</w:t>
            </w:r>
          </w:p>
          <w:p w:rsidR="00F91139" w:rsidRPr="001A7980" w:rsidRDefault="00F91139" w:rsidP="00F91139">
            <w:pPr>
              <w:adjustRightInd w:val="0"/>
              <w:snapToGrid w:val="0"/>
              <w:spacing w:line="264" w:lineRule="auto"/>
              <w:rPr>
                <w:rFonts w:ascii="宋体" w:eastAsia="宋体" w:hAnsi="宋体"/>
              </w:rPr>
            </w:pPr>
            <w:r w:rsidRPr="001A7980">
              <w:rPr>
                <w:rFonts w:ascii="宋体" w:eastAsia="宋体" w:hAnsi="宋体"/>
              </w:rPr>
              <w:t>后期保障团队配置较差，服务承诺笼统，相关措施针对性较差，无违约责任承诺；</w:t>
            </w:r>
            <w:r w:rsidRPr="001A7980">
              <w:rPr>
                <w:rFonts w:ascii="宋体" w:eastAsia="宋体" w:hAnsi="宋体" w:hint="eastAsia"/>
              </w:rPr>
              <w:t>得</w:t>
            </w:r>
            <w:r w:rsidR="003350A7" w:rsidRPr="001A7980">
              <w:rPr>
                <w:rFonts w:ascii="宋体" w:eastAsia="宋体" w:hAnsi="宋体" w:hint="eastAsia"/>
              </w:rPr>
              <w:t>1</w:t>
            </w:r>
            <w:r w:rsidRPr="001A7980">
              <w:rPr>
                <w:rFonts w:ascii="宋体" w:eastAsia="宋体" w:hAnsi="宋体" w:hint="eastAsia"/>
              </w:rPr>
              <w:t>分</w:t>
            </w:r>
          </w:p>
          <w:p w:rsidR="0096788F" w:rsidRPr="001A7980" w:rsidRDefault="003C76A9" w:rsidP="003C76A9">
            <w:pPr>
              <w:adjustRightInd w:val="0"/>
              <w:snapToGrid w:val="0"/>
              <w:spacing w:line="264" w:lineRule="auto"/>
              <w:rPr>
                <w:rFonts w:ascii="宋体" w:eastAsia="宋体" w:hAnsi="宋体"/>
              </w:rPr>
            </w:pPr>
            <w:r w:rsidRPr="001A7980">
              <w:rPr>
                <w:rFonts w:ascii="宋体" w:eastAsia="宋体" w:hAnsi="宋体" w:hint="eastAsia"/>
              </w:rPr>
              <w:t>未提供不得分。</w:t>
            </w:r>
          </w:p>
        </w:tc>
        <w:tc>
          <w:tcPr>
            <w:tcW w:w="577" w:type="dxa"/>
            <w:tcBorders>
              <w:top w:val="single" w:sz="4" w:space="0" w:color="auto"/>
              <w:left w:val="nil"/>
              <w:bottom w:val="single" w:sz="4" w:space="0" w:color="auto"/>
              <w:right w:val="single" w:sz="4" w:space="0" w:color="auto"/>
            </w:tcBorders>
            <w:vAlign w:val="center"/>
          </w:tcPr>
          <w:p w:rsidR="0096788F" w:rsidRPr="001A7980" w:rsidRDefault="003350A7" w:rsidP="0096788F">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3</w:t>
            </w:r>
            <w:r w:rsidR="002A1416" w:rsidRPr="001A7980">
              <w:rPr>
                <w:rFonts w:ascii="宋体" w:eastAsia="宋体" w:hAnsi="宋体" w:hint="eastAsia"/>
              </w:rPr>
              <w:t>分</w:t>
            </w:r>
          </w:p>
        </w:tc>
      </w:tr>
      <w:tr w:rsidR="001A7980" w:rsidRPr="001A7980">
        <w:trPr>
          <w:trHeight w:val="939"/>
        </w:trPr>
        <w:tc>
          <w:tcPr>
            <w:tcW w:w="568" w:type="dxa"/>
            <w:tcBorders>
              <w:top w:val="single" w:sz="4" w:space="0" w:color="auto"/>
              <w:left w:val="single" w:sz="4" w:space="0" w:color="auto"/>
              <w:bottom w:val="single" w:sz="4" w:space="0" w:color="auto"/>
              <w:right w:val="single" w:sz="4" w:space="0" w:color="auto"/>
            </w:tcBorders>
            <w:vAlign w:val="center"/>
          </w:tcPr>
          <w:p w:rsidR="003C76A9" w:rsidRPr="001A7980" w:rsidRDefault="00EB7C59" w:rsidP="0096788F">
            <w:pPr>
              <w:adjustRightInd w:val="0"/>
              <w:snapToGrid w:val="0"/>
              <w:spacing w:line="264" w:lineRule="auto"/>
              <w:jc w:val="center"/>
              <w:rPr>
                <w:rFonts w:ascii="宋体" w:eastAsia="宋体" w:hAnsi="宋体"/>
              </w:rPr>
            </w:pPr>
            <w:r w:rsidRPr="001A7980">
              <w:rPr>
                <w:rFonts w:ascii="宋体" w:eastAsia="宋体" w:hAnsi="宋体" w:hint="eastAsia"/>
              </w:rPr>
              <w:t>5</w:t>
            </w:r>
          </w:p>
        </w:tc>
        <w:tc>
          <w:tcPr>
            <w:tcW w:w="1134" w:type="dxa"/>
            <w:tcBorders>
              <w:top w:val="single" w:sz="4" w:space="0" w:color="auto"/>
              <w:left w:val="nil"/>
              <w:bottom w:val="single" w:sz="4" w:space="0" w:color="auto"/>
              <w:right w:val="single" w:sz="4" w:space="0" w:color="auto"/>
            </w:tcBorders>
            <w:vAlign w:val="center"/>
          </w:tcPr>
          <w:p w:rsidR="003C76A9" w:rsidRPr="001A7980" w:rsidRDefault="00F91139" w:rsidP="00883568">
            <w:pPr>
              <w:adjustRightInd w:val="0"/>
              <w:snapToGrid w:val="0"/>
              <w:spacing w:line="264" w:lineRule="auto"/>
              <w:rPr>
                <w:rFonts w:ascii="宋体" w:eastAsia="宋体" w:hAnsi="宋体"/>
              </w:rPr>
            </w:pPr>
            <w:r w:rsidRPr="001A7980">
              <w:rPr>
                <w:rFonts w:ascii="宋体" w:eastAsia="宋体" w:hAnsi="宋体" w:hint="eastAsia"/>
              </w:rPr>
              <w:t>项目进度计划</w:t>
            </w:r>
          </w:p>
        </w:tc>
        <w:tc>
          <w:tcPr>
            <w:tcW w:w="7371" w:type="dxa"/>
            <w:tcBorders>
              <w:top w:val="single" w:sz="4" w:space="0" w:color="auto"/>
              <w:left w:val="nil"/>
              <w:bottom w:val="single" w:sz="4" w:space="0" w:color="auto"/>
              <w:right w:val="single" w:sz="4" w:space="0" w:color="auto"/>
            </w:tcBorders>
            <w:vAlign w:val="center"/>
          </w:tcPr>
          <w:p w:rsidR="00F91139" w:rsidRPr="001A7980" w:rsidRDefault="00F91139" w:rsidP="00F91139">
            <w:pPr>
              <w:adjustRightInd w:val="0"/>
              <w:snapToGrid w:val="0"/>
              <w:spacing w:line="264" w:lineRule="auto"/>
              <w:rPr>
                <w:rFonts w:ascii="宋体" w:eastAsia="宋体" w:hAnsi="宋体"/>
              </w:rPr>
            </w:pPr>
            <w:r w:rsidRPr="001A7980">
              <w:rPr>
                <w:rFonts w:ascii="宋体" w:eastAsia="宋体" w:hAnsi="宋体" w:hint="eastAsia"/>
              </w:rPr>
              <w:t>计划安排科学、合理，项目进度分解较细，各时间节点突出，有具体的违约责任承诺；得</w:t>
            </w:r>
            <w:r w:rsidR="003350A7" w:rsidRPr="001A7980">
              <w:rPr>
                <w:rFonts w:ascii="宋体" w:eastAsia="宋体" w:hAnsi="宋体" w:hint="eastAsia"/>
              </w:rPr>
              <w:t>3</w:t>
            </w:r>
            <w:r w:rsidRPr="001A7980">
              <w:rPr>
                <w:rFonts w:ascii="宋体" w:eastAsia="宋体" w:hAnsi="宋体" w:hint="eastAsia"/>
              </w:rPr>
              <w:t>分</w:t>
            </w:r>
          </w:p>
          <w:p w:rsidR="00F91139" w:rsidRPr="001A7980" w:rsidRDefault="00F91139" w:rsidP="00F91139">
            <w:pPr>
              <w:adjustRightInd w:val="0"/>
              <w:snapToGrid w:val="0"/>
              <w:spacing w:line="264" w:lineRule="auto"/>
              <w:rPr>
                <w:rFonts w:ascii="宋体" w:eastAsia="宋体" w:hAnsi="宋体"/>
              </w:rPr>
            </w:pPr>
            <w:r w:rsidRPr="001A7980">
              <w:rPr>
                <w:rFonts w:ascii="宋体" w:eastAsia="宋体" w:hAnsi="宋体"/>
              </w:rPr>
              <w:t>计划安排基本合理，有项目进度分解，违约责任承诺不具体；</w:t>
            </w:r>
            <w:r w:rsidRPr="001A7980">
              <w:rPr>
                <w:rFonts w:ascii="宋体" w:eastAsia="宋体" w:hAnsi="宋体" w:hint="eastAsia"/>
              </w:rPr>
              <w:t>得2分</w:t>
            </w:r>
          </w:p>
          <w:p w:rsidR="00F91139" w:rsidRPr="001A7980" w:rsidRDefault="00F91139" w:rsidP="00F91139">
            <w:pPr>
              <w:adjustRightInd w:val="0"/>
              <w:snapToGrid w:val="0"/>
              <w:spacing w:line="264" w:lineRule="auto"/>
              <w:rPr>
                <w:rFonts w:ascii="宋体" w:eastAsia="宋体" w:hAnsi="宋体"/>
              </w:rPr>
            </w:pPr>
            <w:r w:rsidRPr="001A7980">
              <w:rPr>
                <w:rFonts w:ascii="宋体" w:eastAsia="宋体" w:hAnsi="宋体"/>
              </w:rPr>
              <w:t>计划安排不合理，项目进度分解不科学，无违约责任承诺；</w:t>
            </w:r>
            <w:r w:rsidRPr="001A7980">
              <w:rPr>
                <w:rFonts w:ascii="宋体" w:eastAsia="宋体" w:hAnsi="宋体" w:hint="eastAsia"/>
              </w:rPr>
              <w:t>得1分</w:t>
            </w:r>
          </w:p>
          <w:p w:rsidR="003C76A9" w:rsidRPr="001A7980" w:rsidRDefault="00F91139" w:rsidP="00F91139">
            <w:pPr>
              <w:adjustRightInd w:val="0"/>
              <w:snapToGrid w:val="0"/>
              <w:spacing w:line="264" w:lineRule="auto"/>
              <w:rPr>
                <w:rFonts w:ascii="宋体" w:eastAsia="宋体" w:hAnsi="宋体"/>
              </w:rPr>
            </w:pPr>
            <w:r w:rsidRPr="001A7980">
              <w:rPr>
                <w:rFonts w:ascii="宋体" w:eastAsia="宋体" w:hAnsi="宋体"/>
              </w:rPr>
              <w:t>未作任何计划或进度计划针对性差</w:t>
            </w:r>
            <w:r w:rsidR="002009A5" w:rsidRPr="001A7980">
              <w:rPr>
                <w:rFonts w:ascii="宋体" w:eastAsia="宋体" w:hAnsi="宋体" w:hint="eastAsia"/>
              </w:rPr>
              <w:t>不得分。</w:t>
            </w:r>
          </w:p>
        </w:tc>
        <w:tc>
          <w:tcPr>
            <w:tcW w:w="577" w:type="dxa"/>
            <w:tcBorders>
              <w:top w:val="single" w:sz="4" w:space="0" w:color="auto"/>
              <w:left w:val="nil"/>
              <w:bottom w:val="single" w:sz="4" w:space="0" w:color="auto"/>
              <w:right w:val="single" w:sz="4" w:space="0" w:color="auto"/>
            </w:tcBorders>
            <w:vAlign w:val="center"/>
          </w:tcPr>
          <w:p w:rsidR="003C76A9" w:rsidRPr="001A7980" w:rsidRDefault="003350A7" w:rsidP="0096788F">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3</w:t>
            </w:r>
            <w:r w:rsidR="00564083" w:rsidRPr="001A7980">
              <w:rPr>
                <w:rFonts w:ascii="宋体" w:eastAsia="宋体" w:hAnsi="宋体" w:hint="eastAsia"/>
              </w:rPr>
              <w:t>分</w:t>
            </w:r>
          </w:p>
        </w:tc>
      </w:tr>
      <w:tr w:rsidR="001A7980" w:rsidRPr="001A7980" w:rsidTr="00DC2999">
        <w:trPr>
          <w:trHeight w:val="696"/>
        </w:trPr>
        <w:tc>
          <w:tcPr>
            <w:tcW w:w="568" w:type="dxa"/>
            <w:tcBorders>
              <w:top w:val="single" w:sz="4" w:space="0" w:color="auto"/>
              <w:left w:val="single" w:sz="4" w:space="0" w:color="auto"/>
              <w:bottom w:val="single" w:sz="4" w:space="0" w:color="auto"/>
              <w:right w:val="single" w:sz="4" w:space="0" w:color="auto"/>
            </w:tcBorders>
            <w:vAlign w:val="center"/>
          </w:tcPr>
          <w:p w:rsidR="002009A5" w:rsidRPr="001A7980" w:rsidRDefault="00EB7C59" w:rsidP="0096788F">
            <w:pPr>
              <w:adjustRightInd w:val="0"/>
              <w:snapToGrid w:val="0"/>
              <w:spacing w:line="264" w:lineRule="auto"/>
              <w:jc w:val="center"/>
              <w:rPr>
                <w:rFonts w:ascii="宋体" w:eastAsia="宋体" w:hAnsi="宋体"/>
              </w:rPr>
            </w:pPr>
            <w:r w:rsidRPr="001A7980">
              <w:rPr>
                <w:rFonts w:ascii="宋体" w:eastAsia="宋体" w:hAnsi="宋体" w:hint="eastAsia"/>
              </w:rPr>
              <w:t>6</w:t>
            </w:r>
          </w:p>
        </w:tc>
        <w:tc>
          <w:tcPr>
            <w:tcW w:w="1134" w:type="dxa"/>
            <w:tcBorders>
              <w:top w:val="single" w:sz="4" w:space="0" w:color="auto"/>
              <w:left w:val="nil"/>
              <w:bottom w:val="single" w:sz="4" w:space="0" w:color="auto"/>
              <w:right w:val="single" w:sz="4" w:space="0" w:color="auto"/>
            </w:tcBorders>
            <w:vAlign w:val="center"/>
          </w:tcPr>
          <w:p w:rsidR="002009A5" w:rsidRPr="001A7980" w:rsidRDefault="002009A5" w:rsidP="00862A11">
            <w:pPr>
              <w:adjustRightInd w:val="0"/>
              <w:snapToGrid w:val="0"/>
              <w:spacing w:line="264" w:lineRule="auto"/>
              <w:rPr>
                <w:rFonts w:ascii="宋体" w:eastAsia="宋体" w:hAnsi="宋体"/>
              </w:rPr>
            </w:pPr>
            <w:r w:rsidRPr="001A7980">
              <w:rPr>
                <w:rFonts w:ascii="宋体" w:eastAsia="宋体" w:hAnsi="宋体" w:hint="eastAsia"/>
              </w:rPr>
              <w:t>培训方案</w:t>
            </w:r>
          </w:p>
        </w:tc>
        <w:tc>
          <w:tcPr>
            <w:tcW w:w="7371" w:type="dxa"/>
            <w:tcBorders>
              <w:top w:val="single" w:sz="4" w:space="0" w:color="auto"/>
              <w:left w:val="nil"/>
              <w:bottom w:val="single" w:sz="4" w:space="0" w:color="auto"/>
              <w:right w:val="single" w:sz="4" w:space="0" w:color="auto"/>
            </w:tcBorders>
            <w:vAlign w:val="center"/>
          </w:tcPr>
          <w:p w:rsidR="002009A5" w:rsidRPr="001A7980" w:rsidRDefault="002009A5" w:rsidP="002009A5">
            <w:pPr>
              <w:adjustRightInd w:val="0"/>
              <w:snapToGrid w:val="0"/>
              <w:spacing w:line="264" w:lineRule="auto"/>
              <w:rPr>
                <w:rFonts w:ascii="宋体" w:eastAsia="宋体" w:hAnsi="宋体"/>
              </w:rPr>
            </w:pPr>
            <w:r w:rsidRPr="001A7980">
              <w:rPr>
                <w:rFonts w:ascii="宋体" w:eastAsia="宋体" w:hAnsi="宋体" w:hint="eastAsia"/>
              </w:rPr>
              <w:t>根据电子商务培训方案描述情况，操作性情况酌情打分。</w:t>
            </w:r>
          </w:p>
          <w:p w:rsidR="002009A5" w:rsidRPr="001A7980" w:rsidRDefault="002009A5" w:rsidP="002009A5">
            <w:pPr>
              <w:adjustRightInd w:val="0"/>
              <w:snapToGrid w:val="0"/>
              <w:spacing w:line="264" w:lineRule="auto"/>
              <w:rPr>
                <w:rFonts w:ascii="宋体" w:eastAsia="宋体" w:hAnsi="宋体"/>
              </w:rPr>
            </w:pPr>
            <w:r w:rsidRPr="001A7980">
              <w:rPr>
                <w:rFonts w:ascii="宋体" w:eastAsia="宋体" w:hAnsi="宋体" w:hint="eastAsia"/>
              </w:rPr>
              <w:t>无电子商务培训方案不得分。</w:t>
            </w:r>
          </w:p>
        </w:tc>
        <w:tc>
          <w:tcPr>
            <w:tcW w:w="577" w:type="dxa"/>
            <w:tcBorders>
              <w:top w:val="single" w:sz="4" w:space="0" w:color="auto"/>
              <w:left w:val="nil"/>
              <w:bottom w:val="single" w:sz="4" w:space="0" w:color="auto"/>
              <w:right w:val="single" w:sz="4" w:space="0" w:color="auto"/>
            </w:tcBorders>
            <w:vAlign w:val="center"/>
          </w:tcPr>
          <w:p w:rsidR="002009A5" w:rsidRPr="001A7980" w:rsidRDefault="002009A5" w:rsidP="002009A5">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3分</w:t>
            </w:r>
          </w:p>
        </w:tc>
      </w:tr>
      <w:tr w:rsidR="001A7980" w:rsidRPr="001A7980">
        <w:trPr>
          <w:trHeight w:val="939"/>
        </w:trPr>
        <w:tc>
          <w:tcPr>
            <w:tcW w:w="568" w:type="dxa"/>
            <w:tcBorders>
              <w:top w:val="single" w:sz="4" w:space="0" w:color="auto"/>
              <w:left w:val="single" w:sz="4" w:space="0" w:color="auto"/>
              <w:bottom w:val="single" w:sz="4" w:space="0" w:color="auto"/>
              <w:right w:val="single" w:sz="4" w:space="0" w:color="auto"/>
            </w:tcBorders>
            <w:vAlign w:val="center"/>
          </w:tcPr>
          <w:p w:rsidR="007F6ACE" w:rsidRPr="001A7980" w:rsidRDefault="00DC2999" w:rsidP="00DC2999">
            <w:pPr>
              <w:adjustRightInd w:val="0"/>
              <w:snapToGrid w:val="0"/>
              <w:spacing w:line="264" w:lineRule="auto"/>
              <w:jc w:val="center"/>
              <w:rPr>
                <w:rFonts w:ascii="宋体" w:eastAsia="宋体" w:hAnsi="宋体"/>
              </w:rPr>
            </w:pPr>
            <w:r w:rsidRPr="001A7980">
              <w:rPr>
                <w:rFonts w:ascii="宋体" w:eastAsia="宋体" w:hAnsi="宋体"/>
              </w:rPr>
              <w:t>7</w:t>
            </w:r>
          </w:p>
        </w:tc>
        <w:tc>
          <w:tcPr>
            <w:tcW w:w="1134" w:type="dxa"/>
            <w:tcBorders>
              <w:top w:val="single" w:sz="4" w:space="0" w:color="auto"/>
              <w:left w:val="nil"/>
              <w:bottom w:val="single" w:sz="4" w:space="0" w:color="auto"/>
              <w:right w:val="single" w:sz="4" w:space="0" w:color="auto"/>
            </w:tcBorders>
            <w:vAlign w:val="center"/>
          </w:tcPr>
          <w:p w:rsidR="007F6ACE" w:rsidRPr="001A7980" w:rsidRDefault="007F6ACE" w:rsidP="00862A11">
            <w:pPr>
              <w:adjustRightInd w:val="0"/>
              <w:snapToGrid w:val="0"/>
              <w:spacing w:line="264" w:lineRule="auto"/>
              <w:jc w:val="center"/>
              <w:rPr>
                <w:rFonts w:ascii="宋体" w:eastAsia="宋体" w:hAnsi="宋体"/>
              </w:rPr>
            </w:pPr>
            <w:r w:rsidRPr="001A7980">
              <w:rPr>
                <w:rFonts w:ascii="宋体" w:eastAsia="宋体" w:hAnsi="宋体" w:hint="eastAsia"/>
              </w:rPr>
              <w:t>节能环保清单</w:t>
            </w:r>
          </w:p>
        </w:tc>
        <w:tc>
          <w:tcPr>
            <w:tcW w:w="7371" w:type="dxa"/>
            <w:tcBorders>
              <w:top w:val="single" w:sz="4" w:space="0" w:color="auto"/>
              <w:left w:val="nil"/>
              <w:bottom w:val="single" w:sz="4" w:space="0" w:color="auto"/>
              <w:right w:val="single" w:sz="4" w:space="0" w:color="auto"/>
            </w:tcBorders>
            <w:vAlign w:val="center"/>
          </w:tcPr>
          <w:p w:rsidR="007F6ACE" w:rsidRPr="001A7980" w:rsidRDefault="007F6ACE" w:rsidP="007F6ACE">
            <w:pPr>
              <w:adjustRightInd w:val="0"/>
              <w:snapToGrid w:val="0"/>
              <w:spacing w:line="264" w:lineRule="auto"/>
              <w:rPr>
                <w:rFonts w:ascii="宋体" w:eastAsia="宋体" w:hAnsi="宋体"/>
              </w:rPr>
            </w:pPr>
            <w:r w:rsidRPr="001A7980">
              <w:rPr>
                <w:rFonts w:ascii="宋体" w:eastAsia="宋体" w:hAnsi="宋体" w:hint="eastAsia"/>
              </w:rPr>
              <w:t>1、所投的设备产品型号有获得政府采购节能产品认证证书的（以中国政府采购网节能产品查询结果截图为准），每提供一个得0.5分，最多得1分。</w:t>
            </w:r>
          </w:p>
          <w:p w:rsidR="007F6ACE" w:rsidRPr="001A7980" w:rsidRDefault="007F6ACE" w:rsidP="007F6ACE">
            <w:pPr>
              <w:adjustRightInd w:val="0"/>
              <w:snapToGrid w:val="0"/>
              <w:spacing w:line="264" w:lineRule="auto"/>
              <w:rPr>
                <w:rFonts w:ascii="宋体" w:eastAsia="宋体" w:hAnsi="宋体"/>
              </w:rPr>
            </w:pPr>
            <w:r w:rsidRPr="001A7980">
              <w:rPr>
                <w:rFonts w:ascii="宋体" w:eastAsia="宋体" w:hAnsi="宋体" w:hint="eastAsia"/>
              </w:rPr>
              <w:t>2.所投的设备产品型号有获得政府采购环境标志产品认证证书的（以中国政府采购网环境标志产品查询结果截图为准），每提供一个得0.5分，最多得1分。</w:t>
            </w:r>
          </w:p>
          <w:p w:rsidR="007F6ACE" w:rsidRPr="001A7980" w:rsidRDefault="007F6ACE" w:rsidP="007F6ACE">
            <w:pPr>
              <w:adjustRightInd w:val="0"/>
              <w:snapToGrid w:val="0"/>
              <w:spacing w:line="264" w:lineRule="auto"/>
              <w:rPr>
                <w:rFonts w:ascii="宋体" w:eastAsia="宋体" w:hAnsi="宋体"/>
              </w:rPr>
            </w:pPr>
            <w:r w:rsidRPr="001A7980">
              <w:rPr>
                <w:rFonts w:ascii="宋体" w:eastAsia="宋体" w:hAnsi="宋体" w:hint="eastAsia"/>
              </w:rPr>
              <w:t>注：政府强制采购的节能产品除外；未提供节能和环保产品中国政府采购网查询结果截图的不得分。</w:t>
            </w:r>
          </w:p>
        </w:tc>
        <w:tc>
          <w:tcPr>
            <w:tcW w:w="577" w:type="dxa"/>
            <w:tcBorders>
              <w:top w:val="single" w:sz="4" w:space="0" w:color="auto"/>
              <w:left w:val="nil"/>
              <w:bottom w:val="single" w:sz="4" w:space="0" w:color="auto"/>
              <w:right w:val="single" w:sz="4" w:space="0" w:color="auto"/>
            </w:tcBorders>
            <w:vAlign w:val="center"/>
          </w:tcPr>
          <w:p w:rsidR="007F6ACE" w:rsidRPr="001A7980" w:rsidRDefault="007F6ACE" w:rsidP="007F6ACE">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2分</w:t>
            </w:r>
          </w:p>
        </w:tc>
      </w:tr>
      <w:tr w:rsidR="001A7980" w:rsidRPr="001A7980" w:rsidTr="00FA0960">
        <w:trPr>
          <w:trHeight w:val="424"/>
        </w:trPr>
        <w:tc>
          <w:tcPr>
            <w:tcW w:w="568" w:type="dxa"/>
            <w:tcBorders>
              <w:top w:val="single" w:sz="4" w:space="0" w:color="auto"/>
              <w:left w:val="single" w:sz="4" w:space="0" w:color="auto"/>
              <w:bottom w:val="single" w:sz="4" w:space="0" w:color="auto"/>
              <w:right w:val="single" w:sz="4" w:space="0" w:color="auto"/>
            </w:tcBorders>
            <w:vAlign w:val="center"/>
          </w:tcPr>
          <w:p w:rsidR="00DC2999" w:rsidRPr="001A7980" w:rsidRDefault="00662450" w:rsidP="00DC2999">
            <w:pPr>
              <w:adjustRightInd w:val="0"/>
              <w:snapToGrid w:val="0"/>
              <w:spacing w:line="264" w:lineRule="auto"/>
              <w:jc w:val="center"/>
              <w:rPr>
                <w:rFonts w:ascii="宋体" w:eastAsia="宋体" w:hAnsi="宋体"/>
              </w:rPr>
            </w:pPr>
            <w:r w:rsidRPr="001A7980">
              <w:rPr>
                <w:rFonts w:ascii="宋体" w:eastAsia="宋体" w:hAnsi="宋体" w:hint="eastAsia"/>
              </w:rPr>
              <w:t>8</w:t>
            </w:r>
          </w:p>
        </w:tc>
        <w:tc>
          <w:tcPr>
            <w:tcW w:w="1134" w:type="dxa"/>
            <w:tcBorders>
              <w:top w:val="single" w:sz="4" w:space="0" w:color="auto"/>
              <w:left w:val="nil"/>
              <w:bottom w:val="single" w:sz="4" w:space="0" w:color="auto"/>
              <w:right w:val="single" w:sz="4" w:space="0" w:color="auto"/>
            </w:tcBorders>
            <w:vAlign w:val="center"/>
          </w:tcPr>
          <w:p w:rsidR="00DC2999" w:rsidRPr="001A7980" w:rsidRDefault="00DC2999" w:rsidP="00862A11">
            <w:pPr>
              <w:spacing w:line="273" w:lineRule="auto"/>
              <w:jc w:val="center"/>
              <w:rPr>
                <w:rFonts w:ascii="宋体" w:eastAsia="宋体" w:hAnsi="宋体"/>
              </w:rPr>
            </w:pPr>
            <w:r w:rsidRPr="001A7980">
              <w:rPr>
                <w:rFonts w:ascii="宋体" w:eastAsia="宋体" w:hAnsi="宋体" w:hint="eastAsia"/>
              </w:rPr>
              <w:t>业绩</w:t>
            </w:r>
          </w:p>
        </w:tc>
        <w:tc>
          <w:tcPr>
            <w:tcW w:w="7371" w:type="dxa"/>
            <w:tcBorders>
              <w:top w:val="single" w:sz="4" w:space="0" w:color="auto"/>
              <w:left w:val="nil"/>
              <w:bottom w:val="single" w:sz="4" w:space="0" w:color="auto"/>
              <w:right w:val="single" w:sz="4" w:space="0" w:color="auto"/>
            </w:tcBorders>
            <w:vAlign w:val="center"/>
          </w:tcPr>
          <w:p w:rsidR="00DC2999" w:rsidRPr="001A7980" w:rsidRDefault="00DC2999" w:rsidP="00DC2999">
            <w:pPr>
              <w:spacing w:line="273" w:lineRule="auto"/>
              <w:rPr>
                <w:rFonts w:ascii="宋体" w:eastAsia="宋体" w:hAnsi="宋体"/>
              </w:rPr>
            </w:pPr>
            <w:r w:rsidRPr="001A7980">
              <w:rPr>
                <w:rFonts w:ascii="宋体" w:eastAsia="宋体" w:hAnsi="宋体" w:hint="eastAsia"/>
              </w:rPr>
              <w:t>投标人提供一项有效类似业绩得</w:t>
            </w:r>
            <w:r w:rsidR="00DC59C1" w:rsidRPr="001A7980">
              <w:rPr>
                <w:rFonts w:ascii="宋体" w:eastAsia="宋体" w:hAnsi="宋体" w:hint="eastAsia"/>
              </w:rPr>
              <w:t>1</w:t>
            </w:r>
            <w:r w:rsidRPr="001A7980">
              <w:rPr>
                <w:rFonts w:ascii="宋体" w:eastAsia="宋体" w:hAnsi="宋体" w:hint="eastAsia"/>
              </w:rPr>
              <w:t>分，若投标人负责实施项目获得国家级表彰的，每个业绩额外加</w:t>
            </w:r>
            <w:r w:rsidR="00DC59C1" w:rsidRPr="001A7980">
              <w:rPr>
                <w:rFonts w:ascii="宋体" w:eastAsia="宋体" w:hAnsi="宋体"/>
              </w:rPr>
              <w:t>1</w:t>
            </w:r>
            <w:r w:rsidR="00DC59C1" w:rsidRPr="001A7980">
              <w:rPr>
                <w:rFonts w:ascii="宋体" w:eastAsia="宋体" w:hAnsi="宋体" w:hint="eastAsia"/>
              </w:rPr>
              <w:t>分</w:t>
            </w:r>
            <w:r w:rsidRPr="001A7980">
              <w:rPr>
                <w:rFonts w:ascii="宋体" w:eastAsia="宋体" w:hAnsi="宋体" w:hint="eastAsia"/>
              </w:rPr>
              <w:t>。</w:t>
            </w:r>
          </w:p>
          <w:p w:rsidR="00DC2999" w:rsidRPr="001A7980" w:rsidRDefault="00DC2999" w:rsidP="00DC2999">
            <w:pPr>
              <w:spacing w:line="273" w:lineRule="auto"/>
              <w:rPr>
                <w:rFonts w:ascii="宋体" w:eastAsia="宋体" w:hAnsi="宋体"/>
              </w:rPr>
            </w:pPr>
            <w:r w:rsidRPr="001A7980">
              <w:rPr>
                <w:rFonts w:ascii="宋体" w:eastAsia="宋体" w:hAnsi="宋体" w:hint="eastAsia"/>
              </w:rPr>
              <w:t>未提供类似业绩证明材料得不得分。</w:t>
            </w:r>
          </w:p>
          <w:p w:rsidR="00DC2999" w:rsidRPr="001A7980" w:rsidRDefault="00DC2999" w:rsidP="000171D0">
            <w:pPr>
              <w:spacing w:line="273" w:lineRule="auto"/>
              <w:rPr>
                <w:rFonts w:ascii="宋体" w:eastAsia="宋体" w:hAnsi="宋体"/>
              </w:rPr>
            </w:pPr>
            <w:r w:rsidRPr="001A7980">
              <w:rPr>
                <w:rFonts w:ascii="宋体" w:eastAsia="宋体" w:hAnsi="宋体" w:hint="eastAsia"/>
              </w:rPr>
              <w:t>有效业绩是指：2017年至今承担过的电子商务建设项目或运营服务项目业绩，须提供合同书及中标通知书等有效的证明文件扫描件。</w:t>
            </w:r>
          </w:p>
        </w:tc>
        <w:tc>
          <w:tcPr>
            <w:tcW w:w="577" w:type="dxa"/>
            <w:tcBorders>
              <w:top w:val="single" w:sz="4" w:space="0" w:color="auto"/>
              <w:left w:val="nil"/>
              <w:bottom w:val="single" w:sz="4" w:space="0" w:color="auto"/>
              <w:right w:val="single" w:sz="4" w:space="0" w:color="auto"/>
            </w:tcBorders>
            <w:vAlign w:val="center"/>
          </w:tcPr>
          <w:p w:rsidR="00DC2999" w:rsidRPr="001A7980" w:rsidRDefault="00862A11" w:rsidP="00DC2999">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5分</w:t>
            </w:r>
          </w:p>
        </w:tc>
      </w:tr>
      <w:tr w:rsidR="001A7980" w:rsidRPr="001A7980">
        <w:trPr>
          <w:trHeight w:val="939"/>
        </w:trPr>
        <w:tc>
          <w:tcPr>
            <w:tcW w:w="568" w:type="dxa"/>
            <w:tcBorders>
              <w:top w:val="single" w:sz="4" w:space="0" w:color="auto"/>
              <w:left w:val="single" w:sz="4" w:space="0" w:color="auto"/>
              <w:bottom w:val="single" w:sz="4" w:space="0" w:color="auto"/>
              <w:right w:val="single" w:sz="4" w:space="0" w:color="auto"/>
            </w:tcBorders>
            <w:vAlign w:val="center"/>
          </w:tcPr>
          <w:p w:rsidR="00DC2999" w:rsidRPr="001A7980" w:rsidRDefault="00662450" w:rsidP="007F6ACE">
            <w:pPr>
              <w:adjustRightInd w:val="0"/>
              <w:snapToGrid w:val="0"/>
              <w:spacing w:line="264" w:lineRule="auto"/>
              <w:jc w:val="center"/>
              <w:rPr>
                <w:rFonts w:ascii="宋体" w:eastAsia="宋体" w:hAnsi="宋体"/>
              </w:rPr>
            </w:pPr>
            <w:r w:rsidRPr="001A7980">
              <w:rPr>
                <w:rFonts w:ascii="宋体" w:eastAsia="宋体" w:hAnsi="宋体" w:hint="eastAsia"/>
              </w:rPr>
              <w:lastRenderedPageBreak/>
              <w:t>9</w:t>
            </w:r>
          </w:p>
        </w:tc>
        <w:tc>
          <w:tcPr>
            <w:tcW w:w="1134" w:type="dxa"/>
            <w:tcBorders>
              <w:top w:val="single" w:sz="4" w:space="0" w:color="auto"/>
              <w:left w:val="nil"/>
              <w:bottom w:val="single" w:sz="4" w:space="0" w:color="auto"/>
              <w:right w:val="single" w:sz="4" w:space="0" w:color="auto"/>
            </w:tcBorders>
            <w:vAlign w:val="center"/>
          </w:tcPr>
          <w:p w:rsidR="00033F8E" w:rsidRPr="001A7980" w:rsidRDefault="00033F8E" w:rsidP="009D68D8">
            <w:pPr>
              <w:adjustRightInd w:val="0"/>
              <w:snapToGrid w:val="0"/>
              <w:spacing w:line="264" w:lineRule="auto"/>
              <w:jc w:val="center"/>
              <w:rPr>
                <w:rFonts w:ascii="宋体" w:eastAsia="宋体" w:hAnsi="宋体"/>
              </w:rPr>
            </w:pPr>
            <w:r w:rsidRPr="001A7980">
              <w:rPr>
                <w:rFonts w:ascii="宋体" w:eastAsia="宋体" w:hAnsi="宋体" w:hint="eastAsia"/>
              </w:rPr>
              <w:t>设备性能</w:t>
            </w:r>
          </w:p>
        </w:tc>
        <w:tc>
          <w:tcPr>
            <w:tcW w:w="7371" w:type="dxa"/>
            <w:tcBorders>
              <w:top w:val="single" w:sz="4" w:space="0" w:color="auto"/>
              <w:left w:val="nil"/>
              <w:bottom w:val="single" w:sz="4" w:space="0" w:color="auto"/>
              <w:right w:val="single" w:sz="4" w:space="0" w:color="auto"/>
            </w:tcBorders>
            <w:vAlign w:val="center"/>
          </w:tcPr>
          <w:p w:rsidR="00DC2999" w:rsidRPr="001A7980" w:rsidRDefault="00170E45" w:rsidP="003350A7">
            <w:pPr>
              <w:adjustRightInd w:val="0"/>
              <w:snapToGrid w:val="0"/>
              <w:spacing w:line="264" w:lineRule="auto"/>
              <w:rPr>
                <w:rFonts w:ascii="宋体" w:eastAsia="宋体" w:hAnsi="宋体"/>
              </w:rPr>
            </w:pPr>
            <w:r w:rsidRPr="001A7980">
              <w:rPr>
                <w:rFonts w:ascii="宋体" w:eastAsia="宋体" w:hAnsi="宋体" w:hint="eastAsia"/>
              </w:rPr>
              <w:t>设备参数全部满足招标文件要求的得</w:t>
            </w:r>
            <w:r w:rsidR="003350A7" w:rsidRPr="001A7980">
              <w:rPr>
                <w:rFonts w:ascii="宋体" w:eastAsia="宋体" w:hAnsi="宋体" w:hint="eastAsia"/>
              </w:rPr>
              <w:t>2</w:t>
            </w:r>
            <w:r w:rsidRPr="001A7980">
              <w:rPr>
                <w:rFonts w:ascii="宋体" w:eastAsia="宋体" w:hAnsi="宋体"/>
              </w:rPr>
              <w:t>分，</w:t>
            </w:r>
            <w:r w:rsidRPr="001A7980">
              <w:rPr>
                <w:rFonts w:ascii="宋体" w:eastAsia="宋体" w:hAnsi="宋体" w:hint="eastAsia"/>
              </w:rPr>
              <w:t>推流电脑、笔记本电脑、智能会议平板、办公电脑设备每项正偏离加0</w:t>
            </w:r>
            <w:r w:rsidRPr="001A7980">
              <w:rPr>
                <w:rFonts w:ascii="宋体" w:eastAsia="宋体" w:hAnsi="宋体"/>
              </w:rPr>
              <w:t>.5</w:t>
            </w:r>
            <w:r w:rsidRPr="001A7980">
              <w:rPr>
                <w:rFonts w:ascii="宋体" w:eastAsia="宋体" w:hAnsi="宋体" w:hint="eastAsia"/>
              </w:rPr>
              <w:t>分，其他设备</w:t>
            </w:r>
            <w:r w:rsidR="00033F8E" w:rsidRPr="001A7980">
              <w:rPr>
                <w:rFonts w:ascii="宋体" w:eastAsia="宋体" w:hAnsi="宋体"/>
              </w:rPr>
              <w:t>正偏离的每个设备加0.2分，有负偏离的每项扣1分。</w:t>
            </w:r>
            <w:r w:rsidR="009D68D8" w:rsidRPr="001A7980">
              <w:rPr>
                <w:rFonts w:ascii="宋体" w:eastAsia="宋体" w:hAnsi="宋体" w:hint="eastAsia"/>
              </w:rPr>
              <w:t>本项</w:t>
            </w:r>
            <w:r w:rsidR="000F55B0" w:rsidRPr="001A7980">
              <w:rPr>
                <w:rFonts w:ascii="宋体" w:eastAsia="宋体" w:hAnsi="宋体" w:hint="eastAsia"/>
              </w:rPr>
              <w:t>共</w:t>
            </w:r>
            <w:r w:rsidR="003350A7" w:rsidRPr="001A7980">
              <w:rPr>
                <w:rFonts w:ascii="宋体" w:eastAsia="宋体" w:hAnsi="宋体" w:hint="eastAsia"/>
              </w:rPr>
              <w:t>5</w:t>
            </w:r>
            <w:r w:rsidR="000F55B0" w:rsidRPr="001A7980">
              <w:rPr>
                <w:rFonts w:ascii="宋体" w:eastAsia="宋体" w:hAnsi="宋体" w:hint="eastAsia"/>
              </w:rPr>
              <w:t>分</w:t>
            </w:r>
          </w:p>
        </w:tc>
        <w:tc>
          <w:tcPr>
            <w:tcW w:w="577" w:type="dxa"/>
            <w:tcBorders>
              <w:top w:val="single" w:sz="4" w:space="0" w:color="auto"/>
              <w:left w:val="nil"/>
              <w:bottom w:val="single" w:sz="4" w:space="0" w:color="auto"/>
              <w:right w:val="single" w:sz="4" w:space="0" w:color="auto"/>
            </w:tcBorders>
            <w:vAlign w:val="center"/>
          </w:tcPr>
          <w:p w:rsidR="00DC2999" w:rsidRPr="001A7980" w:rsidRDefault="003350A7" w:rsidP="007F6ACE">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5</w:t>
            </w:r>
            <w:r w:rsidR="00033F8E" w:rsidRPr="001A7980">
              <w:rPr>
                <w:rFonts w:ascii="宋体" w:eastAsia="宋体" w:hAnsi="宋体" w:hint="eastAsia"/>
              </w:rPr>
              <w:t>分</w:t>
            </w:r>
          </w:p>
        </w:tc>
      </w:tr>
      <w:tr w:rsidR="001A7980" w:rsidRPr="001A7980" w:rsidTr="004C47B1">
        <w:trPr>
          <w:trHeight w:val="594"/>
        </w:trPr>
        <w:tc>
          <w:tcPr>
            <w:tcW w:w="568" w:type="dxa"/>
            <w:tcBorders>
              <w:top w:val="single" w:sz="4" w:space="0" w:color="auto"/>
              <w:left w:val="single" w:sz="4" w:space="0" w:color="auto"/>
              <w:bottom w:val="single" w:sz="4" w:space="0" w:color="auto"/>
              <w:right w:val="single" w:sz="4" w:space="0" w:color="auto"/>
            </w:tcBorders>
            <w:vAlign w:val="center"/>
          </w:tcPr>
          <w:p w:rsidR="003350A7" w:rsidRPr="001A7980" w:rsidRDefault="003350A7" w:rsidP="007F6ACE">
            <w:pPr>
              <w:adjustRightInd w:val="0"/>
              <w:snapToGrid w:val="0"/>
              <w:spacing w:line="264" w:lineRule="auto"/>
              <w:jc w:val="center"/>
              <w:rPr>
                <w:rFonts w:ascii="宋体" w:eastAsia="宋体" w:hAnsi="宋体"/>
              </w:rPr>
            </w:pPr>
            <w:r w:rsidRPr="001A7980">
              <w:rPr>
                <w:rFonts w:ascii="宋体" w:eastAsia="宋体" w:hAnsi="宋体" w:hint="eastAsia"/>
              </w:rPr>
              <w:t>10</w:t>
            </w:r>
          </w:p>
        </w:tc>
        <w:tc>
          <w:tcPr>
            <w:tcW w:w="1134" w:type="dxa"/>
            <w:tcBorders>
              <w:top w:val="single" w:sz="4" w:space="0" w:color="auto"/>
              <w:left w:val="nil"/>
              <w:bottom w:val="single" w:sz="4" w:space="0" w:color="auto"/>
              <w:right w:val="single" w:sz="4" w:space="0" w:color="auto"/>
            </w:tcBorders>
            <w:vAlign w:val="center"/>
          </w:tcPr>
          <w:p w:rsidR="003350A7" w:rsidRPr="001A7980" w:rsidRDefault="003350A7" w:rsidP="006F0314">
            <w:pPr>
              <w:adjustRightInd w:val="0"/>
              <w:snapToGrid w:val="0"/>
              <w:spacing w:line="264" w:lineRule="auto"/>
              <w:jc w:val="center"/>
              <w:rPr>
                <w:rFonts w:ascii="宋体" w:eastAsia="宋体" w:hAnsi="宋体"/>
              </w:rPr>
            </w:pPr>
            <w:r w:rsidRPr="001A7980">
              <w:rPr>
                <w:rFonts w:ascii="宋体" w:eastAsia="宋体" w:hAnsi="宋体" w:hint="eastAsia"/>
              </w:rPr>
              <w:t>响应程度</w:t>
            </w:r>
          </w:p>
        </w:tc>
        <w:tc>
          <w:tcPr>
            <w:tcW w:w="7371" w:type="dxa"/>
            <w:tcBorders>
              <w:top w:val="single" w:sz="4" w:space="0" w:color="auto"/>
              <w:left w:val="nil"/>
              <w:bottom w:val="single" w:sz="4" w:space="0" w:color="auto"/>
              <w:right w:val="single" w:sz="4" w:space="0" w:color="auto"/>
            </w:tcBorders>
            <w:vAlign w:val="center"/>
          </w:tcPr>
          <w:p w:rsidR="003350A7" w:rsidRPr="001A7980" w:rsidRDefault="003350A7" w:rsidP="003350A7">
            <w:pPr>
              <w:adjustRightInd w:val="0"/>
              <w:snapToGrid w:val="0"/>
              <w:spacing w:line="264" w:lineRule="auto"/>
              <w:jc w:val="center"/>
              <w:rPr>
                <w:rFonts w:ascii="宋体" w:eastAsia="宋体" w:hAnsi="宋体"/>
              </w:rPr>
            </w:pPr>
            <w:r w:rsidRPr="001A7980">
              <w:rPr>
                <w:rFonts w:ascii="宋体" w:eastAsia="宋体" w:hAnsi="宋体" w:hint="eastAsia"/>
              </w:rPr>
              <w:t>供应商全部满足招标文件要求的得5</w:t>
            </w:r>
            <w:r w:rsidRPr="001A7980">
              <w:rPr>
                <w:rFonts w:ascii="宋体" w:eastAsia="宋体" w:hAnsi="宋体"/>
              </w:rPr>
              <w:t>分，</w:t>
            </w:r>
            <w:r w:rsidRPr="001A7980">
              <w:rPr>
                <w:rFonts w:ascii="宋体" w:eastAsia="宋体" w:hAnsi="宋体" w:hint="eastAsia"/>
              </w:rPr>
              <w:t>未达到</w:t>
            </w:r>
            <w:r w:rsidRPr="001A7980">
              <w:rPr>
                <w:rFonts w:ascii="宋体" w:eastAsia="宋体" w:hAnsi="宋体"/>
              </w:rPr>
              <w:t>每项扣2分，扣完为止。</w:t>
            </w:r>
          </w:p>
        </w:tc>
        <w:tc>
          <w:tcPr>
            <w:tcW w:w="577" w:type="dxa"/>
            <w:tcBorders>
              <w:top w:val="single" w:sz="4" w:space="0" w:color="auto"/>
              <w:left w:val="nil"/>
              <w:bottom w:val="single" w:sz="4" w:space="0" w:color="auto"/>
              <w:right w:val="single" w:sz="4" w:space="0" w:color="auto"/>
            </w:tcBorders>
            <w:vAlign w:val="center"/>
          </w:tcPr>
          <w:p w:rsidR="003350A7" w:rsidRPr="001A7980" w:rsidRDefault="003350A7" w:rsidP="006F0314">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5分</w:t>
            </w:r>
          </w:p>
        </w:tc>
      </w:tr>
      <w:tr w:rsidR="001A7980" w:rsidRPr="001A7980" w:rsidTr="00412290">
        <w:trPr>
          <w:trHeight w:val="1089"/>
        </w:trPr>
        <w:tc>
          <w:tcPr>
            <w:tcW w:w="568" w:type="dxa"/>
            <w:tcBorders>
              <w:top w:val="single" w:sz="4" w:space="0" w:color="auto"/>
              <w:left w:val="single" w:sz="4" w:space="0" w:color="auto"/>
              <w:bottom w:val="single" w:sz="4" w:space="0" w:color="auto"/>
              <w:right w:val="single" w:sz="4" w:space="0" w:color="auto"/>
            </w:tcBorders>
            <w:vAlign w:val="center"/>
          </w:tcPr>
          <w:p w:rsidR="003350A7" w:rsidRPr="001A7980" w:rsidRDefault="003350A7" w:rsidP="00412290">
            <w:pPr>
              <w:adjustRightInd w:val="0"/>
              <w:snapToGrid w:val="0"/>
              <w:spacing w:line="264" w:lineRule="auto"/>
              <w:jc w:val="center"/>
              <w:rPr>
                <w:rFonts w:ascii="宋体" w:eastAsia="宋体" w:hAnsi="宋体"/>
              </w:rPr>
            </w:pPr>
            <w:r w:rsidRPr="001A7980">
              <w:rPr>
                <w:rFonts w:ascii="宋体" w:eastAsia="宋体" w:hAnsi="宋体" w:hint="eastAsia"/>
              </w:rPr>
              <w:t>11</w:t>
            </w:r>
          </w:p>
        </w:tc>
        <w:tc>
          <w:tcPr>
            <w:tcW w:w="1134" w:type="dxa"/>
            <w:tcBorders>
              <w:top w:val="single" w:sz="4" w:space="0" w:color="auto"/>
              <w:left w:val="nil"/>
              <w:bottom w:val="single" w:sz="4" w:space="0" w:color="auto"/>
              <w:right w:val="single" w:sz="4" w:space="0" w:color="auto"/>
            </w:tcBorders>
            <w:vAlign w:val="center"/>
          </w:tcPr>
          <w:p w:rsidR="003350A7" w:rsidRPr="001A7980" w:rsidRDefault="003350A7" w:rsidP="00B94FE5">
            <w:pPr>
              <w:adjustRightInd w:val="0"/>
              <w:snapToGrid w:val="0"/>
              <w:spacing w:line="264" w:lineRule="auto"/>
              <w:rPr>
                <w:rFonts w:ascii="宋体" w:eastAsia="宋体" w:hAnsi="宋体"/>
              </w:rPr>
            </w:pPr>
            <w:r w:rsidRPr="001A7980">
              <w:rPr>
                <w:rFonts w:ascii="宋体" w:eastAsia="宋体" w:hAnsi="宋体" w:hint="eastAsia"/>
              </w:rPr>
              <w:t>平台推广能力</w:t>
            </w:r>
          </w:p>
        </w:tc>
        <w:tc>
          <w:tcPr>
            <w:tcW w:w="7371" w:type="dxa"/>
            <w:tcBorders>
              <w:top w:val="single" w:sz="4" w:space="0" w:color="auto"/>
              <w:left w:val="nil"/>
              <w:bottom w:val="single" w:sz="4" w:space="0" w:color="auto"/>
              <w:right w:val="single" w:sz="4" w:space="0" w:color="auto"/>
            </w:tcBorders>
            <w:vAlign w:val="center"/>
          </w:tcPr>
          <w:p w:rsidR="008E3F4F" w:rsidRPr="001A7980" w:rsidRDefault="003350A7" w:rsidP="008E3F4F">
            <w:pPr>
              <w:adjustRightInd w:val="0"/>
              <w:snapToGrid w:val="0"/>
              <w:spacing w:line="264" w:lineRule="auto"/>
              <w:rPr>
                <w:rFonts w:ascii="宋体" w:eastAsia="宋体" w:hAnsi="宋体"/>
              </w:rPr>
            </w:pPr>
            <w:r w:rsidRPr="001A7980">
              <w:rPr>
                <w:rFonts w:ascii="宋体" w:eastAsia="宋体" w:hAnsi="宋体" w:hint="eastAsia"/>
              </w:rPr>
              <w:t>投标人自有或已与第三方农产品销售平台达成合作关系至少1家并能提供</w:t>
            </w:r>
            <w:r w:rsidR="00CD7AAD" w:rsidRPr="001A7980">
              <w:rPr>
                <w:rFonts w:ascii="宋体" w:eastAsia="宋体" w:hAnsi="宋体" w:hint="eastAsia"/>
              </w:rPr>
              <w:t>投标前1年内销售额2</w:t>
            </w:r>
            <w:r w:rsidR="00CD7AAD" w:rsidRPr="001A7980">
              <w:rPr>
                <w:rFonts w:ascii="宋体" w:eastAsia="宋体" w:hAnsi="宋体"/>
              </w:rPr>
              <w:t>00</w:t>
            </w:r>
            <w:r w:rsidR="00CD7AAD" w:rsidRPr="001A7980">
              <w:rPr>
                <w:rFonts w:ascii="宋体" w:eastAsia="宋体" w:hAnsi="宋体" w:hint="eastAsia"/>
              </w:rPr>
              <w:t>万元以上</w:t>
            </w:r>
            <w:r w:rsidRPr="001A7980">
              <w:rPr>
                <w:rFonts w:ascii="宋体" w:eastAsia="宋体" w:hAnsi="宋体" w:hint="eastAsia"/>
              </w:rPr>
              <w:t>业绩证明的，每个店铺得</w:t>
            </w:r>
            <w:r w:rsidRPr="001A7980">
              <w:rPr>
                <w:rFonts w:ascii="宋体" w:eastAsia="宋体" w:hAnsi="宋体"/>
              </w:rPr>
              <w:t>2</w:t>
            </w:r>
            <w:r w:rsidRPr="001A7980">
              <w:rPr>
                <w:rFonts w:ascii="宋体" w:eastAsia="宋体" w:hAnsi="宋体" w:hint="eastAsia"/>
              </w:rPr>
              <w:t>分；没有不得分。（包括但不限于合作协议、店铺网址及后台数据截图等）。</w:t>
            </w:r>
          </w:p>
        </w:tc>
        <w:tc>
          <w:tcPr>
            <w:tcW w:w="577" w:type="dxa"/>
            <w:tcBorders>
              <w:top w:val="single" w:sz="4" w:space="0" w:color="auto"/>
              <w:left w:val="nil"/>
              <w:bottom w:val="single" w:sz="4" w:space="0" w:color="auto"/>
              <w:right w:val="single" w:sz="4" w:space="0" w:color="auto"/>
            </w:tcBorders>
            <w:vAlign w:val="center"/>
          </w:tcPr>
          <w:p w:rsidR="003350A7" w:rsidRPr="001A7980" w:rsidRDefault="003350A7" w:rsidP="00412290">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8分</w:t>
            </w:r>
          </w:p>
        </w:tc>
      </w:tr>
      <w:tr w:rsidR="001A7980" w:rsidRPr="001A7980" w:rsidTr="008E5A4F">
        <w:trPr>
          <w:trHeight w:val="760"/>
        </w:trPr>
        <w:tc>
          <w:tcPr>
            <w:tcW w:w="568" w:type="dxa"/>
            <w:tcBorders>
              <w:top w:val="single" w:sz="4" w:space="0" w:color="auto"/>
              <w:left w:val="single" w:sz="4" w:space="0" w:color="auto"/>
              <w:bottom w:val="single" w:sz="4" w:space="0" w:color="auto"/>
              <w:right w:val="single" w:sz="4" w:space="0" w:color="auto"/>
            </w:tcBorders>
            <w:vAlign w:val="center"/>
          </w:tcPr>
          <w:p w:rsidR="003350A7" w:rsidRPr="001A7980" w:rsidRDefault="003350A7" w:rsidP="003350A7">
            <w:pPr>
              <w:adjustRightInd w:val="0"/>
              <w:snapToGrid w:val="0"/>
              <w:spacing w:line="264" w:lineRule="auto"/>
              <w:jc w:val="center"/>
              <w:rPr>
                <w:rFonts w:ascii="宋体" w:eastAsia="宋体" w:hAnsi="宋体"/>
              </w:rPr>
            </w:pPr>
            <w:r w:rsidRPr="001A7980">
              <w:rPr>
                <w:rFonts w:ascii="宋体" w:eastAsia="宋体" w:hAnsi="宋体" w:hint="eastAsia"/>
              </w:rPr>
              <w:t>12</w:t>
            </w:r>
          </w:p>
        </w:tc>
        <w:tc>
          <w:tcPr>
            <w:tcW w:w="1134" w:type="dxa"/>
            <w:tcBorders>
              <w:top w:val="single" w:sz="4" w:space="0" w:color="auto"/>
              <w:left w:val="nil"/>
              <w:bottom w:val="single" w:sz="4" w:space="0" w:color="auto"/>
              <w:right w:val="single" w:sz="4" w:space="0" w:color="auto"/>
            </w:tcBorders>
            <w:vAlign w:val="center"/>
          </w:tcPr>
          <w:p w:rsidR="003350A7" w:rsidRPr="001A7980" w:rsidRDefault="003350A7" w:rsidP="00B94FE5">
            <w:pPr>
              <w:spacing w:line="273" w:lineRule="auto"/>
              <w:jc w:val="center"/>
              <w:rPr>
                <w:rFonts w:ascii="宋体" w:eastAsia="宋体" w:hAnsi="宋体"/>
              </w:rPr>
            </w:pPr>
            <w:r w:rsidRPr="001A7980">
              <w:rPr>
                <w:rFonts w:ascii="宋体" w:eastAsia="宋体" w:hAnsi="宋体" w:hint="eastAsia"/>
              </w:rPr>
              <w:t>农产品销售能力</w:t>
            </w:r>
          </w:p>
        </w:tc>
        <w:tc>
          <w:tcPr>
            <w:tcW w:w="7371" w:type="dxa"/>
            <w:tcBorders>
              <w:top w:val="single" w:sz="4" w:space="0" w:color="auto"/>
              <w:left w:val="nil"/>
              <w:bottom w:val="single" w:sz="4" w:space="0" w:color="auto"/>
              <w:right w:val="single" w:sz="4" w:space="0" w:color="auto"/>
            </w:tcBorders>
            <w:vAlign w:val="center"/>
          </w:tcPr>
          <w:p w:rsidR="003350A7" w:rsidRPr="001A7980" w:rsidRDefault="003350A7" w:rsidP="00990AB8">
            <w:pPr>
              <w:spacing w:line="273" w:lineRule="auto"/>
              <w:rPr>
                <w:rFonts w:ascii="宋体" w:eastAsia="宋体" w:hAnsi="宋体"/>
              </w:rPr>
            </w:pPr>
            <w:r w:rsidRPr="001A7980">
              <w:rPr>
                <w:rFonts w:ascii="宋体" w:eastAsia="宋体" w:hAnsi="宋体" w:hint="eastAsia"/>
              </w:rPr>
              <w:t>投标人具有帮助县域开展农产品线上线下融合销售的成功案例，每个案例得1分；没有不得分。</w:t>
            </w:r>
          </w:p>
        </w:tc>
        <w:tc>
          <w:tcPr>
            <w:tcW w:w="577" w:type="dxa"/>
            <w:tcBorders>
              <w:top w:val="single" w:sz="4" w:space="0" w:color="auto"/>
              <w:left w:val="nil"/>
              <w:bottom w:val="single" w:sz="4" w:space="0" w:color="auto"/>
              <w:right w:val="single" w:sz="4" w:space="0" w:color="auto"/>
            </w:tcBorders>
            <w:vAlign w:val="center"/>
          </w:tcPr>
          <w:p w:rsidR="003350A7" w:rsidRPr="001A7980" w:rsidRDefault="003350A7" w:rsidP="00412290">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rPr>
              <w:t>2</w:t>
            </w:r>
            <w:r w:rsidRPr="001A7980">
              <w:rPr>
                <w:rFonts w:ascii="宋体" w:eastAsia="宋体" w:hAnsi="宋体" w:hint="eastAsia"/>
              </w:rPr>
              <w:t>分</w:t>
            </w:r>
          </w:p>
        </w:tc>
      </w:tr>
      <w:tr w:rsidR="001A7980" w:rsidRPr="001A7980" w:rsidTr="008E5A4F">
        <w:trPr>
          <w:trHeight w:val="1125"/>
        </w:trPr>
        <w:tc>
          <w:tcPr>
            <w:tcW w:w="568" w:type="dxa"/>
            <w:tcBorders>
              <w:top w:val="single" w:sz="4" w:space="0" w:color="auto"/>
              <w:left w:val="single" w:sz="4" w:space="0" w:color="auto"/>
              <w:bottom w:val="single" w:sz="4" w:space="0" w:color="auto"/>
              <w:right w:val="single" w:sz="4" w:space="0" w:color="auto"/>
            </w:tcBorders>
            <w:vAlign w:val="center"/>
          </w:tcPr>
          <w:p w:rsidR="003350A7" w:rsidRPr="001A7980" w:rsidRDefault="003350A7" w:rsidP="003350A7">
            <w:pPr>
              <w:adjustRightInd w:val="0"/>
              <w:snapToGrid w:val="0"/>
              <w:spacing w:line="264" w:lineRule="auto"/>
              <w:jc w:val="center"/>
              <w:rPr>
                <w:rFonts w:ascii="宋体" w:eastAsia="宋体" w:hAnsi="宋体"/>
              </w:rPr>
            </w:pPr>
            <w:r w:rsidRPr="001A7980">
              <w:rPr>
                <w:rFonts w:ascii="宋体" w:eastAsia="宋体" w:hAnsi="宋体" w:hint="eastAsia"/>
              </w:rPr>
              <w:t>13</w:t>
            </w:r>
          </w:p>
        </w:tc>
        <w:tc>
          <w:tcPr>
            <w:tcW w:w="1134" w:type="dxa"/>
            <w:tcBorders>
              <w:top w:val="single" w:sz="4" w:space="0" w:color="auto"/>
              <w:left w:val="nil"/>
              <w:bottom w:val="single" w:sz="4" w:space="0" w:color="auto"/>
              <w:right w:val="single" w:sz="4" w:space="0" w:color="auto"/>
            </w:tcBorders>
            <w:vAlign w:val="center"/>
          </w:tcPr>
          <w:p w:rsidR="003350A7" w:rsidRPr="001A7980" w:rsidRDefault="003350A7" w:rsidP="008E5A4F">
            <w:pPr>
              <w:spacing w:line="273" w:lineRule="auto"/>
              <w:jc w:val="center"/>
              <w:rPr>
                <w:rFonts w:ascii="宋体" w:hAnsi="宋体"/>
              </w:rPr>
            </w:pPr>
            <w:r w:rsidRPr="001A7980">
              <w:rPr>
                <w:rFonts w:ascii="宋体" w:eastAsia="宋体" w:hAnsi="宋体" w:hint="eastAsia"/>
              </w:rPr>
              <w:t>物流服务能力</w:t>
            </w:r>
          </w:p>
        </w:tc>
        <w:tc>
          <w:tcPr>
            <w:tcW w:w="7371" w:type="dxa"/>
            <w:tcBorders>
              <w:top w:val="single" w:sz="4" w:space="0" w:color="auto"/>
              <w:left w:val="nil"/>
              <w:bottom w:val="single" w:sz="4" w:space="0" w:color="auto"/>
              <w:right w:val="single" w:sz="4" w:space="0" w:color="auto"/>
            </w:tcBorders>
            <w:vAlign w:val="center"/>
          </w:tcPr>
          <w:p w:rsidR="003350A7" w:rsidRPr="001A7980" w:rsidRDefault="003350A7" w:rsidP="008E5A4F">
            <w:pPr>
              <w:spacing w:line="273" w:lineRule="auto"/>
              <w:rPr>
                <w:rFonts w:ascii="宋体" w:eastAsia="宋体" w:hAnsi="宋体"/>
              </w:rPr>
            </w:pPr>
            <w:r w:rsidRPr="001A7980">
              <w:rPr>
                <w:rFonts w:ascii="宋体" w:eastAsia="宋体" w:hAnsi="宋体" w:hint="eastAsia"/>
              </w:rPr>
              <w:t>投标人自有物流快递企业或已与</w:t>
            </w:r>
            <w:r w:rsidR="00575326" w:rsidRPr="001A7980">
              <w:rPr>
                <w:rFonts w:ascii="宋体" w:eastAsia="宋体" w:hAnsi="宋体" w:hint="eastAsia"/>
              </w:rPr>
              <w:t>在</w:t>
            </w:r>
            <w:r w:rsidRPr="001A7980">
              <w:rPr>
                <w:rFonts w:ascii="宋体" w:eastAsia="宋体" w:hAnsi="宋体" w:hint="eastAsia"/>
              </w:rPr>
              <w:t>龙游物流快递企业</w:t>
            </w:r>
            <w:r w:rsidR="00C1794A" w:rsidRPr="001A7980">
              <w:rPr>
                <w:rFonts w:ascii="宋体" w:eastAsia="宋体" w:hAnsi="宋体" w:hint="eastAsia"/>
              </w:rPr>
              <w:t>（</w:t>
            </w:r>
            <w:r w:rsidR="00002DFD" w:rsidRPr="001A7980">
              <w:rPr>
                <w:rFonts w:ascii="宋体" w:eastAsia="宋体" w:hAnsi="宋体" w:hint="eastAsia"/>
              </w:rPr>
              <w:t>在龙</w:t>
            </w:r>
            <w:r w:rsidR="008815C4" w:rsidRPr="001A7980">
              <w:rPr>
                <w:rFonts w:ascii="宋体" w:eastAsia="宋体" w:hAnsi="宋体" w:hint="eastAsia"/>
              </w:rPr>
              <w:t>游</w:t>
            </w:r>
            <w:r w:rsidR="00002DFD" w:rsidRPr="001A7980">
              <w:rPr>
                <w:rFonts w:ascii="宋体" w:eastAsia="宋体" w:hAnsi="宋体" w:hint="eastAsia"/>
              </w:rPr>
              <w:t>注册或</w:t>
            </w:r>
            <w:r w:rsidR="00B77E7D" w:rsidRPr="001A7980">
              <w:rPr>
                <w:rFonts w:ascii="宋体" w:eastAsia="宋体" w:hAnsi="宋体" w:hint="eastAsia"/>
              </w:rPr>
              <w:t>设立</w:t>
            </w:r>
            <w:r w:rsidR="00002DFD" w:rsidRPr="001A7980">
              <w:rPr>
                <w:rFonts w:ascii="宋体" w:eastAsia="宋体" w:hAnsi="宋体" w:hint="eastAsia"/>
              </w:rPr>
              <w:t>分支机构</w:t>
            </w:r>
            <w:r w:rsidR="00C1794A" w:rsidRPr="001A7980">
              <w:rPr>
                <w:rFonts w:ascii="宋体" w:eastAsia="宋体" w:hAnsi="宋体" w:hint="eastAsia"/>
              </w:rPr>
              <w:t>）</w:t>
            </w:r>
            <w:r w:rsidRPr="001A7980">
              <w:rPr>
                <w:rFonts w:ascii="宋体" w:eastAsia="宋体" w:hAnsi="宋体" w:hint="eastAsia"/>
              </w:rPr>
              <w:t>达成合作关系并符合项目实施需求的</w:t>
            </w:r>
            <w:r w:rsidR="008C0B81" w:rsidRPr="001A7980">
              <w:rPr>
                <w:rFonts w:ascii="宋体" w:eastAsia="宋体" w:hAnsi="宋体" w:hint="eastAsia"/>
              </w:rPr>
              <w:t>，或承诺中标后</w:t>
            </w:r>
            <w:r w:rsidR="00CB6807" w:rsidRPr="001A7980">
              <w:rPr>
                <w:rFonts w:ascii="宋体" w:eastAsia="宋体" w:hAnsi="宋体" w:hint="eastAsia"/>
              </w:rPr>
              <w:t>、</w:t>
            </w:r>
            <w:r w:rsidR="008C0B81" w:rsidRPr="001A7980">
              <w:rPr>
                <w:rFonts w:ascii="宋体" w:eastAsia="宋体" w:hAnsi="宋体" w:hint="eastAsia"/>
              </w:rPr>
              <w:t>合同签订前达成合作关系</w:t>
            </w:r>
            <w:r w:rsidRPr="001A7980">
              <w:rPr>
                <w:rFonts w:ascii="宋体" w:eastAsia="宋体" w:hAnsi="宋体" w:hint="eastAsia"/>
              </w:rPr>
              <w:t>，得5分。</w:t>
            </w:r>
          </w:p>
          <w:p w:rsidR="003350A7" w:rsidRPr="001A7980" w:rsidRDefault="003350A7" w:rsidP="008E5A4F">
            <w:pPr>
              <w:spacing w:line="273" w:lineRule="auto"/>
              <w:rPr>
                <w:rFonts w:ascii="宋体" w:eastAsia="宋体" w:hAnsi="宋体"/>
              </w:rPr>
            </w:pPr>
            <w:r w:rsidRPr="001A7980">
              <w:rPr>
                <w:rFonts w:ascii="宋体" w:eastAsia="宋体" w:hAnsi="宋体" w:hint="eastAsia"/>
              </w:rPr>
              <w:t>注：需提供场地、物流快递资质、合作合同或协议等证明资料扫描件。</w:t>
            </w:r>
          </w:p>
        </w:tc>
        <w:tc>
          <w:tcPr>
            <w:tcW w:w="577" w:type="dxa"/>
            <w:tcBorders>
              <w:top w:val="single" w:sz="4" w:space="0" w:color="auto"/>
              <w:left w:val="nil"/>
              <w:bottom w:val="single" w:sz="4" w:space="0" w:color="auto"/>
              <w:right w:val="single" w:sz="4" w:space="0" w:color="auto"/>
            </w:tcBorders>
            <w:vAlign w:val="center"/>
          </w:tcPr>
          <w:p w:rsidR="003350A7" w:rsidRPr="001A7980" w:rsidRDefault="003350A7" w:rsidP="00412290">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5分</w:t>
            </w:r>
          </w:p>
        </w:tc>
      </w:tr>
      <w:tr w:rsidR="001A7980" w:rsidRPr="001A7980">
        <w:trPr>
          <w:trHeight w:val="939"/>
        </w:trPr>
        <w:tc>
          <w:tcPr>
            <w:tcW w:w="568" w:type="dxa"/>
            <w:tcBorders>
              <w:top w:val="single" w:sz="4" w:space="0" w:color="auto"/>
              <w:left w:val="single" w:sz="4" w:space="0" w:color="auto"/>
              <w:bottom w:val="single" w:sz="4" w:space="0" w:color="auto"/>
              <w:right w:val="single" w:sz="4" w:space="0" w:color="auto"/>
            </w:tcBorders>
            <w:vAlign w:val="center"/>
          </w:tcPr>
          <w:p w:rsidR="003350A7" w:rsidRPr="001A7980" w:rsidRDefault="003350A7" w:rsidP="003350A7">
            <w:pPr>
              <w:adjustRightInd w:val="0"/>
              <w:snapToGrid w:val="0"/>
              <w:spacing w:line="264" w:lineRule="auto"/>
              <w:jc w:val="center"/>
              <w:rPr>
                <w:rFonts w:ascii="宋体" w:eastAsia="宋体" w:hAnsi="宋体"/>
              </w:rPr>
            </w:pPr>
            <w:r w:rsidRPr="001A7980">
              <w:rPr>
                <w:rFonts w:ascii="宋体" w:eastAsia="宋体" w:hAnsi="宋体" w:hint="eastAsia"/>
              </w:rPr>
              <w:t>14</w:t>
            </w:r>
          </w:p>
        </w:tc>
        <w:tc>
          <w:tcPr>
            <w:tcW w:w="1134" w:type="dxa"/>
            <w:tcBorders>
              <w:top w:val="single" w:sz="4" w:space="0" w:color="auto"/>
              <w:left w:val="nil"/>
              <w:bottom w:val="single" w:sz="4" w:space="0" w:color="auto"/>
              <w:right w:val="single" w:sz="4" w:space="0" w:color="auto"/>
            </w:tcBorders>
            <w:vAlign w:val="center"/>
          </w:tcPr>
          <w:p w:rsidR="003350A7" w:rsidRPr="001A7980" w:rsidRDefault="004C47B1" w:rsidP="004C47B1">
            <w:pPr>
              <w:adjustRightInd w:val="0"/>
              <w:snapToGrid w:val="0"/>
              <w:spacing w:line="264" w:lineRule="auto"/>
              <w:jc w:val="center"/>
              <w:rPr>
                <w:rFonts w:ascii="宋体" w:eastAsia="宋体" w:hAnsi="宋体"/>
              </w:rPr>
            </w:pPr>
            <w:r w:rsidRPr="001A7980">
              <w:rPr>
                <w:rFonts w:ascii="宋体" w:eastAsia="宋体" w:hAnsi="宋体" w:hint="eastAsia"/>
              </w:rPr>
              <w:t>企业</w:t>
            </w:r>
            <w:r w:rsidR="003350A7" w:rsidRPr="001A7980">
              <w:rPr>
                <w:rFonts w:ascii="宋体" w:eastAsia="宋体" w:hAnsi="宋体" w:hint="eastAsia"/>
              </w:rPr>
              <w:t>其他能力</w:t>
            </w:r>
          </w:p>
        </w:tc>
        <w:tc>
          <w:tcPr>
            <w:tcW w:w="7371" w:type="dxa"/>
            <w:tcBorders>
              <w:top w:val="single" w:sz="4" w:space="0" w:color="auto"/>
              <w:left w:val="nil"/>
              <w:bottom w:val="single" w:sz="4" w:space="0" w:color="auto"/>
              <w:right w:val="single" w:sz="4" w:space="0" w:color="auto"/>
            </w:tcBorders>
            <w:vAlign w:val="center"/>
          </w:tcPr>
          <w:p w:rsidR="003350A7" w:rsidRPr="001A7980" w:rsidRDefault="003350A7" w:rsidP="0023144B">
            <w:pPr>
              <w:adjustRightInd w:val="0"/>
              <w:snapToGrid w:val="0"/>
              <w:spacing w:line="264" w:lineRule="auto"/>
              <w:ind w:firstLineChars="100" w:firstLine="210"/>
              <w:rPr>
                <w:rFonts w:ascii="宋体" w:eastAsia="宋体" w:hAnsi="宋体"/>
              </w:rPr>
            </w:pPr>
            <w:r w:rsidRPr="001A7980">
              <w:rPr>
                <w:rFonts w:ascii="宋体" w:eastAsia="宋体" w:hAnsi="宋体" w:hint="eastAsia"/>
              </w:rPr>
              <w:t>1</w:t>
            </w:r>
            <w:r w:rsidRPr="001A7980">
              <w:rPr>
                <w:rFonts w:ascii="宋体" w:eastAsia="宋体" w:hAnsi="宋体"/>
              </w:rPr>
              <w:t>.</w:t>
            </w:r>
            <w:r w:rsidRPr="001A7980">
              <w:rPr>
                <w:rFonts w:ascii="宋体" w:eastAsia="宋体" w:hAnsi="宋体" w:hint="eastAsia"/>
              </w:rPr>
              <w:t>投标人具有一类、二类增值电信业务经营许可证，每提供一项得</w:t>
            </w:r>
            <w:r w:rsidRPr="001A7980">
              <w:rPr>
                <w:rFonts w:ascii="宋体" w:eastAsia="宋体" w:hAnsi="宋体"/>
              </w:rPr>
              <w:t>1分，最多得2分；无，不得分。</w:t>
            </w:r>
          </w:p>
          <w:p w:rsidR="003350A7" w:rsidRPr="001A7980" w:rsidRDefault="003350A7" w:rsidP="0023144B">
            <w:pPr>
              <w:adjustRightInd w:val="0"/>
              <w:snapToGrid w:val="0"/>
              <w:spacing w:line="264" w:lineRule="auto"/>
              <w:ind w:firstLineChars="100" w:firstLine="210"/>
              <w:rPr>
                <w:rFonts w:ascii="宋体" w:eastAsia="宋体" w:hAnsi="宋体"/>
              </w:rPr>
            </w:pPr>
            <w:r w:rsidRPr="001A7980">
              <w:rPr>
                <w:rFonts w:ascii="宋体" w:eastAsia="宋体" w:hAnsi="宋体" w:hint="eastAsia"/>
              </w:rPr>
              <w:t>2</w:t>
            </w:r>
            <w:r w:rsidRPr="001A7980">
              <w:rPr>
                <w:rFonts w:ascii="宋体" w:eastAsia="宋体" w:hAnsi="宋体"/>
              </w:rPr>
              <w:t>.</w:t>
            </w:r>
            <w:r w:rsidRPr="001A7980">
              <w:rPr>
                <w:rFonts w:ascii="宋体" w:eastAsia="宋体" w:hAnsi="宋体" w:hint="eastAsia"/>
              </w:rPr>
              <w:t>投标人具有电商交易平台、电商分销平台系统、农村电商服务平台、电商大数据系统、电子商务公共服务平台、农村电商物流管理平台等项目实施需要的软件著作权证书的，每提供一个得</w:t>
            </w:r>
            <w:r w:rsidRPr="001A7980">
              <w:rPr>
                <w:rFonts w:ascii="宋体" w:eastAsia="宋体" w:hAnsi="宋体"/>
              </w:rPr>
              <w:t>1分，最多得</w:t>
            </w:r>
            <w:r w:rsidR="004A20CB" w:rsidRPr="001A7980">
              <w:rPr>
                <w:rFonts w:ascii="宋体" w:eastAsia="宋体" w:hAnsi="宋体"/>
              </w:rPr>
              <w:t>4</w:t>
            </w:r>
            <w:r w:rsidRPr="001A7980">
              <w:rPr>
                <w:rFonts w:ascii="宋体" w:eastAsia="宋体" w:hAnsi="宋体"/>
              </w:rPr>
              <w:t>分。</w:t>
            </w:r>
          </w:p>
          <w:p w:rsidR="003350A7" w:rsidRPr="001A7980" w:rsidRDefault="003350A7" w:rsidP="0023144B">
            <w:pPr>
              <w:adjustRightInd w:val="0"/>
              <w:snapToGrid w:val="0"/>
              <w:spacing w:line="264" w:lineRule="auto"/>
              <w:ind w:firstLineChars="100" w:firstLine="210"/>
              <w:rPr>
                <w:rFonts w:ascii="宋体" w:eastAsia="宋体" w:hAnsi="宋体"/>
              </w:rPr>
            </w:pPr>
            <w:r w:rsidRPr="001A7980">
              <w:rPr>
                <w:rFonts w:ascii="宋体" w:eastAsia="宋体" w:hAnsi="宋体" w:hint="eastAsia"/>
              </w:rPr>
              <w:t>3</w:t>
            </w:r>
            <w:r w:rsidRPr="001A7980">
              <w:rPr>
                <w:rFonts w:ascii="宋体" w:eastAsia="宋体" w:hAnsi="宋体"/>
              </w:rPr>
              <w:t>.</w:t>
            </w:r>
            <w:r w:rsidRPr="001A7980">
              <w:rPr>
                <w:rFonts w:ascii="宋体" w:eastAsia="宋体" w:hAnsi="宋体" w:hint="eastAsia"/>
              </w:rPr>
              <w:t>投标人为国内外电商平台的官方授权机构的，每提供一个得</w:t>
            </w:r>
            <w:r w:rsidRPr="001A7980">
              <w:rPr>
                <w:rFonts w:ascii="宋体" w:eastAsia="宋体" w:hAnsi="宋体"/>
              </w:rPr>
              <w:t>1分，最多得2分。</w:t>
            </w:r>
          </w:p>
          <w:p w:rsidR="003350A7" w:rsidRPr="001A7980" w:rsidRDefault="003350A7" w:rsidP="0023144B">
            <w:pPr>
              <w:adjustRightInd w:val="0"/>
              <w:snapToGrid w:val="0"/>
              <w:spacing w:line="264" w:lineRule="auto"/>
              <w:ind w:firstLineChars="100" w:firstLine="210"/>
              <w:rPr>
                <w:rFonts w:ascii="宋体" w:eastAsia="宋体" w:hAnsi="宋体"/>
              </w:rPr>
            </w:pPr>
            <w:r w:rsidRPr="001A7980">
              <w:rPr>
                <w:rFonts w:ascii="宋体" w:eastAsia="宋体" w:hAnsi="宋体" w:hint="eastAsia"/>
              </w:rPr>
              <w:t>4</w:t>
            </w:r>
            <w:r w:rsidRPr="001A7980">
              <w:rPr>
                <w:rFonts w:ascii="宋体" w:eastAsia="宋体" w:hAnsi="宋体"/>
              </w:rPr>
              <w:t>.</w:t>
            </w:r>
            <w:r w:rsidRPr="001A7980">
              <w:rPr>
                <w:rFonts w:ascii="宋体" w:eastAsia="宋体" w:hAnsi="宋体" w:hint="eastAsia"/>
              </w:rPr>
              <w:t>投标人具有国家级政府部门认定的电子商务人才培训机构的得</w:t>
            </w:r>
            <w:r w:rsidRPr="001A7980">
              <w:rPr>
                <w:rFonts w:ascii="宋体" w:eastAsia="宋体" w:hAnsi="宋体"/>
              </w:rPr>
              <w:t>2分；具有省级政府部门认定的电子商务人才培训机构的得1分，无，不得分。</w:t>
            </w:r>
          </w:p>
          <w:p w:rsidR="00AB2A87" w:rsidRPr="001A7980" w:rsidRDefault="003350A7" w:rsidP="00AB2A87">
            <w:pPr>
              <w:adjustRightInd w:val="0"/>
              <w:snapToGrid w:val="0"/>
              <w:spacing w:line="264" w:lineRule="auto"/>
              <w:ind w:firstLineChars="100" w:firstLine="210"/>
              <w:rPr>
                <w:rFonts w:ascii="宋体" w:eastAsia="宋体" w:hAnsi="宋体"/>
              </w:rPr>
            </w:pPr>
            <w:r w:rsidRPr="001A7980">
              <w:rPr>
                <w:rFonts w:ascii="宋体" w:eastAsia="宋体" w:hAnsi="宋体" w:hint="eastAsia"/>
              </w:rPr>
              <w:t>5</w:t>
            </w:r>
            <w:r w:rsidRPr="001A7980">
              <w:rPr>
                <w:rFonts w:ascii="宋体" w:eastAsia="宋体" w:hAnsi="宋体"/>
              </w:rPr>
              <w:t>.</w:t>
            </w:r>
            <w:r w:rsidR="00AB2A87" w:rsidRPr="001A7980">
              <w:rPr>
                <w:rFonts w:ascii="宋体" w:eastAsia="宋体" w:hAnsi="宋体" w:hint="eastAsia"/>
              </w:rPr>
              <w:t>团队成员中具备《电子商务师职业资格（水平）证书》</w:t>
            </w:r>
            <w:r w:rsidR="00AB2A87" w:rsidRPr="001A7980">
              <w:rPr>
                <w:rFonts w:ascii="宋体" w:eastAsia="宋体" w:hAnsi="宋体"/>
              </w:rPr>
              <w:t>3人得1分，每增加1人得1分，具备高级证书加2分，不重复计分。最多5分。</w:t>
            </w:r>
          </w:p>
        </w:tc>
        <w:tc>
          <w:tcPr>
            <w:tcW w:w="577" w:type="dxa"/>
            <w:tcBorders>
              <w:top w:val="single" w:sz="4" w:space="0" w:color="auto"/>
              <w:left w:val="nil"/>
              <w:bottom w:val="single" w:sz="4" w:space="0" w:color="auto"/>
              <w:right w:val="single" w:sz="4" w:space="0" w:color="auto"/>
            </w:tcBorders>
            <w:vAlign w:val="center"/>
          </w:tcPr>
          <w:p w:rsidR="003350A7" w:rsidRPr="001A7980" w:rsidRDefault="003350A7" w:rsidP="007F6ACE">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1</w:t>
            </w:r>
            <w:r w:rsidRPr="001A7980">
              <w:rPr>
                <w:rFonts w:ascii="宋体" w:eastAsia="宋体" w:hAnsi="宋体"/>
              </w:rPr>
              <w:t>5</w:t>
            </w:r>
            <w:r w:rsidRPr="001A7980">
              <w:rPr>
                <w:rFonts w:ascii="宋体" w:eastAsia="宋体" w:hAnsi="宋体" w:hint="eastAsia"/>
              </w:rPr>
              <w:t>分</w:t>
            </w:r>
          </w:p>
        </w:tc>
      </w:tr>
      <w:tr w:rsidR="001A7980" w:rsidRPr="001A7980" w:rsidTr="00B61E8A">
        <w:trPr>
          <w:trHeight w:val="567"/>
        </w:trPr>
        <w:tc>
          <w:tcPr>
            <w:tcW w:w="9650" w:type="dxa"/>
            <w:gridSpan w:val="4"/>
            <w:tcBorders>
              <w:top w:val="single" w:sz="4" w:space="0" w:color="auto"/>
              <w:left w:val="single" w:sz="4" w:space="0" w:color="auto"/>
              <w:bottom w:val="single" w:sz="4" w:space="0" w:color="auto"/>
              <w:right w:val="single" w:sz="4" w:space="0" w:color="auto"/>
            </w:tcBorders>
            <w:vAlign w:val="center"/>
          </w:tcPr>
          <w:p w:rsidR="003350A7" w:rsidRPr="001A7980" w:rsidRDefault="003350A7" w:rsidP="001463D2">
            <w:pPr>
              <w:adjustRightInd w:val="0"/>
              <w:snapToGrid w:val="0"/>
              <w:spacing w:line="264" w:lineRule="auto"/>
              <w:ind w:leftChars="-25" w:left="-53" w:rightChars="-25" w:right="-53"/>
              <w:jc w:val="center"/>
              <w:textAlignment w:val="baseline"/>
              <w:rPr>
                <w:rFonts w:ascii="宋体" w:eastAsia="宋体" w:hAnsi="宋体"/>
              </w:rPr>
            </w:pPr>
            <w:r w:rsidRPr="001A7980">
              <w:rPr>
                <w:rFonts w:ascii="宋体" w:eastAsia="宋体" w:hAnsi="宋体" w:hint="eastAsia"/>
              </w:rPr>
              <w:t>评分项内证书、合同等材料均为原件扫描件，未提供该项不得分。</w:t>
            </w:r>
          </w:p>
        </w:tc>
      </w:tr>
    </w:tbl>
    <w:p w:rsidR="00076C68" w:rsidRPr="004C3533" w:rsidRDefault="00076C68" w:rsidP="007B3309">
      <w:pPr>
        <w:adjustRightInd w:val="0"/>
        <w:snapToGrid w:val="0"/>
        <w:spacing w:beforeLines="50" w:before="156" w:line="312" w:lineRule="auto"/>
        <w:ind w:firstLineChars="200" w:firstLine="482"/>
        <w:rPr>
          <w:rFonts w:ascii="宋体" w:eastAsia="宋体" w:hAnsi="宋体"/>
          <w:b/>
          <w:color w:val="242424"/>
          <w:sz w:val="24"/>
          <w:szCs w:val="24"/>
        </w:rPr>
      </w:pPr>
    </w:p>
    <w:p w:rsidR="00076C68" w:rsidRDefault="00532D20" w:rsidP="007B3309">
      <w:pPr>
        <w:adjustRightInd w:val="0"/>
        <w:snapToGrid w:val="0"/>
        <w:spacing w:beforeLines="50" w:before="156" w:line="312" w:lineRule="auto"/>
        <w:rPr>
          <w:rFonts w:ascii="宋体" w:eastAsia="宋体" w:hAnsi="宋体"/>
          <w:b/>
          <w:color w:val="242424"/>
          <w:sz w:val="24"/>
          <w:szCs w:val="24"/>
        </w:rPr>
      </w:pPr>
      <w:r>
        <w:rPr>
          <w:rFonts w:ascii="宋体" w:eastAsia="宋体" w:hAnsi="宋体" w:hint="eastAsia"/>
          <w:b/>
          <w:color w:val="242424"/>
          <w:sz w:val="24"/>
          <w:szCs w:val="24"/>
        </w:rPr>
        <w:t>标二：</w:t>
      </w:r>
    </w:p>
    <w:tbl>
      <w:tblPr>
        <w:tblW w:w="9792" w:type="dxa"/>
        <w:tblInd w:w="-318" w:type="dxa"/>
        <w:tblLayout w:type="fixed"/>
        <w:tblLook w:val="04A0" w:firstRow="1" w:lastRow="0" w:firstColumn="1" w:lastColumn="0" w:noHBand="0" w:noVBand="1"/>
      </w:tblPr>
      <w:tblGrid>
        <w:gridCol w:w="568"/>
        <w:gridCol w:w="1276"/>
        <w:gridCol w:w="7371"/>
        <w:gridCol w:w="577"/>
      </w:tblGrid>
      <w:tr w:rsidR="001A7980" w:rsidRPr="001A7980" w:rsidTr="008A152D">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532D20" w:rsidRPr="001A7980" w:rsidRDefault="00532D20" w:rsidP="00F368C6">
            <w:pPr>
              <w:adjustRightInd w:val="0"/>
              <w:snapToGrid w:val="0"/>
              <w:spacing w:line="264" w:lineRule="auto"/>
              <w:ind w:leftChars="-25" w:left="-53" w:rightChars="-25" w:right="-53"/>
              <w:jc w:val="center"/>
              <w:rPr>
                <w:rFonts w:ascii="宋体" w:eastAsia="宋体" w:hAnsi="宋体"/>
                <w:b/>
                <w:bCs/>
                <w:szCs w:val="21"/>
              </w:rPr>
            </w:pPr>
            <w:r w:rsidRPr="001A7980">
              <w:rPr>
                <w:rFonts w:ascii="宋体" w:eastAsia="宋体" w:hAnsi="宋体" w:hint="eastAsia"/>
                <w:b/>
                <w:bCs/>
                <w:szCs w:val="21"/>
              </w:rPr>
              <w:t>序号</w:t>
            </w:r>
          </w:p>
        </w:tc>
        <w:tc>
          <w:tcPr>
            <w:tcW w:w="1276" w:type="dxa"/>
            <w:tcBorders>
              <w:top w:val="single" w:sz="4" w:space="0" w:color="auto"/>
              <w:left w:val="nil"/>
              <w:bottom w:val="single" w:sz="4" w:space="0" w:color="auto"/>
              <w:right w:val="single" w:sz="4" w:space="0" w:color="auto"/>
            </w:tcBorders>
            <w:vAlign w:val="center"/>
          </w:tcPr>
          <w:p w:rsidR="00532D20" w:rsidRPr="001A7980" w:rsidRDefault="00532D20" w:rsidP="00F368C6">
            <w:pPr>
              <w:adjustRightInd w:val="0"/>
              <w:snapToGrid w:val="0"/>
              <w:spacing w:line="264" w:lineRule="auto"/>
              <w:ind w:leftChars="-25" w:left="-53" w:rightChars="-25" w:right="-53"/>
              <w:jc w:val="center"/>
              <w:rPr>
                <w:rFonts w:ascii="宋体" w:eastAsia="宋体" w:hAnsi="宋体"/>
                <w:b/>
                <w:bCs/>
                <w:szCs w:val="21"/>
              </w:rPr>
            </w:pPr>
            <w:r w:rsidRPr="001A7980">
              <w:rPr>
                <w:rFonts w:ascii="宋体" w:eastAsia="宋体" w:hAnsi="宋体" w:hint="eastAsia"/>
                <w:b/>
                <w:bCs/>
                <w:szCs w:val="21"/>
              </w:rPr>
              <w:t>评分因素</w:t>
            </w:r>
          </w:p>
        </w:tc>
        <w:tc>
          <w:tcPr>
            <w:tcW w:w="7371" w:type="dxa"/>
            <w:tcBorders>
              <w:top w:val="single" w:sz="4" w:space="0" w:color="auto"/>
              <w:left w:val="nil"/>
              <w:bottom w:val="single" w:sz="4" w:space="0" w:color="auto"/>
              <w:right w:val="single" w:sz="4" w:space="0" w:color="auto"/>
            </w:tcBorders>
            <w:vAlign w:val="center"/>
          </w:tcPr>
          <w:p w:rsidR="00532D20" w:rsidRPr="001A7980" w:rsidRDefault="00532D20" w:rsidP="00F368C6">
            <w:pPr>
              <w:adjustRightInd w:val="0"/>
              <w:snapToGrid w:val="0"/>
              <w:spacing w:line="264" w:lineRule="auto"/>
              <w:ind w:firstLineChars="1400" w:firstLine="2951"/>
              <w:rPr>
                <w:rFonts w:ascii="宋体" w:eastAsia="宋体" w:hAnsi="宋体"/>
                <w:b/>
                <w:bCs/>
                <w:szCs w:val="21"/>
              </w:rPr>
            </w:pPr>
            <w:r w:rsidRPr="001A7980">
              <w:rPr>
                <w:rFonts w:ascii="宋体" w:eastAsia="宋体" w:hAnsi="宋体" w:hint="eastAsia"/>
                <w:b/>
                <w:bCs/>
                <w:szCs w:val="21"/>
              </w:rPr>
              <w:t>评审标准</w:t>
            </w:r>
          </w:p>
        </w:tc>
        <w:tc>
          <w:tcPr>
            <w:tcW w:w="577" w:type="dxa"/>
            <w:tcBorders>
              <w:top w:val="single" w:sz="4" w:space="0" w:color="auto"/>
              <w:left w:val="nil"/>
              <w:bottom w:val="single" w:sz="4" w:space="0" w:color="auto"/>
              <w:right w:val="single" w:sz="4" w:space="0" w:color="auto"/>
            </w:tcBorders>
            <w:vAlign w:val="center"/>
          </w:tcPr>
          <w:p w:rsidR="00532D20" w:rsidRPr="001A7980" w:rsidRDefault="00532D20" w:rsidP="00F368C6">
            <w:pPr>
              <w:adjustRightInd w:val="0"/>
              <w:snapToGrid w:val="0"/>
              <w:spacing w:line="264" w:lineRule="auto"/>
              <w:ind w:leftChars="-25" w:left="-53" w:rightChars="-25" w:right="-53"/>
              <w:jc w:val="center"/>
              <w:rPr>
                <w:rFonts w:ascii="宋体" w:eastAsia="宋体" w:hAnsi="宋体"/>
                <w:b/>
                <w:bCs/>
                <w:szCs w:val="21"/>
              </w:rPr>
            </w:pPr>
            <w:r w:rsidRPr="001A7980">
              <w:rPr>
                <w:rFonts w:ascii="宋体" w:eastAsia="宋体" w:hAnsi="宋体" w:hint="eastAsia"/>
                <w:b/>
                <w:bCs/>
                <w:szCs w:val="21"/>
              </w:rPr>
              <w:t>分值</w:t>
            </w:r>
          </w:p>
        </w:tc>
      </w:tr>
      <w:tr w:rsidR="001A7980" w:rsidRPr="001A7980" w:rsidTr="008A152D">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532D20" w:rsidRPr="001A7980" w:rsidRDefault="00532D20" w:rsidP="00F368C6">
            <w:pPr>
              <w:adjustRightInd w:val="0"/>
              <w:snapToGrid w:val="0"/>
              <w:spacing w:line="264" w:lineRule="auto"/>
              <w:jc w:val="center"/>
              <w:rPr>
                <w:rFonts w:ascii="宋体" w:eastAsia="宋体" w:hAnsi="宋体"/>
                <w:szCs w:val="21"/>
              </w:rPr>
            </w:pPr>
            <w:r w:rsidRPr="001A7980">
              <w:rPr>
                <w:rFonts w:ascii="宋体" w:eastAsia="宋体" w:hAnsi="宋体" w:hint="eastAsia"/>
              </w:rPr>
              <w:t>1</w:t>
            </w:r>
          </w:p>
        </w:tc>
        <w:tc>
          <w:tcPr>
            <w:tcW w:w="1276" w:type="dxa"/>
            <w:tcBorders>
              <w:top w:val="single" w:sz="4" w:space="0" w:color="auto"/>
              <w:left w:val="nil"/>
              <w:bottom w:val="single" w:sz="4" w:space="0" w:color="auto"/>
              <w:right w:val="single" w:sz="4" w:space="0" w:color="auto"/>
            </w:tcBorders>
            <w:vAlign w:val="center"/>
          </w:tcPr>
          <w:p w:rsidR="00532D20" w:rsidRPr="001A7980" w:rsidRDefault="00532D20" w:rsidP="00F368C6">
            <w:pPr>
              <w:adjustRightInd w:val="0"/>
              <w:snapToGrid w:val="0"/>
              <w:spacing w:line="264" w:lineRule="auto"/>
              <w:jc w:val="center"/>
              <w:rPr>
                <w:rFonts w:ascii="宋体" w:eastAsia="宋体" w:hAnsi="宋体"/>
              </w:rPr>
            </w:pPr>
            <w:r w:rsidRPr="001A7980">
              <w:rPr>
                <w:rFonts w:ascii="宋体" w:eastAsia="宋体" w:hAnsi="宋体" w:hint="eastAsia"/>
              </w:rPr>
              <w:t>价格</w:t>
            </w:r>
          </w:p>
        </w:tc>
        <w:tc>
          <w:tcPr>
            <w:tcW w:w="7371" w:type="dxa"/>
            <w:tcBorders>
              <w:top w:val="single" w:sz="4" w:space="0" w:color="auto"/>
              <w:left w:val="nil"/>
              <w:bottom w:val="single" w:sz="4" w:space="0" w:color="auto"/>
              <w:right w:val="single" w:sz="4" w:space="0" w:color="auto"/>
            </w:tcBorders>
            <w:vAlign w:val="center"/>
          </w:tcPr>
          <w:p w:rsidR="00532D20" w:rsidRPr="001A7980" w:rsidRDefault="00902DAE" w:rsidP="00547CB6">
            <w:pPr>
              <w:widowControl/>
              <w:shd w:val="clear" w:color="auto" w:fill="FCFCFC"/>
              <w:adjustRightInd w:val="0"/>
              <w:snapToGrid w:val="0"/>
              <w:spacing w:line="264" w:lineRule="auto"/>
              <w:jc w:val="left"/>
              <w:rPr>
                <w:rFonts w:ascii="宋体" w:eastAsia="宋体" w:hAnsi="宋体"/>
                <w:kern w:val="0"/>
              </w:rPr>
            </w:pPr>
            <w:r w:rsidRPr="001A7980">
              <w:rPr>
                <w:rFonts w:ascii="宋体" w:eastAsia="宋体" w:hAnsi="宋体" w:hint="eastAsia"/>
              </w:rPr>
              <w:t>本项目最高限价：人民币</w:t>
            </w:r>
            <w:r w:rsidR="00547CB6">
              <w:rPr>
                <w:rFonts w:ascii="宋体" w:eastAsia="宋体" w:hAnsi="宋体" w:hint="eastAsia"/>
              </w:rPr>
              <w:t>10</w:t>
            </w:r>
            <w:r w:rsidRPr="001A7980">
              <w:rPr>
                <w:rFonts w:ascii="宋体" w:eastAsia="宋体" w:hAnsi="宋体"/>
              </w:rPr>
              <w:t>0万元；</w:t>
            </w:r>
            <w:r w:rsidR="00532D20" w:rsidRPr="001A7980">
              <w:rPr>
                <w:rFonts w:ascii="宋体" w:eastAsia="宋体" w:hAnsi="宋体" w:hint="eastAsia"/>
              </w:rPr>
              <w:t>价格分采用低价优先法计算，即满足招标文件要求且投标价格最低的投标报价为评标基准价，其价格分为满分。其他投标人的价格分统一按下列公式计算：投标报价得分=（评标基准价/投标报价）×1</w:t>
            </w:r>
            <w:r w:rsidR="004819AE" w:rsidRPr="001A7980">
              <w:rPr>
                <w:rFonts w:ascii="宋体" w:eastAsia="宋体" w:hAnsi="宋体"/>
              </w:rPr>
              <w:t>5</w:t>
            </w:r>
            <w:r w:rsidR="00532D20" w:rsidRPr="001A7980">
              <w:rPr>
                <w:rFonts w:ascii="宋体" w:eastAsia="宋体" w:hAnsi="宋体" w:hint="eastAsia"/>
                <w:spacing w:val="-2"/>
              </w:rPr>
              <w:t>；计算结果保留至小数点后两位。</w:t>
            </w:r>
          </w:p>
        </w:tc>
        <w:tc>
          <w:tcPr>
            <w:tcW w:w="577" w:type="dxa"/>
            <w:tcBorders>
              <w:top w:val="single" w:sz="4" w:space="0" w:color="auto"/>
              <w:left w:val="nil"/>
              <w:bottom w:val="single" w:sz="4" w:space="0" w:color="auto"/>
              <w:right w:val="single" w:sz="4" w:space="0" w:color="auto"/>
            </w:tcBorders>
            <w:vAlign w:val="center"/>
          </w:tcPr>
          <w:p w:rsidR="00532D20" w:rsidRPr="001A7980" w:rsidRDefault="00532D20" w:rsidP="004819AE">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1</w:t>
            </w:r>
            <w:r w:rsidR="004819AE" w:rsidRPr="001A7980">
              <w:rPr>
                <w:rFonts w:ascii="宋体" w:eastAsia="宋体" w:hAnsi="宋体"/>
              </w:rPr>
              <w:t>5</w:t>
            </w:r>
            <w:r w:rsidRPr="001A7980">
              <w:rPr>
                <w:rFonts w:ascii="宋体" w:eastAsia="宋体" w:hAnsi="宋体" w:hint="eastAsia"/>
              </w:rPr>
              <w:t>分</w:t>
            </w:r>
          </w:p>
        </w:tc>
      </w:tr>
      <w:tr w:rsidR="001A7980" w:rsidRPr="001A7980" w:rsidTr="008A152D">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CE6189" w:rsidRPr="001A7980" w:rsidRDefault="00F368C6" w:rsidP="00F368C6">
            <w:pPr>
              <w:adjustRightInd w:val="0"/>
              <w:snapToGrid w:val="0"/>
              <w:spacing w:line="264" w:lineRule="auto"/>
              <w:jc w:val="center"/>
              <w:rPr>
                <w:rFonts w:ascii="宋体" w:eastAsia="宋体" w:hAnsi="宋体"/>
              </w:rPr>
            </w:pPr>
            <w:r w:rsidRPr="001A7980">
              <w:rPr>
                <w:rFonts w:ascii="宋体" w:eastAsia="宋体" w:hAnsi="宋体" w:hint="eastAsia"/>
              </w:rPr>
              <w:t>2</w:t>
            </w:r>
          </w:p>
        </w:tc>
        <w:tc>
          <w:tcPr>
            <w:tcW w:w="1276" w:type="dxa"/>
            <w:tcBorders>
              <w:top w:val="single" w:sz="4" w:space="0" w:color="auto"/>
              <w:left w:val="nil"/>
              <w:bottom w:val="single" w:sz="4" w:space="0" w:color="auto"/>
              <w:right w:val="single" w:sz="4" w:space="0" w:color="auto"/>
            </w:tcBorders>
            <w:vAlign w:val="center"/>
          </w:tcPr>
          <w:p w:rsidR="00116277" w:rsidRPr="001A7980" w:rsidRDefault="00116277" w:rsidP="00116277">
            <w:pPr>
              <w:adjustRightInd w:val="0"/>
              <w:snapToGrid w:val="0"/>
              <w:spacing w:line="264" w:lineRule="auto"/>
              <w:jc w:val="center"/>
              <w:rPr>
                <w:rFonts w:ascii="宋体" w:eastAsia="宋体" w:hAnsi="宋体"/>
              </w:rPr>
            </w:pPr>
            <w:r w:rsidRPr="001A7980">
              <w:rPr>
                <w:rFonts w:ascii="宋体" w:eastAsia="宋体" w:hAnsi="宋体" w:hint="eastAsia"/>
              </w:rPr>
              <w:t>项目总体</w:t>
            </w:r>
          </w:p>
          <w:p w:rsidR="00CE6189" w:rsidRPr="001A7980" w:rsidRDefault="00116277" w:rsidP="00116277">
            <w:pPr>
              <w:adjustRightInd w:val="0"/>
              <w:snapToGrid w:val="0"/>
              <w:spacing w:line="264" w:lineRule="auto"/>
              <w:jc w:val="center"/>
              <w:rPr>
                <w:rFonts w:ascii="宋体" w:eastAsia="宋体" w:hAnsi="宋体"/>
              </w:rPr>
            </w:pPr>
            <w:r w:rsidRPr="001A7980">
              <w:rPr>
                <w:rFonts w:ascii="宋体" w:eastAsia="宋体" w:hAnsi="宋体" w:hint="eastAsia"/>
              </w:rPr>
              <w:t>服务方案</w:t>
            </w:r>
          </w:p>
        </w:tc>
        <w:tc>
          <w:tcPr>
            <w:tcW w:w="7371" w:type="dxa"/>
            <w:tcBorders>
              <w:top w:val="single" w:sz="4" w:space="0" w:color="auto"/>
              <w:left w:val="nil"/>
              <w:bottom w:val="single" w:sz="4" w:space="0" w:color="auto"/>
              <w:right w:val="single" w:sz="4" w:space="0" w:color="auto"/>
            </w:tcBorders>
            <w:vAlign w:val="center"/>
          </w:tcPr>
          <w:p w:rsidR="00CE6189" w:rsidRPr="001A7980" w:rsidRDefault="00116277" w:rsidP="00F368C6">
            <w:pPr>
              <w:widowControl/>
              <w:shd w:val="clear" w:color="auto" w:fill="FCFCFC"/>
              <w:adjustRightInd w:val="0"/>
              <w:snapToGrid w:val="0"/>
              <w:spacing w:line="264" w:lineRule="auto"/>
              <w:jc w:val="left"/>
              <w:rPr>
                <w:rFonts w:ascii="宋体" w:eastAsia="宋体" w:hAnsi="宋体"/>
              </w:rPr>
            </w:pPr>
            <w:r w:rsidRPr="001A7980">
              <w:rPr>
                <w:rFonts w:ascii="宋体" w:eastAsia="宋体" w:hAnsi="宋体" w:hint="eastAsia"/>
              </w:rPr>
              <w:t>根据各供应商对项目的整体理解、服务目标、方案、内容、项目实施后达到的效果、项目可持续发展计划、资金使用方案、项目进度、质量保证措施，对本项目重点难点的分析及解决方案等酌情打分。</w:t>
            </w:r>
          </w:p>
        </w:tc>
        <w:tc>
          <w:tcPr>
            <w:tcW w:w="577" w:type="dxa"/>
            <w:tcBorders>
              <w:top w:val="single" w:sz="4" w:space="0" w:color="auto"/>
              <w:left w:val="nil"/>
              <w:bottom w:val="single" w:sz="4" w:space="0" w:color="auto"/>
              <w:right w:val="single" w:sz="4" w:space="0" w:color="auto"/>
            </w:tcBorders>
            <w:vAlign w:val="center"/>
          </w:tcPr>
          <w:p w:rsidR="00CE6189" w:rsidRPr="001A7980" w:rsidRDefault="0014067A" w:rsidP="0014067A">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rPr>
              <w:t>10</w:t>
            </w:r>
            <w:r w:rsidR="00116277" w:rsidRPr="001A7980">
              <w:rPr>
                <w:rFonts w:ascii="宋体" w:eastAsia="宋体" w:hAnsi="宋体" w:hint="eastAsia"/>
              </w:rPr>
              <w:t>分</w:t>
            </w:r>
          </w:p>
        </w:tc>
      </w:tr>
      <w:tr w:rsidR="001A7980" w:rsidRPr="001A7980" w:rsidTr="008A152D">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CE6189" w:rsidRPr="001A7980" w:rsidRDefault="00F368C6" w:rsidP="00F368C6">
            <w:pPr>
              <w:adjustRightInd w:val="0"/>
              <w:snapToGrid w:val="0"/>
              <w:spacing w:line="264" w:lineRule="auto"/>
              <w:jc w:val="center"/>
              <w:rPr>
                <w:rFonts w:ascii="宋体" w:eastAsia="宋体" w:hAnsi="宋体"/>
              </w:rPr>
            </w:pPr>
            <w:r w:rsidRPr="001A7980">
              <w:rPr>
                <w:rFonts w:ascii="宋体" w:eastAsia="宋体" w:hAnsi="宋体" w:hint="eastAsia"/>
              </w:rPr>
              <w:t>3</w:t>
            </w:r>
          </w:p>
        </w:tc>
        <w:tc>
          <w:tcPr>
            <w:tcW w:w="1276" w:type="dxa"/>
            <w:tcBorders>
              <w:top w:val="single" w:sz="4" w:space="0" w:color="auto"/>
              <w:left w:val="nil"/>
              <w:bottom w:val="single" w:sz="4" w:space="0" w:color="auto"/>
              <w:right w:val="single" w:sz="4" w:space="0" w:color="auto"/>
            </w:tcBorders>
            <w:vAlign w:val="center"/>
          </w:tcPr>
          <w:p w:rsidR="00CE6189" w:rsidRPr="001A7980" w:rsidRDefault="00DE36B7" w:rsidP="00F368C6">
            <w:pPr>
              <w:adjustRightInd w:val="0"/>
              <w:snapToGrid w:val="0"/>
              <w:spacing w:line="264" w:lineRule="auto"/>
              <w:jc w:val="center"/>
              <w:rPr>
                <w:rFonts w:ascii="宋体" w:eastAsia="宋体" w:hAnsi="宋体"/>
              </w:rPr>
            </w:pPr>
            <w:r w:rsidRPr="001A7980">
              <w:rPr>
                <w:rFonts w:ascii="宋体" w:eastAsia="宋体" w:hAnsi="宋体" w:hint="eastAsia"/>
              </w:rPr>
              <w:t>拟投入人员配置</w:t>
            </w:r>
          </w:p>
        </w:tc>
        <w:tc>
          <w:tcPr>
            <w:tcW w:w="7371" w:type="dxa"/>
            <w:tcBorders>
              <w:top w:val="single" w:sz="4" w:space="0" w:color="auto"/>
              <w:left w:val="nil"/>
              <w:bottom w:val="single" w:sz="4" w:space="0" w:color="auto"/>
              <w:right w:val="single" w:sz="4" w:space="0" w:color="auto"/>
            </w:tcBorders>
            <w:vAlign w:val="center"/>
          </w:tcPr>
          <w:p w:rsidR="00CE6189" w:rsidRPr="001A7980" w:rsidRDefault="00DE36B7" w:rsidP="00F368C6">
            <w:pPr>
              <w:widowControl/>
              <w:shd w:val="clear" w:color="auto" w:fill="FCFCFC"/>
              <w:adjustRightInd w:val="0"/>
              <w:snapToGrid w:val="0"/>
              <w:spacing w:line="264" w:lineRule="auto"/>
              <w:jc w:val="left"/>
              <w:rPr>
                <w:rFonts w:ascii="宋体" w:eastAsia="宋体" w:hAnsi="宋体"/>
              </w:rPr>
            </w:pPr>
            <w:r w:rsidRPr="001A7980">
              <w:rPr>
                <w:rFonts w:ascii="宋体" w:eastAsia="宋体" w:hAnsi="宋体" w:hint="eastAsia"/>
              </w:rPr>
              <w:t>根据各供应商的人员配备（项目管理、项目执行、品牌策划、设计师等）情况，酌情打分。</w:t>
            </w:r>
          </w:p>
          <w:p w:rsidR="00DE36B7" w:rsidRPr="001A7980" w:rsidRDefault="00DE36B7" w:rsidP="00102E88">
            <w:pPr>
              <w:widowControl/>
              <w:shd w:val="clear" w:color="auto" w:fill="FCFCFC"/>
              <w:adjustRightInd w:val="0"/>
              <w:snapToGrid w:val="0"/>
              <w:spacing w:line="264" w:lineRule="auto"/>
              <w:jc w:val="left"/>
              <w:rPr>
                <w:rFonts w:ascii="宋体" w:eastAsia="宋体" w:hAnsi="宋体"/>
              </w:rPr>
            </w:pPr>
            <w:r w:rsidRPr="001A7980">
              <w:rPr>
                <w:rFonts w:ascii="宋体" w:eastAsia="宋体" w:hAnsi="宋体" w:hint="eastAsia"/>
              </w:rPr>
              <w:t>提供拟投入项目组人员投标前一个月社保缴纳证明扫描件，未提供不得分。</w:t>
            </w:r>
          </w:p>
        </w:tc>
        <w:tc>
          <w:tcPr>
            <w:tcW w:w="577" w:type="dxa"/>
            <w:tcBorders>
              <w:top w:val="single" w:sz="4" w:space="0" w:color="auto"/>
              <w:left w:val="nil"/>
              <w:bottom w:val="single" w:sz="4" w:space="0" w:color="auto"/>
              <w:right w:val="single" w:sz="4" w:space="0" w:color="auto"/>
            </w:tcBorders>
            <w:vAlign w:val="center"/>
          </w:tcPr>
          <w:p w:rsidR="00CE6189" w:rsidRPr="001A7980" w:rsidRDefault="000A69E4" w:rsidP="00F368C6">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9分</w:t>
            </w:r>
          </w:p>
        </w:tc>
      </w:tr>
      <w:tr w:rsidR="001A7980" w:rsidRPr="001A7980" w:rsidTr="008A152D">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CE6189" w:rsidRPr="001A7980" w:rsidRDefault="00F368C6" w:rsidP="00F368C6">
            <w:pPr>
              <w:adjustRightInd w:val="0"/>
              <w:snapToGrid w:val="0"/>
              <w:spacing w:line="264" w:lineRule="auto"/>
              <w:jc w:val="center"/>
              <w:rPr>
                <w:rFonts w:ascii="宋体" w:eastAsia="宋体" w:hAnsi="宋体"/>
              </w:rPr>
            </w:pPr>
            <w:r w:rsidRPr="001A7980">
              <w:rPr>
                <w:rFonts w:ascii="宋体" w:eastAsia="宋体" w:hAnsi="宋体" w:hint="eastAsia"/>
              </w:rPr>
              <w:lastRenderedPageBreak/>
              <w:t>4</w:t>
            </w:r>
          </w:p>
        </w:tc>
        <w:tc>
          <w:tcPr>
            <w:tcW w:w="1276" w:type="dxa"/>
            <w:tcBorders>
              <w:top w:val="single" w:sz="4" w:space="0" w:color="auto"/>
              <w:left w:val="nil"/>
              <w:bottom w:val="single" w:sz="4" w:space="0" w:color="auto"/>
              <w:right w:val="single" w:sz="4" w:space="0" w:color="auto"/>
            </w:tcBorders>
            <w:vAlign w:val="center"/>
          </w:tcPr>
          <w:p w:rsidR="00CE6189" w:rsidRPr="001A7980" w:rsidRDefault="000A69E4" w:rsidP="00F368C6">
            <w:pPr>
              <w:adjustRightInd w:val="0"/>
              <w:snapToGrid w:val="0"/>
              <w:spacing w:line="264" w:lineRule="auto"/>
              <w:jc w:val="center"/>
              <w:rPr>
                <w:rFonts w:ascii="宋体" w:eastAsia="宋体" w:hAnsi="宋体"/>
              </w:rPr>
            </w:pPr>
            <w:r w:rsidRPr="001A7980">
              <w:rPr>
                <w:rFonts w:ascii="宋体" w:eastAsia="宋体" w:hAnsi="宋体" w:hint="eastAsia"/>
              </w:rPr>
              <w:t>品牌策略及战略规划</w:t>
            </w:r>
          </w:p>
        </w:tc>
        <w:tc>
          <w:tcPr>
            <w:tcW w:w="7371" w:type="dxa"/>
            <w:tcBorders>
              <w:top w:val="single" w:sz="4" w:space="0" w:color="auto"/>
              <w:left w:val="nil"/>
              <w:bottom w:val="single" w:sz="4" w:space="0" w:color="auto"/>
              <w:right w:val="single" w:sz="4" w:space="0" w:color="auto"/>
            </w:tcBorders>
            <w:vAlign w:val="center"/>
          </w:tcPr>
          <w:p w:rsidR="00CE6189" w:rsidRPr="001A7980" w:rsidRDefault="000A69E4" w:rsidP="00F368C6">
            <w:pPr>
              <w:widowControl/>
              <w:shd w:val="clear" w:color="auto" w:fill="FCFCFC"/>
              <w:adjustRightInd w:val="0"/>
              <w:snapToGrid w:val="0"/>
              <w:spacing w:line="264" w:lineRule="auto"/>
              <w:jc w:val="left"/>
              <w:rPr>
                <w:rFonts w:ascii="宋体" w:eastAsia="宋体" w:hAnsi="宋体"/>
              </w:rPr>
            </w:pPr>
            <w:r w:rsidRPr="001A7980">
              <w:rPr>
                <w:rFonts w:ascii="宋体" w:eastAsia="宋体" w:hAnsi="宋体" w:hint="eastAsia"/>
              </w:rPr>
              <w:t>根据各供应商针对品牌策略及战略规划制定的服务方案完整详细情况。</w:t>
            </w:r>
          </w:p>
        </w:tc>
        <w:tc>
          <w:tcPr>
            <w:tcW w:w="577" w:type="dxa"/>
            <w:tcBorders>
              <w:top w:val="single" w:sz="4" w:space="0" w:color="auto"/>
              <w:left w:val="nil"/>
              <w:bottom w:val="single" w:sz="4" w:space="0" w:color="auto"/>
              <w:right w:val="single" w:sz="4" w:space="0" w:color="auto"/>
            </w:tcBorders>
            <w:vAlign w:val="center"/>
          </w:tcPr>
          <w:p w:rsidR="00CE6189" w:rsidRPr="001A7980" w:rsidRDefault="000A69E4" w:rsidP="00F368C6">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1</w:t>
            </w:r>
            <w:r w:rsidRPr="001A7980">
              <w:rPr>
                <w:rFonts w:ascii="宋体" w:eastAsia="宋体" w:hAnsi="宋体"/>
              </w:rPr>
              <w:t>5</w:t>
            </w:r>
            <w:r w:rsidRPr="001A7980">
              <w:rPr>
                <w:rFonts w:ascii="宋体" w:eastAsia="宋体" w:hAnsi="宋体" w:hint="eastAsia"/>
              </w:rPr>
              <w:t>分</w:t>
            </w:r>
          </w:p>
        </w:tc>
      </w:tr>
      <w:tr w:rsidR="001A7980" w:rsidRPr="001A7980" w:rsidTr="008A152D">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322FC5" w:rsidRPr="001A7980" w:rsidRDefault="00F368C6" w:rsidP="00F368C6">
            <w:pPr>
              <w:adjustRightInd w:val="0"/>
              <w:snapToGrid w:val="0"/>
              <w:spacing w:line="264" w:lineRule="auto"/>
              <w:jc w:val="center"/>
              <w:rPr>
                <w:rFonts w:ascii="宋体" w:eastAsia="宋体" w:hAnsi="宋体"/>
              </w:rPr>
            </w:pPr>
            <w:r w:rsidRPr="001A7980">
              <w:rPr>
                <w:rFonts w:ascii="宋体" w:eastAsia="宋体" w:hAnsi="宋体" w:hint="eastAsia"/>
              </w:rPr>
              <w:t>5</w:t>
            </w:r>
          </w:p>
        </w:tc>
        <w:tc>
          <w:tcPr>
            <w:tcW w:w="1276" w:type="dxa"/>
            <w:tcBorders>
              <w:top w:val="single" w:sz="4" w:space="0" w:color="auto"/>
              <w:left w:val="nil"/>
              <w:bottom w:val="single" w:sz="4" w:space="0" w:color="auto"/>
              <w:right w:val="single" w:sz="4" w:space="0" w:color="auto"/>
            </w:tcBorders>
            <w:vAlign w:val="center"/>
          </w:tcPr>
          <w:p w:rsidR="00322FC5" w:rsidRPr="001A7980" w:rsidRDefault="00322FC5" w:rsidP="00F368C6">
            <w:pPr>
              <w:adjustRightInd w:val="0"/>
              <w:snapToGrid w:val="0"/>
              <w:spacing w:line="264" w:lineRule="auto"/>
              <w:jc w:val="center"/>
              <w:rPr>
                <w:rFonts w:ascii="宋体" w:eastAsia="宋体" w:hAnsi="宋体"/>
              </w:rPr>
            </w:pPr>
            <w:r w:rsidRPr="001A7980">
              <w:rPr>
                <w:rFonts w:ascii="宋体" w:eastAsia="宋体" w:hAnsi="宋体" w:hint="eastAsia"/>
              </w:rPr>
              <w:t>品牌形象系统设计</w:t>
            </w:r>
          </w:p>
        </w:tc>
        <w:tc>
          <w:tcPr>
            <w:tcW w:w="7371" w:type="dxa"/>
            <w:tcBorders>
              <w:top w:val="single" w:sz="4" w:space="0" w:color="auto"/>
              <w:left w:val="nil"/>
              <w:bottom w:val="single" w:sz="4" w:space="0" w:color="auto"/>
              <w:right w:val="single" w:sz="4" w:space="0" w:color="auto"/>
            </w:tcBorders>
            <w:vAlign w:val="center"/>
          </w:tcPr>
          <w:p w:rsidR="00322FC5" w:rsidRPr="001A7980" w:rsidRDefault="00322FC5" w:rsidP="00F368C6">
            <w:pPr>
              <w:widowControl/>
              <w:shd w:val="clear" w:color="auto" w:fill="FCFCFC"/>
              <w:adjustRightInd w:val="0"/>
              <w:snapToGrid w:val="0"/>
              <w:spacing w:line="264" w:lineRule="auto"/>
              <w:jc w:val="left"/>
              <w:rPr>
                <w:rFonts w:ascii="宋体" w:eastAsia="宋体" w:hAnsi="宋体"/>
              </w:rPr>
            </w:pPr>
            <w:r w:rsidRPr="001A7980">
              <w:rPr>
                <w:rFonts w:ascii="宋体" w:eastAsia="宋体" w:hAnsi="宋体" w:hint="eastAsia"/>
              </w:rPr>
              <w:t>根据各供应商针对品牌形象系统设计（品牌名称、</w:t>
            </w:r>
            <w:r w:rsidRPr="001A7980">
              <w:rPr>
                <w:rFonts w:ascii="宋体" w:eastAsia="宋体" w:hAnsi="宋体"/>
              </w:rPr>
              <w:t>logo、辅助图形、包装等），方案内容完整详细情况及展示效果。</w:t>
            </w:r>
          </w:p>
        </w:tc>
        <w:tc>
          <w:tcPr>
            <w:tcW w:w="577" w:type="dxa"/>
            <w:tcBorders>
              <w:top w:val="single" w:sz="4" w:space="0" w:color="auto"/>
              <w:left w:val="nil"/>
              <w:bottom w:val="single" w:sz="4" w:space="0" w:color="auto"/>
              <w:right w:val="single" w:sz="4" w:space="0" w:color="auto"/>
            </w:tcBorders>
            <w:vAlign w:val="center"/>
          </w:tcPr>
          <w:p w:rsidR="00322FC5" w:rsidRPr="001A7980" w:rsidRDefault="00322FC5" w:rsidP="00F368C6">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1</w:t>
            </w:r>
            <w:r w:rsidRPr="001A7980">
              <w:rPr>
                <w:rFonts w:ascii="宋体" w:eastAsia="宋体" w:hAnsi="宋体"/>
              </w:rPr>
              <w:t>5</w:t>
            </w:r>
            <w:r w:rsidRPr="001A7980">
              <w:rPr>
                <w:rFonts w:ascii="宋体" w:eastAsia="宋体" w:hAnsi="宋体" w:hint="eastAsia"/>
              </w:rPr>
              <w:t>分</w:t>
            </w:r>
          </w:p>
        </w:tc>
      </w:tr>
      <w:tr w:rsidR="001A7980" w:rsidRPr="001A7980" w:rsidTr="008A152D">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322FC5" w:rsidRPr="001A7980" w:rsidRDefault="00F368C6" w:rsidP="00F368C6">
            <w:pPr>
              <w:adjustRightInd w:val="0"/>
              <w:snapToGrid w:val="0"/>
              <w:spacing w:line="264" w:lineRule="auto"/>
              <w:jc w:val="center"/>
              <w:rPr>
                <w:rFonts w:ascii="宋体" w:eastAsia="宋体" w:hAnsi="宋体"/>
              </w:rPr>
            </w:pPr>
            <w:r w:rsidRPr="001A7980">
              <w:rPr>
                <w:rFonts w:ascii="宋体" w:eastAsia="宋体" w:hAnsi="宋体" w:hint="eastAsia"/>
              </w:rPr>
              <w:t>6</w:t>
            </w:r>
          </w:p>
        </w:tc>
        <w:tc>
          <w:tcPr>
            <w:tcW w:w="1276" w:type="dxa"/>
            <w:tcBorders>
              <w:top w:val="single" w:sz="4" w:space="0" w:color="auto"/>
              <w:left w:val="nil"/>
              <w:bottom w:val="single" w:sz="4" w:space="0" w:color="auto"/>
              <w:right w:val="single" w:sz="4" w:space="0" w:color="auto"/>
            </w:tcBorders>
            <w:vAlign w:val="center"/>
          </w:tcPr>
          <w:p w:rsidR="00322FC5" w:rsidRPr="001A7980" w:rsidRDefault="002C5B7A" w:rsidP="00F368C6">
            <w:pPr>
              <w:adjustRightInd w:val="0"/>
              <w:snapToGrid w:val="0"/>
              <w:spacing w:line="264" w:lineRule="auto"/>
              <w:jc w:val="center"/>
              <w:rPr>
                <w:rFonts w:ascii="宋体" w:eastAsia="宋体" w:hAnsi="宋体"/>
              </w:rPr>
            </w:pPr>
            <w:r w:rsidRPr="001A7980">
              <w:rPr>
                <w:rFonts w:ascii="宋体" w:eastAsia="宋体" w:hAnsi="宋体" w:hint="eastAsia"/>
              </w:rPr>
              <w:t>品牌推广体系建设实施方案</w:t>
            </w:r>
          </w:p>
        </w:tc>
        <w:tc>
          <w:tcPr>
            <w:tcW w:w="7371" w:type="dxa"/>
            <w:tcBorders>
              <w:top w:val="single" w:sz="4" w:space="0" w:color="auto"/>
              <w:left w:val="nil"/>
              <w:bottom w:val="single" w:sz="4" w:space="0" w:color="auto"/>
              <w:right w:val="single" w:sz="4" w:space="0" w:color="auto"/>
            </w:tcBorders>
            <w:vAlign w:val="center"/>
          </w:tcPr>
          <w:p w:rsidR="00322FC5" w:rsidRPr="001A7980" w:rsidRDefault="002C5B7A" w:rsidP="00F368C6">
            <w:pPr>
              <w:widowControl/>
              <w:shd w:val="clear" w:color="auto" w:fill="FCFCFC"/>
              <w:adjustRightInd w:val="0"/>
              <w:snapToGrid w:val="0"/>
              <w:spacing w:line="264" w:lineRule="auto"/>
              <w:jc w:val="left"/>
              <w:rPr>
                <w:rFonts w:ascii="宋体" w:eastAsia="宋体" w:hAnsi="宋体"/>
              </w:rPr>
            </w:pPr>
            <w:r w:rsidRPr="001A7980">
              <w:rPr>
                <w:rFonts w:ascii="宋体" w:eastAsia="宋体" w:hAnsi="宋体" w:hint="eastAsia"/>
              </w:rPr>
              <w:t>根据各供应商针对本项服务任务，提出明确目标，制定详细、完善、具体可行的实施方案。</w:t>
            </w:r>
          </w:p>
        </w:tc>
        <w:tc>
          <w:tcPr>
            <w:tcW w:w="577" w:type="dxa"/>
            <w:tcBorders>
              <w:top w:val="single" w:sz="4" w:space="0" w:color="auto"/>
              <w:left w:val="nil"/>
              <w:bottom w:val="single" w:sz="4" w:space="0" w:color="auto"/>
              <w:right w:val="single" w:sz="4" w:space="0" w:color="auto"/>
            </w:tcBorders>
            <w:vAlign w:val="center"/>
          </w:tcPr>
          <w:p w:rsidR="00322FC5" w:rsidRPr="001A7980" w:rsidRDefault="002C5B7A" w:rsidP="00F368C6">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1</w:t>
            </w:r>
            <w:r w:rsidRPr="001A7980">
              <w:rPr>
                <w:rFonts w:ascii="宋体" w:eastAsia="宋体" w:hAnsi="宋体"/>
              </w:rPr>
              <w:t>0</w:t>
            </w:r>
            <w:r w:rsidRPr="001A7980">
              <w:rPr>
                <w:rFonts w:ascii="宋体" w:eastAsia="宋体" w:hAnsi="宋体" w:hint="eastAsia"/>
              </w:rPr>
              <w:t>分</w:t>
            </w:r>
          </w:p>
        </w:tc>
      </w:tr>
      <w:tr w:rsidR="001A7980" w:rsidRPr="001A7980" w:rsidTr="008A152D">
        <w:trPr>
          <w:trHeight w:val="919"/>
        </w:trPr>
        <w:tc>
          <w:tcPr>
            <w:tcW w:w="568" w:type="dxa"/>
            <w:tcBorders>
              <w:top w:val="single" w:sz="4" w:space="0" w:color="auto"/>
              <w:left w:val="single" w:sz="4" w:space="0" w:color="auto"/>
              <w:bottom w:val="single" w:sz="4" w:space="0" w:color="auto"/>
              <w:right w:val="single" w:sz="4" w:space="0" w:color="auto"/>
            </w:tcBorders>
            <w:vAlign w:val="center"/>
          </w:tcPr>
          <w:p w:rsidR="00322FC5" w:rsidRPr="001A7980" w:rsidRDefault="00F368C6" w:rsidP="00F368C6">
            <w:pPr>
              <w:adjustRightInd w:val="0"/>
              <w:snapToGrid w:val="0"/>
              <w:spacing w:line="264" w:lineRule="auto"/>
              <w:jc w:val="center"/>
              <w:rPr>
                <w:rFonts w:ascii="宋体" w:eastAsia="宋体" w:hAnsi="宋体"/>
              </w:rPr>
            </w:pPr>
            <w:r w:rsidRPr="001A7980">
              <w:rPr>
                <w:rFonts w:ascii="宋体" w:eastAsia="宋体" w:hAnsi="宋体" w:hint="eastAsia"/>
              </w:rPr>
              <w:t>7</w:t>
            </w:r>
          </w:p>
        </w:tc>
        <w:tc>
          <w:tcPr>
            <w:tcW w:w="1276" w:type="dxa"/>
            <w:tcBorders>
              <w:top w:val="single" w:sz="4" w:space="0" w:color="auto"/>
              <w:left w:val="nil"/>
              <w:bottom w:val="single" w:sz="4" w:space="0" w:color="auto"/>
              <w:right w:val="single" w:sz="4" w:space="0" w:color="auto"/>
            </w:tcBorders>
            <w:vAlign w:val="center"/>
          </w:tcPr>
          <w:p w:rsidR="00322FC5" w:rsidRPr="001A7980" w:rsidRDefault="00011FF9" w:rsidP="00F368C6">
            <w:pPr>
              <w:adjustRightInd w:val="0"/>
              <w:snapToGrid w:val="0"/>
              <w:spacing w:line="264" w:lineRule="auto"/>
              <w:jc w:val="center"/>
              <w:rPr>
                <w:rFonts w:ascii="宋体" w:eastAsia="宋体" w:hAnsi="宋体"/>
              </w:rPr>
            </w:pPr>
            <w:r w:rsidRPr="001A7980">
              <w:rPr>
                <w:rFonts w:ascii="宋体" w:eastAsia="宋体" w:hAnsi="宋体" w:hint="eastAsia"/>
              </w:rPr>
              <w:t>持续运营，售后保障实施方案</w:t>
            </w:r>
          </w:p>
        </w:tc>
        <w:tc>
          <w:tcPr>
            <w:tcW w:w="7371" w:type="dxa"/>
            <w:tcBorders>
              <w:top w:val="single" w:sz="4" w:space="0" w:color="auto"/>
              <w:left w:val="nil"/>
              <w:bottom w:val="single" w:sz="4" w:space="0" w:color="auto"/>
              <w:right w:val="single" w:sz="4" w:space="0" w:color="auto"/>
            </w:tcBorders>
            <w:vAlign w:val="center"/>
          </w:tcPr>
          <w:p w:rsidR="00322FC5" w:rsidRPr="001A7980" w:rsidRDefault="00011FF9" w:rsidP="00F368C6">
            <w:pPr>
              <w:widowControl/>
              <w:shd w:val="clear" w:color="auto" w:fill="FCFCFC"/>
              <w:adjustRightInd w:val="0"/>
              <w:snapToGrid w:val="0"/>
              <w:spacing w:line="264" w:lineRule="auto"/>
              <w:jc w:val="left"/>
              <w:rPr>
                <w:rFonts w:ascii="宋体" w:eastAsia="宋体" w:hAnsi="宋体"/>
              </w:rPr>
            </w:pPr>
            <w:r w:rsidRPr="001A7980">
              <w:rPr>
                <w:rFonts w:ascii="宋体" w:eastAsia="宋体" w:hAnsi="宋体" w:hint="eastAsia"/>
              </w:rPr>
              <w:t>供应商提供与本项目有关的持续运营，售后服务方案：服务期内的服务保障措施要切实可行，对采购人的需求能及时响应且快速处理问题，质保期内的售后服务体系完善，有详细的服务方案和承诺。</w:t>
            </w:r>
          </w:p>
        </w:tc>
        <w:tc>
          <w:tcPr>
            <w:tcW w:w="577" w:type="dxa"/>
            <w:tcBorders>
              <w:top w:val="single" w:sz="4" w:space="0" w:color="auto"/>
              <w:left w:val="nil"/>
              <w:bottom w:val="single" w:sz="4" w:space="0" w:color="auto"/>
              <w:right w:val="single" w:sz="4" w:space="0" w:color="auto"/>
            </w:tcBorders>
            <w:vAlign w:val="center"/>
          </w:tcPr>
          <w:p w:rsidR="00322FC5" w:rsidRPr="001A7980" w:rsidRDefault="00011FF9" w:rsidP="00F368C6">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9分</w:t>
            </w:r>
          </w:p>
        </w:tc>
      </w:tr>
      <w:tr w:rsidR="001A7980" w:rsidRPr="001A7980" w:rsidTr="008A152D">
        <w:trPr>
          <w:trHeight w:val="435"/>
        </w:trPr>
        <w:tc>
          <w:tcPr>
            <w:tcW w:w="568" w:type="dxa"/>
            <w:tcBorders>
              <w:top w:val="single" w:sz="4" w:space="0" w:color="auto"/>
              <w:left w:val="single" w:sz="4" w:space="0" w:color="auto"/>
              <w:bottom w:val="single" w:sz="4" w:space="0" w:color="auto"/>
              <w:right w:val="single" w:sz="4" w:space="0" w:color="auto"/>
            </w:tcBorders>
            <w:vAlign w:val="center"/>
          </w:tcPr>
          <w:p w:rsidR="00322FC5" w:rsidRPr="001A7980" w:rsidRDefault="00202ED2" w:rsidP="00F368C6">
            <w:pPr>
              <w:adjustRightInd w:val="0"/>
              <w:snapToGrid w:val="0"/>
              <w:spacing w:line="264" w:lineRule="auto"/>
              <w:jc w:val="center"/>
              <w:rPr>
                <w:rFonts w:ascii="宋体" w:eastAsia="宋体" w:hAnsi="宋体"/>
              </w:rPr>
            </w:pPr>
            <w:r w:rsidRPr="001A7980">
              <w:rPr>
                <w:rFonts w:ascii="宋体" w:eastAsia="宋体" w:hAnsi="宋体"/>
              </w:rPr>
              <w:t>8</w:t>
            </w:r>
          </w:p>
        </w:tc>
        <w:tc>
          <w:tcPr>
            <w:tcW w:w="1276" w:type="dxa"/>
            <w:tcBorders>
              <w:top w:val="single" w:sz="4" w:space="0" w:color="auto"/>
              <w:left w:val="nil"/>
              <w:bottom w:val="single" w:sz="4" w:space="0" w:color="auto"/>
              <w:right w:val="single" w:sz="4" w:space="0" w:color="auto"/>
            </w:tcBorders>
            <w:vAlign w:val="center"/>
          </w:tcPr>
          <w:p w:rsidR="00322FC5" w:rsidRPr="001A7980" w:rsidRDefault="00F17AB2" w:rsidP="00F368C6">
            <w:pPr>
              <w:adjustRightInd w:val="0"/>
              <w:snapToGrid w:val="0"/>
              <w:spacing w:line="264" w:lineRule="auto"/>
              <w:jc w:val="center"/>
              <w:rPr>
                <w:rFonts w:ascii="宋体" w:eastAsia="宋体" w:hAnsi="宋体"/>
              </w:rPr>
            </w:pPr>
            <w:r w:rsidRPr="001A7980">
              <w:rPr>
                <w:rFonts w:ascii="宋体" w:eastAsia="宋体" w:hAnsi="宋体" w:hint="eastAsia"/>
              </w:rPr>
              <w:t>响应程度</w:t>
            </w:r>
          </w:p>
        </w:tc>
        <w:tc>
          <w:tcPr>
            <w:tcW w:w="7371" w:type="dxa"/>
            <w:tcBorders>
              <w:top w:val="single" w:sz="4" w:space="0" w:color="auto"/>
              <w:left w:val="nil"/>
              <w:bottom w:val="single" w:sz="4" w:space="0" w:color="auto"/>
              <w:right w:val="single" w:sz="4" w:space="0" w:color="auto"/>
            </w:tcBorders>
            <w:vAlign w:val="center"/>
          </w:tcPr>
          <w:p w:rsidR="00322FC5" w:rsidRPr="001A7980" w:rsidRDefault="00F17AB2" w:rsidP="00ED3876">
            <w:pPr>
              <w:adjustRightInd w:val="0"/>
              <w:snapToGrid w:val="0"/>
              <w:spacing w:line="264" w:lineRule="auto"/>
              <w:jc w:val="center"/>
              <w:rPr>
                <w:rFonts w:ascii="宋体" w:eastAsia="宋体" w:hAnsi="宋体"/>
              </w:rPr>
            </w:pPr>
            <w:r w:rsidRPr="001A7980">
              <w:rPr>
                <w:rFonts w:ascii="宋体" w:eastAsia="宋体" w:hAnsi="宋体" w:hint="eastAsia"/>
              </w:rPr>
              <w:t>供应商全部满足招标文件要求的得</w:t>
            </w:r>
            <w:r w:rsidR="00C60EE9" w:rsidRPr="001A7980">
              <w:rPr>
                <w:rFonts w:ascii="宋体" w:eastAsia="宋体" w:hAnsi="宋体"/>
              </w:rPr>
              <w:t>6</w:t>
            </w:r>
            <w:r w:rsidR="009F0F99" w:rsidRPr="001A7980">
              <w:rPr>
                <w:rFonts w:ascii="宋体" w:eastAsia="宋体" w:hAnsi="宋体"/>
              </w:rPr>
              <w:t>分，</w:t>
            </w:r>
            <w:r w:rsidR="009F0F99" w:rsidRPr="001A7980">
              <w:rPr>
                <w:rFonts w:ascii="宋体" w:eastAsia="宋体" w:hAnsi="宋体" w:hint="eastAsia"/>
              </w:rPr>
              <w:t>未达</w:t>
            </w:r>
            <w:r w:rsidR="00ED3876" w:rsidRPr="001A7980">
              <w:rPr>
                <w:rFonts w:ascii="宋体" w:eastAsia="宋体" w:hAnsi="宋体" w:hint="eastAsia"/>
              </w:rPr>
              <w:t>到</w:t>
            </w:r>
            <w:r w:rsidRPr="001A7980">
              <w:rPr>
                <w:rFonts w:ascii="宋体" w:eastAsia="宋体" w:hAnsi="宋体"/>
              </w:rPr>
              <w:t>每项扣2分，扣完为止。</w:t>
            </w:r>
          </w:p>
        </w:tc>
        <w:tc>
          <w:tcPr>
            <w:tcW w:w="577" w:type="dxa"/>
            <w:tcBorders>
              <w:top w:val="single" w:sz="4" w:space="0" w:color="auto"/>
              <w:left w:val="nil"/>
              <w:bottom w:val="single" w:sz="4" w:space="0" w:color="auto"/>
              <w:right w:val="single" w:sz="4" w:space="0" w:color="auto"/>
            </w:tcBorders>
            <w:vAlign w:val="center"/>
          </w:tcPr>
          <w:p w:rsidR="00322FC5" w:rsidRPr="001A7980" w:rsidRDefault="00C60EE9" w:rsidP="00C60EE9">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6</w:t>
            </w:r>
            <w:r w:rsidR="00F17AB2" w:rsidRPr="001A7980">
              <w:rPr>
                <w:rFonts w:ascii="宋体" w:eastAsia="宋体" w:hAnsi="宋体" w:hint="eastAsia"/>
              </w:rPr>
              <w:t>分</w:t>
            </w:r>
          </w:p>
        </w:tc>
      </w:tr>
      <w:tr w:rsidR="001A7980" w:rsidRPr="001A7980" w:rsidTr="008A152D">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322FC5" w:rsidRPr="001A7980" w:rsidRDefault="00624B68" w:rsidP="00202ED2">
            <w:pPr>
              <w:adjustRightInd w:val="0"/>
              <w:snapToGrid w:val="0"/>
              <w:spacing w:line="264" w:lineRule="auto"/>
              <w:jc w:val="center"/>
              <w:rPr>
                <w:rFonts w:ascii="宋体" w:eastAsia="宋体" w:hAnsi="宋体"/>
              </w:rPr>
            </w:pPr>
            <w:r>
              <w:rPr>
                <w:rFonts w:ascii="宋体" w:eastAsia="宋体" w:hAnsi="宋体"/>
              </w:rPr>
              <w:t>9</w:t>
            </w:r>
            <w:bookmarkStart w:id="5" w:name="_GoBack"/>
            <w:bookmarkEnd w:id="5"/>
          </w:p>
        </w:tc>
        <w:tc>
          <w:tcPr>
            <w:tcW w:w="1276" w:type="dxa"/>
            <w:tcBorders>
              <w:top w:val="single" w:sz="4" w:space="0" w:color="auto"/>
              <w:left w:val="nil"/>
              <w:bottom w:val="single" w:sz="4" w:space="0" w:color="auto"/>
              <w:right w:val="single" w:sz="4" w:space="0" w:color="auto"/>
            </w:tcBorders>
            <w:vAlign w:val="center"/>
          </w:tcPr>
          <w:p w:rsidR="00322FC5" w:rsidRPr="001A7980" w:rsidRDefault="009152EF" w:rsidP="00F368C6">
            <w:pPr>
              <w:adjustRightInd w:val="0"/>
              <w:snapToGrid w:val="0"/>
              <w:spacing w:line="264" w:lineRule="auto"/>
              <w:jc w:val="center"/>
              <w:rPr>
                <w:rFonts w:ascii="宋体" w:eastAsia="宋体" w:hAnsi="宋体"/>
              </w:rPr>
            </w:pPr>
            <w:r w:rsidRPr="001A7980">
              <w:rPr>
                <w:rFonts w:ascii="宋体" w:eastAsia="宋体" w:hAnsi="宋体" w:hint="eastAsia"/>
              </w:rPr>
              <w:t>资信、荣誉等综合应标能力</w:t>
            </w:r>
          </w:p>
        </w:tc>
        <w:tc>
          <w:tcPr>
            <w:tcW w:w="7371" w:type="dxa"/>
            <w:tcBorders>
              <w:top w:val="single" w:sz="4" w:space="0" w:color="auto"/>
              <w:left w:val="nil"/>
              <w:bottom w:val="single" w:sz="4" w:space="0" w:color="auto"/>
              <w:right w:val="single" w:sz="4" w:space="0" w:color="auto"/>
            </w:tcBorders>
            <w:vAlign w:val="center"/>
          </w:tcPr>
          <w:p w:rsidR="009152EF" w:rsidRPr="001A7980" w:rsidRDefault="009152EF" w:rsidP="00C60EE9">
            <w:pPr>
              <w:widowControl/>
              <w:shd w:val="clear" w:color="auto" w:fill="FCFCFC"/>
              <w:adjustRightInd w:val="0"/>
              <w:snapToGrid w:val="0"/>
              <w:spacing w:line="264" w:lineRule="auto"/>
              <w:ind w:firstLineChars="100" w:firstLine="210"/>
              <w:jc w:val="left"/>
              <w:rPr>
                <w:rFonts w:ascii="宋体" w:eastAsia="宋体" w:hAnsi="宋体"/>
              </w:rPr>
            </w:pPr>
            <w:r w:rsidRPr="001A7980">
              <w:rPr>
                <w:rFonts w:ascii="宋体" w:eastAsia="宋体" w:hAnsi="宋体"/>
              </w:rPr>
              <w:t>1.供应商项目负责人获得省级以上广告设计相关奖项的每提供一项得2分，最高的4分；（提供获奖证书及成果文件</w:t>
            </w:r>
            <w:r w:rsidR="00882D0A" w:rsidRPr="001A7980">
              <w:rPr>
                <w:rFonts w:ascii="宋体" w:eastAsia="宋体" w:hAnsi="宋体"/>
              </w:rPr>
              <w:t>扫描件</w:t>
            </w:r>
            <w:r w:rsidRPr="001A7980">
              <w:rPr>
                <w:rFonts w:ascii="宋体" w:eastAsia="宋体" w:hAnsi="宋体"/>
              </w:rPr>
              <w:t>，不提供不得分）。</w:t>
            </w:r>
          </w:p>
          <w:p w:rsidR="00322FC5" w:rsidRPr="001A7980" w:rsidRDefault="009152EF" w:rsidP="00C60EE9">
            <w:pPr>
              <w:widowControl/>
              <w:shd w:val="clear" w:color="auto" w:fill="FCFCFC"/>
              <w:adjustRightInd w:val="0"/>
              <w:snapToGrid w:val="0"/>
              <w:spacing w:line="264" w:lineRule="auto"/>
              <w:ind w:firstLineChars="100" w:firstLine="210"/>
              <w:jc w:val="left"/>
              <w:rPr>
                <w:rFonts w:ascii="宋体" w:eastAsia="宋体" w:hAnsi="宋体"/>
              </w:rPr>
            </w:pPr>
            <w:r w:rsidRPr="001A7980">
              <w:rPr>
                <w:rFonts w:ascii="宋体" w:eastAsia="宋体" w:hAnsi="宋体"/>
              </w:rPr>
              <w:t>2.供应商项目负责人有策划举办过区域品牌发布会并在省级以上媒体被报道的得2分；（提供相关有效证明文件</w:t>
            </w:r>
            <w:r w:rsidR="00882D0A" w:rsidRPr="001A7980">
              <w:rPr>
                <w:rFonts w:ascii="宋体" w:eastAsia="宋体" w:hAnsi="宋体" w:hint="eastAsia"/>
              </w:rPr>
              <w:t>扫描件</w:t>
            </w:r>
            <w:r w:rsidRPr="001A7980">
              <w:rPr>
                <w:rFonts w:ascii="宋体" w:eastAsia="宋体" w:hAnsi="宋体"/>
              </w:rPr>
              <w:t>）。</w:t>
            </w:r>
          </w:p>
        </w:tc>
        <w:tc>
          <w:tcPr>
            <w:tcW w:w="577" w:type="dxa"/>
            <w:tcBorders>
              <w:top w:val="single" w:sz="4" w:space="0" w:color="auto"/>
              <w:left w:val="nil"/>
              <w:bottom w:val="single" w:sz="4" w:space="0" w:color="auto"/>
              <w:right w:val="single" w:sz="4" w:space="0" w:color="auto"/>
            </w:tcBorders>
            <w:vAlign w:val="center"/>
          </w:tcPr>
          <w:p w:rsidR="00322FC5" w:rsidRPr="001A7980" w:rsidRDefault="009152EF" w:rsidP="00F368C6">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6分</w:t>
            </w:r>
          </w:p>
        </w:tc>
      </w:tr>
      <w:tr w:rsidR="001A7980" w:rsidRPr="001A7980" w:rsidTr="008A152D">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9152EF" w:rsidRPr="001A7980" w:rsidRDefault="00202ED2" w:rsidP="00F368C6">
            <w:pPr>
              <w:adjustRightInd w:val="0"/>
              <w:snapToGrid w:val="0"/>
              <w:spacing w:line="264" w:lineRule="auto"/>
              <w:jc w:val="center"/>
              <w:rPr>
                <w:rFonts w:ascii="宋体" w:eastAsia="宋体" w:hAnsi="宋体"/>
              </w:rPr>
            </w:pPr>
            <w:r w:rsidRPr="001A7980">
              <w:rPr>
                <w:rFonts w:ascii="宋体" w:eastAsia="宋体" w:hAnsi="宋体" w:hint="eastAsia"/>
              </w:rPr>
              <w:t>1</w:t>
            </w:r>
            <w:r w:rsidRPr="001A7980">
              <w:rPr>
                <w:rFonts w:ascii="宋体" w:eastAsia="宋体" w:hAnsi="宋体"/>
              </w:rPr>
              <w:t>0</w:t>
            </w:r>
          </w:p>
        </w:tc>
        <w:tc>
          <w:tcPr>
            <w:tcW w:w="1276" w:type="dxa"/>
            <w:tcBorders>
              <w:top w:val="single" w:sz="4" w:space="0" w:color="auto"/>
              <w:left w:val="nil"/>
              <w:bottom w:val="single" w:sz="4" w:space="0" w:color="auto"/>
              <w:right w:val="single" w:sz="4" w:space="0" w:color="auto"/>
            </w:tcBorders>
            <w:vAlign w:val="center"/>
          </w:tcPr>
          <w:p w:rsidR="009152EF" w:rsidRPr="001A7980" w:rsidRDefault="006E0E5E" w:rsidP="00F368C6">
            <w:pPr>
              <w:adjustRightInd w:val="0"/>
              <w:snapToGrid w:val="0"/>
              <w:spacing w:line="264" w:lineRule="auto"/>
              <w:jc w:val="center"/>
              <w:rPr>
                <w:rFonts w:ascii="宋体" w:eastAsia="宋体" w:hAnsi="宋体"/>
              </w:rPr>
            </w:pPr>
            <w:r w:rsidRPr="001A7980">
              <w:rPr>
                <w:rFonts w:ascii="宋体" w:eastAsia="宋体" w:hAnsi="宋体" w:hint="eastAsia"/>
              </w:rPr>
              <w:t>类似业绩</w:t>
            </w:r>
          </w:p>
        </w:tc>
        <w:tc>
          <w:tcPr>
            <w:tcW w:w="7371" w:type="dxa"/>
            <w:tcBorders>
              <w:top w:val="single" w:sz="4" w:space="0" w:color="auto"/>
              <w:left w:val="nil"/>
              <w:bottom w:val="single" w:sz="4" w:space="0" w:color="auto"/>
              <w:right w:val="single" w:sz="4" w:space="0" w:color="auto"/>
            </w:tcBorders>
            <w:vAlign w:val="center"/>
          </w:tcPr>
          <w:p w:rsidR="009152EF" w:rsidRPr="001A7980" w:rsidRDefault="006E0E5E" w:rsidP="006E0E5E">
            <w:pPr>
              <w:widowControl/>
              <w:shd w:val="clear" w:color="auto" w:fill="FCFCFC"/>
              <w:adjustRightInd w:val="0"/>
              <w:snapToGrid w:val="0"/>
              <w:spacing w:line="264" w:lineRule="auto"/>
              <w:jc w:val="left"/>
              <w:rPr>
                <w:rFonts w:ascii="宋体" w:eastAsia="宋体" w:hAnsi="宋体"/>
              </w:rPr>
            </w:pPr>
            <w:r w:rsidRPr="001A7980">
              <w:rPr>
                <w:rFonts w:ascii="宋体" w:eastAsia="宋体" w:hAnsi="宋体" w:hint="eastAsia"/>
              </w:rPr>
              <w:t>供应商自</w:t>
            </w:r>
            <w:r w:rsidRPr="001A7980">
              <w:rPr>
                <w:rFonts w:ascii="宋体" w:eastAsia="宋体" w:hAnsi="宋体"/>
              </w:rPr>
              <w:t>2017年1月1日至投标截止日前承接过的相关项目中包含品牌打造、培育等品牌相关的，提供一项得</w:t>
            </w:r>
            <w:r w:rsidRPr="001A7980">
              <w:rPr>
                <w:rFonts w:ascii="宋体" w:eastAsia="宋体" w:hAnsi="宋体" w:hint="eastAsia"/>
              </w:rPr>
              <w:t>1</w:t>
            </w:r>
            <w:r w:rsidRPr="001A7980">
              <w:rPr>
                <w:rFonts w:ascii="宋体" w:eastAsia="宋体" w:hAnsi="宋体"/>
              </w:rPr>
              <w:t>分，最高</w:t>
            </w:r>
            <w:r w:rsidRPr="001A7980">
              <w:rPr>
                <w:rFonts w:ascii="宋体" w:eastAsia="宋体" w:hAnsi="宋体" w:hint="eastAsia"/>
              </w:rPr>
              <w:t>5</w:t>
            </w:r>
            <w:r w:rsidRPr="001A7980">
              <w:rPr>
                <w:rFonts w:ascii="宋体" w:eastAsia="宋体" w:hAnsi="宋体"/>
              </w:rPr>
              <w:t>分；</w:t>
            </w:r>
          </w:p>
        </w:tc>
        <w:tc>
          <w:tcPr>
            <w:tcW w:w="577" w:type="dxa"/>
            <w:tcBorders>
              <w:top w:val="single" w:sz="4" w:space="0" w:color="auto"/>
              <w:left w:val="nil"/>
              <w:bottom w:val="single" w:sz="4" w:space="0" w:color="auto"/>
              <w:right w:val="single" w:sz="4" w:space="0" w:color="auto"/>
            </w:tcBorders>
            <w:vAlign w:val="center"/>
          </w:tcPr>
          <w:p w:rsidR="009152EF" w:rsidRPr="001A7980" w:rsidRDefault="006E0E5E" w:rsidP="00F368C6">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rPr>
              <w:t>5</w:t>
            </w:r>
            <w:r w:rsidRPr="001A7980">
              <w:rPr>
                <w:rFonts w:ascii="宋体" w:eastAsia="宋体" w:hAnsi="宋体" w:hint="eastAsia"/>
              </w:rPr>
              <w:t>分</w:t>
            </w:r>
          </w:p>
        </w:tc>
      </w:tr>
      <w:tr w:rsidR="001A7980" w:rsidRPr="001A7980" w:rsidTr="008A152D">
        <w:trPr>
          <w:trHeight w:val="567"/>
        </w:trPr>
        <w:tc>
          <w:tcPr>
            <w:tcW w:w="9792" w:type="dxa"/>
            <w:gridSpan w:val="4"/>
            <w:tcBorders>
              <w:top w:val="single" w:sz="4" w:space="0" w:color="auto"/>
              <w:left w:val="single" w:sz="4" w:space="0" w:color="auto"/>
              <w:bottom w:val="single" w:sz="4" w:space="0" w:color="auto"/>
              <w:right w:val="single" w:sz="4" w:space="0" w:color="auto"/>
            </w:tcBorders>
            <w:vAlign w:val="center"/>
          </w:tcPr>
          <w:p w:rsidR="003E407F" w:rsidRPr="001A7980" w:rsidRDefault="00CF2D23" w:rsidP="00F368C6">
            <w:pPr>
              <w:adjustRightInd w:val="0"/>
              <w:snapToGrid w:val="0"/>
              <w:spacing w:line="264" w:lineRule="auto"/>
              <w:ind w:leftChars="-25" w:left="-53" w:rightChars="-25" w:right="-53"/>
              <w:jc w:val="center"/>
              <w:rPr>
                <w:rFonts w:ascii="宋体" w:eastAsia="宋体" w:hAnsi="宋体"/>
              </w:rPr>
            </w:pPr>
            <w:r w:rsidRPr="001A7980">
              <w:rPr>
                <w:rFonts w:ascii="宋体" w:eastAsia="宋体" w:hAnsi="宋体" w:hint="eastAsia"/>
              </w:rPr>
              <w:t>评分项内证书、合同等材料均为原件扫描件，未提供该项不得分</w:t>
            </w:r>
            <w:r w:rsidR="003E407F" w:rsidRPr="001A7980">
              <w:rPr>
                <w:rFonts w:ascii="宋体" w:eastAsia="宋体" w:hAnsi="宋体" w:hint="eastAsia"/>
              </w:rPr>
              <w:t>。</w:t>
            </w:r>
          </w:p>
        </w:tc>
      </w:tr>
    </w:tbl>
    <w:p w:rsidR="00BF5667" w:rsidRPr="00AE6A6D" w:rsidRDefault="00A13E4B" w:rsidP="007B3309">
      <w:pPr>
        <w:adjustRightInd w:val="0"/>
        <w:snapToGrid w:val="0"/>
        <w:spacing w:beforeLines="60" w:before="187" w:line="312" w:lineRule="auto"/>
        <w:ind w:firstLineChars="200" w:firstLine="482"/>
        <w:rPr>
          <w:rFonts w:ascii="宋体" w:eastAsia="宋体" w:hAnsi="宋体"/>
          <w:b/>
          <w:color w:val="242424"/>
          <w:sz w:val="24"/>
          <w:szCs w:val="24"/>
        </w:rPr>
      </w:pPr>
      <w:r w:rsidRPr="00AE6A6D">
        <w:rPr>
          <w:rFonts w:ascii="宋体" w:eastAsia="宋体" w:hAnsi="宋体" w:hint="eastAsia"/>
          <w:b/>
          <w:color w:val="242424"/>
          <w:sz w:val="24"/>
          <w:szCs w:val="24"/>
        </w:rPr>
        <w:t>五、开评标程序</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8.主持人宣布投标截止时间，截止时间以国家授时中心标准时间为准，宣布招标会议开始。</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9.采购代理机构</w:t>
      </w:r>
      <w:r w:rsidR="008C7FA3">
        <w:rPr>
          <w:rFonts w:ascii="宋体" w:eastAsia="宋体" w:hAnsi="宋体" w:hint="eastAsia"/>
          <w:color w:val="242424"/>
          <w:sz w:val="24"/>
          <w:szCs w:val="24"/>
        </w:rPr>
        <w:t>向</w:t>
      </w:r>
      <w:r w:rsidRPr="00AE6A6D">
        <w:rPr>
          <w:rFonts w:ascii="宋体" w:eastAsia="宋体" w:hAnsi="宋体" w:hint="eastAsia"/>
          <w:color w:val="242424"/>
          <w:sz w:val="24"/>
          <w:szCs w:val="24"/>
        </w:rPr>
        <w:t>各投标供应商发加密投标文件“开始解密”通知，由供应商按采购文件规定的时间内自行进行投标文件解密。</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10.</w:t>
      </w:r>
      <w:r w:rsidRPr="00AE6A6D">
        <w:rPr>
          <w:rFonts w:ascii="宋体" w:eastAsia="宋体" w:hAnsi="宋体" w:hint="eastAsia"/>
          <w:color w:val="242424"/>
          <w:sz w:val="24"/>
          <w:szCs w:val="24"/>
        </w:rPr>
        <w:t>投标文件解密结束，开启投标文件，进入资格审查，开启资格审查证明文件、商务技术文件。评标委员会根据评审原则和评审办法，对各投标人的商务技术文件进行符合性评审和综合打分评审，其中商务技术文件符合性评审不合格的投标文件做无效标处理，不再进入</w:t>
      </w:r>
      <w:r w:rsidR="0091407B">
        <w:rPr>
          <w:rFonts w:ascii="宋体" w:eastAsia="宋体" w:hAnsi="宋体" w:hint="eastAsia"/>
          <w:color w:val="242424"/>
          <w:sz w:val="24"/>
          <w:szCs w:val="24"/>
        </w:rPr>
        <w:t>商务文件</w:t>
      </w:r>
      <w:r w:rsidRPr="00AE6A6D">
        <w:rPr>
          <w:rFonts w:ascii="宋体" w:eastAsia="宋体" w:hAnsi="宋体" w:hint="eastAsia"/>
          <w:color w:val="242424"/>
          <w:sz w:val="24"/>
          <w:szCs w:val="24"/>
        </w:rPr>
        <w:t>评审。</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1</w:t>
      </w:r>
      <w:r w:rsidRPr="00AE6A6D">
        <w:rPr>
          <w:rFonts w:ascii="宋体" w:eastAsia="宋体" w:hAnsi="宋体"/>
          <w:color w:val="242424"/>
          <w:sz w:val="24"/>
          <w:szCs w:val="24"/>
        </w:rPr>
        <w:t>1</w:t>
      </w:r>
      <w:r w:rsidRPr="00AE6A6D">
        <w:rPr>
          <w:rFonts w:ascii="宋体" w:eastAsia="宋体" w:hAnsi="宋体" w:hint="eastAsia"/>
          <w:color w:val="242424"/>
          <w:sz w:val="24"/>
          <w:szCs w:val="24"/>
        </w:rPr>
        <w:t>、开启符合性审查、商务技术评审有效投标供应商的</w:t>
      </w:r>
      <w:r w:rsidR="0091407B">
        <w:rPr>
          <w:rFonts w:ascii="宋体" w:eastAsia="宋体" w:hAnsi="宋体" w:hint="eastAsia"/>
          <w:color w:val="242424"/>
          <w:sz w:val="24"/>
          <w:szCs w:val="24"/>
        </w:rPr>
        <w:t>商务文件</w:t>
      </w:r>
      <w:r w:rsidRPr="00AE6A6D">
        <w:rPr>
          <w:rFonts w:ascii="宋体" w:eastAsia="宋体" w:hAnsi="宋体" w:hint="eastAsia"/>
          <w:color w:val="242424"/>
          <w:sz w:val="24"/>
          <w:szCs w:val="24"/>
        </w:rPr>
        <w:t>。</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同步开启商务</w:t>
      </w:r>
      <w:r w:rsidR="0091407B">
        <w:rPr>
          <w:rFonts w:ascii="宋体" w:eastAsia="宋体" w:hAnsi="宋体" w:hint="eastAsia"/>
          <w:color w:val="242424"/>
          <w:sz w:val="24"/>
          <w:szCs w:val="24"/>
        </w:rPr>
        <w:t>文件</w:t>
      </w:r>
      <w:r w:rsidRPr="00AE6A6D">
        <w:rPr>
          <w:rFonts w:ascii="宋体" w:eastAsia="宋体" w:hAnsi="宋体" w:hint="eastAsia"/>
          <w:color w:val="242424"/>
          <w:sz w:val="24"/>
          <w:szCs w:val="24"/>
        </w:rPr>
        <w:t>。</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hint="eastAsia"/>
          <w:color w:val="242424"/>
          <w:sz w:val="24"/>
          <w:szCs w:val="24"/>
        </w:rPr>
        <w:t>1</w:t>
      </w:r>
      <w:r w:rsidRPr="00AE6A6D">
        <w:rPr>
          <w:rFonts w:ascii="宋体" w:eastAsia="宋体" w:hAnsi="宋体"/>
          <w:color w:val="242424"/>
          <w:sz w:val="24"/>
          <w:szCs w:val="24"/>
        </w:rPr>
        <w:t>2</w:t>
      </w:r>
      <w:r w:rsidRPr="00AE6A6D">
        <w:rPr>
          <w:rFonts w:ascii="宋体" w:eastAsia="宋体" w:hAnsi="宋体" w:hint="eastAsia"/>
          <w:color w:val="242424"/>
          <w:sz w:val="24"/>
          <w:szCs w:val="24"/>
        </w:rPr>
        <w:t>、</w:t>
      </w:r>
      <w:r w:rsidRPr="00AE6A6D">
        <w:rPr>
          <w:rFonts w:ascii="宋体" w:eastAsia="宋体" w:hAnsi="宋体"/>
          <w:color w:val="242424"/>
          <w:sz w:val="24"/>
          <w:szCs w:val="24"/>
        </w:rPr>
        <w:t>最后计算出各</w:t>
      </w:r>
      <w:r w:rsidRPr="00AE6A6D">
        <w:rPr>
          <w:rFonts w:ascii="宋体" w:eastAsia="宋体" w:hAnsi="宋体" w:hint="eastAsia"/>
          <w:color w:val="242424"/>
          <w:sz w:val="24"/>
          <w:szCs w:val="24"/>
        </w:rPr>
        <w:t>投标人</w:t>
      </w:r>
      <w:r w:rsidRPr="00AE6A6D">
        <w:rPr>
          <w:rFonts w:ascii="宋体" w:eastAsia="宋体" w:hAnsi="宋体"/>
          <w:color w:val="242424"/>
          <w:sz w:val="24"/>
          <w:szCs w:val="24"/>
        </w:rPr>
        <w:t>商务得分，评标委员会按评标办法和细则规定推荐二名中标候选人。</w:t>
      </w:r>
    </w:p>
    <w:p w:rsidR="00BF5667" w:rsidRPr="00AE6A6D" w:rsidRDefault="00A13E4B">
      <w:pPr>
        <w:adjustRightInd w:val="0"/>
        <w:snapToGrid w:val="0"/>
        <w:spacing w:line="312" w:lineRule="auto"/>
        <w:ind w:firstLineChars="200" w:firstLine="480"/>
        <w:rPr>
          <w:rFonts w:ascii="宋体" w:eastAsia="宋体" w:hAnsi="宋体"/>
          <w:color w:val="242424"/>
          <w:sz w:val="24"/>
          <w:szCs w:val="24"/>
        </w:rPr>
      </w:pPr>
      <w:r w:rsidRPr="00AE6A6D">
        <w:rPr>
          <w:rFonts w:ascii="宋体" w:eastAsia="宋体" w:hAnsi="宋体"/>
          <w:color w:val="242424"/>
          <w:sz w:val="24"/>
          <w:szCs w:val="24"/>
        </w:rPr>
        <w:t>13.开标会结束。</w:t>
      </w:r>
    </w:p>
    <w:sectPr w:rsidR="00BF5667" w:rsidRPr="00AE6A6D" w:rsidSect="00C94E47">
      <w:headerReference w:type="default" r:id="rId12"/>
      <w:footerReference w:type="default" r:id="rId13"/>
      <w:pgSz w:w="11906" w:h="16838"/>
      <w:pgMar w:top="1474" w:right="1418" w:bottom="1304" w:left="1418" w:header="851" w:footer="992" w:gutter="113"/>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253" w:rsidRDefault="00225253">
      <w:r>
        <w:separator/>
      </w:r>
    </w:p>
  </w:endnote>
  <w:endnote w:type="continuationSeparator" w:id="0">
    <w:p w:rsidR="00225253" w:rsidRDefault="0022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康少女字体">
    <w:charset w:val="00"/>
    <w:family w:val="auto"/>
    <w:pitch w:val="default"/>
  </w:font>
  <w:font w:name="Gulim">
    <w:altName w:val="Malgun Gothic Semilight"/>
    <w:panose1 w:val="020B0600000101010101"/>
    <w:charset w:val="81"/>
    <w:family w:val="swiss"/>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BC" w:rsidRDefault="00D52CBC" w:rsidP="00416A7D">
    <w:pPr>
      <w:pStyle w:val="a7"/>
      <w:jc w:val="center"/>
      <w:rPr>
        <w:rStyle w:val="ad"/>
      </w:rPr>
    </w:pPr>
    <w:r>
      <w:rPr>
        <w:rFonts w:hint="eastAsia"/>
      </w:rPr>
      <w:t>第</w:t>
    </w:r>
    <w:r>
      <w:fldChar w:fldCharType="begin"/>
    </w:r>
    <w:r>
      <w:rPr>
        <w:rStyle w:val="ad"/>
      </w:rPr>
      <w:instrText xml:space="preserve"> PAGE </w:instrText>
    </w:r>
    <w:r>
      <w:fldChar w:fldCharType="separate"/>
    </w:r>
    <w:r w:rsidR="00624B68">
      <w:rPr>
        <w:rStyle w:val="ad"/>
        <w:noProof/>
      </w:rPr>
      <w:t>61</w:t>
    </w:r>
    <w:r>
      <w:fldChar w:fldCharType="end"/>
    </w:r>
    <w:r>
      <w:rPr>
        <w:rStyle w:val="ad"/>
        <w:rFonts w:hint="eastAsia"/>
      </w:rPr>
      <w:t>页 共</w:t>
    </w:r>
    <w:r>
      <w:fldChar w:fldCharType="begin"/>
    </w:r>
    <w:r>
      <w:rPr>
        <w:rStyle w:val="ad"/>
      </w:rPr>
      <w:instrText xml:space="preserve"> NUMPAGES </w:instrText>
    </w:r>
    <w:r>
      <w:fldChar w:fldCharType="separate"/>
    </w:r>
    <w:r w:rsidR="00624B68">
      <w:rPr>
        <w:rStyle w:val="ad"/>
        <w:noProof/>
      </w:rPr>
      <w:t>72</w:t>
    </w:r>
    <w:r>
      <w:fldChar w:fldCharType="end"/>
    </w:r>
    <w:r>
      <w:rPr>
        <w:rStyle w:val="ad"/>
        <w:rFonts w:hint="eastAsia"/>
      </w:rPr>
      <w:t>页</w:t>
    </w:r>
  </w:p>
  <w:p w:rsidR="00D52CBC" w:rsidRDefault="00D52CBC" w:rsidP="00416A7D">
    <w:pPr>
      <w:pStyle w:val="a7"/>
      <w:pBdr>
        <w:top w:val="single" w:sz="4" w:space="1" w:color="auto"/>
      </w:pBdr>
      <w:jc w:val="center"/>
    </w:pPr>
    <w:r>
      <w:rPr>
        <w:rFonts w:hint="eastAsia"/>
      </w:rPr>
      <w:t>衢州市公共资源交易龙游县分中心</w:t>
    </w:r>
    <w:r>
      <w:rPr>
        <w:rFonts w:ascii="宋体" w:hAnsi="宋体" w:hint="eastAsia"/>
      </w:rPr>
      <w:t>网址：</w:t>
    </w:r>
    <w:hyperlink r:id="rId1" w:history="1">
      <w:r>
        <w:rPr>
          <w:rStyle w:val="ab"/>
        </w:rPr>
        <w:t xml:space="preserve">http://www.lyxztb.com </w:t>
      </w:r>
    </w:hyperlink>
  </w:p>
  <w:p w:rsidR="00D52CBC" w:rsidRPr="00416A7D" w:rsidRDefault="00D52C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BC" w:rsidRDefault="00D52CBC">
    <w:pPr>
      <w:pStyle w:val="a7"/>
      <w:jc w:val="center"/>
    </w:pPr>
    <w:r>
      <w:fldChar w:fldCharType="begin"/>
    </w:r>
    <w:r>
      <w:instrText>PAGE   \* MERGEFORMAT</w:instrText>
    </w:r>
    <w:r>
      <w:fldChar w:fldCharType="separate"/>
    </w:r>
    <w:r w:rsidR="00624B68" w:rsidRPr="00624B68">
      <w:rPr>
        <w:noProof/>
        <w:lang w:val="zh-CN"/>
      </w:rPr>
      <w:t>62</w:t>
    </w:r>
    <w:r>
      <w:rPr>
        <w:noProof/>
        <w:lang w:val="zh-CN"/>
      </w:rPr>
      <w:fldChar w:fldCharType="end"/>
    </w:r>
  </w:p>
  <w:p w:rsidR="00D52CBC" w:rsidRDefault="00D52CB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BC" w:rsidRDefault="00D52CBC">
    <w:pPr>
      <w:tabs>
        <w:tab w:val="center" w:pos="4153"/>
        <w:tab w:val="right" w:pos="8306"/>
      </w:tabs>
      <w:snapToGrid w:val="0"/>
      <w:jc w:val="center"/>
      <w:rPr>
        <w:rFonts w:ascii="宋体" w:eastAsia="宋体" w:hAnsi="宋体"/>
        <w:sz w:val="18"/>
        <w:szCs w:val="18"/>
      </w:rPr>
    </w:pPr>
    <w:r>
      <w:rPr>
        <w:rFonts w:ascii="宋体" w:eastAsia="宋体" w:hAnsi="宋体" w:hint="eastAsia"/>
        <w:sz w:val="18"/>
        <w:szCs w:val="18"/>
      </w:rPr>
      <w:t>第</w:t>
    </w:r>
    <w:r>
      <w:rPr>
        <w:rFonts w:ascii="宋体" w:eastAsia="宋体" w:hAnsi="宋体"/>
        <w:sz w:val="18"/>
        <w:szCs w:val="18"/>
      </w:rPr>
      <w:fldChar w:fldCharType="begin"/>
    </w:r>
    <w:r>
      <w:rPr>
        <w:rFonts w:ascii="宋体" w:eastAsia="宋体" w:hAnsi="宋体"/>
        <w:sz w:val="18"/>
        <w:szCs w:val="18"/>
      </w:rPr>
      <w:instrText xml:space="preserve"> PAGE </w:instrText>
    </w:r>
    <w:r>
      <w:rPr>
        <w:rFonts w:ascii="宋体" w:eastAsia="宋体" w:hAnsi="宋体"/>
        <w:sz w:val="18"/>
        <w:szCs w:val="18"/>
      </w:rPr>
      <w:fldChar w:fldCharType="separate"/>
    </w:r>
    <w:r w:rsidR="00624B68">
      <w:rPr>
        <w:rFonts w:ascii="宋体" w:eastAsia="宋体" w:hAnsi="宋体"/>
        <w:noProof/>
        <w:sz w:val="18"/>
        <w:szCs w:val="18"/>
      </w:rPr>
      <w:t>71</w:t>
    </w:r>
    <w:r>
      <w:rPr>
        <w:rFonts w:ascii="宋体" w:eastAsia="宋体" w:hAnsi="宋体"/>
        <w:sz w:val="18"/>
        <w:szCs w:val="18"/>
      </w:rPr>
      <w:fldChar w:fldCharType="end"/>
    </w:r>
    <w:r>
      <w:rPr>
        <w:rFonts w:ascii="宋体" w:eastAsia="宋体" w:hAnsi="宋体" w:hint="eastAsia"/>
        <w:sz w:val="18"/>
        <w:szCs w:val="18"/>
      </w:rPr>
      <w:t>页 共</w:t>
    </w:r>
    <w:r>
      <w:rPr>
        <w:rFonts w:ascii="宋体" w:eastAsia="宋体" w:hAnsi="宋体"/>
        <w:sz w:val="18"/>
        <w:szCs w:val="18"/>
      </w:rPr>
      <w:fldChar w:fldCharType="begin"/>
    </w:r>
    <w:r>
      <w:rPr>
        <w:rFonts w:ascii="宋体" w:eastAsia="宋体" w:hAnsi="宋体"/>
        <w:sz w:val="18"/>
        <w:szCs w:val="18"/>
      </w:rPr>
      <w:instrText xml:space="preserve"> NUMPAGES </w:instrText>
    </w:r>
    <w:r>
      <w:rPr>
        <w:rFonts w:ascii="宋体" w:eastAsia="宋体" w:hAnsi="宋体"/>
        <w:sz w:val="18"/>
        <w:szCs w:val="18"/>
      </w:rPr>
      <w:fldChar w:fldCharType="separate"/>
    </w:r>
    <w:r w:rsidR="00624B68">
      <w:rPr>
        <w:rFonts w:ascii="宋体" w:eastAsia="宋体" w:hAnsi="宋体"/>
        <w:noProof/>
        <w:sz w:val="18"/>
        <w:szCs w:val="18"/>
      </w:rPr>
      <w:t>72</w:t>
    </w:r>
    <w:r>
      <w:rPr>
        <w:rFonts w:ascii="宋体" w:eastAsia="宋体" w:hAnsi="宋体"/>
        <w:sz w:val="18"/>
        <w:szCs w:val="18"/>
      </w:rPr>
      <w:fldChar w:fldCharType="end"/>
    </w:r>
    <w:r>
      <w:rPr>
        <w:rFonts w:ascii="宋体" w:eastAsia="宋体" w:hAnsi="宋体" w:hint="eastAsia"/>
        <w:sz w:val="18"/>
        <w:szCs w:val="18"/>
      </w:rPr>
      <w:t>页</w:t>
    </w:r>
  </w:p>
  <w:p w:rsidR="00D52CBC" w:rsidRDefault="00D52CBC">
    <w:pPr>
      <w:pBdr>
        <w:top w:val="single" w:sz="4" w:space="1" w:color="auto"/>
      </w:pBdr>
      <w:tabs>
        <w:tab w:val="center" w:pos="4153"/>
        <w:tab w:val="right" w:pos="8306"/>
      </w:tabs>
      <w:snapToGrid w:val="0"/>
      <w:jc w:val="center"/>
      <w:rPr>
        <w:rFonts w:ascii="Times New Roman" w:eastAsia="宋体" w:hAnsi="Times New Roman"/>
        <w:sz w:val="18"/>
        <w:szCs w:val="18"/>
      </w:rPr>
    </w:pPr>
    <w:r>
      <w:rPr>
        <w:rFonts w:ascii="Times New Roman" w:eastAsia="宋体" w:hAnsi="Times New Roman" w:hint="eastAsia"/>
        <w:sz w:val="18"/>
        <w:szCs w:val="18"/>
      </w:rPr>
      <w:t>衢州市公共资源交易龙游县分中心</w:t>
    </w:r>
    <w:r>
      <w:rPr>
        <w:rFonts w:ascii="宋体" w:eastAsia="宋体" w:hAnsi="宋体" w:hint="eastAsia"/>
        <w:sz w:val="18"/>
        <w:szCs w:val="18"/>
      </w:rPr>
      <w:t>网址：</w:t>
    </w:r>
    <w:hyperlink r:id="rId1" w:history="1">
      <w:r>
        <w:rPr>
          <w:rStyle w:val="ab"/>
          <w:rFonts w:ascii="Times New Roman" w:eastAsia="宋体" w:hAnsi="Times New Roman"/>
          <w:sz w:val="18"/>
          <w:szCs w:val="18"/>
        </w:rPr>
        <w:t>http://www.lyxztb.com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253" w:rsidRDefault="00225253">
      <w:r>
        <w:separator/>
      </w:r>
    </w:p>
  </w:footnote>
  <w:footnote w:type="continuationSeparator" w:id="0">
    <w:p w:rsidR="00225253" w:rsidRDefault="00225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BC" w:rsidRDefault="00D52CBC">
    <w:pPr>
      <w:pStyle w:val="a9"/>
    </w:pPr>
    <w:r w:rsidRPr="00B95105">
      <w:rPr>
        <w:rFonts w:hint="eastAsia"/>
      </w:rPr>
      <w:t>龙游县</w:t>
    </w:r>
    <w:r>
      <w:rPr>
        <w:rFonts w:hint="eastAsia"/>
      </w:rPr>
      <w:t>电子商务进农村综合示范</w:t>
    </w:r>
    <w:r w:rsidRPr="00B95105">
      <w:rPr>
        <w:rFonts w:hint="eastAsia"/>
      </w:rPr>
      <w:t>项目</w:t>
    </w:r>
    <w:r>
      <w:rPr>
        <w:rFonts w:hint="eastAsia"/>
      </w:rPr>
      <w:t>公开招标文件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BC" w:rsidRDefault="00D52CBC">
    <w:pPr>
      <w:pStyle w:val="a9"/>
    </w:pPr>
    <w:r>
      <w:rPr>
        <w:rFonts w:hint="eastAsia"/>
      </w:rPr>
      <w:t>龙游县经济和信息化局龙游县农产品标准及溯源体系建设公开招标采购</w:t>
    </w:r>
  </w:p>
  <w:p w:rsidR="00D52CBC" w:rsidRDefault="00D52CB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7AA2"/>
    <w:multiLevelType w:val="multilevel"/>
    <w:tmpl w:val="DD824E9A"/>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15:restartNumberingAfterBreak="0">
    <w:nsid w:val="5EA93FC0"/>
    <w:multiLevelType w:val="multilevel"/>
    <w:tmpl w:val="5EA93FC0"/>
    <w:lvl w:ilvl="0">
      <w:start w:val="1"/>
      <w:numFmt w:val="decimal"/>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5EA93FCB"/>
    <w:multiLevelType w:val="multilevel"/>
    <w:tmpl w:val="5EA93FCB"/>
    <w:lvl w:ilvl="0">
      <w:start w:val="1"/>
      <w:numFmt w:val="decimal"/>
      <w:suff w:val="space"/>
      <w:lvlText w:val="%1."/>
      <w:lvlJc w:val="left"/>
      <w:pPr>
        <w:ind w:left="425" w:firstLine="142"/>
      </w:pPr>
      <w:rPr>
        <w:rFonts w:ascii="宋体" w:eastAsia="宋体" w:hAnsi="宋体" w:hint="eastAsia"/>
      </w:rPr>
    </w:lvl>
    <w:lvl w:ilvl="1" w:tentative="1">
      <w:start w:val="2"/>
      <w:numFmt w:val="decimal"/>
      <w:lvlText w:val="%2、"/>
      <w:lvlJc w:val="left"/>
      <w:pPr>
        <w:ind w:left="927" w:hanging="360"/>
      </w:pPr>
      <w:rPr>
        <w:rFonts w:ascii="Times New Roman" w:hAnsi="Times New Roman" w:cs="Times New Roman" w:hint="default"/>
      </w:rPr>
    </w:lvl>
    <w:lvl w:ilvl="2" w:tentative="1">
      <w:start w:val="1"/>
      <w:numFmt w:val="decimal"/>
      <w:suff w:val="nothing"/>
      <w:lvlText w:val="%2.%3"/>
      <w:lvlJc w:val="left"/>
      <w:pPr>
        <w:ind w:left="0" w:firstLine="567"/>
      </w:pPr>
      <w:rPr>
        <w:rFonts w:ascii="宋体" w:eastAsia="宋体" w:hAnsi="宋体" w:hint="eastAsia"/>
      </w:rPr>
    </w:lvl>
    <w:lvl w:ilvl="3" w:tentative="1">
      <w:start w:val="1"/>
      <w:numFmt w:val="decimal"/>
      <w:suff w:val="nothing"/>
      <w:lvlText w:val="%2.%3.%4"/>
      <w:lvlJc w:val="left"/>
      <w:pPr>
        <w:ind w:left="0" w:firstLine="567"/>
      </w:pPr>
      <w:rPr>
        <w:rFonts w:ascii="Times New Roman" w:hAnsi="Times New Roman" w:cs="Times New Roman" w:hint="default"/>
      </w:rPr>
    </w:lvl>
    <w:lvl w:ilvl="4" w:tentative="1">
      <w:start w:val="1"/>
      <w:numFmt w:val="decimal"/>
      <w:lvlText w:val="%1.%2.%3.%4.%5"/>
      <w:lvlJc w:val="left"/>
      <w:pPr>
        <w:tabs>
          <w:tab w:val="left" w:pos="2551"/>
        </w:tabs>
        <w:ind w:left="2551" w:hanging="850"/>
      </w:pPr>
      <w:rPr>
        <w:rFonts w:ascii="宋体" w:eastAsia="宋体" w:hAnsi="宋体" w:hint="eastAsia"/>
      </w:rPr>
    </w:lvl>
    <w:lvl w:ilvl="5" w:tentative="1">
      <w:start w:val="1"/>
      <w:numFmt w:val="decimal"/>
      <w:lvlText w:val="%1.%2.%3.%4.%5.%6"/>
      <w:lvlJc w:val="left"/>
      <w:pPr>
        <w:tabs>
          <w:tab w:val="left" w:pos="3260"/>
        </w:tabs>
        <w:ind w:left="3260" w:hanging="1134"/>
      </w:pPr>
      <w:rPr>
        <w:rFonts w:ascii="宋体" w:eastAsia="宋体" w:hAnsi="宋体" w:hint="eastAsia"/>
      </w:rPr>
    </w:lvl>
    <w:lvl w:ilvl="6" w:tentative="1">
      <w:start w:val="1"/>
      <w:numFmt w:val="decimal"/>
      <w:lvlText w:val="%1.%2.%3.%4.%5.%6.%7"/>
      <w:lvlJc w:val="left"/>
      <w:pPr>
        <w:tabs>
          <w:tab w:val="left" w:pos="3827"/>
        </w:tabs>
        <w:ind w:left="3827" w:hanging="1276"/>
      </w:pPr>
      <w:rPr>
        <w:rFonts w:ascii="宋体" w:eastAsia="宋体" w:hAnsi="宋体" w:hint="eastAsia"/>
      </w:rPr>
    </w:lvl>
    <w:lvl w:ilvl="7" w:tentative="1">
      <w:start w:val="1"/>
      <w:numFmt w:val="decimal"/>
      <w:lvlText w:val="%1.%2.%3.%4.%5.%6.%7.%8"/>
      <w:lvlJc w:val="left"/>
      <w:pPr>
        <w:tabs>
          <w:tab w:val="left" w:pos="4394"/>
        </w:tabs>
        <w:ind w:left="4394" w:hanging="1418"/>
      </w:pPr>
      <w:rPr>
        <w:rFonts w:ascii="宋体" w:eastAsia="宋体" w:hAnsi="宋体" w:hint="eastAsia"/>
      </w:rPr>
    </w:lvl>
    <w:lvl w:ilvl="8" w:tentative="1">
      <w:start w:val="1"/>
      <w:numFmt w:val="decimal"/>
      <w:lvlText w:val="%1.%2.%3.%4.%5.%6.%7.%8.%9"/>
      <w:lvlJc w:val="left"/>
      <w:pPr>
        <w:tabs>
          <w:tab w:val="left" w:pos="5102"/>
        </w:tabs>
        <w:ind w:left="5102" w:hanging="1700"/>
      </w:pPr>
      <w:rPr>
        <w:rFonts w:ascii="宋体" w:eastAsia="宋体" w:hAnsi="宋体" w:hint="eastAsia"/>
      </w:rPr>
    </w:lvl>
  </w:abstractNum>
  <w:abstractNum w:abstractNumId="3" w15:restartNumberingAfterBreak="0">
    <w:nsid w:val="5EA93FD6"/>
    <w:multiLevelType w:val="multilevel"/>
    <w:tmpl w:val="5EA93FD6"/>
    <w:lvl w:ilvl="0" w:tentative="1">
      <w:start w:val="8"/>
      <w:numFmt w:val="decimal"/>
      <w:suff w:val="space"/>
      <w:lvlText w:val="%1"/>
      <w:lvlJc w:val="left"/>
      <w:pPr>
        <w:ind w:left="425" w:firstLine="142"/>
      </w:pPr>
      <w:rPr>
        <w:rFonts w:ascii="宋体" w:eastAsia="宋体" w:hAnsi="宋体" w:hint="eastAsia"/>
      </w:rPr>
    </w:lvl>
    <w:lvl w:ilvl="1">
      <w:start w:val="8"/>
      <w:numFmt w:val="decimal"/>
      <w:suff w:val="space"/>
      <w:lvlText w:val="%2."/>
      <w:lvlJc w:val="left"/>
      <w:pPr>
        <w:ind w:left="0" w:firstLine="567"/>
      </w:pPr>
      <w:rPr>
        <w:rFonts w:ascii="宋体" w:eastAsia="宋体" w:hAnsi="宋体" w:hint="eastAsia"/>
        <w:b w:val="0"/>
        <w:bCs w:val="0"/>
        <w:i w:val="0"/>
        <w:iCs w:val="0"/>
      </w:rPr>
    </w:lvl>
    <w:lvl w:ilvl="2">
      <w:start w:val="1"/>
      <w:numFmt w:val="decimal"/>
      <w:suff w:val="nothing"/>
      <w:lvlText w:val="%3、"/>
      <w:lvlJc w:val="left"/>
      <w:pPr>
        <w:ind w:left="63" w:firstLine="567"/>
      </w:pPr>
      <w:rPr>
        <w:rFonts w:ascii="宋体" w:eastAsia="宋体" w:hAnsi="宋体" w:hint="eastAsia"/>
      </w:rPr>
    </w:lvl>
    <w:lvl w:ilvl="3">
      <w:start w:val="1"/>
      <w:numFmt w:val="decimal"/>
      <w:suff w:val="nothing"/>
      <w:lvlText w:val="%2.%3.%4"/>
      <w:lvlJc w:val="left"/>
      <w:pPr>
        <w:ind w:left="0" w:firstLine="567"/>
      </w:pPr>
      <w:rPr>
        <w:rFonts w:ascii="Times New Roman" w:hAnsi="Times New Roman" w:cs="Times New Roman" w:hint="default"/>
      </w:rPr>
    </w:lvl>
    <w:lvl w:ilvl="4" w:tentative="1">
      <w:start w:val="1"/>
      <w:numFmt w:val="decimal"/>
      <w:lvlText w:val="%1.%2.%3.%4.%5"/>
      <w:lvlJc w:val="left"/>
      <w:pPr>
        <w:tabs>
          <w:tab w:val="left" w:pos="2551"/>
        </w:tabs>
        <w:ind w:left="2551" w:hanging="850"/>
      </w:pPr>
      <w:rPr>
        <w:rFonts w:ascii="宋体" w:eastAsia="宋体" w:hAnsi="宋体" w:hint="eastAsia"/>
      </w:rPr>
    </w:lvl>
    <w:lvl w:ilvl="5" w:tentative="1">
      <w:start w:val="1"/>
      <w:numFmt w:val="decimal"/>
      <w:lvlText w:val="%1.%2.%3.%4.%5.%6"/>
      <w:lvlJc w:val="left"/>
      <w:pPr>
        <w:tabs>
          <w:tab w:val="left" w:pos="3260"/>
        </w:tabs>
        <w:ind w:left="3260" w:hanging="1134"/>
      </w:pPr>
      <w:rPr>
        <w:rFonts w:ascii="宋体" w:eastAsia="宋体" w:hAnsi="宋体" w:hint="eastAsia"/>
      </w:rPr>
    </w:lvl>
    <w:lvl w:ilvl="6" w:tentative="1">
      <w:start w:val="1"/>
      <w:numFmt w:val="decimal"/>
      <w:lvlText w:val="%1.%2.%3.%4.%5.%6.%7"/>
      <w:lvlJc w:val="left"/>
      <w:pPr>
        <w:tabs>
          <w:tab w:val="left" w:pos="3827"/>
        </w:tabs>
        <w:ind w:left="3827" w:hanging="1276"/>
      </w:pPr>
      <w:rPr>
        <w:rFonts w:ascii="宋体" w:eastAsia="宋体" w:hAnsi="宋体" w:hint="eastAsia"/>
      </w:rPr>
    </w:lvl>
    <w:lvl w:ilvl="7" w:tentative="1">
      <w:start w:val="1"/>
      <w:numFmt w:val="decimal"/>
      <w:lvlText w:val="%1.%2.%3.%4.%5.%6.%7.%8"/>
      <w:lvlJc w:val="left"/>
      <w:pPr>
        <w:tabs>
          <w:tab w:val="left" w:pos="4394"/>
        </w:tabs>
        <w:ind w:left="4394" w:hanging="1418"/>
      </w:pPr>
      <w:rPr>
        <w:rFonts w:ascii="宋体" w:eastAsia="宋体" w:hAnsi="宋体" w:hint="eastAsia"/>
      </w:rPr>
    </w:lvl>
    <w:lvl w:ilvl="8" w:tentative="1">
      <w:start w:val="1"/>
      <w:numFmt w:val="decimal"/>
      <w:lvlText w:val="%1.%2.%3.%4.%5.%6.%7.%8.%9"/>
      <w:lvlJc w:val="left"/>
      <w:pPr>
        <w:tabs>
          <w:tab w:val="left" w:pos="5102"/>
        </w:tabs>
        <w:ind w:left="5102" w:hanging="1700"/>
      </w:pPr>
      <w:rPr>
        <w:rFonts w:ascii="宋体" w:eastAsia="宋体" w:hAnsi="宋体" w:hint="eastAsia"/>
      </w:rPr>
    </w:lvl>
  </w:abstractNum>
  <w:abstractNum w:abstractNumId="4" w15:restartNumberingAfterBreak="0">
    <w:nsid w:val="5EA93FE2"/>
    <w:multiLevelType w:val="multilevel"/>
    <w:tmpl w:val="5EA93FE2"/>
    <w:lvl w:ilvl="0">
      <w:start w:val="1"/>
      <w:numFmt w:val="decimal"/>
      <w:lvlText w:val="%1."/>
      <w:lvlJc w:val="left"/>
      <w:pPr>
        <w:tabs>
          <w:tab w:val="left" w:pos="420"/>
        </w:tabs>
        <w:ind w:left="420" w:hanging="420"/>
      </w:pPr>
      <w:rPr>
        <w:rFonts w:ascii="宋体" w:eastAsia="宋体" w:hAnsi="宋体" w:hint="eastAsia"/>
      </w:rPr>
    </w:lvl>
    <w:lvl w:ilvl="1" w:tentative="1">
      <w:start w:val="1"/>
      <w:numFmt w:val="lowerLetter"/>
      <w:lvlText w:val="%2)"/>
      <w:lvlJc w:val="left"/>
      <w:pPr>
        <w:tabs>
          <w:tab w:val="left" w:pos="-4"/>
        </w:tabs>
        <w:ind w:left="-4" w:hanging="420"/>
      </w:pPr>
      <w:rPr>
        <w:rFonts w:ascii="Times New Roman" w:hAnsi="Times New Roman" w:cs="Times New Roman" w:hint="default"/>
      </w:rPr>
    </w:lvl>
    <w:lvl w:ilvl="2" w:tentative="1">
      <w:start w:val="1"/>
      <w:numFmt w:val="lowerRoman"/>
      <w:lvlText w:val="%3."/>
      <w:lvlJc w:val="right"/>
      <w:pPr>
        <w:tabs>
          <w:tab w:val="left" w:pos="416"/>
        </w:tabs>
        <w:ind w:left="416" w:hanging="420"/>
      </w:pPr>
      <w:rPr>
        <w:rFonts w:ascii="Times New Roman" w:hAnsi="Times New Roman" w:cs="Times New Roman" w:hint="default"/>
      </w:rPr>
    </w:lvl>
    <w:lvl w:ilvl="3" w:tentative="1">
      <w:start w:val="1"/>
      <w:numFmt w:val="decimal"/>
      <w:lvlText w:val="%4."/>
      <w:lvlJc w:val="left"/>
      <w:pPr>
        <w:tabs>
          <w:tab w:val="left" w:pos="836"/>
        </w:tabs>
        <w:ind w:left="836" w:hanging="420"/>
      </w:pPr>
      <w:rPr>
        <w:rFonts w:ascii="Times New Roman" w:hAnsi="Times New Roman" w:cs="Times New Roman" w:hint="default"/>
      </w:rPr>
    </w:lvl>
    <w:lvl w:ilvl="4" w:tentative="1">
      <w:start w:val="1"/>
      <w:numFmt w:val="lowerLetter"/>
      <w:lvlText w:val="%5)"/>
      <w:lvlJc w:val="left"/>
      <w:pPr>
        <w:tabs>
          <w:tab w:val="left" w:pos="1256"/>
        </w:tabs>
        <w:ind w:left="1256" w:hanging="420"/>
      </w:pPr>
      <w:rPr>
        <w:rFonts w:ascii="Times New Roman" w:hAnsi="Times New Roman" w:cs="Times New Roman" w:hint="default"/>
      </w:rPr>
    </w:lvl>
    <w:lvl w:ilvl="5" w:tentative="1">
      <w:start w:val="1"/>
      <w:numFmt w:val="lowerRoman"/>
      <w:lvlText w:val="%6."/>
      <w:lvlJc w:val="right"/>
      <w:pPr>
        <w:tabs>
          <w:tab w:val="left" w:pos="1676"/>
        </w:tabs>
        <w:ind w:left="1676" w:hanging="420"/>
      </w:pPr>
      <w:rPr>
        <w:rFonts w:ascii="Times New Roman" w:hAnsi="Times New Roman" w:cs="Times New Roman" w:hint="default"/>
      </w:rPr>
    </w:lvl>
    <w:lvl w:ilvl="6" w:tentative="1">
      <w:start w:val="1"/>
      <w:numFmt w:val="decimal"/>
      <w:lvlText w:val="%7."/>
      <w:lvlJc w:val="left"/>
      <w:pPr>
        <w:tabs>
          <w:tab w:val="left" w:pos="2096"/>
        </w:tabs>
        <w:ind w:left="2096" w:hanging="420"/>
      </w:pPr>
      <w:rPr>
        <w:rFonts w:ascii="Times New Roman" w:hAnsi="Times New Roman" w:cs="Times New Roman" w:hint="default"/>
      </w:rPr>
    </w:lvl>
    <w:lvl w:ilvl="7" w:tentative="1">
      <w:start w:val="1"/>
      <w:numFmt w:val="lowerLetter"/>
      <w:lvlText w:val="%8)"/>
      <w:lvlJc w:val="left"/>
      <w:pPr>
        <w:tabs>
          <w:tab w:val="left" w:pos="2516"/>
        </w:tabs>
        <w:ind w:left="2516" w:hanging="420"/>
      </w:pPr>
      <w:rPr>
        <w:rFonts w:ascii="Times New Roman" w:hAnsi="Times New Roman" w:cs="Times New Roman" w:hint="default"/>
      </w:rPr>
    </w:lvl>
    <w:lvl w:ilvl="8" w:tentative="1">
      <w:start w:val="1"/>
      <w:numFmt w:val="lowerRoman"/>
      <w:lvlText w:val="%9."/>
      <w:lvlJc w:val="right"/>
      <w:pPr>
        <w:tabs>
          <w:tab w:val="left" w:pos="2936"/>
        </w:tabs>
        <w:ind w:left="2936" w:hanging="420"/>
      </w:pPr>
      <w:rPr>
        <w:rFonts w:ascii="Times New Roman" w:hAnsi="Times New Roman" w:cs="Times New Roman" w:hint="default"/>
      </w:rPr>
    </w:lvl>
  </w:abstractNum>
  <w:abstractNum w:abstractNumId="5" w15:restartNumberingAfterBreak="0">
    <w:nsid w:val="5EA93FED"/>
    <w:multiLevelType w:val="multilevel"/>
    <w:tmpl w:val="5EA93FED"/>
    <w:lvl w:ilvl="0">
      <w:start w:val="1"/>
      <w:numFmt w:val="decimal"/>
      <w:lvlText w:val="(%1)"/>
      <w:lvlJc w:val="left"/>
      <w:pPr>
        <w:ind w:left="425" w:hanging="425"/>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2"/>
    <w:lvlOverride w:ilvl="0">
      <w:startOverride w:val="1"/>
    </w:lvlOverride>
  </w:num>
  <w:num w:numId="3">
    <w:abstractNumId w:val="3"/>
    <w:lvlOverride w:ilvl="0"/>
    <w:lvlOverride w:ilvl="1"/>
    <w:lvlOverride w:ilvl="2">
      <w:startOverride w:val="1"/>
    </w:lvlOverride>
  </w:num>
  <w:num w:numId="4">
    <w:abstractNumId w:val="3"/>
    <w:lvlOverride w:ilvl="0"/>
    <w:lvlOverride w:ilvl="1">
      <w:startOverride w:val="8"/>
    </w:lvlOverride>
  </w:num>
  <w:num w:numId="5">
    <w:abstractNumId w:val="3"/>
    <w:lvlOverride w:ilvl="0"/>
    <w:lvlOverride w:ilvl="1"/>
    <w:lvlOverride w:ilvl="2"/>
    <w:lvlOverride w:ilvl="3">
      <w:startOverride w:val="1"/>
    </w:lvlOverride>
  </w:num>
  <w:num w:numId="6">
    <w:abstractNumId w:val="4"/>
    <w:lvlOverride w:ilvl="0">
      <w:startOverride w:val="1"/>
    </w:lvlOverride>
  </w:num>
  <w:num w:numId="7">
    <w:abstractNumId w:val="5"/>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72E1B"/>
    <w:rsid w:val="00002DFD"/>
    <w:rsid w:val="00002F50"/>
    <w:rsid w:val="00003016"/>
    <w:rsid w:val="00003850"/>
    <w:rsid w:val="00003E59"/>
    <w:rsid w:val="0000619D"/>
    <w:rsid w:val="00006B80"/>
    <w:rsid w:val="000078CF"/>
    <w:rsid w:val="00011FF9"/>
    <w:rsid w:val="000128D4"/>
    <w:rsid w:val="000128F6"/>
    <w:rsid w:val="00014357"/>
    <w:rsid w:val="00015E26"/>
    <w:rsid w:val="000171D0"/>
    <w:rsid w:val="000200CC"/>
    <w:rsid w:val="000329C5"/>
    <w:rsid w:val="00033A69"/>
    <w:rsid w:val="00033F8E"/>
    <w:rsid w:val="000371FB"/>
    <w:rsid w:val="00047CF5"/>
    <w:rsid w:val="00050D81"/>
    <w:rsid w:val="000579AB"/>
    <w:rsid w:val="000629FC"/>
    <w:rsid w:val="0006414C"/>
    <w:rsid w:val="000672DB"/>
    <w:rsid w:val="00072E1B"/>
    <w:rsid w:val="000747CD"/>
    <w:rsid w:val="000767E4"/>
    <w:rsid w:val="00076A2A"/>
    <w:rsid w:val="00076C68"/>
    <w:rsid w:val="00076E99"/>
    <w:rsid w:val="00080076"/>
    <w:rsid w:val="000815A3"/>
    <w:rsid w:val="00081AB5"/>
    <w:rsid w:val="00082D8B"/>
    <w:rsid w:val="000839B7"/>
    <w:rsid w:val="000843C9"/>
    <w:rsid w:val="00090B14"/>
    <w:rsid w:val="00093B6D"/>
    <w:rsid w:val="0009541B"/>
    <w:rsid w:val="00097E98"/>
    <w:rsid w:val="000A3140"/>
    <w:rsid w:val="000A5E98"/>
    <w:rsid w:val="000A69E4"/>
    <w:rsid w:val="000B7D93"/>
    <w:rsid w:val="000C774A"/>
    <w:rsid w:val="000D22D2"/>
    <w:rsid w:val="000D4E16"/>
    <w:rsid w:val="000F1CE9"/>
    <w:rsid w:val="000F2DFA"/>
    <w:rsid w:val="000F55B0"/>
    <w:rsid w:val="000F64A6"/>
    <w:rsid w:val="00102E88"/>
    <w:rsid w:val="001032F1"/>
    <w:rsid w:val="00105C82"/>
    <w:rsid w:val="00105E72"/>
    <w:rsid w:val="00105F6B"/>
    <w:rsid w:val="001062BC"/>
    <w:rsid w:val="00107EB4"/>
    <w:rsid w:val="00107FB8"/>
    <w:rsid w:val="001109AF"/>
    <w:rsid w:val="00116277"/>
    <w:rsid w:val="00117624"/>
    <w:rsid w:val="00122F26"/>
    <w:rsid w:val="00126129"/>
    <w:rsid w:val="001261BE"/>
    <w:rsid w:val="00126AB2"/>
    <w:rsid w:val="00126EDD"/>
    <w:rsid w:val="0013185C"/>
    <w:rsid w:val="00132672"/>
    <w:rsid w:val="00133096"/>
    <w:rsid w:val="001401B3"/>
    <w:rsid w:val="0014067A"/>
    <w:rsid w:val="00141649"/>
    <w:rsid w:val="00142C8A"/>
    <w:rsid w:val="00143095"/>
    <w:rsid w:val="00143946"/>
    <w:rsid w:val="001463D2"/>
    <w:rsid w:val="0015109C"/>
    <w:rsid w:val="0015503C"/>
    <w:rsid w:val="00160A2F"/>
    <w:rsid w:val="00161CDD"/>
    <w:rsid w:val="00163A5B"/>
    <w:rsid w:val="00166201"/>
    <w:rsid w:val="00170E15"/>
    <w:rsid w:val="00170E45"/>
    <w:rsid w:val="00175363"/>
    <w:rsid w:val="00180A9A"/>
    <w:rsid w:val="00184078"/>
    <w:rsid w:val="001847E7"/>
    <w:rsid w:val="00190FBF"/>
    <w:rsid w:val="001949E0"/>
    <w:rsid w:val="00195332"/>
    <w:rsid w:val="001A2A80"/>
    <w:rsid w:val="001A5E70"/>
    <w:rsid w:val="001A6DE5"/>
    <w:rsid w:val="001A7980"/>
    <w:rsid w:val="001A7DFA"/>
    <w:rsid w:val="001B41BF"/>
    <w:rsid w:val="001B545F"/>
    <w:rsid w:val="001B5A25"/>
    <w:rsid w:val="001B60F8"/>
    <w:rsid w:val="001B739A"/>
    <w:rsid w:val="001C252E"/>
    <w:rsid w:val="001C504C"/>
    <w:rsid w:val="001C7B3B"/>
    <w:rsid w:val="001E465A"/>
    <w:rsid w:val="001E7031"/>
    <w:rsid w:val="001F205F"/>
    <w:rsid w:val="001F5F84"/>
    <w:rsid w:val="001F61EB"/>
    <w:rsid w:val="001F7AE4"/>
    <w:rsid w:val="002009A5"/>
    <w:rsid w:val="00202DEB"/>
    <w:rsid w:val="00202ED2"/>
    <w:rsid w:val="0020647B"/>
    <w:rsid w:val="00217574"/>
    <w:rsid w:val="002210C4"/>
    <w:rsid w:val="0022424F"/>
    <w:rsid w:val="00225253"/>
    <w:rsid w:val="00230AC1"/>
    <w:rsid w:val="0023144B"/>
    <w:rsid w:val="00232BF0"/>
    <w:rsid w:val="002343C8"/>
    <w:rsid w:val="00240E50"/>
    <w:rsid w:val="0024181C"/>
    <w:rsid w:val="0024201B"/>
    <w:rsid w:val="00242905"/>
    <w:rsid w:val="00243D78"/>
    <w:rsid w:val="00245758"/>
    <w:rsid w:val="0024674C"/>
    <w:rsid w:val="00246CAB"/>
    <w:rsid w:val="002518BD"/>
    <w:rsid w:val="00251C9F"/>
    <w:rsid w:val="00252017"/>
    <w:rsid w:val="0025249F"/>
    <w:rsid w:val="002540A0"/>
    <w:rsid w:val="002541DB"/>
    <w:rsid w:val="00255C4F"/>
    <w:rsid w:val="0025615F"/>
    <w:rsid w:val="00260189"/>
    <w:rsid w:val="00261A66"/>
    <w:rsid w:val="00262042"/>
    <w:rsid w:val="002656C0"/>
    <w:rsid w:val="002673B1"/>
    <w:rsid w:val="00274118"/>
    <w:rsid w:val="0027611E"/>
    <w:rsid w:val="00276DE6"/>
    <w:rsid w:val="00277C18"/>
    <w:rsid w:val="002807C8"/>
    <w:rsid w:val="00280AA2"/>
    <w:rsid w:val="00290A68"/>
    <w:rsid w:val="002946C1"/>
    <w:rsid w:val="002975D1"/>
    <w:rsid w:val="002A1416"/>
    <w:rsid w:val="002A3A75"/>
    <w:rsid w:val="002A7385"/>
    <w:rsid w:val="002B0058"/>
    <w:rsid w:val="002B1072"/>
    <w:rsid w:val="002B1665"/>
    <w:rsid w:val="002C4B18"/>
    <w:rsid w:val="002C5B7A"/>
    <w:rsid w:val="002D152A"/>
    <w:rsid w:val="002D6252"/>
    <w:rsid w:val="002E0640"/>
    <w:rsid w:val="002E07CA"/>
    <w:rsid w:val="002E0B5B"/>
    <w:rsid w:val="002E1AD1"/>
    <w:rsid w:val="002E2746"/>
    <w:rsid w:val="002E50B8"/>
    <w:rsid w:val="002E7DAE"/>
    <w:rsid w:val="002F0CED"/>
    <w:rsid w:val="002F2F9E"/>
    <w:rsid w:val="002F42BE"/>
    <w:rsid w:val="0030177F"/>
    <w:rsid w:val="003019D7"/>
    <w:rsid w:val="00301FB5"/>
    <w:rsid w:val="00302981"/>
    <w:rsid w:val="0030512F"/>
    <w:rsid w:val="00305F21"/>
    <w:rsid w:val="00307A1A"/>
    <w:rsid w:val="00312524"/>
    <w:rsid w:val="00315984"/>
    <w:rsid w:val="0031668E"/>
    <w:rsid w:val="00317851"/>
    <w:rsid w:val="00322FC5"/>
    <w:rsid w:val="00327125"/>
    <w:rsid w:val="0033065F"/>
    <w:rsid w:val="003308B3"/>
    <w:rsid w:val="0033097A"/>
    <w:rsid w:val="00332312"/>
    <w:rsid w:val="003350A7"/>
    <w:rsid w:val="00335787"/>
    <w:rsid w:val="003376A1"/>
    <w:rsid w:val="00341064"/>
    <w:rsid w:val="003454A3"/>
    <w:rsid w:val="003473A5"/>
    <w:rsid w:val="00347FE0"/>
    <w:rsid w:val="00355957"/>
    <w:rsid w:val="00356491"/>
    <w:rsid w:val="00357456"/>
    <w:rsid w:val="00357734"/>
    <w:rsid w:val="00360EAD"/>
    <w:rsid w:val="00361166"/>
    <w:rsid w:val="003637E0"/>
    <w:rsid w:val="0036712F"/>
    <w:rsid w:val="00373ADD"/>
    <w:rsid w:val="003765F9"/>
    <w:rsid w:val="00384B23"/>
    <w:rsid w:val="003852B8"/>
    <w:rsid w:val="00386F60"/>
    <w:rsid w:val="00393668"/>
    <w:rsid w:val="003943A9"/>
    <w:rsid w:val="003947AA"/>
    <w:rsid w:val="003970D8"/>
    <w:rsid w:val="003A0A6C"/>
    <w:rsid w:val="003A15CC"/>
    <w:rsid w:val="003A3E20"/>
    <w:rsid w:val="003B69AF"/>
    <w:rsid w:val="003B74E9"/>
    <w:rsid w:val="003C0638"/>
    <w:rsid w:val="003C38B6"/>
    <w:rsid w:val="003C473D"/>
    <w:rsid w:val="003C71BE"/>
    <w:rsid w:val="003C76A9"/>
    <w:rsid w:val="003D1E1F"/>
    <w:rsid w:val="003D5A72"/>
    <w:rsid w:val="003D5CD1"/>
    <w:rsid w:val="003D6930"/>
    <w:rsid w:val="003E04A3"/>
    <w:rsid w:val="003E2817"/>
    <w:rsid w:val="003E407F"/>
    <w:rsid w:val="003E6BB8"/>
    <w:rsid w:val="00403780"/>
    <w:rsid w:val="00406250"/>
    <w:rsid w:val="00406844"/>
    <w:rsid w:val="004069EB"/>
    <w:rsid w:val="00411CCF"/>
    <w:rsid w:val="00412290"/>
    <w:rsid w:val="0041274C"/>
    <w:rsid w:val="00413141"/>
    <w:rsid w:val="00416A7D"/>
    <w:rsid w:val="00416B0F"/>
    <w:rsid w:val="004178EF"/>
    <w:rsid w:val="00421DF8"/>
    <w:rsid w:val="0043423B"/>
    <w:rsid w:val="00434FAF"/>
    <w:rsid w:val="00451E63"/>
    <w:rsid w:val="00454E3E"/>
    <w:rsid w:val="00455A75"/>
    <w:rsid w:val="00456738"/>
    <w:rsid w:val="00463E51"/>
    <w:rsid w:val="00470CBC"/>
    <w:rsid w:val="00476035"/>
    <w:rsid w:val="0048108D"/>
    <w:rsid w:val="004812F9"/>
    <w:rsid w:val="004819AE"/>
    <w:rsid w:val="0048264F"/>
    <w:rsid w:val="004834B2"/>
    <w:rsid w:val="004912F0"/>
    <w:rsid w:val="00494624"/>
    <w:rsid w:val="00496387"/>
    <w:rsid w:val="004968BC"/>
    <w:rsid w:val="00496A3A"/>
    <w:rsid w:val="004A20CB"/>
    <w:rsid w:val="004A6E3C"/>
    <w:rsid w:val="004A7C0F"/>
    <w:rsid w:val="004A7C7E"/>
    <w:rsid w:val="004B05A5"/>
    <w:rsid w:val="004B0F06"/>
    <w:rsid w:val="004B286B"/>
    <w:rsid w:val="004B288D"/>
    <w:rsid w:val="004B5769"/>
    <w:rsid w:val="004B61D3"/>
    <w:rsid w:val="004B7FD3"/>
    <w:rsid w:val="004C3533"/>
    <w:rsid w:val="004C398E"/>
    <w:rsid w:val="004C4165"/>
    <w:rsid w:val="004C47B1"/>
    <w:rsid w:val="004C6971"/>
    <w:rsid w:val="004D2DBC"/>
    <w:rsid w:val="004D325C"/>
    <w:rsid w:val="004D4C11"/>
    <w:rsid w:val="004E0B69"/>
    <w:rsid w:val="004E1339"/>
    <w:rsid w:val="004E28F8"/>
    <w:rsid w:val="004E2CC1"/>
    <w:rsid w:val="004E69FC"/>
    <w:rsid w:val="004F1649"/>
    <w:rsid w:val="004F1B88"/>
    <w:rsid w:val="004F1F03"/>
    <w:rsid w:val="004F266F"/>
    <w:rsid w:val="004F2D9A"/>
    <w:rsid w:val="004F51F9"/>
    <w:rsid w:val="004F7513"/>
    <w:rsid w:val="004F7AA2"/>
    <w:rsid w:val="005014DB"/>
    <w:rsid w:val="00502564"/>
    <w:rsid w:val="00520729"/>
    <w:rsid w:val="005214FC"/>
    <w:rsid w:val="0052196B"/>
    <w:rsid w:val="00521992"/>
    <w:rsid w:val="00522A68"/>
    <w:rsid w:val="00524274"/>
    <w:rsid w:val="00527193"/>
    <w:rsid w:val="005305E7"/>
    <w:rsid w:val="00532D20"/>
    <w:rsid w:val="0053336D"/>
    <w:rsid w:val="00536A8A"/>
    <w:rsid w:val="0054295F"/>
    <w:rsid w:val="00546DDD"/>
    <w:rsid w:val="00547CB6"/>
    <w:rsid w:val="00550782"/>
    <w:rsid w:val="005513FF"/>
    <w:rsid w:val="00553609"/>
    <w:rsid w:val="005551AF"/>
    <w:rsid w:val="00564083"/>
    <w:rsid w:val="00567005"/>
    <w:rsid w:val="005671A3"/>
    <w:rsid w:val="0057317D"/>
    <w:rsid w:val="00575326"/>
    <w:rsid w:val="00577672"/>
    <w:rsid w:val="00587654"/>
    <w:rsid w:val="0059056E"/>
    <w:rsid w:val="00591909"/>
    <w:rsid w:val="00591B3F"/>
    <w:rsid w:val="0059264B"/>
    <w:rsid w:val="00594D31"/>
    <w:rsid w:val="00596A3C"/>
    <w:rsid w:val="005A03EA"/>
    <w:rsid w:val="005A102D"/>
    <w:rsid w:val="005A17A6"/>
    <w:rsid w:val="005A37B0"/>
    <w:rsid w:val="005A3A23"/>
    <w:rsid w:val="005A4AD3"/>
    <w:rsid w:val="005B1F63"/>
    <w:rsid w:val="005B30A1"/>
    <w:rsid w:val="005B4552"/>
    <w:rsid w:val="005B5349"/>
    <w:rsid w:val="005B5874"/>
    <w:rsid w:val="005B69C6"/>
    <w:rsid w:val="005C1804"/>
    <w:rsid w:val="005C23E2"/>
    <w:rsid w:val="005C29F1"/>
    <w:rsid w:val="005C6C08"/>
    <w:rsid w:val="005D0098"/>
    <w:rsid w:val="005D04C7"/>
    <w:rsid w:val="005D0658"/>
    <w:rsid w:val="005D374D"/>
    <w:rsid w:val="005F055F"/>
    <w:rsid w:val="005F0DA8"/>
    <w:rsid w:val="005F1A06"/>
    <w:rsid w:val="005F1C7B"/>
    <w:rsid w:val="00600FD5"/>
    <w:rsid w:val="0060157F"/>
    <w:rsid w:val="006033CC"/>
    <w:rsid w:val="00607C5E"/>
    <w:rsid w:val="006203D5"/>
    <w:rsid w:val="00620FBD"/>
    <w:rsid w:val="00624B68"/>
    <w:rsid w:val="00626020"/>
    <w:rsid w:val="006262DD"/>
    <w:rsid w:val="006302C6"/>
    <w:rsid w:val="006306E9"/>
    <w:rsid w:val="006405C6"/>
    <w:rsid w:val="006416CD"/>
    <w:rsid w:val="0064458A"/>
    <w:rsid w:val="00644E37"/>
    <w:rsid w:val="00647AD8"/>
    <w:rsid w:val="00654541"/>
    <w:rsid w:val="006551E9"/>
    <w:rsid w:val="00662450"/>
    <w:rsid w:val="0066382A"/>
    <w:rsid w:val="0066470E"/>
    <w:rsid w:val="00665374"/>
    <w:rsid w:val="00667054"/>
    <w:rsid w:val="0066766E"/>
    <w:rsid w:val="00677A88"/>
    <w:rsid w:val="00683691"/>
    <w:rsid w:val="00696594"/>
    <w:rsid w:val="00696B3B"/>
    <w:rsid w:val="006A009E"/>
    <w:rsid w:val="006A5A8A"/>
    <w:rsid w:val="006B0793"/>
    <w:rsid w:val="006B3CAC"/>
    <w:rsid w:val="006B4D08"/>
    <w:rsid w:val="006B5E7B"/>
    <w:rsid w:val="006C10F3"/>
    <w:rsid w:val="006C58C2"/>
    <w:rsid w:val="006C63F5"/>
    <w:rsid w:val="006D2AF8"/>
    <w:rsid w:val="006E0E5E"/>
    <w:rsid w:val="006E3BA8"/>
    <w:rsid w:val="006E7CE4"/>
    <w:rsid w:val="006F0314"/>
    <w:rsid w:val="006F0E4A"/>
    <w:rsid w:val="006F27A7"/>
    <w:rsid w:val="006F7600"/>
    <w:rsid w:val="00700497"/>
    <w:rsid w:val="00701792"/>
    <w:rsid w:val="00701DD3"/>
    <w:rsid w:val="00704AA3"/>
    <w:rsid w:val="00707093"/>
    <w:rsid w:val="00710580"/>
    <w:rsid w:val="0071279C"/>
    <w:rsid w:val="00713262"/>
    <w:rsid w:val="00717ECC"/>
    <w:rsid w:val="00720A3F"/>
    <w:rsid w:val="00720B73"/>
    <w:rsid w:val="00721DCD"/>
    <w:rsid w:val="00723E0E"/>
    <w:rsid w:val="00727001"/>
    <w:rsid w:val="00731DCD"/>
    <w:rsid w:val="00733C5D"/>
    <w:rsid w:val="007354D7"/>
    <w:rsid w:val="007364B1"/>
    <w:rsid w:val="00741BFC"/>
    <w:rsid w:val="007527CE"/>
    <w:rsid w:val="00755D51"/>
    <w:rsid w:val="00755DE9"/>
    <w:rsid w:val="00757BFA"/>
    <w:rsid w:val="00757C35"/>
    <w:rsid w:val="0076254B"/>
    <w:rsid w:val="0076512F"/>
    <w:rsid w:val="007708E0"/>
    <w:rsid w:val="00770DDE"/>
    <w:rsid w:val="00771B62"/>
    <w:rsid w:val="00776015"/>
    <w:rsid w:val="00776C53"/>
    <w:rsid w:val="00781AEC"/>
    <w:rsid w:val="007837D4"/>
    <w:rsid w:val="00785151"/>
    <w:rsid w:val="00786753"/>
    <w:rsid w:val="00786AEE"/>
    <w:rsid w:val="00787D40"/>
    <w:rsid w:val="007903E0"/>
    <w:rsid w:val="00791A24"/>
    <w:rsid w:val="007926FC"/>
    <w:rsid w:val="0079401E"/>
    <w:rsid w:val="007A3E73"/>
    <w:rsid w:val="007A555C"/>
    <w:rsid w:val="007B007B"/>
    <w:rsid w:val="007B1424"/>
    <w:rsid w:val="007B3309"/>
    <w:rsid w:val="007C0216"/>
    <w:rsid w:val="007C07D3"/>
    <w:rsid w:val="007C3863"/>
    <w:rsid w:val="007C4DF5"/>
    <w:rsid w:val="007C52F0"/>
    <w:rsid w:val="007C56B6"/>
    <w:rsid w:val="007C7C19"/>
    <w:rsid w:val="007C7D29"/>
    <w:rsid w:val="007D00F8"/>
    <w:rsid w:val="007D543D"/>
    <w:rsid w:val="007D6A23"/>
    <w:rsid w:val="007D6B48"/>
    <w:rsid w:val="007D76B9"/>
    <w:rsid w:val="007E163A"/>
    <w:rsid w:val="007E2881"/>
    <w:rsid w:val="007E455B"/>
    <w:rsid w:val="007E5585"/>
    <w:rsid w:val="007F0426"/>
    <w:rsid w:val="007F11E8"/>
    <w:rsid w:val="007F26F7"/>
    <w:rsid w:val="007F480E"/>
    <w:rsid w:val="007F4B59"/>
    <w:rsid w:val="007F5DEF"/>
    <w:rsid w:val="007F69A0"/>
    <w:rsid w:val="007F6ACE"/>
    <w:rsid w:val="007F7E4B"/>
    <w:rsid w:val="00801C7D"/>
    <w:rsid w:val="00803B56"/>
    <w:rsid w:val="00803CD3"/>
    <w:rsid w:val="00805710"/>
    <w:rsid w:val="0080693F"/>
    <w:rsid w:val="00812152"/>
    <w:rsid w:val="00814772"/>
    <w:rsid w:val="00815C2D"/>
    <w:rsid w:val="00820F09"/>
    <w:rsid w:val="008242D5"/>
    <w:rsid w:val="008277A5"/>
    <w:rsid w:val="0083209A"/>
    <w:rsid w:val="008324AE"/>
    <w:rsid w:val="00834855"/>
    <w:rsid w:val="00837EC4"/>
    <w:rsid w:val="00842651"/>
    <w:rsid w:val="0084283C"/>
    <w:rsid w:val="00847CC3"/>
    <w:rsid w:val="00850DB8"/>
    <w:rsid w:val="00852090"/>
    <w:rsid w:val="00854D4D"/>
    <w:rsid w:val="008554C1"/>
    <w:rsid w:val="00856134"/>
    <w:rsid w:val="0085670E"/>
    <w:rsid w:val="00861CAB"/>
    <w:rsid w:val="00862A11"/>
    <w:rsid w:val="00864AC0"/>
    <w:rsid w:val="00866770"/>
    <w:rsid w:val="008700F0"/>
    <w:rsid w:val="008723D8"/>
    <w:rsid w:val="00875B0D"/>
    <w:rsid w:val="008760CE"/>
    <w:rsid w:val="00876B5B"/>
    <w:rsid w:val="00876F56"/>
    <w:rsid w:val="00877DC2"/>
    <w:rsid w:val="00880B7B"/>
    <w:rsid w:val="008815C4"/>
    <w:rsid w:val="00882D0A"/>
    <w:rsid w:val="00883568"/>
    <w:rsid w:val="00883E07"/>
    <w:rsid w:val="0088526D"/>
    <w:rsid w:val="0088555B"/>
    <w:rsid w:val="008857BA"/>
    <w:rsid w:val="008860FB"/>
    <w:rsid w:val="00886AC6"/>
    <w:rsid w:val="00893664"/>
    <w:rsid w:val="0089634D"/>
    <w:rsid w:val="00897DA0"/>
    <w:rsid w:val="008A152D"/>
    <w:rsid w:val="008A531C"/>
    <w:rsid w:val="008A6CA7"/>
    <w:rsid w:val="008A737E"/>
    <w:rsid w:val="008B1D7F"/>
    <w:rsid w:val="008B4B2A"/>
    <w:rsid w:val="008B6674"/>
    <w:rsid w:val="008C0B81"/>
    <w:rsid w:val="008C1A52"/>
    <w:rsid w:val="008C71CE"/>
    <w:rsid w:val="008C7278"/>
    <w:rsid w:val="008C7FA3"/>
    <w:rsid w:val="008D19B5"/>
    <w:rsid w:val="008D27F8"/>
    <w:rsid w:val="008D4106"/>
    <w:rsid w:val="008D42ED"/>
    <w:rsid w:val="008D5301"/>
    <w:rsid w:val="008D7BDF"/>
    <w:rsid w:val="008E19C5"/>
    <w:rsid w:val="008E38F5"/>
    <w:rsid w:val="008E3F4F"/>
    <w:rsid w:val="008E5A4F"/>
    <w:rsid w:val="008E6857"/>
    <w:rsid w:val="008F13E5"/>
    <w:rsid w:val="008F2351"/>
    <w:rsid w:val="00900B9D"/>
    <w:rsid w:val="00901A3C"/>
    <w:rsid w:val="00902DAE"/>
    <w:rsid w:val="00904AAD"/>
    <w:rsid w:val="009051CF"/>
    <w:rsid w:val="00907109"/>
    <w:rsid w:val="00911EED"/>
    <w:rsid w:val="00913971"/>
    <w:rsid w:val="0091407B"/>
    <w:rsid w:val="00914153"/>
    <w:rsid w:val="009152EF"/>
    <w:rsid w:val="00915E74"/>
    <w:rsid w:val="00917F92"/>
    <w:rsid w:val="0092494B"/>
    <w:rsid w:val="0093455A"/>
    <w:rsid w:val="00940BE2"/>
    <w:rsid w:val="009438D4"/>
    <w:rsid w:val="00943EAE"/>
    <w:rsid w:val="00944D50"/>
    <w:rsid w:val="00945940"/>
    <w:rsid w:val="00945EC6"/>
    <w:rsid w:val="009502F6"/>
    <w:rsid w:val="00952326"/>
    <w:rsid w:val="009530F0"/>
    <w:rsid w:val="009554B6"/>
    <w:rsid w:val="00957791"/>
    <w:rsid w:val="00967819"/>
    <w:rsid w:val="0096788F"/>
    <w:rsid w:val="00970316"/>
    <w:rsid w:val="00971362"/>
    <w:rsid w:val="009718B5"/>
    <w:rsid w:val="00974548"/>
    <w:rsid w:val="00974CFF"/>
    <w:rsid w:val="00976548"/>
    <w:rsid w:val="00976EF7"/>
    <w:rsid w:val="009805CA"/>
    <w:rsid w:val="009834AB"/>
    <w:rsid w:val="009901F6"/>
    <w:rsid w:val="00990AB8"/>
    <w:rsid w:val="00993CAA"/>
    <w:rsid w:val="009947E4"/>
    <w:rsid w:val="00995477"/>
    <w:rsid w:val="009960B8"/>
    <w:rsid w:val="009B02CC"/>
    <w:rsid w:val="009B095A"/>
    <w:rsid w:val="009B1327"/>
    <w:rsid w:val="009B1D50"/>
    <w:rsid w:val="009B3876"/>
    <w:rsid w:val="009B56EB"/>
    <w:rsid w:val="009C147F"/>
    <w:rsid w:val="009C2168"/>
    <w:rsid w:val="009C597B"/>
    <w:rsid w:val="009C6738"/>
    <w:rsid w:val="009D22B1"/>
    <w:rsid w:val="009D68D8"/>
    <w:rsid w:val="009E016A"/>
    <w:rsid w:val="009E07D1"/>
    <w:rsid w:val="009E1639"/>
    <w:rsid w:val="009E4B76"/>
    <w:rsid w:val="009E5A7C"/>
    <w:rsid w:val="009E6C55"/>
    <w:rsid w:val="009F0901"/>
    <w:rsid w:val="009F0F99"/>
    <w:rsid w:val="009F1564"/>
    <w:rsid w:val="009F1E28"/>
    <w:rsid w:val="009F4D4E"/>
    <w:rsid w:val="009F5D21"/>
    <w:rsid w:val="00A004F5"/>
    <w:rsid w:val="00A02418"/>
    <w:rsid w:val="00A02BE7"/>
    <w:rsid w:val="00A031B9"/>
    <w:rsid w:val="00A064AF"/>
    <w:rsid w:val="00A12F95"/>
    <w:rsid w:val="00A13E4B"/>
    <w:rsid w:val="00A146D0"/>
    <w:rsid w:val="00A17945"/>
    <w:rsid w:val="00A2473F"/>
    <w:rsid w:val="00A25AC8"/>
    <w:rsid w:val="00A304F8"/>
    <w:rsid w:val="00A31A6F"/>
    <w:rsid w:val="00A3220B"/>
    <w:rsid w:val="00A34F1C"/>
    <w:rsid w:val="00A35996"/>
    <w:rsid w:val="00A36663"/>
    <w:rsid w:val="00A37679"/>
    <w:rsid w:val="00A42037"/>
    <w:rsid w:val="00A43F26"/>
    <w:rsid w:val="00A44D49"/>
    <w:rsid w:val="00A45636"/>
    <w:rsid w:val="00A4673D"/>
    <w:rsid w:val="00A5735E"/>
    <w:rsid w:val="00A5750B"/>
    <w:rsid w:val="00A60FC7"/>
    <w:rsid w:val="00A82CD9"/>
    <w:rsid w:val="00A8362E"/>
    <w:rsid w:val="00A840E9"/>
    <w:rsid w:val="00A84E48"/>
    <w:rsid w:val="00A85991"/>
    <w:rsid w:val="00A9279B"/>
    <w:rsid w:val="00A95934"/>
    <w:rsid w:val="00A97491"/>
    <w:rsid w:val="00AA1F7D"/>
    <w:rsid w:val="00AA2779"/>
    <w:rsid w:val="00AA2B1F"/>
    <w:rsid w:val="00AB2805"/>
    <w:rsid w:val="00AB2A87"/>
    <w:rsid w:val="00AB5B11"/>
    <w:rsid w:val="00AC0062"/>
    <w:rsid w:val="00AC0C72"/>
    <w:rsid w:val="00AC10BC"/>
    <w:rsid w:val="00AC13AE"/>
    <w:rsid w:val="00AC6672"/>
    <w:rsid w:val="00AC7C1F"/>
    <w:rsid w:val="00AC7D61"/>
    <w:rsid w:val="00AD45DE"/>
    <w:rsid w:val="00AD56A7"/>
    <w:rsid w:val="00AE1B37"/>
    <w:rsid w:val="00AE30D1"/>
    <w:rsid w:val="00AE6A6D"/>
    <w:rsid w:val="00AE6DF1"/>
    <w:rsid w:val="00AF3EDA"/>
    <w:rsid w:val="00AF40D4"/>
    <w:rsid w:val="00AF59AA"/>
    <w:rsid w:val="00B02179"/>
    <w:rsid w:val="00B03C48"/>
    <w:rsid w:val="00B10278"/>
    <w:rsid w:val="00B107F1"/>
    <w:rsid w:val="00B10A90"/>
    <w:rsid w:val="00B10B9C"/>
    <w:rsid w:val="00B13A33"/>
    <w:rsid w:val="00B161C2"/>
    <w:rsid w:val="00B16FE1"/>
    <w:rsid w:val="00B20771"/>
    <w:rsid w:val="00B20D0D"/>
    <w:rsid w:val="00B20EC8"/>
    <w:rsid w:val="00B22E35"/>
    <w:rsid w:val="00B23B72"/>
    <w:rsid w:val="00B245F4"/>
    <w:rsid w:val="00B2460E"/>
    <w:rsid w:val="00B24A46"/>
    <w:rsid w:val="00B25B7E"/>
    <w:rsid w:val="00B25D11"/>
    <w:rsid w:val="00B25FF1"/>
    <w:rsid w:val="00B2668D"/>
    <w:rsid w:val="00B30A22"/>
    <w:rsid w:val="00B33064"/>
    <w:rsid w:val="00B34009"/>
    <w:rsid w:val="00B40618"/>
    <w:rsid w:val="00B41DD9"/>
    <w:rsid w:val="00B46D64"/>
    <w:rsid w:val="00B51EBF"/>
    <w:rsid w:val="00B52B62"/>
    <w:rsid w:val="00B53072"/>
    <w:rsid w:val="00B53668"/>
    <w:rsid w:val="00B546CE"/>
    <w:rsid w:val="00B55447"/>
    <w:rsid w:val="00B60806"/>
    <w:rsid w:val="00B61E8A"/>
    <w:rsid w:val="00B62076"/>
    <w:rsid w:val="00B6330F"/>
    <w:rsid w:val="00B650EE"/>
    <w:rsid w:val="00B71ECC"/>
    <w:rsid w:val="00B7514A"/>
    <w:rsid w:val="00B77301"/>
    <w:rsid w:val="00B77E54"/>
    <w:rsid w:val="00B77E7D"/>
    <w:rsid w:val="00B8180B"/>
    <w:rsid w:val="00B85C00"/>
    <w:rsid w:val="00B86716"/>
    <w:rsid w:val="00B87203"/>
    <w:rsid w:val="00B90CC6"/>
    <w:rsid w:val="00B91EBB"/>
    <w:rsid w:val="00B929DE"/>
    <w:rsid w:val="00B94E00"/>
    <w:rsid w:val="00B94FE5"/>
    <w:rsid w:val="00B95105"/>
    <w:rsid w:val="00B951F4"/>
    <w:rsid w:val="00B95C97"/>
    <w:rsid w:val="00BA3FCE"/>
    <w:rsid w:val="00BA4FAC"/>
    <w:rsid w:val="00BB1828"/>
    <w:rsid w:val="00BB23F0"/>
    <w:rsid w:val="00BB4BAA"/>
    <w:rsid w:val="00BB51A8"/>
    <w:rsid w:val="00BC1E70"/>
    <w:rsid w:val="00BC38F6"/>
    <w:rsid w:val="00BC3B67"/>
    <w:rsid w:val="00BC43DE"/>
    <w:rsid w:val="00BC6469"/>
    <w:rsid w:val="00BD1375"/>
    <w:rsid w:val="00BD48FB"/>
    <w:rsid w:val="00BD5F9A"/>
    <w:rsid w:val="00BE1CDA"/>
    <w:rsid w:val="00BE2566"/>
    <w:rsid w:val="00BE2E13"/>
    <w:rsid w:val="00BE587B"/>
    <w:rsid w:val="00BE7FA6"/>
    <w:rsid w:val="00BF1951"/>
    <w:rsid w:val="00BF19AB"/>
    <w:rsid w:val="00BF2566"/>
    <w:rsid w:val="00BF29F1"/>
    <w:rsid w:val="00BF5018"/>
    <w:rsid w:val="00BF5667"/>
    <w:rsid w:val="00BF61C1"/>
    <w:rsid w:val="00BF6BD0"/>
    <w:rsid w:val="00C03CC2"/>
    <w:rsid w:val="00C04CE4"/>
    <w:rsid w:val="00C06BF7"/>
    <w:rsid w:val="00C114FA"/>
    <w:rsid w:val="00C12468"/>
    <w:rsid w:val="00C14623"/>
    <w:rsid w:val="00C15A0D"/>
    <w:rsid w:val="00C1794A"/>
    <w:rsid w:val="00C17CFC"/>
    <w:rsid w:val="00C21638"/>
    <w:rsid w:val="00C225A4"/>
    <w:rsid w:val="00C26DAC"/>
    <w:rsid w:val="00C317E9"/>
    <w:rsid w:val="00C331B1"/>
    <w:rsid w:val="00C33C1B"/>
    <w:rsid w:val="00C35895"/>
    <w:rsid w:val="00C35B9F"/>
    <w:rsid w:val="00C36029"/>
    <w:rsid w:val="00C37F54"/>
    <w:rsid w:val="00C4061B"/>
    <w:rsid w:val="00C43952"/>
    <w:rsid w:val="00C44559"/>
    <w:rsid w:val="00C5133D"/>
    <w:rsid w:val="00C5172E"/>
    <w:rsid w:val="00C524EB"/>
    <w:rsid w:val="00C52C54"/>
    <w:rsid w:val="00C5397A"/>
    <w:rsid w:val="00C5440D"/>
    <w:rsid w:val="00C56F0B"/>
    <w:rsid w:val="00C56F3C"/>
    <w:rsid w:val="00C60EE9"/>
    <w:rsid w:val="00C629DE"/>
    <w:rsid w:val="00C64D55"/>
    <w:rsid w:val="00C652A6"/>
    <w:rsid w:val="00C652FC"/>
    <w:rsid w:val="00C66AE9"/>
    <w:rsid w:val="00C7522B"/>
    <w:rsid w:val="00C757E2"/>
    <w:rsid w:val="00C758CC"/>
    <w:rsid w:val="00C7792E"/>
    <w:rsid w:val="00C80D7A"/>
    <w:rsid w:val="00C80FE9"/>
    <w:rsid w:val="00C857D1"/>
    <w:rsid w:val="00C86DC9"/>
    <w:rsid w:val="00C92F70"/>
    <w:rsid w:val="00C9420C"/>
    <w:rsid w:val="00C94E47"/>
    <w:rsid w:val="00CA18A0"/>
    <w:rsid w:val="00CA25F9"/>
    <w:rsid w:val="00CA3722"/>
    <w:rsid w:val="00CA40BA"/>
    <w:rsid w:val="00CA65AD"/>
    <w:rsid w:val="00CB04EE"/>
    <w:rsid w:val="00CB2CF8"/>
    <w:rsid w:val="00CB58D8"/>
    <w:rsid w:val="00CB6807"/>
    <w:rsid w:val="00CC2572"/>
    <w:rsid w:val="00CC3037"/>
    <w:rsid w:val="00CC309F"/>
    <w:rsid w:val="00CD14F9"/>
    <w:rsid w:val="00CD158D"/>
    <w:rsid w:val="00CD2237"/>
    <w:rsid w:val="00CD44B1"/>
    <w:rsid w:val="00CD4B8B"/>
    <w:rsid w:val="00CD662B"/>
    <w:rsid w:val="00CD7AAD"/>
    <w:rsid w:val="00CE19C7"/>
    <w:rsid w:val="00CE2A26"/>
    <w:rsid w:val="00CE5DD9"/>
    <w:rsid w:val="00CE6189"/>
    <w:rsid w:val="00CF11D8"/>
    <w:rsid w:val="00CF2AD8"/>
    <w:rsid w:val="00CF2D23"/>
    <w:rsid w:val="00CF4E5D"/>
    <w:rsid w:val="00CF6FF9"/>
    <w:rsid w:val="00D06108"/>
    <w:rsid w:val="00D126D6"/>
    <w:rsid w:val="00D13F28"/>
    <w:rsid w:val="00D14661"/>
    <w:rsid w:val="00D14B1E"/>
    <w:rsid w:val="00D150ED"/>
    <w:rsid w:val="00D17327"/>
    <w:rsid w:val="00D213F1"/>
    <w:rsid w:val="00D23F9F"/>
    <w:rsid w:val="00D24112"/>
    <w:rsid w:val="00D24454"/>
    <w:rsid w:val="00D25596"/>
    <w:rsid w:val="00D313BD"/>
    <w:rsid w:val="00D3577A"/>
    <w:rsid w:val="00D36847"/>
    <w:rsid w:val="00D4286C"/>
    <w:rsid w:val="00D428B5"/>
    <w:rsid w:val="00D4487A"/>
    <w:rsid w:val="00D44BB9"/>
    <w:rsid w:val="00D45056"/>
    <w:rsid w:val="00D45CB1"/>
    <w:rsid w:val="00D52BDD"/>
    <w:rsid w:val="00D52CBC"/>
    <w:rsid w:val="00D54DD6"/>
    <w:rsid w:val="00D559F9"/>
    <w:rsid w:val="00D62901"/>
    <w:rsid w:val="00D6343B"/>
    <w:rsid w:val="00D64FB7"/>
    <w:rsid w:val="00D65077"/>
    <w:rsid w:val="00D668E4"/>
    <w:rsid w:val="00D70BC2"/>
    <w:rsid w:val="00D71D36"/>
    <w:rsid w:val="00D7354B"/>
    <w:rsid w:val="00D739B1"/>
    <w:rsid w:val="00D85BED"/>
    <w:rsid w:val="00D937A2"/>
    <w:rsid w:val="00D95B78"/>
    <w:rsid w:val="00DA00E9"/>
    <w:rsid w:val="00DA2AB2"/>
    <w:rsid w:val="00DA3CFA"/>
    <w:rsid w:val="00DA57DB"/>
    <w:rsid w:val="00DA7032"/>
    <w:rsid w:val="00DB1F9E"/>
    <w:rsid w:val="00DB23D3"/>
    <w:rsid w:val="00DC2999"/>
    <w:rsid w:val="00DC59C1"/>
    <w:rsid w:val="00DD0132"/>
    <w:rsid w:val="00DD3571"/>
    <w:rsid w:val="00DD6604"/>
    <w:rsid w:val="00DE36B7"/>
    <w:rsid w:val="00DF05FA"/>
    <w:rsid w:val="00DF0962"/>
    <w:rsid w:val="00DF1767"/>
    <w:rsid w:val="00DF1CFC"/>
    <w:rsid w:val="00DF3338"/>
    <w:rsid w:val="00DF5CDF"/>
    <w:rsid w:val="00DF7B31"/>
    <w:rsid w:val="00E00A9B"/>
    <w:rsid w:val="00E01AEB"/>
    <w:rsid w:val="00E01CD3"/>
    <w:rsid w:val="00E1256D"/>
    <w:rsid w:val="00E154A4"/>
    <w:rsid w:val="00E1594B"/>
    <w:rsid w:val="00E1621A"/>
    <w:rsid w:val="00E212E9"/>
    <w:rsid w:val="00E215C5"/>
    <w:rsid w:val="00E2206D"/>
    <w:rsid w:val="00E2558B"/>
    <w:rsid w:val="00E30085"/>
    <w:rsid w:val="00E324D4"/>
    <w:rsid w:val="00E32C6B"/>
    <w:rsid w:val="00E346FE"/>
    <w:rsid w:val="00E4335D"/>
    <w:rsid w:val="00E43A14"/>
    <w:rsid w:val="00E51DE0"/>
    <w:rsid w:val="00E521E3"/>
    <w:rsid w:val="00E53A87"/>
    <w:rsid w:val="00E55ECD"/>
    <w:rsid w:val="00E64301"/>
    <w:rsid w:val="00E66EE7"/>
    <w:rsid w:val="00E70D90"/>
    <w:rsid w:val="00E716FE"/>
    <w:rsid w:val="00E7268B"/>
    <w:rsid w:val="00E74159"/>
    <w:rsid w:val="00E75436"/>
    <w:rsid w:val="00E81CB5"/>
    <w:rsid w:val="00E8225B"/>
    <w:rsid w:val="00E8749C"/>
    <w:rsid w:val="00E9238F"/>
    <w:rsid w:val="00E93711"/>
    <w:rsid w:val="00E950F5"/>
    <w:rsid w:val="00E97FA3"/>
    <w:rsid w:val="00E97FA4"/>
    <w:rsid w:val="00EA137A"/>
    <w:rsid w:val="00EA1E2F"/>
    <w:rsid w:val="00EA2E53"/>
    <w:rsid w:val="00EA6C0A"/>
    <w:rsid w:val="00EA7285"/>
    <w:rsid w:val="00EB1657"/>
    <w:rsid w:val="00EB27A2"/>
    <w:rsid w:val="00EB48B1"/>
    <w:rsid w:val="00EB5E39"/>
    <w:rsid w:val="00EB75F7"/>
    <w:rsid w:val="00EB7C59"/>
    <w:rsid w:val="00EC0F73"/>
    <w:rsid w:val="00EC57E9"/>
    <w:rsid w:val="00EC6072"/>
    <w:rsid w:val="00EC725F"/>
    <w:rsid w:val="00EC7C7A"/>
    <w:rsid w:val="00ED03D0"/>
    <w:rsid w:val="00ED205F"/>
    <w:rsid w:val="00ED2A2C"/>
    <w:rsid w:val="00ED3876"/>
    <w:rsid w:val="00ED5E73"/>
    <w:rsid w:val="00ED70A9"/>
    <w:rsid w:val="00EE7A48"/>
    <w:rsid w:val="00EF302E"/>
    <w:rsid w:val="00EF4D7B"/>
    <w:rsid w:val="00F11653"/>
    <w:rsid w:val="00F122C2"/>
    <w:rsid w:val="00F126C9"/>
    <w:rsid w:val="00F12E72"/>
    <w:rsid w:val="00F131A7"/>
    <w:rsid w:val="00F173C0"/>
    <w:rsid w:val="00F17AB2"/>
    <w:rsid w:val="00F17D7F"/>
    <w:rsid w:val="00F22EDC"/>
    <w:rsid w:val="00F24F6B"/>
    <w:rsid w:val="00F26CEC"/>
    <w:rsid w:val="00F310E6"/>
    <w:rsid w:val="00F31456"/>
    <w:rsid w:val="00F3654C"/>
    <w:rsid w:val="00F368C6"/>
    <w:rsid w:val="00F41A09"/>
    <w:rsid w:val="00F42475"/>
    <w:rsid w:val="00F439C2"/>
    <w:rsid w:val="00F450D9"/>
    <w:rsid w:val="00F51582"/>
    <w:rsid w:val="00F52B38"/>
    <w:rsid w:val="00F53BFB"/>
    <w:rsid w:val="00F53D33"/>
    <w:rsid w:val="00F63A81"/>
    <w:rsid w:val="00F63D6E"/>
    <w:rsid w:val="00F650F4"/>
    <w:rsid w:val="00F65112"/>
    <w:rsid w:val="00F666BB"/>
    <w:rsid w:val="00F73994"/>
    <w:rsid w:val="00F80469"/>
    <w:rsid w:val="00F8302B"/>
    <w:rsid w:val="00F83186"/>
    <w:rsid w:val="00F85CBC"/>
    <w:rsid w:val="00F85D85"/>
    <w:rsid w:val="00F8615C"/>
    <w:rsid w:val="00F874B4"/>
    <w:rsid w:val="00F9041D"/>
    <w:rsid w:val="00F90A95"/>
    <w:rsid w:val="00F91139"/>
    <w:rsid w:val="00F9113A"/>
    <w:rsid w:val="00F911DA"/>
    <w:rsid w:val="00F91275"/>
    <w:rsid w:val="00F9164F"/>
    <w:rsid w:val="00F964FE"/>
    <w:rsid w:val="00F97FF5"/>
    <w:rsid w:val="00FA0960"/>
    <w:rsid w:val="00FA122F"/>
    <w:rsid w:val="00FA12FD"/>
    <w:rsid w:val="00FA294F"/>
    <w:rsid w:val="00FA6102"/>
    <w:rsid w:val="00FB1321"/>
    <w:rsid w:val="00FB4EC4"/>
    <w:rsid w:val="00FC1ED2"/>
    <w:rsid w:val="00FD1F37"/>
    <w:rsid w:val="00FD24F0"/>
    <w:rsid w:val="00FD3FCB"/>
    <w:rsid w:val="00FD5901"/>
    <w:rsid w:val="00FD5F3B"/>
    <w:rsid w:val="00FE09EC"/>
    <w:rsid w:val="00FE3A7A"/>
    <w:rsid w:val="00FE48FF"/>
    <w:rsid w:val="00FF1512"/>
    <w:rsid w:val="00FF1E73"/>
    <w:rsid w:val="00FF21E5"/>
    <w:rsid w:val="00FF295A"/>
    <w:rsid w:val="00FF373F"/>
    <w:rsid w:val="00FF5885"/>
    <w:rsid w:val="0D902703"/>
    <w:rsid w:val="12372174"/>
    <w:rsid w:val="28BC7AF7"/>
    <w:rsid w:val="52763458"/>
    <w:rsid w:val="60FA3257"/>
    <w:rsid w:val="64100AA6"/>
    <w:rsid w:val="742A75EC"/>
    <w:rsid w:val="7A301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8EFC5"/>
  <w15:docId w15:val="{03F44AB9-4C32-41A2-BFDF-EA1DAA50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E47"/>
    <w:pPr>
      <w:widowControl w:val="0"/>
      <w:jc w:val="both"/>
    </w:pPr>
    <w:rPr>
      <w:kern w:val="2"/>
      <w:sz w:val="21"/>
      <w:szCs w:val="22"/>
    </w:rPr>
  </w:style>
  <w:style w:type="paragraph" w:styleId="1">
    <w:name w:val="heading 1"/>
    <w:basedOn w:val="a"/>
    <w:next w:val="a"/>
    <w:link w:val="10"/>
    <w:uiPriority w:val="9"/>
    <w:qFormat/>
    <w:rsid w:val="00C779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C94E47"/>
    <w:pPr>
      <w:spacing w:after="120"/>
    </w:pPr>
    <w:rPr>
      <w:sz w:val="16"/>
      <w:szCs w:val="16"/>
    </w:rPr>
  </w:style>
  <w:style w:type="paragraph" w:styleId="a3">
    <w:name w:val="Body Text"/>
    <w:basedOn w:val="a"/>
    <w:link w:val="a4"/>
    <w:uiPriority w:val="99"/>
    <w:unhideWhenUsed/>
    <w:rsid w:val="00C94E47"/>
    <w:rPr>
      <w:rFonts w:ascii="Times New Roman" w:eastAsia="黑体" w:hAnsi="Times New Roman"/>
      <w:b/>
      <w:bCs/>
      <w:spacing w:val="20"/>
      <w:kern w:val="52"/>
      <w:sz w:val="56"/>
      <w:szCs w:val="56"/>
    </w:rPr>
  </w:style>
  <w:style w:type="paragraph" w:styleId="a5">
    <w:name w:val="Plain Text"/>
    <w:basedOn w:val="a"/>
    <w:link w:val="a6"/>
    <w:uiPriority w:val="99"/>
    <w:unhideWhenUsed/>
    <w:qFormat/>
    <w:rsid w:val="00C94E47"/>
    <w:rPr>
      <w:rFonts w:ascii="宋体" w:eastAsia="宋体" w:hAnsi="Courier New"/>
      <w:szCs w:val="21"/>
    </w:rPr>
  </w:style>
  <w:style w:type="paragraph" w:styleId="a7">
    <w:name w:val="footer"/>
    <w:basedOn w:val="a"/>
    <w:link w:val="a8"/>
    <w:unhideWhenUsed/>
    <w:rsid w:val="00C94E47"/>
    <w:pPr>
      <w:tabs>
        <w:tab w:val="center" w:pos="4153"/>
        <w:tab w:val="right" w:pos="8306"/>
      </w:tabs>
      <w:snapToGrid w:val="0"/>
      <w:jc w:val="left"/>
    </w:pPr>
    <w:rPr>
      <w:sz w:val="18"/>
      <w:szCs w:val="18"/>
    </w:rPr>
  </w:style>
  <w:style w:type="paragraph" w:styleId="a9">
    <w:name w:val="header"/>
    <w:basedOn w:val="a"/>
    <w:link w:val="aa"/>
    <w:uiPriority w:val="99"/>
    <w:unhideWhenUsed/>
    <w:rsid w:val="00C94E47"/>
    <w:pPr>
      <w:pBdr>
        <w:bottom w:val="single" w:sz="6" w:space="1" w:color="auto"/>
      </w:pBdr>
      <w:tabs>
        <w:tab w:val="center" w:pos="4153"/>
        <w:tab w:val="right" w:pos="8306"/>
      </w:tabs>
      <w:snapToGrid w:val="0"/>
      <w:jc w:val="center"/>
    </w:pPr>
    <w:rPr>
      <w:sz w:val="18"/>
      <w:szCs w:val="18"/>
    </w:rPr>
  </w:style>
  <w:style w:type="character" w:styleId="ab">
    <w:name w:val="Hyperlink"/>
    <w:uiPriority w:val="99"/>
    <w:unhideWhenUsed/>
    <w:qFormat/>
    <w:rsid w:val="00C94E47"/>
    <w:rPr>
      <w:color w:val="0563C1"/>
      <w:u w:val="single"/>
    </w:rPr>
  </w:style>
  <w:style w:type="table" w:styleId="ac">
    <w:name w:val="Table Grid"/>
    <w:basedOn w:val="a1"/>
    <w:uiPriority w:val="39"/>
    <w:rsid w:val="00C9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link w:val="a9"/>
    <w:uiPriority w:val="99"/>
    <w:rsid w:val="00C94E47"/>
    <w:rPr>
      <w:kern w:val="2"/>
      <w:sz w:val="18"/>
      <w:szCs w:val="18"/>
    </w:rPr>
  </w:style>
  <w:style w:type="character" w:customStyle="1" w:styleId="a8">
    <w:name w:val="页脚 字符"/>
    <w:link w:val="a7"/>
    <w:rsid w:val="00C94E47"/>
    <w:rPr>
      <w:kern w:val="2"/>
      <w:sz w:val="18"/>
      <w:szCs w:val="18"/>
    </w:rPr>
  </w:style>
  <w:style w:type="character" w:customStyle="1" w:styleId="a6">
    <w:name w:val="纯文本 字符"/>
    <w:link w:val="a5"/>
    <w:uiPriority w:val="99"/>
    <w:rsid w:val="00C94E47"/>
    <w:rPr>
      <w:rFonts w:ascii="宋体" w:eastAsia="宋体" w:hAnsi="Courier New"/>
      <w:kern w:val="2"/>
      <w:sz w:val="21"/>
      <w:szCs w:val="21"/>
    </w:rPr>
  </w:style>
  <w:style w:type="character" w:customStyle="1" w:styleId="a4">
    <w:name w:val="正文文本 字符"/>
    <w:link w:val="a3"/>
    <w:uiPriority w:val="99"/>
    <w:rsid w:val="00C94E47"/>
    <w:rPr>
      <w:rFonts w:ascii="Times New Roman" w:eastAsia="黑体" w:hAnsi="Times New Roman"/>
      <w:b/>
      <w:bCs/>
      <w:spacing w:val="20"/>
      <w:kern w:val="52"/>
      <w:sz w:val="56"/>
      <w:szCs w:val="56"/>
    </w:rPr>
  </w:style>
  <w:style w:type="paragraph" w:customStyle="1" w:styleId="11">
    <w:name w:val="正文1"/>
    <w:rsid w:val="00C94E47"/>
    <w:pPr>
      <w:jc w:val="both"/>
    </w:pPr>
    <w:rPr>
      <w:rFonts w:ascii="Times New Roman" w:eastAsia="宋体" w:hAnsi="Times New Roman"/>
      <w:kern w:val="2"/>
      <w:sz w:val="21"/>
      <w:szCs w:val="21"/>
    </w:rPr>
  </w:style>
  <w:style w:type="character" w:customStyle="1" w:styleId="15">
    <w:name w:val="15"/>
    <w:rsid w:val="00C94E47"/>
    <w:rPr>
      <w:rFonts w:ascii="Times New Roman" w:hAnsi="Times New Roman" w:cs="Times New Roman" w:hint="default"/>
      <w:color w:val="000000"/>
    </w:rPr>
  </w:style>
  <w:style w:type="character" w:customStyle="1" w:styleId="17">
    <w:name w:val="17"/>
    <w:rsid w:val="00C94E47"/>
    <w:rPr>
      <w:rFonts w:ascii="宋体" w:eastAsia="宋体" w:hAnsi="宋体" w:hint="eastAsia"/>
      <w:sz w:val="21"/>
      <w:szCs w:val="21"/>
    </w:rPr>
  </w:style>
  <w:style w:type="character" w:customStyle="1" w:styleId="30">
    <w:name w:val="正文文本 3 字符"/>
    <w:link w:val="3"/>
    <w:uiPriority w:val="99"/>
    <w:semiHidden/>
    <w:rsid w:val="00C94E47"/>
    <w:rPr>
      <w:kern w:val="2"/>
      <w:sz w:val="16"/>
      <w:szCs w:val="16"/>
    </w:rPr>
  </w:style>
  <w:style w:type="table" w:customStyle="1" w:styleId="12">
    <w:name w:val="网格型1"/>
    <w:basedOn w:val="a1"/>
    <w:uiPriority w:val="99"/>
    <w:unhideWhenUsed/>
    <w:qFormat/>
    <w:rsid w:val="00C94E47"/>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rsid w:val="00416A7D"/>
  </w:style>
  <w:style w:type="paragraph" w:styleId="ae">
    <w:name w:val="Balloon Text"/>
    <w:basedOn w:val="a"/>
    <w:link w:val="af"/>
    <w:uiPriority w:val="99"/>
    <w:semiHidden/>
    <w:unhideWhenUsed/>
    <w:rsid w:val="00AE6A6D"/>
    <w:rPr>
      <w:sz w:val="18"/>
      <w:szCs w:val="18"/>
    </w:rPr>
  </w:style>
  <w:style w:type="character" w:customStyle="1" w:styleId="af">
    <w:name w:val="批注框文本 字符"/>
    <w:link w:val="ae"/>
    <w:uiPriority w:val="99"/>
    <w:semiHidden/>
    <w:rsid w:val="00AE6A6D"/>
    <w:rPr>
      <w:kern w:val="2"/>
      <w:sz w:val="18"/>
      <w:szCs w:val="18"/>
    </w:rPr>
  </w:style>
  <w:style w:type="table" w:customStyle="1" w:styleId="2">
    <w:name w:val="网格型2"/>
    <w:basedOn w:val="a1"/>
    <w:next w:val="ac"/>
    <w:uiPriority w:val="99"/>
    <w:unhideWhenUsed/>
    <w:rsid w:val="003577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
    <w:rsid w:val="00FD5F3B"/>
    <w:rPr>
      <w:rFonts w:ascii="Calibri" w:eastAsia="宋体" w:hAnsi="Calibri"/>
      <w:kern w:val="0"/>
      <w:szCs w:val="21"/>
    </w:rPr>
  </w:style>
  <w:style w:type="paragraph" w:styleId="af0">
    <w:name w:val="Body Text First Indent"/>
    <w:basedOn w:val="a3"/>
    <w:link w:val="af1"/>
    <w:uiPriority w:val="99"/>
    <w:unhideWhenUsed/>
    <w:rsid w:val="00412290"/>
    <w:pPr>
      <w:spacing w:before="100" w:beforeAutospacing="1" w:after="120"/>
      <w:ind w:firstLineChars="100" w:firstLine="420"/>
    </w:pPr>
    <w:rPr>
      <w:rFonts w:eastAsia="宋体"/>
      <w:b w:val="0"/>
      <w:bCs w:val="0"/>
      <w:spacing w:val="0"/>
      <w:kern w:val="2"/>
      <w:sz w:val="21"/>
      <w:szCs w:val="21"/>
    </w:rPr>
  </w:style>
  <w:style w:type="character" w:customStyle="1" w:styleId="af1">
    <w:name w:val="正文首行缩进 字符"/>
    <w:link w:val="af0"/>
    <w:uiPriority w:val="99"/>
    <w:rsid w:val="00412290"/>
    <w:rPr>
      <w:rFonts w:ascii="Times New Roman" w:eastAsia="宋体" w:hAnsi="Times New Roman"/>
      <w:b w:val="0"/>
      <w:bCs w:val="0"/>
      <w:spacing w:val="20"/>
      <w:kern w:val="2"/>
      <w:sz w:val="21"/>
      <w:szCs w:val="21"/>
    </w:rPr>
  </w:style>
  <w:style w:type="paragraph" w:customStyle="1" w:styleId="TOC1">
    <w:name w:val="TOC 标题1"/>
    <w:basedOn w:val="1"/>
    <w:next w:val="a"/>
    <w:rsid w:val="00C7792E"/>
    <w:pPr>
      <w:spacing w:before="480" w:after="0" w:line="273" w:lineRule="auto"/>
      <w:outlineLvl w:val="9"/>
    </w:pPr>
    <w:rPr>
      <w:rFonts w:ascii="仿宋" w:eastAsia="仿宋" w:hAnsi="仿宋"/>
      <w:color w:val="000000"/>
      <w:kern w:val="0"/>
      <w:sz w:val="32"/>
      <w:szCs w:val="32"/>
    </w:rPr>
  </w:style>
  <w:style w:type="character" w:customStyle="1" w:styleId="10">
    <w:name w:val="标题 1 字符"/>
    <w:link w:val="1"/>
    <w:uiPriority w:val="9"/>
    <w:rsid w:val="00C7792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2386">
      <w:bodyDiv w:val="1"/>
      <w:marLeft w:val="0"/>
      <w:marRight w:val="0"/>
      <w:marTop w:val="0"/>
      <w:marBottom w:val="0"/>
      <w:divBdr>
        <w:top w:val="none" w:sz="0" w:space="0" w:color="auto"/>
        <w:left w:val="none" w:sz="0" w:space="0" w:color="auto"/>
        <w:bottom w:val="none" w:sz="0" w:space="0" w:color="auto"/>
        <w:right w:val="none" w:sz="0" w:space="0" w:color="auto"/>
      </w:divBdr>
    </w:div>
    <w:div w:id="182525019">
      <w:bodyDiv w:val="1"/>
      <w:marLeft w:val="0"/>
      <w:marRight w:val="0"/>
      <w:marTop w:val="0"/>
      <w:marBottom w:val="0"/>
      <w:divBdr>
        <w:top w:val="none" w:sz="0" w:space="0" w:color="auto"/>
        <w:left w:val="none" w:sz="0" w:space="0" w:color="auto"/>
        <w:bottom w:val="none" w:sz="0" w:space="0" w:color="auto"/>
        <w:right w:val="none" w:sz="0" w:space="0" w:color="auto"/>
      </w:divBdr>
    </w:div>
    <w:div w:id="251932051">
      <w:bodyDiv w:val="1"/>
      <w:marLeft w:val="0"/>
      <w:marRight w:val="0"/>
      <w:marTop w:val="0"/>
      <w:marBottom w:val="0"/>
      <w:divBdr>
        <w:top w:val="none" w:sz="0" w:space="0" w:color="auto"/>
        <w:left w:val="none" w:sz="0" w:space="0" w:color="auto"/>
        <w:bottom w:val="none" w:sz="0" w:space="0" w:color="auto"/>
        <w:right w:val="none" w:sz="0" w:space="0" w:color="auto"/>
      </w:divBdr>
    </w:div>
    <w:div w:id="268322651">
      <w:bodyDiv w:val="1"/>
      <w:marLeft w:val="0"/>
      <w:marRight w:val="0"/>
      <w:marTop w:val="0"/>
      <w:marBottom w:val="0"/>
      <w:divBdr>
        <w:top w:val="none" w:sz="0" w:space="0" w:color="auto"/>
        <w:left w:val="none" w:sz="0" w:space="0" w:color="auto"/>
        <w:bottom w:val="none" w:sz="0" w:space="0" w:color="auto"/>
        <w:right w:val="none" w:sz="0" w:space="0" w:color="auto"/>
      </w:divBdr>
    </w:div>
    <w:div w:id="406391591">
      <w:bodyDiv w:val="1"/>
      <w:marLeft w:val="0"/>
      <w:marRight w:val="0"/>
      <w:marTop w:val="0"/>
      <w:marBottom w:val="0"/>
      <w:divBdr>
        <w:top w:val="none" w:sz="0" w:space="0" w:color="auto"/>
        <w:left w:val="none" w:sz="0" w:space="0" w:color="auto"/>
        <w:bottom w:val="none" w:sz="0" w:space="0" w:color="auto"/>
        <w:right w:val="none" w:sz="0" w:space="0" w:color="auto"/>
      </w:divBdr>
    </w:div>
    <w:div w:id="409811108">
      <w:bodyDiv w:val="1"/>
      <w:marLeft w:val="0"/>
      <w:marRight w:val="0"/>
      <w:marTop w:val="0"/>
      <w:marBottom w:val="0"/>
      <w:divBdr>
        <w:top w:val="none" w:sz="0" w:space="0" w:color="auto"/>
        <w:left w:val="none" w:sz="0" w:space="0" w:color="auto"/>
        <w:bottom w:val="none" w:sz="0" w:space="0" w:color="auto"/>
        <w:right w:val="none" w:sz="0" w:space="0" w:color="auto"/>
      </w:divBdr>
    </w:div>
    <w:div w:id="441609101">
      <w:bodyDiv w:val="1"/>
      <w:marLeft w:val="0"/>
      <w:marRight w:val="0"/>
      <w:marTop w:val="0"/>
      <w:marBottom w:val="0"/>
      <w:divBdr>
        <w:top w:val="none" w:sz="0" w:space="0" w:color="auto"/>
        <w:left w:val="none" w:sz="0" w:space="0" w:color="auto"/>
        <w:bottom w:val="none" w:sz="0" w:space="0" w:color="auto"/>
        <w:right w:val="none" w:sz="0" w:space="0" w:color="auto"/>
      </w:divBdr>
    </w:div>
    <w:div w:id="499546829">
      <w:bodyDiv w:val="1"/>
      <w:marLeft w:val="0"/>
      <w:marRight w:val="0"/>
      <w:marTop w:val="0"/>
      <w:marBottom w:val="0"/>
      <w:divBdr>
        <w:top w:val="none" w:sz="0" w:space="0" w:color="auto"/>
        <w:left w:val="none" w:sz="0" w:space="0" w:color="auto"/>
        <w:bottom w:val="none" w:sz="0" w:space="0" w:color="auto"/>
        <w:right w:val="none" w:sz="0" w:space="0" w:color="auto"/>
      </w:divBdr>
    </w:div>
    <w:div w:id="587616260">
      <w:bodyDiv w:val="1"/>
      <w:marLeft w:val="0"/>
      <w:marRight w:val="0"/>
      <w:marTop w:val="0"/>
      <w:marBottom w:val="0"/>
      <w:divBdr>
        <w:top w:val="none" w:sz="0" w:space="0" w:color="auto"/>
        <w:left w:val="none" w:sz="0" w:space="0" w:color="auto"/>
        <w:bottom w:val="none" w:sz="0" w:space="0" w:color="auto"/>
        <w:right w:val="none" w:sz="0" w:space="0" w:color="auto"/>
      </w:divBdr>
    </w:div>
    <w:div w:id="625350912">
      <w:bodyDiv w:val="1"/>
      <w:marLeft w:val="0"/>
      <w:marRight w:val="0"/>
      <w:marTop w:val="0"/>
      <w:marBottom w:val="0"/>
      <w:divBdr>
        <w:top w:val="none" w:sz="0" w:space="0" w:color="auto"/>
        <w:left w:val="none" w:sz="0" w:space="0" w:color="auto"/>
        <w:bottom w:val="none" w:sz="0" w:space="0" w:color="auto"/>
        <w:right w:val="none" w:sz="0" w:space="0" w:color="auto"/>
      </w:divBdr>
    </w:div>
    <w:div w:id="1009602479">
      <w:bodyDiv w:val="1"/>
      <w:marLeft w:val="0"/>
      <w:marRight w:val="0"/>
      <w:marTop w:val="0"/>
      <w:marBottom w:val="0"/>
      <w:divBdr>
        <w:top w:val="none" w:sz="0" w:space="0" w:color="auto"/>
        <w:left w:val="none" w:sz="0" w:space="0" w:color="auto"/>
        <w:bottom w:val="none" w:sz="0" w:space="0" w:color="auto"/>
        <w:right w:val="none" w:sz="0" w:space="0" w:color="auto"/>
      </w:divBdr>
    </w:div>
    <w:div w:id="1059943269">
      <w:bodyDiv w:val="1"/>
      <w:marLeft w:val="0"/>
      <w:marRight w:val="0"/>
      <w:marTop w:val="0"/>
      <w:marBottom w:val="0"/>
      <w:divBdr>
        <w:top w:val="none" w:sz="0" w:space="0" w:color="auto"/>
        <w:left w:val="none" w:sz="0" w:space="0" w:color="auto"/>
        <w:bottom w:val="none" w:sz="0" w:space="0" w:color="auto"/>
        <w:right w:val="none" w:sz="0" w:space="0" w:color="auto"/>
      </w:divBdr>
    </w:div>
    <w:div w:id="1110123659">
      <w:bodyDiv w:val="1"/>
      <w:marLeft w:val="0"/>
      <w:marRight w:val="0"/>
      <w:marTop w:val="0"/>
      <w:marBottom w:val="0"/>
      <w:divBdr>
        <w:top w:val="none" w:sz="0" w:space="0" w:color="auto"/>
        <w:left w:val="none" w:sz="0" w:space="0" w:color="auto"/>
        <w:bottom w:val="none" w:sz="0" w:space="0" w:color="auto"/>
        <w:right w:val="none" w:sz="0" w:space="0" w:color="auto"/>
      </w:divBdr>
    </w:div>
    <w:div w:id="1198355447">
      <w:bodyDiv w:val="1"/>
      <w:marLeft w:val="0"/>
      <w:marRight w:val="0"/>
      <w:marTop w:val="0"/>
      <w:marBottom w:val="0"/>
      <w:divBdr>
        <w:top w:val="none" w:sz="0" w:space="0" w:color="auto"/>
        <w:left w:val="none" w:sz="0" w:space="0" w:color="auto"/>
        <w:bottom w:val="none" w:sz="0" w:space="0" w:color="auto"/>
        <w:right w:val="none" w:sz="0" w:space="0" w:color="auto"/>
      </w:divBdr>
    </w:div>
    <w:div w:id="1202783496">
      <w:bodyDiv w:val="1"/>
      <w:marLeft w:val="0"/>
      <w:marRight w:val="0"/>
      <w:marTop w:val="0"/>
      <w:marBottom w:val="0"/>
      <w:divBdr>
        <w:top w:val="none" w:sz="0" w:space="0" w:color="auto"/>
        <w:left w:val="none" w:sz="0" w:space="0" w:color="auto"/>
        <w:bottom w:val="none" w:sz="0" w:space="0" w:color="auto"/>
        <w:right w:val="none" w:sz="0" w:space="0" w:color="auto"/>
      </w:divBdr>
    </w:div>
    <w:div w:id="1206412193">
      <w:bodyDiv w:val="1"/>
      <w:marLeft w:val="0"/>
      <w:marRight w:val="0"/>
      <w:marTop w:val="0"/>
      <w:marBottom w:val="0"/>
      <w:divBdr>
        <w:top w:val="none" w:sz="0" w:space="0" w:color="auto"/>
        <w:left w:val="none" w:sz="0" w:space="0" w:color="auto"/>
        <w:bottom w:val="none" w:sz="0" w:space="0" w:color="auto"/>
        <w:right w:val="none" w:sz="0" w:space="0" w:color="auto"/>
      </w:divBdr>
    </w:div>
    <w:div w:id="1285506811">
      <w:bodyDiv w:val="1"/>
      <w:marLeft w:val="0"/>
      <w:marRight w:val="0"/>
      <w:marTop w:val="0"/>
      <w:marBottom w:val="0"/>
      <w:divBdr>
        <w:top w:val="none" w:sz="0" w:space="0" w:color="auto"/>
        <w:left w:val="none" w:sz="0" w:space="0" w:color="auto"/>
        <w:bottom w:val="none" w:sz="0" w:space="0" w:color="auto"/>
        <w:right w:val="none" w:sz="0" w:space="0" w:color="auto"/>
      </w:divBdr>
    </w:div>
    <w:div w:id="1313022957">
      <w:bodyDiv w:val="1"/>
      <w:marLeft w:val="0"/>
      <w:marRight w:val="0"/>
      <w:marTop w:val="0"/>
      <w:marBottom w:val="0"/>
      <w:divBdr>
        <w:top w:val="none" w:sz="0" w:space="0" w:color="auto"/>
        <w:left w:val="none" w:sz="0" w:space="0" w:color="auto"/>
        <w:bottom w:val="none" w:sz="0" w:space="0" w:color="auto"/>
        <w:right w:val="none" w:sz="0" w:space="0" w:color="auto"/>
      </w:divBdr>
    </w:div>
    <w:div w:id="1358775142">
      <w:bodyDiv w:val="1"/>
      <w:marLeft w:val="0"/>
      <w:marRight w:val="0"/>
      <w:marTop w:val="0"/>
      <w:marBottom w:val="0"/>
      <w:divBdr>
        <w:top w:val="none" w:sz="0" w:space="0" w:color="auto"/>
        <w:left w:val="none" w:sz="0" w:space="0" w:color="auto"/>
        <w:bottom w:val="none" w:sz="0" w:space="0" w:color="auto"/>
        <w:right w:val="none" w:sz="0" w:space="0" w:color="auto"/>
      </w:divBdr>
    </w:div>
    <w:div w:id="1365909212">
      <w:bodyDiv w:val="1"/>
      <w:marLeft w:val="0"/>
      <w:marRight w:val="0"/>
      <w:marTop w:val="0"/>
      <w:marBottom w:val="0"/>
      <w:divBdr>
        <w:top w:val="none" w:sz="0" w:space="0" w:color="auto"/>
        <w:left w:val="none" w:sz="0" w:space="0" w:color="auto"/>
        <w:bottom w:val="none" w:sz="0" w:space="0" w:color="auto"/>
        <w:right w:val="none" w:sz="0" w:space="0" w:color="auto"/>
      </w:divBdr>
    </w:div>
    <w:div w:id="1387339558">
      <w:bodyDiv w:val="1"/>
      <w:marLeft w:val="0"/>
      <w:marRight w:val="0"/>
      <w:marTop w:val="0"/>
      <w:marBottom w:val="0"/>
      <w:divBdr>
        <w:top w:val="none" w:sz="0" w:space="0" w:color="auto"/>
        <w:left w:val="none" w:sz="0" w:space="0" w:color="auto"/>
        <w:bottom w:val="none" w:sz="0" w:space="0" w:color="auto"/>
        <w:right w:val="none" w:sz="0" w:space="0" w:color="auto"/>
      </w:divBdr>
    </w:div>
    <w:div w:id="1387413867">
      <w:bodyDiv w:val="1"/>
      <w:marLeft w:val="0"/>
      <w:marRight w:val="0"/>
      <w:marTop w:val="0"/>
      <w:marBottom w:val="0"/>
      <w:divBdr>
        <w:top w:val="none" w:sz="0" w:space="0" w:color="auto"/>
        <w:left w:val="none" w:sz="0" w:space="0" w:color="auto"/>
        <w:bottom w:val="none" w:sz="0" w:space="0" w:color="auto"/>
        <w:right w:val="none" w:sz="0" w:space="0" w:color="auto"/>
      </w:divBdr>
    </w:div>
    <w:div w:id="1424186558">
      <w:bodyDiv w:val="1"/>
      <w:marLeft w:val="0"/>
      <w:marRight w:val="0"/>
      <w:marTop w:val="0"/>
      <w:marBottom w:val="0"/>
      <w:divBdr>
        <w:top w:val="none" w:sz="0" w:space="0" w:color="auto"/>
        <w:left w:val="none" w:sz="0" w:space="0" w:color="auto"/>
        <w:bottom w:val="none" w:sz="0" w:space="0" w:color="auto"/>
        <w:right w:val="none" w:sz="0" w:space="0" w:color="auto"/>
      </w:divBdr>
    </w:div>
    <w:div w:id="1490949728">
      <w:bodyDiv w:val="1"/>
      <w:marLeft w:val="0"/>
      <w:marRight w:val="0"/>
      <w:marTop w:val="0"/>
      <w:marBottom w:val="0"/>
      <w:divBdr>
        <w:top w:val="none" w:sz="0" w:space="0" w:color="auto"/>
        <w:left w:val="none" w:sz="0" w:space="0" w:color="auto"/>
        <w:bottom w:val="none" w:sz="0" w:space="0" w:color="auto"/>
        <w:right w:val="none" w:sz="0" w:space="0" w:color="auto"/>
      </w:divBdr>
    </w:div>
    <w:div w:id="1721393851">
      <w:bodyDiv w:val="1"/>
      <w:marLeft w:val="0"/>
      <w:marRight w:val="0"/>
      <w:marTop w:val="0"/>
      <w:marBottom w:val="0"/>
      <w:divBdr>
        <w:top w:val="none" w:sz="0" w:space="0" w:color="auto"/>
        <w:left w:val="none" w:sz="0" w:space="0" w:color="auto"/>
        <w:bottom w:val="none" w:sz="0" w:space="0" w:color="auto"/>
        <w:right w:val="none" w:sz="0" w:space="0" w:color="auto"/>
      </w:divBdr>
    </w:div>
    <w:div w:id="1734891345">
      <w:bodyDiv w:val="1"/>
      <w:marLeft w:val="0"/>
      <w:marRight w:val="0"/>
      <w:marTop w:val="0"/>
      <w:marBottom w:val="0"/>
      <w:divBdr>
        <w:top w:val="none" w:sz="0" w:space="0" w:color="auto"/>
        <w:left w:val="none" w:sz="0" w:space="0" w:color="auto"/>
        <w:bottom w:val="none" w:sz="0" w:space="0" w:color="auto"/>
        <w:right w:val="none" w:sz="0" w:space="0" w:color="auto"/>
      </w:divBdr>
    </w:div>
    <w:div w:id="1740398155">
      <w:bodyDiv w:val="1"/>
      <w:marLeft w:val="0"/>
      <w:marRight w:val="0"/>
      <w:marTop w:val="0"/>
      <w:marBottom w:val="0"/>
      <w:divBdr>
        <w:top w:val="none" w:sz="0" w:space="0" w:color="auto"/>
        <w:left w:val="none" w:sz="0" w:space="0" w:color="auto"/>
        <w:bottom w:val="none" w:sz="0" w:space="0" w:color="auto"/>
        <w:right w:val="none" w:sz="0" w:space="0" w:color="auto"/>
      </w:divBdr>
    </w:div>
    <w:div w:id="1799565662">
      <w:bodyDiv w:val="1"/>
      <w:marLeft w:val="0"/>
      <w:marRight w:val="0"/>
      <w:marTop w:val="0"/>
      <w:marBottom w:val="0"/>
      <w:divBdr>
        <w:top w:val="none" w:sz="0" w:space="0" w:color="auto"/>
        <w:left w:val="none" w:sz="0" w:space="0" w:color="auto"/>
        <w:bottom w:val="none" w:sz="0" w:space="0" w:color="auto"/>
        <w:right w:val="none" w:sz="0" w:space="0" w:color="auto"/>
      </w:divBdr>
    </w:div>
    <w:div w:id="2038654555">
      <w:bodyDiv w:val="1"/>
      <w:marLeft w:val="0"/>
      <w:marRight w:val="0"/>
      <w:marTop w:val="0"/>
      <w:marBottom w:val="0"/>
      <w:divBdr>
        <w:top w:val="none" w:sz="0" w:space="0" w:color="auto"/>
        <w:left w:val="none" w:sz="0" w:space="0" w:color="auto"/>
        <w:bottom w:val="none" w:sz="0" w:space="0" w:color="auto"/>
        <w:right w:val="none" w:sz="0" w:space="0" w:color="auto"/>
      </w:divBdr>
    </w:div>
    <w:div w:id="2056661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qzggzy.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yxzt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2298;&#37319;&#36141;_&#24037;&#20316;&#36164;&#26009;\20GK003\LYCG2020GK00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EA406-847F-40E5-AFEA-40E42156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LYCG2020GK003</Template>
  <TotalTime>790</TotalTime>
  <Pages>72</Pages>
  <Words>7044</Words>
  <Characters>40153</Characters>
  <Application>Microsoft Office Word</Application>
  <DocSecurity>0</DocSecurity>
  <Lines>334</Lines>
  <Paragraphs>94</Paragraphs>
  <ScaleCrop>false</ScaleCrop>
  <Company>China</Company>
  <LinksUpToDate>false</LinksUpToDate>
  <CharactersWithSpaces>47103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Windows 用户</dc:creator>
  <cp:lastModifiedBy>Windows 用户</cp:lastModifiedBy>
  <cp:revision>269</cp:revision>
  <cp:lastPrinted>2020-07-22T09:30:00Z</cp:lastPrinted>
  <dcterms:created xsi:type="dcterms:W3CDTF">2020-07-22T04:42:00Z</dcterms:created>
  <dcterms:modified xsi:type="dcterms:W3CDTF">2020-07-27T10:31:00Z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