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B23" w:rsidRDefault="008A2FEB">
      <w:pPr>
        <w:jc w:val="center"/>
        <w:rPr>
          <w:b/>
          <w:bCs/>
          <w:sz w:val="36"/>
          <w:szCs w:val="44"/>
        </w:rPr>
      </w:pPr>
      <w:r>
        <w:rPr>
          <w:rFonts w:hint="eastAsia"/>
          <w:b/>
          <w:bCs/>
          <w:sz w:val="36"/>
          <w:szCs w:val="44"/>
        </w:rPr>
        <w:t>衢州广泽商务秘书有限责任公司关于浙江衢江经济开发区管理委员会衢江经济开发区化工关停搬迁企业原址场地污染调查项目的公开招标公告</w:t>
      </w:r>
    </w:p>
    <w:p w:rsidR="00E71B23" w:rsidRDefault="008A2FEB">
      <w:pPr>
        <w:spacing w:line="440" w:lineRule="atLeast"/>
        <w:ind w:firstLineChars="200" w:firstLine="480"/>
        <w:rPr>
          <w:rFonts w:ascii="宋体" w:hAnsi="宋体" w:cs="Arial"/>
          <w:kern w:val="0"/>
          <w:sz w:val="24"/>
        </w:rPr>
      </w:pPr>
      <w:r>
        <w:rPr>
          <w:rFonts w:ascii="宋体" w:hAnsi="宋体"/>
          <w:sz w:val="24"/>
        </w:rPr>
        <w:t>根据《中华人民共和国政府采购法》</w:t>
      </w:r>
      <w:r>
        <w:rPr>
          <w:rFonts w:hAnsi="宋体" w:hint="eastAsia"/>
          <w:sz w:val="24"/>
        </w:rPr>
        <w:t>和《政府采购货物和服务招标投标管理办法》</w:t>
      </w:r>
      <w:r>
        <w:rPr>
          <w:rFonts w:ascii="宋体" w:hAnsi="宋体"/>
          <w:sz w:val="24"/>
        </w:rPr>
        <w:t>等有关</w:t>
      </w:r>
      <w:r>
        <w:rPr>
          <w:rFonts w:ascii="宋体" w:hAnsi="宋体" w:hint="eastAsia"/>
          <w:sz w:val="24"/>
        </w:rPr>
        <w:t>法律法规</w:t>
      </w:r>
      <w:r>
        <w:rPr>
          <w:rFonts w:ascii="宋体" w:hAnsi="宋体"/>
          <w:sz w:val="24"/>
        </w:rPr>
        <w:t>规定，经政府采购管理部门批准，</w:t>
      </w:r>
      <w:r>
        <w:rPr>
          <w:rFonts w:ascii="宋体" w:hAnsi="宋体" w:hint="eastAsia"/>
          <w:sz w:val="24"/>
        </w:rPr>
        <w:t>衢州广泽商务秘书有限责任公司</w:t>
      </w:r>
      <w:r>
        <w:rPr>
          <w:rFonts w:ascii="宋体" w:hAnsi="宋体"/>
          <w:sz w:val="24"/>
        </w:rPr>
        <w:t>受</w:t>
      </w:r>
      <w:r>
        <w:rPr>
          <w:rFonts w:ascii="宋体" w:hAnsi="宋体" w:hint="eastAsia"/>
          <w:sz w:val="24"/>
        </w:rPr>
        <w:t>浙江衢江经济开发区管理委员会的</w:t>
      </w:r>
      <w:r>
        <w:rPr>
          <w:rFonts w:ascii="宋体" w:hAnsi="宋体"/>
          <w:sz w:val="24"/>
        </w:rPr>
        <w:t>委托</w:t>
      </w:r>
      <w:r>
        <w:rPr>
          <w:rFonts w:ascii="宋体" w:hAnsi="宋体" w:hint="eastAsia"/>
          <w:sz w:val="24"/>
        </w:rPr>
        <w:t>，以</w:t>
      </w:r>
      <w:r>
        <w:rPr>
          <w:rFonts w:ascii="宋体" w:hAnsi="宋体" w:hint="eastAsia"/>
          <w:b/>
          <w:sz w:val="24"/>
        </w:rPr>
        <w:t>公开招标</w:t>
      </w:r>
      <w:r>
        <w:rPr>
          <w:rFonts w:ascii="宋体" w:hAnsi="宋体" w:hint="eastAsia"/>
          <w:sz w:val="24"/>
        </w:rPr>
        <w:t>方式对</w:t>
      </w:r>
      <w:r>
        <w:rPr>
          <w:rFonts w:ascii="宋体" w:hAnsi="宋体" w:cs="Arial" w:hint="eastAsia"/>
          <w:kern w:val="0"/>
          <w:sz w:val="24"/>
        </w:rPr>
        <w:t>衢江经济开发区化工关停搬迁企业原址场地污染调查项目</w:t>
      </w:r>
      <w:r>
        <w:rPr>
          <w:rFonts w:ascii="宋体" w:hAnsi="宋体" w:hint="eastAsia"/>
          <w:sz w:val="24"/>
        </w:rPr>
        <w:t>进行采购，欢迎国内合格的供应商前来投标。</w:t>
      </w:r>
    </w:p>
    <w:p w:rsidR="00E71B23" w:rsidRDefault="008A2FEB">
      <w:pPr>
        <w:spacing w:line="440" w:lineRule="atLeast"/>
        <w:ind w:firstLineChars="200" w:firstLine="482"/>
        <w:rPr>
          <w:rFonts w:ascii="宋体" w:hAnsi="宋体" w:cs="Arial"/>
          <w:kern w:val="0"/>
          <w:sz w:val="24"/>
        </w:rPr>
      </w:pPr>
      <w:r>
        <w:rPr>
          <w:rFonts w:ascii="宋体" w:hAnsi="宋体" w:cs="Arial" w:hint="eastAsia"/>
          <w:b/>
          <w:kern w:val="0"/>
          <w:sz w:val="24"/>
        </w:rPr>
        <w:t>一</w:t>
      </w:r>
      <w:r>
        <w:rPr>
          <w:rFonts w:ascii="宋体" w:hAnsi="宋体" w:cs="Arial"/>
          <w:b/>
          <w:kern w:val="0"/>
          <w:sz w:val="24"/>
        </w:rPr>
        <w:t>、</w:t>
      </w:r>
      <w:r>
        <w:rPr>
          <w:rFonts w:ascii="宋体" w:hAnsi="宋体" w:cs="Arial" w:hint="eastAsia"/>
          <w:b/>
          <w:kern w:val="0"/>
          <w:sz w:val="24"/>
        </w:rPr>
        <w:t>项目名称：</w:t>
      </w:r>
      <w:r>
        <w:rPr>
          <w:rFonts w:ascii="宋体" w:hAnsi="宋体" w:cs="Arial" w:hint="eastAsia"/>
          <w:kern w:val="0"/>
          <w:sz w:val="24"/>
        </w:rPr>
        <w:t>衢江经济开发区化工关停搬迁企业原址场地污染调查项目</w:t>
      </w:r>
    </w:p>
    <w:p w:rsidR="00E71B23" w:rsidRDefault="008A2FEB">
      <w:pPr>
        <w:spacing w:line="440" w:lineRule="atLeast"/>
        <w:ind w:firstLineChars="200" w:firstLine="482"/>
        <w:rPr>
          <w:rFonts w:ascii="宋体" w:hAnsi="宋体" w:cs="宋体"/>
          <w:b/>
          <w:kern w:val="0"/>
          <w:sz w:val="24"/>
        </w:rPr>
      </w:pPr>
      <w:r>
        <w:rPr>
          <w:rFonts w:ascii="宋体" w:hAnsi="宋体" w:cs="Arial" w:hint="eastAsia"/>
          <w:b/>
          <w:kern w:val="0"/>
          <w:sz w:val="24"/>
        </w:rPr>
        <w:t>二、招标</w:t>
      </w:r>
      <w:r>
        <w:rPr>
          <w:rFonts w:ascii="宋体" w:hAnsi="宋体" w:cs="Arial"/>
          <w:b/>
          <w:kern w:val="0"/>
          <w:sz w:val="24"/>
        </w:rPr>
        <w:t>项目编号：</w:t>
      </w:r>
      <w:r>
        <w:rPr>
          <w:rFonts w:ascii="宋体" w:hAnsi="宋体" w:cs="宋体" w:hint="eastAsia"/>
          <w:kern w:val="0"/>
          <w:sz w:val="24"/>
        </w:rPr>
        <w:t>QZGZ2019009GK</w:t>
      </w:r>
    </w:p>
    <w:p w:rsidR="00E71B23" w:rsidRDefault="00BD6378">
      <w:pPr>
        <w:tabs>
          <w:tab w:val="left" w:pos="284"/>
          <w:tab w:val="left" w:pos="851"/>
        </w:tabs>
        <w:spacing w:line="440" w:lineRule="atLeast"/>
        <w:ind w:firstLineChars="200" w:firstLine="482"/>
        <w:rPr>
          <w:rFonts w:ascii="宋体" w:hAnsi="宋体" w:cs="Arial"/>
          <w:kern w:val="0"/>
          <w:sz w:val="24"/>
        </w:rPr>
      </w:pPr>
      <w:r>
        <w:rPr>
          <w:rFonts w:ascii="宋体" w:hAnsi="宋体" w:cs="Arial" w:hint="eastAsia"/>
          <w:b/>
          <w:kern w:val="0"/>
          <w:sz w:val="24"/>
        </w:rPr>
        <w:t>三</w:t>
      </w:r>
      <w:r w:rsidR="008A2FEB">
        <w:rPr>
          <w:rFonts w:ascii="宋体" w:hAnsi="宋体" w:cs="Arial"/>
          <w:b/>
          <w:kern w:val="0"/>
          <w:sz w:val="24"/>
        </w:rPr>
        <w:t>、</w:t>
      </w:r>
      <w:r w:rsidR="008A2FEB">
        <w:rPr>
          <w:rFonts w:ascii="宋体" w:hAnsi="宋体" w:cs="Arial" w:hint="eastAsia"/>
          <w:b/>
          <w:kern w:val="0"/>
          <w:sz w:val="24"/>
        </w:rPr>
        <w:t>招标方</w:t>
      </w:r>
      <w:r w:rsidR="008A2FEB">
        <w:rPr>
          <w:rFonts w:ascii="宋体" w:hAnsi="宋体" w:cs="Arial"/>
          <w:b/>
          <w:kern w:val="0"/>
          <w:sz w:val="24"/>
        </w:rPr>
        <w:t>式：</w:t>
      </w:r>
      <w:r w:rsidR="008A2FEB">
        <w:rPr>
          <w:rFonts w:ascii="宋体" w:hAnsi="宋体" w:cs="Arial" w:hint="eastAsia"/>
          <w:kern w:val="0"/>
          <w:sz w:val="24"/>
        </w:rPr>
        <w:t>公开招标</w:t>
      </w:r>
    </w:p>
    <w:p w:rsidR="00E71B23" w:rsidRDefault="00BD6378">
      <w:pPr>
        <w:tabs>
          <w:tab w:val="left" w:pos="284"/>
          <w:tab w:val="left" w:pos="851"/>
        </w:tabs>
        <w:spacing w:line="440" w:lineRule="atLeast"/>
        <w:ind w:firstLineChars="200" w:firstLine="482"/>
        <w:rPr>
          <w:rFonts w:ascii="宋体" w:hAnsi="宋体" w:cs="Arial"/>
          <w:kern w:val="0"/>
          <w:sz w:val="24"/>
        </w:rPr>
      </w:pPr>
      <w:r>
        <w:rPr>
          <w:rFonts w:ascii="宋体" w:hAnsi="宋体" w:cs="Arial" w:hint="eastAsia"/>
          <w:b/>
          <w:kern w:val="0"/>
          <w:sz w:val="24"/>
        </w:rPr>
        <w:t>四</w:t>
      </w:r>
      <w:r w:rsidR="008A2FEB">
        <w:rPr>
          <w:rFonts w:ascii="宋体" w:hAnsi="宋体" w:cs="Arial" w:hint="eastAsia"/>
          <w:b/>
          <w:kern w:val="0"/>
          <w:sz w:val="24"/>
        </w:rPr>
        <w:t>、采购组织类型：</w:t>
      </w:r>
      <w:r w:rsidR="008A2FEB">
        <w:rPr>
          <w:rFonts w:ascii="宋体" w:hAnsi="宋体" w:cs="Arial" w:hint="eastAsia"/>
          <w:kern w:val="0"/>
          <w:sz w:val="24"/>
        </w:rPr>
        <w:t>分散采购-分散委托中介</w:t>
      </w:r>
    </w:p>
    <w:p w:rsidR="00E71B23" w:rsidRDefault="008A2FEB">
      <w:pPr>
        <w:spacing w:line="400" w:lineRule="atLeast"/>
        <w:ind w:firstLineChars="200" w:firstLine="482"/>
        <w:jc w:val="left"/>
        <w:rPr>
          <w:rFonts w:cs="宋体"/>
          <w:b/>
          <w:kern w:val="0"/>
          <w:szCs w:val="21"/>
        </w:rPr>
      </w:pPr>
      <w:r>
        <w:rPr>
          <w:rFonts w:ascii="宋体" w:hAnsi="宋体" w:cs="Arial" w:hint="eastAsia"/>
          <w:b/>
          <w:kern w:val="0"/>
          <w:sz w:val="24"/>
        </w:rPr>
        <w:t>五、招标项目概况(</w:t>
      </w:r>
      <w:r>
        <w:rPr>
          <w:rFonts w:cs="宋体" w:hint="eastAsia"/>
          <w:b/>
          <w:kern w:val="0"/>
          <w:szCs w:val="21"/>
        </w:rPr>
        <w:t>内容、用途、数量、简要技术要求等）</w:t>
      </w:r>
    </w:p>
    <w:tbl>
      <w:tblPr>
        <w:tblW w:w="9761" w:type="dxa"/>
        <w:jc w:val="center"/>
        <w:tblLayout w:type="fixed"/>
        <w:tblLook w:val="04A0"/>
      </w:tblPr>
      <w:tblGrid>
        <w:gridCol w:w="709"/>
        <w:gridCol w:w="2699"/>
        <w:gridCol w:w="1559"/>
        <w:gridCol w:w="1696"/>
        <w:gridCol w:w="3098"/>
      </w:tblGrid>
      <w:tr w:rsidR="00E71B23">
        <w:trPr>
          <w:trHeight w:val="591"/>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E71B23" w:rsidRDefault="008A2FEB">
            <w:pPr>
              <w:widowControl/>
              <w:spacing w:line="0" w:lineRule="atLeast"/>
              <w:jc w:val="center"/>
              <w:rPr>
                <w:rFonts w:ascii="宋体" w:hAnsi="宋体"/>
                <w:kern w:val="0"/>
                <w:sz w:val="24"/>
              </w:rPr>
            </w:pPr>
            <w:r>
              <w:rPr>
                <w:rFonts w:ascii="宋体" w:hAnsi="宋体" w:hint="eastAsia"/>
                <w:kern w:val="0"/>
                <w:sz w:val="24"/>
              </w:rPr>
              <w:t>标项</w:t>
            </w:r>
          </w:p>
        </w:tc>
        <w:tc>
          <w:tcPr>
            <w:tcW w:w="2699" w:type="dxa"/>
            <w:tcBorders>
              <w:top w:val="single" w:sz="4" w:space="0" w:color="000000"/>
              <w:left w:val="nil"/>
              <w:bottom w:val="single" w:sz="4" w:space="0" w:color="000000"/>
              <w:right w:val="single" w:sz="4" w:space="0" w:color="000000"/>
            </w:tcBorders>
            <w:noWrap/>
            <w:vAlign w:val="center"/>
          </w:tcPr>
          <w:p w:rsidR="00E71B23" w:rsidRDefault="008A2FEB">
            <w:pPr>
              <w:widowControl/>
              <w:spacing w:line="0" w:lineRule="atLeast"/>
              <w:jc w:val="center"/>
              <w:rPr>
                <w:rFonts w:ascii="宋体" w:hAnsi="宋体"/>
                <w:kern w:val="0"/>
                <w:sz w:val="24"/>
              </w:rPr>
            </w:pPr>
            <w:r>
              <w:rPr>
                <w:rFonts w:ascii="宋体" w:hAnsi="宋体" w:hint="eastAsia"/>
                <w:kern w:val="0"/>
                <w:sz w:val="24"/>
              </w:rPr>
              <w:t>标项内容</w:t>
            </w:r>
          </w:p>
        </w:tc>
        <w:tc>
          <w:tcPr>
            <w:tcW w:w="1559" w:type="dxa"/>
            <w:tcBorders>
              <w:top w:val="single" w:sz="4" w:space="0" w:color="000000"/>
              <w:left w:val="nil"/>
              <w:bottom w:val="single" w:sz="4" w:space="0" w:color="000000"/>
              <w:right w:val="single" w:sz="4" w:space="0" w:color="000000"/>
            </w:tcBorders>
            <w:noWrap/>
            <w:vAlign w:val="center"/>
          </w:tcPr>
          <w:p w:rsidR="00E71B23" w:rsidRDefault="008A2FEB">
            <w:pPr>
              <w:widowControl/>
              <w:spacing w:line="0" w:lineRule="atLeast"/>
              <w:jc w:val="center"/>
              <w:rPr>
                <w:rFonts w:ascii="宋体" w:hAnsi="宋体"/>
                <w:kern w:val="0"/>
                <w:sz w:val="24"/>
              </w:rPr>
            </w:pPr>
            <w:r>
              <w:rPr>
                <w:rFonts w:ascii="宋体" w:hAnsi="宋体" w:hint="eastAsia"/>
                <w:kern w:val="0"/>
                <w:sz w:val="24"/>
              </w:rPr>
              <w:t>企业户数（家）</w:t>
            </w:r>
          </w:p>
        </w:tc>
        <w:tc>
          <w:tcPr>
            <w:tcW w:w="1696" w:type="dxa"/>
            <w:tcBorders>
              <w:top w:val="single" w:sz="4" w:space="0" w:color="000000"/>
              <w:left w:val="nil"/>
              <w:bottom w:val="single" w:sz="4" w:space="0" w:color="000000"/>
              <w:right w:val="single" w:sz="4" w:space="0" w:color="000000"/>
            </w:tcBorders>
            <w:noWrap/>
            <w:vAlign w:val="center"/>
          </w:tcPr>
          <w:p w:rsidR="00E71B23" w:rsidRDefault="008A2FEB">
            <w:pPr>
              <w:widowControl/>
              <w:spacing w:line="0" w:lineRule="atLeast"/>
              <w:jc w:val="center"/>
              <w:rPr>
                <w:rFonts w:ascii="宋体" w:hAnsi="宋体"/>
                <w:kern w:val="0"/>
                <w:sz w:val="24"/>
              </w:rPr>
            </w:pPr>
            <w:r>
              <w:rPr>
                <w:rFonts w:ascii="宋体" w:hAnsi="宋体" w:hint="eastAsia"/>
                <w:kern w:val="0"/>
                <w:sz w:val="24"/>
              </w:rPr>
              <w:t>采购预算</w:t>
            </w:r>
          </w:p>
          <w:p w:rsidR="00E71B23" w:rsidRDefault="008A2FEB">
            <w:pPr>
              <w:widowControl/>
              <w:spacing w:line="0" w:lineRule="atLeast"/>
              <w:jc w:val="center"/>
              <w:rPr>
                <w:rFonts w:ascii="宋体" w:hAnsi="宋体"/>
                <w:kern w:val="0"/>
                <w:sz w:val="24"/>
              </w:rPr>
            </w:pPr>
            <w:r>
              <w:rPr>
                <w:rFonts w:ascii="宋体" w:hAnsi="宋体" w:hint="eastAsia"/>
                <w:kern w:val="0"/>
                <w:sz w:val="24"/>
              </w:rPr>
              <w:t>金额</w:t>
            </w:r>
          </w:p>
          <w:p w:rsidR="00E71B23" w:rsidRDefault="008A2FEB">
            <w:pPr>
              <w:widowControl/>
              <w:spacing w:line="0" w:lineRule="atLeast"/>
              <w:jc w:val="center"/>
              <w:rPr>
                <w:rFonts w:ascii="宋体" w:hAnsi="宋体"/>
                <w:kern w:val="0"/>
                <w:sz w:val="24"/>
              </w:rPr>
            </w:pPr>
            <w:r>
              <w:rPr>
                <w:rFonts w:ascii="宋体" w:hAnsi="宋体" w:hint="eastAsia"/>
                <w:kern w:val="0"/>
                <w:sz w:val="24"/>
              </w:rPr>
              <w:t>(万元)</w:t>
            </w:r>
          </w:p>
        </w:tc>
        <w:tc>
          <w:tcPr>
            <w:tcW w:w="3098" w:type="dxa"/>
            <w:tcBorders>
              <w:top w:val="single" w:sz="4" w:space="0" w:color="000000"/>
              <w:left w:val="nil"/>
              <w:bottom w:val="single" w:sz="4" w:space="0" w:color="000000"/>
              <w:right w:val="single" w:sz="4" w:space="0" w:color="000000"/>
            </w:tcBorders>
            <w:noWrap/>
          </w:tcPr>
          <w:p w:rsidR="00E71B23" w:rsidRDefault="008A2FEB">
            <w:pPr>
              <w:widowControl/>
              <w:spacing w:line="0" w:lineRule="atLeast"/>
              <w:jc w:val="center"/>
              <w:rPr>
                <w:rFonts w:ascii="宋体" w:hAnsi="宋体" w:cs="宋体"/>
                <w:kern w:val="0"/>
                <w:sz w:val="24"/>
              </w:rPr>
            </w:pPr>
            <w:r>
              <w:rPr>
                <w:rFonts w:ascii="宋体" w:hAnsi="宋体" w:cs="宋体" w:hint="eastAsia"/>
                <w:kern w:val="0"/>
                <w:sz w:val="24"/>
              </w:rPr>
              <w:t>简要技术要求、用途</w:t>
            </w:r>
          </w:p>
        </w:tc>
      </w:tr>
      <w:tr w:rsidR="00E71B23">
        <w:trPr>
          <w:trHeight w:val="841"/>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E71B23" w:rsidRDefault="008A2FEB">
            <w:pPr>
              <w:spacing w:line="0" w:lineRule="atLeast"/>
              <w:jc w:val="center"/>
              <w:rPr>
                <w:rFonts w:ascii="宋体" w:hAnsi="宋体"/>
                <w:kern w:val="0"/>
                <w:sz w:val="24"/>
              </w:rPr>
            </w:pPr>
            <w:r>
              <w:rPr>
                <w:rFonts w:ascii="宋体" w:hAnsi="宋体" w:hint="eastAsia"/>
                <w:kern w:val="0"/>
                <w:sz w:val="24"/>
              </w:rPr>
              <w:t>1</w:t>
            </w:r>
          </w:p>
        </w:tc>
        <w:tc>
          <w:tcPr>
            <w:tcW w:w="2699" w:type="dxa"/>
            <w:vMerge w:val="restart"/>
            <w:tcBorders>
              <w:top w:val="single" w:sz="4" w:space="0" w:color="000000"/>
              <w:left w:val="nil"/>
              <w:right w:val="single" w:sz="4" w:space="0" w:color="000000"/>
            </w:tcBorders>
            <w:noWrap/>
            <w:vAlign w:val="center"/>
          </w:tcPr>
          <w:p w:rsidR="00E71B23" w:rsidRDefault="008A2FEB">
            <w:pPr>
              <w:widowControl/>
              <w:spacing w:line="0" w:lineRule="atLeast"/>
              <w:jc w:val="center"/>
              <w:rPr>
                <w:sz w:val="24"/>
              </w:rPr>
            </w:pPr>
            <w:r>
              <w:rPr>
                <w:rFonts w:hint="eastAsia"/>
                <w:sz w:val="24"/>
              </w:rPr>
              <w:t>初步调查、详细调查、风险评估报告</w:t>
            </w:r>
          </w:p>
        </w:tc>
        <w:tc>
          <w:tcPr>
            <w:tcW w:w="1559" w:type="dxa"/>
            <w:tcBorders>
              <w:top w:val="single" w:sz="4" w:space="0" w:color="000000"/>
              <w:left w:val="nil"/>
              <w:bottom w:val="single" w:sz="4" w:space="0" w:color="000000"/>
              <w:right w:val="single" w:sz="4" w:space="0" w:color="000000"/>
            </w:tcBorders>
            <w:noWrap/>
            <w:vAlign w:val="center"/>
          </w:tcPr>
          <w:p w:rsidR="00E71B23" w:rsidRDefault="008A2FEB">
            <w:pPr>
              <w:widowControl/>
              <w:spacing w:line="0" w:lineRule="atLeast"/>
              <w:jc w:val="center"/>
              <w:rPr>
                <w:rFonts w:ascii="宋体" w:hAnsi="宋体"/>
                <w:kern w:val="0"/>
                <w:sz w:val="24"/>
              </w:rPr>
            </w:pPr>
            <w:r>
              <w:rPr>
                <w:rFonts w:ascii="宋体" w:hAnsi="宋体" w:hint="eastAsia"/>
                <w:kern w:val="0"/>
                <w:sz w:val="24"/>
              </w:rPr>
              <w:t>24</w:t>
            </w:r>
          </w:p>
        </w:tc>
        <w:tc>
          <w:tcPr>
            <w:tcW w:w="1696" w:type="dxa"/>
            <w:tcBorders>
              <w:top w:val="single" w:sz="4" w:space="0" w:color="000000"/>
              <w:left w:val="nil"/>
              <w:bottom w:val="single" w:sz="4" w:space="0" w:color="000000"/>
              <w:right w:val="single" w:sz="4" w:space="0" w:color="000000"/>
            </w:tcBorders>
            <w:noWrap/>
            <w:vAlign w:val="center"/>
          </w:tcPr>
          <w:p w:rsidR="00E71B23" w:rsidRDefault="008A2FEB">
            <w:pPr>
              <w:widowControl/>
              <w:spacing w:line="0" w:lineRule="atLeast"/>
              <w:jc w:val="center"/>
              <w:rPr>
                <w:rFonts w:ascii="宋体" w:hAnsi="宋体"/>
                <w:kern w:val="0"/>
                <w:sz w:val="24"/>
              </w:rPr>
            </w:pPr>
            <w:r>
              <w:rPr>
                <w:rFonts w:ascii="宋体" w:hAnsi="宋体" w:hint="eastAsia"/>
                <w:kern w:val="0"/>
                <w:sz w:val="24"/>
              </w:rPr>
              <w:t>410</w:t>
            </w:r>
          </w:p>
        </w:tc>
        <w:tc>
          <w:tcPr>
            <w:tcW w:w="3098" w:type="dxa"/>
            <w:vMerge w:val="restart"/>
            <w:tcBorders>
              <w:top w:val="single" w:sz="4" w:space="0" w:color="000000"/>
              <w:left w:val="nil"/>
              <w:right w:val="single" w:sz="4" w:space="0" w:color="000000"/>
            </w:tcBorders>
            <w:noWrap/>
            <w:vAlign w:val="center"/>
          </w:tcPr>
          <w:p w:rsidR="00E71B23" w:rsidRDefault="008A2FEB">
            <w:pPr>
              <w:spacing w:line="0" w:lineRule="atLeast"/>
              <w:jc w:val="center"/>
              <w:rPr>
                <w:rFonts w:ascii="宋体" w:hAnsi="宋体"/>
                <w:bCs/>
                <w:sz w:val="24"/>
              </w:rPr>
            </w:pPr>
            <w:r>
              <w:rPr>
                <w:rFonts w:ascii="宋体" w:hAnsi="宋体" w:hint="eastAsia"/>
                <w:bCs/>
                <w:sz w:val="24"/>
              </w:rPr>
              <w:t>按照浙江省DB 33/T 892-2013污染场地风险评估技术导则及相关环境法律法规的规定执行，具体详见招标文件 第三章 招标项目要求及附件（二个标项调查范围分布图及49家化工关停搬迁企业原址总地形图）</w:t>
            </w:r>
          </w:p>
        </w:tc>
      </w:tr>
      <w:tr w:rsidR="00E71B23">
        <w:trPr>
          <w:trHeight w:val="818"/>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rsidR="00E71B23" w:rsidRDefault="008A2FEB">
            <w:pPr>
              <w:spacing w:line="400" w:lineRule="atLeast"/>
              <w:jc w:val="center"/>
              <w:rPr>
                <w:rFonts w:ascii="宋体" w:hAnsi="宋体"/>
                <w:kern w:val="0"/>
                <w:sz w:val="24"/>
              </w:rPr>
            </w:pPr>
            <w:r>
              <w:rPr>
                <w:rFonts w:ascii="宋体" w:hAnsi="宋体" w:hint="eastAsia"/>
                <w:kern w:val="0"/>
                <w:sz w:val="24"/>
              </w:rPr>
              <w:t>2</w:t>
            </w:r>
          </w:p>
        </w:tc>
        <w:tc>
          <w:tcPr>
            <w:tcW w:w="2699" w:type="dxa"/>
            <w:vMerge/>
            <w:tcBorders>
              <w:left w:val="nil"/>
              <w:bottom w:val="single" w:sz="4" w:space="0" w:color="auto"/>
              <w:right w:val="single" w:sz="4" w:space="0" w:color="000000"/>
            </w:tcBorders>
            <w:noWrap/>
            <w:vAlign w:val="center"/>
          </w:tcPr>
          <w:p w:rsidR="00E71B23" w:rsidRDefault="00E71B23">
            <w:pPr>
              <w:widowControl/>
              <w:spacing w:line="400" w:lineRule="atLeast"/>
              <w:ind w:firstLineChars="200" w:firstLine="480"/>
              <w:jc w:val="center"/>
              <w:rPr>
                <w:rFonts w:ascii="宋体" w:hAnsi="宋体"/>
                <w:kern w:val="0"/>
                <w:sz w:val="24"/>
              </w:rPr>
            </w:pPr>
          </w:p>
        </w:tc>
        <w:tc>
          <w:tcPr>
            <w:tcW w:w="1559" w:type="dxa"/>
            <w:tcBorders>
              <w:top w:val="single" w:sz="4" w:space="0" w:color="000000"/>
              <w:left w:val="nil"/>
              <w:bottom w:val="single" w:sz="4" w:space="0" w:color="000000"/>
              <w:right w:val="single" w:sz="4" w:space="0" w:color="000000"/>
            </w:tcBorders>
            <w:noWrap/>
            <w:vAlign w:val="center"/>
          </w:tcPr>
          <w:p w:rsidR="00E71B23" w:rsidRDefault="008A2FEB">
            <w:pPr>
              <w:widowControl/>
              <w:spacing w:line="0" w:lineRule="atLeast"/>
              <w:jc w:val="center"/>
              <w:rPr>
                <w:rFonts w:ascii="宋体" w:hAnsi="宋体"/>
                <w:kern w:val="0"/>
                <w:sz w:val="24"/>
              </w:rPr>
            </w:pPr>
            <w:r>
              <w:rPr>
                <w:rFonts w:ascii="宋体" w:hAnsi="宋体" w:hint="eastAsia"/>
                <w:kern w:val="0"/>
                <w:sz w:val="24"/>
              </w:rPr>
              <w:t>25</w:t>
            </w:r>
          </w:p>
        </w:tc>
        <w:tc>
          <w:tcPr>
            <w:tcW w:w="1696" w:type="dxa"/>
            <w:tcBorders>
              <w:top w:val="single" w:sz="4" w:space="0" w:color="000000"/>
              <w:left w:val="nil"/>
              <w:bottom w:val="single" w:sz="4" w:space="0" w:color="000000"/>
              <w:right w:val="single" w:sz="4" w:space="0" w:color="000000"/>
            </w:tcBorders>
            <w:noWrap/>
            <w:vAlign w:val="center"/>
          </w:tcPr>
          <w:p w:rsidR="00E71B23" w:rsidRDefault="008A2FEB">
            <w:pPr>
              <w:widowControl/>
              <w:spacing w:line="0" w:lineRule="atLeast"/>
              <w:jc w:val="center"/>
              <w:rPr>
                <w:rFonts w:ascii="宋体" w:hAnsi="宋体"/>
                <w:kern w:val="0"/>
                <w:sz w:val="24"/>
              </w:rPr>
            </w:pPr>
            <w:r>
              <w:rPr>
                <w:rFonts w:ascii="宋体" w:hAnsi="宋体" w:hint="eastAsia"/>
                <w:kern w:val="0"/>
                <w:sz w:val="24"/>
              </w:rPr>
              <w:t>440</w:t>
            </w:r>
          </w:p>
        </w:tc>
        <w:tc>
          <w:tcPr>
            <w:tcW w:w="3098" w:type="dxa"/>
            <w:vMerge/>
            <w:tcBorders>
              <w:left w:val="nil"/>
              <w:right w:val="single" w:sz="4" w:space="0" w:color="000000"/>
            </w:tcBorders>
            <w:noWrap/>
            <w:vAlign w:val="center"/>
          </w:tcPr>
          <w:p w:rsidR="00E71B23" w:rsidRDefault="00E71B23">
            <w:pPr>
              <w:spacing w:line="400" w:lineRule="atLeast"/>
              <w:ind w:firstLineChars="200" w:firstLine="480"/>
              <w:jc w:val="center"/>
              <w:rPr>
                <w:rFonts w:ascii="宋体" w:hAnsi="宋体"/>
                <w:bCs/>
                <w:sz w:val="24"/>
              </w:rPr>
            </w:pPr>
          </w:p>
        </w:tc>
      </w:tr>
      <w:tr w:rsidR="00E71B23">
        <w:trPr>
          <w:trHeight w:val="818"/>
          <w:jc w:val="center"/>
        </w:trPr>
        <w:tc>
          <w:tcPr>
            <w:tcW w:w="3408" w:type="dxa"/>
            <w:gridSpan w:val="2"/>
            <w:tcBorders>
              <w:top w:val="single" w:sz="4" w:space="0" w:color="000000"/>
              <w:left w:val="single" w:sz="4" w:space="0" w:color="000000"/>
              <w:bottom w:val="single" w:sz="4" w:space="0" w:color="000000"/>
              <w:right w:val="single" w:sz="4" w:space="0" w:color="000000"/>
            </w:tcBorders>
            <w:noWrap/>
            <w:vAlign w:val="center"/>
          </w:tcPr>
          <w:p w:rsidR="00E71B23" w:rsidRDefault="008A2FEB">
            <w:pPr>
              <w:widowControl/>
              <w:spacing w:line="400" w:lineRule="atLeast"/>
              <w:ind w:firstLineChars="200" w:firstLine="480"/>
              <w:rPr>
                <w:rFonts w:ascii="宋体" w:hAnsi="宋体"/>
                <w:kern w:val="0"/>
                <w:sz w:val="24"/>
              </w:rPr>
            </w:pPr>
            <w:r>
              <w:rPr>
                <w:rFonts w:ascii="宋体" w:hAnsi="宋体" w:hint="eastAsia"/>
                <w:kern w:val="0"/>
                <w:sz w:val="24"/>
              </w:rPr>
              <w:t>合计</w:t>
            </w:r>
          </w:p>
        </w:tc>
        <w:tc>
          <w:tcPr>
            <w:tcW w:w="1559" w:type="dxa"/>
            <w:tcBorders>
              <w:top w:val="single" w:sz="4" w:space="0" w:color="000000"/>
              <w:left w:val="nil"/>
              <w:bottom w:val="single" w:sz="4" w:space="0" w:color="000000"/>
              <w:right w:val="single" w:sz="4" w:space="0" w:color="000000"/>
            </w:tcBorders>
            <w:noWrap/>
            <w:vAlign w:val="center"/>
          </w:tcPr>
          <w:p w:rsidR="00E71B23" w:rsidRDefault="008A2FEB">
            <w:pPr>
              <w:widowControl/>
              <w:spacing w:line="0" w:lineRule="atLeast"/>
              <w:jc w:val="center"/>
              <w:rPr>
                <w:rFonts w:ascii="宋体" w:hAnsi="宋体"/>
                <w:kern w:val="0"/>
                <w:sz w:val="24"/>
              </w:rPr>
            </w:pPr>
            <w:r>
              <w:rPr>
                <w:rFonts w:ascii="宋体" w:hAnsi="宋体" w:hint="eastAsia"/>
                <w:kern w:val="0"/>
                <w:sz w:val="24"/>
              </w:rPr>
              <w:t>49</w:t>
            </w:r>
          </w:p>
        </w:tc>
        <w:tc>
          <w:tcPr>
            <w:tcW w:w="1696" w:type="dxa"/>
            <w:tcBorders>
              <w:top w:val="single" w:sz="4" w:space="0" w:color="000000"/>
              <w:left w:val="nil"/>
              <w:bottom w:val="single" w:sz="4" w:space="0" w:color="000000"/>
              <w:right w:val="single" w:sz="4" w:space="0" w:color="000000"/>
            </w:tcBorders>
            <w:noWrap/>
            <w:vAlign w:val="center"/>
          </w:tcPr>
          <w:p w:rsidR="00E71B23" w:rsidRDefault="008A2FEB">
            <w:pPr>
              <w:widowControl/>
              <w:spacing w:line="0" w:lineRule="atLeast"/>
              <w:jc w:val="center"/>
              <w:rPr>
                <w:rFonts w:ascii="宋体" w:hAnsi="宋体"/>
                <w:kern w:val="0"/>
                <w:sz w:val="24"/>
              </w:rPr>
            </w:pPr>
            <w:r>
              <w:rPr>
                <w:rFonts w:ascii="宋体" w:hAnsi="宋体" w:hint="eastAsia"/>
                <w:kern w:val="0"/>
                <w:sz w:val="24"/>
              </w:rPr>
              <w:t>850</w:t>
            </w:r>
          </w:p>
        </w:tc>
        <w:tc>
          <w:tcPr>
            <w:tcW w:w="3098" w:type="dxa"/>
            <w:vMerge/>
            <w:tcBorders>
              <w:left w:val="nil"/>
              <w:bottom w:val="single" w:sz="4" w:space="0" w:color="auto"/>
              <w:right w:val="single" w:sz="4" w:space="0" w:color="000000"/>
            </w:tcBorders>
            <w:noWrap/>
            <w:vAlign w:val="center"/>
          </w:tcPr>
          <w:p w:rsidR="00E71B23" w:rsidRDefault="00E71B23">
            <w:pPr>
              <w:spacing w:line="400" w:lineRule="atLeast"/>
              <w:ind w:firstLineChars="200" w:firstLine="480"/>
              <w:jc w:val="center"/>
              <w:rPr>
                <w:rFonts w:ascii="宋体" w:hAnsi="宋体"/>
                <w:bCs/>
                <w:sz w:val="24"/>
              </w:rPr>
            </w:pPr>
          </w:p>
        </w:tc>
      </w:tr>
    </w:tbl>
    <w:p w:rsidR="00E71B23" w:rsidRDefault="008A2FEB">
      <w:pPr>
        <w:pStyle w:val="a4"/>
        <w:spacing w:line="440" w:lineRule="atLeast"/>
        <w:ind w:firstLineChars="200" w:firstLine="482"/>
        <w:rPr>
          <w:rFonts w:hAnsi="宋体" w:cs="Arial"/>
          <w:b/>
          <w:kern w:val="0"/>
          <w:sz w:val="24"/>
        </w:rPr>
      </w:pPr>
      <w:r>
        <w:rPr>
          <w:rFonts w:hAnsi="宋体" w:cs="Arial" w:hint="eastAsia"/>
          <w:b/>
          <w:kern w:val="0"/>
          <w:sz w:val="24"/>
        </w:rPr>
        <w:t>注：投标人可同时对标项1和标项2进行投标，也可选择任一标项进行投标，但只能中一个标项（按标项的开标顺序）。</w:t>
      </w:r>
    </w:p>
    <w:p w:rsidR="00E71B23" w:rsidRDefault="00461C1D">
      <w:pPr>
        <w:tabs>
          <w:tab w:val="left" w:pos="284"/>
          <w:tab w:val="left" w:pos="851"/>
        </w:tabs>
        <w:spacing w:line="440" w:lineRule="atLeast"/>
        <w:ind w:firstLineChars="200" w:firstLine="482"/>
        <w:rPr>
          <w:rFonts w:ascii="宋体" w:hAnsi="宋体" w:cs="Arial"/>
          <w:b/>
          <w:kern w:val="0"/>
          <w:sz w:val="24"/>
        </w:rPr>
      </w:pPr>
      <w:r>
        <w:rPr>
          <w:rFonts w:ascii="宋体" w:hAnsi="宋体" w:cs="Arial" w:hint="eastAsia"/>
          <w:b/>
          <w:kern w:val="0"/>
          <w:sz w:val="24"/>
        </w:rPr>
        <w:t>六</w:t>
      </w:r>
      <w:r w:rsidR="008A2FEB">
        <w:rPr>
          <w:rFonts w:ascii="宋体" w:hAnsi="宋体" w:cs="Arial"/>
          <w:b/>
          <w:kern w:val="0"/>
          <w:sz w:val="24"/>
        </w:rPr>
        <w:t>、</w:t>
      </w:r>
      <w:r w:rsidR="008A2FEB">
        <w:rPr>
          <w:rFonts w:ascii="宋体" w:hAnsi="宋体" w:cs="Arial" w:hint="eastAsia"/>
          <w:b/>
          <w:kern w:val="0"/>
          <w:sz w:val="24"/>
        </w:rPr>
        <w:t>合格投标人</w:t>
      </w:r>
      <w:r w:rsidR="008A2FEB">
        <w:rPr>
          <w:rFonts w:ascii="宋体" w:hAnsi="宋体" w:cs="Arial"/>
          <w:b/>
          <w:kern w:val="0"/>
          <w:sz w:val="24"/>
        </w:rPr>
        <w:t>的资格要求：</w:t>
      </w:r>
    </w:p>
    <w:p w:rsidR="00E71B23" w:rsidRDefault="008A2FEB">
      <w:pPr>
        <w:tabs>
          <w:tab w:val="left" w:pos="284"/>
          <w:tab w:val="left" w:pos="851"/>
        </w:tabs>
        <w:spacing w:line="440" w:lineRule="atLeast"/>
        <w:ind w:firstLineChars="200" w:firstLine="480"/>
        <w:rPr>
          <w:rFonts w:ascii="宋体" w:hAnsi="宋体" w:cs="宋体"/>
          <w:kern w:val="0"/>
          <w:sz w:val="24"/>
          <w:shd w:val="clear" w:color="auto" w:fill="FFFFFF"/>
        </w:rPr>
      </w:pPr>
      <w:bookmarkStart w:id="0" w:name="B18_投标供应商的资格要求"/>
      <w:r>
        <w:rPr>
          <w:rFonts w:ascii="宋体" w:hAnsi="宋体" w:cs="宋体" w:hint="eastAsia"/>
          <w:kern w:val="0"/>
          <w:sz w:val="24"/>
          <w:shd w:val="clear" w:color="auto" w:fill="FFFFFF"/>
        </w:rPr>
        <w:t>1</w:t>
      </w:r>
      <w:bookmarkEnd w:id="0"/>
      <w:r>
        <w:rPr>
          <w:rFonts w:ascii="宋体" w:hAnsi="宋体" w:cs="宋体" w:hint="eastAsia"/>
          <w:kern w:val="0"/>
          <w:sz w:val="24"/>
          <w:shd w:val="clear" w:color="auto" w:fill="FFFFFF"/>
        </w:rPr>
        <w:t>、符合《政府采购法》第二十二条规定条件：</w:t>
      </w:r>
    </w:p>
    <w:p w:rsidR="00E71B23" w:rsidRDefault="008A2FEB">
      <w:pPr>
        <w:tabs>
          <w:tab w:val="left" w:pos="284"/>
          <w:tab w:val="left" w:pos="851"/>
        </w:tabs>
        <w:spacing w:line="440" w:lineRule="atLeast"/>
        <w:ind w:firstLineChars="200" w:firstLine="480"/>
        <w:rPr>
          <w:rFonts w:ascii="宋体" w:hAnsi="宋体" w:cs="宋体"/>
          <w:kern w:val="0"/>
          <w:sz w:val="24"/>
          <w:shd w:val="clear" w:color="auto" w:fill="FFFFFF"/>
        </w:rPr>
      </w:pPr>
      <w:r>
        <w:rPr>
          <w:rFonts w:ascii="宋体" w:hAnsi="宋体" w:cs="宋体" w:hint="eastAsia"/>
          <w:kern w:val="0"/>
          <w:sz w:val="24"/>
          <w:shd w:val="clear" w:color="auto" w:fill="FFFFFF"/>
        </w:rPr>
        <w:t>（1）具有独立承担民事责任的能力；</w:t>
      </w:r>
    </w:p>
    <w:p w:rsidR="00E71B23" w:rsidRDefault="008A2FEB">
      <w:pPr>
        <w:tabs>
          <w:tab w:val="left" w:pos="284"/>
          <w:tab w:val="left" w:pos="851"/>
        </w:tabs>
        <w:spacing w:line="440" w:lineRule="atLeast"/>
        <w:ind w:firstLineChars="200" w:firstLine="480"/>
        <w:rPr>
          <w:rFonts w:ascii="宋体" w:hAnsi="宋体" w:cs="宋体"/>
          <w:kern w:val="0"/>
          <w:sz w:val="24"/>
          <w:shd w:val="clear" w:color="auto" w:fill="FFFFFF"/>
        </w:rPr>
      </w:pPr>
      <w:r>
        <w:rPr>
          <w:rFonts w:ascii="宋体" w:hAnsi="宋体" w:cs="宋体" w:hint="eastAsia"/>
          <w:kern w:val="0"/>
          <w:sz w:val="24"/>
          <w:shd w:val="clear" w:color="auto" w:fill="FFFFFF"/>
        </w:rPr>
        <w:t>（2）具有良好的商业信誉和健全的财务会计制度；</w:t>
      </w:r>
    </w:p>
    <w:p w:rsidR="00E71B23" w:rsidRDefault="008A2FEB">
      <w:pPr>
        <w:tabs>
          <w:tab w:val="left" w:pos="284"/>
          <w:tab w:val="left" w:pos="851"/>
        </w:tabs>
        <w:spacing w:line="440" w:lineRule="atLeast"/>
        <w:ind w:firstLineChars="200" w:firstLine="480"/>
        <w:rPr>
          <w:rFonts w:ascii="宋体" w:hAnsi="宋体" w:cs="Arial"/>
          <w:kern w:val="0"/>
          <w:sz w:val="24"/>
        </w:rPr>
      </w:pPr>
      <w:r>
        <w:rPr>
          <w:rFonts w:ascii="宋体" w:hAnsi="宋体" w:cs="Arial" w:hint="eastAsia"/>
          <w:kern w:val="0"/>
          <w:sz w:val="24"/>
        </w:rPr>
        <w:t>（3）具有履行合同所必需的设备和专业技术能力；</w:t>
      </w:r>
    </w:p>
    <w:p w:rsidR="00E71B23" w:rsidRDefault="008A2FEB">
      <w:pPr>
        <w:tabs>
          <w:tab w:val="left" w:pos="284"/>
          <w:tab w:val="left" w:pos="851"/>
        </w:tabs>
        <w:spacing w:line="440" w:lineRule="atLeast"/>
        <w:ind w:firstLineChars="200" w:firstLine="480"/>
        <w:rPr>
          <w:rFonts w:ascii="宋体" w:hAnsi="宋体" w:cs="Arial"/>
          <w:kern w:val="0"/>
          <w:sz w:val="24"/>
        </w:rPr>
      </w:pPr>
      <w:r>
        <w:rPr>
          <w:rFonts w:ascii="宋体" w:hAnsi="宋体" w:cs="Arial" w:hint="eastAsia"/>
          <w:kern w:val="0"/>
          <w:sz w:val="24"/>
        </w:rPr>
        <w:t>（4）有依法缴纳税收和社会保障资金的良好记录；</w:t>
      </w:r>
    </w:p>
    <w:p w:rsidR="00E71B23" w:rsidRDefault="008A2FEB">
      <w:pPr>
        <w:tabs>
          <w:tab w:val="left" w:pos="284"/>
          <w:tab w:val="left" w:pos="851"/>
        </w:tabs>
        <w:spacing w:line="440" w:lineRule="atLeast"/>
        <w:ind w:firstLineChars="200" w:firstLine="480"/>
        <w:rPr>
          <w:rFonts w:ascii="宋体" w:hAnsi="宋体" w:cs="Arial"/>
          <w:kern w:val="0"/>
          <w:sz w:val="24"/>
        </w:rPr>
      </w:pPr>
      <w:r>
        <w:rPr>
          <w:rFonts w:ascii="宋体" w:hAnsi="宋体" w:cs="Arial" w:hint="eastAsia"/>
          <w:kern w:val="0"/>
          <w:sz w:val="24"/>
        </w:rPr>
        <w:t>（5）参加政府采购活动前三年内，在经营活动中没有重大违法记录；</w:t>
      </w:r>
    </w:p>
    <w:p w:rsidR="00E71B23" w:rsidRDefault="008A2FEB">
      <w:pPr>
        <w:tabs>
          <w:tab w:val="left" w:pos="284"/>
          <w:tab w:val="left" w:pos="851"/>
        </w:tabs>
        <w:spacing w:line="440" w:lineRule="atLeast"/>
        <w:ind w:firstLineChars="200" w:firstLine="480"/>
        <w:rPr>
          <w:rFonts w:ascii="宋体" w:hAnsi="宋体" w:cs="宋体"/>
          <w:kern w:val="0"/>
          <w:sz w:val="24"/>
          <w:shd w:val="clear" w:color="auto" w:fill="FFFFFF"/>
        </w:rPr>
      </w:pPr>
      <w:r>
        <w:rPr>
          <w:rFonts w:ascii="宋体" w:hAnsi="宋体" w:cs="Arial" w:hint="eastAsia"/>
          <w:kern w:val="0"/>
          <w:sz w:val="24"/>
        </w:rPr>
        <w:lastRenderedPageBreak/>
        <w:t>（6）法律、行政法规规定其他条件</w:t>
      </w:r>
      <w:r>
        <w:rPr>
          <w:rFonts w:ascii="宋体" w:hAnsi="宋体" w:cs="宋体" w:hint="eastAsia"/>
          <w:kern w:val="0"/>
          <w:sz w:val="24"/>
          <w:shd w:val="clear" w:color="auto" w:fill="FFFFFF"/>
        </w:rPr>
        <w:t>。</w:t>
      </w:r>
    </w:p>
    <w:p w:rsidR="00E71B23" w:rsidRDefault="008A2FEB">
      <w:pPr>
        <w:pStyle w:val="a3"/>
        <w:spacing w:line="440" w:lineRule="atLeast"/>
        <w:ind w:firstLine="48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2.未被“信用中国”（www.creditchina.gov.cn）、中国政府采购网（www.ccgp.gov.cn）列入失信被执行人、重大税收违法案件当事人名单、政府采购严重违法失信行为记录名单；</w:t>
      </w:r>
    </w:p>
    <w:p w:rsidR="00E71B23" w:rsidRDefault="008A2FEB">
      <w:pPr>
        <w:pStyle w:val="a3"/>
        <w:spacing w:line="440" w:lineRule="atLeast"/>
        <w:ind w:firstLine="48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3．在中华人民共和国境内注册，具有独立法人资格的，具有本项目经营范围和履行本项目及专业技术能力的供应商；</w:t>
      </w:r>
    </w:p>
    <w:p w:rsidR="00E71B23" w:rsidRDefault="008A2FEB">
      <w:pPr>
        <w:tabs>
          <w:tab w:val="left" w:pos="284"/>
          <w:tab w:val="left" w:pos="851"/>
        </w:tabs>
        <w:spacing w:line="440" w:lineRule="atLeast"/>
        <w:ind w:firstLineChars="200" w:firstLine="480"/>
        <w:rPr>
          <w:rFonts w:ascii="宋体" w:hAnsi="宋体" w:cs="Arial"/>
          <w:kern w:val="0"/>
          <w:sz w:val="24"/>
        </w:rPr>
      </w:pPr>
      <w:r>
        <w:rPr>
          <w:rFonts w:ascii="宋体" w:hAnsi="宋体" w:cs="Arial" w:hint="eastAsia"/>
          <w:kern w:val="0"/>
          <w:sz w:val="24"/>
        </w:rPr>
        <w:t>4.单位负责人为同一人或者存在直接控股、管理关系的不同供应商，不得参加同一合同项下的采购活动；与采购人存在利害关系可能影响招标公正性的法人、其他组织，不得参加投标；</w:t>
      </w:r>
    </w:p>
    <w:p w:rsidR="00E71B23" w:rsidRDefault="008A2FEB">
      <w:pPr>
        <w:tabs>
          <w:tab w:val="left" w:pos="284"/>
          <w:tab w:val="left" w:pos="851"/>
        </w:tabs>
        <w:spacing w:line="440" w:lineRule="atLeast"/>
        <w:ind w:firstLineChars="200" w:firstLine="480"/>
        <w:rPr>
          <w:rFonts w:ascii="宋体" w:hAnsi="宋体" w:cs="Courier New"/>
          <w:sz w:val="24"/>
          <w:shd w:val="clear" w:color="auto" w:fill="FFFFFF"/>
        </w:rPr>
      </w:pPr>
      <w:r>
        <w:rPr>
          <w:rFonts w:ascii="宋体" w:hAnsi="宋体" w:cs="宋体" w:hint="eastAsia"/>
          <w:kern w:val="0"/>
          <w:sz w:val="24"/>
          <w:shd w:val="clear" w:color="auto" w:fill="FFFFFF"/>
        </w:rPr>
        <w:t>5.本项目不接受联合体投标；中标人不得以任何形式进行转包和分包。</w:t>
      </w:r>
    </w:p>
    <w:p w:rsidR="00E71B23" w:rsidRDefault="00461C1D">
      <w:pPr>
        <w:tabs>
          <w:tab w:val="left" w:pos="284"/>
          <w:tab w:val="left" w:pos="851"/>
        </w:tabs>
        <w:spacing w:line="440" w:lineRule="atLeast"/>
        <w:ind w:firstLineChars="200" w:firstLine="482"/>
        <w:rPr>
          <w:rFonts w:ascii="宋体" w:hAnsi="宋体" w:cs="Arial"/>
          <w:b/>
          <w:kern w:val="0"/>
          <w:sz w:val="24"/>
        </w:rPr>
      </w:pPr>
      <w:r>
        <w:rPr>
          <w:rFonts w:ascii="宋体" w:hAnsi="宋体" w:hint="eastAsia"/>
          <w:b/>
          <w:sz w:val="24"/>
        </w:rPr>
        <w:t>七</w:t>
      </w:r>
      <w:r w:rsidR="008A2FEB">
        <w:rPr>
          <w:rFonts w:ascii="宋体" w:hAnsi="宋体" w:hint="eastAsia"/>
          <w:b/>
          <w:sz w:val="24"/>
        </w:rPr>
        <w:t>、</w:t>
      </w:r>
      <w:r w:rsidR="008A2FEB">
        <w:rPr>
          <w:rFonts w:ascii="宋体" w:hAnsi="宋体" w:cs="Arial" w:hint="eastAsia"/>
          <w:b/>
          <w:kern w:val="0"/>
          <w:sz w:val="24"/>
        </w:rPr>
        <w:t>招标文件的报名/发售时间、地址、售价：</w:t>
      </w:r>
    </w:p>
    <w:p w:rsidR="00E71B23" w:rsidRDefault="008A2FEB">
      <w:pPr>
        <w:tabs>
          <w:tab w:val="left" w:pos="284"/>
          <w:tab w:val="left" w:pos="851"/>
        </w:tabs>
        <w:spacing w:line="440" w:lineRule="atLeast"/>
        <w:ind w:firstLineChars="200" w:firstLine="480"/>
        <w:rPr>
          <w:rFonts w:ascii="宋体" w:hAnsi="宋体" w:cs="Arial"/>
          <w:kern w:val="0"/>
          <w:sz w:val="24"/>
        </w:rPr>
      </w:pPr>
      <w:r>
        <w:rPr>
          <w:rFonts w:ascii="宋体" w:hAnsi="宋体" w:cs="Arial" w:hint="eastAsia"/>
          <w:kern w:val="0"/>
          <w:sz w:val="24"/>
        </w:rPr>
        <w:t>1.</w:t>
      </w:r>
      <w:r>
        <w:rPr>
          <w:rFonts w:ascii="宋体" w:hAnsi="宋体" w:cs="Arial"/>
          <w:kern w:val="0"/>
          <w:sz w:val="24"/>
        </w:rPr>
        <w:t>20</w:t>
      </w:r>
      <w:r>
        <w:rPr>
          <w:rFonts w:ascii="宋体" w:hAnsi="宋体" w:cs="Arial" w:hint="eastAsia"/>
          <w:kern w:val="0"/>
          <w:sz w:val="24"/>
        </w:rPr>
        <w:t>19</w:t>
      </w:r>
      <w:r>
        <w:rPr>
          <w:rFonts w:ascii="宋体" w:hAnsi="宋体" w:cs="Arial"/>
          <w:kern w:val="0"/>
          <w:sz w:val="24"/>
        </w:rPr>
        <w:t>年</w:t>
      </w:r>
      <w:r>
        <w:rPr>
          <w:rFonts w:ascii="宋体" w:hAnsi="宋体" w:cs="Arial" w:hint="eastAsia"/>
          <w:kern w:val="0"/>
          <w:sz w:val="24"/>
        </w:rPr>
        <w:t>5月17日至2019年5月24日（上午8：30－11：30，下午13：30-16：00，双休日、节假日除外）</w:t>
      </w:r>
    </w:p>
    <w:p w:rsidR="00E71B23" w:rsidRDefault="008A2FEB">
      <w:pPr>
        <w:tabs>
          <w:tab w:val="left" w:pos="284"/>
          <w:tab w:val="left" w:pos="851"/>
        </w:tabs>
        <w:spacing w:line="440" w:lineRule="atLeast"/>
        <w:ind w:firstLineChars="200" w:firstLine="480"/>
        <w:rPr>
          <w:rFonts w:ascii="宋体" w:hAnsi="宋体"/>
          <w:sz w:val="24"/>
        </w:rPr>
      </w:pPr>
      <w:r>
        <w:rPr>
          <w:rFonts w:ascii="宋体" w:hAnsi="宋体" w:cs="Arial" w:hint="eastAsia"/>
          <w:kern w:val="0"/>
          <w:sz w:val="24"/>
        </w:rPr>
        <w:t>2.报名地点：</w:t>
      </w:r>
      <w:r>
        <w:rPr>
          <w:rFonts w:ascii="宋体" w:hAnsi="宋体" w:hint="eastAsia"/>
          <w:sz w:val="24"/>
        </w:rPr>
        <w:t>衢州广泽商务秘书有限责任公司（衢州市衢江区东迹大道198号东城华庭416室）。</w:t>
      </w:r>
    </w:p>
    <w:p w:rsidR="00E71B23" w:rsidRDefault="008A2FEB">
      <w:pPr>
        <w:tabs>
          <w:tab w:val="left" w:pos="284"/>
          <w:tab w:val="left" w:pos="851"/>
        </w:tabs>
        <w:spacing w:line="440" w:lineRule="atLeast"/>
        <w:ind w:firstLineChars="200" w:firstLine="480"/>
        <w:rPr>
          <w:rFonts w:ascii="宋体" w:hAnsi="宋体"/>
          <w:sz w:val="24"/>
        </w:rPr>
      </w:pPr>
      <w:r>
        <w:rPr>
          <w:rFonts w:ascii="宋体" w:hAnsi="宋体" w:hint="eastAsia"/>
          <w:sz w:val="24"/>
        </w:rPr>
        <w:t>3.招标文件售价：人民币500元/本（售后不退）。</w:t>
      </w:r>
    </w:p>
    <w:p w:rsidR="00E71B23" w:rsidRDefault="008A2FEB">
      <w:pPr>
        <w:pStyle w:val="a4"/>
        <w:spacing w:line="440" w:lineRule="atLeast"/>
        <w:ind w:firstLineChars="200" w:firstLine="482"/>
        <w:rPr>
          <w:rFonts w:hAnsi="宋体" w:cs="宋体"/>
          <w:b/>
          <w:sz w:val="24"/>
          <w:szCs w:val="24"/>
        </w:rPr>
      </w:pPr>
      <w:r>
        <w:rPr>
          <w:rFonts w:hAnsi="宋体" w:cs="宋体" w:hint="eastAsia"/>
          <w:b/>
          <w:sz w:val="24"/>
        </w:rPr>
        <w:t>交纳方式：现金/</w:t>
      </w:r>
      <w:r>
        <w:rPr>
          <w:rFonts w:hAnsi="宋体" w:hint="eastAsia"/>
          <w:b/>
          <w:sz w:val="24"/>
        </w:rPr>
        <w:t>汇票/支票/银行转帐</w:t>
      </w:r>
    </w:p>
    <w:p w:rsidR="00E71B23" w:rsidRDefault="008A2FEB">
      <w:pPr>
        <w:spacing w:line="440" w:lineRule="atLeast"/>
        <w:ind w:firstLineChars="200" w:firstLine="482"/>
        <w:rPr>
          <w:rFonts w:ascii="宋体" w:hAnsi="宋体"/>
          <w:b/>
          <w:sz w:val="24"/>
        </w:rPr>
      </w:pPr>
      <w:r>
        <w:rPr>
          <w:rFonts w:ascii="宋体" w:hAnsi="宋体" w:hint="eastAsia"/>
          <w:b/>
          <w:sz w:val="24"/>
        </w:rPr>
        <w:t>收款单位：</w:t>
      </w:r>
      <w:r>
        <w:rPr>
          <w:rFonts w:ascii="宋体" w:hAnsi="宋体" w:cs="宋体" w:hint="eastAsia"/>
          <w:b/>
          <w:sz w:val="24"/>
        </w:rPr>
        <w:t>衢州广泽商务秘书有限责任公司</w:t>
      </w:r>
    </w:p>
    <w:p w:rsidR="00E71B23" w:rsidRDefault="008A2FEB">
      <w:pPr>
        <w:widowControl/>
        <w:tabs>
          <w:tab w:val="left" w:pos="284"/>
          <w:tab w:val="left" w:pos="851"/>
        </w:tabs>
        <w:spacing w:line="440" w:lineRule="atLeast"/>
        <w:ind w:firstLineChars="200" w:firstLine="482"/>
        <w:jc w:val="left"/>
        <w:rPr>
          <w:rFonts w:ascii="宋体" w:hAnsi="宋体" w:cs="宋体"/>
          <w:b/>
          <w:bCs/>
          <w:kern w:val="0"/>
          <w:sz w:val="24"/>
        </w:rPr>
      </w:pPr>
      <w:r>
        <w:rPr>
          <w:rFonts w:ascii="宋体" w:hAnsi="宋体" w:hint="eastAsia"/>
          <w:b/>
          <w:sz w:val="24"/>
        </w:rPr>
        <w:t>开户银行：</w:t>
      </w:r>
      <w:r>
        <w:rPr>
          <w:rFonts w:ascii="宋体" w:hAnsi="宋体" w:cs="宋体" w:hint="eastAsia"/>
          <w:b/>
          <w:bCs/>
          <w:kern w:val="0"/>
          <w:sz w:val="24"/>
        </w:rPr>
        <w:t xml:space="preserve">浙江衢州衢江农村商业银行股份有限公司南湖支行 </w:t>
      </w:r>
    </w:p>
    <w:p w:rsidR="00E71B23" w:rsidRDefault="008A2FEB">
      <w:pPr>
        <w:widowControl/>
        <w:tabs>
          <w:tab w:val="left" w:pos="284"/>
          <w:tab w:val="left" w:pos="851"/>
        </w:tabs>
        <w:spacing w:line="440" w:lineRule="atLeast"/>
        <w:ind w:firstLineChars="200" w:firstLine="482"/>
        <w:jc w:val="left"/>
        <w:rPr>
          <w:rFonts w:ascii="宋体" w:hAnsi="宋体" w:cs="Courier New"/>
          <w:b/>
          <w:sz w:val="24"/>
          <w:szCs w:val="20"/>
        </w:rPr>
      </w:pPr>
      <w:r>
        <w:rPr>
          <w:rFonts w:ascii="宋体" w:hAnsi="宋体" w:hint="eastAsia"/>
          <w:b/>
          <w:sz w:val="24"/>
        </w:rPr>
        <w:t>账号：</w:t>
      </w:r>
      <w:r>
        <w:rPr>
          <w:rFonts w:ascii="宋体" w:hAnsi="宋体" w:cs="宋体" w:hint="eastAsia"/>
          <w:b/>
          <w:bCs/>
          <w:kern w:val="0"/>
          <w:sz w:val="24"/>
        </w:rPr>
        <w:t>201000086189410</w:t>
      </w:r>
    </w:p>
    <w:p w:rsidR="00E71B23" w:rsidRDefault="008A2FEB">
      <w:pPr>
        <w:tabs>
          <w:tab w:val="left" w:pos="284"/>
          <w:tab w:val="left" w:pos="851"/>
        </w:tabs>
        <w:spacing w:line="440" w:lineRule="atLeast"/>
        <w:ind w:firstLineChars="200" w:firstLine="482"/>
        <w:rPr>
          <w:rFonts w:ascii="宋体" w:hAnsi="宋体"/>
          <w:sz w:val="24"/>
        </w:rPr>
      </w:pPr>
      <w:r>
        <w:rPr>
          <w:rFonts w:ascii="宋体" w:hAnsi="宋体"/>
          <w:b/>
          <w:sz w:val="24"/>
        </w:rPr>
        <w:t>报名截止时间之后潜在</w:t>
      </w:r>
      <w:r>
        <w:rPr>
          <w:rFonts w:ascii="宋体" w:hAnsi="宋体" w:hint="eastAsia"/>
          <w:b/>
          <w:sz w:val="24"/>
        </w:rPr>
        <w:t>供应商</w:t>
      </w:r>
      <w:r>
        <w:rPr>
          <w:rFonts w:ascii="宋体" w:hAnsi="宋体"/>
          <w:b/>
          <w:sz w:val="24"/>
        </w:rPr>
        <w:t>仍有权获取招标文件，如对招标文件有疑问的，答疑时间按招标文件规定执行。</w:t>
      </w:r>
    </w:p>
    <w:p w:rsidR="00E71B23" w:rsidRDefault="00461C1D">
      <w:pPr>
        <w:tabs>
          <w:tab w:val="left" w:pos="284"/>
          <w:tab w:val="left" w:pos="851"/>
        </w:tabs>
        <w:spacing w:line="440" w:lineRule="atLeast"/>
        <w:ind w:firstLineChars="200" w:firstLine="482"/>
        <w:rPr>
          <w:rFonts w:ascii="宋体" w:hAnsi="宋体"/>
          <w:sz w:val="24"/>
        </w:rPr>
      </w:pPr>
      <w:r>
        <w:rPr>
          <w:rFonts w:hint="eastAsia"/>
          <w:b/>
          <w:sz w:val="24"/>
        </w:rPr>
        <w:t>八</w:t>
      </w:r>
      <w:r w:rsidR="008A2FEB">
        <w:rPr>
          <w:rFonts w:hint="eastAsia"/>
          <w:b/>
          <w:sz w:val="24"/>
        </w:rPr>
        <w:t>、投标截止时间：</w:t>
      </w:r>
      <w:r w:rsidR="008A2FEB">
        <w:rPr>
          <w:rFonts w:ascii="宋体" w:hAnsi="宋体" w:hint="eastAsia"/>
          <w:sz w:val="24"/>
        </w:rPr>
        <w:t>2019年6月10日上午09：30时。</w:t>
      </w:r>
    </w:p>
    <w:p w:rsidR="00E71B23" w:rsidRDefault="00461C1D">
      <w:pPr>
        <w:tabs>
          <w:tab w:val="left" w:pos="284"/>
          <w:tab w:val="left" w:pos="851"/>
        </w:tabs>
        <w:spacing w:line="440" w:lineRule="atLeast"/>
        <w:ind w:firstLineChars="200" w:firstLine="482"/>
        <w:rPr>
          <w:rFonts w:ascii="宋体" w:hAnsi="宋体"/>
          <w:sz w:val="24"/>
        </w:rPr>
      </w:pPr>
      <w:r>
        <w:rPr>
          <w:rFonts w:hint="eastAsia"/>
          <w:b/>
          <w:sz w:val="24"/>
        </w:rPr>
        <w:t>九</w:t>
      </w:r>
      <w:r w:rsidR="008A2FEB">
        <w:rPr>
          <w:rFonts w:hint="eastAsia"/>
          <w:b/>
          <w:sz w:val="24"/>
        </w:rPr>
        <w:t>、</w:t>
      </w:r>
      <w:r w:rsidR="008A2FEB">
        <w:rPr>
          <w:rFonts w:hAnsi="宋体" w:hint="eastAsia"/>
          <w:b/>
          <w:sz w:val="24"/>
        </w:rPr>
        <w:t>投标文件提交地址</w:t>
      </w:r>
      <w:r w:rsidR="008A2FEB">
        <w:rPr>
          <w:rFonts w:hint="eastAsia"/>
          <w:sz w:val="24"/>
        </w:rPr>
        <w:t>：</w:t>
      </w:r>
      <w:r w:rsidR="008A2FEB">
        <w:rPr>
          <w:rFonts w:ascii="宋体" w:hAnsi="宋体" w:hint="eastAsia"/>
          <w:sz w:val="24"/>
        </w:rPr>
        <w:t>投标人应将投标文件按招标文件的规定密封后送至</w:t>
      </w:r>
      <w:r w:rsidR="008A2FEB">
        <w:rPr>
          <w:rFonts w:ascii="宋体" w:hAnsi="宋体" w:hint="eastAsia"/>
          <w:sz w:val="24"/>
          <w:lang w:val="zh-CN"/>
        </w:rPr>
        <w:t>衢江区公共资源交易中心</w:t>
      </w:r>
      <w:r w:rsidR="008A2FEB">
        <w:rPr>
          <w:rFonts w:ascii="宋体" w:hAnsi="宋体" w:cs="Segoe UI" w:hint="eastAsia"/>
          <w:kern w:val="0"/>
          <w:sz w:val="24"/>
        </w:rPr>
        <w:t>（衢江区水利局大楼,衢江区振兴东路</w:t>
      </w:r>
      <w:r w:rsidR="008A2FEB">
        <w:rPr>
          <w:rFonts w:ascii="宋体" w:hAnsi="宋体" w:cs="Segoe UI"/>
          <w:kern w:val="0"/>
          <w:sz w:val="24"/>
        </w:rPr>
        <w:t>268</w:t>
      </w:r>
      <w:r w:rsidR="008A2FEB">
        <w:rPr>
          <w:rFonts w:ascii="宋体" w:hAnsi="宋体" w:cs="Segoe UI" w:hint="eastAsia"/>
          <w:kern w:val="0"/>
          <w:sz w:val="24"/>
        </w:rPr>
        <w:t>号）六楼第二开标厅</w:t>
      </w:r>
      <w:r w:rsidR="008A2FEB">
        <w:rPr>
          <w:rFonts w:ascii="宋体" w:hAnsi="宋体" w:hint="eastAsia"/>
          <w:sz w:val="24"/>
        </w:rPr>
        <w:t>。逾期送达或未按要求密封将予以拒收。</w:t>
      </w:r>
    </w:p>
    <w:p w:rsidR="00E71B23" w:rsidRDefault="00461C1D">
      <w:pPr>
        <w:tabs>
          <w:tab w:val="left" w:pos="284"/>
          <w:tab w:val="left" w:pos="851"/>
        </w:tabs>
        <w:spacing w:line="440" w:lineRule="atLeast"/>
        <w:ind w:firstLineChars="200" w:firstLine="482"/>
        <w:rPr>
          <w:rFonts w:ascii="宋体" w:hAnsi="宋体"/>
          <w:sz w:val="24"/>
        </w:rPr>
      </w:pPr>
      <w:r>
        <w:rPr>
          <w:rFonts w:ascii="宋体" w:hAnsi="宋体" w:hint="eastAsia"/>
          <w:b/>
          <w:sz w:val="24"/>
        </w:rPr>
        <w:t>十</w:t>
      </w:r>
      <w:r w:rsidR="008A2FEB">
        <w:rPr>
          <w:rFonts w:ascii="宋体" w:hAnsi="宋体" w:hint="eastAsia"/>
          <w:b/>
          <w:sz w:val="24"/>
        </w:rPr>
        <w:t>、开标时间：</w:t>
      </w:r>
      <w:r w:rsidR="008A2FEB">
        <w:rPr>
          <w:rFonts w:ascii="宋体" w:hAnsi="宋体" w:hint="eastAsia"/>
          <w:sz w:val="24"/>
        </w:rPr>
        <w:t>2019年6月10日上午09:30时。</w:t>
      </w:r>
    </w:p>
    <w:p w:rsidR="00E71B23" w:rsidRDefault="008A2FEB">
      <w:pPr>
        <w:tabs>
          <w:tab w:val="left" w:pos="284"/>
          <w:tab w:val="left" w:pos="851"/>
        </w:tabs>
        <w:spacing w:line="440" w:lineRule="atLeast"/>
        <w:ind w:firstLineChars="200" w:firstLine="482"/>
        <w:rPr>
          <w:rFonts w:ascii="宋体" w:hAnsi="宋体"/>
          <w:sz w:val="24"/>
        </w:rPr>
      </w:pPr>
      <w:r>
        <w:rPr>
          <w:rFonts w:hint="eastAsia"/>
          <w:b/>
          <w:sz w:val="24"/>
        </w:rPr>
        <w:t>十</w:t>
      </w:r>
      <w:r w:rsidR="00461C1D">
        <w:rPr>
          <w:rFonts w:hint="eastAsia"/>
          <w:b/>
          <w:sz w:val="24"/>
        </w:rPr>
        <w:t>一</w:t>
      </w:r>
      <w:r>
        <w:rPr>
          <w:rFonts w:hint="eastAsia"/>
          <w:b/>
          <w:sz w:val="24"/>
        </w:rPr>
        <w:t>、开标地址：</w:t>
      </w:r>
      <w:r>
        <w:rPr>
          <w:rFonts w:ascii="宋体" w:hAnsi="宋体" w:hint="eastAsia"/>
          <w:sz w:val="24"/>
        </w:rPr>
        <w:t>投标人应将投标文件按招标文件的规定密封后送至</w:t>
      </w:r>
      <w:r>
        <w:rPr>
          <w:rFonts w:ascii="宋体" w:hAnsi="宋体" w:hint="eastAsia"/>
          <w:sz w:val="24"/>
          <w:lang w:val="zh-CN"/>
        </w:rPr>
        <w:t>衢江区公共资源交易中心</w:t>
      </w:r>
      <w:r>
        <w:rPr>
          <w:rFonts w:ascii="宋体" w:hAnsi="宋体" w:cs="Segoe UI" w:hint="eastAsia"/>
          <w:kern w:val="0"/>
          <w:sz w:val="24"/>
        </w:rPr>
        <w:t>（衢江区水利局大楼,衢江区振兴东路</w:t>
      </w:r>
      <w:r>
        <w:rPr>
          <w:rFonts w:ascii="宋体" w:hAnsi="宋体" w:cs="Segoe UI"/>
          <w:kern w:val="0"/>
          <w:sz w:val="24"/>
        </w:rPr>
        <w:t>268</w:t>
      </w:r>
      <w:r>
        <w:rPr>
          <w:rFonts w:ascii="宋体" w:hAnsi="宋体" w:cs="Segoe UI" w:hint="eastAsia"/>
          <w:kern w:val="0"/>
          <w:sz w:val="24"/>
        </w:rPr>
        <w:t>号）六楼第二开标厅</w:t>
      </w:r>
      <w:r>
        <w:rPr>
          <w:rFonts w:ascii="宋体" w:hAnsi="宋体" w:hint="eastAsia"/>
          <w:sz w:val="24"/>
        </w:rPr>
        <w:t>。</w:t>
      </w:r>
    </w:p>
    <w:p w:rsidR="00E71B23" w:rsidRDefault="008A2FEB">
      <w:pPr>
        <w:tabs>
          <w:tab w:val="left" w:pos="284"/>
          <w:tab w:val="left" w:pos="851"/>
        </w:tabs>
        <w:spacing w:line="440" w:lineRule="atLeast"/>
        <w:ind w:firstLineChars="200" w:firstLine="482"/>
        <w:rPr>
          <w:rFonts w:ascii="宋体" w:hAnsi="宋体"/>
          <w:sz w:val="24"/>
        </w:rPr>
      </w:pPr>
      <w:r>
        <w:rPr>
          <w:rFonts w:ascii="宋体" w:hAnsi="宋体" w:hint="eastAsia"/>
          <w:b/>
          <w:sz w:val="24"/>
          <w:lang w:val="zh-CN"/>
        </w:rPr>
        <w:t>法定代表人凭身份证原件或其授权委托人凭授权委托书原件和身份证原件</w:t>
      </w:r>
      <w:r>
        <w:rPr>
          <w:rFonts w:ascii="宋体" w:hAnsi="宋体" w:hint="eastAsia"/>
          <w:b/>
          <w:sz w:val="24"/>
          <w:lang w:val="zh-CN"/>
        </w:rPr>
        <w:lastRenderedPageBreak/>
        <w:t>出席。</w:t>
      </w:r>
    </w:p>
    <w:p w:rsidR="00E71B23" w:rsidRDefault="008A2FEB">
      <w:pPr>
        <w:pStyle w:val="a4"/>
        <w:spacing w:line="440" w:lineRule="atLeast"/>
        <w:ind w:firstLineChars="200" w:firstLine="482"/>
        <w:rPr>
          <w:rFonts w:hAnsi="宋体" w:cs="宋体"/>
          <w:b/>
          <w:sz w:val="24"/>
        </w:rPr>
      </w:pPr>
      <w:r>
        <w:rPr>
          <w:rFonts w:hAnsi="宋体" w:hint="eastAsia"/>
          <w:b/>
          <w:sz w:val="24"/>
        </w:rPr>
        <w:t>十</w:t>
      </w:r>
      <w:r w:rsidR="00461C1D">
        <w:rPr>
          <w:rFonts w:hAnsi="宋体" w:hint="eastAsia"/>
          <w:b/>
          <w:sz w:val="24"/>
        </w:rPr>
        <w:t>二</w:t>
      </w:r>
      <w:r>
        <w:rPr>
          <w:rFonts w:hAnsi="宋体" w:hint="eastAsia"/>
          <w:b/>
          <w:sz w:val="24"/>
        </w:rPr>
        <w:t>、</w:t>
      </w:r>
      <w:r>
        <w:rPr>
          <w:rFonts w:hAnsi="宋体" w:cs="Arial" w:hint="eastAsia"/>
          <w:b/>
          <w:kern w:val="0"/>
          <w:sz w:val="24"/>
        </w:rPr>
        <w:t>其他事项：</w:t>
      </w:r>
    </w:p>
    <w:p w:rsidR="00E71B23" w:rsidRDefault="008A2FEB">
      <w:pPr>
        <w:pStyle w:val="a4"/>
        <w:spacing w:line="440" w:lineRule="atLeast"/>
        <w:ind w:firstLineChars="200" w:firstLine="480"/>
        <w:rPr>
          <w:rFonts w:hAnsi="Times New Roman" w:cs="Times New Roman"/>
          <w:sz w:val="24"/>
          <w:szCs w:val="24"/>
        </w:rPr>
      </w:pPr>
      <w:r>
        <w:rPr>
          <w:rFonts w:hAnsi="Times New Roman" w:cs="Times New Roman" w:hint="eastAsia"/>
          <w:sz w:val="24"/>
          <w:szCs w:val="24"/>
        </w:rPr>
        <w:t>1.本项目采购文件公告期限为公告发布次日起五个工作日。</w:t>
      </w:r>
    </w:p>
    <w:p w:rsidR="00E71B23" w:rsidRDefault="008A2FEB">
      <w:pPr>
        <w:pStyle w:val="a4"/>
        <w:spacing w:line="440" w:lineRule="atLeast"/>
        <w:ind w:firstLineChars="200" w:firstLine="480"/>
        <w:rPr>
          <w:rFonts w:hAnsi="Times New Roman" w:cs="Times New Roman"/>
          <w:sz w:val="24"/>
          <w:szCs w:val="24"/>
        </w:rPr>
      </w:pPr>
      <w:r>
        <w:rPr>
          <w:rFonts w:hAnsi="Times New Roman" w:cs="Times New Roman" w:hint="eastAsia"/>
          <w:sz w:val="24"/>
          <w:szCs w:val="24"/>
        </w:rPr>
        <w:t>2.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E71B23" w:rsidRDefault="008A2FEB">
      <w:pPr>
        <w:pStyle w:val="a4"/>
        <w:spacing w:line="440" w:lineRule="atLeast"/>
        <w:ind w:firstLineChars="200" w:firstLine="482"/>
        <w:rPr>
          <w:rFonts w:hAnsi="宋体"/>
          <w:b/>
          <w:sz w:val="24"/>
          <w:szCs w:val="24"/>
        </w:rPr>
      </w:pPr>
      <w:r>
        <w:rPr>
          <w:rFonts w:hAnsi="宋体" w:hint="eastAsia"/>
          <w:b/>
          <w:sz w:val="24"/>
          <w:szCs w:val="24"/>
        </w:rPr>
        <w:t>3.报名时所需资料（复印件或扫描件加盖公章并带原件核对）：</w:t>
      </w:r>
    </w:p>
    <w:p w:rsidR="00E71B23" w:rsidRDefault="008A2FEB">
      <w:pPr>
        <w:pStyle w:val="a4"/>
        <w:spacing w:line="440" w:lineRule="atLeast"/>
        <w:ind w:firstLineChars="200" w:firstLine="480"/>
        <w:rPr>
          <w:rFonts w:hAnsi="宋体"/>
          <w:sz w:val="24"/>
          <w:szCs w:val="24"/>
        </w:rPr>
      </w:pPr>
      <w:r>
        <w:rPr>
          <w:rFonts w:hAnsi="宋体" w:hint="eastAsia"/>
          <w:sz w:val="24"/>
          <w:szCs w:val="24"/>
        </w:rPr>
        <w:t>（1）供应商报名登记表；</w:t>
      </w:r>
    </w:p>
    <w:p w:rsidR="00E71B23" w:rsidRDefault="008A2FEB">
      <w:pPr>
        <w:pStyle w:val="a4"/>
        <w:spacing w:line="440" w:lineRule="atLeast"/>
        <w:ind w:firstLineChars="200" w:firstLine="480"/>
        <w:rPr>
          <w:rFonts w:hAnsi="宋体"/>
          <w:sz w:val="24"/>
          <w:szCs w:val="24"/>
        </w:rPr>
      </w:pPr>
      <w:r>
        <w:rPr>
          <w:rFonts w:hAnsi="宋体" w:hint="eastAsia"/>
          <w:sz w:val="24"/>
          <w:szCs w:val="24"/>
        </w:rPr>
        <w:t>（2）有效营业执照副本；</w:t>
      </w:r>
    </w:p>
    <w:p w:rsidR="00E71B23" w:rsidRDefault="008A2FEB">
      <w:pPr>
        <w:pStyle w:val="a4"/>
        <w:spacing w:line="440" w:lineRule="atLeast"/>
        <w:ind w:firstLineChars="200" w:firstLine="480"/>
        <w:rPr>
          <w:rFonts w:hAnsi="宋体"/>
          <w:sz w:val="24"/>
          <w:szCs w:val="24"/>
        </w:rPr>
      </w:pPr>
      <w:r>
        <w:rPr>
          <w:rFonts w:hAnsi="宋体" w:hint="eastAsia"/>
          <w:sz w:val="24"/>
          <w:szCs w:val="24"/>
        </w:rPr>
        <w:t>（3）法定代表人证书或法定代表人授权委托书；</w:t>
      </w:r>
    </w:p>
    <w:p w:rsidR="00E71B23" w:rsidRDefault="008A2FEB">
      <w:pPr>
        <w:pStyle w:val="a4"/>
        <w:spacing w:line="440" w:lineRule="atLeast"/>
        <w:ind w:firstLineChars="200" w:firstLine="480"/>
        <w:rPr>
          <w:rFonts w:hAnsi="宋体"/>
          <w:sz w:val="24"/>
          <w:szCs w:val="24"/>
        </w:rPr>
      </w:pPr>
      <w:r>
        <w:rPr>
          <w:rFonts w:hAnsi="宋体" w:hint="eastAsia"/>
          <w:sz w:val="24"/>
          <w:szCs w:val="24"/>
        </w:rPr>
        <w:t>（4）法定代表人或被授权人身份证复印件或扫描件；</w:t>
      </w:r>
    </w:p>
    <w:p w:rsidR="00E71B23" w:rsidRDefault="008A2FEB">
      <w:pPr>
        <w:pStyle w:val="a4"/>
        <w:spacing w:line="440" w:lineRule="atLeast"/>
        <w:ind w:firstLineChars="200" w:firstLine="480"/>
        <w:rPr>
          <w:rFonts w:hAnsi="宋体"/>
          <w:sz w:val="24"/>
          <w:szCs w:val="24"/>
        </w:rPr>
      </w:pPr>
      <w:r>
        <w:rPr>
          <w:rFonts w:hAnsi="宋体" w:hint="eastAsia"/>
          <w:sz w:val="24"/>
          <w:szCs w:val="24"/>
        </w:rPr>
        <w:t>（5）合格投标人的资格要求第2点网页截图。</w:t>
      </w:r>
    </w:p>
    <w:p w:rsidR="00E71B23" w:rsidRDefault="008A2FEB">
      <w:pPr>
        <w:autoSpaceDE w:val="0"/>
        <w:autoSpaceDN w:val="0"/>
        <w:adjustRightInd w:val="0"/>
        <w:spacing w:line="440" w:lineRule="atLeast"/>
        <w:ind w:right="-20" w:firstLineChars="200" w:firstLine="482"/>
        <w:rPr>
          <w:rFonts w:ascii="宋体" w:hAnsi="宋体"/>
          <w:b/>
          <w:sz w:val="24"/>
        </w:rPr>
      </w:pPr>
      <w:r>
        <w:rPr>
          <w:rFonts w:ascii="宋体" w:hAnsi="宋体" w:hint="eastAsia"/>
          <w:b/>
          <w:sz w:val="24"/>
        </w:rPr>
        <w:t>4.采购项目需要落实的政府采购政策：</w:t>
      </w:r>
    </w:p>
    <w:p w:rsidR="00E71B23" w:rsidRDefault="008A2FEB">
      <w:pPr>
        <w:spacing w:line="440" w:lineRule="atLeast"/>
        <w:ind w:firstLineChars="200" w:firstLine="480"/>
        <w:jc w:val="left"/>
        <w:rPr>
          <w:rFonts w:ascii="宋体" w:hAnsi="宋体"/>
          <w:bCs/>
          <w:sz w:val="24"/>
        </w:rPr>
      </w:pPr>
      <w:r>
        <w:rPr>
          <w:rFonts w:ascii="宋体" w:hAnsi="宋体" w:hint="eastAsia"/>
          <w:bCs/>
          <w:sz w:val="24"/>
        </w:rPr>
        <w:t>4.1财政部 发展改革委 生态环境部 市场监管总局 关于调整优化节能产品、环境标志产品政府采购执行机制的通知（财库〔2019〕9号）；（如有）</w:t>
      </w:r>
    </w:p>
    <w:p w:rsidR="00E71B23" w:rsidRDefault="008A2FEB">
      <w:pPr>
        <w:spacing w:line="440" w:lineRule="atLeast"/>
        <w:ind w:firstLineChars="200" w:firstLine="480"/>
        <w:jc w:val="left"/>
        <w:rPr>
          <w:rFonts w:ascii="宋体" w:hAnsi="宋体"/>
          <w:bCs/>
          <w:sz w:val="24"/>
        </w:rPr>
      </w:pPr>
      <w:r>
        <w:rPr>
          <w:rFonts w:ascii="宋体" w:hAnsi="宋体" w:hint="eastAsia"/>
          <w:bCs/>
          <w:sz w:val="24"/>
        </w:rPr>
        <w:t>4.2关于印发《环境标志产品政府采购品目清单》的通知（财库〔2019〕18号）；（如有）</w:t>
      </w:r>
    </w:p>
    <w:p w:rsidR="00E71B23" w:rsidRDefault="008A2FEB">
      <w:pPr>
        <w:spacing w:line="440" w:lineRule="atLeast"/>
        <w:ind w:firstLineChars="200" w:firstLine="480"/>
        <w:jc w:val="left"/>
        <w:rPr>
          <w:rFonts w:ascii="宋体" w:hAnsi="宋体"/>
          <w:bCs/>
          <w:sz w:val="24"/>
        </w:rPr>
      </w:pPr>
      <w:r>
        <w:rPr>
          <w:rFonts w:ascii="宋体" w:hAnsi="宋体" w:hint="eastAsia"/>
          <w:bCs/>
          <w:sz w:val="24"/>
        </w:rPr>
        <w:t>4.3《政府采购促进中小企业发展暂行办法》（财库[2011]181号）。</w:t>
      </w:r>
    </w:p>
    <w:p w:rsidR="00E71B23" w:rsidRDefault="008A2FEB">
      <w:pPr>
        <w:pStyle w:val="a4"/>
        <w:spacing w:line="440" w:lineRule="atLeast"/>
        <w:ind w:firstLineChars="250" w:firstLine="602"/>
        <w:rPr>
          <w:rFonts w:hAnsi="宋体"/>
          <w:b/>
          <w:sz w:val="24"/>
          <w:szCs w:val="24"/>
        </w:rPr>
      </w:pPr>
      <w:r>
        <w:rPr>
          <w:rFonts w:hAnsi="宋体" w:hint="eastAsia"/>
          <w:b/>
          <w:sz w:val="24"/>
          <w:szCs w:val="24"/>
        </w:rPr>
        <w:t>5.本公告发布：</w:t>
      </w:r>
    </w:p>
    <w:p w:rsidR="00E71B23" w:rsidRDefault="008A2FEB">
      <w:pPr>
        <w:spacing w:line="440" w:lineRule="atLeast"/>
        <w:ind w:firstLineChars="200" w:firstLine="480"/>
        <w:rPr>
          <w:rFonts w:ascii="宋体" w:hAnsi="宋体" w:cs="Courier New"/>
          <w:sz w:val="24"/>
        </w:rPr>
      </w:pPr>
      <w:r>
        <w:rPr>
          <w:rFonts w:ascii="宋体" w:hAnsi="宋体" w:cs="Courier New" w:hint="eastAsia"/>
          <w:sz w:val="24"/>
        </w:rPr>
        <w:t>浙江政府采购网、衢江区公共资源交易网和衢江区招投标信息网。</w:t>
      </w:r>
    </w:p>
    <w:p w:rsidR="00E71B23" w:rsidRDefault="008A2FEB">
      <w:pPr>
        <w:spacing w:line="440" w:lineRule="atLeast"/>
        <w:ind w:firstLineChars="200" w:firstLine="482"/>
        <w:rPr>
          <w:rFonts w:ascii="宋体" w:hAnsi="宋体"/>
          <w:b/>
          <w:sz w:val="24"/>
        </w:rPr>
      </w:pPr>
      <w:r>
        <w:rPr>
          <w:rFonts w:ascii="宋体" w:hAnsi="宋体" w:hint="eastAsia"/>
          <w:b/>
          <w:sz w:val="24"/>
        </w:rPr>
        <w:t>6.其他事项</w:t>
      </w:r>
    </w:p>
    <w:p w:rsidR="00E71B23" w:rsidRDefault="008A2FEB">
      <w:pPr>
        <w:spacing w:line="440" w:lineRule="atLeast"/>
        <w:ind w:firstLineChars="200" w:firstLine="480"/>
        <w:rPr>
          <w:rFonts w:ascii="宋体" w:hAnsi="宋体"/>
          <w:sz w:val="24"/>
        </w:rPr>
      </w:pPr>
      <w:r>
        <w:rPr>
          <w:rFonts w:ascii="宋体" w:hAnsi="宋体" w:hint="eastAsia"/>
          <w:sz w:val="24"/>
        </w:rPr>
        <w:t>（1）招标文件发售截止时间之后潜在供应商仍然可以购买招标文件，但该供应商如对招标文件有疑问应按招标文件规定的质疑时间前提出，逾期提出的，采购组织机构可以不予受理、答复。</w:t>
      </w:r>
    </w:p>
    <w:p w:rsidR="00E71B23" w:rsidRDefault="008A2FEB">
      <w:pPr>
        <w:spacing w:line="440" w:lineRule="atLeast"/>
        <w:ind w:firstLineChars="200" w:firstLine="480"/>
        <w:rPr>
          <w:rFonts w:ascii="宋体" w:hAnsi="宋体"/>
          <w:sz w:val="24"/>
        </w:rPr>
      </w:pPr>
      <w:r>
        <w:rPr>
          <w:rFonts w:ascii="宋体" w:hAnsi="宋体" w:hint="eastAsia"/>
          <w:sz w:val="24"/>
        </w:rPr>
        <w:t>（2）未经报名登记并获取采购文件的供应商参与本项目投标，将被拒绝。</w:t>
      </w:r>
    </w:p>
    <w:p w:rsidR="00E71B23" w:rsidRDefault="008A2FEB">
      <w:pPr>
        <w:spacing w:line="440" w:lineRule="atLeast"/>
        <w:ind w:firstLineChars="200" w:firstLine="480"/>
        <w:rPr>
          <w:rFonts w:ascii="宋体" w:hAnsi="宋体"/>
          <w:sz w:val="24"/>
        </w:rPr>
      </w:pPr>
      <w:r>
        <w:rPr>
          <w:rFonts w:ascii="宋体" w:hAnsi="宋体" w:hint="eastAsia"/>
          <w:sz w:val="24"/>
        </w:rPr>
        <w:t xml:space="preserve">（3）潜在供应商可在浙江政府采购网http://www.zjzfcg.gov.cn进行免费注册，具体详见浙江政府采购网供应商注册要求。 </w:t>
      </w:r>
    </w:p>
    <w:p w:rsidR="00E71B23" w:rsidRDefault="008A2FEB">
      <w:pPr>
        <w:spacing w:line="440" w:lineRule="atLeast"/>
        <w:ind w:firstLineChars="200" w:firstLine="480"/>
        <w:rPr>
          <w:rFonts w:ascii="宋体" w:hAnsi="宋体"/>
          <w:sz w:val="24"/>
        </w:rPr>
      </w:pPr>
      <w:r>
        <w:rPr>
          <w:rFonts w:ascii="宋体" w:hAnsi="宋体" w:hint="eastAsia"/>
          <w:sz w:val="24"/>
        </w:rPr>
        <w:lastRenderedPageBreak/>
        <w:t>（4）书面质疑受理地点：衢州广泽商务秘书有限责任公司（衢州市衢江区东迹大道198号东城华庭424室），联系人：郑女士，联系电话：0570-3025811。</w:t>
      </w:r>
    </w:p>
    <w:p w:rsidR="00E71B23" w:rsidRDefault="008A2FEB">
      <w:pPr>
        <w:spacing w:line="440" w:lineRule="atLeast"/>
        <w:ind w:firstLineChars="200" w:firstLine="480"/>
        <w:rPr>
          <w:rFonts w:ascii="宋体" w:hAnsi="宋体"/>
          <w:sz w:val="24"/>
        </w:rPr>
      </w:pPr>
      <w:r>
        <w:rPr>
          <w:rFonts w:ascii="宋体" w:hAnsi="宋体" w:hint="eastAsia"/>
          <w:sz w:val="24"/>
        </w:rPr>
        <w:t>（5）供应商信用查询</w:t>
      </w:r>
      <w:r>
        <w:rPr>
          <w:rFonts w:ascii="宋体" w:hAnsi="宋体" w:hint="eastAsia"/>
          <w:sz w:val="24"/>
        </w:rPr>
        <w:tab/>
      </w:r>
    </w:p>
    <w:p w:rsidR="00E71B23" w:rsidRDefault="008A2FEB">
      <w:pPr>
        <w:spacing w:line="440" w:lineRule="atLeast"/>
        <w:ind w:firstLineChars="200" w:firstLine="480"/>
        <w:rPr>
          <w:rFonts w:ascii="宋体" w:hAnsi="宋体"/>
          <w:sz w:val="24"/>
        </w:rPr>
      </w:pPr>
      <w:r>
        <w:rPr>
          <w:rFonts w:ascii="宋体" w:hAnsi="宋体" w:hint="eastAsia"/>
          <w:sz w:val="24"/>
        </w:rPr>
        <w:t>1）投标供应商信用信息查询的查询渠道：“信用中国”(www.creditchina.gov.cn)；“中国政府采购网”（http://www.ccgp.gov.cn/）；“浙江政府采购网（ccgp-zhejiang.gov.cn）；</w:t>
      </w:r>
    </w:p>
    <w:p w:rsidR="00E71B23" w:rsidRDefault="008A2FEB">
      <w:pPr>
        <w:spacing w:line="440" w:lineRule="atLeast"/>
        <w:ind w:firstLineChars="200" w:firstLine="480"/>
        <w:rPr>
          <w:rFonts w:ascii="宋体" w:hAnsi="宋体"/>
          <w:sz w:val="24"/>
        </w:rPr>
      </w:pPr>
      <w:r>
        <w:rPr>
          <w:rFonts w:ascii="宋体" w:hAnsi="宋体" w:hint="eastAsia"/>
          <w:sz w:val="24"/>
        </w:rPr>
        <w:t>2）投标供应商信用信息查询截止时点：公告发布之日起至投标截止时间前。</w:t>
      </w:r>
    </w:p>
    <w:p w:rsidR="00E71B23" w:rsidRDefault="008A2FEB">
      <w:pPr>
        <w:spacing w:line="440" w:lineRule="atLeast"/>
        <w:ind w:firstLineChars="200" w:firstLine="480"/>
        <w:rPr>
          <w:rFonts w:ascii="宋体" w:hAnsi="宋体"/>
          <w:sz w:val="24"/>
        </w:rPr>
      </w:pPr>
      <w:r>
        <w:rPr>
          <w:rFonts w:ascii="宋体" w:hAnsi="宋体" w:hint="eastAsia"/>
          <w:sz w:val="24"/>
        </w:rPr>
        <w:t>3）投标供应商信用信息查询记录和证据留存的具体方式：网页截图打印；</w:t>
      </w:r>
    </w:p>
    <w:p w:rsidR="00E71B23" w:rsidRDefault="008A2FEB">
      <w:pPr>
        <w:spacing w:line="440" w:lineRule="atLeast"/>
        <w:ind w:firstLineChars="200" w:firstLine="480"/>
        <w:rPr>
          <w:rFonts w:ascii="宋体" w:hAnsi="宋体"/>
          <w:sz w:val="24"/>
        </w:rPr>
      </w:pPr>
      <w:r>
        <w:rPr>
          <w:rFonts w:ascii="宋体" w:hAnsi="宋体" w:hint="eastAsia"/>
          <w:sz w:val="24"/>
        </w:rPr>
        <w:t>4）信用信息的使用规则：“信用中国”具有负面记录或受惩黑名单的供应商，或“中国政府采购网”或浙江政府采购网具有严重违法失信行为信息记录的供应商，其投标做无效投标处理。</w:t>
      </w:r>
    </w:p>
    <w:p w:rsidR="00E71B23" w:rsidRDefault="008A2FEB">
      <w:pPr>
        <w:tabs>
          <w:tab w:val="left" w:pos="284"/>
          <w:tab w:val="left" w:pos="851"/>
        </w:tabs>
        <w:spacing w:line="440" w:lineRule="atLeast"/>
        <w:ind w:firstLineChars="200" w:firstLine="482"/>
        <w:rPr>
          <w:rFonts w:ascii="宋体" w:hAnsi="宋体"/>
          <w:b/>
          <w:sz w:val="24"/>
        </w:rPr>
      </w:pPr>
      <w:r>
        <w:rPr>
          <w:rFonts w:ascii="宋体" w:hAnsi="宋体" w:hint="eastAsia"/>
          <w:b/>
          <w:sz w:val="24"/>
        </w:rPr>
        <w:t>十</w:t>
      </w:r>
      <w:r w:rsidR="00461C1D">
        <w:rPr>
          <w:rFonts w:ascii="宋体" w:hAnsi="宋体" w:hint="eastAsia"/>
          <w:b/>
          <w:sz w:val="24"/>
        </w:rPr>
        <w:t>三</w:t>
      </w:r>
      <w:r>
        <w:rPr>
          <w:rFonts w:ascii="宋体" w:hAnsi="宋体" w:hint="eastAsia"/>
          <w:b/>
          <w:sz w:val="24"/>
        </w:rPr>
        <w:t>、联系方式：</w:t>
      </w:r>
    </w:p>
    <w:p w:rsidR="00E71B23" w:rsidRDefault="008A2FEB">
      <w:pPr>
        <w:pStyle w:val="a4"/>
        <w:spacing w:line="440" w:lineRule="atLeast"/>
        <w:ind w:firstLineChars="200" w:firstLine="480"/>
        <w:rPr>
          <w:rFonts w:hAnsi="宋体"/>
          <w:sz w:val="24"/>
          <w:szCs w:val="24"/>
        </w:rPr>
      </w:pPr>
      <w:r>
        <w:rPr>
          <w:rFonts w:hAnsi="宋体" w:hint="eastAsia"/>
          <w:sz w:val="24"/>
          <w:szCs w:val="24"/>
        </w:rPr>
        <w:t>1.采购人的名称：浙江衢江经济开发区管理委员会</w:t>
      </w:r>
    </w:p>
    <w:p w:rsidR="00E71B23" w:rsidRDefault="008A2FEB">
      <w:pPr>
        <w:pStyle w:val="a4"/>
        <w:spacing w:line="440" w:lineRule="atLeast"/>
        <w:ind w:firstLineChars="200" w:firstLine="480"/>
        <w:rPr>
          <w:rFonts w:hAnsi="宋体" w:cs="Arial"/>
          <w:kern w:val="0"/>
          <w:sz w:val="24"/>
          <w:szCs w:val="24"/>
        </w:rPr>
      </w:pPr>
      <w:r>
        <w:rPr>
          <w:rFonts w:hAnsi="宋体" w:cs="Arial" w:hint="eastAsia"/>
          <w:kern w:val="0"/>
          <w:sz w:val="24"/>
          <w:szCs w:val="24"/>
        </w:rPr>
        <w:t>联系人：徐先生                   电话：0570-</w:t>
      </w:r>
      <w:bookmarkStart w:id="1" w:name="_GoBack"/>
      <w:bookmarkEnd w:id="1"/>
      <w:r>
        <w:rPr>
          <w:rFonts w:hAnsi="宋体" w:cs="Arial"/>
          <w:kern w:val="0"/>
          <w:sz w:val="24"/>
          <w:szCs w:val="24"/>
        </w:rPr>
        <w:t>3678809</w:t>
      </w:r>
    </w:p>
    <w:p w:rsidR="00E71B23" w:rsidRDefault="008A2FEB">
      <w:pPr>
        <w:pStyle w:val="a4"/>
        <w:spacing w:line="440" w:lineRule="atLeast"/>
        <w:ind w:firstLineChars="200" w:firstLine="480"/>
        <w:rPr>
          <w:rFonts w:hAnsi="宋体" w:cs="Arial"/>
          <w:kern w:val="0"/>
          <w:sz w:val="24"/>
          <w:szCs w:val="24"/>
        </w:rPr>
      </w:pPr>
      <w:r>
        <w:rPr>
          <w:rFonts w:hAnsi="宋体" w:cs="Arial" w:hint="eastAsia"/>
          <w:kern w:val="0"/>
          <w:sz w:val="24"/>
          <w:szCs w:val="24"/>
        </w:rPr>
        <w:t xml:space="preserve">传真：0570- </w:t>
      </w:r>
      <w:r>
        <w:rPr>
          <w:rFonts w:hAnsi="宋体" w:cs="Arial"/>
          <w:kern w:val="0"/>
          <w:sz w:val="24"/>
          <w:szCs w:val="24"/>
        </w:rPr>
        <w:t>3678809</w:t>
      </w:r>
    </w:p>
    <w:p w:rsidR="00E71B23" w:rsidRDefault="008A2FEB">
      <w:pPr>
        <w:pStyle w:val="a4"/>
        <w:spacing w:line="440" w:lineRule="atLeast"/>
        <w:ind w:firstLineChars="200" w:firstLine="480"/>
        <w:rPr>
          <w:rFonts w:hAnsi="宋体"/>
          <w:sz w:val="24"/>
          <w:szCs w:val="24"/>
        </w:rPr>
      </w:pPr>
      <w:r>
        <w:rPr>
          <w:rFonts w:hAnsi="宋体" w:hint="eastAsia"/>
          <w:sz w:val="24"/>
          <w:szCs w:val="24"/>
        </w:rPr>
        <w:t>地址：衢州市衢江区东迹大道182号</w:t>
      </w:r>
    </w:p>
    <w:p w:rsidR="00E71B23" w:rsidRDefault="008A2FEB">
      <w:pPr>
        <w:pStyle w:val="a4"/>
        <w:spacing w:line="440" w:lineRule="atLeast"/>
        <w:ind w:firstLineChars="200" w:firstLine="480"/>
        <w:rPr>
          <w:rFonts w:hAnsi="宋体"/>
          <w:sz w:val="24"/>
          <w:szCs w:val="24"/>
        </w:rPr>
      </w:pPr>
      <w:r>
        <w:rPr>
          <w:rFonts w:hAnsi="宋体" w:cs="Arial" w:hint="eastAsia"/>
          <w:kern w:val="0"/>
          <w:sz w:val="24"/>
        </w:rPr>
        <w:t>采购代理机构名称：</w:t>
      </w:r>
      <w:r>
        <w:rPr>
          <w:rFonts w:hAnsi="宋体" w:hint="eastAsia"/>
          <w:sz w:val="24"/>
          <w:szCs w:val="24"/>
        </w:rPr>
        <w:t>衢州广泽商务秘书有限责任公司</w:t>
      </w:r>
    </w:p>
    <w:p w:rsidR="00E71B23" w:rsidRDefault="008A2FEB">
      <w:pPr>
        <w:pStyle w:val="a4"/>
        <w:spacing w:line="440" w:lineRule="atLeast"/>
        <w:ind w:firstLineChars="200" w:firstLine="480"/>
        <w:rPr>
          <w:rFonts w:hAnsi="宋体"/>
          <w:sz w:val="24"/>
          <w:szCs w:val="24"/>
        </w:rPr>
      </w:pPr>
      <w:r>
        <w:rPr>
          <w:rFonts w:hAnsi="宋体" w:hint="eastAsia"/>
          <w:sz w:val="24"/>
          <w:szCs w:val="24"/>
        </w:rPr>
        <w:t xml:space="preserve">联系人：郑女士         电话：0570-3025811   </w:t>
      </w:r>
    </w:p>
    <w:p w:rsidR="00E71B23" w:rsidRDefault="008A2FEB">
      <w:pPr>
        <w:pStyle w:val="a4"/>
        <w:spacing w:line="440" w:lineRule="atLeast"/>
        <w:ind w:firstLineChars="200" w:firstLine="480"/>
        <w:rPr>
          <w:rFonts w:hAnsi="宋体"/>
          <w:sz w:val="24"/>
          <w:szCs w:val="24"/>
        </w:rPr>
      </w:pPr>
      <w:r>
        <w:rPr>
          <w:rFonts w:hAnsi="宋体" w:hint="eastAsia"/>
          <w:sz w:val="24"/>
          <w:szCs w:val="24"/>
        </w:rPr>
        <w:t xml:space="preserve">        杨阳女士             0570-3069216</w:t>
      </w:r>
    </w:p>
    <w:p w:rsidR="00E71B23" w:rsidRDefault="008A2FEB">
      <w:pPr>
        <w:pStyle w:val="a4"/>
        <w:spacing w:line="440" w:lineRule="atLeast"/>
        <w:ind w:firstLineChars="200" w:firstLine="480"/>
        <w:rPr>
          <w:rFonts w:hAnsi="宋体"/>
          <w:sz w:val="24"/>
          <w:szCs w:val="24"/>
        </w:rPr>
      </w:pPr>
      <w:r>
        <w:rPr>
          <w:rFonts w:hAnsi="宋体" w:hint="eastAsia"/>
          <w:sz w:val="24"/>
          <w:szCs w:val="24"/>
        </w:rPr>
        <w:t xml:space="preserve">传真电话:0570-2932337                               </w:t>
      </w:r>
    </w:p>
    <w:p w:rsidR="00E71B23" w:rsidRDefault="008A2FEB">
      <w:pPr>
        <w:pStyle w:val="a4"/>
        <w:spacing w:line="440" w:lineRule="atLeast"/>
        <w:ind w:firstLineChars="200" w:firstLine="480"/>
        <w:rPr>
          <w:rFonts w:hAnsi="宋体"/>
          <w:sz w:val="24"/>
          <w:szCs w:val="24"/>
        </w:rPr>
      </w:pPr>
      <w:r>
        <w:rPr>
          <w:rFonts w:hAnsi="宋体" w:hint="eastAsia"/>
          <w:sz w:val="24"/>
          <w:szCs w:val="24"/>
        </w:rPr>
        <w:t>地址：衢州市衢江区东迹大道198号东城华庭424室</w:t>
      </w:r>
    </w:p>
    <w:p w:rsidR="00E71B23" w:rsidRDefault="008A2FEB">
      <w:pPr>
        <w:pStyle w:val="a4"/>
        <w:spacing w:line="440" w:lineRule="atLeast"/>
        <w:ind w:firstLineChars="200" w:firstLine="480"/>
        <w:rPr>
          <w:rFonts w:hAnsi="宋体"/>
          <w:sz w:val="24"/>
          <w:szCs w:val="24"/>
        </w:rPr>
      </w:pPr>
      <w:r>
        <w:rPr>
          <w:rFonts w:hAnsi="宋体" w:cs="Arial" w:hint="eastAsia"/>
          <w:kern w:val="0"/>
          <w:sz w:val="24"/>
        </w:rPr>
        <w:t>同级政府采购监督管理部门名称</w:t>
      </w:r>
      <w:r>
        <w:rPr>
          <w:rFonts w:hAnsi="宋体" w:hint="eastAsia"/>
          <w:sz w:val="24"/>
          <w:szCs w:val="24"/>
        </w:rPr>
        <w:t xml:space="preserve">：衢江区政府采购管理办公室 </w:t>
      </w:r>
    </w:p>
    <w:p w:rsidR="00E71B23" w:rsidRDefault="008A2FEB">
      <w:pPr>
        <w:pStyle w:val="a4"/>
        <w:spacing w:line="440" w:lineRule="atLeast"/>
        <w:ind w:firstLineChars="200" w:firstLine="480"/>
        <w:rPr>
          <w:rFonts w:hAnsi="宋体"/>
          <w:sz w:val="24"/>
          <w:szCs w:val="24"/>
        </w:rPr>
      </w:pPr>
      <w:r>
        <w:rPr>
          <w:rFonts w:hAnsi="宋体" w:hint="eastAsia"/>
          <w:sz w:val="24"/>
          <w:szCs w:val="24"/>
        </w:rPr>
        <w:t>联系人：陈先生                   监督投诉电话：0570-8762708</w:t>
      </w:r>
    </w:p>
    <w:p w:rsidR="00E71B23" w:rsidRDefault="008A2FEB">
      <w:pPr>
        <w:pStyle w:val="a4"/>
        <w:spacing w:line="440" w:lineRule="atLeast"/>
        <w:ind w:firstLineChars="200" w:firstLine="480"/>
        <w:rPr>
          <w:rFonts w:hAnsi="宋体"/>
          <w:sz w:val="24"/>
          <w:szCs w:val="24"/>
        </w:rPr>
      </w:pPr>
      <w:r>
        <w:rPr>
          <w:rFonts w:hAnsi="宋体" w:hint="eastAsia"/>
          <w:sz w:val="24"/>
          <w:szCs w:val="24"/>
        </w:rPr>
        <w:t>传真：电话：0570-8762708</w:t>
      </w:r>
    </w:p>
    <w:p w:rsidR="00E71B23" w:rsidRDefault="008A2FEB">
      <w:pPr>
        <w:pStyle w:val="a4"/>
        <w:spacing w:line="440" w:lineRule="atLeast"/>
        <w:ind w:firstLineChars="200" w:firstLine="480"/>
        <w:rPr>
          <w:rFonts w:hAnsi="宋体"/>
          <w:sz w:val="24"/>
          <w:szCs w:val="24"/>
        </w:rPr>
      </w:pPr>
      <w:r>
        <w:rPr>
          <w:rFonts w:hAnsi="宋体" w:hint="eastAsia"/>
          <w:sz w:val="24"/>
          <w:szCs w:val="24"/>
        </w:rPr>
        <w:t>详细地址：衢州市衢江区政和路6号</w:t>
      </w:r>
    </w:p>
    <w:p w:rsidR="00E71B23" w:rsidRDefault="00E71B23">
      <w:pPr>
        <w:ind w:right="480"/>
        <w:rPr>
          <w:rFonts w:ascii="宋体" w:hAnsi="宋体"/>
          <w:sz w:val="24"/>
        </w:rPr>
      </w:pPr>
    </w:p>
    <w:p w:rsidR="00E71B23" w:rsidRDefault="00E71B23">
      <w:pPr>
        <w:ind w:right="480" w:firstLineChars="1700" w:firstLine="4080"/>
        <w:rPr>
          <w:rFonts w:ascii="宋体" w:hAnsi="宋体"/>
          <w:sz w:val="24"/>
        </w:rPr>
      </w:pPr>
    </w:p>
    <w:p w:rsidR="00E71B23" w:rsidRDefault="00E71B23">
      <w:pPr>
        <w:ind w:right="480" w:firstLineChars="1700" w:firstLine="4080"/>
        <w:rPr>
          <w:rFonts w:ascii="宋体" w:hAnsi="宋体"/>
          <w:sz w:val="24"/>
        </w:rPr>
      </w:pPr>
    </w:p>
    <w:p w:rsidR="00E71B23" w:rsidRDefault="00E71B23">
      <w:pPr>
        <w:ind w:right="480" w:firstLineChars="1700" w:firstLine="4080"/>
        <w:rPr>
          <w:rFonts w:ascii="宋体" w:hAnsi="宋体"/>
          <w:sz w:val="24"/>
        </w:rPr>
      </w:pPr>
    </w:p>
    <w:p w:rsidR="00E71B23" w:rsidRDefault="00E71B23">
      <w:pPr>
        <w:ind w:right="480" w:firstLineChars="1700" w:firstLine="4080"/>
        <w:rPr>
          <w:rFonts w:ascii="宋体" w:hAnsi="宋体"/>
          <w:sz w:val="24"/>
        </w:rPr>
      </w:pPr>
    </w:p>
    <w:p w:rsidR="00E71B23" w:rsidRDefault="008A2FEB">
      <w:pPr>
        <w:ind w:right="480" w:firstLineChars="1700" w:firstLine="4080"/>
        <w:rPr>
          <w:rFonts w:ascii="宋体" w:hAnsi="宋体"/>
          <w:sz w:val="24"/>
        </w:rPr>
      </w:pPr>
      <w:r>
        <w:rPr>
          <w:rFonts w:ascii="宋体" w:hAnsi="宋体" w:hint="eastAsia"/>
          <w:sz w:val="24"/>
        </w:rPr>
        <w:t>浙江衢江经济开发区管理委员会</w:t>
      </w:r>
    </w:p>
    <w:p w:rsidR="00E71B23" w:rsidRDefault="00E71B23">
      <w:pPr>
        <w:ind w:right="480" w:firstLineChars="1600" w:firstLine="3840"/>
        <w:rPr>
          <w:rFonts w:ascii="宋体" w:hAnsi="宋体" w:cs="Arial"/>
          <w:kern w:val="0"/>
          <w:sz w:val="24"/>
        </w:rPr>
      </w:pPr>
    </w:p>
    <w:p w:rsidR="00E71B23" w:rsidRDefault="008A2FEB">
      <w:pPr>
        <w:ind w:right="480" w:firstLineChars="1750" w:firstLine="4200"/>
        <w:rPr>
          <w:rFonts w:ascii="宋体" w:hAnsi="宋体" w:cs="宋体"/>
          <w:kern w:val="0"/>
          <w:sz w:val="24"/>
        </w:rPr>
      </w:pPr>
      <w:r>
        <w:rPr>
          <w:rFonts w:ascii="宋体" w:hAnsi="宋体" w:cs="Arial" w:hint="eastAsia"/>
          <w:kern w:val="0"/>
          <w:sz w:val="24"/>
        </w:rPr>
        <w:t>衢州广泽商务秘书有限责任公司</w:t>
      </w:r>
    </w:p>
    <w:p w:rsidR="00E71B23" w:rsidRDefault="008A2FEB">
      <w:pPr>
        <w:widowControl/>
        <w:tabs>
          <w:tab w:val="left" w:pos="284"/>
        </w:tabs>
        <w:ind w:right="560" w:firstLineChars="1518" w:firstLine="3643"/>
        <w:rPr>
          <w:rFonts w:ascii="宋体" w:hAnsi="宋体" w:cs="Arial"/>
          <w:kern w:val="0"/>
          <w:sz w:val="24"/>
        </w:rPr>
      </w:pPr>
      <w:r>
        <w:rPr>
          <w:rFonts w:ascii="宋体" w:hAnsi="宋体" w:hint="eastAsia"/>
          <w:sz w:val="24"/>
        </w:rPr>
        <w:t xml:space="preserve">              2019年5月16日  </w:t>
      </w:r>
    </w:p>
    <w:p w:rsidR="00E71B23" w:rsidRDefault="00E71B23">
      <w:pPr>
        <w:widowControl/>
        <w:rPr>
          <w:rFonts w:ascii="宋体" w:hAnsi="宋体"/>
          <w:szCs w:val="21"/>
        </w:rPr>
      </w:pPr>
    </w:p>
    <w:p w:rsidR="00E71B23" w:rsidRDefault="008A2FEB">
      <w:pPr>
        <w:widowControl/>
        <w:jc w:val="center"/>
        <w:rPr>
          <w:rFonts w:ascii="宋体" w:hAnsi="宋体"/>
          <w:szCs w:val="21"/>
        </w:rPr>
      </w:pPr>
      <w:r>
        <w:rPr>
          <w:rFonts w:ascii="宋体" w:hAnsi="宋体"/>
          <w:szCs w:val="21"/>
        </w:rPr>
        <w:t>供应商报名登记表</w:t>
      </w:r>
    </w:p>
    <w:tbl>
      <w:tblPr>
        <w:tblW w:w="993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669"/>
        <w:gridCol w:w="1247"/>
        <w:gridCol w:w="3059"/>
        <w:gridCol w:w="1460"/>
        <w:gridCol w:w="3498"/>
      </w:tblGrid>
      <w:tr w:rsidR="00E71B23">
        <w:trPr>
          <w:trHeight w:val="652"/>
          <w:tblCellSpacing w:w="0" w:type="dxa"/>
          <w:jc w:val="center"/>
        </w:trPr>
        <w:tc>
          <w:tcPr>
            <w:tcW w:w="1916" w:type="dxa"/>
            <w:gridSpan w:val="2"/>
            <w:tcBorders>
              <w:top w:val="single" w:sz="4" w:space="0" w:color="auto"/>
              <w:left w:val="single" w:sz="4" w:space="0" w:color="auto"/>
              <w:bottom w:val="outset" w:sz="6" w:space="0" w:color="auto"/>
              <w:right w:val="outset" w:sz="6" w:space="0" w:color="auto"/>
            </w:tcBorders>
            <w:noWrap/>
            <w:vAlign w:val="center"/>
          </w:tcPr>
          <w:p w:rsidR="00E71B23" w:rsidRDefault="008A2FEB">
            <w:pPr>
              <w:widowControl/>
              <w:jc w:val="center"/>
              <w:rPr>
                <w:rFonts w:ascii="宋体" w:hAnsi="宋体"/>
                <w:bCs/>
                <w:szCs w:val="21"/>
              </w:rPr>
            </w:pPr>
            <w:r>
              <w:rPr>
                <w:rFonts w:ascii="宋体" w:hAnsi="宋体"/>
                <w:bCs/>
                <w:szCs w:val="21"/>
              </w:rPr>
              <w:t>日期</w:t>
            </w:r>
          </w:p>
        </w:tc>
        <w:tc>
          <w:tcPr>
            <w:tcW w:w="8017" w:type="dxa"/>
            <w:gridSpan w:val="3"/>
            <w:tcBorders>
              <w:top w:val="single" w:sz="4" w:space="0" w:color="auto"/>
              <w:left w:val="outset" w:sz="6" w:space="0" w:color="auto"/>
              <w:bottom w:val="outset" w:sz="6" w:space="0" w:color="auto"/>
              <w:right w:val="single" w:sz="4" w:space="0" w:color="auto"/>
            </w:tcBorders>
            <w:noWrap/>
            <w:vAlign w:val="center"/>
          </w:tcPr>
          <w:p w:rsidR="00E71B23" w:rsidRDefault="008A2FEB">
            <w:pPr>
              <w:widowControl/>
              <w:jc w:val="center"/>
              <w:rPr>
                <w:rFonts w:ascii="宋体" w:hAnsi="宋体"/>
                <w:bCs/>
                <w:szCs w:val="21"/>
              </w:rPr>
            </w:pPr>
            <w:r>
              <w:rPr>
                <w:rFonts w:ascii="宋体" w:hAnsi="宋体"/>
                <w:bCs/>
                <w:szCs w:val="21"/>
              </w:rPr>
              <w:t>201</w:t>
            </w:r>
            <w:r>
              <w:rPr>
                <w:rFonts w:ascii="宋体" w:hAnsi="宋体" w:hint="eastAsia"/>
                <w:bCs/>
                <w:szCs w:val="21"/>
              </w:rPr>
              <w:t>9</w:t>
            </w:r>
            <w:r>
              <w:rPr>
                <w:rFonts w:ascii="宋体" w:hAnsi="宋体"/>
                <w:bCs/>
                <w:szCs w:val="21"/>
              </w:rPr>
              <w:t>年月日</w:t>
            </w:r>
          </w:p>
        </w:tc>
      </w:tr>
      <w:tr w:rsidR="00E71B23">
        <w:trPr>
          <w:trHeight w:val="652"/>
          <w:tblCellSpacing w:w="0" w:type="dxa"/>
          <w:jc w:val="center"/>
        </w:trPr>
        <w:tc>
          <w:tcPr>
            <w:tcW w:w="1916" w:type="dxa"/>
            <w:gridSpan w:val="2"/>
            <w:tcBorders>
              <w:top w:val="outset" w:sz="6" w:space="0" w:color="auto"/>
              <w:left w:val="single" w:sz="4" w:space="0" w:color="auto"/>
              <w:bottom w:val="outset" w:sz="6" w:space="0" w:color="auto"/>
              <w:right w:val="outset" w:sz="6" w:space="0" w:color="auto"/>
            </w:tcBorders>
            <w:noWrap/>
            <w:vAlign w:val="center"/>
          </w:tcPr>
          <w:p w:rsidR="00E71B23" w:rsidRDefault="008A2FEB">
            <w:pPr>
              <w:widowControl/>
              <w:jc w:val="center"/>
              <w:rPr>
                <w:rFonts w:ascii="宋体" w:hAnsi="宋体"/>
                <w:bCs/>
                <w:szCs w:val="21"/>
              </w:rPr>
            </w:pPr>
            <w:r>
              <w:rPr>
                <w:rFonts w:ascii="宋体" w:hAnsi="宋体"/>
                <w:bCs/>
                <w:szCs w:val="21"/>
              </w:rPr>
              <w:t>项目名称</w:t>
            </w:r>
          </w:p>
        </w:tc>
        <w:tc>
          <w:tcPr>
            <w:tcW w:w="8017" w:type="dxa"/>
            <w:gridSpan w:val="3"/>
            <w:tcBorders>
              <w:top w:val="outset" w:sz="6" w:space="0" w:color="auto"/>
              <w:left w:val="outset" w:sz="6" w:space="0" w:color="auto"/>
              <w:bottom w:val="outset" w:sz="6" w:space="0" w:color="auto"/>
              <w:right w:val="single" w:sz="4" w:space="0" w:color="auto"/>
            </w:tcBorders>
            <w:noWrap/>
            <w:vAlign w:val="center"/>
          </w:tcPr>
          <w:p w:rsidR="00E71B23" w:rsidRDefault="00E71B23">
            <w:pPr>
              <w:widowControl/>
              <w:jc w:val="center"/>
              <w:rPr>
                <w:rFonts w:ascii="宋体" w:hAnsi="宋体"/>
                <w:bCs/>
                <w:szCs w:val="21"/>
              </w:rPr>
            </w:pPr>
          </w:p>
        </w:tc>
      </w:tr>
      <w:tr w:rsidR="00E71B23">
        <w:trPr>
          <w:trHeight w:val="621"/>
          <w:tblCellSpacing w:w="0" w:type="dxa"/>
          <w:jc w:val="center"/>
        </w:trPr>
        <w:tc>
          <w:tcPr>
            <w:tcW w:w="1916" w:type="dxa"/>
            <w:gridSpan w:val="2"/>
            <w:tcBorders>
              <w:top w:val="outset" w:sz="6" w:space="0" w:color="auto"/>
              <w:left w:val="single" w:sz="4" w:space="0" w:color="auto"/>
              <w:bottom w:val="outset" w:sz="6" w:space="0" w:color="auto"/>
              <w:right w:val="outset" w:sz="6" w:space="0" w:color="auto"/>
            </w:tcBorders>
            <w:noWrap/>
            <w:vAlign w:val="center"/>
          </w:tcPr>
          <w:p w:rsidR="00E71B23" w:rsidRDefault="008A2FEB">
            <w:pPr>
              <w:widowControl/>
              <w:jc w:val="center"/>
              <w:rPr>
                <w:rFonts w:ascii="宋体" w:hAnsi="宋体"/>
                <w:bCs/>
                <w:szCs w:val="21"/>
              </w:rPr>
            </w:pPr>
            <w:r>
              <w:rPr>
                <w:rFonts w:ascii="宋体" w:hAnsi="宋体" w:hint="eastAsia"/>
                <w:bCs/>
                <w:szCs w:val="21"/>
              </w:rPr>
              <w:t>项目</w:t>
            </w:r>
            <w:r>
              <w:rPr>
                <w:rFonts w:ascii="宋体" w:hAnsi="宋体"/>
                <w:bCs/>
                <w:szCs w:val="21"/>
              </w:rPr>
              <w:t>编号</w:t>
            </w:r>
          </w:p>
        </w:tc>
        <w:tc>
          <w:tcPr>
            <w:tcW w:w="8017" w:type="dxa"/>
            <w:gridSpan w:val="3"/>
            <w:tcBorders>
              <w:top w:val="outset" w:sz="6" w:space="0" w:color="auto"/>
              <w:left w:val="outset" w:sz="6" w:space="0" w:color="auto"/>
              <w:bottom w:val="outset" w:sz="6" w:space="0" w:color="auto"/>
              <w:right w:val="single" w:sz="4" w:space="0" w:color="auto"/>
            </w:tcBorders>
            <w:noWrap/>
            <w:vAlign w:val="center"/>
          </w:tcPr>
          <w:p w:rsidR="00E71B23" w:rsidRDefault="00E71B23">
            <w:pPr>
              <w:widowControl/>
              <w:jc w:val="center"/>
              <w:rPr>
                <w:rFonts w:ascii="宋体" w:hAnsi="宋体"/>
                <w:bCs/>
                <w:szCs w:val="21"/>
              </w:rPr>
            </w:pPr>
          </w:p>
        </w:tc>
      </w:tr>
      <w:tr w:rsidR="00E71B23">
        <w:trPr>
          <w:trHeight w:val="652"/>
          <w:tblCellSpacing w:w="0" w:type="dxa"/>
          <w:jc w:val="center"/>
        </w:trPr>
        <w:tc>
          <w:tcPr>
            <w:tcW w:w="1916" w:type="dxa"/>
            <w:gridSpan w:val="2"/>
            <w:tcBorders>
              <w:top w:val="outset" w:sz="6" w:space="0" w:color="auto"/>
              <w:left w:val="single" w:sz="4" w:space="0" w:color="auto"/>
              <w:bottom w:val="outset" w:sz="6" w:space="0" w:color="auto"/>
              <w:right w:val="outset" w:sz="6" w:space="0" w:color="auto"/>
            </w:tcBorders>
            <w:noWrap/>
            <w:vAlign w:val="center"/>
          </w:tcPr>
          <w:p w:rsidR="00E71B23" w:rsidRDefault="008A2FEB">
            <w:pPr>
              <w:widowControl/>
              <w:spacing w:line="0" w:lineRule="atLeast"/>
              <w:jc w:val="center"/>
              <w:rPr>
                <w:rFonts w:ascii="宋体" w:hAnsi="宋体"/>
                <w:bCs/>
                <w:szCs w:val="21"/>
              </w:rPr>
            </w:pPr>
            <w:r>
              <w:rPr>
                <w:rFonts w:ascii="宋体" w:hAnsi="宋体" w:hint="eastAsia"/>
                <w:bCs/>
                <w:szCs w:val="21"/>
              </w:rPr>
              <w:t>投标单位</w:t>
            </w:r>
            <w:r>
              <w:rPr>
                <w:rFonts w:ascii="宋体" w:hAnsi="宋体"/>
                <w:bCs/>
                <w:szCs w:val="21"/>
              </w:rPr>
              <w:t>名称</w:t>
            </w:r>
          </w:p>
        </w:tc>
        <w:tc>
          <w:tcPr>
            <w:tcW w:w="8017" w:type="dxa"/>
            <w:gridSpan w:val="3"/>
            <w:tcBorders>
              <w:top w:val="outset" w:sz="6" w:space="0" w:color="auto"/>
              <w:left w:val="outset" w:sz="6" w:space="0" w:color="auto"/>
              <w:bottom w:val="outset" w:sz="6" w:space="0" w:color="auto"/>
              <w:right w:val="single" w:sz="4" w:space="0" w:color="auto"/>
            </w:tcBorders>
            <w:noWrap/>
            <w:vAlign w:val="center"/>
          </w:tcPr>
          <w:p w:rsidR="00E71B23" w:rsidRDefault="008A2FEB">
            <w:pPr>
              <w:widowControl/>
              <w:jc w:val="center"/>
              <w:rPr>
                <w:rFonts w:ascii="宋体" w:hAnsi="宋体"/>
                <w:bCs/>
                <w:szCs w:val="21"/>
              </w:rPr>
            </w:pPr>
            <w:r>
              <w:rPr>
                <w:rFonts w:ascii="宋体" w:hAnsi="宋体"/>
                <w:bCs/>
                <w:szCs w:val="21"/>
              </w:rPr>
              <w:t>（公章）</w:t>
            </w:r>
          </w:p>
        </w:tc>
      </w:tr>
      <w:tr w:rsidR="00E71B23">
        <w:trPr>
          <w:trHeight w:val="652"/>
          <w:tblCellSpacing w:w="0" w:type="dxa"/>
          <w:jc w:val="center"/>
        </w:trPr>
        <w:tc>
          <w:tcPr>
            <w:tcW w:w="1916" w:type="dxa"/>
            <w:gridSpan w:val="2"/>
            <w:tcBorders>
              <w:top w:val="outset" w:sz="6" w:space="0" w:color="auto"/>
              <w:left w:val="single" w:sz="4" w:space="0" w:color="auto"/>
              <w:bottom w:val="outset" w:sz="6" w:space="0" w:color="auto"/>
              <w:right w:val="outset" w:sz="6" w:space="0" w:color="auto"/>
            </w:tcBorders>
            <w:noWrap/>
            <w:vAlign w:val="center"/>
          </w:tcPr>
          <w:p w:rsidR="00E71B23" w:rsidRDefault="008A2FEB">
            <w:pPr>
              <w:widowControl/>
              <w:jc w:val="center"/>
              <w:rPr>
                <w:rFonts w:ascii="宋体" w:hAnsi="宋体"/>
                <w:bCs/>
                <w:szCs w:val="21"/>
              </w:rPr>
            </w:pPr>
            <w:r>
              <w:rPr>
                <w:rFonts w:ascii="宋体" w:hAnsi="宋体"/>
                <w:bCs/>
                <w:szCs w:val="21"/>
              </w:rPr>
              <w:t>项目联系人</w:t>
            </w:r>
          </w:p>
        </w:tc>
        <w:tc>
          <w:tcPr>
            <w:tcW w:w="3059" w:type="dxa"/>
            <w:tcBorders>
              <w:top w:val="outset" w:sz="6" w:space="0" w:color="auto"/>
              <w:left w:val="outset" w:sz="6" w:space="0" w:color="auto"/>
              <w:bottom w:val="outset" w:sz="6" w:space="0" w:color="auto"/>
              <w:right w:val="outset" w:sz="6" w:space="0" w:color="auto"/>
            </w:tcBorders>
            <w:noWrap/>
            <w:vAlign w:val="center"/>
          </w:tcPr>
          <w:p w:rsidR="00E71B23" w:rsidRDefault="00E71B23">
            <w:pPr>
              <w:widowControl/>
              <w:jc w:val="center"/>
              <w:rPr>
                <w:rFonts w:ascii="宋体" w:hAnsi="宋体"/>
                <w:bCs/>
                <w:szCs w:val="21"/>
              </w:rPr>
            </w:pPr>
          </w:p>
        </w:tc>
        <w:tc>
          <w:tcPr>
            <w:tcW w:w="1460" w:type="dxa"/>
            <w:tcBorders>
              <w:top w:val="outset" w:sz="6" w:space="0" w:color="auto"/>
              <w:left w:val="outset" w:sz="6" w:space="0" w:color="auto"/>
              <w:bottom w:val="outset" w:sz="6" w:space="0" w:color="auto"/>
              <w:right w:val="outset" w:sz="6" w:space="0" w:color="auto"/>
            </w:tcBorders>
            <w:noWrap/>
            <w:vAlign w:val="center"/>
          </w:tcPr>
          <w:p w:rsidR="00E71B23" w:rsidRDefault="008A2FEB">
            <w:pPr>
              <w:widowControl/>
              <w:jc w:val="center"/>
              <w:rPr>
                <w:rFonts w:ascii="宋体" w:hAnsi="宋体"/>
                <w:bCs/>
                <w:szCs w:val="21"/>
              </w:rPr>
            </w:pPr>
            <w:r>
              <w:rPr>
                <w:rFonts w:ascii="宋体" w:hAnsi="宋体"/>
                <w:bCs/>
                <w:szCs w:val="21"/>
              </w:rPr>
              <w:t>手 机</w:t>
            </w:r>
          </w:p>
        </w:tc>
        <w:tc>
          <w:tcPr>
            <w:tcW w:w="3498" w:type="dxa"/>
            <w:tcBorders>
              <w:top w:val="outset" w:sz="6" w:space="0" w:color="auto"/>
              <w:left w:val="outset" w:sz="6" w:space="0" w:color="auto"/>
              <w:bottom w:val="outset" w:sz="6" w:space="0" w:color="auto"/>
              <w:right w:val="single" w:sz="4" w:space="0" w:color="auto"/>
            </w:tcBorders>
            <w:noWrap/>
            <w:vAlign w:val="center"/>
          </w:tcPr>
          <w:p w:rsidR="00E71B23" w:rsidRDefault="00E71B23">
            <w:pPr>
              <w:widowControl/>
              <w:jc w:val="center"/>
              <w:rPr>
                <w:rFonts w:ascii="宋体" w:hAnsi="宋体"/>
                <w:bCs/>
                <w:szCs w:val="21"/>
              </w:rPr>
            </w:pPr>
          </w:p>
        </w:tc>
      </w:tr>
      <w:tr w:rsidR="00E71B23">
        <w:trPr>
          <w:trHeight w:val="621"/>
          <w:tblCellSpacing w:w="0" w:type="dxa"/>
          <w:jc w:val="center"/>
        </w:trPr>
        <w:tc>
          <w:tcPr>
            <w:tcW w:w="1916" w:type="dxa"/>
            <w:gridSpan w:val="2"/>
            <w:tcBorders>
              <w:top w:val="outset" w:sz="6" w:space="0" w:color="auto"/>
              <w:left w:val="single" w:sz="4" w:space="0" w:color="auto"/>
              <w:bottom w:val="outset" w:sz="6" w:space="0" w:color="auto"/>
              <w:right w:val="outset" w:sz="6" w:space="0" w:color="auto"/>
            </w:tcBorders>
            <w:noWrap/>
            <w:vAlign w:val="center"/>
          </w:tcPr>
          <w:p w:rsidR="00E71B23" w:rsidRDefault="008A2FEB">
            <w:pPr>
              <w:widowControl/>
              <w:jc w:val="center"/>
              <w:rPr>
                <w:rFonts w:ascii="宋体" w:hAnsi="宋体"/>
                <w:bCs/>
                <w:szCs w:val="21"/>
              </w:rPr>
            </w:pPr>
            <w:r>
              <w:rPr>
                <w:rFonts w:ascii="宋体" w:hAnsi="宋体"/>
                <w:bCs/>
                <w:szCs w:val="21"/>
              </w:rPr>
              <w:t>联系电话</w:t>
            </w:r>
          </w:p>
        </w:tc>
        <w:tc>
          <w:tcPr>
            <w:tcW w:w="3059" w:type="dxa"/>
            <w:tcBorders>
              <w:top w:val="outset" w:sz="6" w:space="0" w:color="auto"/>
              <w:left w:val="outset" w:sz="6" w:space="0" w:color="auto"/>
              <w:bottom w:val="outset" w:sz="6" w:space="0" w:color="auto"/>
              <w:right w:val="outset" w:sz="6" w:space="0" w:color="auto"/>
            </w:tcBorders>
            <w:noWrap/>
            <w:vAlign w:val="center"/>
          </w:tcPr>
          <w:p w:rsidR="00E71B23" w:rsidRDefault="00E71B23">
            <w:pPr>
              <w:widowControl/>
              <w:jc w:val="center"/>
              <w:rPr>
                <w:rFonts w:ascii="宋体" w:hAnsi="宋体"/>
                <w:bCs/>
                <w:szCs w:val="21"/>
              </w:rPr>
            </w:pPr>
          </w:p>
        </w:tc>
        <w:tc>
          <w:tcPr>
            <w:tcW w:w="1460" w:type="dxa"/>
            <w:tcBorders>
              <w:top w:val="outset" w:sz="6" w:space="0" w:color="auto"/>
              <w:left w:val="outset" w:sz="6" w:space="0" w:color="auto"/>
              <w:bottom w:val="outset" w:sz="6" w:space="0" w:color="auto"/>
              <w:right w:val="outset" w:sz="6" w:space="0" w:color="auto"/>
            </w:tcBorders>
            <w:noWrap/>
            <w:vAlign w:val="center"/>
          </w:tcPr>
          <w:p w:rsidR="00E71B23" w:rsidRDefault="008A2FEB">
            <w:pPr>
              <w:widowControl/>
              <w:jc w:val="center"/>
              <w:rPr>
                <w:rFonts w:ascii="宋体" w:hAnsi="宋体"/>
                <w:bCs/>
                <w:szCs w:val="21"/>
              </w:rPr>
            </w:pPr>
            <w:r>
              <w:rPr>
                <w:rFonts w:ascii="宋体" w:hAnsi="宋体"/>
                <w:bCs/>
                <w:szCs w:val="21"/>
              </w:rPr>
              <w:t>传 真</w:t>
            </w:r>
          </w:p>
        </w:tc>
        <w:tc>
          <w:tcPr>
            <w:tcW w:w="3498" w:type="dxa"/>
            <w:tcBorders>
              <w:top w:val="outset" w:sz="6" w:space="0" w:color="auto"/>
              <w:left w:val="outset" w:sz="6" w:space="0" w:color="auto"/>
              <w:bottom w:val="outset" w:sz="6" w:space="0" w:color="auto"/>
              <w:right w:val="single" w:sz="4" w:space="0" w:color="auto"/>
            </w:tcBorders>
            <w:noWrap/>
            <w:vAlign w:val="center"/>
          </w:tcPr>
          <w:p w:rsidR="00E71B23" w:rsidRDefault="00E71B23">
            <w:pPr>
              <w:widowControl/>
              <w:jc w:val="center"/>
              <w:rPr>
                <w:rFonts w:ascii="宋体" w:hAnsi="宋体"/>
                <w:bCs/>
                <w:szCs w:val="21"/>
              </w:rPr>
            </w:pPr>
          </w:p>
        </w:tc>
      </w:tr>
      <w:tr w:rsidR="00E71B23">
        <w:trPr>
          <w:trHeight w:val="652"/>
          <w:tblCellSpacing w:w="0" w:type="dxa"/>
          <w:jc w:val="center"/>
        </w:trPr>
        <w:tc>
          <w:tcPr>
            <w:tcW w:w="1916" w:type="dxa"/>
            <w:gridSpan w:val="2"/>
            <w:tcBorders>
              <w:top w:val="outset" w:sz="6" w:space="0" w:color="auto"/>
              <w:left w:val="single" w:sz="4" w:space="0" w:color="auto"/>
              <w:bottom w:val="outset" w:sz="6" w:space="0" w:color="auto"/>
              <w:right w:val="outset" w:sz="6" w:space="0" w:color="auto"/>
            </w:tcBorders>
            <w:noWrap/>
            <w:vAlign w:val="center"/>
          </w:tcPr>
          <w:p w:rsidR="00E71B23" w:rsidRDefault="008A2FEB">
            <w:pPr>
              <w:widowControl/>
              <w:jc w:val="center"/>
              <w:rPr>
                <w:rFonts w:ascii="宋体" w:hAnsi="宋体"/>
                <w:bCs/>
                <w:szCs w:val="21"/>
              </w:rPr>
            </w:pPr>
            <w:r>
              <w:rPr>
                <w:rFonts w:ascii="宋体" w:hAnsi="宋体"/>
                <w:bCs/>
                <w:szCs w:val="21"/>
              </w:rPr>
              <w:t>E-mail</w:t>
            </w:r>
          </w:p>
        </w:tc>
        <w:tc>
          <w:tcPr>
            <w:tcW w:w="3059" w:type="dxa"/>
            <w:tcBorders>
              <w:top w:val="outset" w:sz="6" w:space="0" w:color="auto"/>
              <w:left w:val="outset" w:sz="6" w:space="0" w:color="auto"/>
              <w:bottom w:val="outset" w:sz="6" w:space="0" w:color="auto"/>
              <w:right w:val="outset" w:sz="6" w:space="0" w:color="auto"/>
            </w:tcBorders>
            <w:noWrap/>
            <w:vAlign w:val="center"/>
          </w:tcPr>
          <w:p w:rsidR="00E71B23" w:rsidRDefault="00E71B23">
            <w:pPr>
              <w:widowControl/>
              <w:jc w:val="center"/>
              <w:rPr>
                <w:rFonts w:ascii="宋体" w:hAnsi="宋体"/>
                <w:bCs/>
                <w:szCs w:val="21"/>
              </w:rPr>
            </w:pPr>
          </w:p>
        </w:tc>
        <w:tc>
          <w:tcPr>
            <w:tcW w:w="1460" w:type="dxa"/>
            <w:tcBorders>
              <w:top w:val="outset" w:sz="6" w:space="0" w:color="auto"/>
              <w:left w:val="outset" w:sz="6" w:space="0" w:color="auto"/>
              <w:bottom w:val="outset" w:sz="6" w:space="0" w:color="auto"/>
              <w:right w:val="outset" w:sz="6" w:space="0" w:color="auto"/>
            </w:tcBorders>
            <w:noWrap/>
            <w:vAlign w:val="center"/>
          </w:tcPr>
          <w:p w:rsidR="00E71B23" w:rsidRDefault="008A2FEB">
            <w:pPr>
              <w:widowControl/>
              <w:jc w:val="center"/>
              <w:rPr>
                <w:rFonts w:ascii="宋体" w:hAnsi="宋体"/>
                <w:bCs/>
                <w:szCs w:val="21"/>
              </w:rPr>
            </w:pPr>
            <w:r>
              <w:rPr>
                <w:rFonts w:ascii="宋体" w:hAnsi="宋体"/>
                <w:bCs/>
                <w:szCs w:val="21"/>
              </w:rPr>
              <w:t>邮政编码</w:t>
            </w:r>
          </w:p>
        </w:tc>
        <w:tc>
          <w:tcPr>
            <w:tcW w:w="3498" w:type="dxa"/>
            <w:tcBorders>
              <w:top w:val="outset" w:sz="6" w:space="0" w:color="auto"/>
              <w:left w:val="outset" w:sz="6" w:space="0" w:color="auto"/>
              <w:bottom w:val="outset" w:sz="6" w:space="0" w:color="auto"/>
              <w:right w:val="single" w:sz="4" w:space="0" w:color="auto"/>
            </w:tcBorders>
            <w:noWrap/>
            <w:vAlign w:val="center"/>
          </w:tcPr>
          <w:p w:rsidR="00E71B23" w:rsidRDefault="00E71B23">
            <w:pPr>
              <w:widowControl/>
              <w:jc w:val="center"/>
              <w:rPr>
                <w:rFonts w:ascii="宋体" w:hAnsi="宋体"/>
                <w:bCs/>
                <w:szCs w:val="21"/>
              </w:rPr>
            </w:pPr>
          </w:p>
        </w:tc>
      </w:tr>
      <w:tr w:rsidR="00E71B23">
        <w:trPr>
          <w:trHeight w:val="652"/>
          <w:tblCellSpacing w:w="0" w:type="dxa"/>
          <w:jc w:val="center"/>
        </w:trPr>
        <w:tc>
          <w:tcPr>
            <w:tcW w:w="1916" w:type="dxa"/>
            <w:gridSpan w:val="2"/>
            <w:tcBorders>
              <w:top w:val="outset" w:sz="6" w:space="0" w:color="auto"/>
              <w:left w:val="single" w:sz="4" w:space="0" w:color="auto"/>
              <w:bottom w:val="outset" w:sz="6" w:space="0" w:color="auto"/>
              <w:right w:val="outset" w:sz="6" w:space="0" w:color="auto"/>
            </w:tcBorders>
            <w:noWrap/>
            <w:vAlign w:val="center"/>
          </w:tcPr>
          <w:p w:rsidR="00E71B23" w:rsidRDefault="008A2FEB">
            <w:pPr>
              <w:widowControl/>
              <w:jc w:val="center"/>
              <w:rPr>
                <w:rFonts w:ascii="宋体" w:hAnsi="宋体"/>
                <w:bCs/>
                <w:szCs w:val="21"/>
              </w:rPr>
            </w:pPr>
            <w:r>
              <w:rPr>
                <w:rFonts w:ascii="宋体" w:hAnsi="宋体"/>
                <w:bCs/>
                <w:szCs w:val="21"/>
              </w:rPr>
              <w:t>通信地址</w:t>
            </w:r>
          </w:p>
        </w:tc>
        <w:tc>
          <w:tcPr>
            <w:tcW w:w="8017" w:type="dxa"/>
            <w:gridSpan w:val="3"/>
            <w:tcBorders>
              <w:top w:val="outset" w:sz="6" w:space="0" w:color="auto"/>
              <w:left w:val="outset" w:sz="6" w:space="0" w:color="auto"/>
              <w:bottom w:val="outset" w:sz="6" w:space="0" w:color="auto"/>
              <w:right w:val="single" w:sz="4" w:space="0" w:color="auto"/>
            </w:tcBorders>
            <w:noWrap/>
            <w:vAlign w:val="center"/>
          </w:tcPr>
          <w:p w:rsidR="00E71B23" w:rsidRDefault="00E71B23">
            <w:pPr>
              <w:widowControl/>
              <w:jc w:val="center"/>
              <w:rPr>
                <w:rFonts w:ascii="宋体" w:hAnsi="宋体"/>
                <w:bCs/>
                <w:szCs w:val="21"/>
              </w:rPr>
            </w:pPr>
          </w:p>
        </w:tc>
      </w:tr>
      <w:tr w:rsidR="00E71B23">
        <w:trPr>
          <w:trHeight w:val="652"/>
          <w:tblCellSpacing w:w="0" w:type="dxa"/>
          <w:jc w:val="center"/>
        </w:trPr>
        <w:tc>
          <w:tcPr>
            <w:tcW w:w="9933" w:type="dxa"/>
            <w:gridSpan w:val="5"/>
            <w:tcBorders>
              <w:top w:val="outset" w:sz="6" w:space="0" w:color="auto"/>
              <w:left w:val="single" w:sz="4" w:space="0" w:color="auto"/>
              <w:bottom w:val="outset" w:sz="6" w:space="0" w:color="auto"/>
              <w:right w:val="single" w:sz="4" w:space="0" w:color="auto"/>
            </w:tcBorders>
            <w:noWrap/>
            <w:vAlign w:val="center"/>
          </w:tcPr>
          <w:p w:rsidR="00E71B23" w:rsidRDefault="008A2FEB">
            <w:pPr>
              <w:widowControl/>
              <w:jc w:val="center"/>
              <w:rPr>
                <w:rFonts w:ascii="宋体" w:hAnsi="宋体"/>
                <w:bCs/>
                <w:szCs w:val="21"/>
              </w:rPr>
            </w:pPr>
            <w:r>
              <w:rPr>
                <w:rFonts w:ascii="宋体" w:hAnsi="宋体"/>
                <w:szCs w:val="21"/>
              </w:rPr>
              <w:t>提交的报名文件资料</w:t>
            </w:r>
          </w:p>
        </w:tc>
      </w:tr>
      <w:tr w:rsidR="00E71B23">
        <w:trPr>
          <w:trHeight w:val="621"/>
          <w:tblCellSpacing w:w="0" w:type="dxa"/>
          <w:jc w:val="center"/>
        </w:trPr>
        <w:tc>
          <w:tcPr>
            <w:tcW w:w="669" w:type="dxa"/>
            <w:tcBorders>
              <w:top w:val="outset" w:sz="6" w:space="0" w:color="auto"/>
              <w:left w:val="single" w:sz="4" w:space="0" w:color="auto"/>
              <w:bottom w:val="outset" w:sz="6" w:space="0" w:color="auto"/>
              <w:right w:val="outset" w:sz="6" w:space="0" w:color="auto"/>
            </w:tcBorders>
            <w:noWrap/>
            <w:vAlign w:val="center"/>
          </w:tcPr>
          <w:p w:rsidR="00E71B23" w:rsidRDefault="008A2FEB">
            <w:pPr>
              <w:widowControl/>
              <w:spacing w:line="240" w:lineRule="atLeast"/>
              <w:jc w:val="center"/>
              <w:rPr>
                <w:rFonts w:ascii="宋体" w:hAnsi="宋体"/>
                <w:bCs/>
                <w:szCs w:val="21"/>
              </w:rPr>
            </w:pPr>
            <w:r>
              <w:rPr>
                <w:rFonts w:ascii="宋体" w:hAnsi="宋体"/>
                <w:bCs/>
                <w:szCs w:val="21"/>
              </w:rPr>
              <w:t>序号</w:t>
            </w:r>
          </w:p>
        </w:tc>
        <w:tc>
          <w:tcPr>
            <w:tcW w:w="4306" w:type="dxa"/>
            <w:gridSpan w:val="2"/>
            <w:tcBorders>
              <w:top w:val="outset" w:sz="6" w:space="0" w:color="auto"/>
              <w:left w:val="outset" w:sz="6" w:space="0" w:color="auto"/>
              <w:bottom w:val="outset" w:sz="6" w:space="0" w:color="auto"/>
              <w:right w:val="outset" w:sz="6" w:space="0" w:color="auto"/>
            </w:tcBorders>
            <w:noWrap/>
            <w:vAlign w:val="center"/>
          </w:tcPr>
          <w:p w:rsidR="00E71B23" w:rsidRDefault="008A2FEB">
            <w:pPr>
              <w:widowControl/>
              <w:spacing w:line="240" w:lineRule="atLeast"/>
              <w:jc w:val="center"/>
              <w:rPr>
                <w:rFonts w:ascii="宋体" w:hAnsi="宋体"/>
                <w:bCs/>
                <w:szCs w:val="21"/>
              </w:rPr>
            </w:pPr>
            <w:r>
              <w:rPr>
                <w:rFonts w:ascii="宋体" w:hAnsi="宋体"/>
                <w:bCs/>
                <w:szCs w:val="21"/>
              </w:rPr>
              <w:t>报名资料</w:t>
            </w:r>
          </w:p>
        </w:tc>
        <w:tc>
          <w:tcPr>
            <w:tcW w:w="1460" w:type="dxa"/>
            <w:tcBorders>
              <w:top w:val="outset" w:sz="6" w:space="0" w:color="auto"/>
              <w:left w:val="outset" w:sz="6" w:space="0" w:color="auto"/>
              <w:bottom w:val="outset" w:sz="6" w:space="0" w:color="auto"/>
              <w:right w:val="outset" w:sz="6" w:space="0" w:color="auto"/>
            </w:tcBorders>
            <w:noWrap/>
            <w:vAlign w:val="center"/>
          </w:tcPr>
          <w:p w:rsidR="00E71B23" w:rsidRDefault="008A2FEB">
            <w:pPr>
              <w:widowControl/>
              <w:spacing w:line="240" w:lineRule="atLeast"/>
              <w:jc w:val="center"/>
              <w:rPr>
                <w:rFonts w:ascii="宋体" w:hAnsi="宋体"/>
                <w:bCs/>
                <w:szCs w:val="21"/>
              </w:rPr>
            </w:pPr>
            <w:r>
              <w:rPr>
                <w:rFonts w:ascii="宋体" w:hAnsi="宋体"/>
                <w:bCs/>
                <w:szCs w:val="21"/>
              </w:rPr>
              <w:t>是否提交</w:t>
            </w:r>
          </w:p>
        </w:tc>
        <w:tc>
          <w:tcPr>
            <w:tcW w:w="3498" w:type="dxa"/>
            <w:tcBorders>
              <w:top w:val="outset" w:sz="6" w:space="0" w:color="auto"/>
              <w:left w:val="outset" w:sz="6" w:space="0" w:color="auto"/>
              <w:bottom w:val="outset" w:sz="6" w:space="0" w:color="auto"/>
              <w:right w:val="single" w:sz="4" w:space="0" w:color="auto"/>
            </w:tcBorders>
            <w:noWrap/>
            <w:vAlign w:val="center"/>
          </w:tcPr>
          <w:p w:rsidR="00E71B23" w:rsidRDefault="008A2FEB">
            <w:pPr>
              <w:widowControl/>
              <w:spacing w:line="240" w:lineRule="atLeast"/>
              <w:jc w:val="center"/>
              <w:rPr>
                <w:rFonts w:ascii="宋体" w:hAnsi="宋体"/>
                <w:bCs/>
                <w:szCs w:val="21"/>
              </w:rPr>
            </w:pPr>
            <w:r>
              <w:rPr>
                <w:rFonts w:ascii="宋体" w:hAnsi="宋体"/>
                <w:bCs/>
                <w:szCs w:val="21"/>
              </w:rPr>
              <w:t>备注</w:t>
            </w:r>
          </w:p>
        </w:tc>
      </w:tr>
      <w:tr w:rsidR="00E71B23">
        <w:trPr>
          <w:trHeight w:val="1305"/>
          <w:tblCellSpacing w:w="0" w:type="dxa"/>
          <w:jc w:val="center"/>
        </w:trPr>
        <w:tc>
          <w:tcPr>
            <w:tcW w:w="669" w:type="dxa"/>
            <w:tcBorders>
              <w:top w:val="outset" w:sz="6" w:space="0" w:color="auto"/>
              <w:left w:val="single" w:sz="4" w:space="0" w:color="auto"/>
              <w:bottom w:val="outset" w:sz="6" w:space="0" w:color="auto"/>
              <w:right w:val="outset" w:sz="6" w:space="0" w:color="auto"/>
            </w:tcBorders>
            <w:noWrap/>
            <w:vAlign w:val="center"/>
          </w:tcPr>
          <w:p w:rsidR="00E71B23" w:rsidRDefault="008A2FEB">
            <w:pPr>
              <w:widowControl/>
              <w:jc w:val="center"/>
              <w:rPr>
                <w:rFonts w:ascii="宋体" w:hAnsi="宋体"/>
                <w:bCs/>
                <w:szCs w:val="21"/>
              </w:rPr>
            </w:pPr>
            <w:r>
              <w:rPr>
                <w:rFonts w:ascii="宋体" w:hAnsi="宋体" w:hint="eastAsia"/>
                <w:bCs/>
                <w:szCs w:val="21"/>
              </w:rPr>
              <w:t>1</w:t>
            </w:r>
          </w:p>
        </w:tc>
        <w:tc>
          <w:tcPr>
            <w:tcW w:w="4306" w:type="dxa"/>
            <w:gridSpan w:val="2"/>
            <w:tcBorders>
              <w:top w:val="outset" w:sz="6" w:space="0" w:color="auto"/>
              <w:left w:val="outset" w:sz="6" w:space="0" w:color="auto"/>
              <w:bottom w:val="outset" w:sz="6" w:space="0" w:color="auto"/>
              <w:right w:val="outset" w:sz="6" w:space="0" w:color="auto"/>
            </w:tcBorders>
            <w:noWrap/>
            <w:vAlign w:val="center"/>
          </w:tcPr>
          <w:p w:rsidR="00E71B23" w:rsidRDefault="008A2FEB">
            <w:pPr>
              <w:widowControl/>
              <w:jc w:val="left"/>
              <w:rPr>
                <w:rFonts w:ascii="宋体" w:hAnsi="宋体"/>
                <w:bCs/>
                <w:szCs w:val="21"/>
              </w:rPr>
            </w:pPr>
            <w:r>
              <w:rPr>
                <w:rFonts w:ascii="宋体" w:hAnsi="宋体"/>
                <w:bCs/>
                <w:szCs w:val="21"/>
              </w:rPr>
              <w:t>有效的工商营业执照</w:t>
            </w:r>
          </w:p>
        </w:tc>
        <w:tc>
          <w:tcPr>
            <w:tcW w:w="1460" w:type="dxa"/>
            <w:tcBorders>
              <w:top w:val="outset" w:sz="6" w:space="0" w:color="auto"/>
              <w:left w:val="outset" w:sz="6" w:space="0" w:color="auto"/>
              <w:bottom w:val="outset" w:sz="6" w:space="0" w:color="auto"/>
              <w:right w:val="outset" w:sz="6" w:space="0" w:color="auto"/>
            </w:tcBorders>
            <w:noWrap/>
            <w:vAlign w:val="center"/>
          </w:tcPr>
          <w:p w:rsidR="00E71B23" w:rsidRDefault="00E71B23">
            <w:pPr>
              <w:widowControl/>
              <w:jc w:val="center"/>
              <w:rPr>
                <w:rFonts w:ascii="宋体" w:hAnsi="宋体"/>
                <w:bCs/>
                <w:szCs w:val="21"/>
              </w:rPr>
            </w:pPr>
          </w:p>
        </w:tc>
        <w:tc>
          <w:tcPr>
            <w:tcW w:w="3498" w:type="dxa"/>
            <w:tcBorders>
              <w:top w:val="outset" w:sz="6" w:space="0" w:color="auto"/>
              <w:left w:val="outset" w:sz="6" w:space="0" w:color="auto"/>
              <w:bottom w:val="outset" w:sz="6" w:space="0" w:color="auto"/>
              <w:right w:val="single" w:sz="4" w:space="0" w:color="auto"/>
            </w:tcBorders>
            <w:noWrap/>
            <w:vAlign w:val="center"/>
          </w:tcPr>
          <w:p w:rsidR="00E71B23" w:rsidRDefault="008A2FEB">
            <w:pPr>
              <w:widowControl/>
              <w:jc w:val="left"/>
              <w:rPr>
                <w:rFonts w:ascii="宋体" w:hAnsi="宋体"/>
                <w:bCs/>
                <w:szCs w:val="21"/>
              </w:rPr>
            </w:pPr>
            <w:r>
              <w:rPr>
                <w:rFonts w:ascii="宋体" w:hAnsi="宋体"/>
                <w:bCs/>
                <w:szCs w:val="21"/>
              </w:rPr>
              <w:t>注册资金： 万元</w:t>
            </w:r>
          </w:p>
          <w:p w:rsidR="00E71B23" w:rsidRDefault="008A2FEB">
            <w:pPr>
              <w:widowControl/>
              <w:jc w:val="left"/>
              <w:rPr>
                <w:rFonts w:ascii="宋体" w:hAnsi="宋体"/>
                <w:bCs/>
                <w:szCs w:val="21"/>
              </w:rPr>
            </w:pPr>
            <w:r>
              <w:rPr>
                <w:rFonts w:ascii="宋体" w:hAnsi="宋体"/>
                <w:bCs/>
                <w:szCs w:val="21"/>
              </w:rPr>
              <w:t>法人代表：</w:t>
            </w:r>
          </w:p>
        </w:tc>
      </w:tr>
      <w:tr w:rsidR="00E71B23">
        <w:trPr>
          <w:trHeight w:val="652"/>
          <w:tblCellSpacing w:w="0" w:type="dxa"/>
          <w:jc w:val="center"/>
        </w:trPr>
        <w:tc>
          <w:tcPr>
            <w:tcW w:w="669" w:type="dxa"/>
            <w:tcBorders>
              <w:top w:val="outset" w:sz="6" w:space="0" w:color="auto"/>
              <w:left w:val="single" w:sz="4" w:space="0" w:color="auto"/>
              <w:bottom w:val="outset" w:sz="6" w:space="0" w:color="auto"/>
              <w:right w:val="outset" w:sz="6" w:space="0" w:color="auto"/>
            </w:tcBorders>
            <w:noWrap/>
            <w:vAlign w:val="center"/>
          </w:tcPr>
          <w:p w:rsidR="00E71B23" w:rsidRDefault="008A2FEB">
            <w:pPr>
              <w:widowControl/>
              <w:jc w:val="center"/>
              <w:rPr>
                <w:rFonts w:ascii="宋体" w:hAnsi="宋体"/>
                <w:bCs/>
                <w:szCs w:val="21"/>
              </w:rPr>
            </w:pPr>
            <w:r>
              <w:rPr>
                <w:rFonts w:ascii="宋体" w:hAnsi="宋体" w:hint="eastAsia"/>
                <w:bCs/>
                <w:szCs w:val="21"/>
              </w:rPr>
              <w:t>2</w:t>
            </w:r>
          </w:p>
        </w:tc>
        <w:tc>
          <w:tcPr>
            <w:tcW w:w="4306" w:type="dxa"/>
            <w:gridSpan w:val="2"/>
            <w:tcBorders>
              <w:top w:val="outset" w:sz="6" w:space="0" w:color="auto"/>
              <w:left w:val="outset" w:sz="6" w:space="0" w:color="auto"/>
              <w:bottom w:val="outset" w:sz="6" w:space="0" w:color="auto"/>
              <w:right w:val="outset" w:sz="6" w:space="0" w:color="auto"/>
            </w:tcBorders>
            <w:noWrap/>
            <w:vAlign w:val="center"/>
          </w:tcPr>
          <w:p w:rsidR="00E71B23" w:rsidRDefault="008A2FEB">
            <w:pPr>
              <w:widowControl/>
              <w:jc w:val="left"/>
              <w:rPr>
                <w:rFonts w:ascii="宋体" w:hAnsi="宋体"/>
                <w:bCs/>
                <w:szCs w:val="21"/>
              </w:rPr>
            </w:pPr>
            <w:r>
              <w:rPr>
                <w:rFonts w:ascii="宋体" w:hAnsi="宋体"/>
                <w:bCs/>
                <w:szCs w:val="21"/>
              </w:rPr>
              <w:t>税务登记证</w:t>
            </w:r>
          </w:p>
        </w:tc>
        <w:tc>
          <w:tcPr>
            <w:tcW w:w="1460" w:type="dxa"/>
            <w:tcBorders>
              <w:top w:val="outset" w:sz="6" w:space="0" w:color="auto"/>
              <w:left w:val="outset" w:sz="6" w:space="0" w:color="auto"/>
              <w:bottom w:val="outset" w:sz="6" w:space="0" w:color="auto"/>
              <w:right w:val="outset" w:sz="6" w:space="0" w:color="auto"/>
            </w:tcBorders>
            <w:noWrap/>
            <w:vAlign w:val="center"/>
          </w:tcPr>
          <w:p w:rsidR="00E71B23" w:rsidRDefault="00E71B23">
            <w:pPr>
              <w:widowControl/>
              <w:jc w:val="center"/>
              <w:rPr>
                <w:rFonts w:ascii="宋体" w:hAnsi="宋体"/>
                <w:bCs/>
                <w:szCs w:val="21"/>
              </w:rPr>
            </w:pPr>
          </w:p>
        </w:tc>
        <w:tc>
          <w:tcPr>
            <w:tcW w:w="3498" w:type="dxa"/>
            <w:tcBorders>
              <w:top w:val="outset" w:sz="6" w:space="0" w:color="auto"/>
              <w:left w:val="outset" w:sz="6" w:space="0" w:color="auto"/>
              <w:bottom w:val="outset" w:sz="6" w:space="0" w:color="auto"/>
              <w:right w:val="single" w:sz="4" w:space="0" w:color="auto"/>
            </w:tcBorders>
            <w:noWrap/>
            <w:vAlign w:val="center"/>
          </w:tcPr>
          <w:p w:rsidR="00E71B23" w:rsidRDefault="008A2FEB">
            <w:pPr>
              <w:widowControl/>
              <w:jc w:val="center"/>
              <w:rPr>
                <w:rFonts w:ascii="宋体" w:hAnsi="宋体"/>
                <w:bCs/>
                <w:szCs w:val="21"/>
              </w:rPr>
            </w:pPr>
            <w:r>
              <w:rPr>
                <w:rFonts w:ascii="宋体" w:hAnsi="宋体" w:hint="eastAsia"/>
                <w:bCs/>
                <w:szCs w:val="21"/>
              </w:rPr>
              <w:t>三证合一无需提供</w:t>
            </w:r>
          </w:p>
        </w:tc>
      </w:tr>
      <w:tr w:rsidR="00E71B23">
        <w:trPr>
          <w:trHeight w:val="450"/>
          <w:tblCellSpacing w:w="0" w:type="dxa"/>
          <w:jc w:val="center"/>
        </w:trPr>
        <w:tc>
          <w:tcPr>
            <w:tcW w:w="669" w:type="dxa"/>
            <w:tcBorders>
              <w:top w:val="outset" w:sz="6" w:space="0" w:color="auto"/>
              <w:left w:val="single" w:sz="4" w:space="0" w:color="auto"/>
              <w:bottom w:val="outset" w:sz="6" w:space="0" w:color="auto"/>
              <w:right w:val="outset" w:sz="6" w:space="0" w:color="auto"/>
            </w:tcBorders>
            <w:noWrap/>
            <w:vAlign w:val="center"/>
          </w:tcPr>
          <w:p w:rsidR="00E71B23" w:rsidRDefault="008A2FEB">
            <w:pPr>
              <w:widowControl/>
              <w:jc w:val="center"/>
              <w:rPr>
                <w:rFonts w:ascii="宋体" w:hAnsi="宋体"/>
                <w:bCs/>
                <w:szCs w:val="21"/>
              </w:rPr>
            </w:pPr>
            <w:r>
              <w:rPr>
                <w:rFonts w:ascii="宋体" w:hAnsi="宋体" w:hint="eastAsia"/>
                <w:bCs/>
                <w:szCs w:val="21"/>
              </w:rPr>
              <w:t>3</w:t>
            </w:r>
          </w:p>
        </w:tc>
        <w:tc>
          <w:tcPr>
            <w:tcW w:w="4306" w:type="dxa"/>
            <w:gridSpan w:val="2"/>
            <w:tcBorders>
              <w:top w:val="outset" w:sz="6" w:space="0" w:color="auto"/>
              <w:left w:val="outset" w:sz="6" w:space="0" w:color="auto"/>
              <w:bottom w:val="outset" w:sz="6" w:space="0" w:color="auto"/>
              <w:right w:val="outset" w:sz="6" w:space="0" w:color="auto"/>
            </w:tcBorders>
            <w:noWrap/>
            <w:vAlign w:val="center"/>
          </w:tcPr>
          <w:p w:rsidR="00E71B23" w:rsidRDefault="008A2FEB">
            <w:pPr>
              <w:widowControl/>
              <w:jc w:val="left"/>
              <w:rPr>
                <w:rFonts w:ascii="宋体" w:hAnsi="宋体"/>
                <w:bCs/>
                <w:szCs w:val="21"/>
              </w:rPr>
            </w:pPr>
            <w:r>
              <w:rPr>
                <w:rFonts w:ascii="宋体" w:hAnsi="宋体" w:hint="eastAsia"/>
                <w:bCs/>
                <w:szCs w:val="21"/>
              </w:rPr>
              <w:t>授权委托书</w:t>
            </w:r>
          </w:p>
        </w:tc>
        <w:tc>
          <w:tcPr>
            <w:tcW w:w="1460" w:type="dxa"/>
            <w:tcBorders>
              <w:top w:val="outset" w:sz="6" w:space="0" w:color="auto"/>
              <w:left w:val="outset" w:sz="6" w:space="0" w:color="auto"/>
              <w:bottom w:val="outset" w:sz="6" w:space="0" w:color="auto"/>
              <w:right w:val="outset" w:sz="6" w:space="0" w:color="auto"/>
            </w:tcBorders>
            <w:noWrap/>
            <w:vAlign w:val="center"/>
          </w:tcPr>
          <w:p w:rsidR="00E71B23" w:rsidRDefault="00E71B23">
            <w:pPr>
              <w:widowControl/>
              <w:rPr>
                <w:rFonts w:ascii="宋体" w:hAnsi="宋体"/>
                <w:bCs/>
                <w:szCs w:val="21"/>
              </w:rPr>
            </w:pPr>
          </w:p>
        </w:tc>
        <w:tc>
          <w:tcPr>
            <w:tcW w:w="3498" w:type="dxa"/>
            <w:tcBorders>
              <w:top w:val="outset" w:sz="6" w:space="0" w:color="auto"/>
              <w:left w:val="outset" w:sz="6" w:space="0" w:color="auto"/>
              <w:bottom w:val="outset" w:sz="6" w:space="0" w:color="auto"/>
              <w:right w:val="single" w:sz="4" w:space="0" w:color="auto"/>
            </w:tcBorders>
            <w:noWrap/>
            <w:vAlign w:val="center"/>
          </w:tcPr>
          <w:p w:rsidR="00E71B23" w:rsidRDefault="00E71B23">
            <w:pPr>
              <w:widowControl/>
              <w:jc w:val="left"/>
              <w:rPr>
                <w:rFonts w:ascii="宋体" w:hAnsi="宋体"/>
                <w:bCs/>
                <w:szCs w:val="21"/>
              </w:rPr>
            </w:pPr>
          </w:p>
        </w:tc>
      </w:tr>
      <w:tr w:rsidR="00E71B23">
        <w:trPr>
          <w:trHeight w:val="652"/>
          <w:tblCellSpacing w:w="0" w:type="dxa"/>
          <w:jc w:val="center"/>
        </w:trPr>
        <w:tc>
          <w:tcPr>
            <w:tcW w:w="669" w:type="dxa"/>
            <w:tcBorders>
              <w:top w:val="outset" w:sz="6" w:space="0" w:color="auto"/>
              <w:left w:val="single" w:sz="4" w:space="0" w:color="auto"/>
              <w:bottom w:val="outset" w:sz="6" w:space="0" w:color="auto"/>
              <w:right w:val="outset" w:sz="6" w:space="0" w:color="auto"/>
            </w:tcBorders>
            <w:noWrap/>
            <w:vAlign w:val="center"/>
          </w:tcPr>
          <w:p w:rsidR="00E71B23" w:rsidRDefault="008A2FEB">
            <w:pPr>
              <w:widowControl/>
              <w:jc w:val="center"/>
              <w:rPr>
                <w:rFonts w:ascii="宋体" w:hAnsi="宋体"/>
                <w:bCs/>
                <w:szCs w:val="21"/>
              </w:rPr>
            </w:pPr>
            <w:r>
              <w:rPr>
                <w:rFonts w:ascii="宋体" w:hAnsi="宋体" w:hint="eastAsia"/>
                <w:bCs/>
                <w:szCs w:val="21"/>
              </w:rPr>
              <w:t>4</w:t>
            </w:r>
          </w:p>
        </w:tc>
        <w:tc>
          <w:tcPr>
            <w:tcW w:w="4306" w:type="dxa"/>
            <w:gridSpan w:val="2"/>
            <w:tcBorders>
              <w:top w:val="outset" w:sz="6" w:space="0" w:color="auto"/>
              <w:left w:val="outset" w:sz="6" w:space="0" w:color="auto"/>
              <w:bottom w:val="outset" w:sz="6" w:space="0" w:color="auto"/>
              <w:right w:val="outset" w:sz="6" w:space="0" w:color="auto"/>
            </w:tcBorders>
            <w:noWrap/>
            <w:vAlign w:val="center"/>
          </w:tcPr>
          <w:p w:rsidR="00E71B23" w:rsidRDefault="008A2FEB">
            <w:pPr>
              <w:widowControl/>
              <w:jc w:val="left"/>
              <w:rPr>
                <w:rFonts w:ascii="宋体" w:hAnsi="宋体"/>
                <w:bCs/>
                <w:szCs w:val="21"/>
              </w:rPr>
            </w:pPr>
            <w:r>
              <w:rPr>
                <w:rFonts w:ascii="宋体" w:hAnsi="宋体" w:hint="eastAsia"/>
                <w:bCs/>
                <w:szCs w:val="21"/>
              </w:rPr>
              <w:t>授权代表身份证复印件（加盖公章）</w:t>
            </w:r>
          </w:p>
        </w:tc>
        <w:tc>
          <w:tcPr>
            <w:tcW w:w="1460" w:type="dxa"/>
            <w:tcBorders>
              <w:top w:val="outset" w:sz="6" w:space="0" w:color="auto"/>
              <w:left w:val="outset" w:sz="6" w:space="0" w:color="auto"/>
              <w:bottom w:val="outset" w:sz="6" w:space="0" w:color="auto"/>
              <w:right w:val="outset" w:sz="6" w:space="0" w:color="auto"/>
            </w:tcBorders>
            <w:noWrap/>
            <w:vAlign w:val="center"/>
          </w:tcPr>
          <w:p w:rsidR="00E71B23" w:rsidRDefault="00E71B23">
            <w:pPr>
              <w:widowControl/>
              <w:jc w:val="center"/>
              <w:rPr>
                <w:rFonts w:ascii="宋体" w:hAnsi="宋体"/>
                <w:bCs/>
                <w:szCs w:val="21"/>
              </w:rPr>
            </w:pPr>
          </w:p>
        </w:tc>
        <w:tc>
          <w:tcPr>
            <w:tcW w:w="3498" w:type="dxa"/>
            <w:tcBorders>
              <w:top w:val="outset" w:sz="6" w:space="0" w:color="auto"/>
              <w:left w:val="outset" w:sz="6" w:space="0" w:color="auto"/>
              <w:bottom w:val="outset" w:sz="6" w:space="0" w:color="auto"/>
              <w:right w:val="single" w:sz="4" w:space="0" w:color="auto"/>
            </w:tcBorders>
            <w:noWrap/>
            <w:vAlign w:val="center"/>
          </w:tcPr>
          <w:p w:rsidR="00E71B23" w:rsidRDefault="00E71B23">
            <w:pPr>
              <w:widowControl/>
              <w:jc w:val="left"/>
              <w:rPr>
                <w:rFonts w:ascii="宋体" w:hAnsi="宋体"/>
                <w:bCs/>
                <w:szCs w:val="21"/>
              </w:rPr>
            </w:pPr>
          </w:p>
        </w:tc>
      </w:tr>
      <w:tr w:rsidR="00E71B23">
        <w:trPr>
          <w:trHeight w:val="652"/>
          <w:tblCellSpacing w:w="0" w:type="dxa"/>
          <w:jc w:val="center"/>
        </w:trPr>
        <w:tc>
          <w:tcPr>
            <w:tcW w:w="669" w:type="dxa"/>
            <w:tcBorders>
              <w:top w:val="outset" w:sz="6" w:space="0" w:color="auto"/>
              <w:left w:val="single" w:sz="4" w:space="0" w:color="auto"/>
              <w:bottom w:val="outset" w:sz="6" w:space="0" w:color="auto"/>
              <w:right w:val="outset" w:sz="6" w:space="0" w:color="auto"/>
            </w:tcBorders>
            <w:noWrap/>
            <w:vAlign w:val="center"/>
          </w:tcPr>
          <w:p w:rsidR="00E71B23" w:rsidRDefault="008A2FEB">
            <w:pPr>
              <w:widowControl/>
              <w:jc w:val="center"/>
              <w:rPr>
                <w:rFonts w:ascii="宋体" w:hAnsi="宋体"/>
                <w:bCs/>
                <w:szCs w:val="21"/>
              </w:rPr>
            </w:pPr>
            <w:r>
              <w:rPr>
                <w:rFonts w:ascii="宋体" w:hAnsi="宋体" w:hint="eastAsia"/>
                <w:bCs/>
                <w:szCs w:val="21"/>
              </w:rPr>
              <w:t>5</w:t>
            </w:r>
          </w:p>
        </w:tc>
        <w:tc>
          <w:tcPr>
            <w:tcW w:w="4306" w:type="dxa"/>
            <w:gridSpan w:val="2"/>
            <w:tcBorders>
              <w:top w:val="outset" w:sz="6" w:space="0" w:color="auto"/>
              <w:left w:val="outset" w:sz="6" w:space="0" w:color="auto"/>
              <w:bottom w:val="outset" w:sz="6" w:space="0" w:color="auto"/>
              <w:right w:val="outset" w:sz="6" w:space="0" w:color="auto"/>
            </w:tcBorders>
            <w:noWrap/>
            <w:vAlign w:val="center"/>
          </w:tcPr>
          <w:p w:rsidR="00E71B23" w:rsidRDefault="008A2FEB">
            <w:pPr>
              <w:widowControl/>
              <w:jc w:val="left"/>
              <w:rPr>
                <w:rFonts w:ascii="宋体" w:hAnsi="宋体"/>
                <w:bCs/>
                <w:szCs w:val="21"/>
              </w:rPr>
            </w:pPr>
            <w:r>
              <w:rPr>
                <w:rFonts w:ascii="宋体" w:hAnsi="宋体" w:hint="eastAsia"/>
                <w:bCs/>
                <w:szCs w:val="21"/>
              </w:rPr>
              <w:t>供应商信用信息查询记录留存网页截图</w:t>
            </w:r>
          </w:p>
        </w:tc>
        <w:tc>
          <w:tcPr>
            <w:tcW w:w="1460" w:type="dxa"/>
            <w:tcBorders>
              <w:top w:val="outset" w:sz="6" w:space="0" w:color="auto"/>
              <w:left w:val="outset" w:sz="6" w:space="0" w:color="auto"/>
              <w:bottom w:val="outset" w:sz="6" w:space="0" w:color="auto"/>
              <w:right w:val="outset" w:sz="6" w:space="0" w:color="auto"/>
            </w:tcBorders>
            <w:noWrap/>
            <w:vAlign w:val="center"/>
          </w:tcPr>
          <w:p w:rsidR="00E71B23" w:rsidRDefault="00E71B23">
            <w:pPr>
              <w:widowControl/>
              <w:jc w:val="center"/>
              <w:rPr>
                <w:rFonts w:ascii="宋体" w:hAnsi="宋体"/>
                <w:bCs/>
                <w:szCs w:val="21"/>
              </w:rPr>
            </w:pPr>
          </w:p>
        </w:tc>
        <w:tc>
          <w:tcPr>
            <w:tcW w:w="3498" w:type="dxa"/>
            <w:tcBorders>
              <w:top w:val="outset" w:sz="6" w:space="0" w:color="auto"/>
              <w:left w:val="outset" w:sz="6" w:space="0" w:color="auto"/>
              <w:bottom w:val="outset" w:sz="6" w:space="0" w:color="auto"/>
              <w:right w:val="single" w:sz="4" w:space="0" w:color="auto"/>
            </w:tcBorders>
            <w:noWrap/>
            <w:vAlign w:val="center"/>
          </w:tcPr>
          <w:p w:rsidR="00E71B23" w:rsidRDefault="00E71B23">
            <w:pPr>
              <w:widowControl/>
              <w:jc w:val="left"/>
              <w:rPr>
                <w:rFonts w:ascii="宋体" w:hAnsi="宋体"/>
                <w:bCs/>
                <w:szCs w:val="21"/>
              </w:rPr>
            </w:pPr>
          </w:p>
        </w:tc>
      </w:tr>
    </w:tbl>
    <w:p w:rsidR="00E71B23" w:rsidRDefault="00E71B23">
      <w:pPr>
        <w:pStyle w:val="a4"/>
        <w:adjustRightInd w:val="0"/>
        <w:snapToGrid w:val="0"/>
        <w:spacing w:line="360" w:lineRule="auto"/>
        <w:ind w:firstLineChars="200" w:firstLine="480"/>
        <w:jc w:val="center"/>
        <w:outlineLvl w:val="0"/>
        <w:rPr>
          <w:rFonts w:hAnsi="宋体"/>
          <w:sz w:val="24"/>
          <w:szCs w:val="24"/>
        </w:rPr>
      </w:pPr>
    </w:p>
    <w:p w:rsidR="00E71B23" w:rsidRDefault="00E71B23">
      <w:pPr>
        <w:rPr>
          <w:b/>
          <w:bCs/>
          <w:sz w:val="36"/>
          <w:szCs w:val="44"/>
        </w:rPr>
      </w:pPr>
    </w:p>
    <w:sectPr w:rsidR="00E71B23" w:rsidSect="00E71B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672" w:rsidRDefault="00C80672" w:rsidP="00461C1D">
      <w:r>
        <w:separator/>
      </w:r>
    </w:p>
  </w:endnote>
  <w:endnote w:type="continuationSeparator" w:id="1">
    <w:p w:rsidR="00C80672" w:rsidRDefault="00C80672" w:rsidP="00461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672" w:rsidRDefault="00C80672" w:rsidP="00461C1D">
      <w:r>
        <w:separator/>
      </w:r>
    </w:p>
  </w:footnote>
  <w:footnote w:type="continuationSeparator" w:id="1">
    <w:p w:rsidR="00C80672" w:rsidRDefault="00C80672" w:rsidP="00461C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B23"/>
    <w:rsid w:val="00070B97"/>
    <w:rsid w:val="00461C1D"/>
    <w:rsid w:val="006947C0"/>
    <w:rsid w:val="008745C7"/>
    <w:rsid w:val="008A2FEB"/>
    <w:rsid w:val="00BD6378"/>
    <w:rsid w:val="00C80672"/>
    <w:rsid w:val="00D60177"/>
    <w:rsid w:val="00E71B23"/>
    <w:rsid w:val="00EC3FBF"/>
    <w:rsid w:val="085C1560"/>
    <w:rsid w:val="0C875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1B2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71B23"/>
    <w:pPr>
      <w:ind w:firstLineChars="200" w:firstLine="420"/>
    </w:pPr>
    <w:rPr>
      <w:sz w:val="28"/>
      <w:szCs w:val="20"/>
    </w:rPr>
  </w:style>
  <w:style w:type="paragraph" w:styleId="a4">
    <w:name w:val="Plain Text"/>
    <w:basedOn w:val="a"/>
    <w:qFormat/>
    <w:rsid w:val="00E71B23"/>
    <w:rPr>
      <w:rFonts w:ascii="宋体" w:hAnsi="Courier New" w:cs="Courier New"/>
      <w:szCs w:val="21"/>
    </w:rPr>
  </w:style>
  <w:style w:type="paragraph" w:styleId="a5">
    <w:name w:val="header"/>
    <w:basedOn w:val="a"/>
    <w:link w:val="Char"/>
    <w:rsid w:val="00461C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61C1D"/>
    <w:rPr>
      <w:rFonts w:asciiTheme="minorHAnsi" w:eastAsiaTheme="minorEastAsia" w:hAnsiTheme="minorHAnsi" w:cstheme="minorBidi"/>
      <w:kern w:val="2"/>
      <w:sz w:val="18"/>
      <w:szCs w:val="18"/>
    </w:rPr>
  </w:style>
  <w:style w:type="paragraph" w:styleId="a6">
    <w:name w:val="footer"/>
    <w:basedOn w:val="a"/>
    <w:link w:val="Char0"/>
    <w:rsid w:val="00461C1D"/>
    <w:pPr>
      <w:tabs>
        <w:tab w:val="center" w:pos="4153"/>
        <w:tab w:val="right" w:pos="8306"/>
      </w:tabs>
      <w:snapToGrid w:val="0"/>
      <w:jc w:val="left"/>
    </w:pPr>
    <w:rPr>
      <w:sz w:val="18"/>
      <w:szCs w:val="18"/>
    </w:rPr>
  </w:style>
  <w:style w:type="character" w:customStyle="1" w:styleId="Char0">
    <w:name w:val="页脚 Char"/>
    <w:basedOn w:val="a0"/>
    <w:link w:val="a6"/>
    <w:rsid w:val="00461C1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浙江至诚工程咨询有限责任公司</cp:lastModifiedBy>
  <cp:revision>4</cp:revision>
  <dcterms:created xsi:type="dcterms:W3CDTF">2014-10-29T12:08:00Z</dcterms:created>
  <dcterms:modified xsi:type="dcterms:W3CDTF">2019-05-16T08:57:00Z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